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A31" w:rsidRPr="00652A31" w:rsidRDefault="00652A31" w:rsidP="00652A31">
      <w:pPr>
        <w:autoSpaceDE w:val="0"/>
        <w:autoSpaceDN w:val="0"/>
        <w:adjustRightInd w:val="0"/>
        <w:spacing w:before="120" w:after="60"/>
        <w:ind w:left="425" w:right="485"/>
        <w:jc w:val="both"/>
        <w:rPr>
          <w:rFonts w:ascii="Times New Roman" w:hAnsi="Times New Roman"/>
          <w:sz w:val="25"/>
          <w:szCs w:val="25"/>
        </w:rPr>
      </w:pPr>
      <w:r w:rsidRPr="00652A31">
        <w:rPr>
          <w:rFonts w:ascii="Times New Roman" w:hAnsi="Times New Roman"/>
          <w:sz w:val="28"/>
          <w:szCs w:val="28"/>
        </w:rPr>
        <w:t xml:space="preserve">Сайко Н.О. </w:t>
      </w:r>
      <w:proofErr w:type="spellStart"/>
      <w:r w:rsidRPr="00652A31">
        <w:rPr>
          <w:rFonts w:ascii="Times New Roman" w:hAnsi="Times New Roman"/>
          <w:sz w:val="28"/>
          <w:szCs w:val="28"/>
        </w:rPr>
        <w:t>Вплив</w:t>
      </w:r>
      <w:proofErr w:type="spellEnd"/>
      <w:r w:rsidRPr="00652A31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652A31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652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2A3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652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2A31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652A31">
        <w:rPr>
          <w:rFonts w:ascii="Times New Roman" w:hAnsi="Times New Roman"/>
          <w:sz w:val="28"/>
          <w:szCs w:val="28"/>
        </w:rPr>
        <w:t xml:space="preserve"> на стан </w:t>
      </w:r>
      <w:proofErr w:type="spellStart"/>
      <w:r w:rsidRPr="00652A31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652A31">
        <w:rPr>
          <w:rFonts w:ascii="Times New Roman" w:hAnsi="Times New Roman"/>
          <w:sz w:val="28"/>
          <w:szCs w:val="28"/>
        </w:rPr>
        <w:t>/</w:t>
      </w:r>
      <w:proofErr w:type="spellStart"/>
      <w:r w:rsidRPr="00652A31">
        <w:rPr>
          <w:rFonts w:ascii="Times New Roman" w:hAnsi="Times New Roman"/>
          <w:sz w:val="28"/>
          <w:szCs w:val="28"/>
        </w:rPr>
        <w:t>Миробудування</w:t>
      </w:r>
      <w:proofErr w:type="spellEnd"/>
      <w:r w:rsidRPr="00652A3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52A31">
        <w:rPr>
          <w:rFonts w:ascii="Times New Roman" w:hAnsi="Times New Roman"/>
          <w:sz w:val="28"/>
          <w:szCs w:val="28"/>
        </w:rPr>
        <w:t>освітніх</w:t>
      </w:r>
      <w:proofErr w:type="spellEnd"/>
      <w:r w:rsidRPr="00652A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52A31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652A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2A31">
        <w:rPr>
          <w:rFonts w:ascii="Times New Roman" w:hAnsi="Times New Roman"/>
          <w:sz w:val="28"/>
          <w:szCs w:val="28"/>
        </w:rPr>
        <w:t>сферах :</w:t>
      </w:r>
      <w:proofErr w:type="gramEnd"/>
      <w:r w:rsidRPr="00652A3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652A31">
        <w:rPr>
          <w:rFonts w:ascii="Times New Roman" w:eastAsiaTheme="minorHAnsi" w:hAnsi="Times New Roman"/>
          <w:sz w:val="28"/>
          <w:szCs w:val="28"/>
        </w:rPr>
        <w:t>зб</w:t>
      </w:r>
      <w:proofErr w:type="spellEnd"/>
      <w:r w:rsidRPr="00652A31">
        <w:rPr>
          <w:rFonts w:ascii="Times New Roman" w:eastAsiaTheme="minorHAnsi" w:hAnsi="Times New Roman"/>
          <w:sz w:val="28"/>
          <w:szCs w:val="28"/>
        </w:rPr>
        <w:t xml:space="preserve">. наук.  </w:t>
      </w:r>
      <w:proofErr w:type="spellStart"/>
      <w:r w:rsidRPr="00652A31">
        <w:rPr>
          <w:rFonts w:ascii="Times New Roman" w:hAnsi="Times New Roman"/>
          <w:sz w:val="28"/>
          <w:szCs w:val="28"/>
        </w:rPr>
        <w:t>Всеукраїнської</w:t>
      </w:r>
      <w:proofErr w:type="spellEnd"/>
      <w:r w:rsidRPr="00652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2A31">
        <w:rPr>
          <w:rFonts w:ascii="Times New Roman" w:hAnsi="Times New Roman"/>
          <w:sz w:val="28"/>
          <w:szCs w:val="28"/>
        </w:rPr>
        <w:t>науково-практичної</w:t>
      </w:r>
      <w:proofErr w:type="spellEnd"/>
      <w:r w:rsidRPr="00652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2A31">
        <w:rPr>
          <w:rFonts w:ascii="Times New Roman" w:hAnsi="Times New Roman"/>
          <w:sz w:val="28"/>
          <w:szCs w:val="28"/>
        </w:rPr>
        <w:t>конф</w:t>
      </w:r>
      <w:bookmarkStart w:id="0" w:name="_GoBack"/>
      <w:bookmarkEnd w:id="0"/>
      <w:r w:rsidRPr="00652A31">
        <w:rPr>
          <w:rFonts w:ascii="Times New Roman" w:hAnsi="Times New Roman"/>
          <w:sz w:val="28"/>
          <w:szCs w:val="28"/>
        </w:rPr>
        <w:t>еренції</w:t>
      </w:r>
      <w:proofErr w:type="spellEnd"/>
      <w:r w:rsidRPr="00652A31">
        <w:rPr>
          <w:rFonts w:ascii="Times New Roman" w:hAnsi="Times New Roman"/>
          <w:sz w:val="28"/>
          <w:szCs w:val="28"/>
        </w:rPr>
        <w:t>.</w:t>
      </w:r>
      <w:r w:rsidRPr="00652A31">
        <w:rPr>
          <w:rFonts w:ascii="Book Antiqua" w:eastAsia="Book Antiqua" w:hAnsi="Book Antiqua" w:cs="Book Antiqua"/>
          <w:b/>
        </w:rPr>
        <w:t xml:space="preserve"> </w:t>
      </w:r>
      <w:proofErr w:type="spellStart"/>
      <w:r w:rsidRPr="00652A31">
        <w:rPr>
          <w:rFonts w:ascii="Times New Roman" w:eastAsia="Book Antiqua" w:hAnsi="Times New Roman"/>
          <w:sz w:val="28"/>
          <w:szCs w:val="28"/>
        </w:rPr>
        <w:t>Черкаський</w:t>
      </w:r>
      <w:proofErr w:type="spellEnd"/>
      <w:r w:rsidRPr="00652A31">
        <w:rPr>
          <w:rFonts w:ascii="Times New Roman" w:eastAsia="Book Antiqua" w:hAnsi="Times New Roman"/>
          <w:sz w:val="28"/>
          <w:szCs w:val="28"/>
        </w:rPr>
        <w:t xml:space="preserve"> </w:t>
      </w:r>
      <w:proofErr w:type="spellStart"/>
      <w:r w:rsidRPr="00652A31">
        <w:rPr>
          <w:rFonts w:ascii="Times New Roman" w:eastAsia="Book Antiqua" w:hAnsi="Times New Roman"/>
          <w:sz w:val="28"/>
          <w:szCs w:val="28"/>
        </w:rPr>
        <w:t>національний</w:t>
      </w:r>
      <w:proofErr w:type="spellEnd"/>
      <w:r w:rsidRPr="00652A31">
        <w:rPr>
          <w:rFonts w:ascii="Times New Roman" w:eastAsia="Book Antiqua" w:hAnsi="Times New Roman"/>
          <w:sz w:val="28"/>
          <w:szCs w:val="28"/>
        </w:rPr>
        <w:t xml:space="preserve"> </w:t>
      </w:r>
      <w:proofErr w:type="spellStart"/>
      <w:r w:rsidRPr="00652A31">
        <w:rPr>
          <w:rFonts w:ascii="Times New Roman" w:eastAsia="Book Antiqua" w:hAnsi="Times New Roman"/>
          <w:sz w:val="28"/>
          <w:szCs w:val="28"/>
        </w:rPr>
        <w:t>університет</w:t>
      </w:r>
      <w:proofErr w:type="spellEnd"/>
      <w:r w:rsidRPr="00652A31">
        <w:rPr>
          <w:rFonts w:ascii="Times New Roman" w:eastAsia="Book Antiqua" w:hAnsi="Times New Roman"/>
          <w:sz w:val="28"/>
          <w:szCs w:val="28"/>
        </w:rPr>
        <w:t xml:space="preserve"> </w:t>
      </w:r>
      <w:proofErr w:type="spellStart"/>
      <w:r w:rsidRPr="00652A31">
        <w:rPr>
          <w:rFonts w:ascii="Times New Roman" w:eastAsia="Book Antiqua" w:hAnsi="Times New Roman"/>
          <w:sz w:val="28"/>
          <w:szCs w:val="28"/>
        </w:rPr>
        <w:t>імені</w:t>
      </w:r>
      <w:proofErr w:type="spellEnd"/>
      <w:r w:rsidRPr="00652A31">
        <w:rPr>
          <w:rFonts w:ascii="Times New Roman" w:eastAsia="Book Antiqua" w:hAnsi="Times New Roman"/>
          <w:sz w:val="28"/>
          <w:szCs w:val="28"/>
        </w:rPr>
        <w:t xml:space="preserve"> Богдана </w:t>
      </w:r>
      <w:proofErr w:type="spellStart"/>
      <w:r w:rsidRPr="00652A31">
        <w:rPr>
          <w:rFonts w:ascii="Times New Roman" w:eastAsia="Book Antiqua" w:hAnsi="Times New Roman"/>
          <w:sz w:val="28"/>
          <w:szCs w:val="28"/>
        </w:rPr>
        <w:t>Хмельницького</w:t>
      </w:r>
      <w:proofErr w:type="spellEnd"/>
      <w:r w:rsidRPr="00652A31">
        <w:rPr>
          <w:rFonts w:ascii="Times New Roman" w:eastAsia="Book Antiqua" w:hAnsi="Times New Roman"/>
          <w:sz w:val="28"/>
          <w:szCs w:val="28"/>
        </w:rPr>
        <w:t>. – с.23-30</w:t>
      </w:r>
    </w:p>
    <w:p w:rsidR="00652A31" w:rsidRPr="00652A31" w:rsidRDefault="00652A31" w:rsidP="00652A31">
      <w:pPr>
        <w:pStyle w:val="a3"/>
        <w:spacing w:line="360" w:lineRule="auto"/>
        <w:ind w:left="0" w:firstLine="709"/>
        <w:rPr>
          <w:b/>
          <w:spacing w:val="-5"/>
          <w:lang w:val="ru-RU"/>
        </w:rPr>
      </w:pPr>
    </w:p>
    <w:p w:rsidR="00652A31" w:rsidRDefault="00652A31" w:rsidP="00223D41">
      <w:pPr>
        <w:pStyle w:val="a3"/>
        <w:spacing w:line="360" w:lineRule="auto"/>
        <w:ind w:left="0" w:firstLine="709"/>
        <w:jc w:val="center"/>
        <w:rPr>
          <w:b/>
          <w:spacing w:val="-5"/>
          <w:lang w:val="uk-UA"/>
        </w:rPr>
      </w:pPr>
    </w:p>
    <w:p w:rsidR="00652A31" w:rsidRDefault="00652A31" w:rsidP="00223D41">
      <w:pPr>
        <w:pStyle w:val="a3"/>
        <w:spacing w:line="360" w:lineRule="auto"/>
        <w:ind w:left="0" w:firstLine="709"/>
        <w:jc w:val="center"/>
        <w:rPr>
          <w:b/>
          <w:spacing w:val="-5"/>
          <w:lang w:val="uk-UA"/>
        </w:rPr>
      </w:pPr>
    </w:p>
    <w:p w:rsidR="00652A31" w:rsidRDefault="00652A31" w:rsidP="00223D41">
      <w:pPr>
        <w:pStyle w:val="a3"/>
        <w:spacing w:line="360" w:lineRule="auto"/>
        <w:ind w:left="0" w:firstLine="709"/>
        <w:jc w:val="center"/>
        <w:rPr>
          <w:b/>
          <w:spacing w:val="-5"/>
          <w:lang w:val="uk-UA"/>
        </w:rPr>
      </w:pPr>
    </w:p>
    <w:p w:rsidR="00223D41" w:rsidRDefault="00223D41" w:rsidP="00223D41">
      <w:pPr>
        <w:pStyle w:val="a3"/>
        <w:spacing w:line="360" w:lineRule="auto"/>
        <w:ind w:left="0" w:firstLine="709"/>
        <w:jc w:val="center"/>
        <w:rPr>
          <w:b/>
          <w:spacing w:val="-5"/>
          <w:lang w:val="ru-RU"/>
        </w:rPr>
      </w:pPr>
      <w:r w:rsidRPr="00223D41">
        <w:rPr>
          <w:b/>
          <w:spacing w:val="-5"/>
          <w:lang w:val="uk-UA"/>
        </w:rPr>
        <w:t>ВПЛИВ УМОВ ПРОФЕСІЙНОЇ ДІЯЛЬНОСТІ ВИКЛАДАЧА НА СТАН ЗДОРОВ</w:t>
      </w:r>
      <w:r w:rsidRPr="00223D41">
        <w:rPr>
          <w:b/>
          <w:spacing w:val="-5"/>
          <w:lang w:val="ru-RU"/>
        </w:rPr>
        <w:t>’Я</w:t>
      </w:r>
    </w:p>
    <w:p w:rsidR="00DD6FC5" w:rsidRDefault="00DD6FC5" w:rsidP="00223D41">
      <w:pPr>
        <w:pStyle w:val="a3"/>
        <w:spacing w:line="360" w:lineRule="auto"/>
        <w:ind w:left="0" w:firstLine="709"/>
        <w:jc w:val="center"/>
        <w:rPr>
          <w:b/>
          <w:spacing w:val="-5"/>
          <w:lang w:val="ru-RU"/>
        </w:rPr>
      </w:pPr>
      <w:proofErr w:type="spellStart"/>
      <w:r>
        <w:rPr>
          <w:b/>
          <w:spacing w:val="-5"/>
          <w:lang w:val="ru-RU"/>
        </w:rPr>
        <w:t>Наталія</w:t>
      </w:r>
      <w:proofErr w:type="spellEnd"/>
      <w:r>
        <w:rPr>
          <w:b/>
          <w:spacing w:val="-5"/>
          <w:lang w:val="ru-RU"/>
        </w:rPr>
        <w:t xml:space="preserve"> Сайко </w:t>
      </w:r>
    </w:p>
    <w:p w:rsidR="00DD6FC5" w:rsidRDefault="00DD6FC5" w:rsidP="00223D41">
      <w:pPr>
        <w:pStyle w:val="a3"/>
        <w:spacing w:line="360" w:lineRule="auto"/>
        <w:ind w:left="0" w:firstLine="709"/>
        <w:jc w:val="center"/>
        <w:rPr>
          <w:b/>
          <w:spacing w:val="-5"/>
          <w:lang w:val="ru-RU"/>
        </w:rPr>
      </w:pPr>
      <w:proofErr w:type="spellStart"/>
      <w:r>
        <w:rPr>
          <w:b/>
          <w:spacing w:val="-5"/>
          <w:lang w:val="ru-RU"/>
        </w:rPr>
        <w:t>Національний</w:t>
      </w:r>
      <w:proofErr w:type="spellEnd"/>
      <w:r>
        <w:rPr>
          <w:b/>
          <w:spacing w:val="-5"/>
          <w:lang w:val="ru-RU"/>
        </w:rPr>
        <w:t xml:space="preserve"> </w:t>
      </w:r>
      <w:proofErr w:type="spellStart"/>
      <w:r>
        <w:rPr>
          <w:b/>
          <w:spacing w:val="-5"/>
          <w:lang w:val="ru-RU"/>
        </w:rPr>
        <w:t>університет</w:t>
      </w:r>
      <w:proofErr w:type="spellEnd"/>
      <w:r>
        <w:rPr>
          <w:b/>
          <w:spacing w:val="-5"/>
          <w:lang w:val="ru-RU"/>
        </w:rPr>
        <w:t xml:space="preserve"> «</w:t>
      </w:r>
      <w:proofErr w:type="spellStart"/>
      <w:r>
        <w:rPr>
          <w:b/>
          <w:spacing w:val="-5"/>
          <w:lang w:val="ru-RU"/>
        </w:rPr>
        <w:t>Полтавська</w:t>
      </w:r>
      <w:proofErr w:type="spellEnd"/>
      <w:r>
        <w:rPr>
          <w:b/>
          <w:spacing w:val="-5"/>
          <w:lang w:val="ru-RU"/>
        </w:rPr>
        <w:t xml:space="preserve"> </w:t>
      </w:r>
      <w:proofErr w:type="spellStart"/>
      <w:r>
        <w:rPr>
          <w:b/>
          <w:spacing w:val="-5"/>
          <w:lang w:val="ru-RU"/>
        </w:rPr>
        <w:t>політехніка</w:t>
      </w:r>
      <w:proofErr w:type="spellEnd"/>
    </w:p>
    <w:p w:rsidR="00DD6FC5" w:rsidRDefault="00DD6FC5" w:rsidP="00223D41">
      <w:pPr>
        <w:pStyle w:val="a3"/>
        <w:spacing w:line="360" w:lineRule="auto"/>
        <w:ind w:left="0" w:firstLine="709"/>
        <w:jc w:val="center"/>
        <w:rPr>
          <w:b/>
          <w:spacing w:val="-5"/>
          <w:lang w:val="ru-RU"/>
        </w:rPr>
      </w:pPr>
      <w:r>
        <w:rPr>
          <w:b/>
          <w:spacing w:val="-5"/>
          <w:lang w:val="ru-RU"/>
        </w:rPr>
        <w:t xml:space="preserve"> </w:t>
      </w:r>
      <w:proofErr w:type="spellStart"/>
      <w:r>
        <w:rPr>
          <w:b/>
          <w:spacing w:val="-5"/>
          <w:lang w:val="ru-RU"/>
        </w:rPr>
        <w:t>імені</w:t>
      </w:r>
      <w:proofErr w:type="spellEnd"/>
      <w:r>
        <w:rPr>
          <w:b/>
          <w:spacing w:val="-5"/>
          <w:lang w:val="ru-RU"/>
        </w:rPr>
        <w:t xml:space="preserve"> </w:t>
      </w:r>
      <w:proofErr w:type="spellStart"/>
      <w:r>
        <w:rPr>
          <w:b/>
          <w:spacing w:val="-5"/>
          <w:lang w:val="ru-RU"/>
        </w:rPr>
        <w:t>Юрія</w:t>
      </w:r>
      <w:proofErr w:type="spellEnd"/>
      <w:r>
        <w:rPr>
          <w:b/>
          <w:spacing w:val="-5"/>
          <w:lang w:val="ru-RU"/>
        </w:rPr>
        <w:t xml:space="preserve"> Кондратюка»</w:t>
      </w:r>
    </w:p>
    <w:p w:rsidR="004873BB" w:rsidRDefault="004873BB" w:rsidP="004873BB">
      <w:pPr>
        <w:pStyle w:val="a3"/>
        <w:spacing w:line="360" w:lineRule="auto"/>
        <w:ind w:left="0" w:firstLine="709"/>
        <w:rPr>
          <w:i/>
          <w:spacing w:val="-5"/>
          <w:lang w:val="ru-RU"/>
        </w:rPr>
      </w:pPr>
      <w:proofErr w:type="spellStart"/>
      <w:r w:rsidRPr="004873BB">
        <w:rPr>
          <w:i/>
          <w:spacing w:val="-5"/>
          <w:lang w:val="ru-RU"/>
        </w:rPr>
        <w:t>Розглянуто</w:t>
      </w:r>
      <w:proofErr w:type="spellEnd"/>
      <w:r w:rsidRPr="004873BB">
        <w:rPr>
          <w:i/>
          <w:spacing w:val="-5"/>
          <w:lang w:val="ru-RU"/>
        </w:rPr>
        <w:t xml:space="preserve"> проблему негативного </w:t>
      </w:r>
      <w:proofErr w:type="spellStart"/>
      <w:r w:rsidRPr="004873BB">
        <w:rPr>
          <w:i/>
          <w:spacing w:val="-5"/>
          <w:lang w:val="ru-RU"/>
        </w:rPr>
        <w:t>впливу</w:t>
      </w:r>
      <w:proofErr w:type="spellEnd"/>
      <w:r w:rsidRPr="004873BB">
        <w:rPr>
          <w:i/>
          <w:spacing w:val="-5"/>
          <w:lang w:val="ru-RU"/>
        </w:rPr>
        <w:t xml:space="preserve"> умов </w:t>
      </w:r>
      <w:proofErr w:type="spellStart"/>
      <w:r w:rsidRPr="004873BB">
        <w:rPr>
          <w:i/>
          <w:spacing w:val="-5"/>
          <w:lang w:val="ru-RU"/>
        </w:rPr>
        <w:t>праці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викладача</w:t>
      </w:r>
      <w:proofErr w:type="spellEnd"/>
      <w:r w:rsidRPr="004873BB">
        <w:rPr>
          <w:i/>
          <w:spacing w:val="-5"/>
          <w:lang w:val="ru-RU"/>
        </w:rPr>
        <w:t xml:space="preserve"> на стан </w:t>
      </w:r>
      <w:proofErr w:type="spellStart"/>
      <w:r w:rsidRPr="004873BB">
        <w:rPr>
          <w:i/>
          <w:spacing w:val="-5"/>
          <w:lang w:val="ru-RU"/>
        </w:rPr>
        <w:t>його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здоров’я</w:t>
      </w:r>
      <w:proofErr w:type="spellEnd"/>
      <w:r w:rsidRPr="004873BB">
        <w:rPr>
          <w:i/>
          <w:spacing w:val="-5"/>
          <w:lang w:val="ru-RU"/>
        </w:rPr>
        <w:t xml:space="preserve">, </w:t>
      </w:r>
      <w:proofErr w:type="spellStart"/>
      <w:r w:rsidRPr="004873BB">
        <w:rPr>
          <w:i/>
          <w:spacing w:val="-5"/>
          <w:lang w:val="ru-RU"/>
        </w:rPr>
        <w:t>розглянут</w:t>
      </w:r>
      <w:r>
        <w:rPr>
          <w:i/>
          <w:spacing w:val="-5"/>
          <w:lang w:val="ru-RU"/>
        </w:rPr>
        <w:t>о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чинники</w:t>
      </w:r>
      <w:proofErr w:type="spellEnd"/>
      <w:r w:rsidRPr="004873BB">
        <w:rPr>
          <w:i/>
          <w:spacing w:val="-5"/>
          <w:lang w:val="ru-RU"/>
        </w:rPr>
        <w:t xml:space="preserve">, </w:t>
      </w:r>
      <w:proofErr w:type="spellStart"/>
      <w:r w:rsidRPr="004873BB">
        <w:rPr>
          <w:i/>
          <w:spacing w:val="-5"/>
          <w:lang w:val="ru-RU"/>
        </w:rPr>
        <w:t>що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призводять</w:t>
      </w:r>
      <w:proofErr w:type="spellEnd"/>
      <w:r w:rsidRPr="004873BB">
        <w:rPr>
          <w:i/>
          <w:spacing w:val="-5"/>
          <w:lang w:val="ru-RU"/>
        </w:rPr>
        <w:t xml:space="preserve"> до </w:t>
      </w:r>
      <w:proofErr w:type="spellStart"/>
      <w:r w:rsidRPr="004873BB">
        <w:rPr>
          <w:i/>
          <w:spacing w:val="-5"/>
          <w:lang w:val="ru-RU"/>
        </w:rPr>
        <w:t>емоційного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виснаження</w:t>
      </w:r>
      <w:proofErr w:type="spellEnd"/>
      <w:r w:rsidRPr="004873BB">
        <w:rPr>
          <w:i/>
          <w:spacing w:val="-5"/>
          <w:lang w:val="ru-RU"/>
        </w:rPr>
        <w:t xml:space="preserve"> та </w:t>
      </w:r>
      <w:proofErr w:type="spellStart"/>
      <w:r w:rsidRPr="004873BB">
        <w:rPr>
          <w:i/>
          <w:spacing w:val="-5"/>
          <w:lang w:val="ru-RU"/>
        </w:rPr>
        <w:t>психологічного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напруження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сучасного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викладача</w:t>
      </w:r>
      <w:proofErr w:type="spellEnd"/>
      <w:r w:rsidRPr="004873BB">
        <w:rPr>
          <w:i/>
          <w:spacing w:val="-5"/>
          <w:lang w:val="ru-RU"/>
        </w:rPr>
        <w:t xml:space="preserve">, </w:t>
      </w:r>
      <w:proofErr w:type="spellStart"/>
      <w:r w:rsidRPr="004873BB">
        <w:rPr>
          <w:i/>
          <w:spacing w:val="-5"/>
          <w:lang w:val="ru-RU"/>
        </w:rPr>
        <w:t>запропоновано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групи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методів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саморегуляції</w:t>
      </w:r>
      <w:proofErr w:type="spellEnd"/>
      <w:r w:rsidRPr="004873BB">
        <w:rPr>
          <w:i/>
          <w:spacing w:val="-5"/>
          <w:lang w:val="ru-RU"/>
        </w:rPr>
        <w:t xml:space="preserve"> і </w:t>
      </w:r>
      <w:proofErr w:type="spellStart"/>
      <w:r w:rsidRPr="004873BB">
        <w:rPr>
          <w:i/>
          <w:spacing w:val="-5"/>
          <w:lang w:val="ru-RU"/>
        </w:rPr>
        <w:t>гармонізації</w:t>
      </w:r>
      <w:proofErr w:type="spellEnd"/>
      <w:r w:rsidRPr="004873BB">
        <w:rPr>
          <w:i/>
          <w:spacing w:val="-5"/>
          <w:lang w:val="ru-RU"/>
        </w:rPr>
        <w:t xml:space="preserve"> </w:t>
      </w:r>
      <w:proofErr w:type="spellStart"/>
      <w:r w:rsidRPr="004873BB">
        <w:rPr>
          <w:i/>
          <w:spacing w:val="-5"/>
          <w:lang w:val="ru-RU"/>
        </w:rPr>
        <w:t>психоемоційного</w:t>
      </w:r>
      <w:proofErr w:type="spellEnd"/>
      <w:r w:rsidRPr="004873BB">
        <w:rPr>
          <w:i/>
          <w:spacing w:val="-5"/>
          <w:lang w:val="ru-RU"/>
        </w:rPr>
        <w:t xml:space="preserve"> стану.</w:t>
      </w:r>
    </w:p>
    <w:p w:rsidR="004873BB" w:rsidRDefault="004873BB" w:rsidP="004873BB">
      <w:pPr>
        <w:pStyle w:val="a3"/>
        <w:spacing w:line="360" w:lineRule="auto"/>
        <w:ind w:left="0" w:firstLine="709"/>
        <w:rPr>
          <w:i/>
          <w:spacing w:val="-5"/>
          <w:lang w:val="ru-RU"/>
        </w:rPr>
      </w:pPr>
      <w:proofErr w:type="spellStart"/>
      <w:r w:rsidRPr="004873BB">
        <w:rPr>
          <w:b/>
          <w:i/>
          <w:spacing w:val="-5"/>
          <w:lang w:val="ru-RU"/>
        </w:rPr>
        <w:t>Ключові</w:t>
      </w:r>
      <w:proofErr w:type="spellEnd"/>
      <w:r w:rsidRPr="004873BB">
        <w:rPr>
          <w:b/>
          <w:i/>
          <w:spacing w:val="-5"/>
          <w:lang w:val="ru-RU"/>
        </w:rPr>
        <w:t xml:space="preserve"> слова:</w:t>
      </w:r>
      <w:r>
        <w:rPr>
          <w:i/>
          <w:spacing w:val="-5"/>
          <w:lang w:val="ru-RU"/>
        </w:rPr>
        <w:t xml:space="preserve"> </w:t>
      </w:r>
      <w:proofErr w:type="spellStart"/>
      <w:r>
        <w:rPr>
          <w:i/>
          <w:spacing w:val="-5"/>
          <w:lang w:val="ru-RU"/>
        </w:rPr>
        <w:t>умови</w:t>
      </w:r>
      <w:proofErr w:type="spellEnd"/>
      <w:r>
        <w:rPr>
          <w:i/>
          <w:spacing w:val="-5"/>
          <w:lang w:val="ru-RU"/>
        </w:rPr>
        <w:t xml:space="preserve"> </w:t>
      </w:r>
      <w:proofErr w:type="spellStart"/>
      <w:r>
        <w:rPr>
          <w:i/>
          <w:spacing w:val="-5"/>
          <w:lang w:val="ru-RU"/>
        </w:rPr>
        <w:t>праці</w:t>
      </w:r>
      <w:proofErr w:type="spellEnd"/>
      <w:r>
        <w:rPr>
          <w:i/>
          <w:spacing w:val="-5"/>
          <w:lang w:val="ru-RU"/>
        </w:rPr>
        <w:t xml:space="preserve">, </w:t>
      </w:r>
      <w:proofErr w:type="spellStart"/>
      <w:r>
        <w:rPr>
          <w:i/>
          <w:spacing w:val="-5"/>
          <w:lang w:val="ru-RU"/>
        </w:rPr>
        <w:t>емоційне</w:t>
      </w:r>
      <w:proofErr w:type="spellEnd"/>
      <w:r>
        <w:rPr>
          <w:i/>
          <w:spacing w:val="-5"/>
          <w:lang w:val="ru-RU"/>
        </w:rPr>
        <w:t xml:space="preserve"> </w:t>
      </w:r>
      <w:proofErr w:type="spellStart"/>
      <w:r>
        <w:rPr>
          <w:i/>
          <w:spacing w:val="-5"/>
          <w:lang w:val="ru-RU"/>
        </w:rPr>
        <w:t>виснаження</w:t>
      </w:r>
      <w:proofErr w:type="spellEnd"/>
      <w:r>
        <w:rPr>
          <w:i/>
          <w:spacing w:val="-5"/>
          <w:lang w:val="ru-RU"/>
        </w:rPr>
        <w:t xml:space="preserve">, </w:t>
      </w:r>
      <w:proofErr w:type="spellStart"/>
      <w:r>
        <w:rPr>
          <w:i/>
          <w:spacing w:val="-5"/>
          <w:lang w:val="ru-RU"/>
        </w:rPr>
        <w:t>навчальне</w:t>
      </w:r>
      <w:proofErr w:type="spellEnd"/>
      <w:r>
        <w:rPr>
          <w:i/>
          <w:spacing w:val="-5"/>
          <w:lang w:val="ru-RU"/>
        </w:rPr>
        <w:t xml:space="preserve"> </w:t>
      </w:r>
      <w:proofErr w:type="spellStart"/>
      <w:r>
        <w:rPr>
          <w:i/>
          <w:spacing w:val="-5"/>
          <w:lang w:val="ru-RU"/>
        </w:rPr>
        <w:t>навантаження</w:t>
      </w:r>
      <w:proofErr w:type="spellEnd"/>
      <w:r>
        <w:rPr>
          <w:i/>
          <w:spacing w:val="-5"/>
          <w:lang w:val="ru-RU"/>
        </w:rPr>
        <w:t xml:space="preserve">, </w:t>
      </w:r>
      <w:proofErr w:type="spellStart"/>
      <w:r>
        <w:rPr>
          <w:i/>
          <w:spacing w:val="-5"/>
          <w:lang w:val="ru-RU"/>
        </w:rPr>
        <w:t>наукова</w:t>
      </w:r>
      <w:proofErr w:type="spellEnd"/>
      <w:r>
        <w:rPr>
          <w:i/>
          <w:spacing w:val="-5"/>
          <w:lang w:val="ru-RU"/>
        </w:rPr>
        <w:t xml:space="preserve"> </w:t>
      </w:r>
      <w:proofErr w:type="spellStart"/>
      <w:r>
        <w:rPr>
          <w:i/>
          <w:spacing w:val="-5"/>
          <w:lang w:val="ru-RU"/>
        </w:rPr>
        <w:t>діяльність</w:t>
      </w:r>
      <w:proofErr w:type="spellEnd"/>
      <w:r>
        <w:rPr>
          <w:i/>
          <w:spacing w:val="-5"/>
          <w:lang w:val="ru-RU"/>
        </w:rPr>
        <w:t xml:space="preserve">, </w:t>
      </w:r>
      <w:proofErr w:type="spellStart"/>
      <w:r>
        <w:rPr>
          <w:i/>
          <w:spacing w:val="-5"/>
          <w:lang w:val="ru-RU"/>
        </w:rPr>
        <w:t>методи</w:t>
      </w:r>
      <w:proofErr w:type="spellEnd"/>
      <w:r>
        <w:rPr>
          <w:i/>
          <w:spacing w:val="-5"/>
          <w:lang w:val="ru-RU"/>
        </w:rPr>
        <w:t xml:space="preserve"> </w:t>
      </w:r>
      <w:proofErr w:type="spellStart"/>
      <w:r>
        <w:rPr>
          <w:i/>
          <w:spacing w:val="-5"/>
          <w:lang w:val="ru-RU"/>
        </w:rPr>
        <w:t>гармонізації</w:t>
      </w:r>
      <w:proofErr w:type="spellEnd"/>
      <w:r>
        <w:rPr>
          <w:i/>
          <w:spacing w:val="-5"/>
          <w:lang w:val="ru-RU"/>
        </w:rPr>
        <w:t xml:space="preserve"> </w:t>
      </w:r>
      <w:proofErr w:type="spellStart"/>
      <w:r>
        <w:rPr>
          <w:i/>
          <w:spacing w:val="-5"/>
          <w:lang w:val="ru-RU"/>
        </w:rPr>
        <w:t>психоемоційного</w:t>
      </w:r>
      <w:proofErr w:type="spellEnd"/>
      <w:r>
        <w:rPr>
          <w:i/>
          <w:spacing w:val="-5"/>
          <w:lang w:val="ru-RU"/>
        </w:rPr>
        <w:t xml:space="preserve"> стану.</w:t>
      </w:r>
    </w:p>
    <w:p w:rsidR="00C8238A" w:rsidRDefault="00C8238A" w:rsidP="00C8238A">
      <w:pPr>
        <w:pStyle w:val="a3"/>
        <w:spacing w:line="360" w:lineRule="auto"/>
        <w:ind w:firstLine="709"/>
        <w:jc w:val="center"/>
        <w:rPr>
          <w:i/>
          <w:spacing w:val="-5"/>
          <w:lang w:val="ru-RU"/>
        </w:rPr>
      </w:pPr>
    </w:p>
    <w:p w:rsidR="00C8238A" w:rsidRPr="00C8238A" w:rsidRDefault="00C8238A" w:rsidP="00C8238A">
      <w:pPr>
        <w:pStyle w:val="a3"/>
        <w:spacing w:line="360" w:lineRule="auto"/>
        <w:ind w:firstLine="709"/>
        <w:jc w:val="center"/>
        <w:rPr>
          <w:b/>
          <w:spacing w:val="-5"/>
        </w:rPr>
      </w:pPr>
      <w:r w:rsidRPr="004840D2">
        <w:rPr>
          <w:b/>
          <w:spacing w:val="-5"/>
        </w:rPr>
        <w:t>THE INFLUENCE</w:t>
      </w:r>
      <w:r w:rsidRPr="00C8238A">
        <w:rPr>
          <w:b/>
        </w:rPr>
        <w:t xml:space="preserve"> </w:t>
      </w:r>
      <w:r w:rsidRPr="004840D2">
        <w:rPr>
          <w:b/>
          <w:spacing w:val="-5"/>
        </w:rPr>
        <w:t xml:space="preserve">OF THE TEACHER'S PROFESSIONAL ACTIVITY </w:t>
      </w:r>
      <w:r w:rsidRPr="00C8238A">
        <w:rPr>
          <w:b/>
          <w:spacing w:val="-5"/>
        </w:rPr>
        <w:t>CONDITIONS</w:t>
      </w:r>
      <w:r w:rsidRPr="00C8238A">
        <w:rPr>
          <w:b/>
        </w:rPr>
        <w:t xml:space="preserve"> </w:t>
      </w:r>
      <w:r w:rsidRPr="00C8238A">
        <w:rPr>
          <w:b/>
          <w:spacing w:val="-5"/>
        </w:rPr>
        <w:t>ON HEALTH</w:t>
      </w:r>
    </w:p>
    <w:p w:rsidR="00C8238A" w:rsidRPr="004840D2" w:rsidRDefault="00C8238A" w:rsidP="00C8238A">
      <w:pPr>
        <w:pStyle w:val="a3"/>
        <w:spacing w:line="360" w:lineRule="auto"/>
        <w:ind w:firstLine="709"/>
        <w:jc w:val="center"/>
        <w:rPr>
          <w:b/>
          <w:spacing w:val="-5"/>
        </w:rPr>
      </w:pPr>
      <w:r w:rsidRPr="004840D2">
        <w:rPr>
          <w:b/>
          <w:spacing w:val="-5"/>
        </w:rPr>
        <w:t xml:space="preserve">Natalia </w:t>
      </w:r>
      <w:proofErr w:type="spellStart"/>
      <w:r w:rsidRPr="004840D2">
        <w:rPr>
          <w:b/>
          <w:spacing w:val="-5"/>
        </w:rPr>
        <w:t>Saiko</w:t>
      </w:r>
      <w:proofErr w:type="spellEnd"/>
    </w:p>
    <w:p w:rsidR="00C8238A" w:rsidRPr="004840D2" w:rsidRDefault="00E3025D" w:rsidP="00C8238A">
      <w:pPr>
        <w:pStyle w:val="a3"/>
        <w:spacing w:line="360" w:lineRule="auto"/>
        <w:ind w:firstLine="709"/>
        <w:jc w:val="center"/>
        <w:rPr>
          <w:b/>
          <w:spacing w:val="-5"/>
        </w:rPr>
      </w:pPr>
      <w:r w:rsidRPr="004840D2">
        <w:rPr>
          <w:b/>
          <w:spacing w:val="-5"/>
        </w:rPr>
        <w:t>National University «</w:t>
      </w:r>
      <w:r w:rsidR="00C8238A" w:rsidRPr="00C8238A">
        <w:rPr>
          <w:b/>
          <w:spacing w:val="-5"/>
        </w:rPr>
        <w:t xml:space="preserve">Yuri </w:t>
      </w:r>
      <w:proofErr w:type="spellStart"/>
      <w:r w:rsidR="00C8238A" w:rsidRPr="00C8238A">
        <w:rPr>
          <w:b/>
          <w:spacing w:val="-5"/>
        </w:rPr>
        <w:t>Kondra</w:t>
      </w:r>
      <w:proofErr w:type="spellEnd"/>
      <w:r>
        <w:rPr>
          <w:b/>
          <w:spacing w:val="-5"/>
          <w:lang w:val="pl-PL"/>
        </w:rPr>
        <w:t>u</w:t>
      </w:r>
      <w:proofErr w:type="spellStart"/>
      <w:r w:rsidR="00C8238A" w:rsidRPr="00C8238A">
        <w:rPr>
          <w:b/>
          <w:spacing w:val="-5"/>
        </w:rPr>
        <w:t>tyuk</w:t>
      </w:r>
      <w:proofErr w:type="spellEnd"/>
      <w:r w:rsidR="00C8238A" w:rsidRPr="00C8238A">
        <w:rPr>
          <w:b/>
          <w:spacing w:val="-5"/>
        </w:rPr>
        <w:t xml:space="preserve"> </w:t>
      </w:r>
      <w:r w:rsidR="00C8238A" w:rsidRPr="004840D2">
        <w:rPr>
          <w:b/>
          <w:spacing w:val="-5"/>
        </w:rPr>
        <w:t>Poltava Polytechnic»</w:t>
      </w:r>
    </w:p>
    <w:p w:rsidR="00C8238A" w:rsidRPr="004840D2" w:rsidRDefault="00C8238A" w:rsidP="004873BB">
      <w:pPr>
        <w:pStyle w:val="a3"/>
        <w:spacing w:line="360" w:lineRule="auto"/>
        <w:ind w:left="0" w:firstLine="709"/>
        <w:rPr>
          <w:i/>
          <w:spacing w:val="-5"/>
        </w:rPr>
      </w:pPr>
      <w:r w:rsidRPr="004840D2">
        <w:rPr>
          <w:i/>
          <w:spacing w:val="-5"/>
        </w:rPr>
        <w:t xml:space="preserve">The problem of negative influence of working conditions </w:t>
      </w:r>
      <w:r>
        <w:rPr>
          <w:i/>
          <w:spacing w:val="-5"/>
        </w:rPr>
        <w:t>for</w:t>
      </w:r>
      <w:r w:rsidRPr="004840D2">
        <w:rPr>
          <w:i/>
          <w:spacing w:val="-5"/>
        </w:rPr>
        <w:t xml:space="preserve"> the teacher on a </w:t>
      </w:r>
      <w:r>
        <w:rPr>
          <w:i/>
          <w:spacing w:val="-5"/>
        </w:rPr>
        <w:t>state</w:t>
      </w:r>
      <w:r w:rsidRPr="004840D2">
        <w:rPr>
          <w:i/>
          <w:spacing w:val="-5"/>
        </w:rPr>
        <w:t xml:space="preserve"> of his health is considered, the factors leading to emotional exhaustion and psychological tension of the modern teacher are </w:t>
      </w:r>
      <w:r>
        <w:rPr>
          <w:i/>
          <w:spacing w:val="-5"/>
        </w:rPr>
        <w:t>disclosed</w:t>
      </w:r>
      <w:r w:rsidRPr="004840D2">
        <w:rPr>
          <w:i/>
          <w:spacing w:val="-5"/>
        </w:rPr>
        <w:t xml:space="preserve">, </w:t>
      </w:r>
      <w:proofErr w:type="gramStart"/>
      <w:r w:rsidRPr="004840D2">
        <w:rPr>
          <w:i/>
          <w:spacing w:val="-5"/>
        </w:rPr>
        <w:t>groups</w:t>
      </w:r>
      <w:proofErr w:type="gramEnd"/>
      <w:r w:rsidRPr="004840D2">
        <w:rPr>
          <w:i/>
          <w:spacing w:val="-5"/>
        </w:rPr>
        <w:t xml:space="preserve"> of methods of self-regulation and harmonization of a </w:t>
      </w:r>
      <w:proofErr w:type="spellStart"/>
      <w:r w:rsidRPr="004840D2">
        <w:rPr>
          <w:i/>
          <w:spacing w:val="-5"/>
        </w:rPr>
        <w:t>psychoemotional</w:t>
      </w:r>
      <w:proofErr w:type="spellEnd"/>
      <w:r w:rsidRPr="004840D2">
        <w:rPr>
          <w:i/>
          <w:spacing w:val="-5"/>
        </w:rPr>
        <w:t xml:space="preserve"> state are offered.</w:t>
      </w:r>
    </w:p>
    <w:p w:rsidR="00C8238A" w:rsidRPr="004840D2" w:rsidRDefault="00C8238A" w:rsidP="004873BB">
      <w:pPr>
        <w:pStyle w:val="a3"/>
        <w:spacing w:line="360" w:lineRule="auto"/>
        <w:ind w:left="0" w:firstLine="709"/>
        <w:rPr>
          <w:i/>
          <w:spacing w:val="-5"/>
        </w:rPr>
      </w:pPr>
      <w:r w:rsidRPr="004840D2">
        <w:rPr>
          <w:i/>
          <w:spacing w:val="-5"/>
        </w:rPr>
        <w:t xml:space="preserve">Key words: working conditions, emotional exhaustion, educational load, scientific activity, methods of harmonization of </w:t>
      </w:r>
      <w:proofErr w:type="spellStart"/>
      <w:r w:rsidRPr="004840D2">
        <w:rPr>
          <w:i/>
          <w:spacing w:val="-5"/>
        </w:rPr>
        <w:t>psychoemotional</w:t>
      </w:r>
      <w:proofErr w:type="spellEnd"/>
      <w:r w:rsidRPr="004840D2">
        <w:rPr>
          <w:i/>
          <w:spacing w:val="-5"/>
        </w:rPr>
        <w:t xml:space="preserve"> state.</w:t>
      </w:r>
    </w:p>
    <w:p w:rsidR="00BE08C5" w:rsidRPr="009E0E83" w:rsidRDefault="00802922" w:rsidP="00D42FD6">
      <w:pPr>
        <w:pStyle w:val="a3"/>
        <w:spacing w:line="360" w:lineRule="auto"/>
        <w:ind w:left="0" w:firstLine="709"/>
        <w:rPr>
          <w:spacing w:val="-5"/>
          <w:lang w:val="ru-RU"/>
        </w:rPr>
      </w:pPr>
      <w:r w:rsidRPr="00802922">
        <w:rPr>
          <w:spacing w:val="-5"/>
          <w:lang w:val="uk-UA"/>
        </w:rPr>
        <w:t>Сучасна система вищої освіти</w:t>
      </w:r>
      <w:r>
        <w:rPr>
          <w:spacing w:val="-5"/>
          <w:lang w:val="uk-UA"/>
        </w:rPr>
        <w:t xml:space="preserve"> України</w:t>
      </w:r>
      <w:r w:rsidRPr="00802922">
        <w:rPr>
          <w:spacing w:val="-5"/>
          <w:lang w:val="uk-UA"/>
        </w:rPr>
        <w:t xml:space="preserve"> характеризується </w:t>
      </w:r>
      <w:r>
        <w:rPr>
          <w:spacing w:val="-5"/>
          <w:lang w:val="uk-UA"/>
        </w:rPr>
        <w:t xml:space="preserve">сукупністю </w:t>
      </w:r>
      <w:r>
        <w:rPr>
          <w:spacing w:val="-5"/>
          <w:lang w:val="uk-UA"/>
        </w:rPr>
        <w:lastRenderedPageBreak/>
        <w:t xml:space="preserve">інноваційних процесів, що </w:t>
      </w:r>
      <w:r w:rsidR="004840D2">
        <w:rPr>
          <w:spacing w:val="-5"/>
          <w:lang w:val="uk-UA"/>
        </w:rPr>
        <w:t>сприяють</w:t>
      </w:r>
      <w:r>
        <w:rPr>
          <w:spacing w:val="-5"/>
          <w:lang w:val="uk-UA"/>
        </w:rPr>
        <w:t xml:space="preserve"> її удосконаленн</w:t>
      </w:r>
      <w:r w:rsidR="004840D2">
        <w:rPr>
          <w:spacing w:val="-5"/>
          <w:lang w:val="uk-UA"/>
        </w:rPr>
        <w:t>ю</w:t>
      </w:r>
      <w:r>
        <w:rPr>
          <w:spacing w:val="-5"/>
          <w:lang w:val="uk-UA"/>
        </w:rPr>
        <w:t xml:space="preserve"> та </w:t>
      </w:r>
      <w:proofErr w:type="spellStart"/>
      <w:r w:rsidR="00D818EB" w:rsidRPr="0007499C">
        <w:rPr>
          <w:lang w:val="ru-RU"/>
        </w:rPr>
        <w:t>інтеграції</w:t>
      </w:r>
      <w:proofErr w:type="spellEnd"/>
      <w:r w:rsidR="00D818EB" w:rsidRPr="004840D2">
        <w:t xml:space="preserve"> </w:t>
      </w:r>
      <w:r w:rsidR="0007499C" w:rsidRPr="004840D2">
        <w:rPr>
          <w:lang w:val="ru-RU"/>
        </w:rPr>
        <w:t>у</w:t>
      </w:r>
      <w:r w:rsidR="0007499C" w:rsidRPr="004840D2">
        <w:t xml:space="preserve"> </w:t>
      </w:r>
      <w:proofErr w:type="spellStart"/>
      <w:r w:rsidR="00D818EB" w:rsidRPr="0007499C">
        <w:rPr>
          <w:lang w:val="ru-RU"/>
        </w:rPr>
        <w:t>Європейськ</w:t>
      </w:r>
      <w:r w:rsidR="0007499C" w:rsidRPr="004840D2">
        <w:rPr>
          <w:lang w:val="ru-RU"/>
        </w:rPr>
        <w:t>ій</w:t>
      </w:r>
      <w:proofErr w:type="spellEnd"/>
      <w:r w:rsidR="00D818EB" w:rsidRPr="004840D2">
        <w:t xml:space="preserve"> </w:t>
      </w:r>
      <w:proofErr w:type="spellStart"/>
      <w:r w:rsidR="00D818EB" w:rsidRPr="0007499C">
        <w:rPr>
          <w:lang w:val="ru-RU"/>
        </w:rPr>
        <w:t>прост</w:t>
      </w:r>
      <w:r w:rsidR="0007499C" w:rsidRPr="004840D2">
        <w:rPr>
          <w:lang w:val="ru-RU"/>
        </w:rPr>
        <w:t>ір</w:t>
      </w:r>
      <w:proofErr w:type="spellEnd"/>
      <w:r w:rsidR="00D818EB" w:rsidRPr="004840D2">
        <w:t xml:space="preserve"> </w:t>
      </w:r>
      <w:proofErr w:type="spellStart"/>
      <w:r w:rsidR="00D818EB" w:rsidRPr="0007499C">
        <w:rPr>
          <w:lang w:val="ru-RU"/>
        </w:rPr>
        <w:t>вищої</w:t>
      </w:r>
      <w:proofErr w:type="spellEnd"/>
      <w:r w:rsidR="00D818EB" w:rsidRPr="004840D2">
        <w:t xml:space="preserve"> </w:t>
      </w:r>
      <w:proofErr w:type="spellStart"/>
      <w:r w:rsidR="00D818EB" w:rsidRPr="0007499C">
        <w:rPr>
          <w:lang w:val="ru-RU"/>
        </w:rPr>
        <w:t>освіти</w:t>
      </w:r>
      <w:proofErr w:type="spellEnd"/>
      <w:r w:rsidR="00D818EB" w:rsidRPr="004840D2">
        <w:t xml:space="preserve">. </w:t>
      </w:r>
      <w:r w:rsidR="0007499C">
        <w:rPr>
          <w:spacing w:val="-5"/>
          <w:lang w:val="uk-UA"/>
        </w:rPr>
        <w:t xml:space="preserve">Дуже багато уваги зараз приділяється таким </w:t>
      </w:r>
      <w:r w:rsidR="004840D2">
        <w:rPr>
          <w:spacing w:val="-5"/>
          <w:lang w:val="uk-UA"/>
        </w:rPr>
        <w:t>аспектам</w:t>
      </w:r>
      <w:r w:rsidR="0007499C">
        <w:rPr>
          <w:spacing w:val="-5"/>
          <w:lang w:val="uk-UA"/>
        </w:rPr>
        <w:t>, як підвищення якості освіти, забезпечення її доступності, дотримання принципу прозорості, доброчесності тощо. У зв</w:t>
      </w:r>
      <w:r w:rsidR="0007499C" w:rsidRPr="0007499C">
        <w:rPr>
          <w:spacing w:val="-5"/>
          <w:lang w:val="uk-UA"/>
        </w:rPr>
        <w:t>’</w:t>
      </w:r>
      <w:r w:rsidR="0007499C">
        <w:rPr>
          <w:spacing w:val="-5"/>
          <w:lang w:val="uk-UA"/>
        </w:rPr>
        <w:t xml:space="preserve">язку з цим постійно підвищується рівень складності вимог до викладацької діяльності, оскільки викладач це одна із головних осіб, яка має забезпечувати освітній процес Європейського зразка для студентства. </w:t>
      </w:r>
      <w:r w:rsidR="000D6B63">
        <w:rPr>
          <w:spacing w:val="-5"/>
          <w:lang w:val="uk-UA"/>
        </w:rPr>
        <w:t xml:space="preserve">Сучасні професійні вимоги до викладацької діяльності та до самої особистості викладача усім відомі, вони </w:t>
      </w:r>
      <w:r w:rsidR="00D42FD6">
        <w:rPr>
          <w:spacing w:val="-5"/>
          <w:lang w:val="uk-UA"/>
        </w:rPr>
        <w:t>представлені</w:t>
      </w:r>
      <w:r w:rsidR="000D6B63">
        <w:rPr>
          <w:spacing w:val="-5"/>
          <w:lang w:val="uk-UA"/>
        </w:rPr>
        <w:t xml:space="preserve"> у таких нормативних документах,</w:t>
      </w:r>
      <w:r w:rsidR="00D42FD6">
        <w:rPr>
          <w:spacing w:val="-5"/>
          <w:lang w:val="uk-UA"/>
        </w:rPr>
        <w:t xml:space="preserve"> як</w:t>
      </w:r>
      <w:r w:rsidR="000D6B63">
        <w:rPr>
          <w:spacing w:val="-5"/>
          <w:lang w:val="uk-UA"/>
        </w:rPr>
        <w:t xml:space="preserve"> </w:t>
      </w:r>
      <w:r w:rsidR="00D42FD6">
        <w:rPr>
          <w:spacing w:val="-5"/>
          <w:lang w:val="uk-UA"/>
        </w:rPr>
        <w:t>у З</w:t>
      </w:r>
      <w:r w:rsidR="000D6B63">
        <w:rPr>
          <w:spacing w:val="-5"/>
          <w:lang w:val="uk-UA"/>
        </w:rPr>
        <w:t>акон</w:t>
      </w:r>
      <w:r w:rsidR="00D42FD6">
        <w:rPr>
          <w:spacing w:val="-5"/>
          <w:lang w:val="uk-UA"/>
        </w:rPr>
        <w:t>і</w:t>
      </w:r>
      <w:r w:rsidR="000D6B63">
        <w:rPr>
          <w:spacing w:val="-5"/>
          <w:lang w:val="uk-UA"/>
        </w:rPr>
        <w:t xml:space="preserve"> України «Про освіту», </w:t>
      </w:r>
      <w:r w:rsidR="00D42FD6">
        <w:rPr>
          <w:spacing w:val="-5"/>
          <w:lang w:val="uk-UA"/>
        </w:rPr>
        <w:t>у З</w:t>
      </w:r>
      <w:r w:rsidR="000D6B63">
        <w:rPr>
          <w:spacing w:val="-5"/>
          <w:lang w:val="uk-UA"/>
        </w:rPr>
        <w:t>акон</w:t>
      </w:r>
      <w:r w:rsidR="00D42FD6">
        <w:rPr>
          <w:spacing w:val="-5"/>
          <w:lang w:val="uk-UA"/>
        </w:rPr>
        <w:t>і</w:t>
      </w:r>
      <w:r w:rsidR="000D6B63">
        <w:rPr>
          <w:spacing w:val="-5"/>
          <w:lang w:val="uk-UA"/>
        </w:rPr>
        <w:t xml:space="preserve"> України «Про вищу освіту» у « Положенні </w:t>
      </w:r>
      <w:r w:rsidR="00D42FD6">
        <w:rPr>
          <w:spacing w:val="-5"/>
          <w:lang w:val="uk-UA"/>
        </w:rPr>
        <w:t xml:space="preserve">про </w:t>
      </w:r>
      <w:r w:rsidR="000D6B63">
        <w:rPr>
          <w:spacing w:val="-5"/>
          <w:lang w:val="uk-UA"/>
        </w:rPr>
        <w:t>акредитацію»</w:t>
      </w:r>
      <w:r w:rsidR="00D42FD6">
        <w:rPr>
          <w:spacing w:val="-5"/>
          <w:lang w:val="uk-UA"/>
        </w:rPr>
        <w:t>, у «Ліцензійних умовах впровадження освітньої діяльності»</w:t>
      </w:r>
      <w:r w:rsidR="00BE08C5">
        <w:rPr>
          <w:spacing w:val="-5"/>
          <w:lang w:val="uk-UA"/>
        </w:rPr>
        <w:t xml:space="preserve"> </w:t>
      </w:r>
      <w:r w:rsidR="00D42FD6">
        <w:rPr>
          <w:spacing w:val="-5"/>
          <w:lang w:val="uk-UA"/>
        </w:rPr>
        <w:t>тощо</w:t>
      </w:r>
      <w:r w:rsidR="00BE08C5">
        <w:rPr>
          <w:spacing w:val="-5"/>
          <w:lang w:val="uk-UA"/>
        </w:rPr>
        <w:t xml:space="preserve"> </w:t>
      </w:r>
      <w:r w:rsidR="00BE08C5" w:rsidRPr="00BE08C5">
        <w:rPr>
          <w:spacing w:val="-5"/>
          <w:lang w:val="uk-UA"/>
        </w:rPr>
        <w:t>[</w:t>
      </w:r>
      <w:r w:rsidR="003D11A5">
        <w:rPr>
          <w:spacing w:val="-5"/>
          <w:lang w:val="uk-UA"/>
        </w:rPr>
        <w:t>2;3;5</w:t>
      </w:r>
      <w:r w:rsidR="00BE08C5" w:rsidRPr="00BE08C5">
        <w:rPr>
          <w:spacing w:val="-5"/>
          <w:lang w:val="uk-UA"/>
        </w:rPr>
        <w:t>]</w:t>
      </w:r>
      <w:r w:rsidR="00D42FD6">
        <w:rPr>
          <w:spacing w:val="-5"/>
          <w:lang w:val="uk-UA"/>
        </w:rPr>
        <w:t>. Н</w:t>
      </w:r>
      <w:r w:rsidR="000D6B63">
        <w:rPr>
          <w:spacing w:val="-5"/>
          <w:lang w:val="uk-UA"/>
        </w:rPr>
        <w:t xml:space="preserve">агадаємо лише деякі з них – це володіння та викладання іноземною мовою (переважно англійською), презентація власних наукових досліджень на міжнародному просторі, </w:t>
      </w:r>
      <w:r w:rsidR="00D42FD6">
        <w:rPr>
          <w:spacing w:val="-5"/>
          <w:lang w:val="uk-UA"/>
        </w:rPr>
        <w:t xml:space="preserve">участь у професійних </w:t>
      </w:r>
      <w:r w:rsidR="00D42FD6" w:rsidRPr="00BE08C5">
        <w:rPr>
          <w:spacing w:val="-5"/>
          <w:lang w:val="uk-UA"/>
        </w:rPr>
        <w:t xml:space="preserve">об’єднаннях, у міжнародних </w:t>
      </w:r>
      <w:proofErr w:type="spellStart"/>
      <w:r w:rsidR="00D42FD6" w:rsidRPr="00BE08C5">
        <w:rPr>
          <w:spacing w:val="-5"/>
          <w:lang w:val="uk-UA"/>
        </w:rPr>
        <w:t>проєктах</w:t>
      </w:r>
      <w:proofErr w:type="spellEnd"/>
      <w:r w:rsidR="00D42FD6" w:rsidRPr="00BE08C5">
        <w:rPr>
          <w:spacing w:val="-5"/>
          <w:lang w:val="uk-UA"/>
        </w:rPr>
        <w:t xml:space="preserve"> тощо. Деякі вимоги доволі складно виконати у зв’язку з різними суб’єктивними і об’єктивними чинниками, що призводить до ненормованого робочого дня, цілодобової зайнятості</w:t>
      </w:r>
      <w:r w:rsidR="00BE08C5" w:rsidRPr="00BE08C5">
        <w:rPr>
          <w:spacing w:val="-5"/>
          <w:lang w:val="uk-UA"/>
        </w:rPr>
        <w:t xml:space="preserve"> сучасного викладача</w:t>
      </w:r>
      <w:r w:rsidR="00BE08C5">
        <w:rPr>
          <w:spacing w:val="-5"/>
          <w:lang w:val="uk-UA"/>
        </w:rPr>
        <w:t>, до змішування особистісного життя з професійним, при чому останнє є домінуючим.</w:t>
      </w:r>
      <w:r w:rsidR="00BE08C5" w:rsidRPr="00BE08C5">
        <w:rPr>
          <w:spacing w:val="-5"/>
          <w:lang w:val="uk-UA"/>
        </w:rPr>
        <w:t xml:space="preserve"> До цього додаються такі фактори, як невідповідність заробітної плати об’єму виконаної роботи, контрактні умови праці, що створює невпевнену у завтрашньому дні особистісну позицію викладача</w:t>
      </w:r>
      <w:r w:rsidR="00D42FD6" w:rsidRPr="00BE08C5">
        <w:rPr>
          <w:spacing w:val="-5"/>
          <w:lang w:val="uk-UA"/>
        </w:rPr>
        <w:t xml:space="preserve"> </w:t>
      </w:r>
      <w:r w:rsidR="00BE08C5" w:rsidRPr="00BE08C5">
        <w:rPr>
          <w:spacing w:val="-5"/>
          <w:lang w:val="uk-UA"/>
        </w:rPr>
        <w:t xml:space="preserve">та </w:t>
      </w:r>
      <w:r w:rsidR="00BE08C5">
        <w:rPr>
          <w:spacing w:val="-5"/>
          <w:lang w:val="uk-UA"/>
        </w:rPr>
        <w:t xml:space="preserve">надмірне психоемоційне навантаження. Варто зазначити про виснажливу дію дистанційного навчання, яке </w:t>
      </w:r>
      <w:r w:rsidR="009E0E83">
        <w:rPr>
          <w:spacing w:val="-5"/>
          <w:lang w:val="uk-UA"/>
        </w:rPr>
        <w:t xml:space="preserve"> </w:t>
      </w:r>
      <w:r w:rsidR="00BE08C5">
        <w:rPr>
          <w:spacing w:val="-5"/>
          <w:lang w:val="uk-UA"/>
        </w:rPr>
        <w:t xml:space="preserve"> відбувається</w:t>
      </w:r>
      <w:r w:rsidR="009E0E83">
        <w:rPr>
          <w:spacing w:val="-5"/>
          <w:lang w:val="uk-UA"/>
        </w:rPr>
        <w:t>, в основному,</w:t>
      </w:r>
      <w:r w:rsidR="00BE08C5">
        <w:rPr>
          <w:spacing w:val="-5"/>
          <w:lang w:val="uk-UA"/>
        </w:rPr>
        <w:t xml:space="preserve"> за рахунок матеріально-економічних ресурсів викладача</w:t>
      </w:r>
      <w:r w:rsidR="009E0E83">
        <w:rPr>
          <w:spacing w:val="-5"/>
          <w:lang w:val="uk-UA"/>
        </w:rPr>
        <w:t xml:space="preserve"> та характеризується слабким зворотнім педагогічним зв</w:t>
      </w:r>
      <w:r w:rsidR="009E0E83" w:rsidRPr="009E0E83">
        <w:rPr>
          <w:spacing w:val="-5"/>
          <w:lang w:val="uk-UA"/>
        </w:rPr>
        <w:t xml:space="preserve">’язком, що вносить свою долю у емоційне виснаження викладача. </w:t>
      </w:r>
      <w:r w:rsidR="009E0E83">
        <w:rPr>
          <w:spacing w:val="-5"/>
          <w:lang w:val="uk-UA"/>
        </w:rPr>
        <w:t xml:space="preserve">Тому стає необхідним звернути увагу на професійні умови </w:t>
      </w:r>
      <w:r w:rsidR="004840D2">
        <w:rPr>
          <w:spacing w:val="-5"/>
          <w:lang w:val="uk-UA"/>
        </w:rPr>
        <w:t xml:space="preserve">педагогічної </w:t>
      </w:r>
      <w:r w:rsidR="009E0E83">
        <w:rPr>
          <w:spacing w:val="-5"/>
          <w:lang w:val="uk-UA"/>
        </w:rPr>
        <w:t xml:space="preserve">праці та проаналізувати їх вплив на стан </w:t>
      </w:r>
      <w:proofErr w:type="spellStart"/>
      <w:r w:rsidR="009E0E83">
        <w:rPr>
          <w:spacing w:val="-5"/>
          <w:lang w:val="uk-UA"/>
        </w:rPr>
        <w:t>здоров</w:t>
      </w:r>
      <w:proofErr w:type="spellEnd"/>
      <w:r w:rsidR="009E0E83" w:rsidRPr="009E0E83">
        <w:rPr>
          <w:spacing w:val="-5"/>
          <w:lang w:val="ru-RU"/>
        </w:rPr>
        <w:t>’</w:t>
      </w:r>
      <w:r w:rsidR="009E0E83">
        <w:rPr>
          <w:spacing w:val="-5"/>
          <w:lang w:val="ru-RU"/>
        </w:rPr>
        <w:t>я.</w:t>
      </w:r>
    </w:p>
    <w:p w:rsidR="004068AB" w:rsidRPr="004068AB" w:rsidRDefault="009E0E83" w:rsidP="00DF3F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68AB">
        <w:rPr>
          <w:rFonts w:ascii="Times New Roman" w:hAnsi="Times New Roman" w:cs="Times New Roman"/>
          <w:spacing w:val="-5"/>
          <w:sz w:val="28"/>
          <w:szCs w:val="28"/>
          <w:lang w:val="uk-UA"/>
        </w:rPr>
        <w:t>Питанням</w:t>
      </w:r>
      <w:r w:rsidR="004068AB" w:rsidRPr="004068AB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068AB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впливу професійного виду діяльності на фізичне, моральне, психічне </w:t>
      </w:r>
      <w:proofErr w:type="spellStart"/>
      <w:r w:rsidRPr="004068AB">
        <w:rPr>
          <w:rFonts w:ascii="Times New Roman" w:hAnsi="Times New Roman" w:cs="Times New Roman"/>
          <w:spacing w:val="-5"/>
          <w:sz w:val="28"/>
          <w:szCs w:val="28"/>
          <w:lang w:val="uk-UA"/>
        </w:rPr>
        <w:t>здоров</w:t>
      </w:r>
      <w:proofErr w:type="spellEnd"/>
      <w:r w:rsidRPr="004068AB">
        <w:rPr>
          <w:rFonts w:ascii="Times New Roman" w:hAnsi="Times New Roman" w:cs="Times New Roman"/>
          <w:spacing w:val="-5"/>
          <w:sz w:val="28"/>
          <w:szCs w:val="28"/>
        </w:rPr>
        <w:t>’</w:t>
      </w:r>
      <w:r w:rsidRPr="004068AB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я особистості присвячено </w:t>
      </w:r>
      <w:r w:rsidR="004068AB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праці </w:t>
      </w:r>
      <w:r w:rsidRPr="004068AB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вітчизняних та зарубіжних </w:t>
      </w:r>
      <w:r w:rsidR="004068AB">
        <w:rPr>
          <w:rFonts w:ascii="Times New Roman" w:hAnsi="Times New Roman" w:cs="Times New Roman"/>
          <w:spacing w:val="-5"/>
          <w:sz w:val="28"/>
          <w:szCs w:val="28"/>
          <w:lang w:val="uk-UA"/>
        </w:rPr>
        <w:t>науковців:</w:t>
      </w:r>
      <w:r w:rsidRPr="004068A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С. Браун</w:t>
      </w:r>
      <w:r w:rsid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В. </w:t>
      </w:r>
      <w:proofErr w:type="spellStart"/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Холдер</w:t>
      </w:r>
      <w:r w:rsid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proofErr w:type="spellEnd"/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А. </w:t>
      </w:r>
      <w:proofErr w:type="spellStart"/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Пайнас</w:t>
      </w:r>
      <w:r w:rsidR="00DF3F3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proofErr w:type="spellEnd"/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М. Ганн та вітчизнян</w:t>
      </w:r>
      <w:r w:rsid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их</w:t>
      </w:r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–</w:t>
      </w:r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О.</w:t>
      </w:r>
      <w:r w:rsidR="00DF3F3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proofErr w:type="spellStart"/>
      <w:r w:rsidR="00DF3F3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Ч</w:t>
      </w:r>
      <w:r w:rsid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аркіної</w:t>
      </w:r>
      <w:proofErr w:type="spellEnd"/>
      <w:r w:rsid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DF3F3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А. </w:t>
      </w:r>
      <w:proofErr w:type="spellStart"/>
      <w:r w:rsidR="00DF3F3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Архіпової</w:t>
      </w:r>
      <w:proofErr w:type="spellEnd"/>
      <w:r w:rsidR="00DF3F3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Д. </w:t>
      </w:r>
      <w:proofErr w:type="spellStart"/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Трунов</w:t>
      </w:r>
      <w:r w:rsidR="00DF3F3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proofErr w:type="spellEnd"/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3351A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І. Рудницька</w:t>
      </w:r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В</w:t>
      </w:r>
      <w:r w:rsidR="003351A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С. </w:t>
      </w:r>
      <w:proofErr w:type="spellStart"/>
      <w:r w:rsidR="003351A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Замула</w:t>
      </w:r>
      <w:proofErr w:type="spellEnd"/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О.</w:t>
      </w:r>
      <w:r w:rsidR="00DF3F3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proofErr w:type="spellStart"/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Хухлаєво</w:t>
      </w:r>
      <w:r w:rsidR="00DF3F3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ї</w:t>
      </w:r>
      <w:proofErr w:type="spellEnd"/>
      <w:r w:rsidR="004068AB" w:rsidRPr="004068A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FA231C" w:rsidRPr="00CE02B1" w:rsidRDefault="00DF3F3D" w:rsidP="00FA231C">
      <w:pPr>
        <w:pStyle w:val="a3"/>
        <w:spacing w:line="360" w:lineRule="auto"/>
        <w:ind w:left="0" w:firstLine="709"/>
        <w:rPr>
          <w:spacing w:val="-4"/>
          <w:lang w:val="uk-UA" w:eastAsia="ru-RU"/>
        </w:rPr>
      </w:pPr>
      <w:r>
        <w:rPr>
          <w:spacing w:val="-5"/>
          <w:lang w:val="uk-UA"/>
        </w:rPr>
        <w:t>Усі науковці у своїх поглядах сходяться до єдиної думки, що п</w:t>
      </w:r>
      <w:r w:rsidR="00FA231C" w:rsidRPr="00CE02B1">
        <w:rPr>
          <w:spacing w:val="-5"/>
          <w:lang w:val="uk-UA"/>
        </w:rPr>
        <w:t xml:space="preserve">едагогічна </w:t>
      </w:r>
      <w:r w:rsidR="00FA231C" w:rsidRPr="00CE02B1">
        <w:rPr>
          <w:spacing w:val="-4"/>
          <w:lang w:val="uk-UA"/>
        </w:rPr>
        <w:lastRenderedPageBreak/>
        <w:t xml:space="preserve">праця </w:t>
      </w:r>
      <w:r w:rsidR="00FA231C" w:rsidRPr="00CE02B1">
        <w:rPr>
          <w:lang w:val="uk-UA"/>
        </w:rPr>
        <w:t xml:space="preserve">– </w:t>
      </w:r>
      <w:r w:rsidR="00FA231C" w:rsidRPr="00CE02B1">
        <w:rPr>
          <w:spacing w:val="-4"/>
          <w:lang w:val="uk-UA"/>
        </w:rPr>
        <w:t xml:space="preserve">особливий </w:t>
      </w:r>
      <w:r w:rsidR="00FA231C" w:rsidRPr="00CE02B1">
        <w:rPr>
          <w:spacing w:val="-3"/>
          <w:lang w:val="uk-UA"/>
        </w:rPr>
        <w:t xml:space="preserve">вид </w:t>
      </w:r>
      <w:r w:rsidR="00FA231C" w:rsidRPr="00CE02B1">
        <w:rPr>
          <w:spacing w:val="-5"/>
          <w:lang w:val="uk-UA"/>
        </w:rPr>
        <w:t xml:space="preserve">висококваліфікованої </w:t>
      </w:r>
      <w:r w:rsidR="00FA231C" w:rsidRPr="00CE02B1">
        <w:rPr>
          <w:spacing w:val="-4"/>
          <w:lang w:val="uk-UA"/>
        </w:rPr>
        <w:t xml:space="preserve">розумової </w:t>
      </w:r>
      <w:r w:rsidR="00FA231C" w:rsidRPr="00CE02B1">
        <w:rPr>
          <w:lang w:val="uk-UA"/>
        </w:rPr>
        <w:t xml:space="preserve">і </w:t>
      </w:r>
      <w:r w:rsidR="00FA231C" w:rsidRPr="00CE02B1">
        <w:rPr>
          <w:spacing w:val="-5"/>
          <w:lang w:val="uk-UA"/>
        </w:rPr>
        <w:t>практич</w:t>
      </w:r>
      <w:r w:rsidR="00FA231C" w:rsidRPr="00CE02B1">
        <w:rPr>
          <w:spacing w:val="-3"/>
          <w:lang w:val="uk-UA"/>
        </w:rPr>
        <w:t xml:space="preserve">ної </w:t>
      </w:r>
      <w:r w:rsidR="00FA231C" w:rsidRPr="00CE02B1">
        <w:rPr>
          <w:spacing w:val="-4"/>
          <w:lang w:val="uk-UA"/>
        </w:rPr>
        <w:t xml:space="preserve">діяльності творчого, </w:t>
      </w:r>
      <w:r w:rsidR="00FA231C" w:rsidRPr="00CE02B1">
        <w:rPr>
          <w:spacing w:val="-5"/>
          <w:lang w:val="uk-UA"/>
        </w:rPr>
        <w:t xml:space="preserve">неповторного характеру, </w:t>
      </w:r>
      <w:r w:rsidR="00FA231C" w:rsidRPr="00CE02B1">
        <w:rPr>
          <w:spacing w:val="-3"/>
          <w:lang w:val="uk-UA"/>
        </w:rPr>
        <w:t xml:space="preserve">яка </w:t>
      </w:r>
      <w:r w:rsidR="00FA231C" w:rsidRPr="00CE02B1">
        <w:rPr>
          <w:spacing w:val="-4"/>
          <w:lang w:val="uk-UA"/>
        </w:rPr>
        <w:t xml:space="preserve">вирізняється високим </w:t>
      </w:r>
      <w:r w:rsidR="00FA231C" w:rsidRPr="00CE02B1">
        <w:rPr>
          <w:spacing w:val="-5"/>
          <w:lang w:val="uk-UA"/>
        </w:rPr>
        <w:t>рів</w:t>
      </w:r>
      <w:r w:rsidR="00FA231C" w:rsidRPr="00CE02B1">
        <w:rPr>
          <w:spacing w:val="-3"/>
          <w:lang w:val="uk-UA"/>
        </w:rPr>
        <w:t xml:space="preserve">нем </w:t>
      </w:r>
      <w:r w:rsidR="00FA231C" w:rsidRPr="00CE02B1">
        <w:rPr>
          <w:spacing w:val="-4"/>
          <w:lang w:val="uk-UA"/>
        </w:rPr>
        <w:t>нервово-психічної напруги</w:t>
      </w:r>
      <w:r w:rsidR="006D4B91">
        <w:rPr>
          <w:spacing w:val="-4"/>
          <w:lang w:val="uk-UA"/>
        </w:rPr>
        <w:t xml:space="preserve">. </w:t>
      </w:r>
      <w:r w:rsidR="006D4B91" w:rsidRPr="00CE02B1">
        <w:rPr>
          <w:spacing w:val="-4"/>
          <w:lang w:val="uk-UA"/>
        </w:rPr>
        <w:t xml:space="preserve">Стан </w:t>
      </w:r>
      <w:r w:rsidR="006D4B91" w:rsidRPr="00CE02B1">
        <w:rPr>
          <w:spacing w:val="-5"/>
          <w:lang w:val="uk-UA"/>
        </w:rPr>
        <w:t xml:space="preserve">професійного </w:t>
      </w:r>
      <w:r w:rsidR="006D4B91" w:rsidRPr="00CE02B1">
        <w:rPr>
          <w:spacing w:val="-4"/>
          <w:lang w:val="uk-UA"/>
        </w:rPr>
        <w:t xml:space="preserve">здоров’я викладачів завжди викликав </w:t>
      </w:r>
      <w:r w:rsidR="006D4B91" w:rsidRPr="00CE02B1">
        <w:rPr>
          <w:spacing w:val="-5"/>
          <w:lang w:val="uk-UA"/>
        </w:rPr>
        <w:t xml:space="preserve">занепокоєність </w:t>
      </w:r>
      <w:r w:rsidR="006D4B91" w:rsidRPr="00CE02B1">
        <w:rPr>
          <w:spacing w:val="-4"/>
          <w:lang w:val="uk-UA"/>
        </w:rPr>
        <w:t xml:space="preserve">фахівців через </w:t>
      </w:r>
      <w:proofErr w:type="spellStart"/>
      <w:r w:rsidR="006D4B91" w:rsidRPr="00CE02B1">
        <w:rPr>
          <w:spacing w:val="-5"/>
          <w:lang w:val="uk-UA"/>
        </w:rPr>
        <w:t>неергономічність</w:t>
      </w:r>
      <w:proofErr w:type="spellEnd"/>
      <w:r w:rsidR="006D4B91" w:rsidRPr="00CE02B1">
        <w:rPr>
          <w:spacing w:val="-5"/>
          <w:lang w:val="uk-UA"/>
        </w:rPr>
        <w:t xml:space="preserve"> системи </w:t>
      </w:r>
      <w:r w:rsidR="006D4B91" w:rsidRPr="00CE02B1">
        <w:rPr>
          <w:spacing w:val="-4"/>
          <w:lang w:val="uk-UA"/>
        </w:rPr>
        <w:t xml:space="preserve">вищої освіти: </w:t>
      </w:r>
      <w:r w:rsidR="006D4B91" w:rsidRPr="00CE02B1">
        <w:rPr>
          <w:spacing w:val="-3"/>
          <w:lang w:val="uk-UA"/>
        </w:rPr>
        <w:t xml:space="preserve">1) </w:t>
      </w:r>
      <w:r w:rsidR="006D4B91" w:rsidRPr="00CE02B1">
        <w:rPr>
          <w:spacing w:val="-5"/>
          <w:lang w:val="uk-UA"/>
        </w:rPr>
        <w:t xml:space="preserve">відсутність раціонального </w:t>
      </w:r>
      <w:r w:rsidR="006D4B91" w:rsidRPr="00CE02B1">
        <w:rPr>
          <w:spacing w:val="-4"/>
          <w:lang w:val="uk-UA"/>
        </w:rPr>
        <w:t xml:space="preserve">режиму праці (зокрема, збіг </w:t>
      </w:r>
      <w:r w:rsidR="006D4B91" w:rsidRPr="00CE02B1">
        <w:rPr>
          <w:spacing w:val="-5"/>
          <w:lang w:val="uk-UA"/>
        </w:rPr>
        <w:t xml:space="preserve">навантаження </w:t>
      </w:r>
      <w:r w:rsidR="006D4B91" w:rsidRPr="00CE02B1">
        <w:rPr>
          <w:lang w:val="uk-UA"/>
        </w:rPr>
        <w:t xml:space="preserve">на </w:t>
      </w:r>
      <w:r w:rsidR="006D4B91" w:rsidRPr="00CE02B1">
        <w:rPr>
          <w:spacing w:val="-4"/>
          <w:lang w:val="uk-UA"/>
        </w:rPr>
        <w:t xml:space="preserve">денному </w:t>
      </w:r>
      <w:r w:rsidR="006D4B91" w:rsidRPr="00CE02B1">
        <w:rPr>
          <w:lang w:val="uk-UA"/>
        </w:rPr>
        <w:t xml:space="preserve">і </w:t>
      </w:r>
      <w:r w:rsidR="006D4B91" w:rsidRPr="00CE02B1">
        <w:rPr>
          <w:spacing w:val="-5"/>
          <w:lang w:val="uk-UA"/>
        </w:rPr>
        <w:t xml:space="preserve">заочному відділеннях); </w:t>
      </w:r>
      <w:r w:rsidR="006D4B91" w:rsidRPr="00CE02B1">
        <w:rPr>
          <w:lang w:val="uk-UA"/>
        </w:rPr>
        <w:t xml:space="preserve">2) </w:t>
      </w:r>
      <w:r w:rsidR="006D4B91" w:rsidRPr="00CE02B1">
        <w:rPr>
          <w:spacing w:val="-5"/>
          <w:lang w:val="uk-UA"/>
        </w:rPr>
        <w:t xml:space="preserve">перевантаження мовленнєвого </w:t>
      </w:r>
      <w:r w:rsidR="006D4B91" w:rsidRPr="00CE02B1">
        <w:rPr>
          <w:spacing w:val="-4"/>
          <w:lang w:val="uk-UA"/>
        </w:rPr>
        <w:t xml:space="preserve">апарату </w:t>
      </w:r>
      <w:r w:rsidR="006D4B91" w:rsidRPr="00CE02B1">
        <w:rPr>
          <w:spacing w:val="-3"/>
          <w:lang w:val="uk-UA"/>
        </w:rPr>
        <w:t xml:space="preserve">(на </w:t>
      </w:r>
      <w:r w:rsidR="006D4B91" w:rsidRPr="00CE02B1">
        <w:rPr>
          <w:spacing w:val="-4"/>
          <w:lang w:val="uk-UA"/>
        </w:rPr>
        <w:t xml:space="preserve">прикладі </w:t>
      </w:r>
      <w:r w:rsidR="006D4B91" w:rsidRPr="00CE02B1">
        <w:rPr>
          <w:spacing w:val="-5"/>
          <w:lang w:val="uk-UA"/>
        </w:rPr>
        <w:t>диспропор</w:t>
      </w:r>
      <w:r w:rsidR="006D4B91" w:rsidRPr="00CE02B1">
        <w:rPr>
          <w:spacing w:val="-3"/>
          <w:lang w:val="uk-UA"/>
        </w:rPr>
        <w:t xml:space="preserve">цій </w:t>
      </w:r>
      <w:r w:rsidR="006D4B91" w:rsidRPr="00CE02B1">
        <w:rPr>
          <w:lang w:val="uk-UA"/>
        </w:rPr>
        <w:t xml:space="preserve">в </w:t>
      </w:r>
      <w:r w:rsidR="006D4B91" w:rsidRPr="00CE02B1">
        <w:rPr>
          <w:spacing w:val="-4"/>
          <w:lang w:val="uk-UA"/>
        </w:rPr>
        <w:t xml:space="preserve">розподілі </w:t>
      </w:r>
      <w:r w:rsidR="006D4B91" w:rsidRPr="00CE02B1">
        <w:rPr>
          <w:spacing w:val="-5"/>
          <w:lang w:val="uk-UA"/>
        </w:rPr>
        <w:t xml:space="preserve">аудиторної </w:t>
      </w:r>
      <w:r w:rsidR="006D4B91" w:rsidRPr="00CE02B1">
        <w:rPr>
          <w:lang w:val="uk-UA"/>
        </w:rPr>
        <w:t xml:space="preserve">і </w:t>
      </w:r>
      <w:proofErr w:type="spellStart"/>
      <w:r w:rsidR="006D4B91" w:rsidRPr="00CE02B1">
        <w:rPr>
          <w:spacing w:val="-5"/>
          <w:lang w:val="uk-UA"/>
        </w:rPr>
        <w:t>позааудиторної</w:t>
      </w:r>
      <w:proofErr w:type="spellEnd"/>
      <w:r w:rsidR="006D4B91" w:rsidRPr="00CE02B1">
        <w:rPr>
          <w:spacing w:val="-5"/>
          <w:lang w:val="uk-UA"/>
        </w:rPr>
        <w:t xml:space="preserve"> </w:t>
      </w:r>
      <w:r w:rsidR="006D4B91" w:rsidRPr="00CE02B1">
        <w:rPr>
          <w:spacing w:val="-4"/>
          <w:lang w:val="uk-UA"/>
        </w:rPr>
        <w:t xml:space="preserve">роботи); </w:t>
      </w:r>
      <w:r w:rsidR="006D4B91" w:rsidRPr="00CE02B1">
        <w:rPr>
          <w:spacing w:val="-3"/>
          <w:lang w:val="uk-UA"/>
        </w:rPr>
        <w:t>3) </w:t>
      </w:r>
      <w:r w:rsidR="006D4B91" w:rsidRPr="00CE02B1">
        <w:rPr>
          <w:spacing w:val="-5"/>
          <w:lang w:val="uk-UA"/>
        </w:rPr>
        <w:t xml:space="preserve">навантаження </w:t>
      </w:r>
      <w:r w:rsidR="006D4B91" w:rsidRPr="00CE02B1">
        <w:rPr>
          <w:lang w:val="uk-UA"/>
        </w:rPr>
        <w:t xml:space="preserve">на </w:t>
      </w:r>
      <w:r w:rsidR="006D4B91" w:rsidRPr="00CE02B1">
        <w:rPr>
          <w:spacing w:val="-4"/>
          <w:lang w:val="uk-UA"/>
        </w:rPr>
        <w:t xml:space="preserve">одні </w:t>
      </w:r>
      <w:r w:rsidR="006D4B91" w:rsidRPr="00CE02B1">
        <w:rPr>
          <w:lang w:val="uk-UA"/>
        </w:rPr>
        <w:t xml:space="preserve">й </w:t>
      </w:r>
      <w:r w:rsidR="006D4B91" w:rsidRPr="00CE02B1">
        <w:rPr>
          <w:spacing w:val="-4"/>
          <w:lang w:val="uk-UA"/>
        </w:rPr>
        <w:t xml:space="preserve">ті самі центри кори головного мозку </w:t>
      </w:r>
      <w:r w:rsidR="006D4B91" w:rsidRPr="00CE02B1">
        <w:rPr>
          <w:lang w:val="uk-UA"/>
        </w:rPr>
        <w:t xml:space="preserve">з </w:t>
      </w:r>
      <w:r w:rsidR="006D4B91" w:rsidRPr="00CE02B1">
        <w:rPr>
          <w:spacing w:val="-5"/>
          <w:lang w:val="uk-UA"/>
        </w:rPr>
        <w:t xml:space="preserve">виникненням </w:t>
      </w:r>
      <w:r w:rsidR="006D4B91" w:rsidRPr="00CE02B1">
        <w:rPr>
          <w:spacing w:val="-4"/>
          <w:lang w:val="uk-UA"/>
        </w:rPr>
        <w:t xml:space="preserve">застійних джерел збудження </w:t>
      </w:r>
      <w:r w:rsidR="006D4B91" w:rsidRPr="00CE02B1">
        <w:rPr>
          <w:lang w:val="uk-UA"/>
        </w:rPr>
        <w:t xml:space="preserve">й </w:t>
      </w:r>
      <w:r w:rsidR="006D4B91" w:rsidRPr="00CE02B1">
        <w:rPr>
          <w:spacing w:val="-5"/>
          <w:lang w:val="uk-UA"/>
        </w:rPr>
        <w:t xml:space="preserve">нерівномірного кровопостачання; </w:t>
      </w:r>
      <w:r w:rsidR="006D4B91" w:rsidRPr="00CE02B1">
        <w:rPr>
          <w:spacing w:val="-3"/>
          <w:lang w:val="uk-UA"/>
        </w:rPr>
        <w:t xml:space="preserve">4) </w:t>
      </w:r>
      <w:r w:rsidR="006D4B91" w:rsidRPr="00CE02B1">
        <w:rPr>
          <w:spacing w:val="-5"/>
          <w:lang w:val="uk-UA"/>
        </w:rPr>
        <w:t xml:space="preserve">відсутність достатньої </w:t>
      </w:r>
      <w:r w:rsidR="006D4B91" w:rsidRPr="00CE02B1">
        <w:rPr>
          <w:spacing w:val="-4"/>
          <w:lang w:val="uk-UA"/>
        </w:rPr>
        <w:t xml:space="preserve">фізичної активності </w:t>
      </w:r>
      <w:r w:rsidR="006D4B91" w:rsidRPr="00CE02B1">
        <w:rPr>
          <w:spacing w:val="-5"/>
          <w:lang w:val="uk-UA"/>
        </w:rPr>
        <w:t xml:space="preserve">(гіподинамія); </w:t>
      </w:r>
      <w:r w:rsidR="006D4B91" w:rsidRPr="00CE02B1">
        <w:rPr>
          <w:spacing w:val="-3"/>
          <w:lang w:val="uk-UA"/>
        </w:rPr>
        <w:t xml:space="preserve">5) </w:t>
      </w:r>
      <w:r w:rsidR="006D4B91" w:rsidRPr="00CE02B1">
        <w:rPr>
          <w:spacing w:val="-5"/>
          <w:lang w:val="uk-UA"/>
        </w:rPr>
        <w:t xml:space="preserve">психоемоційні перенавантаження (інформаційний </w:t>
      </w:r>
      <w:r w:rsidR="006D4B91" w:rsidRPr="00CE02B1">
        <w:rPr>
          <w:spacing w:val="-3"/>
          <w:lang w:val="uk-UA"/>
        </w:rPr>
        <w:t xml:space="preserve">та </w:t>
      </w:r>
      <w:r w:rsidR="006D4B91" w:rsidRPr="00CE02B1">
        <w:rPr>
          <w:spacing w:val="-5"/>
          <w:lang w:val="uk-UA"/>
        </w:rPr>
        <w:t xml:space="preserve">емоційний </w:t>
      </w:r>
      <w:r w:rsidR="006D4B91" w:rsidRPr="00CE02B1">
        <w:rPr>
          <w:spacing w:val="-4"/>
          <w:lang w:val="uk-UA"/>
        </w:rPr>
        <w:t>стрес); 6</w:t>
      </w:r>
      <w:r w:rsidR="006D4B91" w:rsidRPr="00CE02B1">
        <w:rPr>
          <w:spacing w:val="-3"/>
          <w:lang w:val="uk-UA"/>
        </w:rPr>
        <w:t xml:space="preserve">) </w:t>
      </w:r>
      <w:r w:rsidR="006D4B91" w:rsidRPr="00CE02B1">
        <w:rPr>
          <w:spacing w:val="-4"/>
          <w:lang w:val="uk-UA"/>
        </w:rPr>
        <w:t xml:space="preserve">низький рівень </w:t>
      </w:r>
      <w:r w:rsidR="006D4B91" w:rsidRPr="00CE02B1">
        <w:rPr>
          <w:spacing w:val="-5"/>
          <w:lang w:val="uk-UA"/>
        </w:rPr>
        <w:t xml:space="preserve">дотримання встановлених санітарно-гігієнічних </w:t>
      </w:r>
      <w:r w:rsidR="006D4B91" w:rsidRPr="00CE02B1">
        <w:rPr>
          <w:spacing w:val="-3"/>
          <w:lang w:val="uk-UA"/>
        </w:rPr>
        <w:t xml:space="preserve">норм </w:t>
      </w:r>
      <w:r w:rsidR="006D4B91" w:rsidRPr="00CE02B1">
        <w:rPr>
          <w:spacing w:val="-4"/>
          <w:lang w:val="uk-UA"/>
        </w:rPr>
        <w:t xml:space="preserve">розумової діяльності; </w:t>
      </w:r>
      <w:r w:rsidR="006D4B91" w:rsidRPr="00CE02B1">
        <w:rPr>
          <w:spacing w:val="-3"/>
          <w:lang w:val="uk-UA"/>
        </w:rPr>
        <w:t>7) </w:t>
      </w:r>
      <w:r w:rsidR="006D4B91" w:rsidRPr="00CE02B1">
        <w:rPr>
          <w:spacing w:val="-5"/>
          <w:lang w:val="uk-UA"/>
        </w:rPr>
        <w:t xml:space="preserve">відсутність спеціалізованої </w:t>
      </w:r>
      <w:r w:rsidR="006D4B91" w:rsidRPr="00CE02B1">
        <w:rPr>
          <w:spacing w:val="-4"/>
          <w:lang w:val="uk-UA"/>
        </w:rPr>
        <w:t xml:space="preserve">служби, </w:t>
      </w:r>
      <w:r w:rsidR="006D4B91" w:rsidRPr="00CE02B1">
        <w:rPr>
          <w:spacing w:val="-3"/>
          <w:lang w:val="uk-UA"/>
        </w:rPr>
        <w:t xml:space="preserve">яка </w:t>
      </w:r>
      <w:r w:rsidR="006D4B91" w:rsidRPr="00CE02B1">
        <w:rPr>
          <w:lang w:val="uk-UA"/>
        </w:rPr>
        <w:t xml:space="preserve">б </w:t>
      </w:r>
      <w:r w:rsidR="006D4B91" w:rsidRPr="00CE02B1">
        <w:rPr>
          <w:spacing w:val="-4"/>
          <w:lang w:val="uk-UA"/>
        </w:rPr>
        <w:t>контролювала</w:t>
      </w:r>
      <w:r w:rsidR="006D4B91" w:rsidRPr="00CE02B1">
        <w:rPr>
          <w:spacing w:val="62"/>
          <w:lang w:val="uk-UA"/>
        </w:rPr>
        <w:t xml:space="preserve"> </w:t>
      </w:r>
      <w:r w:rsidR="006D4B91" w:rsidRPr="00CE02B1">
        <w:rPr>
          <w:spacing w:val="-4"/>
          <w:lang w:val="uk-UA"/>
        </w:rPr>
        <w:t xml:space="preserve">стан </w:t>
      </w:r>
      <w:r w:rsidR="006D4B91" w:rsidRPr="00CE02B1">
        <w:rPr>
          <w:spacing w:val="-5"/>
          <w:lang w:val="uk-UA"/>
        </w:rPr>
        <w:t xml:space="preserve">професійного </w:t>
      </w:r>
      <w:r w:rsidR="006D4B91" w:rsidRPr="00CE02B1">
        <w:rPr>
          <w:spacing w:val="-4"/>
          <w:lang w:val="uk-UA"/>
        </w:rPr>
        <w:t>здоров’я викладачів</w:t>
      </w:r>
      <w:r w:rsidR="006D4B91">
        <w:rPr>
          <w:spacing w:val="-4"/>
          <w:lang w:val="uk-UA"/>
        </w:rPr>
        <w:t xml:space="preserve"> </w:t>
      </w:r>
      <w:r w:rsidRPr="00DF3F3D">
        <w:rPr>
          <w:spacing w:val="-4"/>
          <w:lang w:val="uk-UA"/>
        </w:rPr>
        <w:t>[</w:t>
      </w:r>
      <w:r w:rsidR="003D11A5">
        <w:rPr>
          <w:spacing w:val="-4"/>
          <w:lang w:val="uk-UA"/>
        </w:rPr>
        <w:t>1;3;</w:t>
      </w:r>
      <w:r w:rsidRPr="00DF3F3D">
        <w:rPr>
          <w:spacing w:val="-4"/>
          <w:lang w:val="uk-UA"/>
        </w:rPr>
        <w:t xml:space="preserve"> </w:t>
      </w:r>
      <w:r w:rsidR="003D11A5">
        <w:rPr>
          <w:spacing w:val="-4"/>
          <w:lang w:val="uk-UA"/>
        </w:rPr>
        <w:t>6;7;8</w:t>
      </w:r>
      <w:r w:rsidRPr="00DF3F3D">
        <w:rPr>
          <w:spacing w:val="-4"/>
          <w:lang w:val="uk-UA"/>
        </w:rPr>
        <w:t>]</w:t>
      </w:r>
      <w:r w:rsidR="00FA231C" w:rsidRPr="00CE02B1">
        <w:rPr>
          <w:spacing w:val="-4"/>
          <w:lang w:val="uk-UA"/>
        </w:rPr>
        <w:t xml:space="preserve">. </w:t>
      </w:r>
      <w:r>
        <w:rPr>
          <w:spacing w:val="-4"/>
          <w:lang w:val="uk-UA"/>
        </w:rPr>
        <w:t xml:space="preserve"> </w:t>
      </w:r>
    </w:p>
    <w:p w:rsidR="00FA231C" w:rsidRDefault="00DF3F3D" w:rsidP="006D4B91">
      <w:pPr>
        <w:pStyle w:val="a3"/>
        <w:spacing w:line="360" w:lineRule="auto"/>
        <w:ind w:left="0" w:firstLine="709"/>
        <w:rPr>
          <w:lang w:val="uk-UA"/>
        </w:rPr>
      </w:pPr>
      <w:r>
        <w:rPr>
          <w:lang w:val="uk-UA"/>
        </w:rPr>
        <w:t xml:space="preserve">Науковець О. </w:t>
      </w:r>
      <w:proofErr w:type="spellStart"/>
      <w:r w:rsidR="00FA231C" w:rsidRPr="00CE02B1">
        <w:rPr>
          <w:lang w:val="uk-UA"/>
        </w:rPr>
        <w:t>Чаркіна</w:t>
      </w:r>
      <w:proofErr w:type="spellEnd"/>
      <w:r w:rsidR="00FA231C" w:rsidRPr="00CE02B1">
        <w:rPr>
          <w:lang w:val="uk-UA"/>
        </w:rPr>
        <w:t> .</w:t>
      </w:r>
      <w:r>
        <w:rPr>
          <w:lang w:val="uk-UA"/>
        </w:rPr>
        <w:t xml:space="preserve"> зазначає</w:t>
      </w:r>
      <w:r w:rsidR="00FA231C" w:rsidRPr="00CE02B1">
        <w:rPr>
          <w:lang w:val="uk-UA"/>
        </w:rPr>
        <w:t xml:space="preserve"> що професійна діяльність викладачів сучасних закладів вищої освіти відрізняється від інших категорій праці постійною нервово-психічною напругою, зумовленою специфікою надання освітніх послуг в умовах переходу до нових стандартів вищої освіти. На думку автора, чинниками ризику для викладачів, як представників </w:t>
      </w:r>
      <w:proofErr w:type="spellStart"/>
      <w:r w:rsidR="00FA231C" w:rsidRPr="00CE02B1">
        <w:rPr>
          <w:lang w:val="uk-UA"/>
        </w:rPr>
        <w:t>соціономічної</w:t>
      </w:r>
      <w:proofErr w:type="spellEnd"/>
      <w:r w:rsidR="00FA231C" w:rsidRPr="00CE02B1">
        <w:rPr>
          <w:lang w:val="uk-UA"/>
        </w:rPr>
        <w:t xml:space="preserve"> професії, постають емоційна </w:t>
      </w:r>
      <w:proofErr w:type="spellStart"/>
      <w:r w:rsidR="00FA231C" w:rsidRPr="00CE02B1">
        <w:rPr>
          <w:lang w:val="uk-UA"/>
        </w:rPr>
        <w:t>затратність</w:t>
      </w:r>
      <w:proofErr w:type="spellEnd"/>
      <w:r w:rsidR="00FA231C" w:rsidRPr="00CE02B1">
        <w:rPr>
          <w:lang w:val="uk-UA"/>
        </w:rPr>
        <w:t xml:space="preserve"> і </w:t>
      </w:r>
      <w:proofErr w:type="spellStart"/>
      <w:r w:rsidR="00FA231C" w:rsidRPr="00CE02B1">
        <w:rPr>
          <w:lang w:val="uk-UA"/>
        </w:rPr>
        <w:t>стресогенність</w:t>
      </w:r>
      <w:proofErr w:type="spellEnd"/>
      <w:r w:rsidR="00FA231C" w:rsidRPr="00CE02B1">
        <w:rPr>
          <w:lang w:val="uk-UA"/>
        </w:rPr>
        <w:t xml:space="preserve"> праці,</w:t>
      </w:r>
      <w:r w:rsidR="00FA231C" w:rsidRPr="00CE02B1">
        <w:rPr>
          <w:spacing w:val="51"/>
          <w:lang w:val="uk-UA"/>
        </w:rPr>
        <w:t xml:space="preserve"> </w:t>
      </w:r>
      <w:r w:rsidR="00FA231C" w:rsidRPr="00CE02B1">
        <w:rPr>
          <w:lang w:val="uk-UA"/>
        </w:rPr>
        <w:t>відсутність умов для зняття психоемоційної втоми на робочому місці, слабка обізнаність освітян у питаннях психогігієни</w:t>
      </w:r>
      <w:r>
        <w:rPr>
          <w:lang w:val="uk-UA"/>
        </w:rPr>
        <w:t xml:space="preserve"> </w:t>
      </w:r>
      <w:r w:rsidR="00FA231C" w:rsidRPr="00CE02B1">
        <w:rPr>
          <w:lang w:val="uk-UA"/>
        </w:rPr>
        <w:t>[</w:t>
      </w:r>
      <w:r w:rsidR="003D11A5">
        <w:rPr>
          <w:lang w:val="uk-UA"/>
        </w:rPr>
        <w:t>8</w:t>
      </w:r>
      <w:r w:rsidR="00FA231C" w:rsidRPr="00CE02B1">
        <w:rPr>
          <w:lang w:val="uk-UA"/>
        </w:rPr>
        <w:t xml:space="preserve">]. </w:t>
      </w:r>
    </w:p>
    <w:p w:rsidR="001E2A3F" w:rsidRDefault="00914CDC" w:rsidP="001E2A3F">
      <w:pPr>
        <w:pStyle w:val="a3"/>
        <w:spacing w:line="360" w:lineRule="auto"/>
        <w:ind w:left="0" w:firstLine="709"/>
        <w:rPr>
          <w:lang w:val="uk-UA"/>
        </w:rPr>
      </w:pPr>
      <w:r>
        <w:rPr>
          <w:lang w:val="uk-UA"/>
        </w:rPr>
        <w:t xml:space="preserve">З огляду на вище зазначене проблема нейтралізації негативного впливу </w:t>
      </w:r>
      <w:r w:rsidRPr="00846715">
        <w:rPr>
          <w:lang w:val="uk-UA"/>
        </w:rPr>
        <w:t xml:space="preserve">професійної діяльності на здоров’я викладача має охоплювати декілька аспектів. По-перше, </w:t>
      </w:r>
      <w:r w:rsidR="00675136" w:rsidRPr="00846715">
        <w:rPr>
          <w:lang w:val="uk-UA"/>
        </w:rPr>
        <w:t>приведення у відповідність до Європейс</w:t>
      </w:r>
      <w:r w:rsidR="00846715">
        <w:rPr>
          <w:lang w:val="uk-UA"/>
        </w:rPr>
        <w:t>ь</w:t>
      </w:r>
      <w:r w:rsidR="00675136" w:rsidRPr="00846715">
        <w:rPr>
          <w:lang w:val="uk-UA"/>
        </w:rPr>
        <w:t xml:space="preserve">ких вимог </w:t>
      </w:r>
      <w:r w:rsidR="004840D2">
        <w:rPr>
          <w:lang w:val="uk-UA"/>
        </w:rPr>
        <w:t>обсягу</w:t>
      </w:r>
      <w:r w:rsidR="00675136" w:rsidRPr="00846715">
        <w:rPr>
          <w:lang w:val="uk-UA"/>
        </w:rPr>
        <w:t xml:space="preserve"> навчального навантаження викладача українськи</w:t>
      </w:r>
      <w:r w:rsidR="00846715">
        <w:rPr>
          <w:lang w:val="uk-UA"/>
        </w:rPr>
        <w:t>х</w:t>
      </w:r>
      <w:r w:rsidR="00675136" w:rsidRPr="00846715">
        <w:rPr>
          <w:lang w:val="uk-UA"/>
        </w:rPr>
        <w:t xml:space="preserve"> ЗВО</w:t>
      </w:r>
      <w:r w:rsidR="00846715" w:rsidRPr="00846715">
        <w:rPr>
          <w:lang w:val="uk-UA"/>
        </w:rPr>
        <w:t xml:space="preserve"> (у середньому 200 </w:t>
      </w:r>
      <w:r w:rsidR="007419F3">
        <w:rPr>
          <w:lang w:val="uk-UA"/>
        </w:rPr>
        <w:t xml:space="preserve">годин </w:t>
      </w:r>
      <w:r w:rsidR="00846715" w:rsidRPr="00846715">
        <w:rPr>
          <w:lang w:val="uk-UA"/>
        </w:rPr>
        <w:t>аудиторного навантаження на рік</w:t>
      </w:r>
      <w:r w:rsidR="004840D2">
        <w:rPr>
          <w:lang w:val="uk-UA"/>
        </w:rPr>
        <w:t xml:space="preserve"> у країнах </w:t>
      </w:r>
      <w:proofErr w:type="spellStart"/>
      <w:r w:rsidR="004840D2">
        <w:rPr>
          <w:lang w:val="uk-UA"/>
        </w:rPr>
        <w:t>Европи</w:t>
      </w:r>
      <w:proofErr w:type="spellEnd"/>
      <w:r w:rsidR="00846715" w:rsidRPr="00846715">
        <w:rPr>
          <w:lang w:val="uk-UA"/>
        </w:rPr>
        <w:t>)</w:t>
      </w:r>
      <w:r w:rsidR="00675136" w:rsidRPr="00846715">
        <w:rPr>
          <w:lang w:val="uk-UA"/>
        </w:rPr>
        <w:t xml:space="preserve">. </w:t>
      </w:r>
      <w:r w:rsidR="001E2A3F">
        <w:rPr>
          <w:lang w:val="uk-UA"/>
        </w:rPr>
        <w:t>Саме зменшення кількості годин у навантаженні викладача підвищить якість викладання, оскільки з</w:t>
      </w:r>
      <w:r w:rsidR="001E2A3F" w:rsidRPr="001E2A3F">
        <w:rPr>
          <w:lang w:val="uk-UA"/>
        </w:rPr>
        <w:t>’</w:t>
      </w:r>
      <w:r w:rsidR="001E2A3F">
        <w:rPr>
          <w:lang w:val="uk-UA"/>
        </w:rPr>
        <w:t>явиться більше часу для підготовки до лекційних, практичних занять тощо.</w:t>
      </w:r>
    </w:p>
    <w:p w:rsidR="007419F3" w:rsidRDefault="001E2A3F" w:rsidP="001E2A3F">
      <w:pPr>
        <w:pStyle w:val="a3"/>
        <w:spacing w:line="360" w:lineRule="auto"/>
        <w:ind w:left="0" w:firstLine="709"/>
        <w:rPr>
          <w:lang w:val="uk-UA"/>
        </w:rPr>
      </w:pPr>
      <w:r>
        <w:rPr>
          <w:lang w:val="uk-UA"/>
        </w:rPr>
        <w:t>По-друге, п</w:t>
      </w:r>
      <w:r w:rsidR="00846715">
        <w:rPr>
          <w:lang w:val="uk-UA"/>
        </w:rPr>
        <w:t xml:space="preserve">ереглянути можливість організації праці викладача за безстроковими угодами, оскільки </w:t>
      </w:r>
      <w:r w:rsidR="004840D2">
        <w:rPr>
          <w:lang w:val="uk-UA"/>
        </w:rPr>
        <w:t>контрактна</w:t>
      </w:r>
      <w:r w:rsidR="00846715">
        <w:rPr>
          <w:lang w:val="uk-UA"/>
        </w:rPr>
        <w:t xml:space="preserve"> основа </w:t>
      </w:r>
      <w:r>
        <w:rPr>
          <w:lang w:val="uk-UA"/>
        </w:rPr>
        <w:t xml:space="preserve">слабко співвідноситься з </w:t>
      </w:r>
      <w:r w:rsidR="00846715">
        <w:rPr>
          <w:lang w:val="uk-UA"/>
        </w:rPr>
        <w:lastRenderedPageBreak/>
        <w:t>ефективн</w:t>
      </w:r>
      <w:r>
        <w:rPr>
          <w:lang w:val="uk-UA"/>
        </w:rPr>
        <w:t>і</w:t>
      </w:r>
      <w:r w:rsidR="00846715">
        <w:rPr>
          <w:lang w:val="uk-UA"/>
        </w:rPr>
        <w:t>ст</w:t>
      </w:r>
      <w:r>
        <w:rPr>
          <w:lang w:val="uk-UA"/>
        </w:rPr>
        <w:t xml:space="preserve">ю </w:t>
      </w:r>
      <w:r w:rsidR="00846715">
        <w:rPr>
          <w:lang w:val="uk-UA"/>
        </w:rPr>
        <w:t>праці</w:t>
      </w:r>
      <w:r w:rsidR="007419F3">
        <w:rPr>
          <w:lang w:val="uk-UA"/>
        </w:rPr>
        <w:t xml:space="preserve"> викладача та </w:t>
      </w:r>
      <w:r>
        <w:rPr>
          <w:lang w:val="uk-UA"/>
        </w:rPr>
        <w:t xml:space="preserve">зі </w:t>
      </w:r>
      <w:r w:rsidR="007419F3">
        <w:rPr>
          <w:lang w:val="uk-UA"/>
        </w:rPr>
        <w:t>складн</w:t>
      </w:r>
      <w:r>
        <w:rPr>
          <w:lang w:val="uk-UA"/>
        </w:rPr>
        <w:t>істю</w:t>
      </w:r>
      <w:r w:rsidR="007419F3">
        <w:rPr>
          <w:lang w:val="uk-UA"/>
        </w:rPr>
        <w:t xml:space="preserve"> сучасних вимог</w:t>
      </w:r>
      <w:r>
        <w:rPr>
          <w:lang w:val="uk-UA"/>
        </w:rPr>
        <w:t xml:space="preserve"> до викладацької діяльності</w:t>
      </w:r>
      <w:r w:rsidR="007419F3">
        <w:rPr>
          <w:lang w:val="uk-UA"/>
        </w:rPr>
        <w:t>.</w:t>
      </w:r>
    </w:p>
    <w:p w:rsidR="00675136" w:rsidRPr="00846715" w:rsidRDefault="001E2A3F" w:rsidP="006D4B91">
      <w:pPr>
        <w:pStyle w:val="a3"/>
        <w:spacing w:line="360" w:lineRule="auto"/>
        <w:ind w:left="0" w:firstLine="709"/>
        <w:rPr>
          <w:lang w:val="uk-UA"/>
        </w:rPr>
      </w:pPr>
      <w:r>
        <w:rPr>
          <w:lang w:val="uk-UA"/>
        </w:rPr>
        <w:t>По-третє, о</w:t>
      </w:r>
      <w:r w:rsidR="007419F3">
        <w:rPr>
          <w:lang w:val="uk-UA"/>
        </w:rPr>
        <w:t>собливої уваги потребує наукова діяльність викладачів, оскільки її рейтингове оцінювання призводить до наукової гонитви за кількістю надрукованих праць. Насправді робота науковця потребує певного душевного спокою, врівноваженості і має пролонгований характер. Наприклад, підручник, монографію можна створювати декілька років і займатися лише цим видом наукової діяльності, оскільки це ґрунтовні праці, вони передбачають виважений виклад здобутків, розробок ученого, наукових припущень або підтверджених наукою фактів. Тому в сучасних умовах ЗВО викладачу досить складно якісно здійснювати наукові дослідження, результати яких би вийшли на міжнародний ринок.</w:t>
      </w:r>
      <w:r w:rsidR="00846715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914CDC" w:rsidRPr="003C34C6" w:rsidRDefault="007419F3" w:rsidP="003C34C6">
      <w:pPr>
        <w:pStyle w:val="a3"/>
        <w:spacing w:line="360" w:lineRule="auto"/>
        <w:ind w:left="0" w:firstLine="709"/>
        <w:rPr>
          <w:lang w:val="uk-UA"/>
        </w:rPr>
      </w:pPr>
      <w:r>
        <w:rPr>
          <w:lang w:val="uk-UA"/>
        </w:rPr>
        <w:t xml:space="preserve"> </w:t>
      </w:r>
      <w:r w:rsidR="001E2A3F">
        <w:rPr>
          <w:lang w:val="uk-UA"/>
        </w:rPr>
        <w:t xml:space="preserve">Звісно, що вирішення усіх перелічених аспектів на даний момент </w:t>
      </w:r>
      <w:r w:rsidR="003C34C6">
        <w:rPr>
          <w:lang w:val="uk-UA"/>
        </w:rPr>
        <w:t xml:space="preserve">неможливо в силу різних причин. Тому викладачі мають формувати свідоме ставлення до власного </w:t>
      </w:r>
      <w:proofErr w:type="spellStart"/>
      <w:r w:rsidR="003C34C6">
        <w:rPr>
          <w:lang w:val="uk-UA"/>
        </w:rPr>
        <w:t>здоров</w:t>
      </w:r>
      <w:proofErr w:type="spellEnd"/>
      <w:r w:rsidR="003C34C6" w:rsidRPr="003C34C6">
        <w:rPr>
          <w:lang w:val="ru-RU"/>
        </w:rPr>
        <w:t>’</w:t>
      </w:r>
      <w:r w:rsidR="003C34C6">
        <w:rPr>
          <w:lang w:val="uk-UA"/>
        </w:rPr>
        <w:t>я, піклуватися про його відновлення, бути ознайомленим з методами гармонізації психофізичного стану людини та використовувати їх.</w:t>
      </w:r>
    </w:p>
    <w:p w:rsidR="00380C19" w:rsidRDefault="004840D2" w:rsidP="00380C19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На ф</w:t>
      </w:r>
      <w:r w:rsidR="00914CDC" w:rsidRPr="003C34C6">
        <w:rPr>
          <w:rFonts w:ascii="Times New Roman" w:hAnsi="Times New Roman" w:cs="Times New Roman"/>
          <w:sz w:val="28"/>
          <w:szCs w:val="28"/>
          <w:lang w:val="uk-UA"/>
        </w:rPr>
        <w:t>ізіологічн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914CDC" w:rsidRPr="003C34C6">
        <w:rPr>
          <w:rFonts w:ascii="Times New Roman" w:hAnsi="Times New Roman" w:cs="Times New Roman"/>
          <w:sz w:val="28"/>
          <w:szCs w:val="28"/>
          <w:lang w:val="uk-UA"/>
        </w:rPr>
        <w:t xml:space="preserve"> рів</w:t>
      </w: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914CDC" w:rsidRPr="003C3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потрібно здійснювати </w:t>
      </w:r>
      <w:r w:rsidR="00914CDC" w:rsidRPr="003C34C6">
        <w:rPr>
          <w:rFonts w:ascii="Times New Roman" w:hAnsi="Times New Roman" w:cs="Times New Roman"/>
          <w:sz w:val="28"/>
          <w:szCs w:val="28"/>
          <w:lang w:val="uk-UA"/>
        </w:rPr>
        <w:t>регуляці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14CDC" w:rsidRPr="003C34C6">
        <w:rPr>
          <w:rFonts w:ascii="Times New Roman" w:hAnsi="Times New Roman" w:cs="Times New Roman"/>
          <w:sz w:val="28"/>
          <w:szCs w:val="28"/>
          <w:lang w:val="uk-UA"/>
        </w:rPr>
        <w:t xml:space="preserve"> психофізичного стану (вплив на фізичне тіло): </w:t>
      </w:r>
      <w:r w:rsidR="00914CDC" w:rsidRPr="003C34C6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достатньо тривалий і якісний сон, збалансоване харчування, достатнє фізичне навантаження, заняття спортом, ранкова гімнастика, танці</w:t>
      </w:r>
      <w:r w:rsidR="00914CDC" w:rsidRPr="003C34C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</w:t>
      </w:r>
      <w:r w:rsidR="00914CDC" w:rsidRPr="003C34C6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фітотерапія, масаж, </w:t>
      </w:r>
      <w:proofErr w:type="spellStart"/>
      <w:r w:rsidR="00914CDC" w:rsidRPr="003C34C6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ароматерапія</w:t>
      </w:r>
      <w:proofErr w:type="spellEnd"/>
      <w:r w:rsidR="00914CDC" w:rsidRPr="003C34C6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, терапія мінералами, дихальні вправи, водні пр</w:t>
      </w:r>
      <w:r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о</w:t>
      </w:r>
      <w:r w:rsidR="00914CDC" w:rsidRPr="003C34C6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цедури тощо.</w:t>
      </w:r>
    </w:p>
    <w:p w:rsidR="00914CDC" w:rsidRPr="00380C19" w:rsidRDefault="00914CDC" w:rsidP="00380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19">
        <w:rPr>
          <w:rFonts w:ascii="Times New Roman" w:hAnsi="Times New Roman" w:cs="Times New Roman"/>
          <w:sz w:val="28"/>
          <w:szCs w:val="28"/>
          <w:lang w:val="uk-UA"/>
        </w:rPr>
        <w:t>Емоційно-вольова регуляція психофізичного стану (вплив на емоційний стан)</w:t>
      </w:r>
      <w:r w:rsidR="00380C19"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</w:t>
      </w:r>
      <w:r w:rsidR="00380C1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гумор</w:t>
      </w:r>
      <w:r w:rsid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у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(сміх позитивно впливає на імунну систему, активізуючи Т-лімфоцити крові; у відповідь на усмішку організм продукуватиме бажані гормони радості; гумор чудово «перезаряджає» негатив);</w:t>
      </w:r>
      <w:r w:rsidRP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музик</w:t>
      </w:r>
      <w:r w:rsid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и</w:t>
      </w:r>
      <w:r w:rsidRP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 w:rsidRPr="00380C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(найкраще сприяє гармонізації психоемоційного стану прослуховування класичної музики, хоча у малих дозах рок теж буває корисним, він допомагає вивільнитись від негативних емоцій); </w:t>
      </w:r>
      <w:r w:rsidRP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спілкування з сім’єю, друзями; заняття улюбленою справою, хобі </w:t>
      </w:r>
      <w:r w:rsidRPr="00380C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(комп’ютер, книжки, фільми, в’язання, садівництво, </w:t>
      </w:r>
      <w:r w:rsidRPr="00380C1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рибальство, туризм );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спілкування з природою 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>(природа завжди дає людині відчуття</w:t>
      </w:r>
      <w:r w:rsidR="003C34C6"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>приливу</w:t>
      </w:r>
      <w:r w:rsidR="003C34C6"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>сил,</w:t>
      </w:r>
      <w:r w:rsidR="003C34C6"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>відновлення</w:t>
      </w:r>
      <w:r w:rsidR="003C34C6"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>енергії);</w:t>
      </w:r>
      <w:r w:rsidR="003C34C6"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пілкування з тваринами; медитації,</w:t>
      </w:r>
      <w:r w:rsidR="003C34C6" w:rsidRP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 w:rsidRP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візуалізації</w:t>
      </w:r>
      <w:r w:rsidR="003C34C6" w:rsidRP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>(уявити</w:t>
      </w:r>
      <w:r w:rsidR="003C34C6"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>щось</w:t>
      </w:r>
      <w:r w:rsidR="003C34C6"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>гарне,</w:t>
      </w:r>
      <w:r w:rsidR="003C34C6"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>приємне);</w:t>
      </w:r>
      <w:r w:rsidR="003C34C6" w:rsidRPr="0038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C19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аутотренінги. </w:t>
      </w:r>
      <w:r w:rsidRPr="00380C1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</w:p>
    <w:p w:rsidR="00914CDC" w:rsidRPr="003C34C6" w:rsidRDefault="00914CDC" w:rsidP="003C3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34C6">
        <w:rPr>
          <w:rFonts w:ascii="Times New Roman" w:hAnsi="Times New Roman" w:cs="Times New Roman"/>
          <w:sz w:val="28"/>
          <w:szCs w:val="28"/>
          <w:lang w:val="uk-UA"/>
        </w:rPr>
        <w:t>Ціннісно</w:t>
      </w:r>
      <w:proofErr w:type="spellEnd"/>
      <w:r w:rsidRPr="003C34C6">
        <w:rPr>
          <w:rFonts w:ascii="Times New Roman" w:hAnsi="Times New Roman" w:cs="Times New Roman"/>
          <w:sz w:val="28"/>
          <w:szCs w:val="28"/>
          <w:lang w:val="uk-UA"/>
        </w:rPr>
        <w:t>-смисловий рівень регуляції психофізичного стану (вплив на думки, зміна світогляду)</w:t>
      </w:r>
      <w:r w:rsidR="00380C19">
        <w:rPr>
          <w:rFonts w:ascii="Times New Roman" w:hAnsi="Times New Roman" w:cs="Times New Roman"/>
          <w:sz w:val="28"/>
          <w:szCs w:val="28"/>
          <w:lang w:val="uk-UA"/>
        </w:rPr>
        <w:t xml:space="preserve"> включає</w:t>
      </w:r>
      <w:r w:rsidRPr="003C34C6">
        <w:rPr>
          <w:rFonts w:ascii="Times New Roman" w:hAnsi="Times New Roman" w:cs="Times New Roman"/>
          <w:sz w:val="28"/>
          <w:szCs w:val="28"/>
          <w:lang w:val="uk-UA"/>
        </w:rPr>
        <w:t>: позитивн</w:t>
      </w:r>
      <w:r w:rsidR="00380C1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C34C6">
        <w:rPr>
          <w:rFonts w:ascii="Times New Roman" w:hAnsi="Times New Roman" w:cs="Times New Roman"/>
          <w:sz w:val="28"/>
          <w:szCs w:val="28"/>
          <w:lang w:val="uk-UA"/>
        </w:rPr>
        <w:t xml:space="preserve"> сприй</w:t>
      </w:r>
      <w:r w:rsidR="00380C19">
        <w:rPr>
          <w:rFonts w:ascii="Times New Roman" w:hAnsi="Times New Roman" w:cs="Times New Roman"/>
          <w:sz w:val="28"/>
          <w:szCs w:val="28"/>
          <w:lang w:val="uk-UA"/>
        </w:rPr>
        <w:t>няття</w:t>
      </w:r>
      <w:r w:rsidRPr="003C34C6">
        <w:rPr>
          <w:rFonts w:ascii="Times New Roman" w:hAnsi="Times New Roman" w:cs="Times New Roman"/>
          <w:sz w:val="28"/>
          <w:szCs w:val="28"/>
          <w:lang w:val="uk-UA"/>
        </w:rPr>
        <w:t xml:space="preserve"> світ</w:t>
      </w:r>
      <w:r w:rsidR="00380C1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C34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0C19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</w:t>
      </w:r>
      <w:r w:rsidRPr="003C34C6">
        <w:rPr>
          <w:rFonts w:ascii="Times New Roman" w:hAnsi="Times New Roman" w:cs="Times New Roman"/>
          <w:sz w:val="28"/>
          <w:szCs w:val="28"/>
          <w:lang w:val="uk-UA"/>
        </w:rPr>
        <w:t>професійн</w:t>
      </w:r>
      <w:r w:rsidR="00380C1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3C34C6">
        <w:rPr>
          <w:rFonts w:ascii="Times New Roman" w:hAnsi="Times New Roman" w:cs="Times New Roman"/>
          <w:sz w:val="28"/>
          <w:szCs w:val="28"/>
          <w:lang w:val="uk-UA"/>
        </w:rPr>
        <w:t xml:space="preserve"> невдач як метод</w:t>
      </w:r>
      <w:r w:rsidR="00380C1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C3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C34C6">
        <w:rPr>
          <w:rFonts w:ascii="Times New Roman" w:hAnsi="Times New Roman" w:cs="Times New Roman"/>
          <w:sz w:val="28"/>
          <w:szCs w:val="28"/>
          <w:lang w:val="uk-UA"/>
        </w:rPr>
        <w:t>самоудосконалення</w:t>
      </w:r>
      <w:proofErr w:type="spellEnd"/>
      <w:r w:rsidRPr="003C34C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80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3C34C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80C1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C34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D4510" w:rsidRPr="003C34C6" w:rsidRDefault="003C34C6" w:rsidP="003C3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Отже, сучасний викладач знаходиться у не досить сприятливих умовах для ефективної праці, виявлення свого «Я»-особистості, забезпеченого нормального життя, що має негативний відбиток, в першу чергу, на стані його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здоров</w:t>
      </w:r>
      <w:proofErr w:type="spellEnd"/>
      <w:r w:rsidRPr="003C34C6"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 та соціальному статусі професії. Тому </w:t>
      </w:r>
      <w:r w:rsidR="003351A1">
        <w:rPr>
          <w:rFonts w:ascii="Times New Roman" w:hAnsi="Times New Roman" w:cs="Times New Roman"/>
          <w:sz w:val="28"/>
          <w:szCs w:val="28"/>
          <w:lang w:val="uk-UA" w:eastAsia="ru-RU"/>
        </w:rPr>
        <w:t>покращення умов професійної діяльності слід розпочинати зі зміни власного ставлення до своєї особистості, змінюючи спосіб життя та ставлення до світу.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D02AC" w:rsidRDefault="006D02AC" w:rsidP="003351A1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4068AB" w:rsidRPr="003351A1" w:rsidRDefault="003351A1" w:rsidP="003351A1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351A1">
        <w:rPr>
          <w:rFonts w:ascii="Times New Roman" w:hAnsi="Times New Roman" w:cs="Times New Roman"/>
          <w:b/>
          <w:sz w:val="28"/>
          <w:szCs w:val="28"/>
          <w:lang w:val="uk-UA" w:eastAsia="ru-RU"/>
        </w:rPr>
        <w:t>Список використаної літератури:</w:t>
      </w:r>
    </w:p>
    <w:p w:rsidR="007F3E41" w:rsidRPr="00C671E0" w:rsidRDefault="007F3E41" w:rsidP="00C671E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Архіпова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С.П., Майборода Г.Я., Тютюнник О.В. Методи та технології роботи соціального педагога/Автори - укладачі: С.П.</w:t>
      </w:r>
      <w:r w:rsidRPr="00C671E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Архіпова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>, Г.Я.</w:t>
      </w:r>
      <w:r w:rsidRPr="00C671E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Майборода,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О.В.Тютюнник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. Навчальний посібник. –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К.:Видавничій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Дім «Слово», 2011. –496</w:t>
      </w:r>
      <w:r w:rsidRPr="00C671E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с.  </w:t>
      </w:r>
    </w:p>
    <w:p w:rsidR="007F3E41" w:rsidRPr="00C671E0" w:rsidRDefault="007F3E41" w:rsidP="00C671E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Закон України «Про вищу освіту» (20 червня 2016).  Розділ II, ст. 5. [Електронний ресурс] Верховна Рада України. Режим доступу: </w:t>
      </w:r>
      <w:hyperlink r:id="rId5" w:history="1">
        <w:r w:rsidRPr="00C671E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http://zakon3.rada.gov.ua/laws/show/1556-18</w:t>
        </w:r>
      </w:hyperlink>
    </w:p>
    <w:p w:rsidR="007F3E41" w:rsidRPr="00C671E0" w:rsidRDefault="007F3E41" w:rsidP="00C671E0">
      <w:pPr>
        <w:pStyle w:val="a8"/>
        <w:numPr>
          <w:ilvl w:val="0"/>
          <w:numId w:val="5"/>
        </w:numPr>
        <w:spacing w:after="0" w:line="240" w:lineRule="auto"/>
        <w:jc w:val="both"/>
        <w:rPr>
          <w:rStyle w:val="hpsalt-edited"/>
          <w:rFonts w:ascii="Times New Roman" w:hAnsi="Times New Roman" w:cs="Times New Roman"/>
          <w:sz w:val="24"/>
          <w:szCs w:val="24"/>
        </w:rPr>
      </w:pP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Замула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С.Ю.,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Рудніцька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І.М. Методики зняття напруги: узагальнення матеріалів науково психологічної літератури/.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С.Ю.Замула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, І.М. 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Рудніцька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- Біла церква, 2011.- 67 с.</w:t>
      </w:r>
    </w:p>
    <w:p w:rsidR="007F3E41" w:rsidRPr="00C671E0" w:rsidRDefault="007F3E41" w:rsidP="00C671E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1E0">
        <w:rPr>
          <w:rFonts w:ascii="Times New Roman" w:hAnsi="Times New Roman" w:cs="Times New Roman"/>
          <w:sz w:val="24"/>
          <w:szCs w:val="24"/>
          <w:lang w:val="uk-UA"/>
        </w:rPr>
        <w:t>Ліцензійні умови освітньої діяльності» (2015 р. №1187) [Електронний ресурс]. Режим доступу:</w:t>
      </w:r>
      <w:r w:rsidR="00C671E0"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anchor="Text" w:history="1">
        <w:r w:rsidRPr="00C671E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https://zakon.rada.gov.ua/laws/show/1187-2015-%D0%BF#Text</w:t>
        </w:r>
      </w:hyperlink>
    </w:p>
    <w:p w:rsidR="007F3E41" w:rsidRPr="00C671E0" w:rsidRDefault="007F3E41" w:rsidP="00C671E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71E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068AB"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оложення про акредитацію освітніх програм </w:t>
      </w:r>
      <w:r w:rsidRPr="00C671E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068AB"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2019 р. №977 </w:t>
      </w:r>
      <w:r w:rsidRPr="00C671E0">
        <w:rPr>
          <w:rFonts w:ascii="Times New Roman" w:hAnsi="Times New Roman" w:cs="Times New Roman"/>
          <w:sz w:val="24"/>
          <w:szCs w:val="24"/>
          <w:lang w:val="uk-UA"/>
        </w:rPr>
        <w:t>[Електронний ресурс]. Режим доступу:</w:t>
      </w:r>
      <w:r w:rsidR="00C671E0"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</w:rPr>
          <w:t>http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</w:rPr>
          <w:t>search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</w:rPr>
          <w:t>ligazakon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</w:rPr>
          <w:t>ua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</w:rPr>
          <w:t>l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_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</w:rPr>
          <w:t>doc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2.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</w:rPr>
          <w:t>nsf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</w:rPr>
          <w:t>link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1/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</w:rPr>
          <w:t>RE</w:t>
        </w:r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33851.</w:t>
        </w:r>
        <w:proofErr w:type="spellStart"/>
        <w:r w:rsidR="004068AB" w:rsidRPr="00C671E0">
          <w:rPr>
            <w:rStyle w:val="a5"/>
            <w:rFonts w:ascii="Times New Roman" w:hAnsi="Times New Roman" w:cs="Times New Roman"/>
            <w:sz w:val="24"/>
            <w:szCs w:val="24"/>
          </w:rPr>
          <w:t>html</w:t>
        </w:r>
        <w:proofErr w:type="spellEnd"/>
      </w:hyperlink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3E41" w:rsidRPr="00C671E0" w:rsidRDefault="007F3E41" w:rsidP="00C671E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671E0">
        <w:rPr>
          <w:rFonts w:ascii="Times New Roman" w:hAnsi="Times New Roman" w:cs="Times New Roman"/>
          <w:color w:val="000000"/>
          <w:sz w:val="24"/>
          <w:szCs w:val="24"/>
        </w:rPr>
        <w:t>Трунов</w:t>
      </w:r>
      <w:proofErr w:type="spellEnd"/>
      <w:r w:rsidRPr="00C671E0">
        <w:rPr>
          <w:rFonts w:ascii="Times New Roman" w:hAnsi="Times New Roman" w:cs="Times New Roman"/>
          <w:color w:val="000000"/>
          <w:sz w:val="24"/>
          <w:szCs w:val="24"/>
        </w:rPr>
        <w:t xml:space="preserve"> Д.И. Снова о „профессиональной деформации” / Д.И. </w:t>
      </w:r>
      <w:proofErr w:type="spellStart"/>
      <w:r w:rsidRPr="00C671E0">
        <w:rPr>
          <w:rFonts w:ascii="Times New Roman" w:hAnsi="Times New Roman" w:cs="Times New Roman"/>
          <w:color w:val="000000"/>
          <w:sz w:val="24"/>
          <w:szCs w:val="24"/>
        </w:rPr>
        <w:t>Трунов</w:t>
      </w:r>
      <w:proofErr w:type="spellEnd"/>
      <w:r w:rsidRPr="00C671E0">
        <w:rPr>
          <w:rFonts w:ascii="Times New Roman" w:hAnsi="Times New Roman" w:cs="Times New Roman"/>
          <w:color w:val="000000"/>
          <w:sz w:val="24"/>
          <w:szCs w:val="24"/>
        </w:rPr>
        <w:t xml:space="preserve"> // Психологическая газета. - №6. - 2004. - С. 32-34.</w:t>
      </w:r>
    </w:p>
    <w:p w:rsidR="00C671E0" w:rsidRPr="00C671E0" w:rsidRDefault="003351A1" w:rsidP="00C671E0">
      <w:pPr>
        <w:pStyle w:val="a8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671E0">
        <w:rPr>
          <w:rFonts w:ascii="Times New Roman" w:hAnsi="Times New Roman" w:cs="Times New Roman"/>
          <w:color w:val="000000"/>
          <w:sz w:val="24"/>
          <w:szCs w:val="24"/>
        </w:rPr>
        <w:t>Хухлаева</w:t>
      </w:r>
      <w:proofErr w:type="spellEnd"/>
      <w:r w:rsidRPr="00C671E0">
        <w:rPr>
          <w:rFonts w:ascii="Times New Roman" w:hAnsi="Times New Roman" w:cs="Times New Roman"/>
          <w:color w:val="000000"/>
          <w:sz w:val="24"/>
          <w:szCs w:val="24"/>
        </w:rPr>
        <w:t xml:space="preserve"> О. Эмоциональное выгорание учителей / О. </w:t>
      </w:r>
      <w:proofErr w:type="spellStart"/>
      <w:r w:rsidRPr="00C671E0">
        <w:rPr>
          <w:rFonts w:ascii="Times New Roman" w:hAnsi="Times New Roman" w:cs="Times New Roman"/>
          <w:color w:val="000000"/>
          <w:sz w:val="24"/>
          <w:szCs w:val="24"/>
        </w:rPr>
        <w:t>Хух</w:t>
      </w:r>
      <w:proofErr w:type="spellEnd"/>
      <w:r w:rsidRPr="00C671E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C671E0">
        <w:rPr>
          <w:rFonts w:ascii="Times New Roman" w:hAnsi="Times New Roman" w:cs="Times New Roman"/>
          <w:color w:val="000000"/>
          <w:sz w:val="24"/>
          <w:szCs w:val="24"/>
        </w:rPr>
        <w:t>лаева</w:t>
      </w:r>
      <w:proofErr w:type="spellEnd"/>
      <w:r w:rsidRPr="00C671E0">
        <w:rPr>
          <w:rFonts w:ascii="Times New Roman" w:hAnsi="Times New Roman" w:cs="Times New Roman"/>
          <w:color w:val="000000"/>
          <w:sz w:val="24"/>
          <w:szCs w:val="24"/>
        </w:rPr>
        <w:t xml:space="preserve"> // Школьный психолог. - 2006. - №4. - С. 24-29.</w:t>
      </w:r>
      <w:r w:rsidR="00C671E0" w:rsidRPr="00C671E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3351A1" w:rsidRPr="00C671E0" w:rsidRDefault="003351A1" w:rsidP="00C671E0">
      <w:pPr>
        <w:pStyle w:val="a8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Чаркіна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 О. А. Психогігієна професійного здоров’я викладача ВНЗ у контексті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акмепсихології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Scientific-Practical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Conference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Theoretical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applied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researches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field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pedagogy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psychology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social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sciences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Conference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Proceedings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December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28-29, 2016.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Kielce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Holy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Cross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71E0">
        <w:rPr>
          <w:rFonts w:ascii="Times New Roman" w:hAnsi="Times New Roman" w:cs="Times New Roman"/>
          <w:sz w:val="24"/>
          <w:szCs w:val="24"/>
          <w:lang w:val="uk-UA"/>
        </w:rPr>
        <w:t>University</w:t>
      </w:r>
      <w:proofErr w:type="spellEnd"/>
      <w:r w:rsidRPr="00C671E0">
        <w:rPr>
          <w:rFonts w:ascii="Times New Roman" w:hAnsi="Times New Roman" w:cs="Times New Roman"/>
          <w:sz w:val="24"/>
          <w:szCs w:val="24"/>
          <w:lang w:val="uk-UA"/>
        </w:rPr>
        <w:t>. С. 277-280</w:t>
      </w:r>
    </w:p>
    <w:p w:rsidR="003351A1" w:rsidRPr="003351A1" w:rsidRDefault="003351A1" w:rsidP="003351A1">
      <w:pPr>
        <w:spacing w:line="360" w:lineRule="auto"/>
        <w:jc w:val="both"/>
        <w:rPr>
          <w:sz w:val="28"/>
          <w:szCs w:val="28"/>
          <w:lang w:val="en-US"/>
        </w:rPr>
      </w:pPr>
    </w:p>
    <w:p w:rsidR="003351A1" w:rsidRPr="00EC2BDA" w:rsidRDefault="003351A1" w:rsidP="003351A1">
      <w:pPr>
        <w:spacing w:line="360" w:lineRule="auto"/>
        <w:jc w:val="both"/>
        <w:rPr>
          <w:sz w:val="28"/>
          <w:szCs w:val="28"/>
          <w:lang w:val="uk-UA"/>
        </w:rPr>
      </w:pPr>
    </w:p>
    <w:p w:rsidR="003351A1" w:rsidRPr="004068AB" w:rsidRDefault="003351A1" w:rsidP="00FA231C">
      <w:pPr>
        <w:rPr>
          <w:lang w:val="uk-UA"/>
        </w:rPr>
      </w:pPr>
    </w:p>
    <w:sectPr w:rsidR="003351A1" w:rsidRPr="004068AB" w:rsidSect="00BF0A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0CE6"/>
    <w:multiLevelType w:val="hybridMultilevel"/>
    <w:tmpl w:val="3E62B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75902"/>
    <w:multiLevelType w:val="hybridMultilevel"/>
    <w:tmpl w:val="DD80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4552B"/>
    <w:multiLevelType w:val="hybridMultilevel"/>
    <w:tmpl w:val="BCF81E06"/>
    <w:lvl w:ilvl="0" w:tplc="296EE244">
      <w:start w:val="1"/>
      <w:numFmt w:val="decimal"/>
      <w:lvlText w:val="%1."/>
      <w:lvlJc w:val="left"/>
      <w:pPr>
        <w:ind w:left="785" w:hanging="360"/>
      </w:pPr>
      <w:rPr>
        <w:rFonts w:eastAsiaTheme="minorHAnsi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171DA"/>
    <w:multiLevelType w:val="hybridMultilevel"/>
    <w:tmpl w:val="33DE209E"/>
    <w:lvl w:ilvl="0" w:tplc="5EB00B86">
      <w:start w:val="2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hint="default"/>
        <w:i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9D3171"/>
    <w:multiLevelType w:val="hybridMultilevel"/>
    <w:tmpl w:val="16C4D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8917EC"/>
    <w:multiLevelType w:val="hybridMultilevel"/>
    <w:tmpl w:val="0F50B5EC"/>
    <w:lvl w:ilvl="0" w:tplc="10CA53F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8"/>
        <w:szCs w:val="28"/>
      </w:rPr>
    </w:lvl>
    <w:lvl w:ilvl="1" w:tplc="776E113A">
      <w:start w:val="1"/>
      <w:numFmt w:val="decimal"/>
      <w:lvlText w:val="%2."/>
      <w:lvlJc w:val="left"/>
      <w:pPr>
        <w:tabs>
          <w:tab w:val="num" w:pos="283"/>
        </w:tabs>
        <w:ind w:left="425" w:hanging="42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BA"/>
    <w:rsid w:val="0007499C"/>
    <w:rsid w:val="000D6B63"/>
    <w:rsid w:val="001E2A3F"/>
    <w:rsid w:val="00223D41"/>
    <w:rsid w:val="003351A1"/>
    <w:rsid w:val="00380C19"/>
    <w:rsid w:val="003C34C6"/>
    <w:rsid w:val="003D11A5"/>
    <w:rsid w:val="004068AB"/>
    <w:rsid w:val="004840D2"/>
    <w:rsid w:val="004873BB"/>
    <w:rsid w:val="00576DB2"/>
    <w:rsid w:val="00652A31"/>
    <w:rsid w:val="00675136"/>
    <w:rsid w:val="006D02AC"/>
    <w:rsid w:val="006D4B91"/>
    <w:rsid w:val="007419F3"/>
    <w:rsid w:val="007F3E41"/>
    <w:rsid w:val="00802922"/>
    <w:rsid w:val="00846715"/>
    <w:rsid w:val="00914CDC"/>
    <w:rsid w:val="009E0E83"/>
    <w:rsid w:val="00BD4510"/>
    <w:rsid w:val="00BE08C5"/>
    <w:rsid w:val="00BF0A53"/>
    <w:rsid w:val="00C671E0"/>
    <w:rsid w:val="00C8238A"/>
    <w:rsid w:val="00D42FD6"/>
    <w:rsid w:val="00D818EB"/>
    <w:rsid w:val="00DC7DBA"/>
    <w:rsid w:val="00DD6FC5"/>
    <w:rsid w:val="00DF3F3D"/>
    <w:rsid w:val="00E3025D"/>
    <w:rsid w:val="00FA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F20DA-AF7A-455A-AA19-D76E5AA4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31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A231C"/>
    <w:pPr>
      <w:widowControl w:val="0"/>
      <w:autoSpaceDE w:val="0"/>
      <w:autoSpaceDN w:val="0"/>
      <w:spacing w:after="0" w:line="240" w:lineRule="auto"/>
      <w:ind w:left="25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FA231C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basedOn w:val="a0"/>
    <w:uiPriority w:val="99"/>
    <w:unhideWhenUsed/>
    <w:rsid w:val="004068AB"/>
    <w:rPr>
      <w:color w:val="0563C1" w:themeColor="hyperlink"/>
      <w:u w:val="single"/>
    </w:rPr>
  </w:style>
  <w:style w:type="character" w:styleId="a6">
    <w:name w:val="Emphasis"/>
    <w:qFormat/>
    <w:rsid w:val="00914CDC"/>
    <w:rPr>
      <w:i/>
      <w:iCs/>
    </w:rPr>
  </w:style>
  <w:style w:type="paragraph" w:styleId="a7">
    <w:name w:val="Normal (Web)"/>
    <w:basedOn w:val="a"/>
    <w:rsid w:val="0091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alt-edited">
    <w:name w:val="hps alt-edited"/>
    <w:basedOn w:val="a0"/>
    <w:rsid w:val="003351A1"/>
  </w:style>
  <w:style w:type="paragraph" w:styleId="a8">
    <w:name w:val="List Paragraph"/>
    <w:basedOn w:val="a"/>
    <w:uiPriority w:val="34"/>
    <w:qFormat/>
    <w:rsid w:val="003351A1"/>
    <w:pPr>
      <w:ind w:left="720"/>
      <w:contextualSpacing/>
    </w:pPr>
  </w:style>
  <w:style w:type="paragraph" w:customStyle="1" w:styleId="31">
    <w:name w:val="Заголовок 31"/>
    <w:basedOn w:val="a"/>
    <w:uiPriority w:val="99"/>
    <w:rsid w:val="003351A1"/>
    <w:pPr>
      <w:widowControl w:val="0"/>
      <w:autoSpaceDE w:val="0"/>
      <w:autoSpaceDN w:val="0"/>
      <w:spacing w:after="0" w:line="240" w:lineRule="auto"/>
      <w:ind w:left="395" w:right="120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rsid w:val="007F3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RE3385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187-2015-%D0%BF" TargetMode="External"/><Relationship Id="rId5" Type="http://schemas.openxmlformats.org/officeDocument/2006/relationships/hyperlink" Target="http://zakon3.rada.gov.ua/laws/show/1556-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1548</Words>
  <Characters>8824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2020-11-17T07:11:00Z</dcterms:created>
  <dcterms:modified xsi:type="dcterms:W3CDTF">2020-12-14T14:01:00Z</dcterms:modified>
</cp:coreProperties>
</file>