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B56" w:rsidRDefault="00307B56" w:rsidP="00307B56">
      <w:pPr>
        <w:pStyle w:val="a4"/>
        <w:jc w:val="both"/>
        <w:rPr>
          <w:sz w:val="28"/>
          <w:szCs w:val="28"/>
        </w:rPr>
      </w:pPr>
      <w:r>
        <w:rPr>
          <w:sz w:val="28"/>
          <w:szCs w:val="28"/>
        </w:rPr>
        <w:t xml:space="preserve">Яланська С.П. </w:t>
      </w:r>
      <w:proofErr w:type="spellStart"/>
      <w:r w:rsidRPr="00307B56">
        <w:rPr>
          <w:sz w:val="28"/>
          <w:szCs w:val="28"/>
        </w:rPr>
        <w:t>Ефективна</w:t>
      </w:r>
      <w:proofErr w:type="spellEnd"/>
      <w:r w:rsidRPr="00307B56">
        <w:rPr>
          <w:sz w:val="28"/>
          <w:szCs w:val="28"/>
        </w:rPr>
        <w:t xml:space="preserve"> система зв’язків з </w:t>
      </w:r>
      <w:proofErr w:type="spellStart"/>
      <w:r w:rsidRPr="00307B56">
        <w:rPr>
          <w:sz w:val="28"/>
          <w:szCs w:val="28"/>
        </w:rPr>
        <w:t>громадськістю</w:t>
      </w:r>
      <w:proofErr w:type="spellEnd"/>
      <w:r w:rsidRPr="00307B56">
        <w:rPr>
          <w:sz w:val="28"/>
          <w:szCs w:val="28"/>
        </w:rPr>
        <w:t xml:space="preserve"> як результат діяльності </w:t>
      </w:r>
      <w:proofErr w:type="spellStart"/>
      <w:r w:rsidRPr="00307B56">
        <w:rPr>
          <w:sz w:val="28"/>
          <w:szCs w:val="28"/>
        </w:rPr>
        <w:t>творчо</w:t>
      </w:r>
      <w:proofErr w:type="spellEnd"/>
      <w:r w:rsidRPr="00307B56">
        <w:rPr>
          <w:sz w:val="28"/>
          <w:szCs w:val="28"/>
        </w:rPr>
        <w:t xml:space="preserve"> компетентного психолога</w:t>
      </w:r>
      <w:r>
        <w:rPr>
          <w:sz w:val="28"/>
          <w:szCs w:val="28"/>
        </w:rPr>
        <w:t xml:space="preserve">/ С.П. Яланська // </w:t>
      </w:r>
      <w:proofErr w:type="spellStart"/>
      <w:r w:rsidRPr="00307B56">
        <w:rPr>
          <w:sz w:val="28"/>
          <w:szCs w:val="28"/>
        </w:rPr>
        <w:t>Проблеми</w:t>
      </w:r>
      <w:proofErr w:type="spellEnd"/>
      <w:r w:rsidRPr="00307B56">
        <w:rPr>
          <w:sz w:val="28"/>
          <w:szCs w:val="28"/>
        </w:rPr>
        <w:t xml:space="preserve"> </w:t>
      </w:r>
      <w:proofErr w:type="spellStart"/>
      <w:r w:rsidRPr="00307B56">
        <w:rPr>
          <w:sz w:val="28"/>
          <w:szCs w:val="28"/>
        </w:rPr>
        <w:t>сучасної</w:t>
      </w:r>
      <w:proofErr w:type="spellEnd"/>
      <w:r w:rsidRPr="00307B56">
        <w:rPr>
          <w:sz w:val="28"/>
          <w:szCs w:val="28"/>
        </w:rPr>
        <w:t xml:space="preserve"> </w:t>
      </w:r>
      <w:proofErr w:type="gramStart"/>
      <w:r w:rsidRPr="00307B56">
        <w:rPr>
          <w:sz w:val="28"/>
          <w:szCs w:val="28"/>
        </w:rPr>
        <w:t>психології :</w:t>
      </w:r>
      <w:proofErr w:type="gramEnd"/>
      <w:r w:rsidRPr="00307B56">
        <w:rPr>
          <w:sz w:val="28"/>
          <w:szCs w:val="28"/>
        </w:rPr>
        <w:t xml:space="preserve"> </w:t>
      </w:r>
      <w:proofErr w:type="spellStart"/>
      <w:r w:rsidRPr="00307B56">
        <w:rPr>
          <w:sz w:val="28"/>
          <w:szCs w:val="28"/>
        </w:rPr>
        <w:t>Збірник</w:t>
      </w:r>
      <w:proofErr w:type="spellEnd"/>
      <w:r w:rsidRPr="00307B56">
        <w:rPr>
          <w:sz w:val="28"/>
          <w:szCs w:val="28"/>
        </w:rPr>
        <w:t xml:space="preserve"> наукових </w:t>
      </w:r>
      <w:proofErr w:type="spellStart"/>
      <w:r w:rsidRPr="00307B56">
        <w:rPr>
          <w:sz w:val="28"/>
          <w:szCs w:val="28"/>
        </w:rPr>
        <w:t>праць</w:t>
      </w:r>
      <w:proofErr w:type="spellEnd"/>
      <w:r w:rsidRPr="00307B56">
        <w:rPr>
          <w:sz w:val="28"/>
          <w:szCs w:val="28"/>
        </w:rPr>
        <w:t xml:space="preserve"> </w:t>
      </w:r>
      <w:proofErr w:type="spellStart"/>
      <w:r w:rsidRPr="00307B56">
        <w:rPr>
          <w:sz w:val="28"/>
          <w:szCs w:val="28"/>
        </w:rPr>
        <w:t>Інституту</w:t>
      </w:r>
      <w:proofErr w:type="spellEnd"/>
      <w:r w:rsidRPr="00307B56">
        <w:rPr>
          <w:sz w:val="28"/>
          <w:szCs w:val="28"/>
        </w:rPr>
        <w:t xml:space="preserve"> психології імені Г.С. Костюка НАПН України / за наук. ред. С.Д. Максименка. – Вип. 28. </w:t>
      </w:r>
      <w:proofErr w:type="spellStart"/>
      <w:r w:rsidRPr="00307B56">
        <w:rPr>
          <w:sz w:val="28"/>
          <w:szCs w:val="28"/>
        </w:rPr>
        <w:t>Київ</w:t>
      </w:r>
      <w:proofErr w:type="spellEnd"/>
      <w:r w:rsidRPr="00307B56">
        <w:rPr>
          <w:sz w:val="28"/>
          <w:szCs w:val="28"/>
        </w:rPr>
        <w:t xml:space="preserve">: </w:t>
      </w:r>
      <w:proofErr w:type="spellStart"/>
      <w:r w:rsidRPr="00307B56">
        <w:rPr>
          <w:sz w:val="28"/>
          <w:szCs w:val="28"/>
        </w:rPr>
        <w:t>Аксіома</w:t>
      </w:r>
      <w:proofErr w:type="spellEnd"/>
      <w:r w:rsidRPr="00307B56">
        <w:rPr>
          <w:sz w:val="28"/>
          <w:szCs w:val="28"/>
        </w:rPr>
        <w:t>, 2015. – С. 482-592. (</w:t>
      </w:r>
      <w:proofErr w:type="spellStart"/>
      <w:r w:rsidRPr="00307B56">
        <w:rPr>
          <w:sz w:val="28"/>
          <w:szCs w:val="28"/>
        </w:rPr>
        <w:t>фахове</w:t>
      </w:r>
      <w:proofErr w:type="spellEnd"/>
      <w:r w:rsidRPr="00307B56">
        <w:rPr>
          <w:sz w:val="28"/>
          <w:szCs w:val="28"/>
        </w:rPr>
        <w:t xml:space="preserve"> </w:t>
      </w:r>
      <w:proofErr w:type="spellStart"/>
      <w:r w:rsidRPr="00307B56">
        <w:rPr>
          <w:sz w:val="28"/>
          <w:szCs w:val="28"/>
        </w:rPr>
        <w:t>видання</w:t>
      </w:r>
      <w:proofErr w:type="spellEnd"/>
      <w:r w:rsidRPr="00307B56">
        <w:rPr>
          <w:sz w:val="28"/>
          <w:szCs w:val="28"/>
        </w:rPr>
        <w:t>).</w:t>
      </w:r>
    </w:p>
    <w:p w:rsidR="0080347F" w:rsidRPr="00307B56" w:rsidRDefault="0080347F" w:rsidP="0080347F">
      <w:pPr>
        <w:pStyle w:val="a4"/>
        <w:rPr>
          <w:sz w:val="28"/>
          <w:szCs w:val="28"/>
        </w:rPr>
      </w:pPr>
      <w:bookmarkStart w:id="0" w:name="_GoBack"/>
      <w:bookmarkEnd w:id="0"/>
      <w:r w:rsidRPr="00A405AE">
        <w:rPr>
          <w:sz w:val="28"/>
          <w:szCs w:val="28"/>
        </w:rPr>
        <w:t xml:space="preserve">УДК </w:t>
      </w:r>
      <w:r w:rsidR="00760927">
        <w:rPr>
          <w:sz w:val="28"/>
          <w:szCs w:val="28"/>
          <w:lang w:val="uk-UA"/>
        </w:rPr>
        <w:t xml:space="preserve"> 37.091.12 : 159-051 : [</w:t>
      </w:r>
      <w:r w:rsidR="00760927" w:rsidRPr="00307B56">
        <w:rPr>
          <w:sz w:val="28"/>
          <w:szCs w:val="28"/>
        </w:rPr>
        <w:t>004.032.6</w:t>
      </w:r>
      <w:r w:rsidR="00760927">
        <w:rPr>
          <w:sz w:val="28"/>
          <w:szCs w:val="28"/>
          <w:lang w:val="uk-UA"/>
        </w:rPr>
        <w:t>]</w:t>
      </w:r>
    </w:p>
    <w:p w:rsidR="0080347F" w:rsidRPr="00AA76F4" w:rsidRDefault="0080347F" w:rsidP="0080347F">
      <w:pPr>
        <w:pStyle w:val="a4"/>
        <w:jc w:val="right"/>
        <w:rPr>
          <w:b/>
          <w:i/>
          <w:sz w:val="28"/>
          <w:szCs w:val="28"/>
          <w:lang w:val="uk-UA"/>
        </w:rPr>
      </w:pPr>
      <w:r w:rsidRPr="00AA76F4">
        <w:rPr>
          <w:b/>
          <w:i/>
          <w:sz w:val="28"/>
          <w:szCs w:val="28"/>
          <w:lang w:val="uk-UA"/>
        </w:rPr>
        <w:t>С.П. Яланська</w:t>
      </w:r>
    </w:p>
    <w:p w:rsidR="0080347F" w:rsidRDefault="001A54A0" w:rsidP="00AD3137">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ЕФЕКТИВНА СИСТЕМА ЗВ’ЯЗКІВ З ГРОМАДСЬКІСТЮ </w:t>
      </w:r>
    </w:p>
    <w:p w:rsidR="001A54A0" w:rsidRDefault="001A54A0" w:rsidP="00AD3137">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ЯК РЕЗУЛЬТАТ ДІЯЛЬНОСТІ </w:t>
      </w:r>
    </w:p>
    <w:p w:rsidR="001A54A0" w:rsidRDefault="001A54A0" w:rsidP="00AD3137">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ТВОРЧО КОМПЕТЕНТНОГО </w:t>
      </w:r>
      <w:r w:rsidR="00C350CA">
        <w:rPr>
          <w:rFonts w:ascii="Times New Roman" w:hAnsi="Times New Roman" w:cs="Times New Roman"/>
          <w:b/>
          <w:sz w:val="28"/>
          <w:szCs w:val="28"/>
          <w:lang w:val="uk-UA"/>
        </w:rPr>
        <w:t>ПСИХОЛОГА</w:t>
      </w:r>
    </w:p>
    <w:p w:rsidR="0080347F" w:rsidRPr="00062587" w:rsidRDefault="0080347F" w:rsidP="0080347F">
      <w:pPr>
        <w:spacing w:after="0" w:line="240" w:lineRule="auto"/>
        <w:ind w:firstLine="709"/>
        <w:rPr>
          <w:rFonts w:ascii="Times New Roman" w:hAnsi="Times New Roman" w:cs="Times New Roman"/>
          <w:sz w:val="28"/>
          <w:szCs w:val="28"/>
          <w:lang w:val="uk-UA"/>
        </w:rPr>
      </w:pPr>
    </w:p>
    <w:p w:rsidR="00C2761D" w:rsidRDefault="00C2761D" w:rsidP="00506D87">
      <w:pPr>
        <w:pStyle w:val="a4"/>
        <w:spacing w:before="0" w:beforeAutospacing="0" w:after="0" w:afterAutospacing="0"/>
        <w:ind w:firstLine="709"/>
        <w:jc w:val="both"/>
        <w:rPr>
          <w:i/>
          <w:sz w:val="28"/>
          <w:szCs w:val="28"/>
          <w:lang w:val="uk-UA"/>
        </w:rPr>
      </w:pPr>
      <w:r w:rsidRPr="00506D87">
        <w:rPr>
          <w:i/>
          <w:sz w:val="28"/>
          <w:szCs w:val="28"/>
          <w:lang w:val="uk-UA"/>
        </w:rPr>
        <w:t>В</w:t>
      </w:r>
      <w:r w:rsidRPr="00307B56">
        <w:rPr>
          <w:i/>
          <w:sz w:val="28"/>
          <w:szCs w:val="28"/>
          <w:lang w:val="uk-UA"/>
        </w:rPr>
        <w:t>плив на громадськість з метою гармонізації відносин між нею та організацією</w:t>
      </w:r>
      <w:r w:rsidRPr="00506D87">
        <w:rPr>
          <w:i/>
          <w:sz w:val="28"/>
          <w:szCs w:val="28"/>
          <w:lang w:val="uk-UA"/>
        </w:rPr>
        <w:t>, в</w:t>
      </w:r>
      <w:r w:rsidRPr="00307B56">
        <w:rPr>
          <w:i/>
          <w:sz w:val="28"/>
          <w:szCs w:val="28"/>
          <w:lang w:val="uk-UA"/>
        </w:rPr>
        <w:t xml:space="preserve">становлення двостороннього спілкування для з'ясування спільних інтересів </w:t>
      </w:r>
      <w:r w:rsidRPr="00506D87">
        <w:rPr>
          <w:i/>
          <w:sz w:val="28"/>
          <w:szCs w:val="28"/>
        </w:rPr>
        <w:t>i</w:t>
      </w:r>
      <w:r w:rsidRPr="00307B56">
        <w:rPr>
          <w:i/>
          <w:sz w:val="28"/>
          <w:szCs w:val="28"/>
          <w:lang w:val="uk-UA"/>
        </w:rPr>
        <w:t xml:space="preserve"> досягнення взаєморозуміння, що </w:t>
      </w:r>
      <w:proofErr w:type="spellStart"/>
      <w:r w:rsidRPr="00307B56">
        <w:rPr>
          <w:i/>
          <w:sz w:val="28"/>
          <w:szCs w:val="28"/>
          <w:lang w:val="uk-UA"/>
        </w:rPr>
        <w:t>грунтується</w:t>
      </w:r>
      <w:proofErr w:type="spellEnd"/>
      <w:r w:rsidRPr="00307B56">
        <w:rPr>
          <w:i/>
          <w:sz w:val="28"/>
          <w:szCs w:val="28"/>
          <w:lang w:val="uk-UA"/>
        </w:rPr>
        <w:t xml:space="preserve"> на правді, та повн</w:t>
      </w:r>
      <w:r w:rsidRPr="00506D87">
        <w:rPr>
          <w:i/>
          <w:sz w:val="28"/>
          <w:szCs w:val="28"/>
          <w:lang w:val="uk-UA"/>
        </w:rPr>
        <w:t>ій</w:t>
      </w:r>
      <w:r w:rsidRPr="00307B56">
        <w:rPr>
          <w:i/>
          <w:sz w:val="28"/>
          <w:szCs w:val="28"/>
          <w:lang w:val="uk-UA"/>
        </w:rPr>
        <w:t xml:space="preserve"> поінформованості</w:t>
      </w:r>
      <w:r w:rsidRPr="00506D87">
        <w:rPr>
          <w:i/>
          <w:sz w:val="28"/>
          <w:szCs w:val="28"/>
          <w:lang w:val="uk-UA"/>
        </w:rPr>
        <w:t>,</w:t>
      </w:r>
      <w:r w:rsidRPr="00307B56">
        <w:rPr>
          <w:i/>
          <w:sz w:val="28"/>
          <w:szCs w:val="28"/>
          <w:lang w:val="uk-UA"/>
        </w:rPr>
        <w:t xml:space="preserve"> </w:t>
      </w:r>
      <w:r w:rsidRPr="00506D87">
        <w:rPr>
          <w:i/>
          <w:sz w:val="28"/>
          <w:szCs w:val="28"/>
          <w:lang w:val="uk-UA"/>
        </w:rPr>
        <w:t xml:space="preserve">покликана здійснювати </w:t>
      </w:r>
      <w:r w:rsidRPr="00307B56">
        <w:rPr>
          <w:i/>
          <w:sz w:val="28"/>
          <w:szCs w:val="28"/>
          <w:lang w:val="uk-UA"/>
        </w:rPr>
        <w:t xml:space="preserve">система зв’язків з громадськістю. </w:t>
      </w:r>
      <w:r w:rsidR="00506D87" w:rsidRPr="00506D87">
        <w:rPr>
          <w:i/>
          <w:sz w:val="28"/>
          <w:szCs w:val="28"/>
          <w:lang w:val="uk-UA"/>
        </w:rPr>
        <w:t>О</w:t>
      </w:r>
      <w:r w:rsidR="00A53D9F">
        <w:rPr>
          <w:i/>
          <w:sz w:val="28"/>
          <w:szCs w:val="28"/>
          <w:lang w:val="uk-UA"/>
        </w:rPr>
        <w:t>станнім часом організації</w:t>
      </w:r>
      <w:r w:rsidR="00506D87" w:rsidRPr="00506D87">
        <w:rPr>
          <w:i/>
          <w:sz w:val="28"/>
          <w:szCs w:val="28"/>
          <w:lang w:val="uk-UA"/>
        </w:rPr>
        <w:t xml:space="preserve"> </w:t>
      </w:r>
      <w:r w:rsidR="00A53D9F" w:rsidRPr="00307B56">
        <w:rPr>
          <w:i/>
          <w:sz w:val="28"/>
          <w:szCs w:val="28"/>
          <w:lang w:val="uk-UA"/>
        </w:rPr>
        <w:t>відчу</w:t>
      </w:r>
      <w:r w:rsidR="00A53D9F">
        <w:rPr>
          <w:i/>
          <w:sz w:val="28"/>
          <w:szCs w:val="28"/>
          <w:lang w:val="uk-UA"/>
        </w:rPr>
        <w:t>вають</w:t>
      </w:r>
      <w:r w:rsidRPr="00307B56">
        <w:rPr>
          <w:i/>
          <w:sz w:val="28"/>
          <w:szCs w:val="28"/>
          <w:lang w:val="uk-UA"/>
        </w:rPr>
        <w:t xml:space="preserve"> на собі вплив громадської думки, тому не</w:t>
      </w:r>
      <w:r w:rsidR="00506D87">
        <w:rPr>
          <w:i/>
          <w:sz w:val="28"/>
          <w:szCs w:val="28"/>
          <w:lang w:val="uk-UA"/>
        </w:rPr>
        <w:t>ефективна</w:t>
      </w:r>
      <w:r w:rsidRPr="00307B56">
        <w:rPr>
          <w:i/>
          <w:sz w:val="28"/>
          <w:szCs w:val="28"/>
          <w:lang w:val="uk-UA"/>
        </w:rPr>
        <w:t xml:space="preserve"> система взаємовідносин з цільовою і потенційно</w:t>
      </w:r>
      <w:r w:rsidR="00506D87" w:rsidRPr="00506D87">
        <w:rPr>
          <w:i/>
          <w:sz w:val="28"/>
          <w:szCs w:val="28"/>
          <w:lang w:val="uk-UA"/>
        </w:rPr>
        <w:t>-</w:t>
      </w:r>
      <w:r w:rsidRPr="00307B56">
        <w:rPr>
          <w:i/>
          <w:sz w:val="28"/>
          <w:szCs w:val="28"/>
          <w:lang w:val="uk-UA"/>
        </w:rPr>
        <w:t>цільовою громадськістю обумовлює неминучу втрату підприємствами сво</w:t>
      </w:r>
      <w:r w:rsidR="00506D87">
        <w:rPr>
          <w:i/>
          <w:sz w:val="28"/>
          <w:szCs w:val="28"/>
          <w:lang w:val="uk-UA"/>
        </w:rPr>
        <w:t>го</w:t>
      </w:r>
      <w:r w:rsidRPr="00307B56">
        <w:rPr>
          <w:i/>
          <w:sz w:val="28"/>
          <w:szCs w:val="28"/>
          <w:lang w:val="uk-UA"/>
        </w:rPr>
        <w:t xml:space="preserve"> імідж</w:t>
      </w:r>
      <w:r w:rsidR="00506D87">
        <w:rPr>
          <w:i/>
          <w:sz w:val="28"/>
          <w:szCs w:val="28"/>
          <w:lang w:val="uk-UA"/>
        </w:rPr>
        <w:t>у</w:t>
      </w:r>
      <w:r w:rsidRPr="00307B56">
        <w:rPr>
          <w:i/>
          <w:sz w:val="28"/>
          <w:szCs w:val="28"/>
          <w:lang w:val="uk-UA"/>
        </w:rPr>
        <w:t xml:space="preserve">. </w:t>
      </w:r>
      <w:r w:rsidRPr="00506D87">
        <w:rPr>
          <w:i/>
          <w:sz w:val="28"/>
          <w:szCs w:val="28"/>
        </w:rPr>
        <w:t xml:space="preserve">Таким чином, проблема </w:t>
      </w:r>
      <w:proofErr w:type="spellStart"/>
      <w:r w:rsidRPr="00506D87">
        <w:rPr>
          <w:i/>
          <w:sz w:val="28"/>
          <w:szCs w:val="28"/>
        </w:rPr>
        <w:t>вдосконалення</w:t>
      </w:r>
      <w:proofErr w:type="spellEnd"/>
      <w:r w:rsidRPr="00506D87">
        <w:rPr>
          <w:i/>
          <w:sz w:val="28"/>
          <w:szCs w:val="28"/>
        </w:rPr>
        <w:t xml:space="preserve"> </w:t>
      </w:r>
      <w:r w:rsidR="00506D87" w:rsidRPr="00506D87">
        <w:rPr>
          <w:i/>
          <w:sz w:val="28"/>
          <w:szCs w:val="28"/>
        </w:rPr>
        <w:t>систем</w:t>
      </w:r>
      <w:r w:rsidR="00506D87" w:rsidRPr="00506D87">
        <w:rPr>
          <w:i/>
          <w:sz w:val="28"/>
          <w:szCs w:val="28"/>
          <w:lang w:val="uk-UA"/>
        </w:rPr>
        <w:t>и</w:t>
      </w:r>
      <w:r w:rsidR="00506D87" w:rsidRPr="00506D87">
        <w:rPr>
          <w:i/>
          <w:sz w:val="28"/>
          <w:szCs w:val="28"/>
        </w:rPr>
        <w:t xml:space="preserve"> зв’язків з громадськістю </w:t>
      </w:r>
      <w:r w:rsidR="00506D87" w:rsidRPr="00506D87">
        <w:rPr>
          <w:i/>
          <w:sz w:val="28"/>
          <w:szCs w:val="28"/>
          <w:lang w:val="uk-UA"/>
        </w:rPr>
        <w:t>(</w:t>
      </w:r>
      <w:r w:rsidR="00A53D9F">
        <w:rPr>
          <w:i/>
          <w:sz w:val="28"/>
          <w:szCs w:val="28"/>
        </w:rPr>
        <w:t>паблік рілейшнз</w:t>
      </w:r>
      <w:r w:rsidR="00506D87" w:rsidRPr="00506D87">
        <w:rPr>
          <w:i/>
          <w:sz w:val="28"/>
          <w:szCs w:val="28"/>
          <w:lang w:val="uk-UA"/>
        </w:rPr>
        <w:t>)</w:t>
      </w:r>
      <w:r w:rsidRPr="00506D87">
        <w:rPr>
          <w:i/>
          <w:sz w:val="28"/>
          <w:szCs w:val="28"/>
        </w:rPr>
        <w:t xml:space="preserve"> одержує на </w:t>
      </w:r>
      <w:r w:rsidR="00506D87">
        <w:rPr>
          <w:i/>
          <w:sz w:val="28"/>
          <w:szCs w:val="28"/>
          <w:lang w:val="uk-UA"/>
        </w:rPr>
        <w:t xml:space="preserve">сьогодні </w:t>
      </w:r>
      <w:r w:rsidRPr="00506D87">
        <w:rPr>
          <w:i/>
          <w:sz w:val="28"/>
          <w:szCs w:val="28"/>
        </w:rPr>
        <w:t>пріоритетного значення.</w:t>
      </w:r>
    </w:p>
    <w:p w:rsidR="00E85DF4" w:rsidRPr="00E85DF4" w:rsidRDefault="00E85DF4" w:rsidP="00506D87">
      <w:pPr>
        <w:pStyle w:val="a4"/>
        <w:spacing w:before="0" w:beforeAutospacing="0" w:after="0" w:afterAutospacing="0"/>
        <w:ind w:firstLine="709"/>
        <w:jc w:val="both"/>
        <w:rPr>
          <w:i/>
          <w:sz w:val="28"/>
          <w:szCs w:val="28"/>
          <w:lang w:val="uk-UA"/>
        </w:rPr>
      </w:pPr>
      <w:r>
        <w:rPr>
          <w:i/>
          <w:sz w:val="28"/>
          <w:szCs w:val="28"/>
          <w:lang w:val="uk-UA"/>
        </w:rPr>
        <w:t xml:space="preserve">Ключові слова: система зв’язків з громадськістю, паблік рілейшнз, </w:t>
      </w:r>
      <w:r w:rsidR="00444BC9">
        <w:rPr>
          <w:i/>
          <w:sz w:val="28"/>
          <w:szCs w:val="28"/>
          <w:lang w:val="uk-UA"/>
        </w:rPr>
        <w:t xml:space="preserve">організація, </w:t>
      </w:r>
      <w:r>
        <w:rPr>
          <w:i/>
          <w:sz w:val="28"/>
          <w:szCs w:val="28"/>
          <w:lang w:val="uk-UA"/>
        </w:rPr>
        <w:t>творча компетентність фахівця, майбутній психолог.</w:t>
      </w:r>
    </w:p>
    <w:p w:rsidR="009336C6" w:rsidRPr="00506D87" w:rsidRDefault="00506D87" w:rsidP="00506D87">
      <w:pPr>
        <w:tabs>
          <w:tab w:val="left" w:pos="993"/>
        </w:tabs>
        <w:spacing w:after="0" w:line="240" w:lineRule="auto"/>
        <w:ind w:firstLine="709"/>
        <w:jc w:val="both"/>
        <w:rPr>
          <w:rFonts w:ascii="Times New Roman" w:hAnsi="Times New Roman" w:cs="Times New Roman"/>
          <w:b/>
          <w:i/>
          <w:sz w:val="28"/>
          <w:szCs w:val="28"/>
          <w:lang w:val="uk-UA"/>
        </w:rPr>
      </w:pPr>
      <w:r w:rsidRPr="00506D87">
        <w:rPr>
          <w:rStyle w:val="hps"/>
          <w:rFonts w:ascii="Times New Roman" w:hAnsi="Times New Roman" w:cs="Times New Roman"/>
          <w:i/>
          <w:sz w:val="28"/>
          <w:szCs w:val="28"/>
        </w:rPr>
        <w:t>Влияние на</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общественность с</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целью</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гармонизации</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отношений</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между ней</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и</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организацией</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установление двустороннего общения</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для выяснения</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общих интересов</w:t>
      </w:r>
      <w:r w:rsidRPr="00506D87">
        <w:rPr>
          <w:rFonts w:ascii="Times New Roman" w:hAnsi="Times New Roman" w:cs="Times New Roman"/>
          <w:i/>
          <w:sz w:val="28"/>
          <w:szCs w:val="28"/>
        </w:rPr>
        <w:t xml:space="preserve"> </w:t>
      </w:r>
      <w:r w:rsidR="00FA3555">
        <w:rPr>
          <w:rFonts w:ascii="Times New Roman" w:hAnsi="Times New Roman" w:cs="Times New Roman"/>
          <w:i/>
          <w:sz w:val="28"/>
          <w:szCs w:val="28"/>
          <w:lang w:val="uk-UA"/>
        </w:rPr>
        <w:t>и</w:t>
      </w:r>
      <w:r w:rsidRPr="00506D87">
        <w:rPr>
          <w:rFonts w:ascii="Times New Roman" w:hAnsi="Times New Roman" w:cs="Times New Roman"/>
          <w:i/>
          <w:sz w:val="28"/>
          <w:szCs w:val="28"/>
        </w:rPr>
        <w:t xml:space="preserve"> </w:t>
      </w:r>
      <w:r w:rsidR="00FA3555">
        <w:rPr>
          <w:rStyle w:val="hps"/>
          <w:rFonts w:ascii="Times New Roman" w:hAnsi="Times New Roman" w:cs="Times New Roman"/>
          <w:i/>
          <w:sz w:val="28"/>
          <w:szCs w:val="28"/>
        </w:rPr>
        <w:t>достижения</w:t>
      </w:r>
      <w:r w:rsidRPr="00506D87">
        <w:rPr>
          <w:rStyle w:val="hps"/>
          <w:rFonts w:ascii="Times New Roman" w:hAnsi="Times New Roman" w:cs="Times New Roman"/>
          <w:i/>
          <w:sz w:val="28"/>
          <w:szCs w:val="28"/>
        </w:rPr>
        <w:t xml:space="preserve"> взаимопонимания</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основанного</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на правде</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и</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полной</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информированности</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призвана</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осуществлять</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система связей</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с общественностью.</w:t>
      </w:r>
      <w:r>
        <w:rPr>
          <w:rStyle w:val="hps"/>
          <w:rFonts w:ascii="Times New Roman" w:hAnsi="Times New Roman" w:cs="Times New Roman"/>
          <w:i/>
          <w:sz w:val="28"/>
          <w:szCs w:val="28"/>
          <w:lang w:val="uk-UA"/>
        </w:rPr>
        <w:t xml:space="preserve"> </w:t>
      </w:r>
      <w:r w:rsidR="00A53D9F">
        <w:rPr>
          <w:rStyle w:val="hps"/>
          <w:rFonts w:ascii="Times New Roman" w:hAnsi="Times New Roman" w:cs="Times New Roman"/>
          <w:i/>
          <w:sz w:val="28"/>
          <w:szCs w:val="28"/>
          <w:lang w:val="uk-UA"/>
        </w:rPr>
        <w:t xml:space="preserve">Последнее время организации </w:t>
      </w:r>
      <w:r w:rsidRPr="00506D87">
        <w:rPr>
          <w:rStyle w:val="hps"/>
          <w:rFonts w:ascii="Times New Roman" w:hAnsi="Times New Roman" w:cs="Times New Roman"/>
          <w:i/>
          <w:sz w:val="28"/>
          <w:szCs w:val="28"/>
        </w:rPr>
        <w:t>ощу</w:t>
      </w:r>
      <w:r w:rsidR="00A53D9F">
        <w:rPr>
          <w:rStyle w:val="hps"/>
          <w:rFonts w:ascii="Times New Roman" w:hAnsi="Times New Roman" w:cs="Times New Roman"/>
          <w:i/>
          <w:sz w:val="28"/>
          <w:szCs w:val="28"/>
          <w:lang w:val="uk-UA"/>
        </w:rPr>
        <w:t xml:space="preserve">щают </w:t>
      </w:r>
      <w:r w:rsidRPr="00506D87">
        <w:rPr>
          <w:rStyle w:val="hps"/>
          <w:rFonts w:ascii="Times New Roman" w:hAnsi="Times New Roman" w:cs="Times New Roman"/>
          <w:i/>
          <w:sz w:val="28"/>
          <w:szCs w:val="28"/>
        </w:rPr>
        <w:t>на</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себе влияние</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общественного мнения</w:t>
      </w:r>
      <w:r w:rsidRPr="00506D87">
        <w:rPr>
          <w:rFonts w:ascii="Times New Roman" w:hAnsi="Times New Roman" w:cs="Times New Roman"/>
          <w:i/>
          <w:sz w:val="28"/>
          <w:szCs w:val="28"/>
        </w:rPr>
        <w:t xml:space="preserve">, поэтому </w:t>
      </w:r>
      <w:r w:rsidRPr="00506D87">
        <w:rPr>
          <w:rStyle w:val="hps"/>
          <w:rFonts w:ascii="Times New Roman" w:hAnsi="Times New Roman" w:cs="Times New Roman"/>
          <w:i/>
          <w:sz w:val="28"/>
          <w:szCs w:val="28"/>
        </w:rPr>
        <w:t>неэффективная система</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взаимоотношений с</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целевой</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и</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потенциально</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целевой</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общественностью</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обусловливает</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неизбежную потерю</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предприятиями</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своего имиджа</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Таким образом</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проблема совершенствования</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системы связей с</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общественностью</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(паблик</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рилейшнз)</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получает на</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сегодня</w:t>
      </w:r>
      <w:r w:rsidRPr="00506D87">
        <w:rPr>
          <w:rFonts w:ascii="Times New Roman" w:hAnsi="Times New Roman" w:cs="Times New Roman"/>
          <w:i/>
          <w:sz w:val="28"/>
          <w:szCs w:val="28"/>
        </w:rPr>
        <w:t xml:space="preserve"> </w:t>
      </w:r>
      <w:r w:rsidRPr="00506D87">
        <w:rPr>
          <w:rStyle w:val="hps"/>
          <w:rFonts w:ascii="Times New Roman" w:hAnsi="Times New Roman" w:cs="Times New Roman"/>
          <w:i/>
          <w:sz w:val="28"/>
          <w:szCs w:val="28"/>
        </w:rPr>
        <w:t>приоритетное значение</w:t>
      </w:r>
      <w:r w:rsidRPr="00506D87">
        <w:rPr>
          <w:rFonts w:ascii="Times New Roman" w:hAnsi="Times New Roman" w:cs="Times New Roman"/>
          <w:i/>
          <w:sz w:val="28"/>
          <w:szCs w:val="28"/>
        </w:rPr>
        <w:t>.</w:t>
      </w:r>
    </w:p>
    <w:p w:rsidR="004D40F4" w:rsidRPr="001F2C29" w:rsidRDefault="001F2C29" w:rsidP="001F2C29">
      <w:pPr>
        <w:tabs>
          <w:tab w:val="left" w:pos="993"/>
        </w:tabs>
        <w:spacing w:after="0" w:line="240" w:lineRule="auto"/>
        <w:ind w:firstLine="709"/>
        <w:jc w:val="both"/>
        <w:rPr>
          <w:rFonts w:ascii="Times New Roman" w:hAnsi="Times New Roman" w:cs="Times New Roman"/>
          <w:b/>
          <w:i/>
          <w:sz w:val="28"/>
          <w:szCs w:val="28"/>
          <w:lang w:val="uk-UA"/>
        </w:rPr>
      </w:pPr>
      <w:r w:rsidRPr="001F2C29">
        <w:rPr>
          <w:rStyle w:val="hps"/>
          <w:rFonts w:ascii="Times New Roman" w:hAnsi="Times New Roman" w:cs="Times New Roman"/>
          <w:i/>
          <w:sz w:val="28"/>
          <w:szCs w:val="28"/>
        </w:rPr>
        <w:t>Ключевые слова</w:t>
      </w:r>
      <w:r w:rsidRPr="001F2C29">
        <w:rPr>
          <w:rFonts w:ascii="Times New Roman" w:hAnsi="Times New Roman" w:cs="Times New Roman"/>
          <w:i/>
          <w:sz w:val="28"/>
          <w:szCs w:val="28"/>
        </w:rPr>
        <w:t xml:space="preserve">: </w:t>
      </w:r>
      <w:r w:rsidRPr="001F2C29">
        <w:rPr>
          <w:rStyle w:val="hps"/>
          <w:rFonts w:ascii="Times New Roman" w:hAnsi="Times New Roman" w:cs="Times New Roman"/>
          <w:i/>
          <w:sz w:val="28"/>
          <w:szCs w:val="28"/>
        </w:rPr>
        <w:t>система связей</w:t>
      </w:r>
      <w:r w:rsidRPr="001F2C29">
        <w:rPr>
          <w:rFonts w:ascii="Times New Roman" w:hAnsi="Times New Roman" w:cs="Times New Roman"/>
          <w:i/>
          <w:sz w:val="28"/>
          <w:szCs w:val="28"/>
        </w:rPr>
        <w:t xml:space="preserve"> </w:t>
      </w:r>
      <w:r w:rsidRPr="001F2C29">
        <w:rPr>
          <w:rStyle w:val="hps"/>
          <w:rFonts w:ascii="Times New Roman" w:hAnsi="Times New Roman" w:cs="Times New Roman"/>
          <w:i/>
          <w:sz w:val="28"/>
          <w:szCs w:val="28"/>
        </w:rPr>
        <w:t>с общественностью</w:t>
      </w:r>
      <w:r w:rsidRPr="001F2C29">
        <w:rPr>
          <w:rFonts w:ascii="Times New Roman" w:hAnsi="Times New Roman" w:cs="Times New Roman"/>
          <w:i/>
          <w:sz w:val="28"/>
          <w:szCs w:val="28"/>
        </w:rPr>
        <w:t xml:space="preserve">, </w:t>
      </w:r>
      <w:r w:rsidRPr="001F2C29">
        <w:rPr>
          <w:rStyle w:val="hps"/>
          <w:rFonts w:ascii="Times New Roman" w:hAnsi="Times New Roman" w:cs="Times New Roman"/>
          <w:i/>
          <w:sz w:val="28"/>
          <w:szCs w:val="28"/>
        </w:rPr>
        <w:t>паблик</w:t>
      </w:r>
      <w:r w:rsidRPr="001F2C29">
        <w:rPr>
          <w:rFonts w:ascii="Times New Roman" w:hAnsi="Times New Roman" w:cs="Times New Roman"/>
          <w:i/>
          <w:sz w:val="28"/>
          <w:szCs w:val="28"/>
        </w:rPr>
        <w:t xml:space="preserve"> </w:t>
      </w:r>
      <w:r w:rsidRPr="001F2C29">
        <w:rPr>
          <w:rStyle w:val="hps"/>
          <w:rFonts w:ascii="Times New Roman" w:hAnsi="Times New Roman" w:cs="Times New Roman"/>
          <w:i/>
          <w:sz w:val="28"/>
          <w:szCs w:val="28"/>
        </w:rPr>
        <w:t>рилейшнз</w:t>
      </w:r>
      <w:r w:rsidRPr="001F2C29">
        <w:rPr>
          <w:rFonts w:ascii="Times New Roman" w:hAnsi="Times New Roman" w:cs="Times New Roman"/>
          <w:i/>
          <w:sz w:val="28"/>
          <w:szCs w:val="28"/>
        </w:rPr>
        <w:t xml:space="preserve">, </w:t>
      </w:r>
      <w:r w:rsidRPr="001F2C29">
        <w:rPr>
          <w:rStyle w:val="hps"/>
          <w:rFonts w:ascii="Times New Roman" w:hAnsi="Times New Roman" w:cs="Times New Roman"/>
          <w:i/>
          <w:sz w:val="28"/>
          <w:szCs w:val="28"/>
        </w:rPr>
        <w:t>организация</w:t>
      </w:r>
      <w:r w:rsidRPr="001F2C29">
        <w:rPr>
          <w:rFonts w:ascii="Times New Roman" w:hAnsi="Times New Roman" w:cs="Times New Roman"/>
          <w:i/>
          <w:sz w:val="28"/>
          <w:szCs w:val="28"/>
        </w:rPr>
        <w:t xml:space="preserve">, </w:t>
      </w:r>
      <w:r w:rsidRPr="001F2C29">
        <w:rPr>
          <w:rStyle w:val="hps"/>
          <w:rFonts w:ascii="Times New Roman" w:hAnsi="Times New Roman" w:cs="Times New Roman"/>
          <w:i/>
          <w:sz w:val="28"/>
          <w:szCs w:val="28"/>
        </w:rPr>
        <w:t>творческая</w:t>
      </w:r>
      <w:r w:rsidRPr="001F2C29">
        <w:rPr>
          <w:rFonts w:ascii="Times New Roman" w:hAnsi="Times New Roman" w:cs="Times New Roman"/>
          <w:i/>
          <w:sz w:val="28"/>
          <w:szCs w:val="28"/>
        </w:rPr>
        <w:t xml:space="preserve"> </w:t>
      </w:r>
      <w:r w:rsidRPr="001F2C29">
        <w:rPr>
          <w:rStyle w:val="hps"/>
          <w:rFonts w:ascii="Times New Roman" w:hAnsi="Times New Roman" w:cs="Times New Roman"/>
          <w:i/>
          <w:sz w:val="28"/>
          <w:szCs w:val="28"/>
        </w:rPr>
        <w:t>компетентность</w:t>
      </w:r>
      <w:r w:rsidRPr="001F2C29">
        <w:rPr>
          <w:rFonts w:ascii="Times New Roman" w:hAnsi="Times New Roman" w:cs="Times New Roman"/>
          <w:i/>
          <w:sz w:val="28"/>
          <w:szCs w:val="28"/>
        </w:rPr>
        <w:t xml:space="preserve"> </w:t>
      </w:r>
      <w:r w:rsidRPr="001F2C29">
        <w:rPr>
          <w:rStyle w:val="hps"/>
          <w:rFonts w:ascii="Times New Roman" w:hAnsi="Times New Roman" w:cs="Times New Roman"/>
          <w:i/>
          <w:sz w:val="28"/>
          <w:szCs w:val="28"/>
        </w:rPr>
        <w:t>специалиста</w:t>
      </w:r>
      <w:r w:rsidRPr="001F2C29">
        <w:rPr>
          <w:rFonts w:ascii="Times New Roman" w:hAnsi="Times New Roman" w:cs="Times New Roman"/>
          <w:i/>
          <w:sz w:val="28"/>
          <w:szCs w:val="28"/>
        </w:rPr>
        <w:t xml:space="preserve">, будущий </w:t>
      </w:r>
      <w:r w:rsidRPr="001F2C29">
        <w:rPr>
          <w:rStyle w:val="hps"/>
          <w:rFonts w:ascii="Times New Roman" w:hAnsi="Times New Roman" w:cs="Times New Roman"/>
          <w:i/>
          <w:sz w:val="28"/>
          <w:szCs w:val="28"/>
        </w:rPr>
        <w:t>психолог.</w:t>
      </w:r>
    </w:p>
    <w:p w:rsidR="009336C6" w:rsidRPr="009A4247" w:rsidRDefault="009336C6" w:rsidP="0078611C">
      <w:pPr>
        <w:tabs>
          <w:tab w:val="left" w:pos="993"/>
        </w:tabs>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Актуальність проблеми</w:t>
      </w:r>
      <w:r w:rsidR="00683584">
        <w:rPr>
          <w:rFonts w:ascii="Times New Roman" w:hAnsi="Times New Roman" w:cs="Times New Roman"/>
          <w:b/>
          <w:sz w:val="28"/>
          <w:szCs w:val="28"/>
          <w:lang w:val="uk-UA"/>
        </w:rPr>
        <w:t>.</w:t>
      </w:r>
    </w:p>
    <w:p w:rsidR="001A54A0" w:rsidRPr="0078611C" w:rsidRDefault="009E0094" w:rsidP="0078611C">
      <w:pPr>
        <w:pStyle w:val="a4"/>
        <w:spacing w:before="0" w:beforeAutospacing="0" w:after="0" w:afterAutospacing="0" w:line="360" w:lineRule="auto"/>
        <w:ind w:firstLine="709"/>
        <w:jc w:val="both"/>
        <w:rPr>
          <w:sz w:val="28"/>
          <w:szCs w:val="28"/>
          <w:lang w:val="uk-UA"/>
        </w:rPr>
      </w:pPr>
      <w:r>
        <w:rPr>
          <w:sz w:val="28"/>
          <w:szCs w:val="28"/>
          <w:lang w:val="uk-UA"/>
        </w:rPr>
        <w:t>С</w:t>
      </w:r>
      <w:r w:rsidRPr="00307B56">
        <w:rPr>
          <w:sz w:val="28"/>
          <w:szCs w:val="28"/>
          <w:lang w:val="uk-UA"/>
        </w:rPr>
        <w:t>оціальні групи постійно підтримують зв’язки між собою</w:t>
      </w:r>
      <w:r>
        <w:rPr>
          <w:sz w:val="28"/>
          <w:szCs w:val="28"/>
          <w:lang w:val="uk-UA"/>
        </w:rPr>
        <w:t xml:space="preserve"> у</w:t>
      </w:r>
      <w:r w:rsidR="00E54E12">
        <w:rPr>
          <w:sz w:val="28"/>
          <w:szCs w:val="28"/>
          <w:lang w:val="uk-UA"/>
        </w:rPr>
        <w:t xml:space="preserve"> </w:t>
      </w:r>
      <w:r w:rsidR="001A54A0" w:rsidRPr="00307B56">
        <w:rPr>
          <w:sz w:val="28"/>
          <w:szCs w:val="28"/>
          <w:lang w:val="uk-UA"/>
        </w:rPr>
        <w:t>невелик</w:t>
      </w:r>
      <w:r w:rsidR="00E54E12">
        <w:rPr>
          <w:sz w:val="28"/>
          <w:szCs w:val="28"/>
          <w:lang w:val="uk-UA"/>
        </w:rPr>
        <w:t>их</w:t>
      </w:r>
      <w:r w:rsidR="00E54E12" w:rsidRPr="00307B56">
        <w:rPr>
          <w:sz w:val="28"/>
          <w:szCs w:val="28"/>
          <w:lang w:val="uk-UA"/>
        </w:rPr>
        <w:t xml:space="preserve"> співтовариств</w:t>
      </w:r>
      <w:r w:rsidR="00E54E12">
        <w:rPr>
          <w:sz w:val="28"/>
          <w:szCs w:val="28"/>
          <w:lang w:val="uk-UA"/>
        </w:rPr>
        <w:t>ах</w:t>
      </w:r>
      <w:r w:rsidR="001A54A0" w:rsidRPr="00307B56">
        <w:rPr>
          <w:sz w:val="28"/>
          <w:szCs w:val="28"/>
          <w:lang w:val="uk-UA"/>
        </w:rPr>
        <w:t xml:space="preserve">, де відсутні </w:t>
      </w:r>
      <w:r>
        <w:rPr>
          <w:sz w:val="28"/>
          <w:szCs w:val="28"/>
          <w:lang w:val="uk-UA"/>
        </w:rPr>
        <w:t xml:space="preserve">перешкоди для </w:t>
      </w:r>
      <w:r w:rsidR="001A54A0" w:rsidRPr="00307B56">
        <w:rPr>
          <w:sz w:val="28"/>
          <w:szCs w:val="28"/>
          <w:lang w:val="uk-UA"/>
        </w:rPr>
        <w:t>вільного обміну думками</w:t>
      </w:r>
      <w:r w:rsidR="0078611C">
        <w:rPr>
          <w:sz w:val="28"/>
          <w:szCs w:val="28"/>
          <w:lang w:val="uk-UA"/>
        </w:rPr>
        <w:t>.</w:t>
      </w:r>
      <w:r w:rsidR="001A54A0" w:rsidRPr="00307B56">
        <w:rPr>
          <w:sz w:val="28"/>
          <w:szCs w:val="28"/>
          <w:lang w:val="uk-UA"/>
        </w:rPr>
        <w:t xml:space="preserve"> </w:t>
      </w:r>
      <w:r w:rsidR="0078611C">
        <w:rPr>
          <w:sz w:val="28"/>
          <w:szCs w:val="28"/>
          <w:lang w:val="uk-UA"/>
        </w:rPr>
        <w:t>М</w:t>
      </w:r>
      <w:r w:rsidR="001A54A0" w:rsidRPr="00307B56">
        <w:rPr>
          <w:sz w:val="28"/>
          <w:szCs w:val="28"/>
          <w:lang w:val="uk-UA"/>
        </w:rPr>
        <w:t xml:space="preserve">ожливі непорозуміння, як правило, долаються в процесі </w:t>
      </w:r>
      <w:r>
        <w:rPr>
          <w:sz w:val="28"/>
          <w:szCs w:val="28"/>
          <w:lang w:val="uk-UA"/>
        </w:rPr>
        <w:t xml:space="preserve">діалогічного </w:t>
      </w:r>
      <w:r>
        <w:rPr>
          <w:sz w:val="28"/>
          <w:szCs w:val="28"/>
          <w:lang w:val="uk-UA"/>
        </w:rPr>
        <w:lastRenderedPageBreak/>
        <w:t>спілкування.</w:t>
      </w:r>
      <w:r w:rsidR="0078611C">
        <w:rPr>
          <w:sz w:val="28"/>
          <w:szCs w:val="28"/>
          <w:lang w:val="uk-UA"/>
        </w:rPr>
        <w:t xml:space="preserve"> </w:t>
      </w:r>
      <w:r w:rsidR="001A54A0" w:rsidRPr="00307B56">
        <w:rPr>
          <w:sz w:val="28"/>
          <w:szCs w:val="28"/>
          <w:lang w:val="uk-UA"/>
        </w:rPr>
        <w:t>У</w:t>
      </w:r>
      <w:r>
        <w:rPr>
          <w:sz w:val="28"/>
          <w:szCs w:val="28"/>
          <w:lang w:val="uk-UA"/>
        </w:rPr>
        <w:t> </w:t>
      </w:r>
      <w:r w:rsidR="001A54A0" w:rsidRPr="00307B56">
        <w:rPr>
          <w:sz w:val="28"/>
          <w:szCs w:val="28"/>
          <w:lang w:val="uk-UA"/>
        </w:rPr>
        <w:t>суспільному житті, коли люди віддалені один від одного</w:t>
      </w:r>
      <w:r w:rsidR="00C1575E">
        <w:rPr>
          <w:sz w:val="28"/>
          <w:szCs w:val="28"/>
          <w:lang w:val="uk-UA"/>
        </w:rPr>
        <w:t xml:space="preserve">, </w:t>
      </w:r>
      <w:r w:rsidR="001A54A0" w:rsidRPr="00307B56">
        <w:rPr>
          <w:sz w:val="28"/>
          <w:szCs w:val="28"/>
          <w:lang w:val="uk-UA"/>
        </w:rPr>
        <w:t>налагодити ефективну співпрацю бува</w:t>
      </w:r>
      <w:r w:rsidR="00E54E12">
        <w:rPr>
          <w:sz w:val="28"/>
          <w:szCs w:val="28"/>
          <w:lang w:val="uk-UA"/>
        </w:rPr>
        <w:t>є</w:t>
      </w:r>
      <w:r w:rsidR="001A54A0" w:rsidRPr="00307B56">
        <w:rPr>
          <w:sz w:val="28"/>
          <w:szCs w:val="28"/>
          <w:lang w:val="uk-UA"/>
        </w:rPr>
        <w:t xml:space="preserve"> досить важко. Подоланню </w:t>
      </w:r>
      <w:r w:rsidR="0078611C">
        <w:rPr>
          <w:sz w:val="28"/>
          <w:szCs w:val="28"/>
          <w:lang w:val="uk-UA"/>
        </w:rPr>
        <w:t xml:space="preserve">труднощів </w:t>
      </w:r>
      <w:r w:rsidR="001A54A0" w:rsidRPr="00010DB3">
        <w:rPr>
          <w:sz w:val="28"/>
          <w:szCs w:val="28"/>
        </w:rPr>
        <w:t>i</w:t>
      </w:r>
      <w:r w:rsidR="001A54A0" w:rsidRPr="00307B56">
        <w:rPr>
          <w:sz w:val="28"/>
          <w:szCs w:val="28"/>
          <w:lang w:val="uk-UA"/>
        </w:rPr>
        <w:t xml:space="preserve"> перешкод слугує система зв’язків з громадськістю.</w:t>
      </w:r>
      <w:r w:rsidR="0078611C">
        <w:rPr>
          <w:sz w:val="28"/>
          <w:szCs w:val="28"/>
          <w:lang w:val="uk-UA"/>
        </w:rPr>
        <w:t xml:space="preserve"> Майбутні психологи обов’язково мають володіти знаннями про особливості даної системи, умови забезпечення її ефективності.</w:t>
      </w:r>
    </w:p>
    <w:p w:rsidR="009336C6" w:rsidRDefault="009336C6" w:rsidP="009336C6">
      <w:pPr>
        <w:pStyle w:val="a6"/>
        <w:tabs>
          <w:tab w:val="left" w:pos="993"/>
        </w:tabs>
        <w:spacing w:after="0" w:line="360" w:lineRule="auto"/>
        <w:ind w:firstLine="709"/>
        <w:jc w:val="both"/>
        <w:rPr>
          <w:szCs w:val="28"/>
          <w:lang w:val="uk-UA"/>
        </w:rPr>
      </w:pPr>
      <w:r>
        <w:rPr>
          <w:b/>
          <w:szCs w:val="28"/>
          <w:lang w:val="uk-UA"/>
        </w:rPr>
        <w:t>А</w:t>
      </w:r>
      <w:r w:rsidRPr="009A4247">
        <w:rPr>
          <w:b/>
          <w:szCs w:val="28"/>
          <w:lang w:val="uk-UA"/>
        </w:rPr>
        <w:t>наліз досліджень</w:t>
      </w:r>
      <w:r>
        <w:rPr>
          <w:b/>
          <w:szCs w:val="28"/>
          <w:lang w:val="uk-UA"/>
        </w:rPr>
        <w:t xml:space="preserve"> з проблеми</w:t>
      </w:r>
      <w:r>
        <w:rPr>
          <w:szCs w:val="28"/>
          <w:lang w:val="uk-UA"/>
        </w:rPr>
        <w:t>.</w:t>
      </w:r>
    </w:p>
    <w:p w:rsidR="009336C6" w:rsidRPr="00A405AE" w:rsidRDefault="009336C6" w:rsidP="009336C6">
      <w:pPr>
        <w:pStyle w:val="a6"/>
        <w:widowControl w:val="0"/>
        <w:spacing w:after="0" w:line="360" w:lineRule="auto"/>
        <w:ind w:firstLine="709"/>
        <w:jc w:val="both"/>
        <w:rPr>
          <w:szCs w:val="28"/>
          <w:lang w:val="uk-UA"/>
        </w:rPr>
      </w:pPr>
      <w:r w:rsidRPr="00A405AE">
        <w:rPr>
          <w:szCs w:val="28"/>
          <w:lang w:val="uk-UA"/>
        </w:rPr>
        <w:t xml:space="preserve">У працях різних авторів розкрито </w:t>
      </w:r>
      <w:r w:rsidRPr="00A405AE">
        <w:rPr>
          <w:kern w:val="0"/>
          <w:szCs w:val="28"/>
          <w:lang w:val="uk-UA"/>
        </w:rPr>
        <w:t>особливості творчої самореалізації особистості у професійній діяльності (Г.О. Балл, М.Д. Бойправ, М.Й. Боришевський, О.Ф. Волобуєва, Л.М. Карамушка, Г.С. Костюк, Л.М. Кудояр, С.Д. Максименко, В.О. Моляко, В.Ф. Моргун, С.О. Сисоєва, В.А. </w:t>
      </w:r>
      <w:proofErr w:type="spellStart"/>
      <w:r w:rsidRPr="00A405AE">
        <w:rPr>
          <w:kern w:val="0"/>
          <w:szCs w:val="28"/>
          <w:lang w:val="uk-UA"/>
        </w:rPr>
        <w:t>Семиченко</w:t>
      </w:r>
      <w:proofErr w:type="spellEnd"/>
      <w:r w:rsidRPr="00A405AE">
        <w:rPr>
          <w:kern w:val="0"/>
          <w:szCs w:val="28"/>
          <w:lang w:val="uk-UA"/>
        </w:rPr>
        <w:t>, М.Л. </w:t>
      </w:r>
      <w:proofErr w:type="spellStart"/>
      <w:r w:rsidRPr="00A405AE">
        <w:rPr>
          <w:kern w:val="0"/>
          <w:szCs w:val="28"/>
          <w:lang w:val="uk-UA"/>
        </w:rPr>
        <w:t>Смульсон</w:t>
      </w:r>
      <w:proofErr w:type="spellEnd"/>
      <w:r w:rsidRPr="00A405AE">
        <w:rPr>
          <w:kern w:val="0"/>
          <w:szCs w:val="28"/>
          <w:lang w:val="uk-UA"/>
        </w:rPr>
        <w:t>, Н.В. </w:t>
      </w:r>
      <w:proofErr w:type="spellStart"/>
      <w:r w:rsidRPr="00A405AE">
        <w:rPr>
          <w:kern w:val="0"/>
          <w:szCs w:val="28"/>
          <w:lang w:val="uk-UA"/>
        </w:rPr>
        <w:t>Чепелєва</w:t>
      </w:r>
      <w:proofErr w:type="spellEnd"/>
      <w:r w:rsidRPr="00A405AE">
        <w:rPr>
          <w:kern w:val="0"/>
          <w:szCs w:val="28"/>
          <w:lang w:val="uk-UA"/>
        </w:rPr>
        <w:t>, Ю.М. </w:t>
      </w:r>
      <w:proofErr w:type="spellStart"/>
      <w:r w:rsidRPr="00A405AE">
        <w:rPr>
          <w:kern w:val="0"/>
          <w:szCs w:val="28"/>
          <w:lang w:val="uk-UA"/>
        </w:rPr>
        <w:t>Швалб</w:t>
      </w:r>
      <w:proofErr w:type="spellEnd"/>
      <w:r w:rsidRPr="00A405AE">
        <w:rPr>
          <w:kern w:val="0"/>
          <w:szCs w:val="28"/>
          <w:lang w:val="uk-UA"/>
        </w:rPr>
        <w:t xml:space="preserve">); </w:t>
      </w:r>
      <w:r w:rsidRPr="00A405AE">
        <w:rPr>
          <w:szCs w:val="28"/>
          <w:lang w:val="uk-UA"/>
        </w:rPr>
        <w:t>проблему управління організацією, зокрема, управління персоналом</w:t>
      </w:r>
      <w:r w:rsidR="0078611C">
        <w:rPr>
          <w:szCs w:val="28"/>
          <w:lang w:val="uk-UA"/>
        </w:rPr>
        <w:t>, створення системи зв’язків з громадськістю</w:t>
      </w:r>
      <w:r w:rsidRPr="00A405AE">
        <w:rPr>
          <w:szCs w:val="28"/>
          <w:lang w:val="uk-UA"/>
        </w:rPr>
        <w:t xml:space="preserve"> (</w:t>
      </w:r>
      <w:r w:rsidRPr="00307B56">
        <w:rPr>
          <w:szCs w:val="28"/>
          <w:lang w:val="uk-UA"/>
        </w:rPr>
        <w:t>Т.Ю.</w:t>
      </w:r>
      <w:r w:rsidRPr="00A405AE">
        <w:rPr>
          <w:szCs w:val="28"/>
        </w:rPr>
        <w:t> </w:t>
      </w:r>
      <w:proofErr w:type="spellStart"/>
      <w:r w:rsidRPr="00307B56">
        <w:rPr>
          <w:szCs w:val="28"/>
          <w:lang w:val="uk-UA"/>
        </w:rPr>
        <w:t>Базаров</w:t>
      </w:r>
      <w:proofErr w:type="spellEnd"/>
      <w:r w:rsidRPr="00307B56">
        <w:rPr>
          <w:szCs w:val="28"/>
          <w:lang w:val="uk-UA"/>
        </w:rPr>
        <w:t xml:space="preserve">, Б.Л. </w:t>
      </w:r>
      <w:proofErr w:type="spellStart"/>
      <w:r w:rsidRPr="00307B56">
        <w:rPr>
          <w:szCs w:val="28"/>
          <w:lang w:val="uk-UA"/>
        </w:rPr>
        <w:t>Єрьомін</w:t>
      </w:r>
      <w:proofErr w:type="spellEnd"/>
      <w:r w:rsidRPr="00A405AE">
        <w:rPr>
          <w:szCs w:val="28"/>
          <w:lang w:val="uk-UA"/>
        </w:rPr>
        <w:t>,</w:t>
      </w:r>
      <w:r w:rsidRPr="00307B56">
        <w:rPr>
          <w:szCs w:val="28"/>
          <w:lang w:val="uk-UA"/>
        </w:rPr>
        <w:t xml:space="preserve"> Н.Л</w:t>
      </w:r>
      <w:r w:rsidRPr="00A405AE">
        <w:rPr>
          <w:szCs w:val="28"/>
          <w:lang w:val="uk-UA"/>
        </w:rPr>
        <w:t>.</w:t>
      </w:r>
      <w:r w:rsidR="0078611C">
        <w:rPr>
          <w:szCs w:val="28"/>
          <w:lang w:val="uk-UA"/>
        </w:rPr>
        <w:t> </w:t>
      </w:r>
      <w:proofErr w:type="spellStart"/>
      <w:r w:rsidRPr="00307B56">
        <w:rPr>
          <w:szCs w:val="28"/>
          <w:lang w:val="uk-UA"/>
        </w:rPr>
        <w:t>Маренков</w:t>
      </w:r>
      <w:proofErr w:type="spellEnd"/>
      <w:r w:rsidRPr="00A405AE">
        <w:rPr>
          <w:szCs w:val="28"/>
          <w:lang w:val="uk-UA"/>
        </w:rPr>
        <w:t>,</w:t>
      </w:r>
      <w:r w:rsidRPr="00307B56">
        <w:rPr>
          <w:szCs w:val="28"/>
          <w:lang w:val="uk-UA"/>
        </w:rPr>
        <w:t xml:space="preserve"> В.П.</w:t>
      </w:r>
      <w:r w:rsidRPr="00A405AE">
        <w:rPr>
          <w:szCs w:val="28"/>
          <w:lang w:val="uk-UA"/>
        </w:rPr>
        <w:t> </w:t>
      </w:r>
      <w:proofErr w:type="spellStart"/>
      <w:r w:rsidRPr="00307B56">
        <w:rPr>
          <w:szCs w:val="28"/>
          <w:lang w:val="uk-UA"/>
        </w:rPr>
        <w:t>Мельніков</w:t>
      </w:r>
      <w:proofErr w:type="spellEnd"/>
      <w:r w:rsidR="0078611C">
        <w:rPr>
          <w:szCs w:val="28"/>
          <w:lang w:val="uk-UA"/>
        </w:rPr>
        <w:t>);</w:t>
      </w:r>
      <w:r w:rsidRPr="00307B56">
        <w:rPr>
          <w:szCs w:val="28"/>
          <w:lang w:val="uk-UA"/>
        </w:rPr>
        <w:t xml:space="preserve"> </w:t>
      </w:r>
      <w:r w:rsidR="0078611C" w:rsidRPr="00A405AE">
        <w:rPr>
          <w:szCs w:val="28"/>
          <w:lang w:val="uk-UA"/>
        </w:rPr>
        <w:t>п</w:t>
      </w:r>
      <w:r w:rsidR="0078611C" w:rsidRPr="00307B56">
        <w:rPr>
          <w:szCs w:val="28"/>
          <w:lang w:val="uk-UA"/>
        </w:rPr>
        <w:t xml:space="preserve">итання </w:t>
      </w:r>
      <w:r w:rsidR="0078611C" w:rsidRPr="00A405AE">
        <w:rPr>
          <w:szCs w:val="28"/>
          <w:lang w:val="uk-UA"/>
        </w:rPr>
        <w:t>впливу соціально-психологічного клімату колективу на успішність діяльності організації</w:t>
      </w:r>
      <w:r w:rsidR="0078611C" w:rsidRPr="00307B56">
        <w:rPr>
          <w:szCs w:val="28"/>
          <w:lang w:val="uk-UA"/>
        </w:rPr>
        <w:t xml:space="preserve"> </w:t>
      </w:r>
      <w:r w:rsidR="0078611C" w:rsidRPr="00A405AE">
        <w:rPr>
          <w:szCs w:val="28"/>
          <w:lang w:val="uk-UA"/>
        </w:rPr>
        <w:t>(</w:t>
      </w:r>
      <w:r w:rsidR="0078611C" w:rsidRPr="00307B56">
        <w:rPr>
          <w:szCs w:val="28"/>
          <w:lang w:val="uk-UA"/>
        </w:rPr>
        <w:t>Е.С.</w:t>
      </w:r>
      <w:r w:rsidR="0078611C" w:rsidRPr="00A405AE">
        <w:rPr>
          <w:szCs w:val="28"/>
          <w:lang w:val="uk-UA"/>
        </w:rPr>
        <w:t> </w:t>
      </w:r>
      <w:r w:rsidR="0078611C" w:rsidRPr="00307B56">
        <w:rPr>
          <w:szCs w:val="28"/>
          <w:lang w:val="uk-UA"/>
        </w:rPr>
        <w:t>Жаріков</w:t>
      </w:r>
      <w:r w:rsidR="0078611C" w:rsidRPr="00A405AE">
        <w:rPr>
          <w:szCs w:val="28"/>
          <w:lang w:val="uk-UA"/>
        </w:rPr>
        <w:t>,</w:t>
      </w:r>
      <w:r w:rsidR="0078611C" w:rsidRPr="00307B56">
        <w:rPr>
          <w:szCs w:val="28"/>
          <w:lang w:val="uk-UA"/>
        </w:rPr>
        <w:t xml:space="preserve"> Е.А.</w:t>
      </w:r>
      <w:r w:rsidR="0078611C" w:rsidRPr="00A405AE">
        <w:rPr>
          <w:szCs w:val="28"/>
          <w:lang w:val="uk-UA"/>
        </w:rPr>
        <w:t> </w:t>
      </w:r>
      <w:r w:rsidR="0078611C" w:rsidRPr="00307B56">
        <w:rPr>
          <w:szCs w:val="28"/>
          <w:lang w:val="uk-UA"/>
        </w:rPr>
        <w:t xml:space="preserve">Клімов, </w:t>
      </w:r>
      <w:r w:rsidR="0078611C" w:rsidRPr="00A405AE">
        <w:rPr>
          <w:rStyle w:val="a8"/>
          <w:rFonts w:eastAsia="Calibri"/>
          <w:i w:val="0"/>
          <w:szCs w:val="28"/>
          <w:lang w:val="uk-UA"/>
        </w:rPr>
        <w:t>О.Р. </w:t>
      </w:r>
      <w:proofErr w:type="spellStart"/>
      <w:r w:rsidR="0078611C" w:rsidRPr="00A405AE">
        <w:rPr>
          <w:rStyle w:val="a8"/>
          <w:rFonts w:eastAsia="Calibri"/>
          <w:i w:val="0"/>
          <w:szCs w:val="28"/>
          <w:lang w:val="uk-UA"/>
        </w:rPr>
        <w:t>Малхазов</w:t>
      </w:r>
      <w:proofErr w:type="spellEnd"/>
      <w:r w:rsidR="0078611C" w:rsidRPr="00A405AE">
        <w:rPr>
          <w:rStyle w:val="a8"/>
          <w:rFonts w:eastAsia="Calibri"/>
          <w:i w:val="0"/>
          <w:szCs w:val="28"/>
          <w:lang w:val="uk-UA"/>
        </w:rPr>
        <w:t>,</w:t>
      </w:r>
      <w:r w:rsidR="0078611C" w:rsidRPr="00307B56">
        <w:rPr>
          <w:szCs w:val="28"/>
          <w:lang w:val="uk-UA"/>
        </w:rPr>
        <w:t xml:space="preserve"> А.К.</w:t>
      </w:r>
      <w:r w:rsidR="0078611C" w:rsidRPr="00A405AE">
        <w:rPr>
          <w:szCs w:val="28"/>
          <w:lang w:val="uk-UA"/>
        </w:rPr>
        <w:t> </w:t>
      </w:r>
      <w:r w:rsidR="0078611C" w:rsidRPr="00307B56">
        <w:rPr>
          <w:szCs w:val="28"/>
          <w:lang w:val="uk-UA"/>
        </w:rPr>
        <w:t>Маркова, А.Ф.</w:t>
      </w:r>
      <w:r w:rsidR="0078611C" w:rsidRPr="00A405AE">
        <w:rPr>
          <w:szCs w:val="28"/>
          <w:lang w:val="uk-UA"/>
        </w:rPr>
        <w:t> </w:t>
      </w:r>
      <w:proofErr w:type="spellStart"/>
      <w:r w:rsidR="0078611C" w:rsidRPr="00307B56">
        <w:rPr>
          <w:szCs w:val="28"/>
          <w:lang w:val="uk-UA"/>
        </w:rPr>
        <w:t>Шикун</w:t>
      </w:r>
      <w:proofErr w:type="spellEnd"/>
      <w:r w:rsidR="0078611C" w:rsidRPr="00307B56">
        <w:rPr>
          <w:szCs w:val="28"/>
          <w:lang w:val="uk-UA"/>
        </w:rPr>
        <w:t>, К.К.</w:t>
      </w:r>
      <w:r w:rsidR="0078611C" w:rsidRPr="00A405AE">
        <w:rPr>
          <w:szCs w:val="28"/>
          <w:lang w:val="uk-UA"/>
        </w:rPr>
        <w:t> </w:t>
      </w:r>
      <w:r w:rsidR="0078611C" w:rsidRPr="00307B56">
        <w:rPr>
          <w:szCs w:val="28"/>
          <w:lang w:val="uk-UA"/>
        </w:rPr>
        <w:t>Платонов, Г.В.</w:t>
      </w:r>
      <w:r w:rsidR="0078611C" w:rsidRPr="00A405AE">
        <w:rPr>
          <w:szCs w:val="28"/>
          <w:lang w:val="uk-UA"/>
        </w:rPr>
        <w:t> </w:t>
      </w:r>
      <w:proofErr w:type="spellStart"/>
      <w:r w:rsidR="0078611C" w:rsidRPr="00307B56">
        <w:rPr>
          <w:szCs w:val="28"/>
          <w:lang w:val="uk-UA"/>
        </w:rPr>
        <w:t>Телятніков</w:t>
      </w:r>
      <w:proofErr w:type="spellEnd"/>
      <w:r w:rsidR="0078611C">
        <w:rPr>
          <w:szCs w:val="28"/>
          <w:lang w:val="uk-UA"/>
        </w:rPr>
        <w:t>)</w:t>
      </w:r>
      <w:r w:rsidR="0078611C" w:rsidRPr="00A405AE">
        <w:rPr>
          <w:szCs w:val="28"/>
          <w:lang w:val="uk-UA"/>
        </w:rPr>
        <w:t xml:space="preserve"> </w:t>
      </w:r>
      <w:r w:rsidRPr="00A405AE">
        <w:rPr>
          <w:szCs w:val="28"/>
          <w:lang w:val="uk-UA"/>
        </w:rPr>
        <w:t>та ін.</w:t>
      </w:r>
      <w:r w:rsidRPr="00307B56">
        <w:rPr>
          <w:szCs w:val="28"/>
          <w:lang w:val="uk-UA"/>
        </w:rPr>
        <w:t xml:space="preserve"> </w:t>
      </w:r>
    </w:p>
    <w:p w:rsidR="003331D0" w:rsidRPr="00AA1059" w:rsidRDefault="003331D0" w:rsidP="003331D0">
      <w:pPr>
        <w:tabs>
          <w:tab w:val="left" w:pos="993"/>
        </w:tabs>
        <w:spacing w:after="0" w:line="360" w:lineRule="auto"/>
        <w:ind w:firstLine="709"/>
        <w:jc w:val="both"/>
        <w:rPr>
          <w:rFonts w:ascii="Times New Roman" w:hAnsi="Times New Roman" w:cs="Times New Roman"/>
          <w:sz w:val="28"/>
          <w:szCs w:val="28"/>
          <w:lang w:val="uk-UA"/>
        </w:rPr>
      </w:pPr>
      <w:r w:rsidRPr="002C0DB3">
        <w:rPr>
          <w:rFonts w:ascii="Times New Roman" w:hAnsi="Times New Roman" w:cs="Times New Roman"/>
          <w:b/>
          <w:sz w:val="28"/>
          <w:szCs w:val="28"/>
          <w:lang w:val="uk-UA"/>
        </w:rPr>
        <w:t>Ме</w:t>
      </w:r>
      <w:r w:rsidRPr="00BD2018">
        <w:rPr>
          <w:rFonts w:ascii="Times New Roman" w:hAnsi="Times New Roman" w:cs="Times New Roman"/>
          <w:b/>
          <w:sz w:val="28"/>
          <w:szCs w:val="28"/>
          <w:lang w:val="uk-UA"/>
        </w:rPr>
        <w:t>та статті</w:t>
      </w:r>
      <w:r>
        <w:rPr>
          <w:rFonts w:ascii="Times New Roman" w:hAnsi="Times New Roman" w:cs="Times New Roman"/>
          <w:sz w:val="28"/>
          <w:szCs w:val="28"/>
          <w:lang w:val="uk-UA"/>
        </w:rPr>
        <w:t xml:space="preserve"> </w:t>
      </w:r>
      <w:r w:rsidRPr="00B56D8C">
        <w:rPr>
          <w:rFonts w:ascii="Times New Roman" w:hAnsi="Times New Roman" w:cs="Times New Roman"/>
          <w:sz w:val="28"/>
          <w:szCs w:val="28"/>
          <w:lang w:val="uk-UA"/>
        </w:rPr>
        <w:t xml:space="preserve">полягає в теоретичному аналізі </w:t>
      </w:r>
      <w:r>
        <w:rPr>
          <w:rFonts w:ascii="Times New Roman" w:hAnsi="Times New Roman" w:cs="Times New Roman"/>
          <w:sz w:val="28"/>
          <w:szCs w:val="28"/>
          <w:lang w:val="uk-UA"/>
        </w:rPr>
        <w:t xml:space="preserve">проблеми </w:t>
      </w:r>
      <w:r w:rsidR="00F70BA9">
        <w:rPr>
          <w:rFonts w:ascii="Times New Roman" w:hAnsi="Times New Roman" w:cs="Times New Roman"/>
          <w:sz w:val="28"/>
          <w:szCs w:val="28"/>
          <w:lang w:val="uk-UA"/>
        </w:rPr>
        <w:t xml:space="preserve">ефективної </w:t>
      </w:r>
      <w:r w:rsidR="003E352F">
        <w:rPr>
          <w:rFonts w:ascii="Times New Roman" w:hAnsi="Times New Roman" w:cs="Times New Roman"/>
          <w:sz w:val="28"/>
          <w:szCs w:val="28"/>
          <w:lang w:val="uk-UA"/>
        </w:rPr>
        <w:t xml:space="preserve">системи зв’язків з громадськістю, </w:t>
      </w:r>
      <w:r w:rsidR="003E352F" w:rsidRPr="00B56D8C">
        <w:rPr>
          <w:rFonts w:ascii="Times New Roman" w:hAnsi="Times New Roman" w:cs="Times New Roman"/>
          <w:sz w:val="28"/>
          <w:szCs w:val="28"/>
          <w:lang w:val="uk-UA"/>
        </w:rPr>
        <w:t xml:space="preserve">та </w:t>
      </w:r>
      <w:r w:rsidR="003E352F">
        <w:rPr>
          <w:rFonts w:ascii="Times New Roman" w:hAnsi="Times New Roman" w:cs="Times New Roman"/>
          <w:sz w:val="28"/>
          <w:szCs w:val="28"/>
          <w:lang w:val="uk-UA"/>
        </w:rPr>
        <w:t>розкритті організаційно-методичних та психологічни</w:t>
      </w:r>
      <w:r w:rsidR="00202060">
        <w:rPr>
          <w:rFonts w:ascii="Times New Roman" w:hAnsi="Times New Roman" w:cs="Times New Roman"/>
          <w:sz w:val="28"/>
          <w:szCs w:val="28"/>
          <w:lang w:val="uk-UA"/>
        </w:rPr>
        <w:t>х умов формування знань, у</w:t>
      </w:r>
      <w:r w:rsidR="003E352F">
        <w:rPr>
          <w:rFonts w:ascii="Times New Roman" w:hAnsi="Times New Roman" w:cs="Times New Roman"/>
          <w:sz w:val="28"/>
          <w:szCs w:val="28"/>
          <w:lang w:val="uk-UA"/>
        </w:rPr>
        <w:t xml:space="preserve">мінь і навичок майбутніх психологів з її створення </w:t>
      </w:r>
      <w:r>
        <w:rPr>
          <w:rFonts w:ascii="Times New Roman" w:hAnsi="Times New Roman" w:cs="Times New Roman"/>
          <w:sz w:val="28"/>
          <w:szCs w:val="28"/>
          <w:lang w:val="uk-UA"/>
        </w:rPr>
        <w:t>у процесі</w:t>
      </w:r>
      <w:r w:rsidR="00BB5F68">
        <w:rPr>
          <w:rFonts w:ascii="Times New Roman" w:hAnsi="Times New Roman" w:cs="Times New Roman"/>
          <w:sz w:val="28"/>
          <w:szCs w:val="28"/>
          <w:lang w:val="uk-UA"/>
        </w:rPr>
        <w:t xml:space="preserve"> навчання у ВНЗ</w:t>
      </w:r>
      <w:r w:rsidRPr="00AA1059">
        <w:rPr>
          <w:rFonts w:ascii="Times New Roman" w:hAnsi="Times New Roman" w:cs="Times New Roman"/>
          <w:sz w:val="28"/>
          <w:szCs w:val="28"/>
          <w:lang w:val="uk-UA"/>
        </w:rPr>
        <w:t>.</w:t>
      </w:r>
    </w:p>
    <w:p w:rsidR="003331D0" w:rsidRPr="009A4247" w:rsidRDefault="003331D0" w:rsidP="003331D0">
      <w:pPr>
        <w:tabs>
          <w:tab w:val="left" w:pos="993"/>
        </w:tabs>
        <w:spacing w:after="0" w:line="360" w:lineRule="auto"/>
        <w:ind w:firstLine="709"/>
        <w:jc w:val="both"/>
        <w:rPr>
          <w:rFonts w:ascii="Times New Roman" w:hAnsi="Times New Roman" w:cs="Times New Roman"/>
          <w:b/>
          <w:sz w:val="28"/>
          <w:szCs w:val="28"/>
          <w:lang w:val="uk-UA"/>
        </w:rPr>
      </w:pPr>
      <w:r w:rsidRPr="009A4247">
        <w:rPr>
          <w:rFonts w:ascii="Times New Roman" w:hAnsi="Times New Roman" w:cs="Times New Roman"/>
          <w:b/>
          <w:sz w:val="28"/>
          <w:szCs w:val="28"/>
          <w:lang w:val="uk-UA"/>
        </w:rPr>
        <w:t>Основний матеріал дослідження.</w:t>
      </w:r>
    </w:p>
    <w:p w:rsidR="00202060" w:rsidRPr="00872567" w:rsidRDefault="00A421DA" w:rsidP="00872567">
      <w:pPr>
        <w:pStyle w:val="a4"/>
        <w:spacing w:before="0" w:beforeAutospacing="0" w:after="0" w:afterAutospacing="0" w:line="360" w:lineRule="auto"/>
        <w:ind w:firstLine="709"/>
        <w:jc w:val="both"/>
        <w:rPr>
          <w:sz w:val="28"/>
          <w:szCs w:val="28"/>
        </w:rPr>
      </w:pPr>
      <w:r>
        <w:rPr>
          <w:sz w:val="28"/>
          <w:szCs w:val="28"/>
          <w:lang w:val="uk-UA"/>
        </w:rPr>
        <w:t xml:space="preserve">Поняття </w:t>
      </w:r>
      <w:r w:rsidR="00F37926">
        <w:rPr>
          <w:sz w:val="28"/>
          <w:szCs w:val="28"/>
          <w:lang w:val="uk-UA"/>
        </w:rPr>
        <w:t>«</w:t>
      </w:r>
      <w:r w:rsidR="001A54A0" w:rsidRPr="00307B56">
        <w:rPr>
          <w:sz w:val="28"/>
          <w:szCs w:val="28"/>
          <w:lang w:val="uk-UA"/>
        </w:rPr>
        <w:t>па</w:t>
      </w:r>
      <w:r w:rsidR="00F37926" w:rsidRPr="00307B56">
        <w:rPr>
          <w:sz w:val="28"/>
          <w:szCs w:val="28"/>
          <w:lang w:val="uk-UA"/>
        </w:rPr>
        <w:t xml:space="preserve">блік </w:t>
      </w:r>
      <w:proofErr w:type="spellStart"/>
      <w:r w:rsidR="00F37926" w:rsidRPr="00307B56">
        <w:rPr>
          <w:sz w:val="28"/>
          <w:szCs w:val="28"/>
          <w:lang w:val="uk-UA"/>
        </w:rPr>
        <w:t>рілейшнз</w:t>
      </w:r>
      <w:proofErr w:type="spellEnd"/>
      <w:r w:rsidR="00F37926">
        <w:rPr>
          <w:sz w:val="28"/>
          <w:szCs w:val="28"/>
          <w:lang w:val="uk-UA"/>
        </w:rPr>
        <w:t>»</w:t>
      </w:r>
      <w:r w:rsidR="001A54A0" w:rsidRPr="00307B56">
        <w:rPr>
          <w:sz w:val="28"/>
          <w:szCs w:val="28"/>
          <w:lang w:val="uk-UA"/>
        </w:rPr>
        <w:t xml:space="preserve"> охоплює де</w:t>
      </w:r>
      <w:r w:rsidR="00022AF5">
        <w:rPr>
          <w:sz w:val="28"/>
          <w:szCs w:val="28"/>
          <w:lang w:val="uk-UA"/>
        </w:rPr>
        <w:t>кілька</w:t>
      </w:r>
      <w:r w:rsidR="001A54A0" w:rsidRPr="00307B56">
        <w:rPr>
          <w:sz w:val="28"/>
          <w:szCs w:val="28"/>
          <w:lang w:val="uk-UA"/>
        </w:rPr>
        <w:t xml:space="preserve"> основних напр</w:t>
      </w:r>
      <w:r w:rsidR="00022AF5">
        <w:rPr>
          <w:sz w:val="28"/>
          <w:szCs w:val="28"/>
          <w:lang w:val="uk-UA"/>
        </w:rPr>
        <w:t>ямків</w:t>
      </w:r>
      <w:r w:rsidR="001A54A0" w:rsidRPr="00307B56">
        <w:rPr>
          <w:sz w:val="28"/>
          <w:szCs w:val="28"/>
          <w:lang w:val="uk-UA"/>
        </w:rPr>
        <w:t>:</w:t>
      </w:r>
      <w:r w:rsidR="005C4F60" w:rsidRPr="00DB01CD">
        <w:rPr>
          <w:sz w:val="28"/>
          <w:szCs w:val="28"/>
          <w:lang w:val="uk-UA"/>
        </w:rPr>
        <w:t xml:space="preserve"> </w:t>
      </w:r>
      <w:r w:rsidR="00FE7D97" w:rsidRPr="00DB01CD">
        <w:rPr>
          <w:sz w:val="28"/>
          <w:szCs w:val="28"/>
          <w:lang w:val="uk-UA"/>
        </w:rPr>
        <w:t>с</w:t>
      </w:r>
      <w:r w:rsidR="00FE7D97" w:rsidRPr="00307B56">
        <w:rPr>
          <w:sz w:val="28"/>
          <w:szCs w:val="28"/>
          <w:lang w:val="uk-UA"/>
        </w:rPr>
        <w:t>успільна думка</w:t>
      </w:r>
      <w:r w:rsidR="00FE7D97" w:rsidRPr="00DB01CD">
        <w:rPr>
          <w:sz w:val="28"/>
          <w:szCs w:val="28"/>
          <w:lang w:val="uk-UA"/>
        </w:rPr>
        <w:t>; с</w:t>
      </w:r>
      <w:r w:rsidR="00FE7D97" w:rsidRPr="00307B56">
        <w:rPr>
          <w:sz w:val="28"/>
          <w:szCs w:val="28"/>
          <w:lang w:val="uk-UA"/>
        </w:rPr>
        <w:t>успільні відносини</w:t>
      </w:r>
      <w:r w:rsidR="00FE7D97" w:rsidRPr="00DB01CD">
        <w:rPr>
          <w:sz w:val="28"/>
          <w:szCs w:val="28"/>
          <w:lang w:val="uk-UA"/>
        </w:rPr>
        <w:t>; у</w:t>
      </w:r>
      <w:r w:rsidR="00FE7D97" w:rsidRPr="00307B56">
        <w:rPr>
          <w:sz w:val="28"/>
          <w:szCs w:val="28"/>
          <w:lang w:val="uk-UA"/>
        </w:rPr>
        <w:t>рядові зв’язки</w:t>
      </w:r>
      <w:r w:rsidR="00FE7D97" w:rsidRPr="00DB01CD">
        <w:rPr>
          <w:sz w:val="28"/>
          <w:szCs w:val="28"/>
          <w:lang w:val="uk-UA"/>
        </w:rPr>
        <w:t>;</w:t>
      </w:r>
      <w:r w:rsidR="005C4F60" w:rsidRPr="00DB01CD">
        <w:rPr>
          <w:sz w:val="28"/>
          <w:szCs w:val="28"/>
          <w:lang w:val="uk-UA"/>
        </w:rPr>
        <w:t xml:space="preserve"> с</w:t>
      </w:r>
      <w:r w:rsidR="005C4F60" w:rsidRPr="00307B56">
        <w:rPr>
          <w:sz w:val="28"/>
          <w:szCs w:val="28"/>
          <w:lang w:val="uk-UA"/>
        </w:rPr>
        <w:t>успільне життя</w:t>
      </w:r>
      <w:r w:rsidR="005C4F60" w:rsidRPr="00DB01CD">
        <w:rPr>
          <w:sz w:val="28"/>
          <w:szCs w:val="28"/>
          <w:lang w:val="uk-UA"/>
        </w:rPr>
        <w:t>; п</w:t>
      </w:r>
      <w:r w:rsidR="005C4F60" w:rsidRPr="00307B56">
        <w:rPr>
          <w:sz w:val="28"/>
          <w:szCs w:val="28"/>
          <w:lang w:val="uk-UA"/>
        </w:rPr>
        <w:t>ромислові зв’язки</w:t>
      </w:r>
      <w:r w:rsidR="005C4F60" w:rsidRPr="00DB01CD">
        <w:rPr>
          <w:sz w:val="28"/>
          <w:szCs w:val="28"/>
          <w:lang w:val="uk-UA"/>
        </w:rPr>
        <w:t>; ф</w:t>
      </w:r>
      <w:r w:rsidR="005C4F60" w:rsidRPr="00307B56">
        <w:rPr>
          <w:sz w:val="28"/>
          <w:szCs w:val="28"/>
          <w:lang w:val="uk-UA"/>
        </w:rPr>
        <w:t>інансові відносини</w:t>
      </w:r>
      <w:r w:rsidR="005C4F60" w:rsidRPr="00DB01CD">
        <w:rPr>
          <w:sz w:val="28"/>
          <w:szCs w:val="28"/>
          <w:lang w:val="uk-UA"/>
        </w:rPr>
        <w:t>; м</w:t>
      </w:r>
      <w:r w:rsidR="005C4F60" w:rsidRPr="00307B56">
        <w:rPr>
          <w:sz w:val="28"/>
          <w:szCs w:val="28"/>
          <w:lang w:val="uk-UA"/>
        </w:rPr>
        <w:t>іжнародні зв’язки</w:t>
      </w:r>
      <w:r w:rsidR="005C4F60" w:rsidRPr="00DB01CD">
        <w:rPr>
          <w:sz w:val="28"/>
          <w:szCs w:val="28"/>
          <w:lang w:val="uk-UA"/>
        </w:rPr>
        <w:t>; в</w:t>
      </w:r>
      <w:r w:rsidR="005C4F60" w:rsidRPr="00307B56">
        <w:rPr>
          <w:sz w:val="28"/>
          <w:szCs w:val="28"/>
          <w:lang w:val="uk-UA"/>
        </w:rPr>
        <w:t>ідносини із споживачами</w:t>
      </w:r>
      <w:r w:rsidR="005C4F60" w:rsidRPr="00DB01CD">
        <w:rPr>
          <w:sz w:val="28"/>
          <w:szCs w:val="28"/>
          <w:lang w:val="uk-UA"/>
        </w:rPr>
        <w:t>; д</w:t>
      </w:r>
      <w:r w:rsidR="005C4F60" w:rsidRPr="00307B56">
        <w:rPr>
          <w:sz w:val="28"/>
          <w:szCs w:val="28"/>
          <w:lang w:val="uk-UA"/>
        </w:rPr>
        <w:t>ослідження і статистика</w:t>
      </w:r>
      <w:r w:rsidR="005C4F60" w:rsidRPr="00DB01CD">
        <w:rPr>
          <w:sz w:val="28"/>
          <w:szCs w:val="28"/>
          <w:lang w:val="uk-UA"/>
        </w:rPr>
        <w:t>; з</w:t>
      </w:r>
      <w:r w:rsidR="001A54A0" w:rsidRPr="00307B56">
        <w:rPr>
          <w:sz w:val="28"/>
          <w:szCs w:val="28"/>
          <w:lang w:val="uk-UA"/>
        </w:rPr>
        <w:t>асоби масової інформації</w:t>
      </w:r>
      <w:r w:rsidR="00872567">
        <w:rPr>
          <w:sz w:val="28"/>
          <w:szCs w:val="28"/>
          <w:lang w:val="uk-UA"/>
        </w:rPr>
        <w:t xml:space="preserve">. </w:t>
      </w:r>
      <w:r w:rsidR="00202060" w:rsidRPr="00307B56">
        <w:rPr>
          <w:bCs/>
          <w:sz w:val="28"/>
          <w:szCs w:val="28"/>
          <w:lang w:val="uk-UA"/>
        </w:rPr>
        <w:t xml:space="preserve">Метою здійснення паблік </w:t>
      </w:r>
      <w:proofErr w:type="spellStart"/>
      <w:r w:rsidR="00202060" w:rsidRPr="00307B56">
        <w:rPr>
          <w:bCs/>
          <w:sz w:val="28"/>
          <w:szCs w:val="28"/>
          <w:lang w:val="uk-UA"/>
        </w:rPr>
        <w:t>рілейшнз</w:t>
      </w:r>
      <w:proofErr w:type="spellEnd"/>
      <w:r w:rsidR="00202060" w:rsidRPr="00307B56">
        <w:rPr>
          <w:bCs/>
          <w:sz w:val="28"/>
          <w:szCs w:val="28"/>
          <w:lang w:val="uk-UA"/>
        </w:rPr>
        <w:t xml:space="preserve"> – є</w:t>
      </w:r>
      <w:r w:rsidR="00202060" w:rsidRPr="00307B56">
        <w:rPr>
          <w:sz w:val="28"/>
          <w:szCs w:val="28"/>
          <w:lang w:val="uk-UA"/>
        </w:rPr>
        <w:t xml:space="preserve"> встановлення двостороннього спілкування для з'ясування спільних уявлень інтересів </w:t>
      </w:r>
      <w:r w:rsidR="00202060" w:rsidRPr="00DB01CD">
        <w:rPr>
          <w:sz w:val="28"/>
          <w:szCs w:val="28"/>
        </w:rPr>
        <w:t>i</w:t>
      </w:r>
      <w:r w:rsidR="00202060" w:rsidRPr="00307B56">
        <w:rPr>
          <w:sz w:val="28"/>
          <w:szCs w:val="28"/>
          <w:lang w:val="uk-UA"/>
        </w:rPr>
        <w:t xml:space="preserve"> досягнення взаєморозуміння.</w:t>
      </w:r>
      <w:r w:rsidR="00974E37">
        <w:rPr>
          <w:sz w:val="28"/>
          <w:szCs w:val="28"/>
          <w:lang w:val="uk-UA"/>
        </w:rPr>
        <w:t xml:space="preserve"> </w:t>
      </w:r>
      <w:r w:rsidR="00202060" w:rsidRPr="00307B56">
        <w:rPr>
          <w:bCs/>
          <w:sz w:val="28"/>
          <w:szCs w:val="28"/>
          <w:lang w:val="uk-UA"/>
        </w:rPr>
        <w:t>Основними напрямками досягнення ц</w:t>
      </w:r>
      <w:r w:rsidR="00202060" w:rsidRPr="00DB01CD">
        <w:rPr>
          <w:bCs/>
          <w:sz w:val="28"/>
          <w:szCs w:val="28"/>
        </w:rPr>
        <w:t>i</w:t>
      </w:r>
      <w:proofErr w:type="spellStart"/>
      <w:r w:rsidR="00202060" w:rsidRPr="00307B56">
        <w:rPr>
          <w:bCs/>
          <w:sz w:val="28"/>
          <w:szCs w:val="28"/>
          <w:lang w:val="uk-UA"/>
        </w:rPr>
        <w:t>єї</w:t>
      </w:r>
      <w:proofErr w:type="spellEnd"/>
      <w:r w:rsidR="00202060" w:rsidRPr="00307B56">
        <w:rPr>
          <w:bCs/>
          <w:sz w:val="28"/>
          <w:szCs w:val="28"/>
          <w:lang w:val="uk-UA"/>
        </w:rPr>
        <w:t xml:space="preserve"> мети є:</w:t>
      </w:r>
      <w:r w:rsidR="00974E37">
        <w:rPr>
          <w:bCs/>
          <w:sz w:val="28"/>
          <w:szCs w:val="28"/>
          <w:lang w:val="uk-UA"/>
        </w:rPr>
        <w:t xml:space="preserve"> </w:t>
      </w:r>
      <w:r w:rsidR="00202060" w:rsidRPr="00307B56">
        <w:rPr>
          <w:sz w:val="28"/>
          <w:szCs w:val="28"/>
          <w:lang w:val="uk-UA"/>
        </w:rPr>
        <w:t>1</w:t>
      </w:r>
      <w:r w:rsidR="005C4F60" w:rsidRPr="00DB01CD">
        <w:rPr>
          <w:sz w:val="28"/>
          <w:szCs w:val="28"/>
          <w:lang w:val="uk-UA"/>
        </w:rPr>
        <w:t>)</w:t>
      </w:r>
      <w:r w:rsidR="005C4F60" w:rsidRPr="00DB01CD">
        <w:rPr>
          <w:sz w:val="28"/>
          <w:szCs w:val="28"/>
        </w:rPr>
        <w:t> </w:t>
      </w:r>
      <w:r w:rsidR="005C4F60" w:rsidRPr="00307B56">
        <w:rPr>
          <w:sz w:val="28"/>
          <w:szCs w:val="28"/>
          <w:lang w:val="uk-UA"/>
        </w:rPr>
        <w:t xml:space="preserve"> </w:t>
      </w:r>
      <w:r w:rsidR="005C4F60" w:rsidRPr="00DB01CD">
        <w:rPr>
          <w:sz w:val="28"/>
          <w:szCs w:val="28"/>
          <w:lang w:val="uk-UA"/>
        </w:rPr>
        <w:t>д</w:t>
      </w:r>
      <w:r w:rsidR="00202060" w:rsidRPr="00307B56">
        <w:rPr>
          <w:sz w:val="28"/>
          <w:szCs w:val="28"/>
          <w:lang w:val="uk-UA"/>
        </w:rPr>
        <w:t xml:space="preserve">ослідження комунікативного простору </w:t>
      </w:r>
      <w:r w:rsidR="005C4F60" w:rsidRPr="00307B56">
        <w:rPr>
          <w:sz w:val="28"/>
          <w:szCs w:val="28"/>
          <w:lang w:val="uk-UA"/>
        </w:rPr>
        <w:t>–</w:t>
      </w:r>
      <w:r w:rsidR="00202060" w:rsidRPr="00307B56">
        <w:rPr>
          <w:sz w:val="28"/>
          <w:szCs w:val="28"/>
          <w:lang w:val="uk-UA"/>
        </w:rPr>
        <w:t xml:space="preserve"> середовища </w:t>
      </w:r>
      <w:proofErr w:type="spellStart"/>
      <w:r w:rsidR="00202060" w:rsidRPr="00DB01CD">
        <w:rPr>
          <w:sz w:val="28"/>
          <w:szCs w:val="28"/>
        </w:rPr>
        <w:t>ic</w:t>
      </w:r>
      <w:r w:rsidR="00202060" w:rsidRPr="00307B56">
        <w:rPr>
          <w:sz w:val="28"/>
          <w:szCs w:val="28"/>
          <w:lang w:val="uk-UA"/>
        </w:rPr>
        <w:t>нування</w:t>
      </w:r>
      <w:proofErr w:type="spellEnd"/>
      <w:r w:rsidR="00202060" w:rsidRPr="00307B56">
        <w:rPr>
          <w:sz w:val="28"/>
          <w:szCs w:val="28"/>
          <w:lang w:val="uk-UA"/>
        </w:rPr>
        <w:t xml:space="preserve"> конкретної організації та </w:t>
      </w:r>
      <w:r w:rsidR="00202060" w:rsidRPr="00307B56">
        <w:rPr>
          <w:sz w:val="28"/>
          <w:szCs w:val="28"/>
          <w:lang w:val="uk-UA"/>
        </w:rPr>
        <w:lastRenderedPageBreak/>
        <w:t xml:space="preserve">її основного елемента </w:t>
      </w:r>
      <w:r w:rsidR="005C4F60" w:rsidRPr="00307B56">
        <w:rPr>
          <w:sz w:val="28"/>
          <w:szCs w:val="28"/>
          <w:lang w:val="uk-UA"/>
        </w:rPr>
        <w:t>–</w:t>
      </w:r>
      <w:r w:rsidR="00974E37" w:rsidRPr="00307B56">
        <w:rPr>
          <w:sz w:val="28"/>
          <w:szCs w:val="28"/>
          <w:lang w:val="uk-UA"/>
        </w:rPr>
        <w:t xml:space="preserve"> громадськості</w:t>
      </w:r>
      <w:r w:rsidR="00974E37">
        <w:rPr>
          <w:sz w:val="28"/>
          <w:szCs w:val="28"/>
          <w:lang w:val="uk-UA"/>
        </w:rPr>
        <w:t xml:space="preserve">; </w:t>
      </w:r>
      <w:r w:rsidR="00202060" w:rsidRPr="00307B56">
        <w:rPr>
          <w:sz w:val="28"/>
          <w:szCs w:val="28"/>
          <w:lang w:val="uk-UA"/>
        </w:rPr>
        <w:t>2</w:t>
      </w:r>
      <w:r w:rsidR="005C4F60" w:rsidRPr="00DB01CD">
        <w:rPr>
          <w:sz w:val="28"/>
          <w:szCs w:val="28"/>
          <w:lang w:val="uk-UA"/>
        </w:rPr>
        <w:t>)</w:t>
      </w:r>
      <w:r w:rsidR="00202060" w:rsidRPr="00DB01CD">
        <w:rPr>
          <w:sz w:val="28"/>
          <w:szCs w:val="28"/>
        </w:rPr>
        <w:t> </w:t>
      </w:r>
      <w:r w:rsidR="00202060" w:rsidRPr="00307B56">
        <w:rPr>
          <w:sz w:val="28"/>
          <w:szCs w:val="28"/>
          <w:lang w:val="uk-UA"/>
        </w:rPr>
        <w:t xml:space="preserve"> </w:t>
      </w:r>
      <w:r w:rsidR="005C4F60" w:rsidRPr="00DB01CD">
        <w:rPr>
          <w:sz w:val="28"/>
          <w:szCs w:val="28"/>
          <w:lang w:val="uk-UA"/>
        </w:rPr>
        <w:t>в</w:t>
      </w:r>
      <w:r w:rsidR="00202060" w:rsidRPr="00307B56">
        <w:rPr>
          <w:sz w:val="28"/>
          <w:szCs w:val="28"/>
          <w:lang w:val="uk-UA"/>
        </w:rPr>
        <w:t>плив на громадськість з метою гармонізації відносин між нею та організацією</w:t>
      </w:r>
      <w:r w:rsidR="00872567">
        <w:rPr>
          <w:sz w:val="28"/>
          <w:szCs w:val="28"/>
          <w:lang w:val="uk-UA"/>
        </w:rPr>
        <w:t xml:space="preserve"> </w:t>
      </w:r>
      <w:r w:rsidR="00872567" w:rsidRPr="00DB01CD">
        <w:rPr>
          <w:sz w:val="28"/>
          <w:szCs w:val="28"/>
        </w:rPr>
        <w:t>[</w:t>
      </w:r>
      <w:r w:rsidR="00872567">
        <w:rPr>
          <w:sz w:val="28"/>
          <w:szCs w:val="28"/>
          <w:lang w:val="uk-UA"/>
        </w:rPr>
        <w:t>1</w:t>
      </w:r>
      <w:r w:rsidR="00872567" w:rsidRPr="00DB01CD">
        <w:rPr>
          <w:sz w:val="28"/>
          <w:szCs w:val="28"/>
        </w:rPr>
        <w:t>, с.10].</w:t>
      </w:r>
    </w:p>
    <w:p w:rsidR="00202060" w:rsidRPr="00DB01CD" w:rsidRDefault="00202060" w:rsidP="00DB01CD">
      <w:pPr>
        <w:pStyle w:val="a4"/>
        <w:spacing w:before="0" w:beforeAutospacing="0" w:after="0" w:afterAutospacing="0" w:line="360" w:lineRule="auto"/>
        <w:ind w:firstLine="709"/>
        <w:jc w:val="both"/>
        <w:rPr>
          <w:sz w:val="28"/>
          <w:szCs w:val="28"/>
        </w:rPr>
      </w:pPr>
      <w:r w:rsidRPr="00DB01CD">
        <w:rPr>
          <w:sz w:val="28"/>
          <w:szCs w:val="28"/>
        </w:rPr>
        <w:t xml:space="preserve">Американські фахівці вважають, що для забезпечення </w:t>
      </w:r>
      <w:r w:rsidR="009E0094">
        <w:rPr>
          <w:sz w:val="28"/>
          <w:szCs w:val="28"/>
          <w:lang w:val="uk-UA"/>
        </w:rPr>
        <w:t>ефективної системи зв’язків з громадськістю</w:t>
      </w:r>
      <w:r w:rsidR="009E0094" w:rsidRPr="00DB01CD">
        <w:rPr>
          <w:sz w:val="28"/>
          <w:szCs w:val="28"/>
        </w:rPr>
        <w:t xml:space="preserve"> </w:t>
      </w:r>
      <w:r w:rsidRPr="00DB01CD">
        <w:rPr>
          <w:sz w:val="28"/>
          <w:szCs w:val="28"/>
        </w:rPr>
        <w:t>потрібно вирішувати таке коло</w:t>
      </w:r>
      <w:r w:rsidR="009E0094">
        <w:rPr>
          <w:sz w:val="28"/>
          <w:szCs w:val="28"/>
          <w:lang w:val="uk-UA"/>
        </w:rPr>
        <w:t xml:space="preserve"> питань</w:t>
      </w:r>
      <w:r w:rsidRPr="00DB01CD">
        <w:rPr>
          <w:sz w:val="28"/>
          <w:szCs w:val="28"/>
        </w:rPr>
        <w:t>:</w:t>
      </w:r>
    </w:p>
    <w:p w:rsidR="00202060" w:rsidRPr="00DB01CD" w:rsidRDefault="00202060" w:rsidP="00F37926">
      <w:pPr>
        <w:pStyle w:val="a4"/>
        <w:numPr>
          <w:ilvl w:val="0"/>
          <w:numId w:val="12"/>
        </w:numPr>
        <w:tabs>
          <w:tab w:val="left" w:pos="993"/>
        </w:tabs>
        <w:spacing w:before="0" w:beforeAutospacing="0" w:after="0" w:afterAutospacing="0" w:line="360" w:lineRule="auto"/>
        <w:ind w:left="0" w:firstLine="709"/>
        <w:jc w:val="both"/>
        <w:rPr>
          <w:sz w:val="28"/>
          <w:szCs w:val="28"/>
        </w:rPr>
      </w:pPr>
      <w:r w:rsidRPr="00DB01CD">
        <w:rPr>
          <w:sz w:val="28"/>
          <w:szCs w:val="28"/>
        </w:rPr>
        <w:t>забезпечення керівництва організації інформацією про громадську думку;</w:t>
      </w:r>
    </w:p>
    <w:p w:rsidR="00202060" w:rsidRPr="00DB01CD" w:rsidRDefault="00202060" w:rsidP="00F37926">
      <w:pPr>
        <w:pStyle w:val="a4"/>
        <w:numPr>
          <w:ilvl w:val="0"/>
          <w:numId w:val="12"/>
        </w:numPr>
        <w:tabs>
          <w:tab w:val="left" w:pos="993"/>
        </w:tabs>
        <w:spacing w:before="0" w:beforeAutospacing="0" w:after="0" w:afterAutospacing="0" w:line="360" w:lineRule="auto"/>
        <w:ind w:left="0" w:firstLine="709"/>
        <w:jc w:val="both"/>
        <w:rPr>
          <w:sz w:val="28"/>
          <w:szCs w:val="28"/>
        </w:rPr>
      </w:pPr>
      <w:r w:rsidRPr="00DB01CD">
        <w:rPr>
          <w:sz w:val="28"/>
          <w:szCs w:val="28"/>
        </w:rPr>
        <w:t>допомога керівництву організації у виробленні програми відповідних заходів;</w:t>
      </w:r>
    </w:p>
    <w:p w:rsidR="00202060" w:rsidRPr="00DB01CD" w:rsidRDefault="00202060" w:rsidP="00F37926">
      <w:pPr>
        <w:pStyle w:val="a4"/>
        <w:numPr>
          <w:ilvl w:val="0"/>
          <w:numId w:val="12"/>
        </w:numPr>
        <w:tabs>
          <w:tab w:val="left" w:pos="993"/>
        </w:tabs>
        <w:spacing w:before="0" w:beforeAutospacing="0" w:after="0" w:afterAutospacing="0" w:line="360" w:lineRule="auto"/>
        <w:ind w:left="0" w:firstLine="709"/>
        <w:jc w:val="both"/>
        <w:rPr>
          <w:sz w:val="28"/>
          <w:szCs w:val="28"/>
        </w:rPr>
      </w:pPr>
      <w:r w:rsidRPr="00DB01CD">
        <w:rPr>
          <w:sz w:val="28"/>
          <w:szCs w:val="28"/>
        </w:rPr>
        <w:t>забезпечення діяльності керівництва в інтересах громадськості;</w:t>
      </w:r>
    </w:p>
    <w:p w:rsidR="00202060" w:rsidRPr="00DB01CD" w:rsidRDefault="00202060" w:rsidP="00F37926">
      <w:pPr>
        <w:pStyle w:val="a4"/>
        <w:numPr>
          <w:ilvl w:val="0"/>
          <w:numId w:val="12"/>
        </w:numPr>
        <w:tabs>
          <w:tab w:val="left" w:pos="993"/>
        </w:tabs>
        <w:spacing w:before="0" w:beforeAutospacing="0" w:after="0" w:afterAutospacing="0" w:line="360" w:lineRule="auto"/>
        <w:ind w:left="0" w:firstLine="709"/>
        <w:jc w:val="both"/>
        <w:rPr>
          <w:sz w:val="28"/>
          <w:szCs w:val="28"/>
        </w:rPr>
      </w:pPr>
      <w:r w:rsidRPr="00DB01CD">
        <w:rPr>
          <w:sz w:val="28"/>
          <w:szCs w:val="28"/>
        </w:rPr>
        <w:t>сприяння керівництву організації щодо готовності до різноманітних змін шляхом завчасного передбачення тенденцій;</w:t>
      </w:r>
    </w:p>
    <w:p w:rsidR="00202060" w:rsidRPr="00DB01CD" w:rsidRDefault="00202060" w:rsidP="00F37926">
      <w:pPr>
        <w:pStyle w:val="a4"/>
        <w:numPr>
          <w:ilvl w:val="0"/>
          <w:numId w:val="12"/>
        </w:numPr>
        <w:tabs>
          <w:tab w:val="left" w:pos="993"/>
        </w:tabs>
        <w:spacing w:before="0" w:beforeAutospacing="0" w:after="0" w:afterAutospacing="0" w:line="360" w:lineRule="auto"/>
        <w:ind w:left="0" w:firstLine="709"/>
        <w:jc w:val="both"/>
        <w:rPr>
          <w:sz w:val="28"/>
          <w:szCs w:val="28"/>
        </w:rPr>
      </w:pPr>
      <w:r w:rsidRPr="00DB01CD">
        <w:rPr>
          <w:sz w:val="28"/>
          <w:szCs w:val="28"/>
        </w:rPr>
        <w:t>використання досліджень і відкритого спілкування як основних видів діяльності</w:t>
      </w:r>
      <w:r w:rsidR="00A421DA">
        <w:rPr>
          <w:sz w:val="28"/>
          <w:szCs w:val="28"/>
          <w:lang w:val="uk-UA"/>
        </w:rPr>
        <w:t xml:space="preserve"> </w:t>
      </w:r>
      <w:r w:rsidR="00A421DA" w:rsidRPr="00DB01CD">
        <w:rPr>
          <w:sz w:val="28"/>
          <w:szCs w:val="28"/>
        </w:rPr>
        <w:t>[</w:t>
      </w:r>
      <w:r w:rsidR="00872567">
        <w:rPr>
          <w:sz w:val="28"/>
          <w:szCs w:val="28"/>
          <w:lang w:val="uk-UA"/>
        </w:rPr>
        <w:t>1</w:t>
      </w:r>
      <w:r w:rsidR="00872567">
        <w:rPr>
          <w:sz w:val="28"/>
          <w:szCs w:val="28"/>
        </w:rPr>
        <w:t>, 4</w:t>
      </w:r>
      <w:r w:rsidR="00A421DA" w:rsidRPr="00DB01CD">
        <w:rPr>
          <w:sz w:val="28"/>
          <w:szCs w:val="28"/>
        </w:rPr>
        <w:t>]</w:t>
      </w:r>
      <w:r w:rsidRPr="00DB01CD">
        <w:rPr>
          <w:sz w:val="28"/>
          <w:szCs w:val="28"/>
        </w:rPr>
        <w:t>.</w:t>
      </w:r>
    </w:p>
    <w:p w:rsidR="009611B7" w:rsidRPr="00DB01CD" w:rsidRDefault="009611B7" w:rsidP="00DB01CD">
      <w:pPr>
        <w:pStyle w:val="a4"/>
        <w:spacing w:before="0" w:beforeAutospacing="0" w:after="0" w:afterAutospacing="0" w:line="360" w:lineRule="auto"/>
        <w:ind w:firstLine="709"/>
        <w:jc w:val="both"/>
        <w:rPr>
          <w:iCs/>
          <w:sz w:val="28"/>
          <w:szCs w:val="28"/>
          <w:lang w:val="uk-UA"/>
        </w:rPr>
      </w:pPr>
      <w:r w:rsidRPr="00DB01CD">
        <w:rPr>
          <w:sz w:val="28"/>
          <w:szCs w:val="28"/>
        </w:rPr>
        <w:t xml:space="preserve">В узагальненому вигляді поняття </w:t>
      </w:r>
      <w:r w:rsidR="00DB01CD" w:rsidRPr="00DB01CD">
        <w:rPr>
          <w:sz w:val="28"/>
          <w:szCs w:val="28"/>
          <w:lang w:val="uk-UA"/>
        </w:rPr>
        <w:t>«</w:t>
      </w:r>
      <w:r w:rsidR="00DB01CD" w:rsidRPr="00DB01CD">
        <w:rPr>
          <w:sz w:val="28"/>
          <w:szCs w:val="28"/>
        </w:rPr>
        <w:t>громадська думка</w:t>
      </w:r>
      <w:r w:rsidR="00DB01CD" w:rsidRPr="00DB01CD">
        <w:rPr>
          <w:sz w:val="28"/>
          <w:szCs w:val="28"/>
          <w:lang w:val="uk-UA"/>
        </w:rPr>
        <w:t>»</w:t>
      </w:r>
      <w:r w:rsidRPr="00DB01CD">
        <w:rPr>
          <w:sz w:val="28"/>
          <w:szCs w:val="28"/>
        </w:rPr>
        <w:t xml:space="preserve"> означає сукупність поглядів </w:t>
      </w:r>
      <w:r w:rsidR="009E0094">
        <w:rPr>
          <w:sz w:val="28"/>
          <w:szCs w:val="28"/>
          <w:lang w:val="uk-UA"/>
        </w:rPr>
        <w:t xml:space="preserve">різних людей </w:t>
      </w:r>
      <w:r w:rsidRPr="00DB01CD">
        <w:rPr>
          <w:sz w:val="28"/>
          <w:szCs w:val="28"/>
        </w:rPr>
        <w:t xml:space="preserve">стосовно певної проблеми. </w:t>
      </w:r>
    </w:p>
    <w:p w:rsidR="00074489" w:rsidRDefault="00DB01CD" w:rsidP="00DB01CD">
      <w:pPr>
        <w:pStyle w:val="a6"/>
        <w:spacing w:line="360" w:lineRule="auto"/>
        <w:ind w:firstLine="567"/>
        <w:jc w:val="both"/>
        <w:rPr>
          <w:szCs w:val="28"/>
          <w:lang w:val="uk-UA"/>
        </w:rPr>
      </w:pPr>
      <w:r w:rsidRPr="00F37926">
        <w:rPr>
          <w:szCs w:val="28"/>
          <w:lang w:val="uk-UA"/>
        </w:rPr>
        <w:t>Ф</w:t>
      </w:r>
      <w:r w:rsidR="00F37926" w:rsidRPr="00F37926">
        <w:rPr>
          <w:szCs w:val="28"/>
        </w:rPr>
        <w:t>ахівці з пабл</w:t>
      </w:r>
      <w:r w:rsidR="00F37926" w:rsidRPr="00F37926">
        <w:rPr>
          <w:szCs w:val="28"/>
          <w:lang w:val="uk-UA"/>
        </w:rPr>
        <w:t>і</w:t>
      </w:r>
      <w:r w:rsidRPr="00F37926">
        <w:rPr>
          <w:szCs w:val="28"/>
        </w:rPr>
        <w:t xml:space="preserve">к рілейшнз здебільшого цікавляться наступними характерними ознаками громадської думки: </w:t>
      </w:r>
    </w:p>
    <w:p w:rsidR="00074489" w:rsidRDefault="00074489" w:rsidP="00074489">
      <w:pPr>
        <w:pStyle w:val="a6"/>
        <w:numPr>
          <w:ilvl w:val="0"/>
          <w:numId w:val="18"/>
        </w:numPr>
        <w:tabs>
          <w:tab w:val="left" w:pos="993"/>
        </w:tabs>
        <w:spacing w:line="360" w:lineRule="auto"/>
        <w:ind w:left="0" w:firstLine="709"/>
        <w:jc w:val="both"/>
        <w:rPr>
          <w:szCs w:val="28"/>
          <w:lang w:val="uk-UA"/>
        </w:rPr>
      </w:pPr>
      <w:r>
        <w:rPr>
          <w:szCs w:val="28"/>
          <w:lang w:val="uk-UA"/>
        </w:rPr>
        <w:t>с</w:t>
      </w:r>
      <w:r w:rsidR="00DB01CD" w:rsidRPr="00307B56">
        <w:rPr>
          <w:iCs/>
          <w:szCs w:val="28"/>
          <w:lang w:val="uk-UA"/>
        </w:rPr>
        <w:t>прямованістю</w:t>
      </w:r>
      <w:r w:rsidR="00DB01CD" w:rsidRPr="00307B56">
        <w:rPr>
          <w:szCs w:val="28"/>
          <w:lang w:val="uk-UA"/>
        </w:rPr>
        <w:t xml:space="preserve"> думки, що вказує на оціночну якість, повідомл</w:t>
      </w:r>
      <w:r w:rsidRPr="00307B56">
        <w:rPr>
          <w:szCs w:val="28"/>
          <w:lang w:val="uk-UA"/>
        </w:rPr>
        <w:t>яє про стан її налаштованості</w:t>
      </w:r>
      <w:r>
        <w:rPr>
          <w:szCs w:val="28"/>
          <w:lang w:val="uk-UA"/>
        </w:rPr>
        <w:t xml:space="preserve">; </w:t>
      </w:r>
    </w:p>
    <w:p w:rsidR="00074489" w:rsidRDefault="00074489" w:rsidP="00074489">
      <w:pPr>
        <w:pStyle w:val="a6"/>
        <w:numPr>
          <w:ilvl w:val="0"/>
          <w:numId w:val="18"/>
        </w:numPr>
        <w:tabs>
          <w:tab w:val="left" w:pos="993"/>
        </w:tabs>
        <w:spacing w:line="360" w:lineRule="auto"/>
        <w:ind w:left="0" w:firstLine="709"/>
        <w:jc w:val="both"/>
        <w:rPr>
          <w:szCs w:val="28"/>
          <w:lang w:val="uk-UA"/>
        </w:rPr>
      </w:pPr>
      <w:r>
        <w:rPr>
          <w:szCs w:val="28"/>
          <w:lang w:val="uk-UA"/>
        </w:rPr>
        <w:t>інт</w:t>
      </w:r>
      <w:r w:rsidR="00DB01CD" w:rsidRPr="00F37926">
        <w:rPr>
          <w:iCs/>
          <w:szCs w:val="28"/>
        </w:rPr>
        <w:t>енсивністю</w:t>
      </w:r>
      <w:r w:rsidR="00DB01CD" w:rsidRPr="00F37926">
        <w:rPr>
          <w:szCs w:val="28"/>
        </w:rPr>
        <w:t xml:space="preserve"> думки, що є показником того, якої сили набирає думка людей </w:t>
      </w:r>
      <w:r>
        <w:rPr>
          <w:szCs w:val="28"/>
        </w:rPr>
        <w:t>незалежно від її спрямованості</w:t>
      </w:r>
      <w:r>
        <w:rPr>
          <w:szCs w:val="28"/>
          <w:lang w:val="uk-UA"/>
        </w:rPr>
        <w:t>;</w:t>
      </w:r>
    </w:p>
    <w:p w:rsidR="00202060" w:rsidRPr="00F37926" w:rsidRDefault="00074489" w:rsidP="00074489">
      <w:pPr>
        <w:pStyle w:val="a6"/>
        <w:numPr>
          <w:ilvl w:val="0"/>
          <w:numId w:val="18"/>
        </w:numPr>
        <w:tabs>
          <w:tab w:val="left" w:pos="993"/>
        </w:tabs>
        <w:spacing w:line="360" w:lineRule="auto"/>
        <w:ind w:left="0" w:firstLine="709"/>
        <w:jc w:val="both"/>
        <w:rPr>
          <w:szCs w:val="28"/>
          <w:lang w:val="uk-UA"/>
        </w:rPr>
      </w:pPr>
      <w:r>
        <w:rPr>
          <w:iCs/>
          <w:szCs w:val="28"/>
          <w:lang w:val="uk-UA"/>
        </w:rPr>
        <w:t>с</w:t>
      </w:r>
      <w:r w:rsidR="00DB01CD" w:rsidRPr="00F37926">
        <w:rPr>
          <w:iCs/>
          <w:szCs w:val="28"/>
        </w:rPr>
        <w:t>табільністю</w:t>
      </w:r>
      <w:r w:rsidR="00DB01CD" w:rsidRPr="00F37926">
        <w:rPr>
          <w:szCs w:val="28"/>
        </w:rPr>
        <w:t xml:space="preserve"> думки, що означає тривалість часу, на протязі якого значна частина респондентів незмінно проявляє одну і ту ж спрямованість та інтенсивність почуттів</w:t>
      </w:r>
      <w:r w:rsidR="00A421DA">
        <w:rPr>
          <w:szCs w:val="28"/>
          <w:lang w:val="uk-UA"/>
        </w:rPr>
        <w:t xml:space="preserve"> </w:t>
      </w:r>
      <w:r w:rsidR="00A421DA" w:rsidRPr="00DB01CD">
        <w:rPr>
          <w:szCs w:val="28"/>
        </w:rPr>
        <w:t>[</w:t>
      </w:r>
      <w:r w:rsidR="00872567">
        <w:rPr>
          <w:szCs w:val="28"/>
          <w:lang w:val="uk-UA"/>
        </w:rPr>
        <w:t>4</w:t>
      </w:r>
      <w:r w:rsidR="00A421DA" w:rsidRPr="00DB01CD">
        <w:rPr>
          <w:szCs w:val="28"/>
        </w:rPr>
        <w:t>]</w:t>
      </w:r>
      <w:r>
        <w:rPr>
          <w:szCs w:val="28"/>
          <w:lang w:val="uk-UA"/>
        </w:rPr>
        <w:t>.</w:t>
      </w:r>
      <w:r w:rsidR="00DB01CD" w:rsidRPr="00F37926">
        <w:rPr>
          <w:szCs w:val="28"/>
        </w:rPr>
        <w:t xml:space="preserve"> </w:t>
      </w:r>
    </w:p>
    <w:p w:rsidR="00074489" w:rsidRPr="00F66FE1" w:rsidRDefault="00074489" w:rsidP="00074489">
      <w:pPr>
        <w:pStyle w:val="aa"/>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lang w:val="uk-UA"/>
        </w:rPr>
        <w:t xml:space="preserve">Формування знань та вмінь майбутніх психологів зі створення ефективної системи зв’язків з громадськістю </w:t>
      </w:r>
      <w:r w:rsidRPr="00307B56">
        <w:rPr>
          <w:rFonts w:ascii="Times New Roman" w:hAnsi="Times New Roman" w:cs="Times New Roman"/>
          <w:color w:val="000000"/>
          <w:sz w:val="28"/>
          <w:szCs w:val="28"/>
          <w:lang w:val="uk-UA"/>
        </w:rPr>
        <w:t>можливо під час вивчення курсу «</w:t>
      </w:r>
      <w:r>
        <w:rPr>
          <w:rFonts w:ascii="Times New Roman" w:hAnsi="Times New Roman" w:cs="Times New Roman"/>
          <w:color w:val="000000"/>
          <w:sz w:val="28"/>
          <w:szCs w:val="28"/>
          <w:lang w:val="uk-UA"/>
        </w:rPr>
        <w:t xml:space="preserve">Основи паблік </w:t>
      </w:r>
      <w:proofErr w:type="spellStart"/>
      <w:r>
        <w:rPr>
          <w:rFonts w:ascii="Times New Roman" w:hAnsi="Times New Roman" w:cs="Times New Roman"/>
          <w:color w:val="000000"/>
          <w:sz w:val="28"/>
          <w:szCs w:val="28"/>
          <w:lang w:val="uk-UA"/>
        </w:rPr>
        <w:t>рілейшнз</w:t>
      </w:r>
      <w:proofErr w:type="spellEnd"/>
      <w:r w:rsidRPr="00307B56">
        <w:rPr>
          <w:rFonts w:ascii="Times New Roman" w:hAnsi="Times New Roman" w:cs="Times New Roman"/>
          <w:color w:val="000000"/>
          <w:sz w:val="28"/>
          <w:szCs w:val="28"/>
          <w:lang w:val="uk-UA"/>
        </w:rPr>
        <w:t xml:space="preserve">». </w:t>
      </w:r>
      <w:r w:rsidRPr="00F66FE1">
        <w:rPr>
          <w:rFonts w:ascii="Times New Roman" w:hAnsi="Times New Roman" w:cs="Times New Roman"/>
          <w:color w:val="000000"/>
          <w:sz w:val="28"/>
          <w:szCs w:val="28"/>
        </w:rPr>
        <w:t xml:space="preserve">Нами </w:t>
      </w:r>
      <w:proofErr w:type="spellStart"/>
      <w:r w:rsidRPr="00F66FE1">
        <w:rPr>
          <w:rFonts w:ascii="Times New Roman" w:hAnsi="Times New Roman" w:cs="Times New Roman"/>
          <w:color w:val="000000"/>
          <w:sz w:val="28"/>
          <w:szCs w:val="28"/>
        </w:rPr>
        <w:t>розроблено</w:t>
      </w:r>
      <w:proofErr w:type="spellEnd"/>
      <w:r w:rsidRPr="00F66FE1">
        <w:rPr>
          <w:rFonts w:ascii="Times New Roman" w:hAnsi="Times New Roman" w:cs="Times New Roman"/>
          <w:color w:val="000000"/>
          <w:sz w:val="28"/>
          <w:szCs w:val="28"/>
        </w:rPr>
        <w:t xml:space="preserve"> </w:t>
      </w:r>
      <w:proofErr w:type="spellStart"/>
      <w:r w:rsidRPr="00F66FE1">
        <w:rPr>
          <w:rFonts w:ascii="Times New Roman" w:hAnsi="Times New Roman" w:cs="Times New Roman"/>
          <w:color w:val="000000"/>
          <w:sz w:val="28"/>
          <w:szCs w:val="28"/>
        </w:rPr>
        <w:t>навчально-методичний</w:t>
      </w:r>
      <w:proofErr w:type="spellEnd"/>
      <w:r w:rsidRPr="00F66FE1">
        <w:rPr>
          <w:rFonts w:ascii="Times New Roman" w:hAnsi="Times New Roman" w:cs="Times New Roman"/>
          <w:color w:val="000000"/>
          <w:sz w:val="28"/>
          <w:szCs w:val="28"/>
        </w:rPr>
        <w:t xml:space="preserve"> комплекс з </w:t>
      </w:r>
      <w:r w:rsidRPr="00F66FE1">
        <w:rPr>
          <w:rFonts w:ascii="Times New Roman" w:hAnsi="Times New Roman" w:cs="Times New Roman"/>
          <w:sz w:val="28"/>
          <w:szCs w:val="28"/>
        </w:rPr>
        <w:t>нормативної навчальної дисципліни «</w:t>
      </w:r>
      <w:r>
        <w:rPr>
          <w:rFonts w:ascii="Times New Roman" w:hAnsi="Times New Roman" w:cs="Times New Roman"/>
          <w:color w:val="000000"/>
          <w:sz w:val="28"/>
          <w:szCs w:val="28"/>
          <w:lang w:val="uk-UA"/>
        </w:rPr>
        <w:t>Основи паблік рілейшнз</w:t>
      </w:r>
      <w:r w:rsidRPr="00F66FE1">
        <w:rPr>
          <w:rFonts w:ascii="Times New Roman" w:hAnsi="Times New Roman" w:cs="Times New Roman"/>
          <w:sz w:val="28"/>
          <w:szCs w:val="28"/>
        </w:rPr>
        <w:t xml:space="preserve">» для магістрантів спеціальності </w:t>
      </w:r>
      <w:r w:rsidRPr="00F66FE1">
        <w:rPr>
          <w:rFonts w:ascii="Times New Roman" w:hAnsi="Times New Roman" w:cs="Times New Roman"/>
          <w:bCs/>
          <w:sz w:val="28"/>
          <w:szCs w:val="28"/>
        </w:rPr>
        <w:t>8.03010201 «Психологія</w:t>
      </w:r>
      <w:proofErr w:type="gramStart"/>
      <w:r w:rsidRPr="00F66FE1">
        <w:rPr>
          <w:rFonts w:ascii="Times New Roman" w:hAnsi="Times New Roman" w:cs="Times New Roman"/>
          <w:sz w:val="28"/>
          <w:szCs w:val="28"/>
        </w:rPr>
        <w:t>»,  який</w:t>
      </w:r>
      <w:proofErr w:type="gramEnd"/>
      <w:r w:rsidRPr="00F66FE1">
        <w:rPr>
          <w:rFonts w:ascii="Times New Roman" w:hAnsi="Times New Roman" w:cs="Times New Roman"/>
          <w:sz w:val="28"/>
          <w:szCs w:val="28"/>
        </w:rPr>
        <w:t xml:space="preserve"> уключає:</w:t>
      </w:r>
    </w:p>
    <w:p w:rsidR="00074489" w:rsidRPr="00F66FE1" w:rsidRDefault="00074489" w:rsidP="00074489">
      <w:pPr>
        <w:pStyle w:val="aa"/>
        <w:numPr>
          <w:ilvl w:val="0"/>
          <w:numId w:val="7"/>
        </w:numPr>
        <w:tabs>
          <w:tab w:val="left" w:pos="993"/>
        </w:tabs>
        <w:spacing w:after="0" w:line="360" w:lineRule="auto"/>
        <w:ind w:left="0" w:firstLine="709"/>
        <w:jc w:val="both"/>
        <w:rPr>
          <w:rFonts w:ascii="Times New Roman" w:hAnsi="Times New Roman" w:cs="Times New Roman"/>
          <w:sz w:val="28"/>
          <w:szCs w:val="28"/>
        </w:rPr>
      </w:pPr>
      <w:r w:rsidRPr="00F66FE1">
        <w:rPr>
          <w:rFonts w:ascii="Times New Roman" w:hAnsi="Times New Roman" w:cs="Times New Roman"/>
          <w:sz w:val="28"/>
          <w:szCs w:val="28"/>
        </w:rPr>
        <w:lastRenderedPageBreak/>
        <w:t>програму навчальної дисципліни;</w:t>
      </w:r>
    </w:p>
    <w:p w:rsidR="00074489" w:rsidRPr="00F66FE1" w:rsidRDefault="00074489" w:rsidP="00074489">
      <w:pPr>
        <w:pStyle w:val="aa"/>
        <w:numPr>
          <w:ilvl w:val="0"/>
          <w:numId w:val="7"/>
        </w:numPr>
        <w:tabs>
          <w:tab w:val="left" w:pos="993"/>
        </w:tabs>
        <w:spacing w:after="0" w:line="360" w:lineRule="auto"/>
        <w:ind w:left="0" w:firstLine="709"/>
        <w:jc w:val="both"/>
        <w:rPr>
          <w:rFonts w:ascii="Times New Roman" w:hAnsi="Times New Roman" w:cs="Times New Roman"/>
          <w:sz w:val="28"/>
          <w:szCs w:val="28"/>
        </w:rPr>
      </w:pPr>
      <w:r w:rsidRPr="00F66FE1">
        <w:rPr>
          <w:rFonts w:ascii="Times New Roman" w:hAnsi="Times New Roman" w:cs="Times New Roman"/>
          <w:sz w:val="28"/>
          <w:szCs w:val="28"/>
        </w:rPr>
        <w:t>робочу навчальну програму;</w:t>
      </w:r>
    </w:p>
    <w:p w:rsidR="00074489" w:rsidRPr="00F66FE1" w:rsidRDefault="00074489" w:rsidP="00074489">
      <w:pPr>
        <w:pStyle w:val="aa"/>
        <w:numPr>
          <w:ilvl w:val="0"/>
          <w:numId w:val="7"/>
        </w:numPr>
        <w:tabs>
          <w:tab w:val="left" w:pos="993"/>
        </w:tabs>
        <w:spacing w:after="0" w:line="360" w:lineRule="auto"/>
        <w:ind w:left="0" w:firstLine="709"/>
        <w:jc w:val="both"/>
        <w:rPr>
          <w:rFonts w:ascii="Times New Roman" w:hAnsi="Times New Roman" w:cs="Times New Roman"/>
          <w:sz w:val="28"/>
          <w:szCs w:val="28"/>
        </w:rPr>
      </w:pPr>
      <w:r w:rsidRPr="00F66FE1">
        <w:rPr>
          <w:rFonts w:ascii="Times New Roman" w:hAnsi="Times New Roman" w:cs="Times New Roman"/>
          <w:sz w:val="28"/>
          <w:szCs w:val="28"/>
        </w:rPr>
        <w:t xml:space="preserve"> змістові та інструктивно-методичні матеріали поточного контролю;</w:t>
      </w:r>
    </w:p>
    <w:p w:rsidR="00074489" w:rsidRPr="00F66FE1" w:rsidRDefault="00074489" w:rsidP="00074489">
      <w:pPr>
        <w:pStyle w:val="aa"/>
        <w:numPr>
          <w:ilvl w:val="0"/>
          <w:numId w:val="7"/>
        </w:numPr>
        <w:tabs>
          <w:tab w:val="left" w:pos="993"/>
        </w:tabs>
        <w:spacing w:after="0" w:line="360" w:lineRule="auto"/>
        <w:ind w:left="0" w:firstLine="709"/>
        <w:jc w:val="both"/>
        <w:rPr>
          <w:rFonts w:ascii="Times New Roman" w:hAnsi="Times New Roman" w:cs="Times New Roman"/>
          <w:sz w:val="28"/>
          <w:szCs w:val="28"/>
        </w:rPr>
      </w:pPr>
      <w:r w:rsidRPr="00F66FE1">
        <w:rPr>
          <w:rFonts w:ascii="Times New Roman" w:hAnsi="Times New Roman" w:cs="Times New Roman"/>
          <w:sz w:val="28"/>
          <w:szCs w:val="28"/>
        </w:rPr>
        <w:t>інструктивно-методичні матеріали до практичних, лабораторних занять;</w:t>
      </w:r>
    </w:p>
    <w:p w:rsidR="00074489" w:rsidRPr="00F66FE1" w:rsidRDefault="00074489" w:rsidP="00074489">
      <w:pPr>
        <w:pStyle w:val="aa"/>
        <w:numPr>
          <w:ilvl w:val="0"/>
          <w:numId w:val="7"/>
        </w:numPr>
        <w:tabs>
          <w:tab w:val="left" w:pos="993"/>
        </w:tabs>
        <w:spacing w:after="0" w:line="360" w:lineRule="auto"/>
        <w:ind w:left="0" w:firstLine="709"/>
        <w:jc w:val="both"/>
        <w:rPr>
          <w:rFonts w:ascii="Times New Roman" w:hAnsi="Times New Roman" w:cs="Times New Roman"/>
          <w:sz w:val="28"/>
          <w:szCs w:val="28"/>
        </w:rPr>
      </w:pPr>
      <w:r w:rsidRPr="00F66FE1">
        <w:rPr>
          <w:rFonts w:ascii="Times New Roman" w:hAnsi="Times New Roman" w:cs="Times New Roman"/>
          <w:sz w:val="28"/>
          <w:szCs w:val="28"/>
        </w:rPr>
        <w:t>інструктивно-методичні матеріали до самостійної роботи;</w:t>
      </w:r>
    </w:p>
    <w:p w:rsidR="00074489" w:rsidRPr="00F66FE1" w:rsidRDefault="00074489" w:rsidP="00074489">
      <w:pPr>
        <w:pStyle w:val="aa"/>
        <w:numPr>
          <w:ilvl w:val="0"/>
          <w:numId w:val="7"/>
        </w:numPr>
        <w:tabs>
          <w:tab w:val="left" w:pos="993"/>
        </w:tabs>
        <w:spacing w:after="0" w:line="360" w:lineRule="auto"/>
        <w:ind w:left="0" w:firstLine="709"/>
        <w:jc w:val="both"/>
        <w:rPr>
          <w:rFonts w:ascii="Times New Roman" w:hAnsi="Times New Roman" w:cs="Times New Roman"/>
          <w:sz w:val="28"/>
          <w:szCs w:val="28"/>
        </w:rPr>
      </w:pPr>
      <w:r w:rsidRPr="00F66FE1">
        <w:rPr>
          <w:rFonts w:ascii="Times New Roman" w:hAnsi="Times New Roman" w:cs="Times New Roman"/>
          <w:sz w:val="28"/>
          <w:szCs w:val="28"/>
        </w:rPr>
        <w:t>пакет до індивідуальних навчально-дослідних завдань (ІНДЗ), інструктивно-методичні матеріали до їх виконання;</w:t>
      </w:r>
    </w:p>
    <w:p w:rsidR="00074489" w:rsidRPr="00F66FE1" w:rsidRDefault="00074489" w:rsidP="00074489">
      <w:pPr>
        <w:pStyle w:val="aa"/>
        <w:numPr>
          <w:ilvl w:val="0"/>
          <w:numId w:val="7"/>
        </w:numPr>
        <w:tabs>
          <w:tab w:val="left" w:pos="993"/>
        </w:tabs>
        <w:spacing w:after="0" w:line="360" w:lineRule="auto"/>
        <w:ind w:left="0" w:firstLine="709"/>
        <w:jc w:val="both"/>
        <w:rPr>
          <w:rFonts w:ascii="Times New Roman" w:hAnsi="Times New Roman" w:cs="Times New Roman"/>
          <w:sz w:val="28"/>
          <w:szCs w:val="28"/>
        </w:rPr>
      </w:pPr>
      <w:r w:rsidRPr="00F66FE1">
        <w:rPr>
          <w:rFonts w:ascii="Times New Roman" w:hAnsi="Times New Roman" w:cs="Times New Roman"/>
          <w:sz w:val="28"/>
          <w:szCs w:val="28"/>
        </w:rPr>
        <w:t>пакет екзаменаційних білетів;</w:t>
      </w:r>
    </w:p>
    <w:p w:rsidR="00074489" w:rsidRPr="00F66FE1" w:rsidRDefault="00074489" w:rsidP="00074489">
      <w:pPr>
        <w:pStyle w:val="aa"/>
        <w:numPr>
          <w:ilvl w:val="0"/>
          <w:numId w:val="7"/>
        </w:numPr>
        <w:tabs>
          <w:tab w:val="left" w:pos="993"/>
        </w:tabs>
        <w:spacing w:after="0" w:line="360" w:lineRule="auto"/>
        <w:ind w:left="0" w:firstLine="709"/>
        <w:jc w:val="both"/>
        <w:rPr>
          <w:rFonts w:ascii="Times New Roman" w:hAnsi="Times New Roman" w:cs="Times New Roman"/>
          <w:sz w:val="28"/>
          <w:szCs w:val="28"/>
        </w:rPr>
      </w:pPr>
      <w:r w:rsidRPr="00F66FE1">
        <w:rPr>
          <w:rFonts w:ascii="Times New Roman" w:hAnsi="Times New Roman" w:cs="Times New Roman"/>
          <w:sz w:val="28"/>
          <w:szCs w:val="28"/>
        </w:rPr>
        <w:t>пакет комплексних контрольних робіт;</w:t>
      </w:r>
    </w:p>
    <w:p w:rsidR="00074489" w:rsidRPr="00F66FE1" w:rsidRDefault="00074489" w:rsidP="00074489">
      <w:pPr>
        <w:pStyle w:val="aa"/>
        <w:numPr>
          <w:ilvl w:val="0"/>
          <w:numId w:val="7"/>
        </w:numPr>
        <w:tabs>
          <w:tab w:val="left" w:pos="993"/>
        </w:tabs>
        <w:spacing w:after="0" w:line="360" w:lineRule="auto"/>
        <w:ind w:left="0" w:firstLine="709"/>
        <w:jc w:val="both"/>
        <w:rPr>
          <w:rFonts w:ascii="Times New Roman" w:hAnsi="Times New Roman" w:cs="Times New Roman"/>
          <w:sz w:val="28"/>
          <w:szCs w:val="28"/>
        </w:rPr>
      </w:pPr>
      <w:r w:rsidRPr="00F66FE1">
        <w:rPr>
          <w:rFonts w:ascii="Times New Roman" w:hAnsi="Times New Roman" w:cs="Times New Roman"/>
          <w:sz w:val="28"/>
          <w:szCs w:val="28"/>
        </w:rPr>
        <w:t>паке</w:t>
      </w:r>
      <w:r w:rsidR="00C1575E">
        <w:rPr>
          <w:rFonts w:ascii="Times New Roman" w:hAnsi="Times New Roman" w:cs="Times New Roman"/>
          <w:sz w:val="28"/>
          <w:szCs w:val="28"/>
        </w:rPr>
        <w:t>т ректорських контрольних робіт</w:t>
      </w:r>
      <w:r w:rsidR="00C1575E">
        <w:rPr>
          <w:rFonts w:ascii="Times New Roman" w:hAnsi="Times New Roman" w:cs="Times New Roman"/>
          <w:sz w:val="28"/>
          <w:szCs w:val="28"/>
          <w:lang w:val="uk-UA"/>
        </w:rPr>
        <w:t>.</w:t>
      </w:r>
    </w:p>
    <w:p w:rsidR="00074489" w:rsidRPr="00F66FE1" w:rsidRDefault="00074489" w:rsidP="00545B8D">
      <w:pPr>
        <w:tabs>
          <w:tab w:val="left" w:pos="709"/>
          <w:tab w:val="left" w:pos="851"/>
          <w:tab w:val="left" w:pos="1134"/>
        </w:tabs>
        <w:spacing w:after="0" w:line="360" w:lineRule="auto"/>
        <w:ind w:firstLine="709"/>
        <w:jc w:val="both"/>
        <w:rPr>
          <w:rFonts w:ascii="Times New Roman" w:hAnsi="Times New Roman"/>
          <w:sz w:val="28"/>
          <w:szCs w:val="28"/>
        </w:rPr>
      </w:pPr>
      <w:r w:rsidRPr="00327541">
        <w:rPr>
          <w:rFonts w:ascii="Times New Roman" w:hAnsi="Times New Roman"/>
          <w:sz w:val="28"/>
          <w:szCs w:val="28"/>
        </w:rPr>
        <w:t xml:space="preserve">Основними </w:t>
      </w:r>
      <w:r w:rsidRPr="00977BAA">
        <w:rPr>
          <w:rFonts w:ascii="Times New Roman" w:hAnsi="Times New Roman"/>
          <w:sz w:val="28"/>
          <w:szCs w:val="28"/>
        </w:rPr>
        <w:t>завданнями</w:t>
      </w:r>
      <w:r w:rsidRPr="00327541">
        <w:rPr>
          <w:rFonts w:ascii="Times New Roman" w:hAnsi="Times New Roman"/>
          <w:sz w:val="28"/>
          <w:szCs w:val="28"/>
        </w:rPr>
        <w:t xml:space="preserve"> вивчення дисципліни </w:t>
      </w:r>
      <w:r>
        <w:rPr>
          <w:rFonts w:ascii="Times New Roman" w:hAnsi="Times New Roman"/>
          <w:sz w:val="28"/>
          <w:szCs w:val="28"/>
          <w:lang w:val="uk-UA"/>
        </w:rPr>
        <w:t>«</w:t>
      </w:r>
      <w:r>
        <w:rPr>
          <w:rFonts w:ascii="Times New Roman" w:hAnsi="Times New Roman"/>
          <w:sz w:val="28"/>
          <w:szCs w:val="28"/>
        </w:rPr>
        <w:t>Основи паблік рілейшнз</w:t>
      </w:r>
      <w:r>
        <w:rPr>
          <w:rFonts w:ascii="Times New Roman" w:hAnsi="Times New Roman"/>
          <w:sz w:val="28"/>
          <w:szCs w:val="28"/>
          <w:lang w:val="uk-UA"/>
        </w:rPr>
        <w:t xml:space="preserve">» </w:t>
      </w:r>
      <w:r w:rsidR="00545B8D">
        <w:rPr>
          <w:rFonts w:ascii="Times New Roman" w:hAnsi="Times New Roman"/>
          <w:sz w:val="28"/>
          <w:szCs w:val="28"/>
        </w:rPr>
        <w:t>є</w:t>
      </w:r>
      <w:r w:rsidR="00545B8D">
        <w:rPr>
          <w:rFonts w:ascii="Times New Roman" w:hAnsi="Times New Roman"/>
          <w:sz w:val="28"/>
          <w:szCs w:val="28"/>
          <w:lang w:val="uk-UA"/>
        </w:rPr>
        <w:t xml:space="preserve"> </w:t>
      </w:r>
      <w:r w:rsidRPr="0013776B">
        <w:rPr>
          <w:rFonts w:ascii="Times New Roman" w:hAnsi="Times New Roman"/>
          <w:sz w:val="28"/>
          <w:szCs w:val="28"/>
        </w:rPr>
        <w:t>з’ясува</w:t>
      </w:r>
      <w:r w:rsidR="00545B8D">
        <w:rPr>
          <w:rFonts w:ascii="Times New Roman" w:hAnsi="Times New Roman"/>
          <w:sz w:val="28"/>
          <w:szCs w:val="28"/>
          <w:lang w:val="uk-UA"/>
        </w:rPr>
        <w:t>ння</w:t>
      </w:r>
      <w:r w:rsidRPr="0013776B">
        <w:rPr>
          <w:rFonts w:ascii="Times New Roman" w:hAnsi="Times New Roman"/>
          <w:sz w:val="28"/>
          <w:szCs w:val="28"/>
        </w:rPr>
        <w:t xml:space="preserve"> особливост</w:t>
      </w:r>
      <w:r w:rsidR="00545B8D">
        <w:rPr>
          <w:rFonts w:ascii="Times New Roman" w:hAnsi="Times New Roman"/>
          <w:sz w:val="28"/>
          <w:szCs w:val="28"/>
          <w:lang w:val="uk-UA"/>
        </w:rPr>
        <w:t>ей</w:t>
      </w:r>
      <w:r w:rsidRPr="0013776B">
        <w:rPr>
          <w:rFonts w:ascii="Times New Roman" w:hAnsi="Times New Roman"/>
          <w:sz w:val="28"/>
          <w:szCs w:val="28"/>
        </w:rPr>
        <w:t xml:space="preserve"> комунікації і впливу на громадськість;</w:t>
      </w:r>
      <w:r w:rsidR="00545B8D">
        <w:rPr>
          <w:rFonts w:ascii="Times New Roman" w:hAnsi="Times New Roman"/>
          <w:sz w:val="28"/>
          <w:szCs w:val="28"/>
          <w:lang w:val="uk-UA"/>
        </w:rPr>
        <w:t xml:space="preserve"> </w:t>
      </w:r>
      <w:r w:rsidRPr="0013776B">
        <w:rPr>
          <w:rFonts w:ascii="Times New Roman" w:hAnsi="Times New Roman"/>
          <w:sz w:val="28"/>
          <w:szCs w:val="28"/>
        </w:rPr>
        <w:t>дослід</w:t>
      </w:r>
      <w:r w:rsidR="00545B8D">
        <w:rPr>
          <w:rFonts w:ascii="Times New Roman" w:hAnsi="Times New Roman"/>
          <w:sz w:val="28"/>
          <w:szCs w:val="28"/>
          <w:lang w:val="uk-UA"/>
        </w:rPr>
        <w:t>ження</w:t>
      </w:r>
      <w:r w:rsidRPr="0013776B">
        <w:rPr>
          <w:rFonts w:ascii="Times New Roman" w:hAnsi="Times New Roman"/>
          <w:sz w:val="28"/>
          <w:szCs w:val="28"/>
        </w:rPr>
        <w:t xml:space="preserve"> управління процесом паблік рілейшнз;</w:t>
      </w:r>
      <w:r w:rsidR="00545B8D">
        <w:rPr>
          <w:rFonts w:ascii="Times New Roman" w:hAnsi="Times New Roman"/>
          <w:sz w:val="28"/>
          <w:szCs w:val="28"/>
          <w:lang w:val="uk-UA"/>
        </w:rPr>
        <w:t xml:space="preserve"> </w:t>
      </w:r>
      <w:r w:rsidRPr="0013776B">
        <w:rPr>
          <w:rFonts w:ascii="Times New Roman" w:hAnsi="Times New Roman"/>
          <w:sz w:val="28"/>
        </w:rPr>
        <w:t>з’ясува</w:t>
      </w:r>
      <w:r w:rsidR="00545B8D">
        <w:rPr>
          <w:rFonts w:ascii="Times New Roman" w:hAnsi="Times New Roman"/>
          <w:sz w:val="28"/>
          <w:lang w:val="uk-UA"/>
        </w:rPr>
        <w:t>ння</w:t>
      </w:r>
      <w:r w:rsidRPr="0013776B">
        <w:rPr>
          <w:rFonts w:ascii="Times New Roman" w:hAnsi="Times New Roman"/>
          <w:sz w:val="28"/>
        </w:rPr>
        <w:t xml:space="preserve"> паблік рілейшнз в кризових ситуаціях;</w:t>
      </w:r>
      <w:r w:rsidR="00545B8D">
        <w:rPr>
          <w:rFonts w:ascii="Times New Roman" w:hAnsi="Times New Roman"/>
          <w:sz w:val="28"/>
          <w:lang w:val="uk-UA"/>
        </w:rPr>
        <w:t xml:space="preserve"> </w:t>
      </w:r>
      <w:r w:rsidR="00545B8D">
        <w:rPr>
          <w:rFonts w:ascii="Times New Roman" w:hAnsi="Times New Roman"/>
          <w:sz w:val="28"/>
        </w:rPr>
        <w:t>обґрунтува</w:t>
      </w:r>
      <w:r w:rsidR="00545B8D">
        <w:rPr>
          <w:rFonts w:ascii="Times New Roman" w:hAnsi="Times New Roman"/>
          <w:sz w:val="28"/>
          <w:lang w:val="uk-UA"/>
        </w:rPr>
        <w:t>ння</w:t>
      </w:r>
      <w:r w:rsidR="00545B8D">
        <w:rPr>
          <w:rFonts w:ascii="Times New Roman" w:hAnsi="Times New Roman"/>
          <w:sz w:val="28"/>
        </w:rPr>
        <w:t xml:space="preserve"> регулятивн</w:t>
      </w:r>
      <w:r w:rsidR="00545B8D">
        <w:rPr>
          <w:rFonts w:ascii="Times New Roman" w:hAnsi="Times New Roman"/>
          <w:sz w:val="28"/>
          <w:lang w:val="uk-UA"/>
        </w:rPr>
        <w:t xml:space="preserve">их </w:t>
      </w:r>
      <w:r w:rsidRPr="0013776B">
        <w:rPr>
          <w:rFonts w:ascii="Times New Roman" w:hAnsi="Times New Roman"/>
          <w:sz w:val="28"/>
        </w:rPr>
        <w:t>аспект</w:t>
      </w:r>
      <w:r w:rsidR="00545B8D">
        <w:rPr>
          <w:rFonts w:ascii="Times New Roman" w:hAnsi="Times New Roman"/>
          <w:sz w:val="28"/>
          <w:lang w:val="uk-UA"/>
        </w:rPr>
        <w:t>ів</w:t>
      </w:r>
      <w:r w:rsidRPr="0013776B">
        <w:rPr>
          <w:rFonts w:ascii="Times New Roman" w:hAnsi="Times New Roman"/>
          <w:sz w:val="28"/>
        </w:rPr>
        <w:t xml:space="preserve"> PR-технологій (лобіювання, виборча компанія).</w:t>
      </w:r>
    </w:p>
    <w:p w:rsidR="00F41031" w:rsidRDefault="00C17FF7" w:rsidP="00F41031">
      <w:pPr>
        <w:tabs>
          <w:tab w:val="left" w:pos="993"/>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Для виконання вище згаданих завдань доцільним є використання у процесі вивчення курсу «</w:t>
      </w:r>
      <w:r>
        <w:rPr>
          <w:rFonts w:ascii="Times New Roman" w:hAnsi="Times New Roman"/>
          <w:sz w:val="28"/>
          <w:szCs w:val="28"/>
        </w:rPr>
        <w:t>Основи паблік рілейшнз</w:t>
      </w:r>
      <w:r>
        <w:rPr>
          <w:rFonts w:ascii="Times New Roman" w:hAnsi="Times New Roman"/>
          <w:sz w:val="28"/>
          <w:szCs w:val="28"/>
          <w:lang w:val="uk-UA"/>
        </w:rPr>
        <w:t>»</w:t>
      </w:r>
      <w:r w:rsidR="00F41031" w:rsidRPr="00F41031">
        <w:rPr>
          <w:rFonts w:ascii="Times New Roman" w:hAnsi="Times New Roman"/>
          <w:sz w:val="28"/>
          <w:szCs w:val="28"/>
          <w:lang w:val="uk-UA"/>
        </w:rPr>
        <w:t xml:space="preserve"> </w:t>
      </w:r>
      <w:r w:rsidR="00F41031" w:rsidRPr="00D54CAB">
        <w:rPr>
          <w:rFonts w:ascii="Times New Roman" w:hAnsi="Times New Roman"/>
          <w:sz w:val="28"/>
          <w:szCs w:val="28"/>
          <w:lang w:val="uk-UA"/>
        </w:rPr>
        <w:t>створено</w:t>
      </w:r>
      <w:r w:rsidR="00F41031">
        <w:rPr>
          <w:rFonts w:ascii="Times New Roman" w:hAnsi="Times New Roman"/>
          <w:sz w:val="28"/>
          <w:szCs w:val="28"/>
          <w:lang w:val="uk-UA"/>
        </w:rPr>
        <w:t>ї</w:t>
      </w:r>
      <w:r w:rsidR="00F41031" w:rsidRPr="00D54CAB">
        <w:rPr>
          <w:rFonts w:ascii="Times New Roman" w:hAnsi="Times New Roman"/>
          <w:sz w:val="28"/>
          <w:szCs w:val="28"/>
          <w:lang w:val="uk-UA"/>
        </w:rPr>
        <w:t xml:space="preserve"> </w:t>
      </w:r>
      <w:r w:rsidR="00F41031">
        <w:rPr>
          <w:rFonts w:ascii="Times New Roman" w:hAnsi="Times New Roman"/>
          <w:sz w:val="28"/>
          <w:szCs w:val="28"/>
          <w:lang w:val="uk-UA"/>
        </w:rPr>
        <w:t xml:space="preserve">нами програми </w:t>
      </w:r>
      <w:r w:rsidR="00F41031" w:rsidRPr="00D54CAB">
        <w:rPr>
          <w:rFonts w:ascii="Times New Roman" w:hAnsi="Times New Roman"/>
          <w:sz w:val="28"/>
          <w:szCs w:val="28"/>
          <w:lang w:val="uk-UA"/>
        </w:rPr>
        <w:t>розвитку творчої компетентності майбутніх</w:t>
      </w:r>
      <w:r w:rsidR="00F41031">
        <w:rPr>
          <w:rFonts w:ascii="Times New Roman" w:hAnsi="Times New Roman"/>
          <w:sz w:val="28"/>
          <w:szCs w:val="28"/>
          <w:lang w:val="uk-UA"/>
        </w:rPr>
        <w:t xml:space="preserve"> психологів</w:t>
      </w:r>
      <w:r w:rsidR="00F41031" w:rsidRPr="00D54CAB">
        <w:rPr>
          <w:rFonts w:ascii="Times New Roman" w:hAnsi="Times New Roman"/>
          <w:sz w:val="28"/>
          <w:szCs w:val="28"/>
          <w:lang w:val="uk-UA"/>
        </w:rPr>
        <w:t>.</w:t>
      </w:r>
      <w:r w:rsidR="00F41031">
        <w:rPr>
          <w:rFonts w:ascii="Times New Roman" w:hAnsi="Times New Roman"/>
          <w:sz w:val="28"/>
          <w:szCs w:val="28"/>
          <w:lang w:val="uk-UA"/>
        </w:rPr>
        <w:t xml:space="preserve"> </w:t>
      </w:r>
    </w:p>
    <w:p w:rsidR="00C17FF7" w:rsidRDefault="00C17FF7" w:rsidP="00C17FF7">
      <w:pPr>
        <w:tabs>
          <w:tab w:val="left" w:pos="993"/>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Під </w:t>
      </w:r>
      <w:r w:rsidRPr="00BD2018">
        <w:rPr>
          <w:rFonts w:ascii="Times New Roman" w:hAnsi="Times New Roman"/>
          <w:sz w:val="28"/>
          <w:szCs w:val="28"/>
          <w:lang w:val="uk-UA"/>
        </w:rPr>
        <w:t>творчою компетентністю</w:t>
      </w:r>
      <w:r>
        <w:rPr>
          <w:rFonts w:ascii="Times New Roman" w:hAnsi="Times New Roman"/>
          <w:sz w:val="28"/>
          <w:szCs w:val="28"/>
          <w:lang w:val="uk-UA"/>
        </w:rPr>
        <w:t xml:space="preserve"> фахівця, ми розуміємо найвищий рівень розвитку професійної компетентності, коли особистість здійснює професійну діяльність на творчій основі стабільно і неперервно.</w:t>
      </w:r>
      <w:r w:rsidR="00F41031">
        <w:rPr>
          <w:rFonts w:ascii="Times New Roman" w:hAnsi="Times New Roman"/>
          <w:sz w:val="28"/>
          <w:szCs w:val="28"/>
          <w:lang w:val="uk-UA"/>
        </w:rPr>
        <w:t xml:space="preserve"> </w:t>
      </w:r>
      <w:r w:rsidRPr="007E5258">
        <w:rPr>
          <w:rFonts w:ascii="Times New Roman" w:hAnsi="Times New Roman"/>
          <w:sz w:val="28"/>
          <w:szCs w:val="28"/>
          <w:lang w:val="uk-UA"/>
        </w:rPr>
        <w:t xml:space="preserve">Структура розвитку творчої компетентності </w:t>
      </w:r>
      <w:r>
        <w:rPr>
          <w:rFonts w:ascii="Times New Roman" w:hAnsi="Times New Roman"/>
          <w:sz w:val="28"/>
          <w:szCs w:val="28"/>
          <w:lang w:val="uk-UA"/>
        </w:rPr>
        <w:t xml:space="preserve">майбутнього фахівця </w:t>
      </w:r>
      <w:r w:rsidRPr="00B52097">
        <w:rPr>
          <w:rFonts w:ascii="Times New Roman" w:hAnsi="Times New Roman"/>
          <w:sz w:val="28"/>
          <w:szCs w:val="28"/>
          <w:lang w:val="uk-UA"/>
        </w:rPr>
        <w:t>базується на основних структурних компонентах</w:t>
      </w:r>
      <w:r>
        <w:rPr>
          <w:rFonts w:ascii="Times New Roman" w:hAnsi="Times New Roman"/>
          <w:sz w:val="28"/>
          <w:szCs w:val="28"/>
          <w:lang w:val="uk-UA"/>
        </w:rPr>
        <w:t xml:space="preserve"> професійної компетентності</w:t>
      </w:r>
      <w:r w:rsidRPr="00B52097">
        <w:rPr>
          <w:rFonts w:ascii="Times New Roman" w:hAnsi="Times New Roman"/>
          <w:sz w:val="28"/>
          <w:szCs w:val="28"/>
          <w:lang w:val="uk-UA"/>
        </w:rPr>
        <w:t>:</w:t>
      </w:r>
      <w:r w:rsidRPr="00B52097">
        <w:rPr>
          <w:rFonts w:ascii="Times New Roman" w:hAnsi="Times New Roman"/>
          <w:color w:val="FF0000"/>
          <w:sz w:val="28"/>
          <w:szCs w:val="28"/>
          <w:lang w:val="uk-UA"/>
        </w:rPr>
        <w:t xml:space="preserve"> </w:t>
      </w:r>
      <w:r w:rsidRPr="00F603EF">
        <w:rPr>
          <w:rFonts w:ascii="Times New Roman" w:hAnsi="Times New Roman"/>
          <w:sz w:val="28"/>
          <w:szCs w:val="28"/>
          <w:lang w:val="uk-UA"/>
        </w:rPr>
        <w:t>особистісно-розвива</w:t>
      </w:r>
      <w:r>
        <w:rPr>
          <w:rFonts w:ascii="Times New Roman" w:hAnsi="Times New Roman"/>
          <w:sz w:val="28"/>
          <w:szCs w:val="28"/>
          <w:lang w:val="uk-UA"/>
        </w:rPr>
        <w:t>льному</w:t>
      </w:r>
      <w:r w:rsidRPr="00B52097">
        <w:rPr>
          <w:rFonts w:ascii="Times New Roman" w:hAnsi="Times New Roman"/>
          <w:sz w:val="28"/>
          <w:szCs w:val="28"/>
          <w:lang w:val="uk-UA"/>
        </w:rPr>
        <w:t xml:space="preserve">; </w:t>
      </w:r>
      <w:r w:rsidRPr="00F603EF">
        <w:rPr>
          <w:rFonts w:ascii="Times New Roman" w:hAnsi="Times New Roman"/>
          <w:sz w:val="28"/>
          <w:szCs w:val="28"/>
          <w:lang w:val="uk-UA"/>
        </w:rPr>
        <w:t>діяльнісно-розвива</w:t>
      </w:r>
      <w:r>
        <w:rPr>
          <w:rFonts w:ascii="Times New Roman" w:hAnsi="Times New Roman"/>
          <w:sz w:val="28"/>
          <w:szCs w:val="28"/>
          <w:lang w:val="uk-UA"/>
        </w:rPr>
        <w:t xml:space="preserve">льному; </w:t>
      </w:r>
      <w:r w:rsidRPr="00B52097">
        <w:rPr>
          <w:rFonts w:ascii="Times New Roman" w:hAnsi="Times New Roman"/>
          <w:sz w:val="28"/>
          <w:szCs w:val="28"/>
          <w:lang w:val="uk-UA"/>
        </w:rPr>
        <w:t xml:space="preserve">комунікативному; </w:t>
      </w:r>
      <w:r>
        <w:rPr>
          <w:rFonts w:ascii="Times New Roman" w:hAnsi="Times New Roman"/>
          <w:sz w:val="28"/>
          <w:szCs w:val="28"/>
          <w:lang w:val="uk-UA"/>
        </w:rPr>
        <w:t>фаховому</w:t>
      </w:r>
      <w:r w:rsidRPr="00B52097">
        <w:rPr>
          <w:rFonts w:ascii="Times New Roman" w:hAnsi="Times New Roman"/>
          <w:sz w:val="28"/>
          <w:szCs w:val="28"/>
          <w:lang w:val="uk-UA"/>
        </w:rPr>
        <w:t>; опануванні досвід</w:t>
      </w:r>
      <w:r>
        <w:rPr>
          <w:rFonts w:ascii="Times New Roman" w:hAnsi="Times New Roman"/>
          <w:sz w:val="28"/>
          <w:szCs w:val="28"/>
          <w:lang w:val="uk-UA"/>
        </w:rPr>
        <w:t xml:space="preserve">у. </w:t>
      </w:r>
    </w:p>
    <w:p w:rsidR="00C17FF7" w:rsidRPr="00D54CAB" w:rsidRDefault="00C17FF7" w:rsidP="00C17FF7">
      <w:pPr>
        <w:shd w:val="clear" w:color="auto" w:fill="FFFFFF"/>
        <w:tabs>
          <w:tab w:val="left" w:pos="993"/>
        </w:tabs>
        <w:spacing w:after="0" w:line="360" w:lineRule="auto"/>
        <w:ind w:firstLine="709"/>
        <w:jc w:val="both"/>
        <w:rPr>
          <w:rFonts w:ascii="Times New Roman" w:hAnsi="Times New Roman"/>
          <w:sz w:val="28"/>
          <w:szCs w:val="28"/>
          <w:lang w:val="uk-UA"/>
        </w:rPr>
      </w:pPr>
      <w:r w:rsidRPr="00D54CAB">
        <w:rPr>
          <w:rFonts w:ascii="Times New Roman" w:hAnsi="Times New Roman"/>
          <w:sz w:val="28"/>
          <w:szCs w:val="28"/>
          <w:lang w:val="uk-UA"/>
        </w:rPr>
        <w:t xml:space="preserve">Завдання </w:t>
      </w:r>
      <w:r>
        <w:rPr>
          <w:rFonts w:ascii="Times New Roman" w:hAnsi="Times New Roman"/>
          <w:sz w:val="28"/>
          <w:szCs w:val="28"/>
          <w:lang w:val="uk-UA"/>
        </w:rPr>
        <w:t xml:space="preserve">програми </w:t>
      </w:r>
      <w:r w:rsidRPr="00D54CAB">
        <w:rPr>
          <w:rFonts w:ascii="Times New Roman" w:hAnsi="Times New Roman"/>
          <w:sz w:val="28"/>
          <w:szCs w:val="28"/>
          <w:lang w:val="uk-UA"/>
        </w:rPr>
        <w:t xml:space="preserve">– це розвиток </w:t>
      </w:r>
      <w:r>
        <w:rPr>
          <w:rFonts w:ascii="Times New Roman" w:hAnsi="Times New Roman"/>
          <w:sz w:val="28"/>
          <w:szCs w:val="28"/>
          <w:lang w:val="uk-UA"/>
        </w:rPr>
        <w:t xml:space="preserve">показників </w:t>
      </w:r>
      <w:r w:rsidRPr="00D54CAB">
        <w:rPr>
          <w:rFonts w:ascii="Times New Roman" w:hAnsi="Times New Roman"/>
          <w:sz w:val="28"/>
          <w:szCs w:val="28"/>
          <w:lang w:val="uk-UA"/>
        </w:rPr>
        <w:t>компонентів професійної компетентності: особистісно-розвива</w:t>
      </w:r>
      <w:r>
        <w:rPr>
          <w:rFonts w:ascii="Times New Roman" w:hAnsi="Times New Roman"/>
          <w:sz w:val="28"/>
          <w:szCs w:val="28"/>
          <w:lang w:val="uk-UA"/>
        </w:rPr>
        <w:t>льного</w:t>
      </w:r>
      <w:r w:rsidRPr="00D54CAB">
        <w:rPr>
          <w:rFonts w:ascii="Times New Roman" w:hAnsi="Times New Roman"/>
          <w:sz w:val="28"/>
          <w:szCs w:val="28"/>
          <w:lang w:val="uk-UA"/>
        </w:rPr>
        <w:t>; діяльнісно-розвива</w:t>
      </w:r>
      <w:r>
        <w:rPr>
          <w:rFonts w:ascii="Times New Roman" w:hAnsi="Times New Roman"/>
          <w:sz w:val="28"/>
          <w:szCs w:val="28"/>
          <w:lang w:val="uk-UA"/>
        </w:rPr>
        <w:t>льного</w:t>
      </w:r>
      <w:r w:rsidRPr="00D54CAB">
        <w:rPr>
          <w:rFonts w:ascii="Times New Roman" w:hAnsi="Times New Roman"/>
          <w:sz w:val="28"/>
          <w:szCs w:val="28"/>
          <w:lang w:val="uk-UA"/>
        </w:rPr>
        <w:t>; комунікативного;</w:t>
      </w:r>
      <w:r>
        <w:rPr>
          <w:rFonts w:ascii="Times New Roman" w:hAnsi="Times New Roman"/>
          <w:sz w:val="28"/>
          <w:szCs w:val="28"/>
          <w:lang w:val="uk-UA"/>
        </w:rPr>
        <w:t xml:space="preserve"> </w:t>
      </w:r>
      <w:r w:rsidRPr="00D54CAB">
        <w:rPr>
          <w:rFonts w:ascii="Times New Roman" w:hAnsi="Times New Roman"/>
          <w:sz w:val="28"/>
          <w:szCs w:val="28"/>
          <w:lang w:val="uk-UA"/>
        </w:rPr>
        <w:t>фахового; компоненту опанування досвід</w:t>
      </w:r>
      <w:r>
        <w:rPr>
          <w:rFonts w:ascii="Times New Roman" w:hAnsi="Times New Roman"/>
          <w:sz w:val="28"/>
          <w:szCs w:val="28"/>
          <w:lang w:val="uk-UA"/>
        </w:rPr>
        <w:t>у</w:t>
      </w:r>
      <w:r w:rsidRPr="00D54CAB">
        <w:rPr>
          <w:rFonts w:ascii="Times New Roman" w:hAnsi="Times New Roman"/>
          <w:sz w:val="28"/>
          <w:szCs w:val="28"/>
          <w:lang w:val="uk-UA"/>
        </w:rPr>
        <w:t>.</w:t>
      </w:r>
    </w:p>
    <w:p w:rsidR="00C17FF7" w:rsidRPr="00D54CAB" w:rsidRDefault="00C17FF7" w:rsidP="00C17FF7">
      <w:pPr>
        <w:shd w:val="clear" w:color="auto" w:fill="FFFFFF"/>
        <w:tabs>
          <w:tab w:val="left" w:pos="993"/>
        </w:tabs>
        <w:spacing w:after="0" w:line="360" w:lineRule="auto"/>
        <w:ind w:firstLine="709"/>
        <w:jc w:val="both"/>
        <w:rPr>
          <w:rFonts w:ascii="Times New Roman" w:hAnsi="Times New Roman"/>
          <w:sz w:val="28"/>
          <w:szCs w:val="28"/>
          <w:lang w:val="uk-UA"/>
        </w:rPr>
      </w:pPr>
      <w:r w:rsidRPr="00D54CAB">
        <w:rPr>
          <w:rFonts w:ascii="Times New Roman" w:hAnsi="Times New Roman"/>
          <w:sz w:val="28"/>
          <w:szCs w:val="28"/>
          <w:lang w:val="uk-UA"/>
        </w:rPr>
        <w:lastRenderedPageBreak/>
        <w:t xml:space="preserve">Важливою для ефективного впровадження </w:t>
      </w:r>
      <w:r>
        <w:rPr>
          <w:rFonts w:ascii="Times New Roman" w:hAnsi="Times New Roman"/>
          <w:sz w:val="28"/>
          <w:szCs w:val="28"/>
          <w:lang w:val="uk-UA"/>
        </w:rPr>
        <w:t xml:space="preserve">програми </w:t>
      </w:r>
      <w:r w:rsidRPr="00D54CAB">
        <w:rPr>
          <w:rFonts w:ascii="Times New Roman" w:hAnsi="Times New Roman"/>
          <w:sz w:val="28"/>
          <w:szCs w:val="28"/>
          <w:lang w:val="uk-UA"/>
        </w:rPr>
        <w:t>є інтеграція психолог</w:t>
      </w:r>
      <w:r>
        <w:rPr>
          <w:rFonts w:ascii="Times New Roman" w:hAnsi="Times New Roman"/>
          <w:sz w:val="28"/>
          <w:szCs w:val="28"/>
          <w:lang w:val="uk-UA"/>
        </w:rPr>
        <w:t>о-педагогічних</w:t>
      </w:r>
      <w:r w:rsidRPr="00D54CAB">
        <w:rPr>
          <w:rFonts w:ascii="Times New Roman" w:hAnsi="Times New Roman"/>
          <w:sz w:val="28"/>
          <w:szCs w:val="28"/>
          <w:lang w:val="uk-UA"/>
        </w:rPr>
        <w:t xml:space="preserve"> засобів у навчально-виховному процесі вищого навчального закладу.</w:t>
      </w:r>
    </w:p>
    <w:p w:rsidR="00C17FF7" w:rsidRDefault="00C17FF7" w:rsidP="00C17FF7">
      <w:pPr>
        <w:tabs>
          <w:tab w:val="left" w:pos="709"/>
          <w:tab w:val="left" w:pos="993"/>
        </w:tabs>
        <w:spacing w:after="0" w:line="360" w:lineRule="auto"/>
        <w:ind w:firstLine="709"/>
        <w:jc w:val="both"/>
        <w:rPr>
          <w:rFonts w:ascii="Times New Roman" w:hAnsi="Times New Roman"/>
          <w:sz w:val="28"/>
          <w:szCs w:val="28"/>
          <w:lang w:val="uk-UA"/>
        </w:rPr>
      </w:pPr>
      <w:r w:rsidRPr="00D54CAB">
        <w:rPr>
          <w:rFonts w:ascii="Times New Roman" w:hAnsi="Times New Roman"/>
          <w:sz w:val="28"/>
          <w:szCs w:val="28"/>
          <w:lang w:val="uk-UA"/>
        </w:rPr>
        <w:t>Організаційно-методичними умовами сприяння розвитку творчої компетентності майбутніх</w:t>
      </w:r>
      <w:r>
        <w:rPr>
          <w:rFonts w:ascii="Times New Roman" w:hAnsi="Times New Roman"/>
          <w:sz w:val="28"/>
          <w:szCs w:val="28"/>
          <w:lang w:val="uk-UA"/>
        </w:rPr>
        <w:t xml:space="preserve"> фахівців</w:t>
      </w:r>
      <w:r w:rsidRPr="00D54CAB">
        <w:rPr>
          <w:rFonts w:ascii="Times New Roman" w:hAnsi="Times New Roman"/>
          <w:sz w:val="28"/>
          <w:szCs w:val="28"/>
          <w:lang w:val="uk-UA"/>
        </w:rPr>
        <w:t>, які забезпечує</w:t>
      </w:r>
      <w:r>
        <w:rPr>
          <w:rFonts w:ascii="Times New Roman" w:hAnsi="Times New Roman"/>
          <w:sz w:val="28"/>
          <w:szCs w:val="28"/>
          <w:lang w:val="uk-UA"/>
        </w:rPr>
        <w:t xml:space="preserve"> програма</w:t>
      </w:r>
      <w:r w:rsidRPr="00D54CAB">
        <w:rPr>
          <w:rFonts w:ascii="Times New Roman" w:hAnsi="Times New Roman"/>
          <w:sz w:val="28"/>
          <w:szCs w:val="28"/>
          <w:lang w:val="uk-UA"/>
        </w:rPr>
        <w:t xml:space="preserve">, є: </w:t>
      </w:r>
    </w:p>
    <w:p w:rsidR="00C17FF7" w:rsidRDefault="00C17FF7" w:rsidP="00C17FF7">
      <w:pPr>
        <w:numPr>
          <w:ilvl w:val="0"/>
          <w:numId w:val="7"/>
        </w:numPr>
        <w:tabs>
          <w:tab w:val="left" w:pos="709"/>
          <w:tab w:val="left" w:pos="993"/>
        </w:tabs>
        <w:spacing w:after="0" w:line="360" w:lineRule="auto"/>
        <w:ind w:left="0" w:firstLine="709"/>
        <w:jc w:val="both"/>
        <w:rPr>
          <w:rFonts w:ascii="Times New Roman" w:hAnsi="Times New Roman"/>
          <w:sz w:val="28"/>
          <w:szCs w:val="28"/>
          <w:lang w:val="uk-UA"/>
        </w:rPr>
      </w:pPr>
      <w:r w:rsidRPr="00D54CAB">
        <w:rPr>
          <w:rFonts w:ascii="Times New Roman" w:hAnsi="Times New Roman"/>
          <w:sz w:val="28"/>
          <w:szCs w:val="28"/>
          <w:lang w:val="uk-UA"/>
        </w:rPr>
        <w:t xml:space="preserve">організація навчальної діяльності, у ході якої студенти реалізують себе як творчі особистості; </w:t>
      </w:r>
    </w:p>
    <w:p w:rsidR="00C17FF7" w:rsidRDefault="00C17FF7" w:rsidP="00C17FF7">
      <w:pPr>
        <w:numPr>
          <w:ilvl w:val="0"/>
          <w:numId w:val="7"/>
        </w:numPr>
        <w:tabs>
          <w:tab w:val="left" w:pos="709"/>
          <w:tab w:val="left" w:pos="993"/>
        </w:tabs>
        <w:spacing w:after="0" w:line="360" w:lineRule="auto"/>
        <w:ind w:left="0" w:firstLine="709"/>
        <w:jc w:val="both"/>
        <w:rPr>
          <w:rFonts w:ascii="Times New Roman" w:hAnsi="Times New Roman"/>
          <w:sz w:val="28"/>
          <w:szCs w:val="28"/>
          <w:lang w:val="uk-UA"/>
        </w:rPr>
      </w:pPr>
      <w:r w:rsidRPr="00D54CAB">
        <w:rPr>
          <w:rFonts w:ascii="Times New Roman" w:hAnsi="Times New Roman"/>
          <w:sz w:val="28"/>
          <w:szCs w:val="28"/>
          <w:lang w:val="uk-UA"/>
        </w:rPr>
        <w:t>забезпечення конструктивного постійного зворотного зв</w:t>
      </w:r>
      <w:r>
        <w:rPr>
          <w:rFonts w:ascii="Times New Roman" w:hAnsi="Times New Roman"/>
          <w:sz w:val="28"/>
          <w:szCs w:val="28"/>
          <w:lang w:val="uk-UA"/>
        </w:rPr>
        <w:t>’</w:t>
      </w:r>
      <w:r w:rsidRPr="00D54CAB">
        <w:rPr>
          <w:rFonts w:ascii="Times New Roman" w:hAnsi="Times New Roman"/>
          <w:sz w:val="28"/>
          <w:szCs w:val="28"/>
          <w:lang w:val="uk-UA"/>
        </w:rPr>
        <w:t xml:space="preserve">язку; </w:t>
      </w:r>
    </w:p>
    <w:p w:rsidR="00C17FF7" w:rsidRDefault="00C17FF7" w:rsidP="00C17FF7">
      <w:pPr>
        <w:numPr>
          <w:ilvl w:val="0"/>
          <w:numId w:val="7"/>
        </w:numPr>
        <w:tabs>
          <w:tab w:val="left" w:pos="709"/>
          <w:tab w:val="left" w:pos="993"/>
        </w:tabs>
        <w:spacing w:after="0" w:line="360" w:lineRule="auto"/>
        <w:ind w:left="0" w:firstLine="709"/>
        <w:jc w:val="both"/>
        <w:rPr>
          <w:rFonts w:ascii="Times New Roman" w:hAnsi="Times New Roman"/>
          <w:sz w:val="28"/>
          <w:szCs w:val="28"/>
          <w:lang w:val="uk-UA"/>
        </w:rPr>
      </w:pPr>
      <w:r w:rsidRPr="00D54CAB">
        <w:rPr>
          <w:rFonts w:ascii="Times New Roman" w:hAnsi="Times New Roman"/>
          <w:sz w:val="28"/>
          <w:szCs w:val="28"/>
          <w:lang w:val="uk-UA"/>
        </w:rPr>
        <w:t xml:space="preserve">встановлення партнерського спілкування; </w:t>
      </w:r>
    </w:p>
    <w:p w:rsidR="00C17FF7" w:rsidRPr="00D54CAB" w:rsidRDefault="00C17FF7" w:rsidP="00C17FF7">
      <w:pPr>
        <w:numPr>
          <w:ilvl w:val="0"/>
          <w:numId w:val="7"/>
        </w:numPr>
        <w:tabs>
          <w:tab w:val="left" w:pos="709"/>
          <w:tab w:val="left" w:pos="993"/>
        </w:tabs>
        <w:spacing w:after="0" w:line="360" w:lineRule="auto"/>
        <w:ind w:left="0" w:firstLine="709"/>
        <w:jc w:val="both"/>
        <w:rPr>
          <w:rFonts w:ascii="Times New Roman" w:hAnsi="Times New Roman"/>
          <w:sz w:val="28"/>
          <w:szCs w:val="28"/>
          <w:lang w:val="uk-UA"/>
        </w:rPr>
      </w:pPr>
      <w:r w:rsidRPr="00D54CAB">
        <w:rPr>
          <w:rFonts w:ascii="Times New Roman" w:hAnsi="Times New Roman"/>
          <w:sz w:val="28"/>
          <w:szCs w:val="28"/>
          <w:lang w:val="uk-UA"/>
        </w:rPr>
        <w:t>забезпечення мотивації до дослідницької діяльності, активності та креативності під час занять</w:t>
      </w:r>
      <w:r w:rsidR="00C350CA">
        <w:rPr>
          <w:rFonts w:ascii="Times New Roman" w:hAnsi="Times New Roman"/>
          <w:sz w:val="28"/>
          <w:szCs w:val="28"/>
          <w:lang w:val="uk-UA"/>
        </w:rPr>
        <w:t xml:space="preserve"> </w:t>
      </w:r>
      <w:r w:rsidR="00C350CA" w:rsidRPr="00C350CA">
        <w:rPr>
          <w:rFonts w:ascii="Times New Roman" w:hAnsi="Times New Roman" w:cs="Times New Roman"/>
          <w:sz w:val="28"/>
          <w:szCs w:val="28"/>
        </w:rPr>
        <w:t>[</w:t>
      </w:r>
      <w:r w:rsidR="00872567">
        <w:rPr>
          <w:rFonts w:ascii="Times New Roman" w:hAnsi="Times New Roman" w:cs="Times New Roman"/>
          <w:sz w:val="28"/>
          <w:szCs w:val="28"/>
          <w:lang w:val="uk-UA"/>
        </w:rPr>
        <w:t>5</w:t>
      </w:r>
      <w:r w:rsidR="00C350CA" w:rsidRPr="00C350CA">
        <w:rPr>
          <w:rFonts w:ascii="Times New Roman" w:hAnsi="Times New Roman" w:cs="Times New Roman"/>
          <w:sz w:val="28"/>
          <w:szCs w:val="28"/>
        </w:rPr>
        <w:t>]</w:t>
      </w:r>
      <w:r w:rsidRPr="00C350CA">
        <w:rPr>
          <w:rFonts w:ascii="Times New Roman" w:hAnsi="Times New Roman" w:cs="Times New Roman"/>
          <w:sz w:val="28"/>
          <w:szCs w:val="28"/>
          <w:lang w:val="uk-UA"/>
        </w:rPr>
        <w:t>.</w:t>
      </w:r>
    </w:p>
    <w:p w:rsidR="00C17FF7" w:rsidRDefault="00C17FF7" w:rsidP="00C17FF7">
      <w:pPr>
        <w:spacing w:after="0" w:line="360" w:lineRule="auto"/>
        <w:ind w:firstLine="567"/>
        <w:jc w:val="both"/>
        <w:rPr>
          <w:sz w:val="28"/>
          <w:szCs w:val="28"/>
          <w:lang w:val="uk-UA"/>
        </w:rPr>
      </w:pPr>
      <w:r w:rsidRPr="00EA1D7F">
        <w:rPr>
          <w:rFonts w:ascii="Times New Roman" w:hAnsi="Times New Roman"/>
          <w:sz w:val="28"/>
          <w:szCs w:val="28"/>
          <w:lang w:val="uk-UA"/>
        </w:rPr>
        <w:t xml:space="preserve">Структурно програму розвитку творчої компетентності майбутніх </w:t>
      </w:r>
      <w:r>
        <w:rPr>
          <w:rFonts w:ascii="Times New Roman" w:hAnsi="Times New Roman"/>
          <w:sz w:val="28"/>
          <w:szCs w:val="28"/>
          <w:lang w:val="uk-UA"/>
        </w:rPr>
        <w:t xml:space="preserve">психологів </w:t>
      </w:r>
      <w:r w:rsidRPr="00EA1D7F">
        <w:rPr>
          <w:rFonts w:ascii="Times New Roman" w:hAnsi="Times New Roman"/>
          <w:sz w:val="28"/>
          <w:szCs w:val="28"/>
          <w:lang w:val="uk-UA"/>
        </w:rPr>
        <w:t>поділено на блоки (табл. 1).</w:t>
      </w:r>
    </w:p>
    <w:p w:rsidR="00C17FF7" w:rsidRPr="003D1510" w:rsidRDefault="00C17FF7" w:rsidP="00C17FF7">
      <w:pPr>
        <w:spacing w:after="0"/>
        <w:ind w:firstLine="567"/>
        <w:jc w:val="right"/>
        <w:rPr>
          <w:rFonts w:ascii="Times New Roman" w:hAnsi="Times New Roman"/>
          <w:sz w:val="28"/>
          <w:szCs w:val="28"/>
          <w:lang w:val="uk-UA"/>
        </w:rPr>
      </w:pPr>
      <w:r>
        <w:rPr>
          <w:rFonts w:ascii="Times New Roman" w:hAnsi="Times New Roman"/>
          <w:sz w:val="28"/>
          <w:szCs w:val="28"/>
          <w:lang w:val="uk-UA"/>
        </w:rPr>
        <w:t>Таблиця 1</w:t>
      </w:r>
    </w:p>
    <w:p w:rsidR="00C17FF7" w:rsidRPr="00784DDD" w:rsidRDefault="00C17FF7" w:rsidP="00C17FF7">
      <w:pPr>
        <w:spacing w:after="0"/>
        <w:ind w:firstLine="567"/>
        <w:jc w:val="center"/>
        <w:rPr>
          <w:rFonts w:ascii="Times New Roman" w:hAnsi="Times New Roman"/>
          <w:sz w:val="28"/>
          <w:szCs w:val="28"/>
          <w:lang w:val="uk-UA"/>
        </w:rPr>
      </w:pPr>
      <w:r w:rsidRPr="00784DDD">
        <w:rPr>
          <w:rFonts w:ascii="Times New Roman" w:hAnsi="Times New Roman"/>
          <w:sz w:val="28"/>
          <w:szCs w:val="28"/>
          <w:lang w:val="uk-UA"/>
        </w:rPr>
        <w:t xml:space="preserve">Програма розвитку творчої компетентності майбутніх </w:t>
      </w:r>
      <w:r>
        <w:rPr>
          <w:rFonts w:ascii="Times New Roman" w:hAnsi="Times New Roman"/>
          <w:sz w:val="28"/>
          <w:szCs w:val="28"/>
          <w:lang w:val="uk-UA"/>
        </w:rPr>
        <w:t>психологів</w:t>
      </w:r>
    </w:p>
    <w:p w:rsidR="00C17FF7" w:rsidRPr="003D1510" w:rsidRDefault="00C17FF7" w:rsidP="00C17FF7">
      <w:pPr>
        <w:spacing w:after="0"/>
        <w:ind w:firstLine="567"/>
        <w:jc w:val="center"/>
        <w:rPr>
          <w:rFonts w:ascii="Times New Roman" w:hAnsi="Times New Roman"/>
          <w:b/>
          <w:sz w:val="28"/>
          <w:szCs w:val="28"/>
          <w:lang w:val="uk-UA"/>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379"/>
      </w:tblGrid>
      <w:tr w:rsidR="00C17FF7" w:rsidRPr="00C0409A" w:rsidTr="00FF2C0B">
        <w:trPr>
          <w:trHeight w:val="944"/>
        </w:trPr>
        <w:tc>
          <w:tcPr>
            <w:tcW w:w="851" w:type="dxa"/>
          </w:tcPr>
          <w:p w:rsidR="00C17FF7" w:rsidRPr="00F41031" w:rsidRDefault="00C17FF7" w:rsidP="00FF2C0B">
            <w:pPr>
              <w:spacing w:after="0"/>
              <w:ind w:left="-108" w:right="-108"/>
              <w:jc w:val="both"/>
              <w:rPr>
                <w:rFonts w:ascii="Times New Roman" w:hAnsi="Times New Roman"/>
                <w:sz w:val="28"/>
                <w:szCs w:val="28"/>
                <w:lang w:val="uk-UA"/>
              </w:rPr>
            </w:pPr>
            <w:r w:rsidRPr="00F41031">
              <w:rPr>
                <w:rFonts w:ascii="Times New Roman" w:hAnsi="Times New Roman"/>
                <w:sz w:val="28"/>
                <w:szCs w:val="28"/>
                <w:lang w:val="uk-UA"/>
              </w:rPr>
              <w:t>№ блоку</w:t>
            </w:r>
          </w:p>
        </w:tc>
        <w:tc>
          <w:tcPr>
            <w:tcW w:w="2126" w:type="dxa"/>
          </w:tcPr>
          <w:p w:rsidR="00C17FF7" w:rsidRPr="00F41031" w:rsidRDefault="00C17FF7" w:rsidP="00FF2C0B">
            <w:pPr>
              <w:spacing w:after="0"/>
              <w:rPr>
                <w:rFonts w:ascii="Times New Roman" w:hAnsi="Times New Roman"/>
                <w:sz w:val="28"/>
                <w:szCs w:val="28"/>
                <w:lang w:val="uk-UA"/>
              </w:rPr>
            </w:pPr>
            <w:r w:rsidRPr="00F41031">
              <w:rPr>
                <w:rFonts w:ascii="Times New Roman" w:hAnsi="Times New Roman"/>
                <w:sz w:val="28"/>
                <w:szCs w:val="28"/>
                <w:lang w:val="uk-UA"/>
              </w:rPr>
              <w:t>Назва блоку</w:t>
            </w:r>
          </w:p>
        </w:tc>
        <w:tc>
          <w:tcPr>
            <w:tcW w:w="6379" w:type="dxa"/>
          </w:tcPr>
          <w:p w:rsidR="00C17FF7" w:rsidRPr="00F41031" w:rsidRDefault="00C17FF7" w:rsidP="00FF2C0B">
            <w:pPr>
              <w:spacing w:after="0"/>
              <w:jc w:val="center"/>
              <w:rPr>
                <w:rFonts w:ascii="Times New Roman" w:hAnsi="Times New Roman"/>
                <w:sz w:val="28"/>
                <w:szCs w:val="28"/>
                <w:lang w:val="uk-UA"/>
              </w:rPr>
            </w:pPr>
            <w:r w:rsidRPr="00F41031">
              <w:rPr>
                <w:rFonts w:ascii="Times New Roman" w:hAnsi="Times New Roman"/>
                <w:sz w:val="28"/>
                <w:szCs w:val="28"/>
                <w:lang w:val="uk-UA"/>
              </w:rPr>
              <w:t>Основні психолого-педагогічні та тренінгові засоби</w:t>
            </w:r>
          </w:p>
        </w:tc>
      </w:tr>
      <w:tr w:rsidR="00C17FF7" w:rsidRPr="00236F1D" w:rsidTr="00FF2C0B">
        <w:trPr>
          <w:trHeight w:val="2438"/>
        </w:trPr>
        <w:tc>
          <w:tcPr>
            <w:tcW w:w="851" w:type="dxa"/>
          </w:tcPr>
          <w:p w:rsidR="00C17FF7" w:rsidRPr="00F41031" w:rsidRDefault="00C17FF7" w:rsidP="00FF2C0B">
            <w:pPr>
              <w:spacing w:after="0"/>
              <w:jc w:val="both"/>
              <w:rPr>
                <w:rFonts w:ascii="Times New Roman" w:hAnsi="Times New Roman"/>
                <w:sz w:val="28"/>
                <w:szCs w:val="28"/>
                <w:lang w:val="uk-UA"/>
              </w:rPr>
            </w:pPr>
            <w:r w:rsidRPr="00F41031">
              <w:rPr>
                <w:rFonts w:ascii="Times New Roman" w:hAnsi="Times New Roman"/>
                <w:sz w:val="28"/>
                <w:szCs w:val="28"/>
                <w:lang w:val="uk-UA"/>
              </w:rPr>
              <w:t>1.</w:t>
            </w:r>
          </w:p>
        </w:tc>
        <w:tc>
          <w:tcPr>
            <w:tcW w:w="2126" w:type="dxa"/>
          </w:tcPr>
          <w:p w:rsidR="00C17FF7" w:rsidRPr="00F41031" w:rsidRDefault="00C17FF7" w:rsidP="00FF2C0B">
            <w:pPr>
              <w:spacing w:after="0"/>
              <w:rPr>
                <w:rFonts w:ascii="Times New Roman" w:hAnsi="Times New Roman"/>
                <w:sz w:val="28"/>
                <w:szCs w:val="28"/>
                <w:lang w:val="uk-UA"/>
              </w:rPr>
            </w:pPr>
            <w:r w:rsidRPr="00F41031">
              <w:rPr>
                <w:rFonts w:ascii="Times New Roman" w:eastAsia="Calibri" w:hAnsi="Times New Roman"/>
                <w:sz w:val="28"/>
                <w:szCs w:val="28"/>
                <w:lang w:val="uk-UA"/>
              </w:rPr>
              <w:t>Розвиток професійних цінностей і мотивів творчої діяльності</w:t>
            </w:r>
          </w:p>
          <w:p w:rsidR="00C17FF7" w:rsidRPr="00F41031" w:rsidRDefault="00C17FF7" w:rsidP="00FF2C0B">
            <w:pPr>
              <w:spacing w:after="0"/>
              <w:rPr>
                <w:rFonts w:ascii="Times New Roman" w:hAnsi="Times New Roman"/>
                <w:sz w:val="28"/>
                <w:szCs w:val="28"/>
                <w:lang w:val="uk-UA"/>
              </w:rPr>
            </w:pPr>
          </w:p>
        </w:tc>
        <w:tc>
          <w:tcPr>
            <w:tcW w:w="6379" w:type="dxa"/>
          </w:tcPr>
          <w:p w:rsidR="00C17FF7" w:rsidRPr="00F41031" w:rsidRDefault="00C17FF7" w:rsidP="00FF2C0B">
            <w:pPr>
              <w:pStyle w:val="a9"/>
              <w:spacing w:after="0"/>
              <w:ind w:left="0"/>
              <w:rPr>
                <w:rFonts w:ascii="Times New Roman" w:hAnsi="Times New Roman"/>
                <w:sz w:val="28"/>
                <w:szCs w:val="28"/>
                <w:lang w:val="uk-UA"/>
              </w:rPr>
            </w:pPr>
            <w:r w:rsidRPr="00F41031">
              <w:rPr>
                <w:rFonts w:ascii="Times New Roman" w:hAnsi="Times New Roman"/>
                <w:sz w:val="28"/>
                <w:szCs w:val="28"/>
                <w:lang w:val="uk-UA"/>
              </w:rPr>
              <w:t>1.Вступне слово ведучого.</w:t>
            </w:r>
          </w:p>
          <w:p w:rsidR="00C17FF7" w:rsidRPr="00F41031" w:rsidRDefault="00C17FF7" w:rsidP="00FF2C0B">
            <w:pPr>
              <w:spacing w:after="0"/>
              <w:rPr>
                <w:rFonts w:ascii="Times New Roman" w:hAnsi="Times New Roman"/>
                <w:sz w:val="28"/>
                <w:szCs w:val="28"/>
                <w:lang w:val="uk-UA"/>
              </w:rPr>
            </w:pPr>
            <w:r w:rsidRPr="00F41031">
              <w:rPr>
                <w:rFonts w:ascii="Times New Roman" w:hAnsi="Times New Roman"/>
                <w:sz w:val="28"/>
                <w:szCs w:val="28"/>
                <w:lang w:val="uk-UA"/>
              </w:rPr>
              <w:t>2.Вироблення та прийняття правил роботи.</w:t>
            </w:r>
          </w:p>
          <w:p w:rsidR="00C17FF7" w:rsidRPr="00F41031" w:rsidRDefault="00C17FF7" w:rsidP="00FF2C0B">
            <w:pPr>
              <w:spacing w:after="0"/>
              <w:rPr>
                <w:rFonts w:ascii="Times New Roman" w:hAnsi="Times New Roman"/>
                <w:sz w:val="28"/>
                <w:szCs w:val="28"/>
                <w:lang w:val="uk-UA"/>
              </w:rPr>
            </w:pPr>
            <w:r w:rsidRPr="00F41031">
              <w:rPr>
                <w:rFonts w:ascii="Times New Roman" w:hAnsi="Times New Roman"/>
                <w:sz w:val="28"/>
                <w:szCs w:val="28"/>
                <w:lang w:val="uk-UA"/>
              </w:rPr>
              <w:t>3.Вправа «Мотивація самостійного творчого пошуку».</w:t>
            </w:r>
          </w:p>
          <w:p w:rsidR="00C17FF7" w:rsidRPr="00F41031" w:rsidRDefault="00C17FF7" w:rsidP="00FF2C0B">
            <w:pPr>
              <w:spacing w:after="0"/>
              <w:rPr>
                <w:rFonts w:ascii="Times New Roman" w:hAnsi="Times New Roman"/>
                <w:sz w:val="28"/>
                <w:szCs w:val="28"/>
                <w:lang w:val="uk-UA"/>
              </w:rPr>
            </w:pPr>
            <w:r w:rsidRPr="00F41031">
              <w:rPr>
                <w:rFonts w:ascii="Times New Roman" w:hAnsi="Times New Roman"/>
                <w:sz w:val="28"/>
                <w:szCs w:val="28"/>
                <w:lang w:val="uk-UA"/>
              </w:rPr>
              <w:t>4.Ділова гра «Я та мої професійні цінності».</w:t>
            </w:r>
          </w:p>
          <w:p w:rsidR="00C17FF7" w:rsidRPr="00F41031" w:rsidRDefault="00C17FF7" w:rsidP="00FF2C0B">
            <w:pPr>
              <w:spacing w:after="0"/>
              <w:rPr>
                <w:rFonts w:ascii="Times New Roman" w:hAnsi="Times New Roman"/>
                <w:sz w:val="28"/>
                <w:szCs w:val="28"/>
                <w:lang w:val="uk-UA"/>
              </w:rPr>
            </w:pPr>
            <w:r w:rsidRPr="00F41031">
              <w:rPr>
                <w:rFonts w:ascii="Times New Roman" w:hAnsi="Times New Roman"/>
                <w:sz w:val="28"/>
                <w:szCs w:val="28"/>
                <w:lang w:val="uk-UA"/>
              </w:rPr>
              <w:t>5.Дидактичне завдання «Креативний репортер».</w:t>
            </w:r>
          </w:p>
          <w:p w:rsidR="00C17FF7" w:rsidRPr="00F41031" w:rsidRDefault="00C17FF7" w:rsidP="00FF2C0B">
            <w:pPr>
              <w:spacing w:after="0"/>
              <w:rPr>
                <w:rFonts w:ascii="Times New Roman" w:hAnsi="Times New Roman"/>
                <w:sz w:val="28"/>
                <w:szCs w:val="28"/>
                <w:lang w:val="uk-UA"/>
              </w:rPr>
            </w:pPr>
            <w:r w:rsidRPr="00F41031">
              <w:rPr>
                <w:rFonts w:ascii="Times New Roman" w:hAnsi="Times New Roman"/>
                <w:sz w:val="28"/>
                <w:szCs w:val="28"/>
                <w:lang w:val="uk-UA"/>
              </w:rPr>
              <w:t xml:space="preserve">6.Підведення підсумків. </w:t>
            </w:r>
          </w:p>
        </w:tc>
      </w:tr>
      <w:tr w:rsidR="00C17FF7" w:rsidRPr="00236F1D" w:rsidTr="000D5AE0">
        <w:trPr>
          <w:trHeight w:val="4376"/>
        </w:trPr>
        <w:tc>
          <w:tcPr>
            <w:tcW w:w="851" w:type="dxa"/>
          </w:tcPr>
          <w:p w:rsidR="00C17FF7" w:rsidRPr="00F41031" w:rsidRDefault="00C17FF7" w:rsidP="00FF2C0B">
            <w:pPr>
              <w:spacing w:after="0"/>
              <w:jc w:val="both"/>
              <w:rPr>
                <w:rFonts w:ascii="Times New Roman" w:hAnsi="Times New Roman"/>
                <w:sz w:val="28"/>
                <w:szCs w:val="28"/>
                <w:lang w:val="uk-UA"/>
              </w:rPr>
            </w:pPr>
            <w:r w:rsidRPr="00F41031">
              <w:rPr>
                <w:rFonts w:ascii="Times New Roman" w:hAnsi="Times New Roman"/>
                <w:sz w:val="28"/>
                <w:szCs w:val="28"/>
                <w:lang w:val="uk-UA"/>
              </w:rPr>
              <w:lastRenderedPageBreak/>
              <w:t>2.</w:t>
            </w:r>
          </w:p>
        </w:tc>
        <w:tc>
          <w:tcPr>
            <w:tcW w:w="2126" w:type="dxa"/>
          </w:tcPr>
          <w:p w:rsidR="00C17FF7" w:rsidRPr="00F41031" w:rsidRDefault="00C17FF7" w:rsidP="00FF2C0B">
            <w:pPr>
              <w:spacing w:after="0"/>
              <w:rPr>
                <w:rFonts w:ascii="Times New Roman" w:hAnsi="Times New Roman"/>
                <w:sz w:val="28"/>
                <w:szCs w:val="28"/>
                <w:lang w:val="uk-UA"/>
              </w:rPr>
            </w:pPr>
            <w:r w:rsidRPr="00F41031">
              <w:rPr>
                <w:rFonts w:ascii="Times New Roman" w:eastAsia="Calibri" w:hAnsi="Times New Roman"/>
                <w:sz w:val="28"/>
                <w:szCs w:val="28"/>
                <w:lang w:val="uk-UA"/>
              </w:rPr>
              <w:t>Оволодіння організаційно-методичною базою</w:t>
            </w:r>
          </w:p>
        </w:tc>
        <w:tc>
          <w:tcPr>
            <w:tcW w:w="6379" w:type="dxa"/>
          </w:tcPr>
          <w:p w:rsidR="00C17FF7" w:rsidRPr="00F41031" w:rsidRDefault="00C17FF7" w:rsidP="00FF2C0B">
            <w:pPr>
              <w:pStyle w:val="a9"/>
              <w:numPr>
                <w:ilvl w:val="0"/>
                <w:numId w:val="15"/>
              </w:numPr>
              <w:tabs>
                <w:tab w:val="left" w:pos="317"/>
              </w:tabs>
              <w:spacing w:after="0"/>
              <w:ind w:left="0" w:firstLine="0"/>
              <w:rPr>
                <w:rFonts w:ascii="Times New Roman" w:hAnsi="Times New Roman"/>
                <w:sz w:val="28"/>
                <w:szCs w:val="28"/>
                <w:lang w:val="uk-UA"/>
              </w:rPr>
            </w:pPr>
            <w:r w:rsidRPr="00F41031">
              <w:rPr>
                <w:rFonts w:ascii="Times New Roman" w:hAnsi="Times New Roman"/>
                <w:sz w:val="28"/>
                <w:szCs w:val="28"/>
                <w:lang w:val="uk-UA"/>
              </w:rPr>
              <w:t>Вступне слово ведучого.</w:t>
            </w:r>
          </w:p>
          <w:p w:rsidR="00C17FF7" w:rsidRPr="00F41031" w:rsidRDefault="00C17FF7" w:rsidP="00FF2C0B">
            <w:pPr>
              <w:pStyle w:val="a9"/>
              <w:numPr>
                <w:ilvl w:val="0"/>
                <w:numId w:val="15"/>
              </w:numPr>
              <w:tabs>
                <w:tab w:val="left" w:pos="317"/>
              </w:tabs>
              <w:spacing w:after="0"/>
              <w:ind w:left="0" w:firstLine="0"/>
              <w:rPr>
                <w:rFonts w:ascii="Times New Roman" w:hAnsi="Times New Roman"/>
                <w:sz w:val="28"/>
                <w:szCs w:val="28"/>
                <w:lang w:val="uk-UA"/>
              </w:rPr>
            </w:pPr>
            <w:r w:rsidRPr="00F41031">
              <w:rPr>
                <w:rFonts w:ascii="Times New Roman" w:hAnsi="Times New Roman"/>
                <w:sz w:val="28"/>
                <w:szCs w:val="28"/>
                <w:lang w:val="uk-UA"/>
              </w:rPr>
              <w:t>Вироблення та прийняття правил роботи.</w:t>
            </w:r>
          </w:p>
          <w:p w:rsidR="00C17FF7" w:rsidRPr="00F41031" w:rsidRDefault="00C17FF7" w:rsidP="00FF2C0B">
            <w:pPr>
              <w:pStyle w:val="a9"/>
              <w:numPr>
                <w:ilvl w:val="0"/>
                <w:numId w:val="15"/>
              </w:numPr>
              <w:tabs>
                <w:tab w:val="left" w:pos="317"/>
              </w:tabs>
              <w:spacing w:after="0"/>
              <w:ind w:left="0" w:firstLine="0"/>
              <w:rPr>
                <w:rFonts w:ascii="Times New Roman" w:hAnsi="Times New Roman"/>
                <w:sz w:val="28"/>
                <w:szCs w:val="28"/>
                <w:lang w:val="uk-UA"/>
              </w:rPr>
            </w:pPr>
            <w:r w:rsidRPr="00F41031">
              <w:rPr>
                <w:rFonts w:ascii="Times New Roman" w:hAnsi="Times New Roman"/>
                <w:sz w:val="28"/>
                <w:szCs w:val="28"/>
                <w:lang w:val="uk-UA"/>
              </w:rPr>
              <w:t>Вправа «Вольові зусилля та творча діяльність особистості».</w:t>
            </w:r>
          </w:p>
          <w:p w:rsidR="00C17FF7" w:rsidRPr="00F41031" w:rsidRDefault="00C17FF7" w:rsidP="00FF2C0B">
            <w:pPr>
              <w:pStyle w:val="a9"/>
              <w:numPr>
                <w:ilvl w:val="0"/>
                <w:numId w:val="15"/>
              </w:numPr>
              <w:tabs>
                <w:tab w:val="left" w:pos="317"/>
              </w:tabs>
              <w:spacing w:after="0"/>
              <w:ind w:left="0" w:firstLine="0"/>
              <w:rPr>
                <w:rFonts w:ascii="Times New Roman" w:hAnsi="Times New Roman"/>
                <w:sz w:val="28"/>
                <w:szCs w:val="28"/>
                <w:lang w:val="uk-UA"/>
              </w:rPr>
            </w:pPr>
            <w:r w:rsidRPr="00F41031">
              <w:rPr>
                <w:rFonts w:ascii="Times New Roman" w:hAnsi="Times New Roman"/>
                <w:sz w:val="28"/>
                <w:szCs w:val="28"/>
                <w:lang w:val="uk-UA"/>
              </w:rPr>
              <w:t xml:space="preserve">Вправа «Банк ідей – я володію творчими здібностями». </w:t>
            </w:r>
          </w:p>
          <w:p w:rsidR="00C17FF7" w:rsidRPr="00F41031" w:rsidRDefault="00C17FF7" w:rsidP="00FF2C0B">
            <w:pPr>
              <w:pStyle w:val="a9"/>
              <w:numPr>
                <w:ilvl w:val="0"/>
                <w:numId w:val="15"/>
              </w:numPr>
              <w:tabs>
                <w:tab w:val="left" w:pos="317"/>
              </w:tabs>
              <w:spacing w:after="0"/>
              <w:ind w:left="0" w:firstLine="0"/>
              <w:rPr>
                <w:rFonts w:ascii="Times New Roman" w:hAnsi="Times New Roman"/>
                <w:sz w:val="28"/>
                <w:szCs w:val="28"/>
                <w:lang w:val="uk-UA"/>
              </w:rPr>
            </w:pPr>
            <w:r w:rsidRPr="00F41031">
              <w:rPr>
                <w:rFonts w:ascii="Times New Roman" w:hAnsi="Times New Roman"/>
                <w:sz w:val="28"/>
                <w:szCs w:val="28"/>
                <w:lang w:val="uk-UA"/>
              </w:rPr>
              <w:t>Дидактичне завдання «Творчі припущення».</w:t>
            </w:r>
          </w:p>
          <w:p w:rsidR="00C17FF7" w:rsidRPr="00F41031" w:rsidRDefault="00C17FF7" w:rsidP="00FF2C0B">
            <w:pPr>
              <w:pStyle w:val="a9"/>
              <w:numPr>
                <w:ilvl w:val="0"/>
                <w:numId w:val="15"/>
              </w:numPr>
              <w:tabs>
                <w:tab w:val="left" w:pos="317"/>
              </w:tabs>
              <w:spacing w:after="0"/>
              <w:ind w:left="0" w:firstLine="0"/>
              <w:rPr>
                <w:rFonts w:ascii="Times New Roman" w:hAnsi="Times New Roman"/>
                <w:sz w:val="28"/>
                <w:szCs w:val="28"/>
                <w:lang w:val="uk-UA"/>
              </w:rPr>
            </w:pPr>
            <w:r w:rsidRPr="00F41031">
              <w:rPr>
                <w:rFonts w:ascii="Times New Roman" w:hAnsi="Times New Roman"/>
                <w:sz w:val="28"/>
                <w:szCs w:val="28"/>
                <w:lang w:val="uk-UA"/>
              </w:rPr>
              <w:t>Підведення підсумків.</w:t>
            </w:r>
          </w:p>
        </w:tc>
      </w:tr>
    </w:tbl>
    <w:p w:rsidR="00F41031" w:rsidRDefault="00F41031">
      <w:pPr>
        <w:rPr>
          <w:lang w:val="uk-UA"/>
        </w:rPr>
      </w:pPr>
    </w:p>
    <w:p w:rsidR="00F41031" w:rsidRPr="00F41031" w:rsidRDefault="00F41031" w:rsidP="00F41031">
      <w:pPr>
        <w:jc w:val="right"/>
        <w:rPr>
          <w:rFonts w:ascii="Times New Roman" w:hAnsi="Times New Roman" w:cs="Times New Roman"/>
          <w:sz w:val="28"/>
          <w:szCs w:val="28"/>
          <w:lang w:val="uk-UA"/>
        </w:rPr>
      </w:pPr>
      <w:r w:rsidRPr="00F41031">
        <w:rPr>
          <w:rFonts w:ascii="Times New Roman" w:hAnsi="Times New Roman" w:cs="Times New Roman"/>
          <w:sz w:val="28"/>
          <w:szCs w:val="28"/>
          <w:lang w:val="uk-UA"/>
        </w:rPr>
        <w:t>Продовження таблиці 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379"/>
      </w:tblGrid>
      <w:tr w:rsidR="00C17FF7" w:rsidRPr="00236F1D" w:rsidTr="00FF2C0B">
        <w:trPr>
          <w:trHeight w:val="1951"/>
        </w:trPr>
        <w:tc>
          <w:tcPr>
            <w:tcW w:w="851" w:type="dxa"/>
          </w:tcPr>
          <w:p w:rsidR="00C17FF7" w:rsidRPr="00F41031" w:rsidRDefault="00C17FF7" w:rsidP="00FF2C0B">
            <w:pPr>
              <w:spacing w:after="0"/>
              <w:jc w:val="both"/>
              <w:rPr>
                <w:rFonts w:ascii="Times New Roman" w:hAnsi="Times New Roman"/>
                <w:sz w:val="28"/>
                <w:szCs w:val="28"/>
                <w:lang w:val="uk-UA"/>
              </w:rPr>
            </w:pPr>
            <w:r w:rsidRPr="00F41031">
              <w:rPr>
                <w:rFonts w:ascii="Times New Roman" w:hAnsi="Times New Roman"/>
                <w:sz w:val="28"/>
                <w:szCs w:val="28"/>
                <w:lang w:val="uk-UA"/>
              </w:rPr>
              <w:t>3.</w:t>
            </w:r>
          </w:p>
        </w:tc>
        <w:tc>
          <w:tcPr>
            <w:tcW w:w="2126" w:type="dxa"/>
          </w:tcPr>
          <w:p w:rsidR="00C17FF7" w:rsidRPr="00F41031" w:rsidRDefault="00C17FF7" w:rsidP="00FF2C0B">
            <w:pPr>
              <w:spacing w:after="0"/>
              <w:rPr>
                <w:rFonts w:ascii="Times New Roman" w:hAnsi="Times New Roman"/>
                <w:sz w:val="28"/>
                <w:szCs w:val="28"/>
                <w:lang w:val="uk-UA"/>
              </w:rPr>
            </w:pPr>
            <w:r w:rsidRPr="00F41031">
              <w:rPr>
                <w:rFonts w:ascii="Times New Roman" w:eastAsia="Calibri" w:hAnsi="Times New Roman"/>
                <w:sz w:val="28"/>
                <w:szCs w:val="28"/>
                <w:lang w:val="uk-UA"/>
              </w:rPr>
              <w:t>Оволодіння діалогічним спілкуванням</w:t>
            </w:r>
          </w:p>
        </w:tc>
        <w:tc>
          <w:tcPr>
            <w:tcW w:w="6379" w:type="dxa"/>
          </w:tcPr>
          <w:p w:rsidR="00C17FF7" w:rsidRPr="00F41031" w:rsidRDefault="00C17FF7" w:rsidP="00FF2C0B">
            <w:pPr>
              <w:pStyle w:val="a9"/>
              <w:numPr>
                <w:ilvl w:val="0"/>
                <w:numId w:val="16"/>
              </w:numPr>
              <w:tabs>
                <w:tab w:val="left" w:pos="317"/>
              </w:tabs>
              <w:spacing w:after="0"/>
              <w:ind w:left="0" w:firstLine="0"/>
              <w:rPr>
                <w:rFonts w:ascii="Times New Roman" w:hAnsi="Times New Roman"/>
                <w:sz w:val="28"/>
                <w:szCs w:val="28"/>
                <w:lang w:val="uk-UA"/>
              </w:rPr>
            </w:pPr>
            <w:r w:rsidRPr="00F41031">
              <w:rPr>
                <w:rFonts w:ascii="Times New Roman" w:hAnsi="Times New Roman"/>
                <w:sz w:val="28"/>
                <w:szCs w:val="28"/>
                <w:lang w:val="uk-UA"/>
              </w:rPr>
              <w:t>Вступне слово ведучого.</w:t>
            </w:r>
          </w:p>
          <w:p w:rsidR="00C17FF7" w:rsidRPr="00F41031" w:rsidRDefault="00C17FF7" w:rsidP="00FF2C0B">
            <w:pPr>
              <w:pStyle w:val="a9"/>
              <w:numPr>
                <w:ilvl w:val="0"/>
                <w:numId w:val="16"/>
              </w:numPr>
              <w:tabs>
                <w:tab w:val="left" w:pos="317"/>
              </w:tabs>
              <w:spacing w:after="0"/>
              <w:ind w:left="0" w:firstLine="0"/>
              <w:rPr>
                <w:rFonts w:ascii="Times New Roman" w:hAnsi="Times New Roman"/>
                <w:sz w:val="28"/>
                <w:szCs w:val="28"/>
                <w:lang w:val="uk-UA"/>
              </w:rPr>
            </w:pPr>
            <w:r w:rsidRPr="00F41031">
              <w:rPr>
                <w:rFonts w:ascii="Times New Roman" w:hAnsi="Times New Roman"/>
                <w:sz w:val="28"/>
                <w:szCs w:val="28"/>
                <w:lang w:val="uk-UA"/>
              </w:rPr>
              <w:t>Вироблення та прийняття правил роботи.</w:t>
            </w:r>
          </w:p>
          <w:p w:rsidR="00C17FF7" w:rsidRPr="00F41031" w:rsidRDefault="00C17FF7" w:rsidP="00FF2C0B">
            <w:pPr>
              <w:pStyle w:val="a9"/>
              <w:numPr>
                <w:ilvl w:val="0"/>
                <w:numId w:val="16"/>
              </w:numPr>
              <w:tabs>
                <w:tab w:val="left" w:pos="317"/>
              </w:tabs>
              <w:spacing w:after="0"/>
              <w:ind w:left="0" w:firstLine="0"/>
              <w:rPr>
                <w:rFonts w:ascii="Times New Roman" w:hAnsi="Times New Roman"/>
                <w:sz w:val="28"/>
                <w:szCs w:val="28"/>
                <w:lang w:val="uk-UA"/>
              </w:rPr>
            </w:pPr>
            <w:r w:rsidRPr="00F41031">
              <w:rPr>
                <w:rFonts w:ascii="Times New Roman" w:hAnsi="Times New Roman"/>
                <w:sz w:val="28"/>
                <w:szCs w:val="28"/>
                <w:lang w:val="uk-UA"/>
              </w:rPr>
              <w:t>Вправа «Діалогічне спілкування».</w:t>
            </w:r>
          </w:p>
          <w:p w:rsidR="00C17FF7" w:rsidRPr="00F41031" w:rsidRDefault="00C17FF7" w:rsidP="00FF2C0B">
            <w:pPr>
              <w:pStyle w:val="a9"/>
              <w:numPr>
                <w:ilvl w:val="0"/>
                <w:numId w:val="16"/>
              </w:numPr>
              <w:tabs>
                <w:tab w:val="left" w:pos="317"/>
              </w:tabs>
              <w:spacing w:after="0"/>
              <w:ind w:left="0" w:firstLine="0"/>
              <w:rPr>
                <w:rFonts w:ascii="Times New Roman" w:hAnsi="Times New Roman"/>
                <w:sz w:val="28"/>
                <w:szCs w:val="28"/>
                <w:lang w:val="uk-UA"/>
              </w:rPr>
            </w:pPr>
            <w:r w:rsidRPr="00F41031">
              <w:rPr>
                <w:rFonts w:ascii="Times New Roman" w:hAnsi="Times New Roman"/>
                <w:sz w:val="28"/>
                <w:szCs w:val="28"/>
                <w:lang w:val="uk-UA"/>
              </w:rPr>
              <w:t>Вправа «Банк ідей – я хороший співрозмовник».</w:t>
            </w:r>
          </w:p>
          <w:p w:rsidR="00C17FF7" w:rsidRPr="00F41031" w:rsidRDefault="00C17FF7" w:rsidP="00FF2C0B">
            <w:pPr>
              <w:pStyle w:val="a9"/>
              <w:numPr>
                <w:ilvl w:val="0"/>
                <w:numId w:val="16"/>
              </w:numPr>
              <w:tabs>
                <w:tab w:val="left" w:pos="317"/>
              </w:tabs>
              <w:spacing w:after="0"/>
              <w:ind w:left="0" w:firstLine="0"/>
              <w:rPr>
                <w:rFonts w:ascii="Times New Roman" w:hAnsi="Times New Roman"/>
                <w:sz w:val="28"/>
                <w:szCs w:val="28"/>
                <w:lang w:val="uk-UA"/>
              </w:rPr>
            </w:pPr>
            <w:r w:rsidRPr="00F41031">
              <w:rPr>
                <w:rFonts w:ascii="Times New Roman" w:hAnsi="Times New Roman"/>
                <w:sz w:val="28"/>
                <w:szCs w:val="28"/>
                <w:lang w:val="uk-UA"/>
              </w:rPr>
              <w:t>Дидактичне завдання  «Креативний репортер».</w:t>
            </w:r>
          </w:p>
          <w:p w:rsidR="00C17FF7" w:rsidRPr="00F41031" w:rsidRDefault="00C17FF7" w:rsidP="00FF2C0B">
            <w:pPr>
              <w:pStyle w:val="a9"/>
              <w:numPr>
                <w:ilvl w:val="0"/>
                <w:numId w:val="16"/>
              </w:numPr>
              <w:tabs>
                <w:tab w:val="left" w:pos="317"/>
              </w:tabs>
              <w:spacing w:after="0"/>
              <w:ind w:left="0" w:firstLine="0"/>
              <w:rPr>
                <w:rFonts w:ascii="Times New Roman" w:hAnsi="Times New Roman"/>
                <w:sz w:val="28"/>
                <w:szCs w:val="28"/>
                <w:lang w:val="uk-UA"/>
              </w:rPr>
            </w:pPr>
            <w:r w:rsidRPr="00F41031">
              <w:rPr>
                <w:rFonts w:ascii="Times New Roman" w:hAnsi="Times New Roman"/>
                <w:sz w:val="28"/>
                <w:szCs w:val="28"/>
                <w:lang w:val="uk-UA"/>
              </w:rPr>
              <w:t>Підведення підсумків.</w:t>
            </w:r>
          </w:p>
        </w:tc>
      </w:tr>
      <w:tr w:rsidR="00C17FF7" w:rsidRPr="00236F1D" w:rsidTr="00FF2C0B">
        <w:trPr>
          <w:trHeight w:val="1964"/>
        </w:trPr>
        <w:tc>
          <w:tcPr>
            <w:tcW w:w="851" w:type="dxa"/>
          </w:tcPr>
          <w:p w:rsidR="00C17FF7" w:rsidRPr="00F41031" w:rsidRDefault="00C17FF7" w:rsidP="00FF2C0B">
            <w:pPr>
              <w:spacing w:after="0"/>
              <w:jc w:val="both"/>
              <w:rPr>
                <w:rFonts w:ascii="Times New Roman" w:hAnsi="Times New Roman"/>
                <w:sz w:val="28"/>
                <w:szCs w:val="28"/>
                <w:lang w:val="uk-UA"/>
              </w:rPr>
            </w:pPr>
            <w:r w:rsidRPr="00F41031">
              <w:rPr>
                <w:rFonts w:ascii="Times New Roman" w:hAnsi="Times New Roman"/>
                <w:sz w:val="28"/>
                <w:szCs w:val="28"/>
                <w:lang w:val="uk-UA"/>
              </w:rPr>
              <w:t>4.</w:t>
            </w:r>
          </w:p>
        </w:tc>
        <w:tc>
          <w:tcPr>
            <w:tcW w:w="2126" w:type="dxa"/>
          </w:tcPr>
          <w:p w:rsidR="00C17FF7" w:rsidRPr="00F41031" w:rsidRDefault="00C17FF7" w:rsidP="00FF2C0B">
            <w:pPr>
              <w:spacing w:after="0"/>
              <w:rPr>
                <w:rFonts w:ascii="Times New Roman" w:hAnsi="Times New Roman"/>
                <w:sz w:val="28"/>
                <w:szCs w:val="28"/>
                <w:lang w:val="uk-UA"/>
              </w:rPr>
            </w:pPr>
            <w:r w:rsidRPr="00F41031">
              <w:rPr>
                <w:rFonts w:ascii="Times New Roman" w:eastAsia="Calibri" w:hAnsi="Times New Roman"/>
                <w:sz w:val="28"/>
                <w:szCs w:val="28"/>
                <w:lang w:val="uk-UA"/>
              </w:rPr>
              <w:t>О</w:t>
            </w:r>
            <w:r w:rsidRPr="00F41031">
              <w:rPr>
                <w:rFonts w:ascii="Times New Roman" w:eastAsia="Calibri" w:hAnsi="Times New Roman"/>
                <w:sz w:val="28"/>
                <w:szCs w:val="28"/>
              </w:rPr>
              <w:t>володіння змістовими поняттями</w:t>
            </w:r>
          </w:p>
        </w:tc>
        <w:tc>
          <w:tcPr>
            <w:tcW w:w="6379" w:type="dxa"/>
          </w:tcPr>
          <w:p w:rsidR="00C17FF7" w:rsidRPr="00F41031" w:rsidRDefault="00C17FF7" w:rsidP="00FF2C0B">
            <w:pPr>
              <w:numPr>
                <w:ilvl w:val="1"/>
                <w:numId w:val="14"/>
              </w:numPr>
              <w:tabs>
                <w:tab w:val="left" w:pos="317"/>
              </w:tabs>
              <w:spacing w:after="0"/>
              <w:ind w:left="0" w:firstLine="0"/>
              <w:rPr>
                <w:rFonts w:ascii="Times New Roman" w:hAnsi="Times New Roman"/>
                <w:sz w:val="28"/>
                <w:szCs w:val="28"/>
                <w:lang w:val="uk-UA"/>
              </w:rPr>
            </w:pPr>
            <w:r w:rsidRPr="00F41031">
              <w:rPr>
                <w:rFonts w:ascii="Times New Roman" w:hAnsi="Times New Roman"/>
                <w:sz w:val="28"/>
                <w:szCs w:val="28"/>
                <w:lang w:val="uk-UA"/>
              </w:rPr>
              <w:t>Вступне слово ведучого.</w:t>
            </w:r>
          </w:p>
          <w:p w:rsidR="00C17FF7" w:rsidRPr="00F41031" w:rsidRDefault="00C17FF7" w:rsidP="00FF2C0B">
            <w:pPr>
              <w:numPr>
                <w:ilvl w:val="1"/>
                <w:numId w:val="14"/>
              </w:numPr>
              <w:tabs>
                <w:tab w:val="left" w:pos="317"/>
              </w:tabs>
              <w:spacing w:after="0"/>
              <w:ind w:left="0" w:firstLine="0"/>
              <w:rPr>
                <w:rFonts w:ascii="Times New Roman" w:hAnsi="Times New Roman"/>
                <w:sz w:val="28"/>
                <w:szCs w:val="28"/>
                <w:lang w:val="uk-UA"/>
              </w:rPr>
            </w:pPr>
            <w:r w:rsidRPr="00F41031">
              <w:rPr>
                <w:rFonts w:ascii="Times New Roman" w:hAnsi="Times New Roman"/>
                <w:sz w:val="28"/>
                <w:szCs w:val="28"/>
                <w:lang w:val="uk-UA"/>
              </w:rPr>
              <w:t>Вироблення та прийняття правил роботи.</w:t>
            </w:r>
          </w:p>
          <w:p w:rsidR="00C17FF7" w:rsidRPr="00F41031" w:rsidRDefault="00C17FF7" w:rsidP="00FF2C0B">
            <w:pPr>
              <w:numPr>
                <w:ilvl w:val="1"/>
                <w:numId w:val="14"/>
              </w:numPr>
              <w:tabs>
                <w:tab w:val="left" w:pos="317"/>
              </w:tabs>
              <w:spacing w:after="0"/>
              <w:ind w:left="0" w:firstLine="0"/>
              <w:rPr>
                <w:rFonts w:ascii="Times New Roman" w:hAnsi="Times New Roman"/>
                <w:sz w:val="28"/>
                <w:szCs w:val="28"/>
                <w:lang w:val="uk-UA"/>
              </w:rPr>
            </w:pPr>
            <w:r w:rsidRPr="00F41031">
              <w:rPr>
                <w:rFonts w:ascii="Times New Roman" w:hAnsi="Times New Roman"/>
                <w:sz w:val="28"/>
                <w:szCs w:val="28"/>
                <w:lang w:val="uk-UA"/>
              </w:rPr>
              <w:t>Вправа «Розвиток фахової підготовки».</w:t>
            </w:r>
          </w:p>
          <w:p w:rsidR="00C17FF7" w:rsidRPr="00F41031" w:rsidRDefault="00C17FF7" w:rsidP="00FF2C0B">
            <w:pPr>
              <w:numPr>
                <w:ilvl w:val="1"/>
                <w:numId w:val="14"/>
              </w:numPr>
              <w:tabs>
                <w:tab w:val="left" w:pos="317"/>
              </w:tabs>
              <w:spacing w:after="0"/>
              <w:ind w:left="0" w:firstLine="0"/>
              <w:rPr>
                <w:rFonts w:ascii="Times New Roman" w:hAnsi="Times New Roman"/>
                <w:sz w:val="28"/>
                <w:szCs w:val="28"/>
                <w:lang w:val="uk-UA"/>
              </w:rPr>
            </w:pPr>
            <w:r w:rsidRPr="00F41031">
              <w:rPr>
                <w:rFonts w:ascii="Times New Roman" w:hAnsi="Times New Roman"/>
                <w:sz w:val="28"/>
                <w:szCs w:val="28"/>
                <w:lang w:val="uk-UA"/>
              </w:rPr>
              <w:t>Вправа «Поясни поняття».</w:t>
            </w:r>
          </w:p>
          <w:p w:rsidR="00C17FF7" w:rsidRPr="00F41031" w:rsidRDefault="00C17FF7" w:rsidP="00FF2C0B">
            <w:pPr>
              <w:numPr>
                <w:ilvl w:val="1"/>
                <w:numId w:val="14"/>
              </w:numPr>
              <w:tabs>
                <w:tab w:val="left" w:pos="317"/>
              </w:tabs>
              <w:spacing w:after="0"/>
              <w:ind w:left="0" w:firstLine="0"/>
              <w:rPr>
                <w:rFonts w:ascii="Times New Roman" w:hAnsi="Times New Roman"/>
                <w:sz w:val="28"/>
                <w:szCs w:val="28"/>
                <w:lang w:val="uk-UA"/>
              </w:rPr>
            </w:pPr>
            <w:r w:rsidRPr="00F41031">
              <w:rPr>
                <w:rFonts w:ascii="Times New Roman" w:hAnsi="Times New Roman"/>
                <w:sz w:val="28"/>
                <w:szCs w:val="28"/>
                <w:lang w:val="uk-UA"/>
              </w:rPr>
              <w:t>Рубрика «Чи знаєте, Ви, що…?».</w:t>
            </w:r>
          </w:p>
          <w:p w:rsidR="00C17FF7" w:rsidRPr="00F41031" w:rsidRDefault="00C17FF7" w:rsidP="00FF2C0B">
            <w:pPr>
              <w:spacing w:after="0"/>
              <w:rPr>
                <w:rFonts w:ascii="Times New Roman" w:hAnsi="Times New Roman"/>
                <w:sz w:val="28"/>
                <w:szCs w:val="28"/>
                <w:lang w:val="uk-UA"/>
              </w:rPr>
            </w:pPr>
            <w:r w:rsidRPr="00F41031">
              <w:rPr>
                <w:rFonts w:ascii="Times New Roman" w:hAnsi="Times New Roman"/>
                <w:sz w:val="28"/>
                <w:szCs w:val="28"/>
                <w:lang w:val="uk-UA"/>
              </w:rPr>
              <w:t>6. Підведення підсумків.</w:t>
            </w:r>
          </w:p>
        </w:tc>
      </w:tr>
      <w:tr w:rsidR="00C17FF7" w:rsidRPr="00236F1D" w:rsidTr="00FF2C0B">
        <w:trPr>
          <w:trHeight w:val="65"/>
        </w:trPr>
        <w:tc>
          <w:tcPr>
            <w:tcW w:w="851" w:type="dxa"/>
          </w:tcPr>
          <w:p w:rsidR="00C17FF7" w:rsidRPr="00F41031" w:rsidRDefault="00C17FF7" w:rsidP="00FF2C0B">
            <w:pPr>
              <w:spacing w:after="0"/>
              <w:jc w:val="both"/>
              <w:rPr>
                <w:rFonts w:ascii="Times New Roman" w:hAnsi="Times New Roman"/>
                <w:sz w:val="28"/>
                <w:szCs w:val="28"/>
                <w:lang w:val="uk-UA"/>
              </w:rPr>
            </w:pPr>
            <w:r w:rsidRPr="00F41031">
              <w:rPr>
                <w:rFonts w:ascii="Times New Roman" w:hAnsi="Times New Roman"/>
                <w:sz w:val="28"/>
                <w:szCs w:val="28"/>
                <w:lang w:val="uk-UA"/>
              </w:rPr>
              <w:t>5.</w:t>
            </w:r>
          </w:p>
        </w:tc>
        <w:tc>
          <w:tcPr>
            <w:tcW w:w="2126" w:type="dxa"/>
          </w:tcPr>
          <w:p w:rsidR="00C17FF7" w:rsidRPr="00F41031" w:rsidRDefault="00C17FF7" w:rsidP="00FF2C0B">
            <w:pPr>
              <w:spacing w:after="0"/>
              <w:rPr>
                <w:rFonts w:ascii="Times New Roman" w:hAnsi="Times New Roman"/>
                <w:sz w:val="28"/>
                <w:szCs w:val="28"/>
                <w:lang w:val="uk-UA"/>
              </w:rPr>
            </w:pPr>
            <w:r w:rsidRPr="00F41031">
              <w:rPr>
                <w:rFonts w:ascii="Times New Roman" w:eastAsia="Calibri" w:hAnsi="Times New Roman"/>
                <w:sz w:val="28"/>
                <w:szCs w:val="28"/>
                <w:lang w:val="uk-UA"/>
              </w:rPr>
              <w:t>Набуття досвіду професійної діяльності</w:t>
            </w:r>
          </w:p>
        </w:tc>
        <w:tc>
          <w:tcPr>
            <w:tcW w:w="6379" w:type="dxa"/>
          </w:tcPr>
          <w:p w:rsidR="00C17FF7" w:rsidRPr="00F41031" w:rsidRDefault="00C17FF7" w:rsidP="00FF2C0B">
            <w:pPr>
              <w:spacing w:after="0"/>
              <w:rPr>
                <w:rFonts w:ascii="Times New Roman" w:hAnsi="Times New Roman"/>
                <w:sz w:val="28"/>
                <w:szCs w:val="28"/>
                <w:lang w:val="uk-UA"/>
              </w:rPr>
            </w:pPr>
            <w:r w:rsidRPr="00F41031">
              <w:rPr>
                <w:rFonts w:ascii="Times New Roman" w:hAnsi="Times New Roman"/>
                <w:sz w:val="28"/>
                <w:szCs w:val="28"/>
                <w:lang w:val="uk-UA"/>
              </w:rPr>
              <w:t>1.Вступне слово ведучого.</w:t>
            </w:r>
          </w:p>
          <w:p w:rsidR="00C17FF7" w:rsidRPr="00F41031" w:rsidRDefault="00C17FF7" w:rsidP="00FF2C0B">
            <w:pPr>
              <w:spacing w:after="0"/>
              <w:rPr>
                <w:rFonts w:ascii="Times New Roman" w:hAnsi="Times New Roman"/>
                <w:sz w:val="28"/>
                <w:szCs w:val="28"/>
                <w:lang w:val="uk-UA"/>
              </w:rPr>
            </w:pPr>
            <w:r w:rsidRPr="00F41031">
              <w:rPr>
                <w:rFonts w:ascii="Times New Roman" w:hAnsi="Times New Roman"/>
                <w:sz w:val="28"/>
                <w:szCs w:val="28"/>
                <w:lang w:val="uk-UA"/>
              </w:rPr>
              <w:t>2.Вироблення та прийняття правил роботи.</w:t>
            </w:r>
          </w:p>
          <w:p w:rsidR="00C17FF7" w:rsidRPr="00F41031" w:rsidRDefault="00C17FF7" w:rsidP="00FF2C0B">
            <w:pPr>
              <w:spacing w:after="0"/>
              <w:rPr>
                <w:rFonts w:ascii="Times New Roman" w:hAnsi="Times New Roman"/>
                <w:sz w:val="28"/>
                <w:szCs w:val="28"/>
                <w:lang w:val="uk-UA"/>
              </w:rPr>
            </w:pPr>
            <w:r w:rsidRPr="00F41031">
              <w:rPr>
                <w:rFonts w:ascii="Times New Roman" w:hAnsi="Times New Roman"/>
                <w:sz w:val="28"/>
                <w:szCs w:val="28"/>
                <w:lang w:val="uk-UA"/>
              </w:rPr>
              <w:t>3. Ділова гра «Розвиток творчого мислення».</w:t>
            </w:r>
          </w:p>
          <w:p w:rsidR="00C17FF7" w:rsidRPr="00F41031" w:rsidRDefault="00C17FF7" w:rsidP="00FF2C0B">
            <w:pPr>
              <w:spacing w:after="0"/>
              <w:rPr>
                <w:rFonts w:ascii="Times New Roman" w:hAnsi="Times New Roman"/>
                <w:sz w:val="28"/>
                <w:szCs w:val="28"/>
                <w:lang w:val="uk-UA"/>
              </w:rPr>
            </w:pPr>
            <w:r w:rsidRPr="00F41031">
              <w:rPr>
                <w:rFonts w:ascii="Times New Roman" w:hAnsi="Times New Roman"/>
                <w:sz w:val="28"/>
                <w:szCs w:val="28"/>
                <w:lang w:val="uk-UA"/>
              </w:rPr>
              <w:t>4. Вправа «Банк ідей – я самовдосконалююся».</w:t>
            </w:r>
          </w:p>
          <w:p w:rsidR="00C17FF7" w:rsidRPr="00F41031" w:rsidRDefault="00C17FF7" w:rsidP="00FF2C0B">
            <w:pPr>
              <w:spacing w:after="0"/>
              <w:rPr>
                <w:rFonts w:ascii="Times New Roman" w:hAnsi="Times New Roman"/>
                <w:sz w:val="28"/>
                <w:szCs w:val="28"/>
                <w:lang w:val="uk-UA"/>
              </w:rPr>
            </w:pPr>
            <w:r w:rsidRPr="00F41031">
              <w:rPr>
                <w:rFonts w:ascii="Times New Roman" w:hAnsi="Times New Roman"/>
                <w:sz w:val="28"/>
                <w:szCs w:val="28"/>
                <w:lang w:val="uk-UA"/>
              </w:rPr>
              <w:t>5. Дидактичне завдання «Текст для творчого аналізу».</w:t>
            </w:r>
          </w:p>
          <w:p w:rsidR="00C17FF7" w:rsidRPr="00F41031" w:rsidRDefault="00C17FF7" w:rsidP="00FF2C0B">
            <w:pPr>
              <w:spacing w:after="0"/>
              <w:rPr>
                <w:rFonts w:ascii="Times New Roman" w:hAnsi="Times New Roman"/>
                <w:sz w:val="28"/>
                <w:szCs w:val="28"/>
                <w:lang w:val="uk-UA"/>
              </w:rPr>
            </w:pPr>
            <w:r w:rsidRPr="00F41031">
              <w:rPr>
                <w:rFonts w:ascii="Times New Roman" w:hAnsi="Times New Roman"/>
                <w:sz w:val="28"/>
                <w:szCs w:val="28"/>
                <w:lang w:val="uk-UA"/>
              </w:rPr>
              <w:t>6. Підведення підсумків.</w:t>
            </w:r>
          </w:p>
        </w:tc>
      </w:tr>
    </w:tbl>
    <w:p w:rsidR="00C17FF7" w:rsidRDefault="00C17FF7" w:rsidP="00C17FF7">
      <w:pPr>
        <w:spacing w:after="0" w:line="360" w:lineRule="auto"/>
        <w:ind w:firstLine="567"/>
        <w:jc w:val="both"/>
        <w:rPr>
          <w:rFonts w:ascii="Times New Roman" w:hAnsi="Times New Roman"/>
          <w:sz w:val="28"/>
          <w:szCs w:val="28"/>
          <w:lang w:val="uk-UA"/>
        </w:rPr>
      </w:pPr>
    </w:p>
    <w:p w:rsidR="00C17FF7" w:rsidRPr="00F836E8" w:rsidRDefault="00C17FF7" w:rsidP="00C17FF7">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З таблиці 1</w:t>
      </w:r>
      <w:r w:rsidRPr="00526993">
        <w:rPr>
          <w:rFonts w:ascii="Times New Roman" w:hAnsi="Times New Roman"/>
          <w:sz w:val="28"/>
          <w:szCs w:val="28"/>
          <w:lang w:val="uk-UA"/>
        </w:rPr>
        <w:t xml:space="preserve"> зрозуміло, що програма складається із сукупності блоків, які представлені психолого-педагогічними та тренінговими засобами, спрямованими на розвиток готовності до адекватного і повного пізнання </w:t>
      </w:r>
      <w:r w:rsidRPr="00526993">
        <w:rPr>
          <w:rFonts w:ascii="Times New Roman" w:hAnsi="Times New Roman"/>
          <w:sz w:val="28"/>
          <w:szCs w:val="28"/>
          <w:lang w:val="uk-UA"/>
        </w:rPr>
        <w:lastRenderedPageBreak/>
        <w:t>власних творчих можливостей. Програма передбачає забезпечення психологічних умов та чинників, що активізують творчу, пізнавальну діяльність студентів. Учасники програми отримують інформацію про те, як вони виглядають в очах інших людей; як їх дії та вчинки сприймаються іншими.</w:t>
      </w:r>
      <w:r>
        <w:rPr>
          <w:rFonts w:ascii="Times New Roman" w:hAnsi="Times New Roman"/>
          <w:sz w:val="28"/>
          <w:szCs w:val="28"/>
          <w:lang w:val="uk-UA"/>
        </w:rPr>
        <w:t xml:space="preserve"> </w:t>
      </w:r>
      <w:r w:rsidRPr="00F836E8">
        <w:rPr>
          <w:rFonts w:ascii="Times New Roman" w:hAnsi="Times New Roman"/>
          <w:sz w:val="28"/>
          <w:szCs w:val="28"/>
          <w:lang w:val="uk-UA"/>
        </w:rPr>
        <w:t>Розглянемо особливості складових блоків авторської програми.</w:t>
      </w:r>
    </w:p>
    <w:p w:rsidR="00C17FF7" w:rsidRDefault="00C17FF7" w:rsidP="000D5AE0">
      <w:pPr>
        <w:spacing w:after="0" w:line="360" w:lineRule="auto"/>
        <w:ind w:firstLine="709"/>
        <w:jc w:val="both"/>
        <w:rPr>
          <w:rFonts w:ascii="Times New Roman" w:hAnsi="Times New Roman"/>
          <w:sz w:val="28"/>
          <w:szCs w:val="28"/>
          <w:lang w:val="uk-UA"/>
        </w:rPr>
      </w:pPr>
      <w:r>
        <w:rPr>
          <w:rFonts w:ascii="Times New Roman" w:eastAsia="Calibri" w:hAnsi="Times New Roman"/>
          <w:sz w:val="28"/>
          <w:szCs w:val="28"/>
          <w:lang w:val="uk-UA"/>
        </w:rPr>
        <w:t>Блок №1. «</w:t>
      </w:r>
      <w:r w:rsidRPr="002470EE">
        <w:rPr>
          <w:rFonts w:ascii="Times New Roman" w:eastAsia="Calibri" w:hAnsi="Times New Roman"/>
          <w:sz w:val="28"/>
          <w:szCs w:val="28"/>
          <w:lang w:val="uk-UA"/>
        </w:rPr>
        <w:t>Розвиток професійних цінностей і мотивів творчої діяльності</w:t>
      </w:r>
      <w:r>
        <w:rPr>
          <w:rFonts w:ascii="Times New Roman" w:eastAsia="Calibri" w:hAnsi="Times New Roman"/>
          <w:sz w:val="28"/>
          <w:szCs w:val="28"/>
          <w:lang w:val="uk-UA"/>
        </w:rPr>
        <w:t>»</w:t>
      </w:r>
      <w:r>
        <w:rPr>
          <w:rFonts w:ascii="Times New Roman" w:hAnsi="Times New Roman"/>
          <w:sz w:val="28"/>
          <w:szCs w:val="28"/>
          <w:lang w:val="uk-UA"/>
        </w:rPr>
        <w:t xml:space="preserve"> розрахований на розвиток показників особистісно-розвивального компоненту професійної компетентності майбутніх психологів. Його зміст передбачає мотивацію студентів до творчої діяльності та розвиток професійних цінностей. Обо</w:t>
      </w:r>
      <w:r w:rsidRPr="009A1FC7">
        <w:rPr>
          <w:rFonts w:ascii="Times New Roman" w:hAnsi="Times New Roman"/>
          <w:sz w:val="28"/>
          <w:szCs w:val="28"/>
          <w:lang w:val="uk-UA"/>
        </w:rPr>
        <w:t>в</w:t>
      </w:r>
      <w:r w:rsidRPr="009A1FC7">
        <w:rPr>
          <w:rFonts w:ascii="Times New Roman" w:hAnsi="Times New Roman"/>
          <w:sz w:val="28"/>
          <w:szCs w:val="28"/>
        </w:rPr>
        <w:t>’</w:t>
      </w:r>
      <w:r w:rsidRPr="009A1FC7">
        <w:rPr>
          <w:rFonts w:ascii="Times New Roman" w:hAnsi="Times New Roman"/>
          <w:sz w:val="28"/>
          <w:szCs w:val="28"/>
          <w:lang w:val="uk-UA"/>
        </w:rPr>
        <w:t>язковим</w:t>
      </w:r>
      <w:r>
        <w:rPr>
          <w:rFonts w:ascii="Times New Roman" w:hAnsi="Times New Roman"/>
          <w:sz w:val="28"/>
          <w:szCs w:val="28"/>
          <w:lang w:val="uk-UA"/>
        </w:rPr>
        <w:t xml:space="preserve"> є проведення всіх складових блоку програми, що інтегрують в собі психолого-педагогічні засоби. </w:t>
      </w:r>
    </w:p>
    <w:p w:rsidR="00C17FF7" w:rsidRDefault="00C17FF7" w:rsidP="000D5AE0">
      <w:pPr>
        <w:spacing w:after="0" w:line="360" w:lineRule="auto"/>
        <w:ind w:firstLine="709"/>
        <w:jc w:val="both"/>
        <w:rPr>
          <w:rFonts w:ascii="Times New Roman" w:hAnsi="Times New Roman"/>
          <w:sz w:val="28"/>
          <w:szCs w:val="28"/>
          <w:lang w:val="uk-UA"/>
        </w:rPr>
      </w:pPr>
      <w:r w:rsidRPr="007144D8">
        <w:rPr>
          <w:rFonts w:ascii="Times New Roman" w:eastAsia="Calibri" w:hAnsi="Times New Roman"/>
          <w:sz w:val="28"/>
          <w:szCs w:val="28"/>
          <w:lang w:val="uk-UA"/>
        </w:rPr>
        <w:t xml:space="preserve">Блок </w:t>
      </w:r>
      <w:r>
        <w:rPr>
          <w:rFonts w:ascii="Times New Roman" w:eastAsia="Calibri" w:hAnsi="Times New Roman"/>
          <w:sz w:val="28"/>
          <w:szCs w:val="28"/>
          <w:lang w:val="uk-UA"/>
        </w:rPr>
        <w:t>№</w:t>
      </w:r>
      <w:r w:rsidRPr="007144D8">
        <w:rPr>
          <w:rFonts w:ascii="Times New Roman" w:eastAsia="Calibri" w:hAnsi="Times New Roman"/>
          <w:sz w:val="28"/>
          <w:szCs w:val="28"/>
          <w:lang w:val="uk-UA"/>
        </w:rPr>
        <w:t>2</w:t>
      </w:r>
      <w:r>
        <w:rPr>
          <w:rFonts w:ascii="Times New Roman" w:eastAsia="Calibri" w:hAnsi="Times New Roman"/>
          <w:sz w:val="28"/>
          <w:szCs w:val="28"/>
          <w:lang w:val="uk-UA"/>
        </w:rPr>
        <w:t>.</w:t>
      </w:r>
      <w:r w:rsidRPr="007144D8">
        <w:rPr>
          <w:rFonts w:ascii="Times New Roman" w:eastAsia="Calibri" w:hAnsi="Times New Roman"/>
          <w:sz w:val="28"/>
          <w:szCs w:val="28"/>
          <w:lang w:val="uk-UA"/>
        </w:rPr>
        <w:t xml:space="preserve"> «Оволодіння організаційно-методичною базою».</w:t>
      </w:r>
      <w:r>
        <w:rPr>
          <w:rFonts w:ascii="Times New Roman" w:eastAsia="Calibri" w:hAnsi="Times New Roman"/>
          <w:sz w:val="28"/>
          <w:szCs w:val="28"/>
          <w:lang w:val="uk-UA"/>
        </w:rPr>
        <w:t xml:space="preserve"> Забезпечує розвиток показників діяльнісно-розвивального компоненту професійної компетентності. </w:t>
      </w:r>
      <w:r w:rsidRPr="0031412A">
        <w:rPr>
          <w:rFonts w:ascii="Times New Roman" w:eastAsia="Calibri" w:hAnsi="Times New Roman"/>
          <w:sz w:val="28"/>
          <w:szCs w:val="28"/>
          <w:lang w:val="uk-UA"/>
        </w:rPr>
        <w:t>Формує</w:t>
      </w:r>
      <w:r w:rsidRPr="00307B56">
        <w:rPr>
          <w:rFonts w:ascii="Times New Roman" w:hAnsi="Times New Roman"/>
          <w:sz w:val="28"/>
          <w:szCs w:val="28"/>
          <w:lang w:val="uk-UA"/>
        </w:rPr>
        <w:t xml:space="preserve"> </w:t>
      </w:r>
      <w:r>
        <w:rPr>
          <w:rFonts w:ascii="Times New Roman" w:hAnsi="Times New Roman"/>
          <w:sz w:val="28"/>
          <w:szCs w:val="28"/>
          <w:lang w:val="uk-UA"/>
        </w:rPr>
        <w:t>в</w:t>
      </w:r>
      <w:r w:rsidRPr="00307B56">
        <w:rPr>
          <w:rFonts w:ascii="Times New Roman" w:hAnsi="Times New Roman"/>
          <w:sz w:val="28"/>
          <w:szCs w:val="28"/>
          <w:lang w:val="uk-UA"/>
        </w:rPr>
        <w:t>мі</w:t>
      </w:r>
      <w:r w:rsidRPr="0031412A">
        <w:rPr>
          <w:rFonts w:ascii="Times New Roman" w:hAnsi="Times New Roman"/>
          <w:sz w:val="28"/>
          <w:szCs w:val="28"/>
          <w:lang w:val="uk-UA"/>
        </w:rPr>
        <w:t>ння</w:t>
      </w:r>
      <w:r w:rsidRPr="00307B56">
        <w:rPr>
          <w:rFonts w:ascii="Times New Roman" w:hAnsi="Times New Roman"/>
          <w:sz w:val="28"/>
          <w:szCs w:val="28"/>
          <w:lang w:val="uk-UA"/>
        </w:rPr>
        <w:t xml:space="preserve"> висловлювати нові, нестандартні ідеї, </w:t>
      </w:r>
      <w:r w:rsidRPr="0031412A">
        <w:rPr>
          <w:rFonts w:ascii="Times New Roman" w:hAnsi="Times New Roman"/>
          <w:sz w:val="28"/>
          <w:szCs w:val="28"/>
          <w:lang w:val="uk-UA"/>
        </w:rPr>
        <w:t xml:space="preserve">прагнення </w:t>
      </w:r>
      <w:r w:rsidRPr="00307B56">
        <w:rPr>
          <w:rFonts w:ascii="Times New Roman" w:hAnsi="Times New Roman"/>
          <w:sz w:val="28"/>
          <w:szCs w:val="28"/>
          <w:lang w:val="uk-UA"/>
        </w:rPr>
        <w:t>використ</w:t>
      </w:r>
      <w:r w:rsidRPr="0031412A">
        <w:rPr>
          <w:rFonts w:ascii="Times New Roman" w:hAnsi="Times New Roman"/>
          <w:sz w:val="28"/>
          <w:szCs w:val="28"/>
          <w:lang w:val="uk-UA"/>
        </w:rPr>
        <w:t>овувати</w:t>
      </w:r>
      <w:r w:rsidRPr="00307B56">
        <w:rPr>
          <w:rFonts w:ascii="Times New Roman" w:hAnsi="Times New Roman"/>
          <w:sz w:val="28"/>
          <w:szCs w:val="28"/>
          <w:lang w:val="uk-UA"/>
        </w:rPr>
        <w:t xml:space="preserve"> інноваційн</w:t>
      </w:r>
      <w:r w:rsidRPr="0031412A">
        <w:rPr>
          <w:rFonts w:ascii="Times New Roman" w:hAnsi="Times New Roman"/>
          <w:sz w:val="28"/>
          <w:szCs w:val="28"/>
          <w:lang w:val="uk-UA"/>
        </w:rPr>
        <w:t>і</w:t>
      </w:r>
      <w:r w:rsidRPr="00307B56">
        <w:rPr>
          <w:rFonts w:ascii="Times New Roman" w:hAnsi="Times New Roman"/>
          <w:sz w:val="28"/>
          <w:szCs w:val="28"/>
          <w:lang w:val="uk-UA"/>
        </w:rPr>
        <w:t xml:space="preserve"> засоб</w:t>
      </w:r>
      <w:r w:rsidRPr="0031412A">
        <w:rPr>
          <w:rFonts w:ascii="Times New Roman" w:hAnsi="Times New Roman"/>
          <w:sz w:val="28"/>
          <w:szCs w:val="28"/>
          <w:lang w:val="uk-UA"/>
        </w:rPr>
        <w:t>и</w:t>
      </w:r>
      <w:r w:rsidRPr="00307B56">
        <w:rPr>
          <w:rFonts w:ascii="Times New Roman" w:hAnsi="Times New Roman"/>
          <w:sz w:val="28"/>
          <w:szCs w:val="28"/>
          <w:lang w:val="uk-UA"/>
        </w:rPr>
        <w:t>, вдало поєднувати логіку з інтуїцією</w:t>
      </w:r>
      <w:r>
        <w:rPr>
          <w:rFonts w:ascii="Times New Roman" w:hAnsi="Times New Roman"/>
          <w:sz w:val="28"/>
          <w:szCs w:val="28"/>
          <w:lang w:val="uk-UA"/>
        </w:rPr>
        <w:t>.</w:t>
      </w:r>
    </w:p>
    <w:p w:rsidR="00B55692" w:rsidRDefault="00C17FF7" w:rsidP="000D5AE0">
      <w:pPr>
        <w:tabs>
          <w:tab w:val="left" w:pos="1134"/>
        </w:tabs>
        <w:spacing w:after="0" w:line="360" w:lineRule="auto"/>
        <w:ind w:firstLine="567"/>
        <w:jc w:val="both"/>
        <w:rPr>
          <w:rFonts w:ascii="Times New Roman" w:hAnsi="Times New Roman" w:cs="Times New Roman"/>
          <w:sz w:val="28"/>
          <w:szCs w:val="28"/>
          <w:lang w:val="uk-UA"/>
        </w:rPr>
      </w:pPr>
      <w:r>
        <w:rPr>
          <w:rFonts w:ascii="Times New Roman" w:eastAsia="Calibri" w:hAnsi="Times New Roman"/>
          <w:sz w:val="28"/>
          <w:szCs w:val="28"/>
          <w:lang w:val="uk-UA"/>
        </w:rPr>
        <w:t>Блок №3. «</w:t>
      </w:r>
      <w:r w:rsidRPr="00126BE3">
        <w:rPr>
          <w:rFonts w:ascii="Times New Roman" w:eastAsia="Calibri" w:hAnsi="Times New Roman"/>
          <w:sz w:val="28"/>
          <w:szCs w:val="28"/>
          <w:lang w:val="uk-UA"/>
        </w:rPr>
        <w:t xml:space="preserve">Оволодіння </w:t>
      </w:r>
      <w:r>
        <w:rPr>
          <w:rFonts w:ascii="Times New Roman" w:eastAsia="Calibri" w:hAnsi="Times New Roman"/>
          <w:sz w:val="28"/>
          <w:szCs w:val="28"/>
          <w:lang w:val="uk-UA"/>
        </w:rPr>
        <w:t xml:space="preserve">діалогічним </w:t>
      </w:r>
      <w:r w:rsidRPr="00126BE3">
        <w:rPr>
          <w:rFonts w:ascii="Times New Roman" w:eastAsia="Calibri" w:hAnsi="Times New Roman"/>
          <w:sz w:val="28"/>
          <w:szCs w:val="28"/>
          <w:lang w:val="uk-UA"/>
        </w:rPr>
        <w:t>спілкуванням</w:t>
      </w:r>
      <w:r>
        <w:rPr>
          <w:rFonts w:ascii="Times New Roman" w:eastAsia="Calibri" w:hAnsi="Times New Roman"/>
          <w:sz w:val="28"/>
          <w:szCs w:val="28"/>
          <w:lang w:val="uk-UA"/>
        </w:rPr>
        <w:t xml:space="preserve">» розрахований на розвиток показників комунікативного компоненту </w:t>
      </w:r>
      <w:r>
        <w:rPr>
          <w:rFonts w:ascii="Times New Roman" w:hAnsi="Times New Roman"/>
          <w:sz w:val="28"/>
          <w:szCs w:val="28"/>
          <w:lang w:val="uk-UA"/>
        </w:rPr>
        <w:t>професійної компетентності майбутніх</w:t>
      </w:r>
      <w:r w:rsidR="00A421DA">
        <w:rPr>
          <w:rFonts w:ascii="Times New Roman" w:hAnsi="Times New Roman"/>
          <w:sz w:val="28"/>
          <w:szCs w:val="28"/>
          <w:lang w:val="uk-UA"/>
        </w:rPr>
        <w:t xml:space="preserve"> психологів</w:t>
      </w:r>
      <w:r>
        <w:rPr>
          <w:rFonts w:ascii="Times New Roman" w:hAnsi="Times New Roman"/>
          <w:sz w:val="28"/>
          <w:szCs w:val="28"/>
          <w:lang w:val="uk-UA"/>
        </w:rPr>
        <w:t xml:space="preserve">. Його зміст спонукає </w:t>
      </w:r>
      <w:r w:rsidRPr="008D21AF">
        <w:rPr>
          <w:rFonts w:ascii="Times New Roman" w:hAnsi="Times New Roman"/>
          <w:sz w:val="28"/>
          <w:szCs w:val="28"/>
        </w:rPr>
        <w:t xml:space="preserve">до </w:t>
      </w:r>
      <w:r>
        <w:rPr>
          <w:rFonts w:ascii="Times New Roman" w:hAnsi="Times New Roman"/>
          <w:sz w:val="28"/>
          <w:szCs w:val="28"/>
          <w:lang w:val="uk-UA"/>
        </w:rPr>
        <w:t xml:space="preserve">активного </w:t>
      </w:r>
      <w:r w:rsidRPr="008D21AF">
        <w:rPr>
          <w:rFonts w:ascii="Times New Roman" w:hAnsi="Times New Roman"/>
          <w:sz w:val="28"/>
          <w:szCs w:val="28"/>
        </w:rPr>
        <w:t>спілкування, ефективної діалогічної взаємодії.</w:t>
      </w:r>
      <w:r w:rsidR="00B55692" w:rsidRPr="00B55692">
        <w:rPr>
          <w:rFonts w:ascii="Times New Roman" w:hAnsi="Times New Roman" w:cs="Times New Roman"/>
          <w:sz w:val="28"/>
          <w:szCs w:val="28"/>
          <w:lang w:val="uk-UA"/>
        </w:rPr>
        <w:t xml:space="preserve"> </w:t>
      </w:r>
      <w:r w:rsidR="00B55692">
        <w:rPr>
          <w:rFonts w:ascii="Times New Roman" w:hAnsi="Times New Roman" w:cs="Times New Roman"/>
          <w:sz w:val="28"/>
          <w:szCs w:val="28"/>
          <w:lang w:val="uk-UA"/>
        </w:rPr>
        <w:t>Психологам п</w:t>
      </w:r>
      <w:r w:rsidR="00B55692" w:rsidRPr="00271E1E">
        <w:rPr>
          <w:rFonts w:ascii="Times New Roman" w:hAnsi="Times New Roman" w:cs="Times New Roman"/>
          <w:sz w:val="28"/>
          <w:szCs w:val="28"/>
          <w:lang w:val="uk-UA"/>
        </w:rPr>
        <w:t xml:space="preserve">отрібно враховувати </w:t>
      </w:r>
      <w:r w:rsidR="00B55692" w:rsidRPr="00271E1E">
        <w:rPr>
          <w:rFonts w:ascii="Times New Roman" w:hAnsi="Times New Roman" w:cs="Times New Roman"/>
          <w:sz w:val="28"/>
          <w:szCs w:val="28"/>
        </w:rPr>
        <w:t xml:space="preserve">такі </w:t>
      </w:r>
      <w:r w:rsidR="00B55692" w:rsidRPr="00271E1E">
        <w:rPr>
          <w:rFonts w:ascii="Times New Roman" w:hAnsi="Times New Roman" w:cs="Times New Roman"/>
          <w:sz w:val="28"/>
          <w:szCs w:val="28"/>
          <w:lang w:val="uk-UA"/>
        </w:rPr>
        <w:t>фактори</w:t>
      </w:r>
      <w:r w:rsidR="00B55692" w:rsidRPr="00271E1E">
        <w:rPr>
          <w:rFonts w:ascii="Times New Roman" w:hAnsi="Times New Roman" w:cs="Times New Roman"/>
          <w:sz w:val="28"/>
          <w:szCs w:val="28"/>
        </w:rPr>
        <w:t>:</w:t>
      </w:r>
      <w:r w:rsidR="00B55692" w:rsidRPr="007762AE">
        <w:rPr>
          <w:rFonts w:ascii="Times New Roman" w:hAnsi="Times New Roman" w:cs="Times New Roman"/>
          <w:sz w:val="28"/>
          <w:szCs w:val="28"/>
        </w:rPr>
        <w:t xml:space="preserve"> </w:t>
      </w:r>
    </w:p>
    <w:p w:rsidR="00B55692" w:rsidRPr="006764AE" w:rsidRDefault="00B55692" w:rsidP="00B55692">
      <w:pPr>
        <w:pStyle w:val="a9"/>
        <w:numPr>
          <w:ilvl w:val="0"/>
          <w:numId w:val="7"/>
        </w:numPr>
        <w:tabs>
          <w:tab w:val="left" w:pos="1134"/>
        </w:tabs>
        <w:spacing w:after="0" w:line="360" w:lineRule="auto"/>
        <w:ind w:left="0" w:firstLine="567"/>
        <w:jc w:val="both"/>
        <w:rPr>
          <w:sz w:val="28"/>
          <w:szCs w:val="28"/>
          <w:lang w:val="uk-UA"/>
        </w:rPr>
      </w:pPr>
      <w:r w:rsidRPr="006764AE">
        <w:rPr>
          <w:rFonts w:ascii="Times New Roman" w:hAnsi="Times New Roman" w:cs="Times New Roman"/>
          <w:sz w:val="28"/>
          <w:szCs w:val="28"/>
        </w:rPr>
        <w:t>важливе місце в роботі PR-мена займає діалог та полілог.</w:t>
      </w:r>
      <w:r w:rsidRPr="006764AE">
        <w:rPr>
          <w:rFonts w:ascii="Times New Roman" w:hAnsi="Times New Roman" w:cs="Times New Roman"/>
          <w:sz w:val="28"/>
          <w:szCs w:val="28"/>
          <w:lang w:val="uk-UA"/>
        </w:rPr>
        <w:t xml:space="preserve"> </w:t>
      </w:r>
      <w:r w:rsidRPr="006764AE">
        <w:rPr>
          <w:rFonts w:ascii="Times New Roman" w:hAnsi="Times New Roman" w:cs="Times New Roman"/>
          <w:bCs/>
          <w:sz w:val="28"/>
          <w:szCs w:val="28"/>
        </w:rPr>
        <w:t xml:space="preserve">Діалог – </w:t>
      </w:r>
      <w:r w:rsidRPr="006764AE">
        <w:rPr>
          <w:rFonts w:ascii="Times New Roman" w:hAnsi="Times New Roman" w:cs="Times New Roman"/>
          <w:sz w:val="28"/>
          <w:szCs w:val="28"/>
        </w:rPr>
        <w:t xml:space="preserve">це ритмічний процес, у якому чергуються мова та мовчання. Він здійснюється як спілкування двох суб’єктів, які постійно змінюють свої комунікативні ролі. </w:t>
      </w:r>
      <w:r>
        <w:rPr>
          <w:rFonts w:ascii="Times New Roman" w:hAnsi="Times New Roman" w:cs="Times New Roman"/>
          <w:sz w:val="28"/>
          <w:szCs w:val="28"/>
          <w:lang w:val="uk-UA"/>
        </w:rPr>
        <w:t>Є</w:t>
      </w:r>
      <w:r w:rsidRPr="006764AE">
        <w:rPr>
          <w:rFonts w:ascii="Times New Roman" w:hAnsi="Times New Roman" w:cs="Times New Roman"/>
          <w:sz w:val="28"/>
          <w:szCs w:val="28"/>
        </w:rPr>
        <w:t xml:space="preserve"> важливим використання оптимального режиму діалогу. Крайнощі з буд</w:t>
      </w:r>
      <w:r>
        <w:rPr>
          <w:rFonts w:ascii="Times New Roman" w:hAnsi="Times New Roman" w:cs="Times New Roman"/>
          <w:sz w:val="28"/>
          <w:szCs w:val="28"/>
        </w:rPr>
        <w:t xml:space="preserve">ь-якого боку тут </w:t>
      </w:r>
      <w:r w:rsidR="00C1575E">
        <w:rPr>
          <w:rFonts w:ascii="Times New Roman" w:hAnsi="Times New Roman" w:cs="Times New Roman"/>
          <w:sz w:val="28"/>
          <w:szCs w:val="28"/>
          <w:lang w:val="uk-UA"/>
        </w:rPr>
        <w:t xml:space="preserve"> є </w:t>
      </w:r>
      <w:r w:rsidR="00C1575E">
        <w:rPr>
          <w:rFonts w:ascii="Times New Roman" w:hAnsi="Times New Roman" w:cs="Times New Roman"/>
          <w:sz w:val="28"/>
          <w:szCs w:val="28"/>
        </w:rPr>
        <w:t xml:space="preserve"> не бажан</w:t>
      </w:r>
      <w:r w:rsidR="00C1575E">
        <w:rPr>
          <w:rFonts w:ascii="Times New Roman" w:hAnsi="Times New Roman" w:cs="Times New Roman"/>
          <w:sz w:val="28"/>
          <w:szCs w:val="28"/>
          <w:lang w:val="uk-UA"/>
        </w:rPr>
        <w:t>ими</w:t>
      </w:r>
      <w:r>
        <w:rPr>
          <w:rFonts w:ascii="Times New Roman" w:hAnsi="Times New Roman" w:cs="Times New Roman"/>
          <w:sz w:val="28"/>
          <w:szCs w:val="28"/>
          <w:lang w:val="uk-UA"/>
        </w:rPr>
        <w:t>;</w:t>
      </w:r>
    </w:p>
    <w:p w:rsidR="00B55692" w:rsidRPr="00A421DA" w:rsidRDefault="00B55692" w:rsidP="00B55692">
      <w:pPr>
        <w:pStyle w:val="a9"/>
        <w:numPr>
          <w:ilvl w:val="0"/>
          <w:numId w:val="7"/>
        </w:numPr>
        <w:tabs>
          <w:tab w:val="left" w:pos="0"/>
          <w:tab w:val="left" w:pos="993"/>
        </w:tabs>
        <w:spacing w:after="0" w:line="360" w:lineRule="auto"/>
        <w:ind w:left="0" w:firstLine="709"/>
        <w:jc w:val="both"/>
        <w:rPr>
          <w:rFonts w:ascii="Times New Roman" w:hAnsi="Times New Roman" w:cs="Times New Roman"/>
          <w:sz w:val="28"/>
          <w:szCs w:val="28"/>
        </w:rPr>
      </w:pPr>
      <w:r w:rsidRPr="006764AE">
        <w:rPr>
          <w:rFonts w:ascii="Times New Roman" w:hAnsi="Times New Roman" w:cs="Times New Roman"/>
          <w:sz w:val="28"/>
          <w:szCs w:val="28"/>
          <w:lang w:val="uk-UA"/>
        </w:rPr>
        <w:t>с</w:t>
      </w:r>
      <w:r w:rsidRPr="00307B56">
        <w:rPr>
          <w:rFonts w:ascii="Times New Roman" w:hAnsi="Times New Roman" w:cs="Times New Roman"/>
          <w:sz w:val="28"/>
          <w:szCs w:val="28"/>
          <w:lang w:val="uk-UA"/>
        </w:rPr>
        <w:t xml:space="preserve">пеціалістам із ПР особливо важливо оволодіти усною монологічною мовою, оскільки </w:t>
      </w:r>
      <w:r w:rsidRPr="006764AE">
        <w:rPr>
          <w:rFonts w:ascii="Times New Roman" w:hAnsi="Times New Roman" w:cs="Times New Roman"/>
          <w:sz w:val="28"/>
          <w:szCs w:val="28"/>
        </w:rPr>
        <w:t>PR</w:t>
      </w:r>
      <w:r w:rsidRPr="00307B56">
        <w:rPr>
          <w:rFonts w:ascii="Times New Roman" w:hAnsi="Times New Roman" w:cs="Times New Roman"/>
          <w:sz w:val="28"/>
          <w:szCs w:val="28"/>
          <w:lang w:val="uk-UA"/>
        </w:rPr>
        <w:t>-</w:t>
      </w:r>
      <w:proofErr w:type="spellStart"/>
      <w:r w:rsidRPr="00307B56">
        <w:rPr>
          <w:rFonts w:ascii="Times New Roman" w:hAnsi="Times New Roman" w:cs="Times New Roman"/>
          <w:sz w:val="28"/>
          <w:szCs w:val="28"/>
          <w:lang w:val="uk-UA"/>
        </w:rPr>
        <w:t>мену</w:t>
      </w:r>
      <w:proofErr w:type="spellEnd"/>
      <w:r w:rsidRPr="00307B56">
        <w:rPr>
          <w:rFonts w:ascii="Times New Roman" w:hAnsi="Times New Roman" w:cs="Times New Roman"/>
          <w:sz w:val="28"/>
          <w:szCs w:val="28"/>
          <w:lang w:val="uk-UA"/>
        </w:rPr>
        <w:t xml:space="preserve"> доводиться часто виступати перед представниками громадськості та готувати керівників чи інших представників організації до публічних виступів.</w:t>
      </w:r>
      <w:r w:rsidRPr="006764AE">
        <w:rPr>
          <w:rFonts w:ascii="Times New Roman" w:hAnsi="Times New Roman" w:cs="Times New Roman"/>
          <w:sz w:val="28"/>
          <w:szCs w:val="28"/>
          <w:lang w:val="uk-UA"/>
        </w:rPr>
        <w:t xml:space="preserve"> </w:t>
      </w:r>
      <w:r w:rsidRPr="006764AE">
        <w:rPr>
          <w:rStyle w:val="submenu-table"/>
          <w:rFonts w:ascii="Times New Roman" w:hAnsi="Times New Roman" w:cs="Times New Roman"/>
          <w:bCs/>
          <w:sz w:val="28"/>
          <w:szCs w:val="28"/>
        </w:rPr>
        <w:t>Основна частина</w:t>
      </w:r>
      <w:r w:rsidRPr="006764AE">
        <w:rPr>
          <w:rFonts w:ascii="Times New Roman" w:hAnsi="Times New Roman" w:cs="Times New Roman"/>
          <w:sz w:val="28"/>
          <w:szCs w:val="28"/>
        </w:rPr>
        <w:t xml:space="preserve"> розкриває суть теми, вона повинна </w:t>
      </w:r>
      <w:r w:rsidRPr="006764AE">
        <w:rPr>
          <w:rFonts w:ascii="Times New Roman" w:hAnsi="Times New Roman" w:cs="Times New Roman"/>
          <w:sz w:val="28"/>
          <w:szCs w:val="28"/>
        </w:rPr>
        <w:lastRenderedPageBreak/>
        <w:t>бути логічною, містити в собі достовірні факти, аргументи.</w:t>
      </w:r>
      <w:r>
        <w:rPr>
          <w:rFonts w:ascii="Times New Roman" w:hAnsi="Times New Roman" w:cs="Times New Roman"/>
          <w:sz w:val="28"/>
          <w:szCs w:val="28"/>
          <w:lang w:val="uk-UA"/>
        </w:rPr>
        <w:t xml:space="preserve"> </w:t>
      </w:r>
      <w:r w:rsidRPr="006764AE">
        <w:rPr>
          <w:rFonts w:ascii="Times New Roman" w:hAnsi="Times New Roman" w:cs="Times New Roman"/>
          <w:bCs/>
          <w:sz w:val="28"/>
          <w:szCs w:val="28"/>
        </w:rPr>
        <w:t>У висновках</w:t>
      </w:r>
      <w:r w:rsidRPr="006764AE">
        <w:rPr>
          <w:rFonts w:ascii="Times New Roman" w:hAnsi="Times New Roman" w:cs="Times New Roman"/>
          <w:sz w:val="28"/>
          <w:szCs w:val="28"/>
        </w:rPr>
        <w:t xml:space="preserve"> подаються підсумки виступу</w:t>
      </w:r>
      <w:r w:rsidR="00A421DA">
        <w:rPr>
          <w:rFonts w:ascii="Times New Roman" w:hAnsi="Times New Roman" w:cs="Times New Roman"/>
          <w:sz w:val="28"/>
          <w:szCs w:val="28"/>
          <w:lang w:val="uk-UA"/>
        </w:rPr>
        <w:t xml:space="preserve"> </w:t>
      </w:r>
      <w:r w:rsidR="00A421DA" w:rsidRPr="00A421DA">
        <w:rPr>
          <w:rFonts w:ascii="Times New Roman" w:hAnsi="Times New Roman" w:cs="Times New Roman"/>
          <w:sz w:val="28"/>
          <w:szCs w:val="28"/>
        </w:rPr>
        <w:t>[</w:t>
      </w:r>
      <w:r w:rsidR="00872567">
        <w:rPr>
          <w:rFonts w:ascii="Times New Roman" w:hAnsi="Times New Roman" w:cs="Times New Roman"/>
          <w:sz w:val="28"/>
          <w:szCs w:val="28"/>
          <w:lang w:val="uk-UA"/>
        </w:rPr>
        <w:t>1, 2</w:t>
      </w:r>
      <w:r w:rsidR="00A421DA" w:rsidRPr="00A421DA">
        <w:rPr>
          <w:rFonts w:ascii="Times New Roman" w:hAnsi="Times New Roman" w:cs="Times New Roman"/>
          <w:sz w:val="28"/>
          <w:szCs w:val="28"/>
        </w:rPr>
        <w:t>]</w:t>
      </w:r>
      <w:r w:rsidRPr="00A421DA">
        <w:rPr>
          <w:rFonts w:ascii="Times New Roman" w:hAnsi="Times New Roman" w:cs="Times New Roman"/>
          <w:sz w:val="28"/>
          <w:szCs w:val="28"/>
        </w:rPr>
        <w:t>.</w:t>
      </w:r>
    </w:p>
    <w:p w:rsidR="00F41031" w:rsidRPr="00977BAA" w:rsidRDefault="00C17FF7" w:rsidP="00530E28">
      <w:pPr>
        <w:tabs>
          <w:tab w:val="left" w:pos="0"/>
          <w:tab w:val="left" w:pos="851"/>
          <w:tab w:val="left" w:pos="1134"/>
        </w:tabs>
        <w:spacing w:after="0" w:line="360" w:lineRule="auto"/>
        <w:ind w:firstLine="709"/>
        <w:jc w:val="both"/>
      </w:pPr>
      <w:r>
        <w:rPr>
          <w:rFonts w:ascii="Times New Roman" w:hAnsi="Times New Roman"/>
          <w:sz w:val="28"/>
          <w:szCs w:val="28"/>
          <w:lang w:val="uk-UA"/>
        </w:rPr>
        <w:t xml:space="preserve">Блок №4. </w:t>
      </w:r>
      <w:r w:rsidRPr="00CB7577">
        <w:rPr>
          <w:rFonts w:ascii="Times New Roman" w:hAnsi="Times New Roman"/>
          <w:sz w:val="28"/>
          <w:szCs w:val="28"/>
          <w:lang w:val="uk-UA"/>
        </w:rPr>
        <w:t>«</w:t>
      </w:r>
      <w:r w:rsidRPr="00CB7577">
        <w:rPr>
          <w:rFonts w:ascii="Times New Roman" w:eastAsia="Calibri" w:hAnsi="Times New Roman"/>
          <w:sz w:val="28"/>
          <w:szCs w:val="28"/>
          <w:lang w:val="uk-UA"/>
        </w:rPr>
        <w:t>О</w:t>
      </w:r>
      <w:r w:rsidRPr="00CB7577">
        <w:rPr>
          <w:rFonts w:ascii="Times New Roman" w:eastAsia="Calibri" w:hAnsi="Times New Roman"/>
          <w:sz w:val="28"/>
          <w:szCs w:val="28"/>
        </w:rPr>
        <w:t>володіння змістовими поняттями</w:t>
      </w:r>
      <w:r w:rsidRPr="00CB7577">
        <w:rPr>
          <w:rFonts w:ascii="Times New Roman" w:hAnsi="Times New Roman"/>
          <w:sz w:val="28"/>
          <w:szCs w:val="28"/>
          <w:lang w:val="uk-UA"/>
        </w:rPr>
        <w:t>»</w:t>
      </w:r>
      <w:r>
        <w:rPr>
          <w:rFonts w:ascii="Times New Roman" w:hAnsi="Times New Roman"/>
          <w:sz w:val="28"/>
          <w:szCs w:val="28"/>
          <w:lang w:val="uk-UA"/>
        </w:rPr>
        <w:t xml:space="preserve"> з</w:t>
      </w:r>
      <w:r>
        <w:rPr>
          <w:rFonts w:ascii="Times New Roman" w:eastAsia="Calibri" w:hAnsi="Times New Roman"/>
          <w:sz w:val="28"/>
          <w:szCs w:val="28"/>
          <w:lang w:val="uk-UA"/>
        </w:rPr>
        <w:t xml:space="preserve">абезпечує розвиток показників фахового компоненту професійної компетентності. Його зміст передбачає формування вміння </w:t>
      </w:r>
      <w:r w:rsidRPr="00307B56">
        <w:rPr>
          <w:rFonts w:ascii="Times New Roman" w:hAnsi="Times New Roman"/>
          <w:sz w:val="28"/>
          <w:szCs w:val="28"/>
          <w:lang w:val="uk-UA"/>
        </w:rPr>
        <w:t>надавати завершеного вигляду своїм ідеям</w:t>
      </w:r>
      <w:r>
        <w:rPr>
          <w:rFonts w:ascii="Times New Roman" w:hAnsi="Times New Roman"/>
          <w:sz w:val="28"/>
          <w:szCs w:val="28"/>
          <w:lang w:val="uk-UA"/>
        </w:rPr>
        <w:t xml:space="preserve">, </w:t>
      </w:r>
      <w:r w:rsidRPr="00307B56">
        <w:rPr>
          <w:rFonts w:ascii="Times New Roman" w:hAnsi="Times New Roman"/>
          <w:sz w:val="28"/>
          <w:szCs w:val="28"/>
          <w:lang w:val="uk-UA"/>
        </w:rPr>
        <w:t>відстоювати власну думку, наводячи конкретні приклади</w:t>
      </w:r>
      <w:r>
        <w:rPr>
          <w:rFonts w:ascii="Times New Roman" w:hAnsi="Times New Roman"/>
          <w:sz w:val="28"/>
          <w:szCs w:val="28"/>
          <w:lang w:val="uk-UA"/>
        </w:rPr>
        <w:t>, с</w:t>
      </w:r>
      <w:r w:rsidRPr="00307B56">
        <w:rPr>
          <w:rFonts w:ascii="Times New Roman" w:hAnsi="Times New Roman"/>
          <w:sz w:val="28"/>
          <w:szCs w:val="28"/>
          <w:lang w:val="uk-UA"/>
        </w:rPr>
        <w:t>истематизу</w:t>
      </w:r>
      <w:r>
        <w:rPr>
          <w:rFonts w:ascii="Times New Roman" w:hAnsi="Times New Roman"/>
          <w:sz w:val="28"/>
          <w:szCs w:val="28"/>
          <w:lang w:val="uk-UA"/>
        </w:rPr>
        <w:t>вати</w:t>
      </w:r>
      <w:r w:rsidRPr="00307B56">
        <w:rPr>
          <w:rFonts w:ascii="Times New Roman" w:hAnsi="Times New Roman"/>
          <w:sz w:val="28"/>
          <w:szCs w:val="28"/>
          <w:lang w:val="uk-UA"/>
        </w:rPr>
        <w:t>, узагальню</w:t>
      </w:r>
      <w:r>
        <w:rPr>
          <w:rFonts w:ascii="Times New Roman" w:hAnsi="Times New Roman"/>
          <w:sz w:val="28"/>
          <w:szCs w:val="28"/>
          <w:lang w:val="uk-UA"/>
        </w:rPr>
        <w:t>вати</w:t>
      </w:r>
      <w:r w:rsidRPr="00307B56">
        <w:rPr>
          <w:rFonts w:ascii="Times New Roman" w:hAnsi="Times New Roman"/>
          <w:sz w:val="28"/>
          <w:szCs w:val="28"/>
          <w:lang w:val="uk-UA"/>
        </w:rPr>
        <w:t xml:space="preserve"> матеріал, робит</w:t>
      </w:r>
      <w:r>
        <w:rPr>
          <w:rFonts w:ascii="Times New Roman" w:hAnsi="Times New Roman"/>
          <w:sz w:val="28"/>
          <w:szCs w:val="28"/>
          <w:lang w:val="uk-UA"/>
        </w:rPr>
        <w:t>и</w:t>
      </w:r>
      <w:r w:rsidRPr="00307B56">
        <w:rPr>
          <w:rFonts w:ascii="Times New Roman" w:hAnsi="Times New Roman"/>
          <w:sz w:val="28"/>
          <w:szCs w:val="28"/>
          <w:lang w:val="uk-UA"/>
        </w:rPr>
        <w:t xml:space="preserve"> змістовні висновки.</w:t>
      </w:r>
      <w:r w:rsidR="00F41031">
        <w:rPr>
          <w:rFonts w:ascii="Times New Roman" w:hAnsi="Times New Roman"/>
          <w:sz w:val="28"/>
          <w:szCs w:val="28"/>
          <w:lang w:val="uk-UA"/>
        </w:rPr>
        <w:t xml:space="preserve"> Наприклад, </w:t>
      </w:r>
      <w:r w:rsidR="00530E28">
        <w:rPr>
          <w:rFonts w:ascii="Times New Roman" w:hAnsi="Times New Roman"/>
          <w:sz w:val="28"/>
          <w:szCs w:val="28"/>
          <w:lang w:val="uk-UA"/>
        </w:rPr>
        <w:t xml:space="preserve">магістранти </w:t>
      </w:r>
      <w:r w:rsidR="00F41031">
        <w:rPr>
          <w:rFonts w:ascii="Times New Roman" w:hAnsi="Times New Roman"/>
          <w:sz w:val="28"/>
          <w:szCs w:val="28"/>
        </w:rPr>
        <w:t>повинні</w:t>
      </w:r>
      <w:r w:rsidR="00F41031">
        <w:rPr>
          <w:rFonts w:ascii="Times New Roman" w:hAnsi="Times New Roman"/>
          <w:sz w:val="28"/>
          <w:szCs w:val="28"/>
          <w:lang w:val="uk-UA"/>
        </w:rPr>
        <w:t xml:space="preserve"> </w:t>
      </w:r>
      <w:r w:rsidR="00F41031" w:rsidRPr="00F41031">
        <w:rPr>
          <w:rFonts w:ascii="Times New Roman" w:hAnsi="Times New Roman" w:cs="Times New Roman"/>
          <w:bCs/>
          <w:iCs/>
          <w:sz w:val="28"/>
          <w:szCs w:val="28"/>
        </w:rPr>
        <w:t>знати :</w:t>
      </w:r>
      <w:r w:rsidR="00F41031" w:rsidRPr="00977BAA">
        <w:t xml:space="preserve"> </w:t>
      </w:r>
    </w:p>
    <w:p w:rsidR="00F41031" w:rsidRPr="00977BAA" w:rsidRDefault="00F41031" w:rsidP="00530E28">
      <w:pPr>
        <w:pStyle w:val="a6"/>
        <w:numPr>
          <w:ilvl w:val="0"/>
          <w:numId w:val="4"/>
        </w:numPr>
        <w:tabs>
          <w:tab w:val="left" w:pos="709"/>
          <w:tab w:val="left" w:pos="851"/>
          <w:tab w:val="left" w:pos="1134"/>
        </w:tabs>
        <w:autoSpaceDE w:val="0"/>
        <w:autoSpaceDN w:val="0"/>
        <w:spacing w:after="0" w:line="360" w:lineRule="auto"/>
        <w:ind w:left="0" w:firstLine="709"/>
        <w:jc w:val="both"/>
      </w:pPr>
      <w:r w:rsidRPr="00977BAA">
        <w:t>сутність специфічних відносин, які складаються між організаціями і одержали в сучас</w:t>
      </w:r>
      <w:r w:rsidR="00A421DA">
        <w:t xml:space="preserve">ній менеджеральній науці назву </w:t>
      </w:r>
      <w:r w:rsidR="00A421DA">
        <w:rPr>
          <w:lang w:val="uk-UA"/>
        </w:rPr>
        <w:t>«</w:t>
      </w:r>
      <w:r w:rsidRPr="00977BAA">
        <w:t>паблік рілейшнз</w:t>
      </w:r>
      <w:r w:rsidR="00A421DA">
        <w:rPr>
          <w:lang w:val="uk-UA"/>
        </w:rPr>
        <w:t>»</w:t>
      </w:r>
      <w:r w:rsidRPr="00977BAA">
        <w:t>;</w:t>
      </w:r>
    </w:p>
    <w:p w:rsidR="00F41031" w:rsidRPr="00977BAA" w:rsidRDefault="00F41031" w:rsidP="00530E28">
      <w:pPr>
        <w:pStyle w:val="a9"/>
        <w:numPr>
          <w:ilvl w:val="0"/>
          <w:numId w:val="4"/>
        </w:numPr>
        <w:tabs>
          <w:tab w:val="left" w:pos="709"/>
          <w:tab w:val="left" w:pos="851"/>
          <w:tab w:val="left" w:pos="1134"/>
        </w:tabs>
        <w:spacing w:after="0" w:line="360" w:lineRule="auto"/>
        <w:ind w:left="0" w:firstLine="709"/>
        <w:jc w:val="both"/>
        <w:rPr>
          <w:rFonts w:ascii="Times New Roman" w:hAnsi="Times New Roman"/>
          <w:sz w:val="28"/>
          <w:szCs w:val="28"/>
        </w:rPr>
      </w:pPr>
      <w:r w:rsidRPr="00977BAA">
        <w:rPr>
          <w:rFonts w:ascii="Times New Roman" w:hAnsi="Times New Roman"/>
          <w:sz w:val="28"/>
          <w:szCs w:val="28"/>
        </w:rPr>
        <w:t xml:space="preserve">головні правила роботи з групами громадськості, </w:t>
      </w:r>
    </w:p>
    <w:p w:rsidR="00F41031" w:rsidRPr="00977BAA" w:rsidRDefault="00F41031" w:rsidP="00530E28">
      <w:pPr>
        <w:pStyle w:val="a9"/>
        <w:numPr>
          <w:ilvl w:val="0"/>
          <w:numId w:val="4"/>
        </w:numPr>
        <w:tabs>
          <w:tab w:val="left" w:pos="709"/>
          <w:tab w:val="left" w:pos="851"/>
          <w:tab w:val="left" w:pos="1134"/>
        </w:tabs>
        <w:spacing w:after="0" w:line="360" w:lineRule="auto"/>
        <w:ind w:left="0" w:firstLine="709"/>
        <w:jc w:val="both"/>
        <w:rPr>
          <w:rFonts w:ascii="Times New Roman" w:hAnsi="Times New Roman"/>
          <w:sz w:val="28"/>
          <w:szCs w:val="28"/>
        </w:rPr>
      </w:pPr>
      <w:r w:rsidRPr="00977BAA">
        <w:rPr>
          <w:rFonts w:ascii="Times New Roman" w:hAnsi="Times New Roman"/>
          <w:sz w:val="28"/>
          <w:szCs w:val="28"/>
        </w:rPr>
        <w:t>складнощі та проблемність стосунків з засобами масової інформації, особливості взаємовідносин з пресою, радіо, телебаченням, інформаційними агентствами тощо;</w:t>
      </w:r>
    </w:p>
    <w:p w:rsidR="00F41031" w:rsidRPr="00977BAA" w:rsidRDefault="00F41031" w:rsidP="00530E28">
      <w:pPr>
        <w:pStyle w:val="a9"/>
        <w:numPr>
          <w:ilvl w:val="0"/>
          <w:numId w:val="4"/>
        </w:numPr>
        <w:tabs>
          <w:tab w:val="left" w:pos="709"/>
          <w:tab w:val="left" w:pos="851"/>
          <w:tab w:val="left" w:pos="1134"/>
        </w:tabs>
        <w:spacing w:after="0" w:line="360" w:lineRule="auto"/>
        <w:ind w:left="0" w:firstLine="709"/>
        <w:jc w:val="both"/>
        <w:rPr>
          <w:rFonts w:ascii="Times New Roman" w:hAnsi="Times New Roman"/>
          <w:sz w:val="28"/>
          <w:szCs w:val="28"/>
        </w:rPr>
      </w:pPr>
      <w:r w:rsidRPr="00977BAA">
        <w:rPr>
          <w:rFonts w:ascii="Times New Roman" w:hAnsi="Times New Roman"/>
          <w:sz w:val="28"/>
          <w:szCs w:val="28"/>
        </w:rPr>
        <w:t>проблеми відносин конкретних організацій з державою та місцевою громадськостю, з інвесторами;</w:t>
      </w:r>
    </w:p>
    <w:p w:rsidR="00F41031" w:rsidRPr="00977BAA" w:rsidRDefault="00F41031" w:rsidP="00530E28">
      <w:pPr>
        <w:pStyle w:val="a9"/>
        <w:numPr>
          <w:ilvl w:val="0"/>
          <w:numId w:val="4"/>
        </w:numPr>
        <w:tabs>
          <w:tab w:val="left" w:pos="709"/>
          <w:tab w:val="left" w:pos="851"/>
          <w:tab w:val="left" w:pos="1134"/>
        </w:tabs>
        <w:spacing w:after="0" w:line="360" w:lineRule="auto"/>
        <w:ind w:left="0" w:firstLine="709"/>
        <w:jc w:val="both"/>
        <w:rPr>
          <w:rFonts w:ascii="Times New Roman" w:hAnsi="Times New Roman"/>
          <w:sz w:val="28"/>
          <w:szCs w:val="28"/>
        </w:rPr>
      </w:pPr>
      <w:r w:rsidRPr="00977BAA">
        <w:rPr>
          <w:rFonts w:ascii="Times New Roman" w:hAnsi="Times New Roman"/>
          <w:sz w:val="28"/>
          <w:szCs w:val="28"/>
        </w:rPr>
        <w:t>правила створення та підтримання паблісіті та позитивного іміджу як конкретного керівника, так і конкретної організації</w:t>
      </w:r>
      <w:r w:rsidR="00C350CA">
        <w:rPr>
          <w:rFonts w:ascii="Times New Roman" w:hAnsi="Times New Roman"/>
          <w:sz w:val="28"/>
          <w:szCs w:val="28"/>
          <w:lang w:val="uk-UA"/>
        </w:rPr>
        <w:t xml:space="preserve"> </w:t>
      </w:r>
      <w:r w:rsidR="00C350CA" w:rsidRPr="00C350CA">
        <w:rPr>
          <w:rFonts w:ascii="Times New Roman" w:hAnsi="Times New Roman" w:cs="Times New Roman"/>
          <w:sz w:val="28"/>
          <w:szCs w:val="28"/>
        </w:rPr>
        <w:t>[</w:t>
      </w:r>
      <w:r w:rsidR="00872567">
        <w:rPr>
          <w:rFonts w:ascii="Times New Roman" w:hAnsi="Times New Roman" w:cs="Times New Roman"/>
          <w:sz w:val="28"/>
          <w:szCs w:val="28"/>
          <w:lang w:val="uk-UA"/>
        </w:rPr>
        <w:t>1, 3</w:t>
      </w:r>
      <w:r w:rsidR="00C350CA" w:rsidRPr="00C350CA">
        <w:rPr>
          <w:rFonts w:ascii="Times New Roman" w:hAnsi="Times New Roman" w:cs="Times New Roman"/>
          <w:sz w:val="28"/>
          <w:szCs w:val="28"/>
        </w:rPr>
        <w:t>]</w:t>
      </w:r>
      <w:r w:rsidR="00C350CA" w:rsidRPr="00C350CA">
        <w:rPr>
          <w:rFonts w:ascii="Times New Roman" w:hAnsi="Times New Roman" w:cs="Times New Roman"/>
          <w:sz w:val="28"/>
          <w:szCs w:val="28"/>
          <w:lang w:val="uk-UA"/>
        </w:rPr>
        <w:t>.</w:t>
      </w:r>
    </w:p>
    <w:p w:rsidR="00C17FF7" w:rsidRPr="009E3102" w:rsidRDefault="00C17FF7" w:rsidP="00C17FF7">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Блок №5.</w:t>
      </w:r>
      <w:r w:rsidRPr="00D1616F">
        <w:rPr>
          <w:rFonts w:ascii="Times New Roman" w:hAnsi="Times New Roman"/>
          <w:sz w:val="28"/>
          <w:szCs w:val="28"/>
          <w:lang w:val="uk-UA"/>
        </w:rPr>
        <w:t xml:space="preserve"> «</w:t>
      </w:r>
      <w:r w:rsidRPr="00D1616F">
        <w:rPr>
          <w:rFonts w:ascii="Times New Roman" w:eastAsia="Calibri" w:hAnsi="Times New Roman"/>
          <w:sz w:val="28"/>
          <w:szCs w:val="28"/>
          <w:lang w:val="uk-UA"/>
        </w:rPr>
        <w:t xml:space="preserve">Набуття досвіду </w:t>
      </w:r>
      <w:r>
        <w:rPr>
          <w:rFonts w:ascii="Times New Roman" w:eastAsia="Calibri" w:hAnsi="Times New Roman"/>
          <w:sz w:val="28"/>
          <w:szCs w:val="28"/>
          <w:lang w:val="uk-UA"/>
        </w:rPr>
        <w:t xml:space="preserve">професійної </w:t>
      </w:r>
      <w:r w:rsidRPr="00D1616F">
        <w:rPr>
          <w:rFonts w:ascii="Times New Roman" w:eastAsia="Calibri" w:hAnsi="Times New Roman"/>
          <w:sz w:val="28"/>
          <w:szCs w:val="28"/>
          <w:lang w:val="uk-UA"/>
        </w:rPr>
        <w:t>діяльності»</w:t>
      </w:r>
      <w:r>
        <w:rPr>
          <w:rFonts w:ascii="Times New Roman" w:eastAsia="Calibri" w:hAnsi="Times New Roman"/>
          <w:sz w:val="28"/>
          <w:szCs w:val="28"/>
          <w:lang w:val="uk-UA"/>
        </w:rPr>
        <w:t xml:space="preserve"> </w:t>
      </w:r>
      <w:r>
        <w:rPr>
          <w:rFonts w:ascii="Times New Roman" w:hAnsi="Times New Roman"/>
          <w:sz w:val="28"/>
          <w:szCs w:val="28"/>
          <w:lang w:val="uk-UA"/>
        </w:rPr>
        <w:t xml:space="preserve">розрахований на розвиток показників компоненту професійної компетентності опанування досвіду майбутніх психологів. </w:t>
      </w:r>
      <w:r w:rsidRPr="009E3102">
        <w:rPr>
          <w:rFonts w:ascii="Times New Roman" w:hAnsi="Times New Roman"/>
          <w:sz w:val="28"/>
          <w:szCs w:val="28"/>
          <w:lang w:val="uk-UA"/>
        </w:rPr>
        <w:t>Його зміст спонукає ч</w:t>
      </w:r>
      <w:r w:rsidRPr="009E3102">
        <w:rPr>
          <w:rFonts w:ascii="Times New Roman" w:hAnsi="Times New Roman"/>
          <w:sz w:val="28"/>
          <w:szCs w:val="28"/>
        </w:rPr>
        <w:t>ітко формулю</w:t>
      </w:r>
      <w:r w:rsidRPr="009E3102">
        <w:rPr>
          <w:rFonts w:ascii="Times New Roman" w:hAnsi="Times New Roman"/>
          <w:sz w:val="28"/>
          <w:szCs w:val="28"/>
          <w:lang w:val="uk-UA"/>
        </w:rPr>
        <w:t>вати</w:t>
      </w:r>
      <w:r w:rsidRPr="009E3102">
        <w:rPr>
          <w:rFonts w:ascii="Times New Roman" w:hAnsi="Times New Roman"/>
          <w:sz w:val="28"/>
          <w:szCs w:val="28"/>
        </w:rPr>
        <w:t xml:space="preserve"> визначення наукових понять, наводит</w:t>
      </w:r>
      <w:r w:rsidRPr="009E3102">
        <w:rPr>
          <w:rFonts w:ascii="Times New Roman" w:hAnsi="Times New Roman"/>
          <w:sz w:val="28"/>
          <w:szCs w:val="28"/>
          <w:lang w:val="uk-UA"/>
        </w:rPr>
        <w:t>и</w:t>
      </w:r>
      <w:r w:rsidRPr="009E3102">
        <w:rPr>
          <w:rFonts w:ascii="Times New Roman" w:hAnsi="Times New Roman"/>
          <w:sz w:val="28"/>
          <w:szCs w:val="28"/>
        </w:rPr>
        <w:t xml:space="preserve"> ма</w:t>
      </w:r>
      <w:r>
        <w:rPr>
          <w:rFonts w:ascii="Times New Roman" w:hAnsi="Times New Roman"/>
          <w:sz w:val="28"/>
          <w:szCs w:val="28"/>
        </w:rPr>
        <w:t>ксимальну кількість їх значень</w:t>
      </w:r>
      <w:r>
        <w:rPr>
          <w:rFonts w:ascii="Times New Roman" w:hAnsi="Times New Roman"/>
          <w:sz w:val="28"/>
          <w:szCs w:val="28"/>
          <w:lang w:val="uk-UA"/>
        </w:rPr>
        <w:t xml:space="preserve">, </w:t>
      </w:r>
      <w:r w:rsidRPr="009E3102">
        <w:rPr>
          <w:rFonts w:ascii="Times New Roman" w:hAnsi="Times New Roman"/>
          <w:sz w:val="28"/>
          <w:szCs w:val="28"/>
        </w:rPr>
        <w:t>творч</w:t>
      </w:r>
      <w:r w:rsidRPr="009E3102">
        <w:rPr>
          <w:rFonts w:ascii="Times New Roman" w:hAnsi="Times New Roman"/>
          <w:sz w:val="28"/>
          <w:szCs w:val="28"/>
          <w:lang w:val="uk-UA"/>
        </w:rPr>
        <w:t>о</w:t>
      </w:r>
      <w:r w:rsidRPr="009E3102">
        <w:rPr>
          <w:rFonts w:ascii="Times New Roman" w:hAnsi="Times New Roman"/>
          <w:sz w:val="28"/>
          <w:szCs w:val="28"/>
        </w:rPr>
        <w:t xml:space="preserve"> аналіз</w:t>
      </w:r>
      <w:r w:rsidRPr="009E3102">
        <w:rPr>
          <w:rFonts w:ascii="Times New Roman" w:hAnsi="Times New Roman"/>
          <w:sz w:val="28"/>
          <w:szCs w:val="28"/>
          <w:lang w:val="uk-UA"/>
        </w:rPr>
        <w:t>увати</w:t>
      </w:r>
      <w:r w:rsidRPr="009E3102">
        <w:rPr>
          <w:rFonts w:ascii="Times New Roman" w:hAnsi="Times New Roman"/>
          <w:sz w:val="28"/>
          <w:szCs w:val="28"/>
        </w:rPr>
        <w:t xml:space="preserve"> зміст предмету</w:t>
      </w:r>
      <w:r>
        <w:rPr>
          <w:rFonts w:ascii="Times New Roman" w:hAnsi="Times New Roman"/>
          <w:sz w:val="28"/>
          <w:szCs w:val="28"/>
          <w:lang w:val="uk-UA"/>
        </w:rPr>
        <w:t>, постійно самовдосконалюватися</w:t>
      </w:r>
      <w:r w:rsidRPr="009E3102">
        <w:rPr>
          <w:rFonts w:ascii="Times New Roman" w:hAnsi="Times New Roman"/>
          <w:sz w:val="28"/>
          <w:szCs w:val="28"/>
        </w:rPr>
        <w:t>.</w:t>
      </w:r>
    </w:p>
    <w:p w:rsidR="00530E28" w:rsidRPr="00977BAA" w:rsidRDefault="00530E28" w:rsidP="00530E28">
      <w:pPr>
        <w:tabs>
          <w:tab w:val="left" w:pos="709"/>
          <w:tab w:val="left" w:pos="851"/>
          <w:tab w:val="left" w:pos="1134"/>
        </w:tabs>
        <w:spacing w:after="0" w:line="360" w:lineRule="auto"/>
        <w:ind w:firstLine="709"/>
        <w:jc w:val="both"/>
        <w:rPr>
          <w:rFonts w:ascii="Times New Roman" w:hAnsi="Times New Roman"/>
          <w:bCs/>
          <w:sz w:val="28"/>
          <w:szCs w:val="28"/>
        </w:rPr>
      </w:pPr>
      <w:r>
        <w:rPr>
          <w:rFonts w:ascii="Times New Roman" w:hAnsi="Times New Roman"/>
          <w:bCs/>
          <w:iCs/>
          <w:sz w:val="28"/>
          <w:szCs w:val="28"/>
          <w:lang w:val="uk-UA"/>
        </w:rPr>
        <w:t>Наприклад, магістранти повинні в</w:t>
      </w:r>
      <w:r w:rsidRPr="00977BAA">
        <w:rPr>
          <w:rFonts w:ascii="Times New Roman" w:hAnsi="Times New Roman"/>
          <w:bCs/>
          <w:iCs/>
          <w:sz w:val="28"/>
          <w:szCs w:val="28"/>
        </w:rPr>
        <w:t>міти</w:t>
      </w:r>
      <w:r w:rsidRPr="00977BAA">
        <w:rPr>
          <w:rFonts w:ascii="Times New Roman" w:hAnsi="Times New Roman"/>
          <w:sz w:val="28"/>
          <w:szCs w:val="28"/>
        </w:rPr>
        <w:t xml:space="preserve"> :</w:t>
      </w:r>
      <w:r w:rsidRPr="00977BAA">
        <w:rPr>
          <w:rFonts w:ascii="Times New Roman" w:hAnsi="Times New Roman"/>
          <w:bCs/>
          <w:sz w:val="28"/>
          <w:szCs w:val="28"/>
        </w:rPr>
        <w:t xml:space="preserve"> </w:t>
      </w:r>
    </w:p>
    <w:p w:rsidR="00530E28" w:rsidRDefault="00530E28" w:rsidP="00530E28">
      <w:pPr>
        <w:numPr>
          <w:ilvl w:val="0"/>
          <w:numId w:val="3"/>
        </w:numPr>
        <w:tabs>
          <w:tab w:val="left" w:pos="709"/>
          <w:tab w:val="left" w:pos="851"/>
          <w:tab w:val="left" w:pos="1134"/>
          <w:tab w:val="left" w:pos="1276"/>
          <w:tab w:val="left" w:pos="1560"/>
        </w:tabs>
        <w:spacing w:after="0" w:line="360" w:lineRule="auto"/>
        <w:ind w:left="0" w:firstLine="709"/>
        <w:jc w:val="both"/>
        <w:rPr>
          <w:rFonts w:ascii="Times New Roman" w:hAnsi="Times New Roman"/>
          <w:bCs/>
          <w:sz w:val="28"/>
          <w:szCs w:val="28"/>
        </w:rPr>
      </w:pPr>
      <w:r w:rsidRPr="007E5A42">
        <w:rPr>
          <w:rFonts w:ascii="Times New Roman" w:hAnsi="Times New Roman"/>
          <w:sz w:val="28"/>
          <w:szCs w:val="28"/>
        </w:rPr>
        <w:t>аналізувати, та закріпляти в практичному аспекті ті знання, які вже накопичені і досить широко використовуються у світі для ефективної роботи з суспільними закладами та організаціями;</w:t>
      </w:r>
    </w:p>
    <w:p w:rsidR="00530E28" w:rsidRPr="00A22BF0" w:rsidRDefault="00530E28" w:rsidP="00530E28">
      <w:pPr>
        <w:numPr>
          <w:ilvl w:val="0"/>
          <w:numId w:val="3"/>
        </w:numPr>
        <w:tabs>
          <w:tab w:val="left" w:pos="709"/>
          <w:tab w:val="left" w:pos="851"/>
          <w:tab w:val="left" w:pos="1134"/>
          <w:tab w:val="left" w:pos="1276"/>
          <w:tab w:val="left" w:pos="1560"/>
        </w:tabs>
        <w:spacing w:after="0" w:line="360" w:lineRule="auto"/>
        <w:ind w:left="0" w:firstLine="709"/>
        <w:jc w:val="both"/>
        <w:rPr>
          <w:rFonts w:ascii="Times New Roman" w:hAnsi="Times New Roman"/>
          <w:bCs/>
          <w:sz w:val="28"/>
          <w:szCs w:val="28"/>
        </w:rPr>
      </w:pPr>
      <w:r w:rsidRPr="00A22BF0">
        <w:rPr>
          <w:rFonts w:ascii="Times New Roman" w:hAnsi="Times New Roman"/>
          <w:bCs/>
          <w:sz w:val="28"/>
        </w:rPr>
        <w:t>спрогнозувати спрямованість дій особистості в ситуаціях вибору;</w:t>
      </w:r>
    </w:p>
    <w:p w:rsidR="00530E28" w:rsidRPr="007E5A42" w:rsidRDefault="00530E28" w:rsidP="00530E28">
      <w:pPr>
        <w:numPr>
          <w:ilvl w:val="0"/>
          <w:numId w:val="3"/>
        </w:numPr>
        <w:tabs>
          <w:tab w:val="left" w:pos="709"/>
          <w:tab w:val="left" w:pos="851"/>
          <w:tab w:val="left" w:pos="1134"/>
          <w:tab w:val="left" w:pos="1276"/>
          <w:tab w:val="left" w:pos="1560"/>
        </w:tabs>
        <w:spacing w:after="0" w:line="360" w:lineRule="auto"/>
        <w:ind w:left="0" w:firstLine="709"/>
        <w:jc w:val="both"/>
        <w:rPr>
          <w:rFonts w:ascii="Times New Roman" w:hAnsi="Times New Roman"/>
          <w:bCs/>
          <w:sz w:val="28"/>
          <w:szCs w:val="28"/>
        </w:rPr>
      </w:pPr>
      <w:r w:rsidRPr="007E5A42">
        <w:rPr>
          <w:rFonts w:ascii="Times New Roman" w:hAnsi="Times New Roman"/>
          <w:sz w:val="28"/>
          <w:szCs w:val="28"/>
        </w:rPr>
        <w:lastRenderedPageBreak/>
        <w:t>обґрунтовувати правила, принципи, напрямки, певн</w:t>
      </w:r>
      <w:r>
        <w:rPr>
          <w:rFonts w:ascii="Times New Roman" w:hAnsi="Times New Roman"/>
          <w:sz w:val="28"/>
          <w:szCs w:val="28"/>
        </w:rPr>
        <w:t>у</w:t>
      </w:r>
      <w:r w:rsidRPr="007E5A42">
        <w:rPr>
          <w:rFonts w:ascii="Times New Roman" w:hAnsi="Times New Roman"/>
          <w:sz w:val="28"/>
          <w:szCs w:val="28"/>
        </w:rPr>
        <w:t xml:space="preserve"> послідовність різних етапів, конкретні види та прояви ефективної роботи з суспільними закладами та організаціями;</w:t>
      </w:r>
    </w:p>
    <w:p w:rsidR="00530E28" w:rsidRDefault="00530E28" w:rsidP="00530E28">
      <w:pPr>
        <w:numPr>
          <w:ilvl w:val="0"/>
          <w:numId w:val="3"/>
        </w:numPr>
        <w:tabs>
          <w:tab w:val="left" w:pos="709"/>
          <w:tab w:val="left" w:pos="851"/>
          <w:tab w:val="left" w:pos="1134"/>
          <w:tab w:val="left" w:pos="1276"/>
          <w:tab w:val="left" w:pos="1560"/>
        </w:tabs>
        <w:spacing w:after="0" w:line="360" w:lineRule="auto"/>
        <w:ind w:left="0" w:firstLine="709"/>
        <w:jc w:val="both"/>
        <w:rPr>
          <w:rFonts w:ascii="Times New Roman" w:hAnsi="Times New Roman"/>
          <w:bCs/>
          <w:sz w:val="28"/>
          <w:szCs w:val="28"/>
        </w:rPr>
      </w:pPr>
      <w:r w:rsidRPr="007E5A42">
        <w:rPr>
          <w:rFonts w:ascii="Times New Roman" w:hAnsi="Times New Roman"/>
          <w:bCs/>
          <w:sz w:val="28"/>
          <w:szCs w:val="28"/>
        </w:rPr>
        <w:t>розробляти рекомендації щодо ефективної організації діяльності щодо зв’язків із громадськістю та вирішення проблем, що виникають у цьому напрямі.</w:t>
      </w:r>
    </w:p>
    <w:p w:rsidR="00074489" w:rsidRDefault="00074489" w:rsidP="00074489">
      <w:pPr>
        <w:tabs>
          <w:tab w:val="left" w:pos="142"/>
          <w:tab w:val="left" w:pos="993"/>
        </w:tabs>
        <w:autoSpaceDE w:val="0"/>
        <w:autoSpaceDN w:val="0"/>
        <w:adjustRightInd w:val="0"/>
        <w:spacing w:after="0" w:line="360" w:lineRule="auto"/>
        <w:ind w:firstLine="709"/>
        <w:jc w:val="both"/>
        <w:rPr>
          <w:rFonts w:ascii="Times New Roman" w:hAnsi="Times New Roman" w:cs="Times New Roman"/>
          <w:sz w:val="28"/>
          <w:szCs w:val="28"/>
          <w:lang w:val="uk-UA"/>
        </w:rPr>
      </w:pPr>
      <w:r w:rsidRPr="004E3B15">
        <w:rPr>
          <w:rFonts w:ascii="Times New Roman" w:hAnsi="Times New Roman" w:cs="Times New Roman"/>
          <w:sz w:val="28"/>
          <w:szCs w:val="28"/>
          <w:lang w:val="uk-UA"/>
        </w:rPr>
        <w:t xml:space="preserve">Індивідуальна робота магістрантів </w:t>
      </w:r>
      <w:r w:rsidR="00BB5F68">
        <w:rPr>
          <w:rFonts w:ascii="Times New Roman" w:hAnsi="Times New Roman" w:cs="Times New Roman"/>
          <w:sz w:val="28"/>
          <w:szCs w:val="28"/>
          <w:lang w:val="uk-UA"/>
        </w:rPr>
        <w:t>може передбачати</w:t>
      </w:r>
      <w:r w:rsidRPr="004E3B1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виконання творчого звіту, метою якого є глибокий самостійний аналіз дослідження, висловлення власних думок щодо вирішення тих чи інших питань, </w:t>
      </w:r>
      <w:r w:rsidR="00C1575E">
        <w:rPr>
          <w:rFonts w:ascii="Times New Roman" w:hAnsi="Times New Roman" w:cs="Times New Roman"/>
          <w:sz w:val="28"/>
          <w:szCs w:val="28"/>
          <w:lang w:val="uk-UA"/>
        </w:rPr>
        <w:t xml:space="preserve">який </w:t>
      </w:r>
      <w:r>
        <w:rPr>
          <w:rFonts w:ascii="Times New Roman" w:hAnsi="Times New Roman" w:cs="Times New Roman"/>
          <w:sz w:val="28"/>
          <w:szCs w:val="28"/>
          <w:lang w:val="uk-UA"/>
        </w:rPr>
        <w:t>представлений такими складовими:</w:t>
      </w:r>
    </w:p>
    <w:p w:rsidR="00074489" w:rsidRDefault="00530E28" w:rsidP="00074489">
      <w:pPr>
        <w:pStyle w:val="a9"/>
        <w:numPr>
          <w:ilvl w:val="0"/>
          <w:numId w:val="11"/>
        </w:numPr>
        <w:tabs>
          <w:tab w:val="left" w:pos="142"/>
          <w:tab w:val="left" w:pos="993"/>
        </w:tabs>
        <w:autoSpaceDE w:val="0"/>
        <w:autoSpaceDN w:val="0"/>
        <w:adjustRightInd w:val="0"/>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в</w:t>
      </w:r>
      <w:r w:rsidR="00074489">
        <w:rPr>
          <w:rFonts w:ascii="Times New Roman" w:hAnsi="Times New Roman"/>
          <w:sz w:val="28"/>
          <w:szCs w:val="28"/>
          <w:lang w:val="uk-UA"/>
        </w:rPr>
        <w:t>ступна частина (розкрива</w:t>
      </w:r>
      <w:r>
        <w:rPr>
          <w:rFonts w:ascii="Times New Roman" w:hAnsi="Times New Roman"/>
          <w:sz w:val="28"/>
          <w:szCs w:val="28"/>
          <w:lang w:val="uk-UA"/>
        </w:rPr>
        <w:t>ється актуальність дослідження);</w:t>
      </w:r>
    </w:p>
    <w:p w:rsidR="00074489" w:rsidRDefault="00530E28" w:rsidP="00074489">
      <w:pPr>
        <w:pStyle w:val="a9"/>
        <w:numPr>
          <w:ilvl w:val="0"/>
          <w:numId w:val="11"/>
        </w:numPr>
        <w:tabs>
          <w:tab w:val="left" w:pos="142"/>
          <w:tab w:val="left" w:pos="993"/>
        </w:tabs>
        <w:autoSpaceDE w:val="0"/>
        <w:autoSpaceDN w:val="0"/>
        <w:adjustRightInd w:val="0"/>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т</w:t>
      </w:r>
      <w:r w:rsidR="00074489">
        <w:rPr>
          <w:rFonts w:ascii="Times New Roman" w:hAnsi="Times New Roman"/>
          <w:sz w:val="28"/>
          <w:szCs w:val="28"/>
          <w:lang w:val="uk-UA"/>
        </w:rPr>
        <w:t>еоретична частина (здійснюєть</w:t>
      </w:r>
      <w:r>
        <w:rPr>
          <w:rFonts w:ascii="Times New Roman" w:hAnsi="Times New Roman"/>
          <w:sz w:val="28"/>
          <w:szCs w:val="28"/>
          <w:lang w:val="uk-UA"/>
        </w:rPr>
        <w:t>ся теоретичний аналіз проблеми);</w:t>
      </w:r>
    </w:p>
    <w:p w:rsidR="00074489" w:rsidRDefault="00530E28" w:rsidP="00074489">
      <w:pPr>
        <w:pStyle w:val="a9"/>
        <w:numPr>
          <w:ilvl w:val="0"/>
          <w:numId w:val="11"/>
        </w:numPr>
        <w:tabs>
          <w:tab w:val="left" w:pos="142"/>
          <w:tab w:val="left" w:pos="993"/>
        </w:tabs>
        <w:autoSpaceDE w:val="0"/>
        <w:autoSpaceDN w:val="0"/>
        <w:adjustRightInd w:val="0"/>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е</w:t>
      </w:r>
      <w:r w:rsidR="00074489">
        <w:rPr>
          <w:rFonts w:ascii="Times New Roman" w:hAnsi="Times New Roman"/>
          <w:sz w:val="28"/>
          <w:szCs w:val="28"/>
          <w:lang w:val="uk-UA"/>
        </w:rPr>
        <w:t>кспериментальна частина (визначається ставлення фахівців, магістрантів, та інших осіб до вирішення тієї чи іншої проблеми, обізнаність про її особливості, тощо. Результати дослідження оформляю</w:t>
      </w:r>
      <w:r>
        <w:rPr>
          <w:rFonts w:ascii="Times New Roman" w:hAnsi="Times New Roman"/>
          <w:sz w:val="28"/>
          <w:szCs w:val="28"/>
          <w:lang w:val="uk-UA"/>
        </w:rPr>
        <w:t>ться графічно з обґрунтуванням);</w:t>
      </w:r>
    </w:p>
    <w:p w:rsidR="00074489" w:rsidRDefault="00530E28" w:rsidP="00074489">
      <w:pPr>
        <w:pStyle w:val="a9"/>
        <w:numPr>
          <w:ilvl w:val="0"/>
          <w:numId w:val="11"/>
        </w:numPr>
        <w:tabs>
          <w:tab w:val="left" w:pos="142"/>
          <w:tab w:val="left" w:pos="993"/>
        </w:tabs>
        <w:autoSpaceDE w:val="0"/>
        <w:autoSpaceDN w:val="0"/>
        <w:adjustRightInd w:val="0"/>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в</w:t>
      </w:r>
      <w:r w:rsidR="00074489">
        <w:rPr>
          <w:rFonts w:ascii="Times New Roman" w:hAnsi="Times New Roman"/>
          <w:sz w:val="28"/>
          <w:szCs w:val="28"/>
          <w:lang w:val="uk-UA"/>
        </w:rPr>
        <w:t>исновки та рекомендації (розкриваються отримані результати дослідження, даються власні рекомендації щодо вирішення проблеми).</w:t>
      </w:r>
    </w:p>
    <w:p w:rsidR="00814BA8" w:rsidRPr="008F1998" w:rsidRDefault="008F1998" w:rsidP="008F1998">
      <w:pPr>
        <w:widowControl w:val="0"/>
        <w:tabs>
          <w:tab w:val="left" w:pos="709"/>
          <w:tab w:val="left" w:pos="851"/>
        </w:tabs>
        <w:autoSpaceDE w:val="0"/>
        <w:autoSpaceDN w:val="0"/>
        <w:adjustRightInd w:val="0"/>
        <w:spacing w:after="0" w:line="360" w:lineRule="auto"/>
        <w:ind w:firstLine="709"/>
        <w:jc w:val="both"/>
        <w:rPr>
          <w:rFonts w:ascii="Times New Roman" w:hAnsi="Times New Roman"/>
          <w:sz w:val="28"/>
          <w:szCs w:val="28"/>
        </w:rPr>
      </w:pPr>
      <w:r w:rsidRPr="008F1998">
        <w:rPr>
          <w:rFonts w:ascii="Times New Roman" w:hAnsi="Times New Roman"/>
          <w:sz w:val="28"/>
          <w:szCs w:val="28"/>
          <w:lang w:val="uk-UA"/>
        </w:rPr>
        <w:t xml:space="preserve">Творчий звіт </w:t>
      </w:r>
      <w:r w:rsidRPr="00307B56">
        <w:rPr>
          <w:rFonts w:ascii="Times New Roman" w:hAnsi="Times New Roman"/>
          <w:sz w:val="28"/>
          <w:szCs w:val="28"/>
          <w:lang w:val="uk-UA"/>
        </w:rPr>
        <w:t xml:space="preserve">передбачає використання </w:t>
      </w:r>
      <w:r w:rsidRPr="008F1998">
        <w:rPr>
          <w:rFonts w:ascii="Times New Roman" w:hAnsi="Times New Roman"/>
          <w:sz w:val="28"/>
          <w:szCs w:val="28"/>
          <w:lang w:val="uk-UA"/>
        </w:rPr>
        <w:t xml:space="preserve">майбутнім </w:t>
      </w:r>
      <w:r w:rsidRPr="00307B56">
        <w:rPr>
          <w:rFonts w:ascii="Times New Roman" w:hAnsi="Times New Roman"/>
          <w:sz w:val="28"/>
          <w:szCs w:val="28"/>
          <w:lang w:val="uk-UA"/>
        </w:rPr>
        <w:t>п</w:t>
      </w:r>
      <w:r w:rsidR="00C813B6">
        <w:rPr>
          <w:rFonts w:ascii="Times New Roman" w:hAnsi="Times New Roman"/>
          <w:sz w:val="28"/>
          <w:szCs w:val="28"/>
          <w:lang w:val="uk-UA"/>
        </w:rPr>
        <w:t xml:space="preserve">сихологом </w:t>
      </w:r>
      <w:r w:rsidRPr="00307B56">
        <w:rPr>
          <w:rFonts w:ascii="Times New Roman" w:hAnsi="Times New Roman"/>
          <w:sz w:val="28"/>
          <w:szCs w:val="28"/>
          <w:lang w:val="uk-UA"/>
        </w:rPr>
        <w:t xml:space="preserve"> сукупності дослідних, пошукових, творчих за своєю суттю методів, прийомів і засобів. </w:t>
      </w:r>
      <w:r w:rsidR="00814BA8" w:rsidRPr="008F1998">
        <w:rPr>
          <w:rFonts w:ascii="Times New Roman" w:hAnsi="Times New Roman"/>
          <w:sz w:val="28"/>
          <w:szCs w:val="28"/>
          <w:lang w:val="uk-UA"/>
        </w:rPr>
        <w:t xml:space="preserve">Творчий звіт дозволяє здійснити аналіз стану проблеми на поточний період, переглянути заходи, вжиті для її розв’язання, визначити завдання й заходи щодо її виконання. </w:t>
      </w:r>
      <w:r w:rsidR="00814BA8" w:rsidRPr="008F1998">
        <w:rPr>
          <w:rFonts w:ascii="Times New Roman" w:hAnsi="Times New Roman"/>
          <w:sz w:val="28"/>
          <w:szCs w:val="28"/>
        </w:rPr>
        <w:t xml:space="preserve">Під час виконання </w:t>
      </w:r>
      <w:r w:rsidR="00814BA8" w:rsidRPr="008F1998">
        <w:rPr>
          <w:rFonts w:ascii="Times New Roman" w:hAnsi="Times New Roman"/>
          <w:sz w:val="28"/>
          <w:szCs w:val="28"/>
          <w:lang w:val="uk-UA"/>
        </w:rPr>
        <w:t xml:space="preserve">творчих звітів </w:t>
      </w:r>
      <w:r w:rsidR="00814BA8" w:rsidRPr="008F1998">
        <w:rPr>
          <w:rFonts w:ascii="Times New Roman" w:hAnsi="Times New Roman"/>
          <w:sz w:val="28"/>
          <w:szCs w:val="28"/>
        </w:rPr>
        <w:t>важливо сформувати власну точку зору на пробле</w:t>
      </w:r>
      <w:r w:rsidR="00814BA8" w:rsidRPr="008F1998">
        <w:rPr>
          <w:rFonts w:ascii="Times New Roman" w:hAnsi="Times New Roman"/>
          <w:sz w:val="28"/>
          <w:szCs w:val="28"/>
          <w:lang w:val="uk-UA"/>
        </w:rPr>
        <w:t xml:space="preserve">му чи </w:t>
      </w:r>
      <w:r w:rsidR="00814BA8" w:rsidRPr="008F1998">
        <w:rPr>
          <w:rFonts w:ascii="Times New Roman" w:hAnsi="Times New Roman"/>
          <w:sz w:val="28"/>
          <w:szCs w:val="28"/>
        </w:rPr>
        <w:t>явище, максимально урізноманітити методи наукового по</w:t>
      </w:r>
      <w:r w:rsidR="00814BA8" w:rsidRPr="008F1998">
        <w:rPr>
          <w:rFonts w:ascii="Times New Roman" w:hAnsi="Times New Roman"/>
          <w:sz w:val="28"/>
          <w:szCs w:val="28"/>
          <w:lang w:val="uk-UA"/>
        </w:rPr>
        <w:t>шуку.</w:t>
      </w:r>
    </w:p>
    <w:p w:rsidR="005A3585" w:rsidRPr="009C625E" w:rsidRDefault="00074489" w:rsidP="005A3585">
      <w:pPr>
        <w:spacing w:after="0" w:line="360" w:lineRule="auto"/>
        <w:ind w:firstLine="567"/>
        <w:jc w:val="both"/>
        <w:rPr>
          <w:rFonts w:ascii="Times New Roman" w:hAnsi="Times New Roman"/>
          <w:sz w:val="28"/>
          <w:szCs w:val="28"/>
        </w:rPr>
      </w:pPr>
      <w:r>
        <w:rPr>
          <w:rFonts w:ascii="Times New Roman" w:hAnsi="Times New Roman"/>
          <w:sz w:val="28"/>
          <w:szCs w:val="28"/>
          <w:lang w:val="uk-UA"/>
        </w:rPr>
        <w:t>Прикладом самостійної творчої роботи магістрантів є підготовка міні-проектів з паблік рілейшнз.</w:t>
      </w:r>
      <w:r w:rsidR="009C1ACC" w:rsidRPr="009C1ACC">
        <w:rPr>
          <w:rFonts w:ascii="Times New Roman" w:hAnsi="Times New Roman"/>
          <w:sz w:val="28"/>
          <w:szCs w:val="28"/>
        </w:rPr>
        <w:t xml:space="preserve"> </w:t>
      </w:r>
      <w:r w:rsidR="009C1ACC" w:rsidRPr="008F1998">
        <w:rPr>
          <w:rFonts w:ascii="Times New Roman" w:hAnsi="Times New Roman"/>
          <w:sz w:val="28"/>
          <w:szCs w:val="28"/>
        </w:rPr>
        <w:t>Практика використання проектних технологій передбачає певні етапи і зміст діяльності суб’єктів навчального процесу та алгоритм роботи над проектом. Робота над проектом – практика особистісно</w:t>
      </w:r>
      <w:r w:rsidR="009C1ACC" w:rsidRPr="008F1998">
        <w:rPr>
          <w:rFonts w:ascii="Times New Roman" w:hAnsi="Times New Roman"/>
          <w:sz w:val="28"/>
          <w:szCs w:val="28"/>
          <w:lang w:val="uk-UA"/>
        </w:rPr>
        <w:t xml:space="preserve"> </w:t>
      </w:r>
      <w:r w:rsidR="009C1ACC" w:rsidRPr="008F1998">
        <w:rPr>
          <w:rFonts w:ascii="Times New Roman" w:hAnsi="Times New Roman"/>
          <w:sz w:val="28"/>
          <w:szCs w:val="28"/>
        </w:rPr>
        <w:t xml:space="preserve">орієнтованого навчання в процесі конкретної роботи </w:t>
      </w:r>
      <w:r w:rsidR="009C1ACC" w:rsidRPr="008F1998">
        <w:rPr>
          <w:rFonts w:ascii="Times New Roman" w:hAnsi="Times New Roman"/>
          <w:sz w:val="28"/>
          <w:szCs w:val="28"/>
          <w:lang w:val="uk-UA"/>
        </w:rPr>
        <w:t>студента</w:t>
      </w:r>
      <w:r w:rsidR="009C1ACC" w:rsidRPr="008F1998">
        <w:rPr>
          <w:rFonts w:ascii="Times New Roman" w:hAnsi="Times New Roman"/>
          <w:sz w:val="28"/>
          <w:szCs w:val="28"/>
        </w:rPr>
        <w:t xml:space="preserve"> на основі його </w:t>
      </w:r>
      <w:r w:rsidR="009C1ACC" w:rsidRPr="008F1998">
        <w:rPr>
          <w:rFonts w:ascii="Times New Roman" w:hAnsi="Times New Roman"/>
          <w:sz w:val="28"/>
          <w:szCs w:val="28"/>
        </w:rPr>
        <w:lastRenderedPageBreak/>
        <w:t xml:space="preserve">вільного вибору та з урахуванням його інтересів. Для педагога – це прагнення знайти розумний баланс між академічними і прагматичними знаннями, </w:t>
      </w:r>
      <w:r w:rsidR="009C1ACC" w:rsidRPr="008F1998">
        <w:rPr>
          <w:rFonts w:ascii="Times New Roman" w:hAnsi="Times New Roman"/>
          <w:sz w:val="28"/>
          <w:szCs w:val="28"/>
          <w:lang w:val="uk-UA"/>
        </w:rPr>
        <w:t>в</w:t>
      </w:r>
      <w:r w:rsidR="009C1ACC" w:rsidRPr="008F1998">
        <w:rPr>
          <w:rFonts w:ascii="Times New Roman" w:hAnsi="Times New Roman"/>
          <w:sz w:val="28"/>
          <w:szCs w:val="28"/>
        </w:rPr>
        <w:t>міннями й навичками.</w:t>
      </w:r>
      <w:r w:rsidR="009C1ACC" w:rsidRPr="008F1998">
        <w:rPr>
          <w:rFonts w:ascii="Times New Roman" w:hAnsi="Times New Roman"/>
          <w:sz w:val="28"/>
          <w:szCs w:val="28"/>
          <w:lang w:val="uk-UA"/>
        </w:rPr>
        <w:t xml:space="preserve"> </w:t>
      </w:r>
      <w:r w:rsidR="009C1ACC" w:rsidRPr="008F1998">
        <w:rPr>
          <w:rFonts w:ascii="Times New Roman" w:hAnsi="Times New Roman"/>
          <w:sz w:val="28"/>
          <w:szCs w:val="28"/>
        </w:rPr>
        <w:t xml:space="preserve">Навчальне проектування орієнтоване перш за все на самостійну </w:t>
      </w:r>
      <w:r w:rsidR="009C1ACC" w:rsidRPr="008F1998">
        <w:rPr>
          <w:rFonts w:ascii="Times New Roman" w:hAnsi="Times New Roman"/>
          <w:sz w:val="28"/>
          <w:szCs w:val="28"/>
          <w:lang w:val="uk-UA"/>
        </w:rPr>
        <w:t xml:space="preserve">творчу </w:t>
      </w:r>
      <w:r w:rsidR="009C1ACC" w:rsidRPr="008F1998">
        <w:rPr>
          <w:rFonts w:ascii="Times New Roman" w:hAnsi="Times New Roman"/>
          <w:sz w:val="28"/>
          <w:szCs w:val="28"/>
        </w:rPr>
        <w:t xml:space="preserve">діяльність </w:t>
      </w:r>
      <w:r w:rsidR="009C1ACC" w:rsidRPr="008F1998">
        <w:rPr>
          <w:rFonts w:ascii="Times New Roman" w:hAnsi="Times New Roman"/>
          <w:sz w:val="28"/>
          <w:szCs w:val="28"/>
          <w:lang w:val="uk-UA"/>
        </w:rPr>
        <w:t>студентів</w:t>
      </w:r>
      <w:r w:rsidR="009C1ACC" w:rsidRPr="008F1998">
        <w:rPr>
          <w:rFonts w:ascii="Times New Roman" w:hAnsi="Times New Roman"/>
          <w:sz w:val="28"/>
          <w:szCs w:val="28"/>
        </w:rPr>
        <w:t xml:space="preserve"> – індивідуальну, парну або групову упродовж визначеного відрізку часу.</w:t>
      </w:r>
      <w:r w:rsidR="005A3585" w:rsidRPr="005A3585">
        <w:rPr>
          <w:rFonts w:ascii="Times New Roman" w:hAnsi="Times New Roman"/>
          <w:sz w:val="28"/>
          <w:szCs w:val="28"/>
        </w:rPr>
        <w:t xml:space="preserve"> </w:t>
      </w:r>
      <w:r w:rsidR="005A3585" w:rsidRPr="009C625E">
        <w:rPr>
          <w:rFonts w:ascii="Times New Roman" w:hAnsi="Times New Roman"/>
          <w:sz w:val="28"/>
          <w:szCs w:val="28"/>
        </w:rPr>
        <w:t xml:space="preserve">Метою навчального проектування є створення </w:t>
      </w:r>
      <w:r w:rsidR="005A3585">
        <w:rPr>
          <w:rFonts w:ascii="Times New Roman" w:hAnsi="Times New Roman"/>
          <w:sz w:val="28"/>
          <w:szCs w:val="28"/>
          <w:lang w:val="uk-UA"/>
        </w:rPr>
        <w:t xml:space="preserve">викладачем </w:t>
      </w:r>
      <w:r w:rsidR="005A3585" w:rsidRPr="009C625E">
        <w:rPr>
          <w:rFonts w:ascii="Times New Roman" w:hAnsi="Times New Roman"/>
          <w:sz w:val="28"/>
          <w:szCs w:val="28"/>
        </w:rPr>
        <w:t xml:space="preserve">таких умов під час освітнього процесу, за яких його результатом стає індивідуальний досвід </w:t>
      </w:r>
      <w:r w:rsidR="005A3585">
        <w:rPr>
          <w:rFonts w:ascii="Times New Roman" w:hAnsi="Times New Roman"/>
          <w:sz w:val="28"/>
          <w:szCs w:val="28"/>
          <w:lang w:val="uk-UA"/>
        </w:rPr>
        <w:t xml:space="preserve">творчої </w:t>
      </w:r>
      <w:r w:rsidR="005A3585" w:rsidRPr="009C625E">
        <w:rPr>
          <w:rFonts w:ascii="Times New Roman" w:hAnsi="Times New Roman"/>
          <w:sz w:val="28"/>
          <w:szCs w:val="28"/>
        </w:rPr>
        <w:t xml:space="preserve">діяльності </w:t>
      </w:r>
      <w:r w:rsidR="005A3585">
        <w:rPr>
          <w:rFonts w:ascii="Times New Roman" w:hAnsi="Times New Roman"/>
          <w:sz w:val="28"/>
          <w:szCs w:val="28"/>
          <w:lang w:val="uk-UA"/>
        </w:rPr>
        <w:t>студента</w:t>
      </w:r>
      <w:r w:rsidR="005A3585" w:rsidRPr="009C625E">
        <w:rPr>
          <w:rFonts w:ascii="Times New Roman" w:hAnsi="Times New Roman"/>
          <w:sz w:val="28"/>
          <w:szCs w:val="28"/>
        </w:rPr>
        <w:t>.</w:t>
      </w:r>
    </w:p>
    <w:p w:rsidR="005A3585" w:rsidRPr="009C625E" w:rsidRDefault="005A3585" w:rsidP="005A3585">
      <w:pPr>
        <w:spacing w:after="0" w:line="360" w:lineRule="auto"/>
        <w:ind w:firstLine="567"/>
        <w:jc w:val="both"/>
        <w:rPr>
          <w:rFonts w:ascii="Times New Roman" w:hAnsi="Times New Roman"/>
          <w:sz w:val="28"/>
          <w:szCs w:val="28"/>
        </w:rPr>
      </w:pPr>
      <w:r w:rsidRPr="009C625E">
        <w:rPr>
          <w:rFonts w:ascii="Times New Roman" w:hAnsi="Times New Roman"/>
          <w:sz w:val="28"/>
          <w:szCs w:val="28"/>
        </w:rPr>
        <w:t>Основні завдання навчального проектування:</w:t>
      </w:r>
    </w:p>
    <w:p w:rsidR="005A3585" w:rsidRPr="009C625E" w:rsidRDefault="005A3585" w:rsidP="005A3585">
      <w:pPr>
        <w:widowControl w:val="0"/>
        <w:numPr>
          <w:ilvl w:val="0"/>
          <w:numId w:val="19"/>
        </w:numPr>
        <w:tabs>
          <w:tab w:val="clear" w:pos="720"/>
          <w:tab w:val="num" w:pos="0"/>
          <w:tab w:val="left" w:pos="851"/>
        </w:tabs>
        <w:autoSpaceDE w:val="0"/>
        <w:autoSpaceDN w:val="0"/>
        <w:adjustRightInd w:val="0"/>
        <w:spacing w:after="0" w:line="360" w:lineRule="auto"/>
        <w:ind w:left="0" w:firstLine="567"/>
        <w:jc w:val="both"/>
        <w:rPr>
          <w:rFonts w:ascii="Times New Roman" w:hAnsi="Times New Roman"/>
          <w:sz w:val="28"/>
          <w:szCs w:val="28"/>
        </w:rPr>
      </w:pPr>
      <w:r>
        <w:rPr>
          <w:rFonts w:ascii="Times New Roman" w:hAnsi="Times New Roman"/>
          <w:sz w:val="28"/>
          <w:szCs w:val="28"/>
          <w:lang w:val="uk-UA"/>
        </w:rPr>
        <w:t>н</w:t>
      </w:r>
      <w:r w:rsidRPr="009C625E">
        <w:rPr>
          <w:rFonts w:ascii="Times New Roman" w:hAnsi="Times New Roman"/>
          <w:sz w:val="28"/>
          <w:szCs w:val="28"/>
        </w:rPr>
        <w:t xml:space="preserve">е лише передати </w:t>
      </w:r>
      <w:r>
        <w:rPr>
          <w:rFonts w:ascii="Times New Roman" w:hAnsi="Times New Roman"/>
          <w:sz w:val="28"/>
          <w:szCs w:val="28"/>
          <w:lang w:val="uk-UA"/>
        </w:rPr>
        <w:t>студентам</w:t>
      </w:r>
      <w:r w:rsidRPr="009C625E">
        <w:rPr>
          <w:rFonts w:ascii="Times New Roman" w:hAnsi="Times New Roman"/>
          <w:sz w:val="28"/>
          <w:szCs w:val="28"/>
        </w:rPr>
        <w:t xml:space="preserve"> суму певних знань, а навчити набувати ці знання самостійно, вміти застосовувати їх для розв</w:t>
      </w:r>
      <w:r>
        <w:rPr>
          <w:rFonts w:ascii="Times New Roman" w:hAnsi="Times New Roman"/>
          <w:sz w:val="28"/>
          <w:szCs w:val="28"/>
        </w:rPr>
        <w:t>’</w:t>
      </w:r>
      <w:r w:rsidRPr="009C625E">
        <w:rPr>
          <w:rFonts w:ascii="Times New Roman" w:hAnsi="Times New Roman"/>
          <w:sz w:val="28"/>
          <w:szCs w:val="28"/>
        </w:rPr>
        <w:t xml:space="preserve">язання нових </w:t>
      </w:r>
      <w:r>
        <w:rPr>
          <w:rFonts w:ascii="Times New Roman" w:hAnsi="Times New Roman"/>
          <w:sz w:val="28"/>
          <w:szCs w:val="28"/>
        </w:rPr>
        <w:t>пізнавальних і практичних задач</w:t>
      </w:r>
      <w:r>
        <w:rPr>
          <w:rFonts w:ascii="Times New Roman" w:hAnsi="Times New Roman"/>
          <w:sz w:val="28"/>
          <w:szCs w:val="28"/>
          <w:lang w:val="uk-UA"/>
        </w:rPr>
        <w:t>;</w:t>
      </w:r>
    </w:p>
    <w:p w:rsidR="005A3585" w:rsidRPr="009C625E" w:rsidRDefault="005A3585" w:rsidP="005A3585">
      <w:pPr>
        <w:widowControl w:val="0"/>
        <w:numPr>
          <w:ilvl w:val="0"/>
          <w:numId w:val="19"/>
        </w:numPr>
        <w:tabs>
          <w:tab w:val="clear" w:pos="720"/>
          <w:tab w:val="num" w:pos="0"/>
          <w:tab w:val="left" w:pos="851"/>
        </w:tabs>
        <w:autoSpaceDE w:val="0"/>
        <w:autoSpaceDN w:val="0"/>
        <w:adjustRightInd w:val="0"/>
        <w:spacing w:after="0" w:line="360" w:lineRule="auto"/>
        <w:ind w:left="0" w:firstLine="567"/>
        <w:jc w:val="both"/>
        <w:rPr>
          <w:rFonts w:ascii="Times New Roman" w:hAnsi="Times New Roman"/>
          <w:sz w:val="28"/>
          <w:szCs w:val="28"/>
        </w:rPr>
      </w:pPr>
      <w:r>
        <w:rPr>
          <w:rFonts w:ascii="Times New Roman" w:hAnsi="Times New Roman"/>
          <w:sz w:val="28"/>
          <w:szCs w:val="28"/>
          <w:lang w:val="uk-UA"/>
        </w:rPr>
        <w:t>с</w:t>
      </w:r>
      <w:r w:rsidRPr="009C625E">
        <w:rPr>
          <w:rFonts w:ascii="Times New Roman" w:hAnsi="Times New Roman"/>
          <w:sz w:val="28"/>
          <w:szCs w:val="28"/>
        </w:rPr>
        <w:t xml:space="preserve">прияти </w:t>
      </w:r>
      <w:r>
        <w:rPr>
          <w:rFonts w:ascii="Times New Roman" w:hAnsi="Times New Roman"/>
          <w:sz w:val="28"/>
          <w:szCs w:val="28"/>
          <w:lang w:val="uk-UA"/>
        </w:rPr>
        <w:t>студентам</w:t>
      </w:r>
      <w:r w:rsidRPr="009C625E">
        <w:rPr>
          <w:rFonts w:ascii="Times New Roman" w:hAnsi="Times New Roman"/>
          <w:sz w:val="28"/>
          <w:szCs w:val="28"/>
        </w:rPr>
        <w:t xml:space="preserve"> в набутті комунікативних навичок, тобто здатності працювати в різноманітних групах, </w:t>
      </w:r>
      <w:r>
        <w:rPr>
          <w:rFonts w:ascii="Times New Roman" w:hAnsi="Times New Roman"/>
          <w:sz w:val="28"/>
          <w:szCs w:val="28"/>
        </w:rPr>
        <w:t>виконуючи різні соціальні ролі</w:t>
      </w:r>
      <w:r>
        <w:rPr>
          <w:rFonts w:ascii="Times New Roman" w:hAnsi="Times New Roman"/>
          <w:sz w:val="28"/>
          <w:szCs w:val="28"/>
          <w:lang w:val="uk-UA"/>
        </w:rPr>
        <w:t>;</w:t>
      </w:r>
    </w:p>
    <w:p w:rsidR="005A3585" w:rsidRPr="009C625E" w:rsidRDefault="005A3585" w:rsidP="005A3585">
      <w:pPr>
        <w:widowControl w:val="0"/>
        <w:numPr>
          <w:ilvl w:val="0"/>
          <w:numId w:val="19"/>
        </w:numPr>
        <w:tabs>
          <w:tab w:val="clear" w:pos="720"/>
          <w:tab w:val="num" w:pos="0"/>
          <w:tab w:val="left" w:pos="851"/>
        </w:tabs>
        <w:autoSpaceDE w:val="0"/>
        <w:autoSpaceDN w:val="0"/>
        <w:adjustRightInd w:val="0"/>
        <w:spacing w:after="0" w:line="360" w:lineRule="auto"/>
        <w:ind w:left="0" w:firstLine="567"/>
        <w:jc w:val="both"/>
        <w:rPr>
          <w:rFonts w:ascii="Times New Roman" w:hAnsi="Times New Roman"/>
          <w:sz w:val="28"/>
          <w:szCs w:val="28"/>
        </w:rPr>
      </w:pPr>
      <w:r>
        <w:rPr>
          <w:rFonts w:ascii="Times New Roman" w:hAnsi="Times New Roman"/>
          <w:sz w:val="28"/>
          <w:szCs w:val="28"/>
          <w:lang w:val="uk-UA"/>
        </w:rPr>
        <w:t>р</w:t>
      </w:r>
      <w:r w:rsidRPr="009C625E">
        <w:rPr>
          <w:rFonts w:ascii="Times New Roman" w:hAnsi="Times New Roman"/>
          <w:sz w:val="28"/>
          <w:szCs w:val="28"/>
        </w:rPr>
        <w:t xml:space="preserve">озширити коло спілкування </w:t>
      </w:r>
      <w:r>
        <w:rPr>
          <w:rFonts w:ascii="Times New Roman" w:hAnsi="Times New Roman"/>
          <w:sz w:val="28"/>
          <w:szCs w:val="28"/>
          <w:lang w:val="uk-UA"/>
        </w:rPr>
        <w:t>майбутніх учителів</w:t>
      </w:r>
      <w:r w:rsidRPr="009C625E">
        <w:rPr>
          <w:rFonts w:ascii="Times New Roman" w:hAnsi="Times New Roman"/>
          <w:sz w:val="28"/>
          <w:szCs w:val="28"/>
        </w:rPr>
        <w:t>, познайомити з різним</w:t>
      </w:r>
      <w:r>
        <w:rPr>
          <w:rFonts w:ascii="Times New Roman" w:hAnsi="Times New Roman"/>
          <w:sz w:val="28"/>
          <w:szCs w:val="28"/>
        </w:rPr>
        <w:t>и точками зору на одну проблему</w:t>
      </w:r>
      <w:r>
        <w:rPr>
          <w:rFonts w:ascii="Times New Roman" w:hAnsi="Times New Roman"/>
          <w:sz w:val="28"/>
          <w:szCs w:val="28"/>
          <w:lang w:val="uk-UA"/>
        </w:rPr>
        <w:t>;</w:t>
      </w:r>
    </w:p>
    <w:p w:rsidR="00A421DA" w:rsidRPr="00A421DA" w:rsidRDefault="005A3585" w:rsidP="00A421DA">
      <w:pPr>
        <w:widowControl w:val="0"/>
        <w:numPr>
          <w:ilvl w:val="0"/>
          <w:numId w:val="19"/>
        </w:numPr>
        <w:tabs>
          <w:tab w:val="clear" w:pos="720"/>
          <w:tab w:val="num" w:pos="0"/>
          <w:tab w:val="left" w:pos="851"/>
        </w:tabs>
        <w:autoSpaceDE w:val="0"/>
        <w:autoSpaceDN w:val="0"/>
        <w:adjustRightInd w:val="0"/>
        <w:spacing w:after="0" w:line="360" w:lineRule="auto"/>
        <w:ind w:left="0" w:firstLine="567"/>
        <w:jc w:val="both"/>
        <w:rPr>
          <w:rFonts w:ascii="Times New Roman" w:hAnsi="Times New Roman"/>
          <w:sz w:val="28"/>
          <w:szCs w:val="28"/>
        </w:rPr>
      </w:pPr>
      <w:r>
        <w:rPr>
          <w:rFonts w:ascii="Times New Roman" w:hAnsi="Times New Roman"/>
          <w:sz w:val="28"/>
          <w:szCs w:val="28"/>
          <w:lang w:val="uk-UA"/>
        </w:rPr>
        <w:t>в</w:t>
      </w:r>
      <w:r w:rsidRPr="009C625E">
        <w:rPr>
          <w:rFonts w:ascii="Times New Roman" w:hAnsi="Times New Roman"/>
          <w:sz w:val="28"/>
          <w:szCs w:val="28"/>
        </w:rPr>
        <w:t xml:space="preserve">иробити </w:t>
      </w:r>
      <w:r>
        <w:rPr>
          <w:rFonts w:ascii="Times New Roman" w:hAnsi="Times New Roman"/>
          <w:sz w:val="28"/>
          <w:szCs w:val="28"/>
          <w:lang w:val="uk-UA"/>
        </w:rPr>
        <w:t>у студентів</w:t>
      </w:r>
      <w:r w:rsidRPr="009C625E">
        <w:rPr>
          <w:rFonts w:ascii="Times New Roman" w:hAnsi="Times New Roman"/>
          <w:sz w:val="28"/>
          <w:szCs w:val="28"/>
        </w:rPr>
        <w:t xml:space="preserve"> уміння користуватися дослідни</w:t>
      </w:r>
      <w:r>
        <w:rPr>
          <w:rFonts w:ascii="Times New Roman" w:hAnsi="Times New Roman"/>
          <w:sz w:val="28"/>
          <w:szCs w:val="28"/>
          <w:lang w:val="uk-UA"/>
        </w:rPr>
        <w:t>цькими</w:t>
      </w:r>
      <w:r w:rsidRPr="009C625E">
        <w:rPr>
          <w:rFonts w:ascii="Times New Roman" w:hAnsi="Times New Roman"/>
          <w:sz w:val="28"/>
          <w:szCs w:val="28"/>
        </w:rPr>
        <w:t xml:space="preserve"> прийомами: збирати необхідну інформацію, вміти її аналізувати з різних точок зору, висувати різні гіпотези, робити висновки [</w:t>
      </w:r>
      <w:r w:rsidR="00872567">
        <w:rPr>
          <w:rFonts w:ascii="Times New Roman" w:hAnsi="Times New Roman"/>
          <w:sz w:val="28"/>
          <w:szCs w:val="28"/>
          <w:lang w:val="uk-UA"/>
        </w:rPr>
        <w:t>5</w:t>
      </w:r>
      <w:r w:rsidRPr="009C625E">
        <w:rPr>
          <w:rFonts w:ascii="Times New Roman" w:hAnsi="Times New Roman"/>
          <w:sz w:val="28"/>
          <w:szCs w:val="28"/>
        </w:rPr>
        <w:t xml:space="preserve">]. </w:t>
      </w:r>
    </w:p>
    <w:p w:rsidR="00A421DA" w:rsidRDefault="00A421DA" w:rsidP="00A421DA">
      <w:pPr>
        <w:widowControl w:val="0"/>
        <w:tabs>
          <w:tab w:val="left" w:pos="851"/>
        </w:tabs>
        <w:autoSpaceDE w:val="0"/>
        <w:autoSpaceDN w:val="0"/>
        <w:adjustRightInd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Самостійна робота магістрантів може бути виконана </w:t>
      </w:r>
      <w:r w:rsidRPr="00A421DA">
        <w:rPr>
          <w:rFonts w:ascii="Times New Roman" w:hAnsi="Times New Roman"/>
          <w:sz w:val="28"/>
          <w:szCs w:val="28"/>
          <w:lang w:val="uk-UA"/>
        </w:rPr>
        <w:t xml:space="preserve">у формі інформаційних проектів, спрямованих на збирання інформації про певний об’єкт чи явище, на ознайомлення учасників проекту з цією інформацією, її аналіз і узагальнення фактів. </w:t>
      </w:r>
      <w:r w:rsidRPr="00A421DA">
        <w:rPr>
          <w:rFonts w:ascii="Times New Roman" w:hAnsi="Times New Roman"/>
          <w:sz w:val="28"/>
          <w:szCs w:val="28"/>
        </w:rPr>
        <w:t>Такі проекти потребують добре продуманої структури, можливості систематичного коригування в ході роботи над проектом. Структуру так</w:t>
      </w:r>
      <w:r w:rsidRPr="00A421DA">
        <w:rPr>
          <w:rFonts w:ascii="Times New Roman" w:hAnsi="Times New Roman"/>
          <w:sz w:val="28"/>
          <w:szCs w:val="28"/>
          <w:lang w:val="uk-UA"/>
        </w:rPr>
        <w:t>о</w:t>
      </w:r>
      <w:r w:rsidRPr="00A421DA">
        <w:rPr>
          <w:rFonts w:ascii="Times New Roman" w:hAnsi="Times New Roman"/>
          <w:sz w:val="28"/>
          <w:szCs w:val="28"/>
        </w:rPr>
        <w:t xml:space="preserve">го проекту можна окреслити так: мета проекту, його актуальність; методи отримання (літературні джерела, засоби масової інформації, бази даних, у тому числі й електронні, інтерв’ю, анкетування тощо) та опрацювання інформації (її аналіз, узагальнення, зіставлення з відомими фактами, аргументовані висновки); результат (стаття, реферат, доповідь, відеофільм, анотація до відеофільму); презентація (публікація, у </w:t>
      </w:r>
      <w:r w:rsidRPr="00A421DA">
        <w:rPr>
          <w:rFonts w:ascii="Times New Roman" w:hAnsi="Times New Roman"/>
          <w:sz w:val="28"/>
          <w:szCs w:val="28"/>
        </w:rPr>
        <w:lastRenderedPageBreak/>
        <w:t>тому числі в електронній мережі, обговорення на конференції)</w:t>
      </w:r>
      <w:r w:rsidRPr="00A421DA">
        <w:rPr>
          <w:rFonts w:ascii="Times New Roman" w:hAnsi="Times New Roman"/>
          <w:sz w:val="28"/>
          <w:szCs w:val="28"/>
          <w:lang w:val="uk-UA"/>
        </w:rPr>
        <w:t xml:space="preserve">. </w:t>
      </w:r>
      <w:r w:rsidRPr="00A421DA">
        <w:rPr>
          <w:rFonts w:ascii="Times New Roman" w:hAnsi="Times New Roman"/>
          <w:sz w:val="28"/>
          <w:szCs w:val="28"/>
        </w:rPr>
        <w:t xml:space="preserve">Інформаційні проекти спрямовані на отримання нової інформації з проблеми та </w:t>
      </w:r>
      <w:r w:rsidRPr="00A421DA">
        <w:rPr>
          <w:rFonts w:ascii="Times New Roman" w:hAnsi="Times New Roman"/>
          <w:sz w:val="28"/>
          <w:szCs w:val="28"/>
          <w:lang w:val="uk-UA"/>
        </w:rPr>
        <w:t>її</w:t>
      </w:r>
      <w:r w:rsidRPr="00A421DA">
        <w:rPr>
          <w:rFonts w:ascii="Times New Roman" w:hAnsi="Times New Roman"/>
          <w:sz w:val="28"/>
          <w:szCs w:val="28"/>
        </w:rPr>
        <w:t xml:space="preserve"> розв’язання в наукових і практичних колах</w:t>
      </w:r>
      <w:r w:rsidR="00872567">
        <w:rPr>
          <w:rFonts w:ascii="Times New Roman" w:hAnsi="Times New Roman"/>
          <w:sz w:val="28"/>
          <w:szCs w:val="28"/>
          <w:lang w:val="uk-UA"/>
        </w:rPr>
        <w:t xml:space="preserve"> [</w:t>
      </w:r>
      <w:r w:rsidRPr="00A421DA">
        <w:rPr>
          <w:rFonts w:ascii="Times New Roman" w:hAnsi="Times New Roman"/>
          <w:sz w:val="28"/>
          <w:szCs w:val="28"/>
          <w:lang w:val="uk-UA"/>
        </w:rPr>
        <w:t xml:space="preserve">5]. </w:t>
      </w:r>
    </w:p>
    <w:p w:rsidR="00A421DA" w:rsidRPr="00A421DA" w:rsidRDefault="00A421DA" w:rsidP="00A421DA">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lang w:val="uk-UA"/>
        </w:rPr>
        <w:t xml:space="preserve">Також самостійна робота магістрантів може бути у </w:t>
      </w:r>
      <w:r w:rsidRPr="00A421DA">
        <w:rPr>
          <w:rFonts w:ascii="Times New Roman" w:hAnsi="Times New Roman"/>
          <w:sz w:val="28"/>
          <w:szCs w:val="28"/>
          <w:lang w:val="uk-UA"/>
        </w:rPr>
        <w:t>формі п</w:t>
      </w:r>
      <w:r w:rsidRPr="00A421DA">
        <w:rPr>
          <w:rFonts w:ascii="Times New Roman" w:hAnsi="Times New Roman"/>
          <w:sz w:val="28"/>
          <w:szCs w:val="28"/>
        </w:rPr>
        <w:t>рактико-орієнтован</w:t>
      </w:r>
      <w:r w:rsidRPr="00A421DA">
        <w:rPr>
          <w:rFonts w:ascii="Times New Roman" w:hAnsi="Times New Roman"/>
          <w:sz w:val="28"/>
          <w:szCs w:val="28"/>
          <w:lang w:val="uk-UA"/>
        </w:rPr>
        <w:t>их</w:t>
      </w:r>
      <w:r w:rsidRPr="00A421DA">
        <w:rPr>
          <w:rFonts w:ascii="Times New Roman" w:hAnsi="Times New Roman"/>
          <w:sz w:val="28"/>
          <w:szCs w:val="28"/>
        </w:rPr>
        <w:t xml:space="preserve"> проект</w:t>
      </w:r>
      <w:r w:rsidRPr="00A421DA">
        <w:rPr>
          <w:rFonts w:ascii="Times New Roman" w:hAnsi="Times New Roman"/>
          <w:sz w:val="28"/>
          <w:szCs w:val="28"/>
          <w:lang w:val="uk-UA"/>
        </w:rPr>
        <w:t>ів</w:t>
      </w:r>
      <w:r w:rsidRPr="00A421DA">
        <w:rPr>
          <w:rFonts w:ascii="Times New Roman" w:hAnsi="Times New Roman"/>
          <w:sz w:val="28"/>
          <w:szCs w:val="28"/>
        </w:rPr>
        <w:t xml:space="preserve"> – результат</w:t>
      </w:r>
      <w:r w:rsidRPr="00A421DA">
        <w:rPr>
          <w:rFonts w:ascii="Times New Roman" w:hAnsi="Times New Roman"/>
          <w:sz w:val="28"/>
          <w:szCs w:val="28"/>
          <w:lang w:val="uk-UA"/>
        </w:rPr>
        <w:t>ів</w:t>
      </w:r>
      <w:r w:rsidRPr="00A421DA">
        <w:rPr>
          <w:rFonts w:ascii="Times New Roman" w:hAnsi="Times New Roman"/>
          <w:sz w:val="28"/>
          <w:szCs w:val="28"/>
        </w:rPr>
        <w:t xml:space="preserve"> діяльності учасни</w:t>
      </w:r>
      <w:r w:rsidRPr="00A421DA">
        <w:rPr>
          <w:rFonts w:ascii="Times New Roman" w:hAnsi="Times New Roman"/>
          <w:sz w:val="28"/>
          <w:szCs w:val="28"/>
          <w:lang w:val="uk-UA"/>
        </w:rPr>
        <w:t xml:space="preserve">ків, </w:t>
      </w:r>
      <w:r w:rsidRPr="00A421DA">
        <w:rPr>
          <w:rFonts w:ascii="Times New Roman" w:hAnsi="Times New Roman"/>
          <w:sz w:val="28"/>
          <w:szCs w:val="28"/>
        </w:rPr>
        <w:t>орієнтовани</w:t>
      </w:r>
      <w:r w:rsidRPr="00A421DA">
        <w:rPr>
          <w:rFonts w:ascii="Times New Roman" w:hAnsi="Times New Roman"/>
          <w:sz w:val="28"/>
          <w:szCs w:val="28"/>
          <w:lang w:val="uk-UA"/>
        </w:rPr>
        <w:t>х</w:t>
      </w:r>
      <w:r w:rsidRPr="00A421DA">
        <w:rPr>
          <w:rFonts w:ascii="Times New Roman" w:hAnsi="Times New Roman"/>
          <w:sz w:val="28"/>
          <w:szCs w:val="28"/>
        </w:rPr>
        <w:t xml:space="preserve"> на соціальні інтереси учасників (документ,</w:t>
      </w:r>
      <w:r w:rsidRPr="00A421DA">
        <w:rPr>
          <w:rFonts w:ascii="Times New Roman" w:hAnsi="Times New Roman"/>
          <w:sz w:val="28"/>
          <w:szCs w:val="28"/>
          <w:lang w:val="uk-UA"/>
        </w:rPr>
        <w:t xml:space="preserve"> програ</w:t>
      </w:r>
      <w:r w:rsidRPr="00A421DA">
        <w:rPr>
          <w:rFonts w:ascii="Times New Roman" w:hAnsi="Times New Roman"/>
          <w:sz w:val="28"/>
          <w:szCs w:val="28"/>
        </w:rPr>
        <w:t xml:space="preserve">ма, рекомендації, проект закону). Проект передбачає складання </w:t>
      </w:r>
      <w:r w:rsidRPr="00A421DA">
        <w:rPr>
          <w:rFonts w:ascii="Times New Roman" w:hAnsi="Times New Roman"/>
          <w:sz w:val="28"/>
          <w:szCs w:val="28"/>
          <w:lang w:val="uk-UA"/>
        </w:rPr>
        <w:t>сце</w:t>
      </w:r>
      <w:r w:rsidRPr="00A421DA">
        <w:rPr>
          <w:rFonts w:ascii="Times New Roman" w:hAnsi="Times New Roman"/>
          <w:sz w:val="28"/>
          <w:szCs w:val="28"/>
        </w:rPr>
        <w:t>нарію діяльності його учасників з визначенням</w:t>
      </w:r>
      <w:r w:rsidRPr="00A421DA">
        <w:rPr>
          <w:rFonts w:ascii="Times New Roman" w:hAnsi="Times New Roman"/>
          <w:sz w:val="28"/>
          <w:szCs w:val="28"/>
          <w:lang w:val="uk-UA"/>
        </w:rPr>
        <w:t xml:space="preserve"> </w:t>
      </w:r>
      <w:r w:rsidRPr="00A421DA">
        <w:rPr>
          <w:rFonts w:ascii="Times New Roman" w:hAnsi="Times New Roman"/>
          <w:sz w:val="28"/>
          <w:szCs w:val="28"/>
        </w:rPr>
        <w:t>функцій кожно</w:t>
      </w:r>
      <w:r w:rsidRPr="00A421DA">
        <w:rPr>
          <w:rFonts w:ascii="Times New Roman" w:hAnsi="Times New Roman"/>
          <w:sz w:val="28"/>
          <w:szCs w:val="28"/>
          <w:lang w:val="uk-UA"/>
        </w:rPr>
        <w:t xml:space="preserve">го </w:t>
      </w:r>
      <w:r w:rsidRPr="00A421DA">
        <w:rPr>
          <w:rFonts w:ascii="Times New Roman" w:hAnsi="Times New Roman"/>
          <w:sz w:val="28"/>
          <w:szCs w:val="28"/>
        </w:rPr>
        <w:t>з них.</w:t>
      </w:r>
    </w:p>
    <w:p w:rsidR="00074489" w:rsidRPr="00FD25AA" w:rsidRDefault="0080347F" w:rsidP="00074489">
      <w:pPr>
        <w:tabs>
          <w:tab w:val="left" w:pos="709"/>
          <w:tab w:val="left" w:pos="851"/>
          <w:tab w:val="left" w:pos="1134"/>
        </w:tabs>
        <w:autoSpaceDE w:val="0"/>
        <w:autoSpaceDN w:val="0"/>
        <w:adjustRightInd w:val="0"/>
        <w:spacing w:after="0" w:line="360" w:lineRule="auto"/>
        <w:ind w:firstLine="709"/>
        <w:jc w:val="both"/>
        <w:rPr>
          <w:rFonts w:ascii="Times New Roman" w:hAnsi="Times New Roman" w:cs="Times New Roman"/>
          <w:sz w:val="28"/>
          <w:szCs w:val="28"/>
        </w:rPr>
      </w:pPr>
      <w:r w:rsidRPr="00FD25AA">
        <w:rPr>
          <w:rFonts w:ascii="Times New Roman" w:hAnsi="Times New Roman" w:cs="Times New Roman"/>
          <w:sz w:val="28"/>
          <w:szCs w:val="28"/>
          <w:lang w:val="uk-UA"/>
        </w:rPr>
        <w:t xml:space="preserve">Такий підхід </w:t>
      </w:r>
      <w:r w:rsidR="00A421DA">
        <w:rPr>
          <w:rFonts w:ascii="Times New Roman" w:hAnsi="Times New Roman" w:cs="Times New Roman"/>
          <w:sz w:val="28"/>
          <w:szCs w:val="28"/>
          <w:lang w:val="uk-UA"/>
        </w:rPr>
        <w:t xml:space="preserve">до організації навчально-виховного процесу під час вивчення курсу «Основи паблік рілейшнз» </w:t>
      </w:r>
      <w:r w:rsidRPr="00FD25AA">
        <w:rPr>
          <w:rFonts w:ascii="Times New Roman" w:hAnsi="Times New Roman" w:cs="Times New Roman"/>
          <w:sz w:val="28"/>
          <w:szCs w:val="28"/>
        </w:rPr>
        <w:t>дозволяє</w:t>
      </w:r>
      <w:r w:rsidR="00314E55" w:rsidRPr="00FD25AA">
        <w:rPr>
          <w:rFonts w:ascii="Times New Roman" w:hAnsi="Times New Roman" w:cs="Times New Roman"/>
          <w:sz w:val="28"/>
          <w:szCs w:val="28"/>
          <w:lang w:val="uk-UA"/>
        </w:rPr>
        <w:t xml:space="preserve"> </w:t>
      </w:r>
      <w:r w:rsidR="00717607">
        <w:rPr>
          <w:rFonts w:ascii="Times New Roman" w:hAnsi="Times New Roman" w:cs="Times New Roman"/>
          <w:sz w:val="28"/>
          <w:szCs w:val="28"/>
          <w:lang w:val="uk-UA"/>
        </w:rPr>
        <w:t xml:space="preserve">магістрантам </w:t>
      </w:r>
      <w:r w:rsidR="00314E55" w:rsidRPr="00FD25AA">
        <w:rPr>
          <w:rFonts w:ascii="Times New Roman" w:hAnsi="Times New Roman" w:cs="Times New Roman"/>
          <w:sz w:val="28"/>
          <w:szCs w:val="28"/>
          <w:lang w:val="uk-UA"/>
        </w:rPr>
        <w:t xml:space="preserve">успішно </w:t>
      </w:r>
      <w:r w:rsidR="00FD25AA" w:rsidRPr="00FD25AA">
        <w:rPr>
          <w:rFonts w:ascii="Times New Roman" w:hAnsi="Times New Roman" w:cs="Times New Roman"/>
          <w:sz w:val="28"/>
          <w:szCs w:val="28"/>
          <w:lang w:val="uk-UA"/>
        </w:rPr>
        <w:t xml:space="preserve">володіти </w:t>
      </w:r>
      <w:r w:rsidR="00074489" w:rsidRPr="00FD25AA">
        <w:rPr>
          <w:rFonts w:ascii="Times New Roman" w:hAnsi="Times New Roman" w:cs="Times New Roman"/>
          <w:sz w:val="28"/>
          <w:szCs w:val="28"/>
        </w:rPr>
        <w:t>систем</w:t>
      </w:r>
      <w:r w:rsidR="00FD25AA" w:rsidRPr="00FD25AA">
        <w:rPr>
          <w:rFonts w:ascii="Times New Roman" w:hAnsi="Times New Roman" w:cs="Times New Roman"/>
          <w:sz w:val="28"/>
          <w:szCs w:val="28"/>
          <w:lang w:val="uk-UA"/>
        </w:rPr>
        <w:t>ою</w:t>
      </w:r>
      <w:r w:rsidR="00074489" w:rsidRPr="00FD25AA">
        <w:rPr>
          <w:rFonts w:ascii="Times New Roman" w:hAnsi="Times New Roman" w:cs="Times New Roman"/>
          <w:sz w:val="28"/>
          <w:szCs w:val="28"/>
        </w:rPr>
        <w:t xml:space="preserve"> знань та уявлень про</w:t>
      </w:r>
      <w:r w:rsidR="00717607">
        <w:rPr>
          <w:rFonts w:ascii="Times New Roman" w:hAnsi="Times New Roman" w:cs="Times New Roman"/>
          <w:sz w:val="28"/>
          <w:szCs w:val="28"/>
          <w:lang w:val="uk-UA"/>
        </w:rPr>
        <w:t>:</w:t>
      </w:r>
      <w:r w:rsidR="00074489" w:rsidRPr="00FD25AA">
        <w:rPr>
          <w:rFonts w:ascii="Times New Roman" w:hAnsi="Times New Roman" w:cs="Times New Roman"/>
          <w:sz w:val="28"/>
          <w:szCs w:val="28"/>
        </w:rPr>
        <w:t xml:space="preserve"> особливості відносин між організаціями; надання інформації щодо засобів, правил та принципів проведення такої роботи, її планування, ст</w:t>
      </w:r>
      <w:r w:rsidR="00717607">
        <w:rPr>
          <w:rFonts w:ascii="Times New Roman" w:hAnsi="Times New Roman" w:cs="Times New Roman"/>
          <w:sz w:val="28"/>
          <w:szCs w:val="28"/>
        </w:rPr>
        <w:t>ратегічного програмування; вмін</w:t>
      </w:r>
      <w:r w:rsidR="00717607">
        <w:rPr>
          <w:rFonts w:ascii="Times New Roman" w:hAnsi="Times New Roman" w:cs="Times New Roman"/>
          <w:sz w:val="28"/>
          <w:szCs w:val="28"/>
          <w:lang w:val="uk-UA"/>
        </w:rPr>
        <w:t>ня</w:t>
      </w:r>
      <w:r w:rsidR="00074489" w:rsidRPr="00FD25AA">
        <w:rPr>
          <w:rFonts w:ascii="Times New Roman" w:hAnsi="Times New Roman" w:cs="Times New Roman"/>
          <w:sz w:val="28"/>
          <w:szCs w:val="28"/>
        </w:rPr>
        <w:t xml:space="preserve"> та навичк</w:t>
      </w:r>
      <w:r w:rsidR="00717607">
        <w:rPr>
          <w:rFonts w:ascii="Times New Roman" w:hAnsi="Times New Roman" w:cs="Times New Roman"/>
          <w:sz w:val="28"/>
          <w:szCs w:val="28"/>
          <w:lang w:val="uk-UA"/>
        </w:rPr>
        <w:t>и</w:t>
      </w:r>
      <w:r w:rsidR="00074489" w:rsidRPr="00FD25AA">
        <w:rPr>
          <w:rFonts w:ascii="Times New Roman" w:hAnsi="Times New Roman" w:cs="Times New Roman"/>
          <w:sz w:val="28"/>
          <w:szCs w:val="28"/>
        </w:rPr>
        <w:t xml:space="preserve"> організації</w:t>
      </w:r>
      <w:r w:rsidR="00717607">
        <w:rPr>
          <w:rFonts w:ascii="Times New Roman" w:hAnsi="Times New Roman" w:cs="Times New Roman"/>
          <w:sz w:val="28"/>
          <w:szCs w:val="28"/>
        </w:rPr>
        <w:t xml:space="preserve"> </w:t>
      </w:r>
      <w:r w:rsidR="00D84AF9">
        <w:rPr>
          <w:rFonts w:ascii="Times New Roman" w:hAnsi="Times New Roman" w:cs="Times New Roman"/>
          <w:sz w:val="28"/>
          <w:szCs w:val="28"/>
          <w:lang w:val="uk-UA"/>
        </w:rPr>
        <w:t>і</w:t>
      </w:r>
      <w:r w:rsidR="00074489" w:rsidRPr="00FD25AA">
        <w:rPr>
          <w:rFonts w:ascii="Times New Roman" w:hAnsi="Times New Roman" w:cs="Times New Roman"/>
          <w:sz w:val="28"/>
          <w:szCs w:val="28"/>
        </w:rPr>
        <w:t xml:space="preserve"> підтримки паблік рілейшнз в сучасному українському суспільстві.</w:t>
      </w:r>
    </w:p>
    <w:p w:rsidR="00B03A7E" w:rsidRPr="00F22460" w:rsidRDefault="00B03A7E" w:rsidP="00B03A7E">
      <w:pPr>
        <w:tabs>
          <w:tab w:val="left" w:pos="993"/>
        </w:tabs>
        <w:spacing w:after="0" w:line="360" w:lineRule="auto"/>
        <w:ind w:firstLine="709"/>
        <w:jc w:val="both"/>
        <w:rPr>
          <w:rFonts w:ascii="Times New Roman" w:hAnsi="Times New Roman" w:cs="Times New Roman"/>
          <w:b/>
          <w:color w:val="000000"/>
          <w:sz w:val="28"/>
          <w:szCs w:val="28"/>
          <w:lang w:val="uk-UA"/>
        </w:rPr>
      </w:pPr>
      <w:r w:rsidRPr="00F22460">
        <w:rPr>
          <w:rFonts w:ascii="Times New Roman" w:hAnsi="Times New Roman" w:cs="Times New Roman"/>
          <w:b/>
          <w:color w:val="000000"/>
          <w:sz w:val="28"/>
          <w:szCs w:val="28"/>
          <w:lang w:val="uk-UA"/>
        </w:rPr>
        <w:t>Висновки та перспективи дослідження.</w:t>
      </w:r>
    </w:p>
    <w:p w:rsidR="00DB01CD" w:rsidRDefault="007A30D0" w:rsidP="00F4674C">
      <w:pPr>
        <w:pStyle w:val="a4"/>
        <w:spacing w:before="0" w:beforeAutospacing="0" w:after="0" w:afterAutospacing="0" w:line="360" w:lineRule="auto"/>
        <w:ind w:firstLine="709"/>
        <w:jc w:val="both"/>
        <w:rPr>
          <w:sz w:val="28"/>
          <w:szCs w:val="28"/>
          <w:lang w:val="uk-UA"/>
        </w:rPr>
      </w:pPr>
      <w:r w:rsidRPr="007A30D0">
        <w:rPr>
          <w:sz w:val="28"/>
          <w:szCs w:val="28"/>
          <w:lang w:val="uk-UA"/>
        </w:rPr>
        <w:t xml:space="preserve">Ефективна система зв’язків з громадськістю забезпечує </w:t>
      </w:r>
      <w:hyperlink r:id="rId6" w:tooltip="Позитивізм" w:history="1">
        <w:r w:rsidRPr="007A30D0">
          <w:rPr>
            <w:sz w:val="28"/>
            <w:szCs w:val="28"/>
            <w:lang w:val="uk-UA"/>
          </w:rPr>
          <w:t>позитивний</w:t>
        </w:r>
      </w:hyperlink>
      <w:r w:rsidR="00DB01CD" w:rsidRPr="007A30D0">
        <w:rPr>
          <w:sz w:val="28"/>
          <w:szCs w:val="28"/>
        </w:rPr>
        <w:t xml:space="preserve"> імідж</w:t>
      </w:r>
      <w:r w:rsidR="00DB01CD" w:rsidRPr="00AB3B75">
        <w:rPr>
          <w:sz w:val="28"/>
          <w:szCs w:val="28"/>
        </w:rPr>
        <w:t xml:space="preserve"> </w:t>
      </w:r>
      <w:r w:rsidR="00C1534E">
        <w:rPr>
          <w:sz w:val="28"/>
          <w:szCs w:val="28"/>
          <w:lang w:val="uk-UA"/>
        </w:rPr>
        <w:t>організації</w:t>
      </w:r>
      <w:r>
        <w:rPr>
          <w:sz w:val="28"/>
          <w:szCs w:val="28"/>
          <w:lang w:val="uk-UA"/>
        </w:rPr>
        <w:t>, що</w:t>
      </w:r>
      <w:r w:rsidR="00C1534E" w:rsidRPr="00AB3B75">
        <w:rPr>
          <w:sz w:val="28"/>
          <w:szCs w:val="28"/>
        </w:rPr>
        <w:t xml:space="preserve"> </w:t>
      </w:r>
      <w:r w:rsidR="00DB01CD" w:rsidRPr="00AB3B75">
        <w:rPr>
          <w:sz w:val="28"/>
          <w:szCs w:val="28"/>
        </w:rPr>
        <w:t xml:space="preserve">підвищує </w:t>
      </w:r>
      <w:r w:rsidR="00C1534E">
        <w:rPr>
          <w:sz w:val="28"/>
          <w:szCs w:val="28"/>
          <w:lang w:val="uk-UA"/>
        </w:rPr>
        <w:t xml:space="preserve">її </w:t>
      </w:r>
      <w:hyperlink r:id="rId7" w:tooltip="Конкурентоспроможність підприємства" w:history="1">
        <w:r w:rsidR="00DB01CD" w:rsidRPr="00AB3B75">
          <w:rPr>
            <w:sz w:val="28"/>
            <w:szCs w:val="28"/>
          </w:rPr>
          <w:t xml:space="preserve">конкурентоспроможність </w:t>
        </w:r>
      </w:hyperlink>
      <w:r w:rsidR="00C1534E">
        <w:rPr>
          <w:sz w:val="28"/>
          <w:szCs w:val="28"/>
          <w:lang w:val="uk-UA"/>
        </w:rPr>
        <w:t>на сучасному ринку</w:t>
      </w:r>
      <w:r w:rsidR="00DB01CD" w:rsidRPr="00AB3B75">
        <w:rPr>
          <w:sz w:val="28"/>
          <w:szCs w:val="28"/>
        </w:rPr>
        <w:t xml:space="preserve">, </w:t>
      </w:r>
      <w:r>
        <w:rPr>
          <w:sz w:val="28"/>
          <w:szCs w:val="28"/>
          <w:lang w:val="uk-UA"/>
        </w:rPr>
        <w:t xml:space="preserve">зацікавлює </w:t>
      </w:r>
      <w:r>
        <w:rPr>
          <w:sz w:val="28"/>
          <w:szCs w:val="28"/>
        </w:rPr>
        <w:t>споживачів і партнерів</w:t>
      </w:r>
      <w:r>
        <w:rPr>
          <w:sz w:val="28"/>
          <w:szCs w:val="28"/>
          <w:lang w:val="uk-UA"/>
        </w:rPr>
        <w:t xml:space="preserve">. </w:t>
      </w:r>
      <w:r w:rsidR="00F4674C">
        <w:rPr>
          <w:sz w:val="28"/>
          <w:szCs w:val="28"/>
          <w:lang w:val="uk-UA"/>
        </w:rPr>
        <w:t>Для успішності п</w:t>
      </w:r>
      <w:r w:rsidR="00DB01CD" w:rsidRPr="00307B56">
        <w:rPr>
          <w:sz w:val="28"/>
          <w:szCs w:val="28"/>
          <w:lang w:val="uk-UA"/>
        </w:rPr>
        <w:t xml:space="preserve">аблік </w:t>
      </w:r>
      <w:proofErr w:type="spellStart"/>
      <w:r w:rsidR="00DB01CD" w:rsidRPr="00307B56">
        <w:rPr>
          <w:sz w:val="28"/>
          <w:szCs w:val="28"/>
          <w:lang w:val="uk-UA"/>
        </w:rPr>
        <w:t>рілейшнз</w:t>
      </w:r>
      <w:proofErr w:type="spellEnd"/>
      <w:r w:rsidR="00F4674C">
        <w:rPr>
          <w:sz w:val="28"/>
          <w:szCs w:val="28"/>
          <w:lang w:val="uk-UA"/>
        </w:rPr>
        <w:t xml:space="preserve"> </w:t>
      </w:r>
      <w:r w:rsidR="00C1534E">
        <w:rPr>
          <w:sz w:val="28"/>
          <w:szCs w:val="28"/>
          <w:lang w:val="uk-UA"/>
        </w:rPr>
        <w:t xml:space="preserve">досить важливими є </w:t>
      </w:r>
      <w:r w:rsidR="00F4674C">
        <w:rPr>
          <w:sz w:val="28"/>
          <w:szCs w:val="28"/>
          <w:lang w:val="uk-UA"/>
        </w:rPr>
        <w:t xml:space="preserve">ґрунтовні </w:t>
      </w:r>
      <w:r w:rsidR="00C1534E">
        <w:rPr>
          <w:sz w:val="28"/>
          <w:szCs w:val="28"/>
          <w:lang w:val="uk-UA"/>
        </w:rPr>
        <w:t>знання і зусилля психологів.</w:t>
      </w:r>
      <w:r w:rsidR="00DB01CD" w:rsidRPr="00307B56">
        <w:rPr>
          <w:sz w:val="28"/>
          <w:szCs w:val="28"/>
          <w:lang w:val="uk-UA"/>
        </w:rPr>
        <w:t xml:space="preserve"> </w:t>
      </w:r>
      <w:r w:rsidR="00A47CE1">
        <w:rPr>
          <w:sz w:val="28"/>
          <w:szCs w:val="28"/>
          <w:lang w:val="uk-UA"/>
        </w:rPr>
        <w:t xml:space="preserve">Саме </w:t>
      </w:r>
      <w:r w:rsidR="00F4674C">
        <w:rPr>
          <w:sz w:val="28"/>
          <w:szCs w:val="28"/>
          <w:lang w:val="uk-UA"/>
        </w:rPr>
        <w:t xml:space="preserve">творчо компетентні психологи </w:t>
      </w:r>
      <w:r w:rsidR="00C813B6">
        <w:rPr>
          <w:sz w:val="28"/>
          <w:szCs w:val="28"/>
          <w:lang w:val="uk-UA"/>
        </w:rPr>
        <w:t>повинні</w:t>
      </w:r>
      <w:r w:rsidR="00F4674C">
        <w:rPr>
          <w:sz w:val="28"/>
          <w:szCs w:val="28"/>
          <w:lang w:val="uk-UA"/>
        </w:rPr>
        <w:t xml:space="preserve"> </w:t>
      </w:r>
      <w:r w:rsidR="00C1534E">
        <w:rPr>
          <w:sz w:val="28"/>
          <w:szCs w:val="28"/>
          <w:lang w:val="uk-UA"/>
        </w:rPr>
        <w:t xml:space="preserve">володіти знаннями та вміннями щодо </w:t>
      </w:r>
      <w:r w:rsidR="00F4674C">
        <w:rPr>
          <w:sz w:val="28"/>
          <w:szCs w:val="28"/>
          <w:lang w:val="uk-UA"/>
        </w:rPr>
        <w:t xml:space="preserve">ефективного </w:t>
      </w:r>
      <w:r w:rsidR="00A47CE1">
        <w:rPr>
          <w:sz w:val="28"/>
          <w:szCs w:val="28"/>
          <w:lang w:val="uk-UA"/>
        </w:rPr>
        <w:t>забезпеч</w:t>
      </w:r>
      <w:r w:rsidR="00C1534E">
        <w:rPr>
          <w:sz w:val="28"/>
          <w:szCs w:val="28"/>
          <w:lang w:val="uk-UA"/>
        </w:rPr>
        <w:t>ення</w:t>
      </w:r>
      <w:r w:rsidR="00A47CE1">
        <w:rPr>
          <w:sz w:val="28"/>
          <w:szCs w:val="28"/>
          <w:lang w:val="uk-UA"/>
        </w:rPr>
        <w:t xml:space="preserve"> авторитет</w:t>
      </w:r>
      <w:r w:rsidR="00C1534E">
        <w:rPr>
          <w:sz w:val="28"/>
          <w:szCs w:val="28"/>
          <w:lang w:val="uk-UA"/>
        </w:rPr>
        <w:t>у</w:t>
      </w:r>
      <w:r w:rsidR="00A47CE1">
        <w:rPr>
          <w:sz w:val="28"/>
          <w:szCs w:val="28"/>
          <w:lang w:val="uk-UA"/>
        </w:rPr>
        <w:t xml:space="preserve"> фірми</w:t>
      </w:r>
      <w:r w:rsidR="00DB01CD" w:rsidRPr="00AB3B75">
        <w:rPr>
          <w:sz w:val="28"/>
          <w:szCs w:val="28"/>
        </w:rPr>
        <w:t>.</w:t>
      </w:r>
    </w:p>
    <w:p w:rsidR="0080347F" w:rsidRPr="00A405AE" w:rsidRDefault="0080347F" w:rsidP="00F4674C">
      <w:pPr>
        <w:pStyle w:val="a4"/>
        <w:spacing w:before="0" w:beforeAutospacing="0" w:after="0" w:afterAutospacing="0" w:line="360" w:lineRule="auto"/>
        <w:ind w:firstLine="709"/>
        <w:jc w:val="both"/>
        <w:rPr>
          <w:sz w:val="28"/>
          <w:szCs w:val="28"/>
          <w:lang w:val="uk-UA"/>
        </w:rPr>
      </w:pPr>
      <w:r w:rsidRPr="00A405AE">
        <w:rPr>
          <w:sz w:val="28"/>
          <w:szCs w:val="28"/>
          <w:lang w:val="uk-UA"/>
        </w:rPr>
        <w:t xml:space="preserve">Переконані, що </w:t>
      </w:r>
      <w:r w:rsidR="00BA7023">
        <w:rPr>
          <w:sz w:val="28"/>
          <w:szCs w:val="28"/>
          <w:lang w:val="uk-UA"/>
        </w:rPr>
        <w:t xml:space="preserve">психологу </w:t>
      </w:r>
      <w:r w:rsidRPr="00A405AE">
        <w:rPr>
          <w:sz w:val="28"/>
          <w:szCs w:val="28"/>
          <w:lang w:val="uk-UA"/>
        </w:rPr>
        <w:t xml:space="preserve">потрібна щоденна і наполеглива праця над розвитком своїх творчих здібностей до професійної діяльності, формуванням професійної позиції, вихованням уміння спілкуватися з людьми. </w:t>
      </w:r>
      <w:r w:rsidR="00692680">
        <w:rPr>
          <w:sz w:val="28"/>
          <w:szCs w:val="28"/>
          <w:lang w:val="uk-UA"/>
        </w:rPr>
        <w:t xml:space="preserve">Справжній фахівець </w:t>
      </w:r>
      <w:r w:rsidRPr="00A405AE">
        <w:rPr>
          <w:sz w:val="28"/>
          <w:szCs w:val="28"/>
          <w:lang w:val="uk-UA"/>
        </w:rPr>
        <w:t xml:space="preserve">повинен бачити і розуміти індивідуальність кожної людини, адекватно реагувати на її особисті прояви. Саме ці найважливіші професійні якості допоможуть створити </w:t>
      </w:r>
      <w:r w:rsidR="003D4505">
        <w:rPr>
          <w:sz w:val="28"/>
          <w:szCs w:val="28"/>
          <w:lang w:val="uk-UA"/>
        </w:rPr>
        <w:t>для організації</w:t>
      </w:r>
      <w:r w:rsidRPr="00A405AE">
        <w:rPr>
          <w:sz w:val="28"/>
          <w:szCs w:val="28"/>
          <w:lang w:val="uk-UA"/>
        </w:rPr>
        <w:t xml:space="preserve"> мікроклімат довіри, </w:t>
      </w:r>
      <w:r w:rsidR="002B02F3">
        <w:rPr>
          <w:sz w:val="28"/>
          <w:szCs w:val="28"/>
          <w:lang w:val="uk-UA"/>
        </w:rPr>
        <w:t>та</w:t>
      </w:r>
      <w:r w:rsidRPr="00A405AE">
        <w:rPr>
          <w:sz w:val="28"/>
          <w:szCs w:val="28"/>
          <w:lang w:val="uk-UA"/>
        </w:rPr>
        <w:t xml:space="preserve"> творчого успіху. </w:t>
      </w:r>
    </w:p>
    <w:p w:rsidR="0080347F" w:rsidRPr="00A405AE" w:rsidRDefault="0080347F" w:rsidP="0080347F">
      <w:pPr>
        <w:spacing w:after="0" w:line="360" w:lineRule="auto"/>
        <w:ind w:firstLine="709"/>
        <w:jc w:val="both"/>
        <w:rPr>
          <w:rFonts w:ascii="Times New Roman" w:hAnsi="Times New Roman" w:cs="Times New Roman"/>
          <w:sz w:val="28"/>
          <w:szCs w:val="28"/>
          <w:lang w:val="uk-UA"/>
        </w:rPr>
      </w:pPr>
      <w:r w:rsidRPr="00A405AE">
        <w:rPr>
          <w:rFonts w:ascii="Times New Roman" w:hAnsi="Times New Roman" w:cs="Times New Roman"/>
          <w:color w:val="000000"/>
          <w:sz w:val="28"/>
          <w:szCs w:val="28"/>
          <w:lang w:val="uk-UA"/>
        </w:rPr>
        <w:lastRenderedPageBreak/>
        <w:t xml:space="preserve">Наші дослідження можуть бути продовжені у напрямку пошуку, розробки програми розвитку творчої компетентності </w:t>
      </w:r>
      <w:r w:rsidR="003D4505">
        <w:rPr>
          <w:rFonts w:ascii="Times New Roman" w:hAnsi="Times New Roman" w:cs="Times New Roman"/>
          <w:color w:val="000000"/>
          <w:sz w:val="28"/>
          <w:szCs w:val="28"/>
          <w:lang w:val="uk-UA"/>
        </w:rPr>
        <w:t xml:space="preserve">психологів-початківців, </w:t>
      </w:r>
      <w:r w:rsidR="003D4505" w:rsidRPr="00A405AE">
        <w:rPr>
          <w:rFonts w:ascii="Times New Roman" w:hAnsi="Times New Roman" w:cs="Times New Roman"/>
          <w:color w:val="000000"/>
          <w:sz w:val="28"/>
          <w:szCs w:val="28"/>
          <w:lang w:val="uk-UA"/>
        </w:rPr>
        <w:t xml:space="preserve"> </w:t>
      </w:r>
      <w:r w:rsidR="003D4505">
        <w:rPr>
          <w:rFonts w:ascii="Times New Roman" w:hAnsi="Times New Roman" w:cs="Times New Roman"/>
          <w:color w:val="000000"/>
          <w:sz w:val="28"/>
          <w:szCs w:val="28"/>
          <w:lang w:val="uk-UA"/>
        </w:rPr>
        <w:t>майбутніх менеджерів.</w:t>
      </w:r>
      <w:r w:rsidRPr="00A405AE">
        <w:rPr>
          <w:rFonts w:ascii="Times New Roman" w:hAnsi="Times New Roman" w:cs="Times New Roman"/>
          <w:color w:val="000000"/>
          <w:sz w:val="28"/>
          <w:szCs w:val="28"/>
          <w:lang w:val="uk-UA"/>
        </w:rPr>
        <w:t xml:space="preserve"> </w:t>
      </w:r>
    </w:p>
    <w:p w:rsidR="0080347F" w:rsidRPr="00B03A7E" w:rsidRDefault="00B03A7E" w:rsidP="00506D87">
      <w:pPr>
        <w:pStyle w:val="a4"/>
        <w:spacing w:before="0" w:beforeAutospacing="0" w:after="0" w:afterAutospacing="0" w:line="360" w:lineRule="auto"/>
        <w:ind w:firstLine="709"/>
        <w:jc w:val="both"/>
        <w:rPr>
          <w:b/>
          <w:sz w:val="28"/>
          <w:szCs w:val="28"/>
          <w:lang w:val="uk-UA"/>
        </w:rPr>
      </w:pPr>
      <w:r w:rsidRPr="00B03A7E">
        <w:rPr>
          <w:b/>
          <w:sz w:val="28"/>
          <w:szCs w:val="28"/>
          <w:lang w:val="en-US"/>
        </w:rPr>
        <w:t>Список використаних джерел:</w:t>
      </w:r>
    </w:p>
    <w:p w:rsidR="0080347F" w:rsidRPr="00481989" w:rsidRDefault="0080347F" w:rsidP="0080347F">
      <w:pPr>
        <w:pStyle w:val="a4"/>
        <w:numPr>
          <w:ilvl w:val="0"/>
          <w:numId w:val="2"/>
        </w:numPr>
        <w:spacing w:before="0" w:beforeAutospacing="0" w:after="0" w:afterAutospacing="0" w:line="360" w:lineRule="auto"/>
        <w:ind w:left="0" w:firstLine="357"/>
        <w:jc w:val="both"/>
        <w:rPr>
          <w:sz w:val="28"/>
          <w:szCs w:val="28"/>
          <w:lang w:val="uk-UA"/>
        </w:rPr>
      </w:pPr>
      <w:r w:rsidRPr="00A405AE">
        <w:rPr>
          <w:sz w:val="28"/>
          <w:szCs w:val="28"/>
        </w:rPr>
        <w:t>Горкіна М. Пять шагов от менеджера до PR-директора</w:t>
      </w:r>
      <w:r w:rsidRPr="00A405AE">
        <w:rPr>
          <w:sz w:val="28"/>
          <w:szCs w:val="28"/>
          <w:lang w:val="uk-UA"/>
        </w:rPr>
        <w:t xml:space="preserve"> / М. Горкіна. – </w:t>
      </w:r>
      <w:r w:rsidRPr="00A405AE">
        <w:rPr>
          <w:sz w:val="28"/>
          <w:szCs w:val="28"/>
        </w:rPr>
        <w:t>М.: Альпіна Бизнес Букс, 2007. – 144с.</w:t>
      </w:r>
    </w:p>
    <w:p w:rsidR="0080347F" w:rsidRDefault="0080347F" w:rsidP="0080347F">
      <w:pPr>
        <w:pStyle w:val="a4"/>
        <w:numPr>
          <w:ilvl w:val="0"/>
          <w:numId w:val="2"/>
        </w:numPr>
        <w:spacing w:before="0" w:beforeAutospacing="0" w:after="0" w:afterAutospacing="0" w:line="360" w:lineRule="auto"/>
        <w:ind w:left="0" w:firstLine="357"/>
        <w:jc w:val="both"/>
        <w:rPr>
          <w:sz w:val="28"/>
          <w:szCs w:val="28"/>
          <w:lang w:val="uk-UA"/>
        </w:rPr>
      </w:pPr>
      <w:r w:rsidRPr="00A405AE">
        <w:rPr>
          <w:sz w:val="28"/>
          <w:szCs w:val="28"/>
        </w:rPr>
        <w:t>Мескон М. Основы менеджмента. Управление конфликтами, изменениями и стрессами</w:t>
      </w:r>
      <w:r w:rsidRPr="00A405AE">
        <w:rPr>
          <w:sz w:val="28"/>
          <w:szCs w:val="28"/>
          <w:lang w:val="uk-UA"/>
        </w:rPr>
        <w:t xml:space="preserve"> / М. Мескон. –</w:t>
      </w:r>
      <w:r w:rsidRPr="00A405AE">
        <w:rPr>
          <w:sz w:val="28"/>
          <w:szCs w:val="28"/>
        </w:rPr>
        <w:t xml:space="preserve"> М.: Владос, 2004. – 115с.</w:t>
      </w:r>
    </w:p>
    <w:p w:rsidR="0080347F" w:rsidRPr="00894CCF" w:rsidRDefault="0080347F" w:rsidP="0080347F">
      <w:pPr>
        <w:pStyle w:val="a9"/>
        <w:numPr>
          <w:ilvl w:val="0"/>
          <w:numId w:val="2"/>
        </w:numPr>
        <w:spacing w:after="0" w:line="360" w:lineRule="auto"/>
        <w:ind w:left="0" w:firstLine="3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Рогоза </w:t>
      </w:r>
      <w:r w:rsidRPr="00894CCF">
        <w:rPr>
          <w:rFonts w:ascii="Times New Roman" w:hAnsi="Times New Roman" w:cs="Times New Roman"/>
          <w:sz w:val="28"/>
          <w:szCs w:val="28"/>
          <w:lang w:val="uk-UA"/>
        </w:rPr>
        <w:t xml:space="preserve">М. Є. Формування системи компетентнісного підходу до підготовки фахівців: завдання, компетенції, мотивація / М. Є. Рогоза // Компетентнісний підхід до підготовки випускників вищого навчального закладу: матеріали </w:t>
      </w:r>
      <w:r w:rsidRPr="00894CCF">
        <w:rPr>
          <w:rFonts w:ascii="Times New Roman" w:hAnsi="Times New Roman" w:cs="Times New Roman"/>
          <w:sz w:val="28"/>
          <w:szCs w:val="28"/>
          <w:lang w:val="en-US"/>
        </w:rPr>
        <w:t>XXXVI</w:t>
      </w:r>
      <w:r w:rsidRPr="00894CCF">
        <w:rPr>
          <w:rFonts w:ascii="Times New Roman" w:hAnsi="Times New Roman" w:cs="Times New Roman"/>
          <w:sz w:val="28"/>
          <w:szCs w:val="28"/>
          <w:lang w:val="uk-UA"/>
        </w:rPr>
        <w:t xml:space="preserve"> міжвуз. наук.-метод. конф. : в 2 ч. Ч. 1.– Полтава : РВВ ПУЕТ, 2011. – С. 19</w:t>
      </w:r>
      <w:r>
        <w:rPr>
          <w:rFonts w:ascii="Times New Roman" w:hAnsi="Times New Roman" w:cs="Times New Roman"/>
          <w:sz w:val="28"/>
          <w:szCs w:val="28"/>
          <w:lang w:val="uk-UA"/>
        </w:rPr>
        <w:t>-</w:t>
      </w:r>
      <w:r w:rsidRPr="00894CCF">
        <w:rPr>
          <w:rFonts w:ascii="Times New Roman" w:hAnsi="Times New Roman" w:cs="Times New Roman"/>
          <w:sz w:val="28"/>
          <w:szCs w:val="28"/>
          <w:lang w:val="uk-UA"/>
        </w:rPr>
        <w:t>20.</w:t>
      </w:r>
    </w:p>
    <w:p w:rsidR="000D5AE0" w:rsidRDefault="0080347F" w:rsidP="000D5AE0">
      <w:pPr>
        <w:pStyle w:val="a4"/>
        <w:numPr>
          <w:ilvl w:val="0"/>
          <w:numId w:val="2"/>
        </w:numPr>
        <w:spacing w:before="0" w:beforeAutospacing="0" w:after="0" w:afterAutospacing="0" w:line="360" w:lineRule="auto"/>
        <w:ind w:left="0" w:firstLine="357"/>
        <w:jc w:val="both"/>
        <w:rPr>
          <w:sz w:val="28"/>
          <w:szCs w:val="28"/>
          <w:lang w:val="uk-UA"/>
        </w:rPr>
      </w:pPr>
      <w:r w:rsidRPr="00A405AE">
        <w:rPr>
          <w:sz w:val="28"/>
          <w:szCs w:val="28"/>
        </w:rPr>
        <w:t>Шейл П. Руководство по развитию персонала</w:t>
      </w:r>
      <w:r w:rsidRPr="00A405AE">
        <w:rPr>
          <w:sz w:val="28"/>
          <w:szCs w:val="28"/>
          <w:lang w:val="uk-UA"/>
        </w:rPr>
        <w:t xml:space="preserve"> / П. Шейл. – </w:t>
      </w:r>
      <w:r w:rsidRPr="00A405AE">
        <w:rPr>
          <w:sz w:val="28"/>
          <w:szCs w:val="28"/>
        </w:rPr>
        <w:t>СПб.: Питер, 2004. – 164</w:t>
      </w:r>
      <w:r w:rsidRPr="00A405AE">
        <w:rPr>
          <w:sz w:val="28"/>
          <w:szCs w:val="28"/>
          <w:lang w:val="uk-UA"/>
        </w:rPr>
        <w:t xml:space="preserve"> </w:t>
      </w:r>
      <w:r>
        <w:rPr>
          <w:sz w:val="28"/>
          <w:szCs w:val="28"/>
        </w:rPr>
        <w:t>с</w:t>
      </w:r>
      <w:r>
        <w:rPr>
          <w:sz w:val="28"/>
          <w:szCs w:val="28"/>
          <w:lang w:val="uk-UA"/>
        </w:rPr>
        <w:t>.</w:t>
      </w:r>
    </w:p>
    <w:p w:rsidR="006A49B4" w:rsidRPr="000D5AE0" w:rsidRDefault="006A49B4" w:rsidP="000D5AE0">
      <w:pPr>
        <w:pStyle w:val="a4"/>
        <w:numPr>
          <w:ilvl w:val="0"/>
          <w:numId w:val="2"/>
        </w:numPr>
        <w:spacing w:before="0" w:beforeAutospacing="0" w:after="0" w:afterAutospacing="0" w:line="360" w:lineRule="auto"/>
        <w:ind w:left="0" w:firstLine="357"/>
        <w:jc w:val="both"/>
        <w:rPr>
          <w:sz w:val="28"/>
          <w:szCs w:val="28"/>
          <w:lang w:val="uk-UA"/>
        </w:rPr>
      </w:pPr>
      <w:r w:rsidRPr="00307B56">
        <w:rPr>
          <w:sz w:val="28"/>
          <w:szCs w:val="28"/>
          <w:lang w:val="uk-UA"/>
        </w:rPr>
        <w:t>Яланська С. П. Психологічні засади розвитку творчості майбутніх учителів біологічних дисциплін: теорія і практика : [монографія] /</w:t>
      </w:r>
      <w:r w:rsidRPr="000D5AE0">
        <w:rPr>
          <w:sz w:val="28"/>
          <w:szCs w:val="28"/>
        </w:rPr>
        <w:t> </w:t>
      </w:r>
      <w:r w:rsidRPr="00307B56">
        <w:rPr>
          <w:sz w:val="28"/>
          <w:szCs w:val="28"/>
          <w:lang w:val="uk-UA"/>
        </w:rPr>
        <w:t>С.</w:t>
      </w:r>
      <w:r w:rsidRPr="000D5AE0">
        <w:rPr>
          <w:sz w:val="28"/>
          <w:szCs w:val="28"/>
        </w:rPr>
        <w:t> </w:t>
      </w:r>
      <w:r w:rsidRPr="00307B56">
        <w:rPr>
          <w:sz w:val="28"/>
          <w:szCs w:val="28"/>
          <w:lang w:val="uk-UA"/>
        </w:rPr>
        <w:t>П.</w:t>
      </w:r>
      <w:r w:rsidRPr="000D5AE0">
        <w:rPr>
          <w:sz w:val="28"/>
          <w:szCs w:val="28"/>
        </w:rPr>
        <w:t> </w:t>
      </w:r>
      <w:r w:rsidRPr="00307B56">
        <w:rPr>
          <w:sz w:val="28"/>
          <w:szCs w:val="28"/>
          <w:lang w:val="uk-UA"/>
        </w:rPr>
        <w:t xml:space="preserve">Яланська ; </w:t>
      </w:r>
      <w:proofErr w:type="spellStart"/>
      <w:r w:rsidRPr="00307B56">
        <w:rPr>
          <w:sz w:val="28"/>
          <w:szCs w:val="28"/>
          <w:lang w:val="uk-UA"/>
        </w:rPr>
        <w:t>Полтав</w:t>
      </w:r>
      <w:proofErr w:type="spellEnd"/>
      <w:r w:rsidRPr="00307B56">
        <w:rPr>
          <w:sz w:val="28"/>
          <w:szCs w:val="28"/>
          <w:lang w:val="uk-UA"/>
        </w:rPr>
        <w:t xml:space="preserve">. </w:t>
      </w:r>
      <w:proofErr w:type="spellStart"/>
      <w:r w:rsidRPr="00307B56">
        <w:rPr>
          <w:sz w:val="28"/>
          <w:szCs w:val="28"/>
          <w:lang w:val="uk-UA"/>
        </w:rPr>
        <w:t>нац</w:t>
      </w:r>
      <w:proofErr w:type="spellEnd"/>
      <w:r w:rsidRPr="00307B56">
        <w:rPr>
          <w:sz w:val="28"/>
          <w:szCs w:val="28"/>
          <w:lang w:val="uk-UA"/>
        </w:rPr>
        <w:t>. пед. ун-т імені В. Г. Короленка – Полтава, 2010. – 374 с.</w:t>
      </w:r>
    </w:p>
    <w:p w:rsidR="000D5AE0" w:rsidRPr="000D5AE0" w:rsidRDefault="000D5AE0" w:rsidP="000D5AE0">
      <w:pPr>
        <w:pStyle w:val="ae"/>
      </w:pPr>
      <w:r w:rsidRPr="000D5AE0">
        <w:t>The impact on the public in order to harmonize the relationship between her and the organization, establishing two-way communication to determine common interests and mutual understanding based on truth, and full awareness, is designed to implement a system of public relations. Recently, the organization feel the influence of public opinion, so the inefficient system of relations with the target and potentially target public enterprises leads to inevitable loss of image. Thus, the problem of improving the system of PR (public relations) is today a priority.</w:t>
      </w:r>
      <w:r w:rsidRPr="000D5AE0">
        <w:br/>
        <w:t>Key words: public relations, public relations, organization, creative professional competence, future psychologist.</w:t>
      </w:r>
    </w:p>
    <w:p w:rsidR="00B03A7E" w:rsidRDefault="00B03A7E" w:rsidP="00B03A7E">
      <w:pPr>
        <w:tabs>
          <w:tab w:val="left" w:pos="993"/>
        </w:tabs>
        <w:spacing w:after="0" w:line="240" w:lineRule="auto"/>
        <w:ind w:firstLine="709"/>
        <w:jc w:val="both"/>
        <w:rPr>
          <w:rFonts w:ascii="Times New Roman" w:hAnsi="Times New Roman"/>
          <w:b/>
          <w:i/>
          <w:sz w:val="28"/>
          <w:szCs w:val="28"/>
          <w:lang w:val="uk-UA"/>
        </w:rPr>
      </w:pPr>
    </w:p>
    <w:p w:rsidR="008402E4" w:rsidRDefault="008402E4">
      <w:pPr>
        <w:rPr>
          <w:rFonts w:ascii="Times New Roman" w:hAnsi="Times New Roman"/>
          <w:b/>
          <w:i/>
          <w:sz w:val="28"/>
          <w:szCs w:val="28"/>
          <w:lang w:val="uk-UA"/>
        </w:rPr>
      </w:pPr>
      <w:r>
        <w:rPr>
          <w:rFonts w:ascii="Times New Roman" w:hAnsi="Times New Roman"/>
          <w:b/>
          <w:i/>
          <w:sz w:val="28"/>
          <w:szCs w:val="28"/>
          <w:lang w:val="uk-UA"/>
        </w:rPr>
        <w:br w:type="page"/>
      </w:r>
    </w:p>
    <w:p w:rsidR="00B03A7E" w:rsidRDefault="00B03A7E" w:rsidP="00B03A7E">
      <w:pPr>
        <w:spacing w:after="0" w:line="240" w:lineRule="auto"/>
        <w:ind w:firstLine="709"/>
        <w:jc w:val="both"/>
        <w:rPr>
          <w:rFonts w:ascii="Times New Roman" w:hAnsi="Times New Roman"/>
          <w:b/>
          <w:i/>
          <w:sz w:val="28"/>
          <w:szCs w:val="28"/>
          <w:lang w:val="uk-UA"/>
        </w:rPr>
      </w:pPr>
      <w:r>
        <w:rPr>
          <w:rFonts w:ascii="Times New Roman" w:hAnsi="Times New Roman"/>
          <w:b/>
          <w:i/>
          <w:sz w:val="28"/>
          <w:szCs w:val="28"/>
          <w:lang w:val="uk-UA"/>
        </w:rPr>
        <w:lastRenderedPageBreak/>
        <w:t xml:space="preserve">С.П. Яланська. Ефективна система зв’язків з громадськістю як результат діяльності творчо компетентного </w:t>
      </w:r>
      <w:r w:rsidR="00090682">
        <w:rPr>
          <w:rFonts w:ascii="Times New Roman" w:hAnsi="Times New Roman"/>
          <w:b/>
          <w:i/>
          <w:sz w:val="28"/>
          <w:szCs w:val="28"/>
          <w:lang w:val="uk-UA"/>
        </w:rPr>
        <w:t>психолога</w:t>
      </w:r>
    </w:p>
    <w:p w:rsidR="00B03A7E" w:rsidRPr="00F17DF9" w:rsidRDefault="00B03A7E" w:rsidP="00B03A7E">
      <w:pPr>
        <w:pStyle w:val="a9"/>
        <w:tabs>
          <w:tab w:val="left" w:pos="993"/>
        </w:tabs>
        <w:spacing w:after="0" w:line="240" w:lineRule="auto"/>
        <w:ind w:left="0" w:firstLine="709"/>
        <w:jc w:val="both"/>
        <w:rPr>
          <w:rFonts w:ascii="Times New Roman" w:hAnsi="Times New Roman"/>
          <w:b/>
          <w:i/>
          <w:sz w:val="28"/>
          <w:szCs w:val="28"/>
          <w:lang w:val="uk-UA"/>
        </w:rPr>
      </w:pPr>
      <w:r w:rsidRPr="00F17DF9">
        <w:rPr>
          <w:rFonts w:ascii="Times New Roman" w:hAnsi="Times New Roman"/>
          <w:b/>
          <w:i/>
          <w:sz w:val="28"/>
          <w:szCs w:val="28"/>
          <w:lang w:val="uk-UA"/>
        </w:rPr>
        <w:t xml:space="preserve">Яланська Світлана Павлівна, доктор психологічних наук, </w:t>
      </w:r>
      <w:r w:rsidR="000D5AE0">
        <w:rPr>
          <w:rFonts w:ascii="Times New Roman" w:hAnsi="Times New Roman"/>
          <w:b/>
          <w:i/>
          <w:sz w:val="28"/>
          <w:szCs w:val="28"/>
          <w:lang w:val="uk-UA"/>
        </w:rPr>
        <w:t xml:space="preserve">доцент, </w:t>
      </w:r>
      <w:r w:rsidR="00BB5F68">
        <w:rPr>
          <w:rFonts w:ascii="Times New Roman" w:hAnsi="Times New Roman"/>
          <w:b/>
          <w:i/>
          <w:sz w:val="28"/>
          <w:szCs w:val="28"/>
          <w:lang w:val="uk-UA"/>
        </w:rPr>
        <w:t>завідувач-</w:t>
      </w:r>
      <w:r>
        <w:rPr>
          <w:rFonts w:ascii="Times New Roman" w:hAnsi="Times New Roman"/>
          <w:b/>
          <w:i/>
          <w:sz w:val="28"/>
          <w:szCs w:val="28"/>
          <w:lang w:val="uk-UA"/>
        </w:rPr>
        <w:t xml:space="preserve">професор </w:t>
      </w:r>
      <w:r w:rsidRPr="00F17DF9">
        <w:rPr>
          <w:rFonts w:ascii="Times New Roman" w:hAnsi="Times New Roman"/>
          <w:b/>
          <w:i/>
          <w:sz w:val="28"/>
          <w:szCs w:val="28"/>
          <w:lang w:val="uk-UA"/>
        </w:rPr>
        <w:t xml:space="preserve">кафедри </w:t>
      </w:r>
      <w:r w:rsidR="00BB5F68">
        <w:rPr>
          <w:rFonts w:ascii="Times New Roman" w:hAnsi="Times New Roman"/>
          <w:b/>
          <w:i/>
          <w:sz w:val="28"/>
          <w:szCs w:val="28"/>
          <w:lang w:val="uk-UA"/>
        </w:rPr>
        <w:t xml:space="preserve">загальної, вікової та практичної </w:t>
      </w:r>
      <w:r w:rsidRPr="00F17DF9">
        <w:rPr>
          <w:rFonts w:ascii="Times New Roman" w:hAnsi="Times New Roman"/>
          <w:b/>
          <w:i/>
          <w:sz w:val="28"/>
          <w:szCs w:val="28"/>
          <w:lang w:val="uk-UA"/>
        </w:rPr>
        <w:t>психології Полтавського національного педагогічного університету імені В.Г.</w:t>
      </w:r>
      <w:r w:rsidR="00BB5F68">
        <w:rPr>
          <w:rFonts w:ascii="Times New Roman" w:hAnsi="Times New Roman"/>
          <w:b/>
          <w:i/>
          <w:sz w:val="28"/>
          <w:szCs w:val="28"/>
          <w:lang w:val="uk-UA"/>
        </w:rPr>
        <w:t> </w:t>
      </w:r>
      <w:r w:rsidRPr="00F17DF9">
        <w:rPr>
          <w:rFonts w:ascii="Times New Roman" w:hAnsi="Times New Roman"/>
          <w:b/>
          <w:i/>
          <w:sz w:val="28"/>
          <w:szCs w:val="28"/>
          <w:lang w:val="uk-UA"/>
        </w:rPr>
        <w:t>Короленка.</w:t>
      </w:r>
    </w:p>
    <w:p w:rsidR="00D84AF9" w:rsidRPr="00D84AF9" w:rsidRDefault="00090682" w:rsidP="00D84AF9">
      <w:pPr>
        <w:pStyle w:val="a4"/>
        <w:spacing w:before="0" w:beforeAutospacing="0" w:after="0" w:afterAutospacing="0"/>
        <w:ind w:firstLine="709"/>
        <w:jc w:val="both"/>
        <w:rPr>
          <w:i/>
          <w:sz w:val="28"/>
          <w:szCs w:val="28"/>
          <w:lang w:val="uk-UA"/>
        </w:rPr>
      </w:pPr>
      <w:r w:rsidRPr="00D84AF9">
        <w:rPr>
          <w:i/>
          <w:sz w:val="28"/>
          <w:szCs w:val="28"/>
          <w:lang w:val="uk-UA"/>
        </w:rPr>
        <w:t xml:space="preserve">Майбутньому психологу потрібна щоденна і наполеглива праця над розвитком своїх творчих здібностей до професійної діяльності, формуванням професійної позиції, вихованням уміння спілкуватися з людьми. Саме ці найважливіші професійні якості допоможуть створити для організації мікроклімат творчого успіху. </w:t>
      </w:r>
      <w:r w:rsidR="00BB5F68">
        <w:rPr>
          <w:i/>
          <w:sz w:val="28"/>
          <w:szCs w:val="28"/>
          <w:lang w:val="uk-UA"/>
        </w:rPr>
        <w:t xml:space="preserve">Майбутні психологи </w:t>
      </w:r>
      <w:r w:rsidR="009504F0">
        <w:rPr>
          <w:i/>
          <w:sz w:val="28"/>
          <w:szCs w:val="28"/>
          <w:lang w:val="uk-UA"/>
        </w:rPr>
        <w:t xml:space="preserve">мають </w:t>
      </w:r>
      <w:r w:rsidRPr="00D84AF9">
        <w:rPr>
          <w:i/>
          <w:sz w:val="28"/>
          <w:szCs w:val="28"/>
          <w:lang w:val="uk-UA"/>
        </w:rPr>
        <w:t xml:space="preserve">успішно володіти </w:t>
      </w:r>
      <w:r w:rsidRPr="00307B56">
        <w:rPr>
          <w:i/>
          <w:sz w:val="28"/>
          <w:szCs w:val="28"/>
          <w:lang w:val="uk-UA"/>
        </w:rPr>
        <w:t>систем</w:t>
      </w:r>
      <w:r w:rsidRPr="00D84AF9">
        <w:rPr>
          <w:i/>
          <w:sz w:val="28"/>
          <w:szCs w:val="28"/>
          <w:lang w:val="uk-UA"/>
        </w:rPr>
        <w:t>ою</w:t>
      </w:r>
      <w:r w:rsidRPr="00307B56">
        <w:rPr>
          <w:i/>
          <w:sz w:val="28"/>
          <w:szCs w:val="28"/>
          <w:lang w:val="uk-UA"/>
        </w:rPr>
        <w:t xml:space="preserve"> знань та уявлень про</w:t>
      </w:r>
      <w:r w:rsidRPr="00D84AF9">
        <w:rPr>
          <w:i/>
          <w:sz w:val="28"/>
          <w:szCs w:val="28"/>
          <w:lang w:val="uk-UA"/>
        </w:rPr>
        <w:t>:</w:t>
      </w:r>
      <w:r w:rsidRPr="00307B56">
        <w:rPr>
          <w:i/>
          <w:sz w:val="28"/>
          <w:szCs w:val="28"/>
          <w:lang w:val="uk-UA"/>
        </w:rPr>
        <w:t xml:space="preserve"> особливості відносин між організаціями; надання інформації щодо засобів, правил та принципів проведення такої роботи, її планування, стратегічного програмування; вмін</w:t>
      </w:r>
      <w:r w:rsidRPr="00D84AF9">
        <w:rPr>
          <w:i/>
          <w:sz w:val="28"/>
          <w:szCs w:val="28"/>
          <w:lang w:val="uk-UA"/>
        </w:rPr>
        <w:t>ня</w:t>
      </w:r>
      <w:r w:rsidRPr="00307B56">
        <w:rPr>
          <w:i/>
          <w:sz w:val="28"/>
          <w:szCs w:val="28"/>
          <w:lang w:val="uk-UA"/>
        </w:rPr>
        <w:t xml:space="preserve"> та навичк</w:t>
      </w:r>
      <w:r w:rsidRPr="00D84AF9">
        <w:rPr>
          <w:i/>
          <w:sz w:val="28"/>
          <w:szCs w:val="28"/>
          <w:lang w:val="uk-UA"/>
        </w:rPr>
        <w:t>и</w:t>
      </w:r>
      <w:r w:rsidRPr="00307B56">
        <w:rPr>
          <w:i/>
          <w:sz w:val="28"/>
          <w:szCs w:val="28"/>
          <w:lang w:val="uk-UA"/>
        </w:rPr>
        <w:t xml:space="preserve"> організації </w:t>
      </w:r>
      <w:r w:rsidR="00D84AF9" w:rsidRPr="00D84AF9">
        <w:rPr>
          <w:i/>
          <w:sz w:val="28"/>
          <w:szCs w:val="28"/>
          <w:lang w:val="uk-UA"/>
        </w:rPr>
        <w:t>і</w:t>
      </w:r>
      <w:r w:rsidRPr="00307B56">
        <w:rPr>
          <w:i/>
          <w:sz w:val="28"/>
          <w:szCs w:val="28"/>
          <w:lang w:val="uk-UA"/>
        </w:rPr>
        <w:t xml:space="preserve"> підтримки паблік </w:t>
      </w:r>
      <w:proofErr w:type="spellStart"/>
      <w:r w:rsidRPr="00307B56">
        <w:rPr>
          <w:i/>
          <w:sz w:val="28"/>
          <w:szCs w:val="28"/>
          <w:lang w:val="uk-UA"/>
        </w:rPr>
        <w:t>рілейшнз</w:t>
      </w:r>
      <w:proofErr w:type="spellEnd"/>
      <w:r w:rsidRPr="00307B56">
        <w:rPr>
          <w:i/>
          <w:sz w:val="28"/>
          <w:szCs w:val="28"/>
          <w:lang w:val="uk-UA"/>
        </w:rPr>
        <w:t xml:space="preserve"> в сучасному українському суспільстві.</w:t>
      </w:r>
      <w:r w:rsidR="00D84AF9" w:rsidRPr="00D84AF9">
        <w:rPr>
          <w:i/>
          <w:sz w:val="28"/>
          <w:szCs w:val="28"/>
          <w:lang w:val="uk-UA"/>
        </w:rPr>
        <w:t xml:space="preserve"> Для формування таких знань та уявлень магістрантів доцільним є використання блоків створеної нами програми розвитку творчої компетентності майбутніх психологів. </w:t>
      </w:r>
      <w:r w:rsidR="00D84AF9" w:rsidRPr="00D84AF9">
        <w:rPr>
          <w:rFonts w:eastAsia="Calibri"/>
          <w:i/>
          <w:sz w:val="28"/>
          <w:szCs w:val="28"/>
          <w:lang w:val="uk-UA"/>
        </w:rPr>
        <w:t>Блок №1. «Розвиток професійних цінностей і мотивів творчої діяльності»</w:t>
      </w:r>
      <w:r w:rsidR="00D84AF9" w:rsidRPr="00D84AF9">
        <w:rPr>
          <w:i/>
          <w:sz w:val="28"/>
          <w:szCs w:val="28"/>
          <w:lang w:val="uk-UA"/>
        </w:rPr>
        <w:t xml:space="preserve"> розрахований на розвиток показників особистісно-розвивального компоненту професійної компетентності майбутніх психологів. Його зміст передбачає мотивацію студентів до творчої діяльності. </w:t>
      </w:r>
      <w:r w:rsidR="00D84AF9" w:rsidRPr="00D84AF9">
        <w:rPr>
          <w:rFonts w:eastAsia="Calibri"/>
          <w:i/>
          <w:sz w:val="28"/>
          <w:szCs w:val="28"/>
          <w:lang w:val="uk-UA"/>
        </w:rPr>
        <w:t>Блок</w:t>
      </w:r>
      <w:r w:rsidR="00D84AF9">
        <w:rPr>
          <w:rFonts w:eastAsia="Calibri"/>
          <w:i/>
          <w:sz w:val="28"/>
          <w:szCs w:val="28"/>
          <w:lang w:val="uk-UA"/>
        </w:rPr>
        <w:t> </w:t>
      </w:r>
      <w:r w:rsidR="00D84AF9" w:rsidRPr="00D84AF9">
        <w:rPr>
          <w:rFonts w:eastAsia="Calibri"/>
          <w:i/>
          <w:sz w:val="28"/>
          <w:szCs w:val="28"/>
          <w:lang w:val="uk-UA"/>
        </w:rPr>
        <w:t>№2. «Оволодіння організаційно-методичною базою». Забезпечує розвиток показників діяльнісно-розвивального компоненту професійної компетентності. Формує</w:t>
      </w:r>
      <w:r w:rsidR="00D84AF9" w:rsidRPr="00307B56">
        <w:rPr>
          <w:i/>
          <w:sz w:val="28"/>
          <w:szCs w:val="28"/>
          <w:lang w:val="uk-UA"/>
        </w:rPr>
        <w:t xml:space="preserve"> </w:t>
      </w:r>
      <w:r w:rsidR="00D84AF9" w:rsidRPr="00D84AF9">
        <w:rPr>
          <w:i/>
          <w:sz w:val="28"/>
          <w:szCs w:val="28"/>
          <w:lang w:val="uk-UA"/>
        </w:rPr>
        <w:t>в</w:t>
      </w:r>
      <w:r w:rsidR="00D84AF9" w:rsidRPr="00307B56">
        <w:rPr>
          <w:i/>
          <w:sz w:val="28"/>
          <w:szCs w:val="28"/>
          <w:lang w:val="uk-UA"/>
        </w:rPr>
        <w:t>мі</w:t>
      </w:r>
      <w:r w:rsidR="00D84AF9" w:rsidRPr="00D84AF9">
        <w:rPr>
          <w:i/>
          <w:sz w:val="28"/>
          <w:szCs w:val="28"/>
          <w:lang w:val="uk-UA"/>
        </w:rPr>
        <w:t>ння</w:t>
      </w:r>
      <w:r w:rsidR="00D84AF9" w:rsidRPr="00307B56">
        <w:rPr>
          <w:i/>
          <w:sz w:val="28"/>
          <w:szCs w:val="28"/>
          <w:lang w:val="uk-UA"/>
        </w:rPr>
        <w:t xml:space="preserve"> висловлювати нові, нестандартні ідеї, </w:t>
      </w:r>
      <w:r w:rsidR="00D84AF9" w:rsidRPr="00D84AF9">
        <w:rPr>
          <w:i/>
          <w:sz w:val="28"/>
          <w:szCs w:val="28"/>
          <w:lang w:val="uk-UA"/>
        </w:rPr>
        <w:t xml:space="preserve">прагнення </w:t>
      </w:r>
      <w:r w:rsidR="00D84AF9" w:rsidRPr="00307B56">
        <w:rPr>
          <w:i/>
          <w:sz w:val="28"/>
          <w:szCs w:val="28"/>
          <w:lang w:val="uk-UA"/>
        </w:rPr>
        <w:t>використ</w:t>
      </w:r>
      <w:r w:rsidR="00D84AF9" w:rsidRPr="00D84AF9">
        <w:rPr>
          <w:i/>
          <w:sz w:val="28"/>
          <w:szCs w:val="28"/>
          <w:lang w:val="uk-UA"/>
        </w:rPr>
        <w:t>овувати</w:t>
      </w:r>
      <w:r w:rsidR="00D84AF9" w:rsidRPr="00307B56">
        <w:rPr>
          <w:i/>
          <w:sz w:val="28"/>
          <w:szCs w:val="28"/>
          <w:lang w:val="uk-UA"/>
        </w:rPr>
        <w:t xml:space="preserve"> інноваційн</w:t>
      </w:r>
      <w:r w:rsidR="00D84AF9" w:rsidRPr="00D84AF9">
        <w:rPr>
          <w:i/>
          <w:sz w:val="28"/>
          <w:szCs w:val="28"/>
          <w:lang w:val="uk-UA"/>
        </w:rPr>
        <w:t>і</w:t>
      </w:r>
      <w:r w:rsidR="00D84AF9" w:rsidRPr="00307B56">
        <w:rPr>
          <w:i/>
          <w:sz w:val="28"/>
          <w:szCs w:val="28"/>
          <w:lang w:val="uk-UA"/>
        </w:rPr>
        <w:t xml:space="preserve"> засоб</w:t>
      </w:r>
      <w:r w:rsidR="00D84AF9" w:rsidRPr="00D84AF9">
        <w:rPr>
          <w:i/>
          <w:sz w:val="28"/>
          <w:szCs w:val="28"/>
          <w:lang w:val="uk-UA"/>
        </w:rPr>
        <w:t>и</w:t>
      </w:r>
      <w:r w:rsidR="00D84AF9" w:rsidRPr="00307B56">
        <w:rPr>
          <w:i/>
          <w:sz w:val="28"/>
          <w:szCs w:val="28"/>
          <w:lang w:val="uk-UA"/>
        </w:rPr>
        <w:t>, вдало поєднувати логіку з інтуїцією</w:t>
      </w:r>
      <w:r w:rsidR="00D84AF9" w:rsidRPr="00D84AF9">
        <w:rPr>
          <w:i/>
          <w:sz w:val="28"/>
          <w:szCs w:val="28"/>
          <w:lang w:val="uk-UA"/>
        </w:rPr>
        <w:t>.</w:t>
      </w:r>
      <w:r w:rsidR="00D84AF9">
        <w:rPr>
          <w:i/>
          <w:sz w:val="28"/>
          <w:szCs w:val="28"/>
          <w:lang w:val="uk-UA"/>
        </w:rPr>
        <w:t xml:space="preserve"> </w:t>
      </w:r>
      <w:r w:rsidR="00D84AF9" w:rsidRPr="00D84AF9">
        <w:rPr>
          <w:rFonts w:eastAsia="Calibri"/>
          <w:i/>
          <w:sz w:val="28"/>
          <w:szCs w:val="28"/>
          <w:lang w:val="uk-UA"/>
        </w:rPr>
        <w:t xml:space="preserve">Блок №3. «Оволодіння діалогічним спілкуванням» розрахований на розвиток показників комунікативного компоненту </w:t>
      </w:r>
      <w:r w:rsidR="00D84AF9" w:rsidRPr="00D84AF9">
        <w:rPr>
          <w:i/>
          <w:sz w:val="28"/>
          <w:szCs w:val="28"/>
          <w:lang w:val="uk-UA"/>
        </w:rPr>
        <w:t xml:space="preserve">професійної компетентності майбутніх психологів. Його зміст спонукає </w:t>
      </w:r>
      <w:r w:rsidR="00D84AF9" w:rsidRPr="00307B56">
        <w:rPr>
          <w:i/>
          <w:sz w:val="28"/>
          <w:szCs w:val="28"/>
          <w:lang w:val="uk-UA"/>
        </w:rPr>
        <w:t xml:space="preserve">до </w:t>
      </w:r>
      <w:r w:rsidR="00D84AF9" w:rsidRPr="00D84AF9">
        <w:rPr>
          <w:i/>
          <w:sz w:val="28"/>
          <w:szCs w:val="28"/>
          <w:lang w:val="uk-UA"/>
        </w:rPr>
        <w:t xml:space="preserve">активного </w:t>
      </w:r>
      <w:r w:rsidR="00D84AF9" w:rsidRPr="00307B56">
        <w:rPr>
          <w:i/>
          <w:sz w:val="28"/>
          <w:szCs w:val="28"/>
          <w:lang w:val="uk-UA"/>
        </w:rPr>
        <w:t>спілкування, ефективної діалогічної взаємодії.</w:t>
      </w:r>
      <w:r w:rsidR="00D84AF9" w:rsidRPr="00D84AF9">
        <w:rPr>
          <w:i/>
          <w:sz w:val="28"/>
          <w:szCs w:val="28"/>
          <w:lang w:val="uk-UA"/>
        </w:rPr>
        <w:t xml:space="preserve"> Блок №4. «</w:t>
      </w:r>
      <w:r w:rsidR="00D84AF9" w:rsidRPr="00D84AF9">
        <w:rPr>
          <w:rFonts w:eastAsia="Calibri"/>
          <w:i/>
          <w:sz w:val="28"/>
          <w:szCs w:val="28"/>
          <w:lang w:val="uk-UA"/>
        </w:rPr>
        <w:t>О</w:t>
      </w:r>
      <w:r w:rsidR="00D84AF9" w:rsidRPr="00D84AF9">
        <w:rPr>
          <w:rFonts w:eastAsia="Calibri"/>
          <w:i/>
          <w:sz w:val="28"/>
          <w:szCs w:val="28"/>
        </w:rPr>
        <w:t>володіння змістовими поняттями</w:t>
      </w:r>
      <w:r w:rsidR="00D84AF9" w:rsidRPr="00D84AF9">
        <w:rPr>
          <w:i/>
          <w:sz w:val="28"/>
          <w:szCs w:val="28"/>
          <w:lang w:val="uk-UA"/>
        </w:rPr>
        <w:t>» з</w:t>
      </w:r>
      <w:r w:rsidR="00D84AF9" w:rsidRPr="00D84AF9">
        <w:rPr>
          <w:rFonts w:eastAsia="Calibri"/>
          <w:i/>
          <w:sz w:val="28"/>
          <w:szCs w:val="28"/>
          <w:lang w:val="uk-UA"/>
        </w:rPr>
        <w:t xml:space="preserve">абезпечує розвиток показників фахового компоненту професійної компетентності. Його зміст передбачає формування вміння </w:t>
      </w:r>
      <w:r w:rsidR="00D84AF9" w:rsidRPr="00307B56">
        <w:rPr>
          <w:i/>
          <w:sz w:val="28"/>
          <w:szCs w:val="28"/>
          <w:lang w:val="uk-UA"/>
        </w:rPr>
        <w:t>надавати завершеного вигляду своїм ідеям</w:t>
      </w:r>
      <w:r w:rsidR="00D84AF9" w:rsidRPr="00D84AF9">
        <w:rPr>
          <w:i/>
          <w:sz w:val="28"/>
          <w:szCs w:val="28"/>
          <w:lang w:val="uk-UA"/>
        </w:rPr>
        <w:t xml:space="preserve">, </w:t>
      </w:r>
      <w:r w:rsidR="00D84AF9" w:rsidRPr="00307B56">
        <w:rPr>
          <w:i/>
          <w:sz w:val="28"/>
          <w:szCs w:val="28"/>
          <w:lang w:val="uk-UA"/>
        </w:rPr>
        <w:t>відстоювати власну думку, наводячи конкретні приклади</w:t>
      </w:r>
      <w:r w:rsidR="00D84AF9" w:rsidRPr="00D84AF9">
        <w:rPr>
          <w:i/>
          <w:sz w:val="28"/>
          <w:szCs w:val="28"/>
          <w:lang w:val="uk-UA"/>
        </w:rPr>
        <w:t>, с</w:t>
      </w:r>
      <w:r w:rsidR="00D84AF9" w:rsidRPr="00307B56">
        <w:rPr>
          <w:i/>
          <w:sz w:val="28"/>
          <w:szCs w:val="28"/>
          <w:lang w:val="uk-UA"/>
        </w:rPr>
        <w:t>истематизу</w:t>
      </w:r>
      <w:r w:rsidR="00D84AF9" w:rsidRPr="00D84AF9">
        <w:rPr>
          <w:i/>
          <w:sz w:val="28"/>
          <w:szCs w:val="28"/>
          <w:lang w:val="uk-UA"/>
        </w:rPr>
        <w:t>вати</w:t>
      </w:r>
      <w:r w:rsidR="00D84AF9" w:rsidRPr="00307B56">
        <w:rPr>
          <w:i/>
          <w:sz w:val="28"/>
          <w:szCs w:val="28"/>
          <w:lang w:val="uk-UA"/>
        </w:rPr>
        <w:t>, узагальню</w:t>
      </w:r>
      <w:r w:rsidR="00D84AF9" w:rsidRPr="00D84AF9">
        <w:rPr>
          <w:i/>
          <w:sz w:val="28"/>
          <w:szCs w:val="28"/>
          <w:lang w:val="uk-UA"/>
        </w:rPr>
        <w:t>вати</w:t>
      </w:r>
      <w:r w:rsidR="00D84AF9" w:rsidRPr="00307B56">
        <w:rPr>
          <w:i/>
          <w:sz w:val="28"/>
          <w:szCs w:val="28"/>
          <w:lang w:val="uk-UA"/>
        </w:rPr>
        <w:t xml:space="preserve"> матеріал, робит</w:t>
      </w:r>
      <w:r w:rsidR="00D84AF9" w:rsidRPr="00D84AF9">
        <w:rPr>
          <w:i/>
          <w:sz w:val="28"/>
          <w:szCs w:val="28"/>
          <w:lang w:val="uk-UA"/>
        </w:rPr>
        <w:t>и</w:t>
      </w:r>
      <w:r w:rsidR="00D84AF9" w:rsidRPr="00307B56">
        <w:rPr>
          <w:i/>
          <w:sz w:val="28"/>
          <w:szCs w:val="28"/>
          <w:lang w:val="uk-UA"/>
        </w:rPr>
        <w:t xml:space="preserve"> змістовні висновки.</w:t>
      </w:r>
      <w:r w:rsidR="00D84AF9" w:rsidRPr="00D84AF9">
        <w:rPr>
          <w:i/>
          <w:sz w:val="28"/>
          <w:szCs w:val="28"/>
          <w:lang w:val="uk-UA"/>
        </w:rPr>
        <w:t xml:space="preserve"> Блок №5. «</w:t>
      </w:r>
      <w:r w:rsidR="00D84AF9" w:rsidRPr="00D84AF9">
        <w:rPr>
          <w:rFonts w:eastAsia="Calibri"/>
          <w:i/>
          <w:sz w:val="28"/>
          <w:szCs w:val="28"/>
          <w:lang w:val="uk-UA"/>
        </w:rPr>
        <w:t xml:space="preserve">Набуття досвіду професійної діяльності» </w:t>
      </w:r>
      <w:r w:rsidR="00D84AF9" w:rsidRPr="00D84AF9">
        <w:rPr>
          <w:i/>
          <w:sz w:val="28"/>
          <w:szCs w:val="28"/>
          <w:lang w:val="uk-UA"/>
        </w:rPr>
        <w:t xml:space="preserve">розрахований на розвиток показників компоненту професійної компетентності опанування досвіду майбутніх психологів. Його зміст спонукає </w:t>
      </w:r>
      <w:r w:rsidR="00D84AF9" w:rsidRPr="00307B56">
        <w:rPr>
          <w:i/>
          <w:sz w:val="28"/>
          <w:szCs w:val="28"/>
          <w:lang w:val="uk-UA"/>
        </w:rPr>
        <w:t>творч</w:t>
      </w:r>
      <w:r w:rsidR="00D84AF9" w:rsidRPr="00D84AF9">
        <w:rPr>
          <w:i/>
          <w:sz w:val="28"/>
          <w:szCs w:val="28"/>
          <w:lang w:val="uk-UA"/>
        </w:rPr>
        <w:t>о</w:t>
      </w:r>
      <w:r w:rsidR="00D84AF9" w:rsidRPr="00307B56">
        <w:rPr>
          <w:i/>
          <w:sz w:val="28"/>
          <w:szCs w:val="28"/>
          <w:lang w:val="uk-UA"/>
        </w:rPr>
        <w:t xml:space="preserve"> аналіз</w:t>
      </w:r>
      <w:r w:rsidR="00D84AF9" w:rsidRPr="00D84AF9">
        <w:rPr>
          <w:i/>
          <w:sz w:val="28"/>
          <w:szCs w:val="28"/>
          <w:lang w:val="uk-UA"/>
        </w:rPr>
        <w:t>увати</w:t>
      </w:r>
      <w:r w:rsidR="00D84AF9" w:rsidRPr="00307B56">
        <w:rPr>
          <w:i/>
          <w:sz w:val="28"/>
          <w:szCs w:val="28"/>
          <w:lang w:val="uk-UA"/>
        </w:rPr>
        <w:t xml:space="preserve"> зміст предмету</w:t>
      </w:r>
      <w:r w:rsidR="00D84AF9" w:rsidRPr="00D84AF9">
        <w:rPr>
          <w:i/>
          <w:sz w:val="28"/>
          <w:szCs w:val="28"/>
          <w:lang w:val="uk-UA"/>
        </w:rPr>
        <w:t>, постійно самовдосконалюватися</w:t>
      </w:r>
      <w:r w:rsidR="00D84AF9" w:rsidRPr="00307B56">
        <w:rPr>
          <w:i/>
          <w:sz w:val="28"/>
          <w:szCs w:val="28"/>
          <w:lang w:val="uk-UA"/>
        </w:rPr>
        <w:t>.</w:t>
      </w:r>
    </w:p>
    <w:p w:rsidR="0080347F" w:rsidRDefault="00D84AF9" w:rsidP="00D1277F">
      <w:pPr>
        <w:tabs>
          <w:tab w:val="left" w:pos="709"/>
          <w:tab w:val="left" w:pos="993"/>
        </w:tabs>
        <w:spacing w:after="0" w:line="240" w:lineRule="auto"/>
        <w:ind w:firstLine="709"/>
        <w:jc w:val="both"/>
        <w:rPr>
          <w:rFonts w:ascii="Times New Roman" w:hAnsi="Times New Roman" w:cs="Times New Roman"/>
          <w:i/>
          <w:sz w:val="28"/>
          <w:szCs w:val="28"/>
          <w:lang w:val="uk-UA"/>
        </w:rPr>
      </w:pPr>
      <w:r w:rsidRPr="00D84AF9">
        <w:rPr>
          <w:rFonts w:ascii="Times New Roman" w:hAnsi="Times New Roman"/>
          <w:i/>
          <w:sz w:val="28"/>
          <w:szCs w:val="28"/>
          <w:lang w:val="uk-UA"/>
        </w:rPr>
        <w:t xml:space="preserve">Організаційно-методичними умовами сприяння розвитку творчої компетентності майбутніх фахівців, які забезпечує програма, є: організація навчальної діяльності, у ході якої студенти реалізують себе як творчі особистості; забезпечення конструктивного постійного зворотного зв’язку; </w:t>
      </w:r>
      <w:r>
        <w:rPr>
          <w:rFonts w:ascii="Times New Roman" w:hAnsi="Times New Roman"/>
          <w:i/>
          <w:sz w:val="28"/>
          <w:szCs w:val="28"/>
          <w:lang w:val="uk-UA"/>
        </w:rPr>
        <w:t xml:space="preserve"> </w:t>
      </w:r>
      <w:r w:rsidRPr="00D84AF9">
        <w:rPr>
          <w:rFonts w:ascii="Times New Roman" w:hAnsi="Times New Roman"/>
          <w:i/>
          <w:sz w:val="28"/>
          <w:szCs w:val="28"/>
          <w:lang w:val="uk-UA"/>
        </w:rPr>
        <w:t>встановлення партнерсь</w:t>
      </w:r>
      <w:r>
        <w:rPr>
          <w:rFonts w:ascii="Times New Roman" w:hAnsi="Times New Roman"/>
          <w:i/>
          <w:sz w:val="28"/>
          <w:szCs w:val="28"/>
          <w:lang w:val="uk-UA"/>
        </w:rPr>
        <w:t xml:space="preserve">кого спілкування; </w:t>
      </w:r>
      <w:r w:rsidRPr="00D84AF9">
        <w:rPr>
          <w:rFonts w:ascii="Times New Roman" w:hAnsi="Times New Roman"/>
          <w:i/>
          <w:sz w:val="28"/>
          <w:szCs w:val="28"/>
          <w:lang w:val="uk-UA"/>
        </w:rPr>
        <w:t>забезпечення мотивації до дослідницької діяльності, активності та креативності під час занять</w:t>
      </w:r>
      <w:r w:rsidRPr="00D84AF9">
        <w:rPr>
          <w:rFonts w:ascii="Times New Roman" w:hAnsi="Times New Roman" w:cs="Times New Roman"/>
          <w:i/>
          <w:sz w:val="28"/>
          <w:szCs w:val="28"/>
          <w:lang w:val="uk-UA"/>
        </w:rPr>
        <w:t>.</w:t>
      </w:r>
    </w:p>
    <w:p w:rsidR="003302E2" w:rsidRDefault="00665B03" w:rsidP="00665B03">
      <w:pPr>
        <w:spacing w:after="0"/>
        <w:ind w:firstLine="709"/>
        <w:jc w:val="both"/>
        <w:rPr>
          <w:rFonts w:ascii="Times New Roman" w:eastAsia="Times New Roman" w:hAnsi="Times New Roman" w:cs="Times New Roman"/>
          <w:sz w:val="28"/>
          <w:szCs w:val="28"/>
          <w:lang w:val="uk-UA"/>
        </w:rPr>
      </w:pPr>
      <w:r w:rsidRPr="00665B03">
        <w:rPr>
          <w:rFonts w:ascii="Times New Roman" w:hAnsi="Times New Roman" w:cs="Times New Roman"/>
          <w:color w:val="000000"/>
          <w:sz w:val="28"/>
          <w:szCs w:val="28"/>
          <w:lang w:val="uk-UA"/>
        </w:rPr>
        <w:lastRenderedPageBreak/>
        <w:t>Yalanska S.</w:t>
      </w:r>
      <w:r>
        <w:rPr>
          <w:rFonts w:ascii="Times New Roman" w:hAnsi="Times New Roman" w:cs="Times New Roman"/>
          <w:color w:val="000000"/>
          <w:sz w:val="28"/>
          <w:szCs w:val="28"/>
          <w:lang w:val="uk-UA"/>
        </w:rPr>
        <w:t xml:space="preserve"> </w:t>
      </w:r>
      <w:r w:rsidRPr="00665B03">
        <w:rPr>
          <w:rFonts w:ascii="Times New Roman" w:hAnsi="Times New Roman" w:cs="Times New Roman"/>
          <w:color w:val="000000"/>
          <w:sz w:val="28"/>
          <w:szCs w:val="28"/>
          <w:lang w:val="uk-UA"/>
        </w:rPr>
        <w:t>P.</w:t>
      </w:r>
      <w:r w:rsidRPr="005D179D">
        <w:rPr>
          <w:b/>
          <w:color w:val="000000"/>
          <w:sz w:val="28"/>
          <w:szCs w:val="28"/>
          <w:lang w:val="uk-UA"/>
        </w:rPr>
        <w:t xml:space="preserve"> </w:t>
      </w:r>
      <w:r w:rsidR="003302E2" w:rsidRPr="00307B56">
        <w:rPr>
          <w:rFonts w:ascii="Times New Roman" w:eastAsia="Times New Roman" w:hAnsi="Times New Roman" w:cs="Times New Roman"/>
          <w:sz w:val="28"/>
          <w:szCs w:val="28"/>
          <w:lang w:val="en-US"/>
        </w:rPr>
        <w:t>An effective system of public relations as a result of the activities creatively competent psychologist</w:t>
      </w:r>
      <w:r w:rsidR="003302E2">
        <w:rPr>
          <w:rFonts w:ascii="Times New Roman" w:eastAsia="Times New Roman" w:hAnsi="Times New Roman" w:cs="Times New Roman"/>
          <w:sz w:val="28"/>
          <w:szCs w:val="28"/>
          <w:lang w:val="uk-UA"/>
        </w:rPr>
        <w:t>.</w:t>
      </w:r>
    </w:p>
    <w:p w:rsidR="003302E2" w:rsidRDefault="00665B03" w:rsidP="00665B03">
      <w:pPr>
        <w:spacing w:after="0"/>
        <w:ind w:firstLine="709"/>
        <w:jc w:val="both"/>
        <w:rPr>
          <w:rFonts w:ascii="Times New Roman" w:eastAsia="Times New Roman" w:hAnsi="Times New Roman" w:cs="Times New Roman"/>
          <w:sz w:val="28"/>
          <w:szCs w:val="28"/>
          <w:lang w:val="uk-UA"/>
        </w:rPr>
      </w:pPr>
      <w:r w:rsidRPr="00665B03">
        <w:rPr>
          <w:rFonts w:ascii="Times New Roman" w:hAnsi="Times New Roman" w:cs="Times New Roman"/>
          <w:color w:val="000000"/>
          <w:sz w:val="28"/>
          <w:szCs w:val="28"/>
          <w:lang w:val="uk-UA"/>
        </w:rPr>
        <w:t xml:space="preserve">Yalanska </w:t>
      </w:r>
      <w:r w:rsidR="003302E2" w:rsidRPr="00307B56">
        <w:rPr>
          <w:rFonts w:ascii="Times New Roman" w:eastAsia="Times New Roman" w:hAnsi="Times New Roman" w:cs="Times New Roman"/>
          <w:sz w:val="28"/>
          <w:szCs w:val="28"/>
          <w:lang w:val="en-US"/>
        </w:rPr>
        <w:t xml:space="preserve">Svetlana </w:t>
      </w:r>
      <w:proofErr w:type="spellStart"/>
      <w:r w:rsidR="003302E2" w:rsidRPr="00307B56">
        <w:rPr>
          <w:rFonts w:ascii="Times New Roman" w:eastAsia="Times New Roman" w:hAnsi="Times New Roman" w:cs="Times New Roman"/>
          <w:sz w:val="28"/>
          <w:szCs w:val="28"/>
          <w:lang w:val="en-US"/>
        </w:rPr>
        <w:t>Pavlovna</w:t>
      </w:r>
      <w:proofErr w:type="spellEnd"/>
      <w:r w:rsidR="003302E2" w:rsidRPr="00307B56">
        <w:rPr>
          <w:rFonts w:ascii="Times New Roman" w:eastAsia="Times New Roman" w:hAnsi="Times New Roman" w:cs="Times New Roman"/>
          <w:sz w:val="28"/>
          <w:szCs w:val="28"/>
          <w:lang w:val="en-US"/>
        </w:rPr>
        <w:t xml:space="preserve">, doctor of psychological Sciences, Professor, head Professor of the Department of General, age and practical psychology Poltava national pedagogical University named after V.G. </w:t>
      </w:r>
      <w:proofErr w:type="spellStart"/>
      <w:r w:rsidR="003302E2" w:rsidRPr="00307B56">
        <w:rPr>
          <w:rFonts w:ascii="Times New Roman" w:eastAsia="Times New Roman" w:hAnsi="Times New Roman" w:cs="Times New Roman"/>
          <w:sz w:val="28"/>
          <w:szCs w:val="28"/>
          <w:lang w:val="en-US"/>
        </w:rPr>
        <w:t>Korolenko</w:t>
      </w:r>
      <w:proofErr w:type="spellEnd"/>
      <w:r w:rsidR="003302E2" w:rsidRPr="00307B56">
        <w:rPr>
          <w:rFonts w:ascii="Times New Roman" w:eastAsia="Times New Roman" w:hAnsi="Times New Roman" w:cs="Times New Roman"/>
          <w:sz w:val="28"/>
          <w:szCs w:val="28"/>
          <w:lang w:val="en-US"/>
        </w:rPr>
        <w:t>.</w:t>
      </w:r>
    </w:p>
    <w:p w:rsidR="003302E2" w:rsidRPr="00307B56" w:rsidRDefault="003302E2" w:rsidP="00665B03">
      <w:pPr>
        <w:spacing w:after="0"/>
        <w:ind w:firstLine="709"/>
        <w:jc w:val="both"/>
        <w:rPr>
          <w:rFonts w:ascii="Times New Roman" w:eastAsia="Times New Roman" w:hAnsi="Times New Roman" w:cs="Times New Roman"/>
          <w:sz w:val="28"/>
          <w:szCs w:val="28"/>
          <w:lang w:val="en-US"/>
        </w:rPr>
      </w:pPr>
      <w:r w:rsidRPr="00307B56">
        <w:rPr>
          <w:rFonts w:ascii="Times New Roman" w:eastAsia="Times New Roman" w:hAnsi="Times New Roman" w:cs="Times New Roman"/>
          <w:sz w:val="28"/>
          <w:szCs w:val="28"/>
          <w:lang w:val="en-US"/>
        </w:rPr>
        <w:t xml:space="preserve">Future psychologist needed daily and hard work on the development of their creative skills to the professional activity, the formation of professional positions, education ability to communicate with people. These are the most important professional qualities will help to create an organizational climate of creative success. Future psychologists must be able to possess a system of knowledge and understanding of: the characteristics of relations between organizations; providing information regarding the facilities, rules and principles for this work, its planning, strategic programming; skills of organization and support of public relations in modern Ukrainian society. For the formation of such knowledge and ideas </w:t>
      </w:r>
      <w:proofErr w:type="gramStart"/>
      <w:r w:rsidRPr="00307B56">
        <w:rPr>
          <w:rFonts w:ascii="Times New Roman" w:eastAsia="Times New Roman" w:hAnsi="Times New Roman" w:cs="Times New Roman"/>
          <w:sz w:val="28"/>
          <w:szCs w:val="28"/>
          <w:lang w:val="en-US"/>
        </w:rPr>
        <w:t>undergraduates</w:t>
      </w:r>
      <w:proofErr w:type="gramEnd"/>
      <w:r w:rsidRPr="00307B56">
        <w:rPr>
          <w:rFonts w:ascii="Times New Roman" w:eastAsia="Times New Roman" w:hAnsi="Times New Roman" w:cs="Times New Roman"/>
          <w:sz w:val="28"/>
          <w:szCs w:val="28"/>
          <w:lang w:val="en-US"/>
        </w:rPr>
        <w:t xml:space="preserve"> expedient is the use of blocks we created the program for the development of creative competence of future psychologists. Block 1. "The development of professional values and motives of creative activity" designed to develop the personal development component of professional competence of future psychologists. Its content provides the motivation of students to creative activity. Block 2. "Mastering organizational-methodical base". Provides for the development of indicators of activity-developing component of professional competence. Forms ability to Express new, innovative ideas, the desire to use innovative tools to successfully combine logic with intuition. Block 3. "Mastering </w:t>
      </w:r>
      <w:proofErr w:type="spellStart"/>
      <w:r w:rsidRPr="00307B56">
        <w:rPr>
          <w:rFonts w:ascii="Times New Roman" w:eastAsia="Times New Roman" w:hAnsi="Times New Roman" w:cs="Times New Roman"/>
          <w:sz w:val="28"/>
          <w:szCs w:val="28"/>
          <w:lang w:val="en-US"/>
        </w:rPr>
        <w:t>dologin</w:t>
      </w:r>
      <w:proofErr w:type="spellEnd"/>
      <w:r w:rsidRPr="00307B56">
        <w:rPr>
          <w:rFonts w:ascii="Times New Roman" w:eastAsia="Times New Roman" w:hAnsi="Times New Roman" w:cs="Times New Roman"/>
          <w:sz w:val="28"/>
          <w:szCs w:val="28"/>
          <w:lang w:val="en-US"/>
        </w:rPr>
        <w:t xml:space="preserve"> communication designed to develop indicators of communicative component of professional competence of future psychologists. The content encourages active communication, effective dialogical interaction. Block 4. "The acquisition of meaningful concepts" provides for the development of indicators professional component professional competence. Its content provides for the formation of the ability to give a complete view of their ideas, defend their own opinions, citing specific examples, organize, summarize the material, to make meaningful conclusions. Block. 5. "The acquisition of professional experience designed to develop the parameters of the components of professional competence learning experience of future psychologists. Its content makes creatively to analyze the content of the subject, constantly improve.</w:t>
      </w:r>
      <w:r>
        <w:rPr>
          <w:rFonts w:ascii="Times New Roman" w:eastAsia="Times New Roman" w:hAnsi="Times New Roman" w:cs="Times New Roman"/>
          <w:sz w:val="28"/>
          <w:szCs w:val="28"/>
          <w:lang w:val="uk-UA"/>
        </w:rPr>
        <w:t xml:space="preserve"> </w:t>
      </w:r>
      <w:r w:rsidRPr="00307B56">
        <w:rPr>
          <w:rFonts w:ascii="Times New Roman" w:eastAsia="Times New Roman" w:hAnsi="Times New Roman" w:cs="Times New Roman"/>
          <w:sz w:val="28"/>
          <w:szCs w:val="28"/>
          <w:lang w:val="en-US"/>
        </w:rPr>
        <w:t>Organizational-methodical conditions promote the development of creative competence of the future specialists provided by the program are: the organization of learning activities in which students realize themselves as a creative person; ensuring constant constructive feedback; establishing partner communication; providing motivation to the research activity, activity and creativity in the classroom.</w:t>
      </w:r>
    </w:p>
    <w:sectPr w:rsidR="003302E2" w:rsidRPr="00307B56" w:rsidSect="003D5B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font>
  <w:font w:name="Lucida Grand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A4AE2"/>
    <w:multiLevelType w:val="hybridMultilevel"/>
    <w:tmpl w:val="FAC4BEBE"/>
    <w:lvl w:ilvl="0" w:tplc="753E34A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B765549"/>
    <w:multiLevelType w:val="multilevel"/>
    <w:tmpl w:val="3D94CFB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751"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87239"/>
    <w:multiLevelType w:val="hybridMultilevel"/>
    <w:tmpl w:val="A4C0F852"/>
    <w:lvl w:ilvl="0" w:tplc="CFCC76D0">
      <w:numFmt w:val="bullet"/>
      <w:lvlText w:val="–"/>
      <w:lvlJc w:val="left"/>
      <w:pPr>
        <w:ind w:left="1287" w:hanging="360"/>
      </w:pPr>
      <w:rPr>
        <w:rFonts w:ascii="Times New Roman" w:eastAsia="Times New Roman" w:hAnsi="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1A34E27"/>
    <w:multiLevelType w:val="hybridMultilevel"/>
    <w:tmpl w:val="02221E3E"/>
    <w:lvl w:ilvl="0" w:tplc="753E34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3FD7655"/>
    <w:multiLevelType w:val="multilevel"/>
    <w:tmpl w:val="48CE6E62"/>
    <w:lvl w:ilvl="0">
      <w:numFmt w:val="bullet"/>
      <w:lvlText w:val="–"/>
      <w:lvlJc w:val="left"/>
      <w:pPr>
        <w:tabs>
          <w:tab w:val="num" w:pos="720"/>
        </w:tabs>
        <w:ind w:left="720" w:hanging="360"/>
      </w:pPr>
      <w:rPr>
        <w:rFonts w:ascii="Times New Roman" w:eastAsia="Times New Roman" w:hAnsi="Times New Roman" w:hint="default"/>
        <w:sz w:val="20"/>
      </w:rPr>
    </w:lvl>
    <w:lvl w:ilvl="1">
      <w:start w:val="2"/>
      <w:numFmt w:val="decimal"/>
      <w:lvlText w:val="%2."/>
      <w:lvlJc w:val="left"/>
      <w:pPr>
        <w:ind w:left="786"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F3CF6"/>
    <w:multiLevelType w:val="hybridMultilevel"/>
    <w:tmpl w:val="DA6278E0"/>
    <w:lvl w:ilvl="0" w:tplc="B72452B8">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C9E098B"/>
    <w:multiLevelType w:val="hybridMultilevel"/>
    <w:tmpl w:val="C2E8D7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9212B9"/>
    <w:multiLevelType w:val="hybridMultilevel"/>
    <w:tmpl w:val="584AA1F6"/>
    <w:lvl w:ilvl="0" w:tplc="D9D20AF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C906A1"/>
    <w:multiLevelType w:val="multilevel"/>
    <w:tmpl w:val="C1D49DBE"/>
    <w:lvl w:ilvl="0">
      <w:start w:val="1"/>
      <w:numFmt w:val="decimal"/>
      <w:lvlText w:val="%1."/>
      <w:lvlJc w:val="left"/>
      <w:pPr>
        <w:ind w:left="360" w:hanging="360"/>
      </w:pPr>
      <w:rPr>
        <w:rFonts w:cs="Times New Roman" w:hint="default"/>
      </w:rPr>
    </w:lvl>
    <w:lvl w:ilvl="1">
      <w:start w:val="1"/>
      <w:numFmt w:val="decimal"/>
      <w:isLgl/>
      <w:lvlText w:val="%1.%2."/>
      <w:lvlJc w:val="left"/>
      <w:pPr>
        <w:ind w:left="747" w:hanging="720"/>
      </w:pPr>
      <w:rPr>
        <w:rFonts w:cs="Times New Roman" w:hint="default"/>
      </w:rPr>
    </w:lvl>
    <w:lvl w:ilvl="2">
      <w:start w:val="1"/>
      <w:numFmt w:val="decimal"/>
      <w:isLgl/>
      <w:lvlText w:val="%1.%2.%3."/>
      <w:lvlJc w:val="left"/>
      <w:pPr>
        <w:ind w:left="774" w:hanging="720"/>
      </w:pPr>
      <w:rPr>
        <w:rFonts w:cs="Times New Roman" w:hint="default"/>
      </w:rPr>
    </w:lvl>
    <w:lvl w:ilvl="3">
      <w:start w:val="1"/>
      <w:numFmt w:val="decimal"/>
      <w:isLgl/>
      <w:lvlText w:val="%1.%2.%3.%4."/>
      <w:lvlJc w:val="left"/>
      <w:pPr>
        <w:ind w:left="1161" w:hanging="1080"/>
      </w:pPr>
      <w:rPr>
        <w:rFonts w:cs="Times New Roman" w:hint="default"/>
      </w:rPr>
    </w:lvl>
    <w:lvl w:ilvl="4">
      <w:start w:val="1"/>
      <w:numFmt w:val="decimal"/>
      <w:isLgl/>
      <w:lvlText w:val="%1.%2.%3.%4.%5."/>
      <w:lvlJc w:val="left"/>
      <w:pPr>
        <w:ind w:left="1188" w:hanging="1080"/>
      </w:pPr>
      <w:rPr>
        <w:rFonts w:cs="Times New Roman" w:hint="default"/>
      </w:rPr>
    </w:lvl>
    <w:lvl w:ilvl="5">
      <w:start w:val="1"/>
      <w:numFmt w:val="decimal"/>
      <w:isLgl/>
      <w:lvlText w:val="%1.%2.%3.%4.%5.%6."/>
      <w:lvlJc w:val="left"/>
      <w:pPr>
        <w:ind w:left="1575" w:hanging="1440"/>
      </w:pPr>
      <w:rPr>
        <w:rFonts w:cs="Times New Roman" w:hint="default"/>
      </w:rPr>
    </w:lvl>
    <w:lvl w:ilvl="6">
      <w:start w:val="1"/>
      <w:numFmt w:val="decimal"/>
      <w:isLgl/>
      <w:lvlText w:val="%1.%2.%3.%4.%5.%6.%7."/>
      <w:lvlJc w:val="left"/>
      <w:pPr>
        <w:ind w:left="1962" w:hanging="1800"/>
      </w:pPr>
      <w:rPr>
        <w:rFonts w:cs="Times New Roman" w:hint="default"/>
      </w:rPr>
    </w:lvl>
    <w:lvl w:ilvl="7">
      <w:start w:val="1"/>
      <w:numFmt w:val="decimal"/>
      <w:isLgl/>
      <w:lvlText w:val="%1.%2.%3.%4.%5.%6.%7.%8."/>
      <w:lvlJc w:val="left"/>
      <w:pPr>
        <w:ind w:left="1989" w:hanging="1800"/>
      </w:pPr>
      <w:rPr>
        <w:rFonts w:cs="Times New Roman" w:hint="default"/>
      </w:rPr>
    </w:lvl>
    <w:lvl w:ilvl="8">
      <w:start w:val="1"/>
      <w:numFmt w:val="decimal"/>
      <w:isLgl/>
      <w:lvlText w:val="%1.%2.%3.%4.%5.%6.%7.%8.%9."/>
      <w:lvlJc w:val="left"/>
      <w:pPr>
        <w:ind w:left="2376" w:hanging="2160"/>
      </w:pPr>
      <w:rPr>
        <w:rFonts w:cs="Times New Roman" w:hint="default"/>
      </w:rPr>
    </w:lvl>
  </w:abstractNum>
  <w:abstractNum w:abstractNumId="9" w15:restartNumberingAfterBreak="0">
    <w:nsid w:val="44385CE1"/>
    <w:multiLevelType w:val="hybridMultilevel"/>
    <w:tmpl w:val="B9023AAC"/>
    <w:lvl w:ilvl="0" w:tplc="753E34A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8FB03E0"/>
    <w:multiLevelType w:val="hybridMultilevel"/>
    <w:tmpl w:val="BB485A58"/>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94516C4"/>
    <w:multiLevelType w:val="hybridMultilevel"/>
    <w:tmpl w:val="9408771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92412D"/>
    <w:multiLevelType w:val="hybridMultilevel"/>
    <w:tmpl w:val="2206818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EE668D3"/>
    <w:multiLevelType w:val="multilevel"/>
    <w:tmpl w:val="6D8E499C"/>
    <w:lvl w:ilvl="0">
      <w:start w:val="1"/>
      <w:numFmt w:val="bullet"/>
      <w:lvlText w:val=""/>
      <w:lvlJc w:val="left"/>
      <w:pPr>
        <w:tabs>
          <w:tab w:val="num" w:pos="300"/>
        </w:tabs>
        <w:ind w:left="300" w:firstLine="0"/>
      </w:pPr>
      <w:rPr>
        <w:rFonts w:ascii="Symbol" w:hAnsi="Symbol" w:hint="default"/>
        <w:color w:val="000000"/>
        <w:position w:val="0"/>
        <w:sz w:val="24"/>
      </w:rPr>
    </w:lvl>
    <w:lvl w:ilvl="1">
      <w:start w:val="1"/>
      <w:numFmt w:val="lowerLetter"/>
      <w:lvlText w:val="%2."/>
      <w:lvlJc w:val="left"/>
      <w:pPr>
        <w:tabs>
          <w:tab w:val="num" w:pos="300"/>
        </w:tabs>
        <w:ind w:left="300" w:firstLine="360"/>
      </w:pPr>
      <w:rPr>
        <w:rFonts w:hint="default"/>
        <w:color w:val="000000"/>
        <w:position w:val="0"/>
        <w:sz w:val="24"/>
      </w:rPr>
    </w:lvl>
    <w:lvl w:ilvl="2">
      <w:start w:val="1"/>
      <w:numFmt w:val="lowerRoman"/>
      <w:lvlText w:val="%3."/>
      <w:lvlJc w:val="left"/>
      <w:pPr>
        <w:tabs>
          <w:tab w:val="num" w:pos="300"/>
        </w:tabs>
        <w:ind w:left="300" w:firstLine="720"/>
      </w:pPr>
      <w:rPr>
        <w:rFonts w:hint="default"/>
        <w:color w:val="000000"/>
        <w:position w:val="0"/>
        <w:sz w:val="24"/>
      </w:rPr>
    </w:lvl>
    <w:lvl w:ilvl="3">
      <w:start w:val="1"/>
      <w:numFmt w:val="decimal"/>
      <w:isLgl/>
      <w:lvlText w:val="%4."/>
      <w:lvlJc w:val="left"/>
      <w:pPr>
        <w:tabs>
          <w:tab w:val="num" w:pos="300"/>
        </w:tabs>
        <w:ind w:left="300" w:firstLine="1080"/>
      </w:pPr>
      <w:rPr>
        <w:rFonts w:hint="default"/>
        <w:color w:val="000000"/>
        <w:position w:val="0"/>
        <w:sz w:val="24"/>
      </w:rPr>
    </w:lvl>
    <w:lvl w:ilvl="4">
      <w:start w:val="1"/>
      <w:numFmt w:val="lowerLetter"/>
      <w:lvlText w:val="%5."/>
      <w:lvlJc w:val="left"/>
      <w:pPr>
        <w:tabs>
          <w:tab w:val="num" w:pos="300"/>
        </w:tabs>
        <w:ind w:left="300" w:firstLine="1440"/>
      </w:pPr>
      <w:rPr>
        <w:rFonts w:hint="default"/>
        <w:color w:val="000000"/>
        <w:position w:val="0"/>
        <w:sz w:val="24"/>
      </w:rPr>
    </w:lvl>
    <w:lvl w:ilvl="5">
      <w:start w:val="1"/>
      <w:numFmt w:val="lowerRoman"/>
      <w:lvlText w:val="%6."/>
      <w:lvlJc w:val="left"/>
      <w:pPr>
        <w:tabs>
          <w:tab w:val="num" w:pos="300"/>
        </w:tabs>
        <w:ind w:left="300" w:firstLine="1800"/>
      </w:pPr>
      <w:rPr>
        <w:rFonts w:hint="default"/>
        <w:color w:val="000000"/>
        <w:position w:val="0"/>
        <w:sz w:val="24"/>
      </w:rPr>
    </w:lvl>
    <w:lvl w:ilvl="6">
      <w:start w:val="1"/>
      <w:numFmt w:val="decimal"/>
      <w:isLgl/>
      <w:lvlText w:val="%7."/>
      <w:lvlJc w:val="left"/>
      <w:pPr>
        <w:tabs>
          <w:tab w:val="num" w:pos="300"/>
        </w:tabs>
        <w:ind w:left="300" w:firstLine="2160"/>
      </w:pPr>
      <w:rPr>
        <w:rFonts w:hint="default"/>
        <w:color w:val="000000"/>
        <w:position w:val="0"/>
        <w:sz w:val="24"/>
      </w:rPr>
    </w:lvl>
    <w:lvl w:ilvl="7">
      <w:start w:val="1"/>
      <w:numFmt w:val="lowerLetter"/>
      <w:lvlText w:val="%8."/>
      <w:lvlJc w:val="left"/>
      <w:pPr>
        <w:tabs>
          <w:tab w:val="num" w:pos="300"/>
        </w:tabs>
        <w:ind w:left="300" w:firstLine="2520"/>
      </w:pPr>
      <w:rPr>
        <w:rFonts w:hint="default"/>
        <w:color w:val="000000"/>
        <w:position w:val="0"/>
        <w:sz w:val="24"/>
      </w:rPr>
    </w:lvl>
    <w:lvl w:ilvl="8">
      <w:start w:val="1"/>
      <w:numFmt w:val="lowerRoman"/>
      <w:lvlText w:val="%9."/>
      <w:lvlJc w:val="left"/>
      <w:pPr>
        <w:tabs>
          <w:tab w:val="num" w:pos="300"/>
        </w:tabs>
        <w:ind w:left="300" w:firstLine="2880"/>
      </w:pPr>
      <w:rPr>
        <w:rFonts w:hint="default"/>
        <w:color w:val="000000"/>
        <w:position w:val="0"/>
        <w:sz w:val="24"/>
      </w:rPr>
    </w:lvl>
  </w:abstractNum>
  <w:abstractNum w:abstractNumId="14" w15:restartNumberingAfterBreak="0">
    <w:nsid w:val="621625DB"/>
    <w:multiLevelType w:val="hybridMultilevel"/>
    <w:tmpl w:val="178E1C42"/>
    <w:lvl w:ilvl="0" w:tplc="753E34A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63B13A28"/>
    <w:multiLevelType w:val="hybridMultilevel"/>
    <w:tmpl w:val="A27CE0FA"/>
    <w:lvl w:ilvl="0" w:tplc="753E34A4">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6" w15:restartNumberingAfterBreak="0">
    <w:nsid w:val="64EE5DE9"/>
    <w:multiLevelType w:val="multilevel"/>
    <w:tmpl w:val="01C8BFA6"/>
    <w:lvl w:ilvl="0">
      <w:start w:val="1"/>
      <w:numFmt w:val="bullet"/>
      <w:lvlText w:val=""/>
      <w:lvlJc w:val="left"/>
      <w:pPr>
        <w:tabs>
          <w:tab w:val="num" w:pos="300"/>
        </w:tabs>
        <w:ind w:left="300" w:firstLine="0"/>
      </w:pPr>
      <w:rPr>
        <w:rFonts w:ascii="Symbol" w:hAnsi="Symbol" w:hint="default"/>
        <w:position w:val="0"/>
      </w:rPr>
    </w:lvl>
    <w:lvl w:ilvl="1">
      <w:start w:val="1"/>
      <w:numFmt w:val="lowerLetter"/>
      <w:lvlText w:val="%2."/>
      <w:lvlJc w:val="left"/>
      <w:pPr>
        <w:tabs>
          <w:tab w:val="num" w:pos="300"/>
        </w:tabs>
        <w:ind w:left="300" w:firstLine="360"/>
      </w:pPr>
      <w:rPr>
        <w:rFonts w:hint="default"/>
        <w:position w:val="0"/>
      </w:rPr>
    </w:lvl>
    <w:lvl w:ilvl="2">
      <w:start w:val="1"/>
      <w:numFmt w:val="lowerRoman"/>
      <w:lvlText w:val="%3."/>
      <w:lvlJc w:val="left"/>
      <w:pPr>
        <w:tabs>
          <w:tab w:val="num" w:pos="300"/>
        </w:tabs>
        <w:ind w:left="300" w:firstLine="720"/>
      </w:pPr>
      <w:rPr>
        <w:rFonts w:hint="default"/>
        <w:position w:val="0"/>
      </w:rPr>
    </w:lvl>
    <w:lvl w:ilvl="3">
      <w:start w:val="1"/>
      <w:numFmt w:val="decimal"/>
      <w:isLgl/>
      <w:lvlText w:val="%4."/>
      <w:lvlJc w:val="left"/>
      <w:pPr>
        <w:tabs>
          <w:tab w:val="num" w:pos="300"/>
        </w:tabs>
        <w:ind w:left="300" w:firstLine="1080"/>
      </w:pPr>
      <w:rPr>
        <w:rFonts w:hint="default"/>
        <w:position w:val="0"/>
      </w:rPr>
    </w:lvl>
    <w:lvl w:ilvl="4">
      <w:start w:val="1"/>
      <w:numFmt w:val="lowerLetter"/>
      <w:lvlText w:val="%5."/>
      <w:lvlJc w:val="left"/>
      <w:pPr>
        <w:tabs>
          <w:tab w:val="num" w:pos="300"/>
        </w:tabs>
        <w:ind w:left="300" w:firstLine="1440"/>
      </w:pPr>
      <w:rPr>
        <w:rFonts w:hint="default"/>
        <w:position w:val="0"/>
      </w:rPr>
    </w:lvl>
    <w:lvl w:ilvl="5">
      <w:start w:val="1"/>
      <w:numFmt w:val="lowerRoman"/>
      <w:lvlText w:val="%6."/>
      <w:lvlJc w:val="left"/>
      <w:pPr>
        <w:tabs>
          <w:tab w:val="num" w:pos="300"/>
        </w:tabs>
        <w:ind w:left="300" w:firstLine="1800"/>
      </w:pPr>
      <w:rPr>
        <w:rFonts w:hint="default"/>
        <w:position w:val="0"/>
      </w:rPr>
    </w:lvl>
    <w:lvl w:ilvl="6">
      <w:start w:val="1"/>
      <w:numFmt w:val="decimal"/>
      <w:isLgl/>
      <w:lvlText w:val="%7."/>
      <w:lvlJc w:val="left"/>
      <w:pPr>
        <w:tabs>
          <w:tab w:val="num" w:pos="300"/>
        </w:tabs>
        <w:ind w:left="300" w:firstLine="2160"/>
      </w:pPr>
      <w:rPr>
        <w:rFonts w:hint="default"/>
        <w:position w:val="0"/>
      </w:rPr>
    </w:lvl>
    <w:lvl w:ilvl="7">
      <w:start w:val="1"/>
      <w:numFmt w:val="lowerLetter"/>
      <w:lvlText w:val="%8."/>
      <w:lvlJc w:val="left"/>
      <w:pPr>
        <w:tabs>
          <w:tab w:val="num" w:pos="300"/>
        </w:tabs>
        <w:ind w:left="300" w:firstLine="2520"/>
      </w:pPr>
      <w:rPr>
        <w:rFonts w:hint="default"/>
        <w:position w:val="0"/>
      </w:rPr>
    </w:lvl>
    <w:lvl w:ilvl="8">
      <w:start w:val="1"/>
      <w:numFmt w:val="lowerRoman"/>
      <w:lvlText w:val="%9."/>
      <w:lvlJc w:val="left"/>
      <w:pPr>
        <w:tabs>
          <w:tab w:val="num" w:pos="300"/>
        </w:tabs>
        <w:ind w:left="300" w:firstLine="2880"/>
      </w:pPr>
      <w:rPr>
        <w:rFonts w:hint="default"/>
        <w:position w:val="0"/>
      </w:rPr>
    </w:lvl>
  </w:abstractNum>
  <w:abstractNum w:abstractNumId="17" w15:restartNumberingAfterBreak="0">
    <w:nsid w:val="65676CC1"/>
    <w:multiLevelType w:val="hybridMultilevel"/>
    <w:tmpl w:val="EDDE08CC"/>
    <w:lvl w:ilvl="0" w:tplc="DB3E6B96">
      <w:start w:val="1"/>
      <w:numFmt w:val="bullet"/>
      <w:lvlText w:val=""/>
      <w:lvlJc w:val="left"/>
      <w:pPr>
        <w:ind w:left="1429" w:hanging="360"/>
      </w:pPr>
      <w:rPr>
        <w:rFonts w:ascii="Symbol" w:hAnsi="Symbol" w:hint="default"/>
      </w:rPr>
    </w:lvl>
    <w:lvl w:ilvl="1" w:tplc="CAC8E46E" w:tentative="1">
      <w:start w:val="1"/>
      <w:numFmt w:val="bullet"/>
      <w:lvlText w:val="o"/>
      <w:lvlJc w:val="left"/>
      <w:pPr>
        <w:ind w:left="2149" w:hanging="360"/>
      </w:pPr>
      <w:rPr>
        <w:rFonts w:ascii="Courier New" w:hAnsi="Courier New" w:cs="Courier New" w:hint="default"/>
      </w:rPr>
    </w:lvl>
    <w:lvl w:ilvl="2" w:tplc="000C08E6" w:tentative="1">
      <w:start w:val="1"/>
      <w:numFmt w:val="bullet"/>
      <w:lvlText w:val=""/>
      <w:lvlJc w:val="left"/>
      <w:pPr>
        <w:ind w:left="2869" w:hanging="360"/>
      </w:pPr>
      <w:rPr>
        <w:rFonts w:ascii="Wingdings" w:hAnsi="Wingdings" w:hint="default"/>
      </w:rPr>
    </w:lvl>
    <w:lvl w:ilvl="3" w:tplc="BE1CF330" w:tentative="1">
      <w:start w:val="1"/>
      <w:numFmt w:val="bullet"/>
      <w:lvlText w:val=""/>
      <w:lvlJc w:val="left"/>
      <w:pPr>
        <w:ind w:left="3589" w:hanging="360"/>
      </w:pPr>
      <w:rPr>
        <w:rFonts w:ascii="Symbol" w:hAnsi="Symbol" w:hint="default"/>
      </w:rPr>
    </w:lvl>
    <w:lvl w:ilvl="4" w:tplc="15E8E042" w:tentative="1">
      <w:start w:val="1"/>
      <w:numFmt w:val="bullet"/>
      <w:lvlText w:val="o"/>
      <w:lvlJc w:val="left"/>
      <w:pPr>
        <w:ind w:left="4309" w:hanging="360"/>
      </w:pPr>
      <w:rPr>
        <w:rFonts w:ascii="Courier New" w:hAnsi="Courier New" w:cs="Courier New" w:hint="default"/>
      </w:rPr>
    </w:lvl>
    <w:lvl w:ilvl="5" w:tplc="E6FCEA78" w:tentative="1">
      <w:start w:val="1"/>
      <w:numFmt w:val="bullet"/>
      <w:lvlText w:val=""/>
      <w:lvlJc w:val="left"/>
      <w:pPr>
        <w:ind w:left="5029" w:hanging="360"/>
      </w:pPr>
      <w:rPr>
        <w:rFonts w:ascii="Wingdings" w:hAnsi="Wingdings" w:hint="default"/>
      </w:rPr>
    </w:lvl>
    <w:lvl w:ilvl="6" w:tplc="8B32A8A2" w:tentative="1">
      <w:start w:val="1"/>
      <w:numFmt w:val="bullet"/>
      <w:lvlText w:val=""/>
      <w:lvlJc w:val="left"/>
      <w:pPr>
        <w:ind w:left="5749" w:hanging="360"/>
      </w:pPr>
      <w:rPr>
        <w:rFonts w:ascii="Symbol" w:hAnsi="Symbol" w:hint="default"/>
      </w:rPr>
    </w:lvl>
    <w:lvl w:ilvl="7" w:tplc="EA9E67C6" w:tentative="1">
      <w:start w:val="1"/>
      <w:numFmt w:val="bullet"/>
      <w:lvlText w:val="o"/>
      <w:lvlJc w:val="left"/>
      <w:pPr>
        <w:ind w:left="6469" w:hanging="360"/>
      </w:pPr>
      <w:rPr>
        <w:rFonts w:ascii="Courier New" w:hAnsi="Courier New" w:cs="Courier New" w:hint="default"/>
      </w:rPr>
    </w:lvl>
    <w:lvl w:ilvl="8" w:tplc="946432BA" w:tentative="1">
      <w:start w:val="1"/>
      <w:numFmt w:val="bullet"/>
      <w:lvlText w:val=""/>
      <w:lvlJc w:val="left"/>
      <w:pPr>
        <w:ind w:left="7189" w:hanging="360"/>
      </w:pPr>
      <w:rPr>
        <w:rFonts w:ascii="Wingdings" w:hAnsi="Wingdings" w:hint="default"/>
      </w:rPr>
    </w:lvl>
  </w:abstractNum>
  <w:abstractNum w:abstractNumId="18" w15:restartNumberingAfterBreak="0">
    <w:nsid w:val="772B0BBB"/>
    <w:multiLevelType w:val="multilevel"/>
    <w:tmpl w:val="DEE45490"/>
    <w:lvl w:ilvl="0">
      <w:numFmt w:val="bullet"/>
      <w:lvlText w:val="–"/>
      <w:lvlJc w:val="left"/>
      <w:pPr>
        <w:tabs>
          <w:tab w:val="num" w:pos="720"/>
        </w:tabs>
        <w:ind w:left="720" w:hanging="360"/>
      </w:pPr>
      <w:rPr>
        <w:rFonts w:ascii="Times New Roman" w:eastAsia="Times New Roman" w:hAnsi="Times New Roman" w:hint="default"/>
        <w:color w:val="auto"/>
        <w:sz w:val="20"/>
      </w:rPr>
    </w:lvl>
    <w:lvl w:ilvl="1">
      <w:start w:val="1"/>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4B6F2C"/>
    <w:multiLevelType w:val="hybridMultilevel"/>
    <w:tmpl w:val="8ACA0120"/>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num w:numId="1">
    <w:abstractNumId w:val="19"/>
  </w:num>
  <w:num w:numId="2">
    <w:abstractNumId w:val="7"/>
  </w:num>
  <w:num w:numId="3">
    <w:abstractNumId w:val="14"/>
  </w:num>
  <w:num w:numId="4">
    <w:abstractNumId w:val="15"/>
  </w:num>
  <w:num w:numId="5">
    <w:abstractNumId w:val="8"/>
  </w:num>
  <w:num w:numId="6">
    <w:abstractNumId w:val="0"/>
  </w:num>
  <w:num w:numId="7">
    <w:abstractNumId w:val="2"/>
  </w:num>
  <w:num w:numId="8">
    <w:abstractNumId w:val="17"/>
  </w:num>
  <w:num w:numId="9">
    <w:abstractNumId w:val="16"/>
  </w:num>
  <w:num w:numId="10">
    <w:abstractNumId w:val="13"/>
  </w:num>
  <w:num w:numId="11">
    <w:abstractNumId w:val="10"/>
  </w:num>
  <w:num w:numId="12">
    <w:abstractNumId w:val="3"/>
  </w:num>
  <w:num w:numId="13">
    <w:abstractNumId w:val="4"/>
  </w:num>
  <w:num w:numId="14">
    <w:abstractNumId w:val="1"/>
  </w:num>
  <w:num w:numId="15">
    <w:abstractNumId w:val="6"/>
  </w:num>
  <w:num w:numId="16">
    <w:abstractNumId w:val="11"/>
  </w:num>
  <w:num w:numId="17">
    <w:abstractNumId w:val="18"/>
  </w:num>
  <w:num w:numId="18">
    <w:abstractNumId w:val="9"/>
  </w:num>
  <w:num w:numId="19">
    <w:abstractNumId w:val="1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A64B26"/>
    <w:rsid w:val="00010DB3"/>
    <w:rsid w:val="00022AF5"/>
    <w:rsid w:val="00036281"/>
    <w:rsid w:val="00062587"/>
    <w:rsid w:val="00074489"/>
    <w:rsid w:val="00090682"/>
    <w:rsid w:val="000D5AE0"/>
    <w:rsid w:val="00105583"/>
    <w:rsid w:val="001A0D5D"/>
    <w:rsid w:val="001A54A0"/>
    <w:rsid w:val="001F2C29"/>
    <w:rsid w:val="00202060"/>
    <w:rsid w:val="00271E1E"/>
    <w:rsid w:val="00296251"/>
    <w:rsid w:val="002B02F3"/>
    <w:rsid w:val="002B2D38"/>
    <w:rsid w:val="002C0F77"/>
    <w:rsid w:val="00307B56"/>
    <w:rsid w:val="00314E55"/>
    <w:rsid w:val="003302E2"/>
    <w:rsid w:val="003331D0"/>
    <w:rsid w:val="00353104"/>
    <w:rsid w:val="003727B4"/>
    <w:rsid w:val="003D4505"/>
    <w:rsid w:val="003D5BCB"/>
    <w:rsid w:val="003E352F"/>
    <w:rsid w:val="00444BC9"/>
    <w:rsid w:val="004B199D"/>
    <w:rsid w:val="004D40F4"/>
    <w:rsid w:val="00506D87"/>
    <w:rsid w:val="00526314"/>
    <w:rsid w:val="00530E28"/>
    <w:rsid w:val="00535613"/>
    <w:rsid w:val="00545B8D"/>
    <w:rsid w:val="00553CCD"/>
    <w:rsid w:val="00557702"/>
    <w:rsid w:val="005A3585"/>
    <w:rsid w:val="005C4F60"/>
    <w:rsid w:val="005D7122"/>
    <w:rsid w:val="00610AB7"/>
    <w:rsid w:val="006317EA"/>
    <w:rsid w:val="0063269C"/>
    <w:rsid w:val="006473A0"/>
    <w:rsid w:val="00665B03"/>
    <w:rsid w:val="0067019E"/>
    <w:rsid w:val="006764AE"/>
    <w:rsid w:val="00683584"/>
    <w:rsid w:val="0068398A"/>
    <w:rsid w:val="00692680"/>
    <w:rsid w:val="006A49B4"/>
    <w:rsid w:val="00717607"/>
    <w:rsid w:val="00757CC1"/>
    <w:rsid w:val="00760927"/>
    <w:rsid w:val="007762AE"/>
    <w:rsid w:val="0078611C"/>
    <w:rsid w:val="007A30D0"/>
    <w:rsid w:val="007C7F17"/>
    <w:rsid w:val="007E06F7"/>
    <w:rsid w:val="0080347F"/>
    <w:rsid w:val="00814BA8"/>
    <w:rsid w:val="008402E4"/>
    <w:rsid w:val="00872567"/>
    <w:rsid w:val="008F1998"/>
    <w:rsid w:val="009047FC"/>
    <w:rsid w:val="009336C6"/>
    <w:rsid w:val="009504F0"/>
    <w:rsid w:val="009611B7"/>
    <w:rsid w:val="00974E37"/>
    <w:rsid w:val="00977BAA"/>
    <w:rsid w:val="009B4306"/>
    <w:rsid w:val="009C1ACC"/>
    <w:rsid w:val="009E0094"/>
    <w:rsid w:val="00A421DA"/>
    <w:rsid w:val="00A47CE1"/>
    <w:rsid w:val="00A53D9F"/>
    <w:rsid w:val="00A64B26"/>
    <w:rsid w:val="00AA76F4"/>
    <w:rsid w:val="00AD3137"/>
    <w:rsid w:val="00B03A7E"/>
    <w:rsid w:val="00B55692"/>
    <w:rsid w:val="00B72459"/>
    <w:rsid w:val="00BA7023"/>
    <w:rsid w:val="00BB5F68"/>
    <w:rsid w:val="00BB667E"/>
    <w:rsid w:val="00C05A2E"/>
    <w:rsid w:val="00C1534E"/>
    <w:rsid w:val="00C1575E"/>
    <w:rsid w:val="00C17FF7"/>
    <w:rsid w:val="00C2761D"/>
    <w:rsid w:val="00C350CA"/>
    <w:rsid w:val="00C37C5C"/>
    <w:rsid w:val="00C750B9"/>
    <w:rsid w:val="00C813B6"/>
    <w:rsid w:val="00CC61C7"/>
    <w:rsid w:val="00D054FB"/>
    <w:rsid w:val="00D1277F"/>
    <w:rsid w:val="00D84AF9"/>
    <w:rsid w:val="00DA4B9A"/>
    <w:rsid w:val="00DB01CD"/>
    <w:rsid w:val="00DD7788"/>
    <w:rsid w:val="00E16D07"/>
    <w:rsid w:val="00E313D9"/>
    <w:rsid w:val="00E54E12"/>
    <w:rsid w:val="00E85DF4"/>
    <w:rsid w:val="00EA173F"/>
    <w:rsid w:val="00F00630"/>
    <w:rsid w:val="00F146DA"/>
    <w:rsid w:val="00F26606"/>
    <w:rsid w:val="00F37926"/>
    <w:rsid w:val="00F41031"/>
    <w:rsid w:val="00F4674C"/>
    <w:rsid w:val="00F66FE1"/>
    <w:rsid w:val="00F70BA9"/>
    <w:rsid w:val="00F74CC3"/>
    <w:rsid w:val="00FA3555"/>
    <w:rsid w:val="00FD25AA"/>
    <w:rsid w:val="00FE7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BCE06"/>
  <w15:docId w15:val="{C17D347E-DEE5-4224-9B96-11BF1A8F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B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80347F"/>
    <w:rPr>
      <w:b/>
      <w:bCs/>
    </w:rPr>
  </w:style>
  <w:style w:type="paragraph" w:styleId="a4">
    <w:name w:val="Normal (Web)"/>
    <w:basedOn w:val="a"/>
    <w:rsid w:val="0080347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rsid w:val="0080347F"/>
    <w:rPr>
      <w:color w:val="0000FF"/>
      <w:u w:val="single"/>
    </w:rPr>
  </w:style>
  <w:style w:type="paragraph" w:styleId="a6">
    <w:name w:val="Body Text"/>
    <w:basedOn w:val="a"/>
    <w:link w:val="a7"/>
    <w:rsid w:val="0080347F"/>
    <w:pPr>
      <w:spacing w:after="120" w:line="240" w:lineRule="auto"/>
    </w:pPr>
    <w:rPr>
      <w:rFonts w:ascii="Times New Roman" w:eastAsia="Times New Roman" w:hAnsi="Times New Roman" w:cs="Times New Roman"/>
      <w:kern w:val="28"/>
      <w:sz w:val="28"/>
      <w:szCs w:val="20"/>
    </w:rPr>
  </w:style>
  <w:style w:type="character" w:customStyle="1" w:styleId="a7">
    <w:name w:val="Основной текст Знак"/>
    <w:basedOn w:val="a0"/>
    <w:link w:val="a6"/>
    <w:uiPriority w:val="99"/>
    <w:rsid w:val="0080347F"/>
    <w:rPr>
      <w:rFonts w:ascii="Times New Roman" w:eastAsia="Times New Roman" w:hAnsi="Times New Roman" w:cs="Times New Roman"/>
      <w:kern w:val="28"/>
      <w:sz w:val="28"/>
      <w:szCs w:val="20"/>
    </w:rPr>
  </w:style>
  <w:style w:type="character" w:styleId="a8">
    <w:name w:val="Emphasis"/>
    <w:basedOn w:val="a0"/>
    <w:qFormat/>
    <w:rsid w:val="0080347F"/>
    <w:rPr>
      <w:i/>
      <w:iCs/>
    </w:rPr>
  </w:style>
  <w:style w:type="paragraph" w:styleId="a9">
    <w:name w:val="List Paragraph"/>
    <w:basedOn w:val="a"/>
    <w:uiPriority w:val="34"/>
    <w:qFormat/>
    <w:rsid w:val="0080347F"/>
    <w:pPr>
      <w:ind w:left="720"/>
      <w:contextualSpacing/>
    </w:pPr>
  </w:style>
  <w:style w:type="paragraph" w:styleId="aa">
    <w:name w:val="Body Text Indent"/>
    <w:basedOn w:val="a"/>
    <w:link w:val="ab"/>
    <w:uiPriority w:val="99"/>
    <w:semiHidden/>
    <w:unhideWhenUsed/>
    <w:rsid w:val="0080347F"/>
    <w:pPr>
      <w:spacing w:after="120"/>
      <w:ind w:left="283"/>
    </w:pPr>
  </w:style>
  <w:style w:type="character" w:customStyle="1" w:styleId="ab">
    <w:name w:val="Основной текст с отступом Знак"/>
    <w:basedOn w:val="a0"/>
    <w:link w:val="aa"/>
    <w:uiPriority w:val="99"/>
    <w:semiHidden/>
    <w:rsid w:val="0080347F"/>
  </w:style>
  <w:style w:type="paragraph" w:styleId="ac">
    <w:name w:val="Balloon Text"/>
    <w:basedOn w:val="a"/>
    <w:link w:val="ad"/>
    <w:uiPriority w:val="99"/>
    <w:semiHidden/>
    <w:unhideWhenUsed/>
    <w:rsid w:val="0080347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0347F"/>
    <w:rPr>
      <w:rFonts w:ascii="Tahoma" w:hAnsi="Tahoma" w:cs="Tahoma"/>
      <w:sz w:val="16"/>
      <w:szCs w:val="16"/>
    </w:rPr>
  </w:style>
  <w:style w:type="paragraph" w:customStyle="1" w:styleId="Style12">
    <w:name w:val="Style12"/>
    <w:uiPriority w:val="99"/>
    <w:rsid w:val="00F66FE1"/>
    <w:pPr>
      <w:widowControl w:val="0"/>
      <w:spacing w:after="0" w:line="240" w:lineRule="auto"/>
    </w:pPr>
    <w:rPr>
      <w:rFonts w:ascii="Times New Roman" w:eastAsia="ヒラギノ角ゴ Pro W3" w:hAnsi="Times New Roman" w:cs="Times New Roman"/>
      <w:color w:val="000000"/>
      <w:sz w:val="24"/>
      <w:szCs w:val="20"/>
      <w:lang w:eastAsia="uk-UA"/>
    </w:rPr>
  </w:style>
  <w:style w:type="paragraph" w:customStyle="1" w:styleId="1">
    <w:name w:val="Обычный1"/>
    <w:autoRedefine/>
    <w:uiPriority w:val="99"/>
    <w:rsid w:val="00F66FE1"/>
    <w:pPr>
      <w:widowControl w:val="0"/>
      <w:tabs>
        <w:tab w:val="left" w:pos="73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709"/>
      <w:jc w:val="both"/>
    </w:pPr>
    <w:rPr>
      <w:rFonts w:ascii="Times New Roman" w:eastAsia="ヒラギノ角ゴ Pro W3" w:hAnsi="Times New Roman" w:cs="Times New Roman"/>
      <w:color w:val="000000"/>
      <w:sz w:val="24"/>
      <w:szCs w:val="20"/>
      <w:lang w:eastAsia="uk-UA"/>
    </w:rPr>
  </w:style>
  <w:style w:type="character" w:customStyle="1" w:styleId="FontStyle50">
    <w:name w:val="Font Style50"/>
    <w:uiPriority w:val="99"/>
    <w:rsid w:val="00F66FE1"/>
    <w:rPr>
      <w:rFonts w:ascii="Lucida Grande" w:eastAsia="ヒラギノ角ゴ Pro W3" w:hAnsi="Lucida Grande"/>
      <w:b/>
      <w:i w:val="0"/>
      <w:color w:val="000000"/>
      <w:sz w:val="26"/>
    </w:rPr>
  </w:style>
  <w:style w:type="paragraph" w:customStyle="1" w:styleId="Style18">
    <w:name w:val="Style18"/>
    <w:uiPriority w:val="99"/>
    <w:rsid w:val="00F66FE1"/>
    <w:pPr>
      <w:widowControl w:val="0"/>
      <w:spacing w:after="0" w:line="240" w:lineRule="auto"/>
    </w:pPr>
    <w:rPr>
      <w:rFonts w:ascii="Times New Roman" w:eastAsia="ヒラギノ角ゴ Pro W3" w:hAnsi="Times New Roman" w:cs="Times New Roman"/>
      <w:color w:val="000000"/>
      <w:sz w:val="24"/>
      <w:szCs w:val="20"/>
      <w:lang w:eastAsia="uk-UA"/>
    </w:rPr>
  </w:style>
  <w:style w:type="character" w:customStyle="1" w:styleId="hps">
    <w:name w:val="hps"/>
    <w:basedOn w:val="a0"/>
    <w:rsid w:val="00506D87"/>
  </w:style>
  <w:style w:type="character" w:customStyle="1" w:styleId="submenu-table">
    <w:name w:val="submenu-table"/>
    <w:basedOn w:val="a0"/>
    <w:rsid w:val="007762AE"/>
  </w:style>
  <w:style w:type="paragraph" w:customStyle="1" w:styleId="ae">
    <w:name w:val="список нумерованный"/>
    <w:autoRedefine/>
    <w:rsid w:val="000D5AE0"/>
    <w:pPr>
      <w:tabs>
        <w:tab w:val="left" w:pos="0"/>
        <w:tab w:val="left" w:pos="709"/>
        <w:tab w:val="left" w:pos="1134"/>
      </w:tabs>
      <w:spacing w:after="0" w:line="240" w:lineRule="auto"/>
      <w:ind w:firstLine="709"/>
      <w:jc w:val="both"/>
    </w:pPr>
    <w:rPr>
      <w:rFonts w:ascii="Times New Roman" w:eastAsia="Times New Roman" w:hAnsi="Times New Roman" w:cs="Times New Roman"/>
      <w:i/>
      <w:noProof/>
      <w:sz w:val="28"/>
      <w:szCs w:val="28"/>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467236">
      <w:bodyDiv w:val="1"/>
      <w:marLeft w:val="0"/>
      <w:marRight w:val="0"/>
      <w:marTop w:val="0"/>
      <w:marBottom w:val="0"/>
      <w:divBdr>
        <w:top w:val="none" w:sz="0" w:space="0" w:color="auto"/>
        <w:left w:val="none" w:sz="0" w:space="0" w:color="auto"/>
        <w:bottom w:val="none" w:sz="0" w:space="0" w:color="auto"/>
        <w:right w:val="none" w:sz="0" w:space="0" w:color="auto"/>
      </w:divBdr>
      <w:divsChild>
        <w:div w:id="232783892">
          <w:marLeft w:val="0"/>
          <w:marRight w:val="0"/>
          <w:marTop w:val="0"/>
          <w:marBottom w:val="0"/>
          <w:divBdr>
            <w:top w:val="none" w:sz="0" w:space="0" w:color="auto"/>
            <w:left w:val="none" w:sz="0" w:space="0" w:color="auto"/>
            <w:bottom w:val="none" w:sz="0" w:space="0" w:color="auto"/>
            <w:right w:val="none" w:sz="0" w:space="0" w:color="auto"/>
          </w:divBdr>
        </w:div>
      </w:divsChild>
    </w:div>
    <w:div w:id="563683424">
      <w:bodyDiv w:val="1"/>
      <w:marLeft w:val="0"/>
      <w:marRight w:val="0"/>
      <w:marTop w:val="0"/>
      <w:marBottom w:val="0"/>
      <w:divBdr>
        <w:top w:val="none" w:sz="0" w:space="0" w:color="auto"/>
        <w:left w:val="none" w:sz="0" w:space="0" w:color="auto"/>
        <w:bottom w:val="none" w:sz="0" w:space="0" w:color="auto"/>
        <w:right w:val="none" w:sz="0" w:space="0" w:color="auto"/>
      </w:divBdr>
      <w:divsChild>
        <w:div w:id="316300128">
          <w:marLeft w:val="0"/>
          <w:marRight w:val="0"/>
          <w:marTop w:val="0"/>
          <w:marBottom w:val="0"/>
          <w:divBdr>
            <w:top w:val="none" w:sz="0" w:space="0" w:color="auto"/>
            <w:left w:val="none" w:sz="0" w:space="0" w:color="auto"/>
            <w:bottom w:val="none" w:sz="0" w:space="0" w:color="auto"/>
            <w:right w:val="none" w:sz="0" w:space="0" w:color="auto"/>
          </w:divBdr>
          <w:divsChild>
            <w:div w:id="13036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ua-referat.com/%D0%9A%D0%BE%D0%BD%D0%BA%D1%83%D1%80%D0%B5%D0%BD%D1%82%D0%BE%D1%81%D0%BF%D1%80%D0%BE%D0%BC%D0%BE%D0%B6%D0%BD%D1%96%D1%81%D1%82%D1%8C_%D0%BF%D1%96%D0%B4%D0%BF%D1%80%D0%B8%D1%94%D0%BC%D1%81%D1%82%D0%B2%D0%B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a-referat.com/%D0%9F%D0%BE%D0%B7%D0%B8%D1%82%D0%B8%D0%B2%D1%96%D0%B7%D0%B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2E9C3B-6661-4E7C-A1E0-187209299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14</Pages>
  <Words>4002</Words>
  <Characters>22812</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260</cp:revision>
  <dcterms:created xsi:type="dcterms:W3CDTF">2013-03-02T13:17:00Z</dcterms:created>
  <dcterms:modified xsi:type="dcterms:W3CDTF">2020-04-06T09:10:00Z</dcterms:modified>
</cp:coreProperties>
</file>