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88" w:rsidRDefault="001A4F3C" w:rsidP="001A4F3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ОСОБЛИВОСТІ ПРОФЕСІЙНОЇ ВЗАЄМОДІЇ ФІЗИЧНОГО ТЕРАПЕВТА В КОНТЕКСТІ БІОПСИХОСОЦІАЛЬНОЇ МОДЕЛІ ДОПОМОГИ</w:t>
      </w:r>
    </w:p>
    <w:p w:rsidR="004756A6" w:rsidRDefault="004756A6" w:rsidP="001A4F3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45C88" w:rsidRDefault="00245C88" w:rsidP="00245C8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5C8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Лариса Волошко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</w:p>
    <w:p w:rsidR="00245C88" w:rsidRPr="00245C88" w:rsidRDefault="00245C88" w:rsidP="00245C8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5C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кандидат педагогічних наук, доцент, </w:t>
      </w:r>
    </w:p>
    <w:p w:rsidR="00245C88" w:rsidRPr="00245C88" w:rsidRDefault="00245C88" w:rsidP="00245C8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5C88">
        <w:rPr>
          <w:rFonts w:ascii="Times New Roman" w:eastAsia="Calibri" w:hAnsi="Times New Roman" w:cs="Times New Roman"/>
          <w:sz w:val="28"/>
          <w:szCs w:val="28"/>
          <w:lang w:val="uk-UA"/>
        </w:rPr>
        <w:t>доцент кафедри фізичного виховання, спорту та здоров’я людини</w:t>
      </w:r>
    </w:p>
    <w:p w:rsidR="00245C88" w:rsidRPr="00245C88" w:rsidRDefault="00245C88" w:rsidP="00245C88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45C88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Полтавського національного технічного університету імені Юрія Кондратюка</w:t>
      </w:r>
    </w:p>
    <w:p w:rsidR="00245C88" w:rsidRPr="001A4F3C" w:rsidRDefault="00245C88" w:rsidP="00245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Професія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фізичного терапевта 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відноситься до </w:t>
      </w:r>
      <w:proofErr w:type="spellStart"/>
      <w:r w:rsidRPr="00A354ED">
        <w:rPr>
          <w:rFonts w:ascii="Times New Roman" w:hAnsi="Times New Roman" w:cs="Times New Roman"/>
          <w:sz w:val="28"/>
          <w:szCs w:val="28"/>
          <w:lang w:val="uk-UA"/>
        </w:rPr>
        <w:t>соціономічних</w:t>
      </w:r>
      <w:proofErr w:type="spellEnd"/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 професій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</w:t>
      </w:r>
      <w:r w:rsidR="001943A6">
        <w:rPr>
          <w:rFonts w:ascii="Times New Roman" w:hAnsi="Times New Roman" w:cs="Times New Roman"/>
          <w:sz w:val="28"/>
          <w:szCs w:val="28"/>
          <w:lang w:val="uk-UA"/>
        </w:rPr>
        <w:t>організацію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</w:t>
      </w:r>
      <w:r w:rsidR="001943A6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1943A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F4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засадах Міжнародної класифікації функціонування, обмеження життєдіяльності </w:t>
      </w:r>
      <w:r w:rsidR="007445D3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здоров’я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класифікації хвороб. </w:t>
      </w:r>
      <w:r w:rsidRPr="00EF4E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Фізична терапія спрямована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покращення</w:t>
      </w:r>
      <w:r w:rsidRPr="00EF4E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якості життя та функціонування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людини</w:t>
      </w:r>
      <w:r w:rsidR="001A4F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проблемами у стані </w:t>
      </w:r>
      <w:r w:rsidR="004756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здоров’я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F4E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потенційно можливих межах, застосовуючи методи реабілітації</w:t>
      </w:r>
      <w:r w:rsidR="001A4F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профілактики</w:t>
      </w:r>
      <w:r w:rsidRPr="00EF4E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Фізичний терапевт проводить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пацієнтів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>метою визначення реабілітаційного діагнозу, виявлення рухових дисфункцій та ви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значення рухового потенціалу; 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 xml:space="preserve">розробляє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реалізує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 xml:space="preserve"> індиві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дуальну програму фізичної терапії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 xml:space="preserve"> у співпраці з іншими спеціалістами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у складі міждисциплінарної команди; 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 xml:space="preserve">дить наукову, адміністративну, консультативну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та ін. </w:t>
      </w:r>
      <w:r w:rsidR="001A4F3C" w:rsidRPr="001E15C9">
        <w:rPr>
          <w:rFonts w:ascii="Times New Roman" w:hAnsi="Times New Roman" w:cs="Times New Roman"/>
          <w:sz w:val="28"/>
          <w:szCs w:val="28"/>
          <w:lang w:val="uk-UA"/>
        </w:rPr>
        <w:t>діяльність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B28" w:rsidRPr="001943A6" w:rsidRDefault="001943A6" w:rsidP="00F93B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Процес фізичної реабілітації здійснюється в рамках б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іопсихосоціальн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модел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допомоги, в якій значну увагу приділяють  соціальним 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і психологічн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фактор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 xml:space="preserve">ам. </w:t>
      </w:r>
      <w:r w:rsidR="00F93B28">
        <w:rPr>
          <w:rFonts w:ascii="Helvetica" w:hAnsi="Helvetica"/>
          <w:color w:val="333333"/>
          <w:shd w:val="clear" w:color="auto" w:fill="FFFFFF"/>
        </w:rPr>
        <w:t> </w:t>
      </w:r>
      <w:r w:rsidR="00F93B28" w:rsidRPr="001E7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з цією моделлю, виникнення хвороби зумовлене сукупністю біологічних, психологічних </w:t>
      </w:r>
      <w:r w:rsidR="001E7B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proofErr w:type="gramStart"/>
      <w:r w:rsidR="00F93B28" w:rsidRPr="001E7B4C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="00F93B28" w:rsidRPr="001E7B4C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іальних факторів</w:t>
      </w:r>
      <w:r w:rsidR="00F93B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. </w:t>
      </w:r>
      <w:r w:rsidR="001E7B4C" w:rsidRPr="001E7B4C">
        <w:rPr>
          <w:rFonts w:ascii="Times New Roman" w:hAnsi="Times New Roman" w:cs="Times New Roman"/>
          <w:sz w:val="28"/>
          <w:szCs w:val="28"/>
          <w:lang w:val="uk-UA"/>
        </w:rPr>
        <w:t>Принцип є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 xml:space="preserve">дності тілесного й психічного – це </w:t>
      </w:r>
      <w:r w:rsidR="001E7B4C" w:rsidRPr="001E7B4C">
        <w:rPr>
          <w:rFonts w:ascii="Times New Roman" w:hAnsi="Times New Roman" w:cs="Times New Roman"/>
          <w:sz w:val="28"/>
          <w:szCs w:val="28"/>
          <w:lang w:val="uk-UA"/>
        </w:rPr>
        <w:t>основа п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сихосоматичної меди</w:t>
      </w:r>
      <w:r w:rsidR="001E7B4C" w:rsidRPr="001E7B4C">
        <w:rPr>
          <w:rFonts w:ascii="Times New Roman" w:hAnsi="Times New Roman" w:cs="Times New Roman"/>
          <w:sz w:val="28"/>
          <w:szCs w:val="28"/>
          <w:lang w:val="uk-UA"/>
        </w:rPr>
        <w:t>цини та одночасно підґрунтя сучасної біопсихосоціальної парадигми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 xml:space="preserve"> допомоги [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1E7B4C" w:rsidRPr="001E7B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F93B28" w:rsidRPr="001E7B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Отже, б</w:t>
      </w:r>
      <w:r w:rsidRPr="001E7B4C">
        <w:rPr>
          <w:rFonts w:ascii="Times New Roman" w:hAnsi="Times New Roman" w:cs="Times New Roman"/>
          <w:sz w:val="28"/>
          <w:szCs w:val="28"/>
          <w:lang w:val="uk-UA"/>
        </w:rPr>
        <w:t>іопсихосоціальна модель</w:t>
      </w:r>
      <w:r w:rsidR="001A4F3C" w:rsidRPr="001E7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реабілітації </w:t>
      </w:r>
      <w:r w:rsidR="001E7B4C" w:rsidRPr="001E7B4C">
        <w:rPr>
          <w:rFonts w:ascii="Times New Roman" w:hAnsi="Times New Roman" w:cs="Times New Roman"/>
          <w:sz w:val="28"/>
          <w:szCs w:val="28"/>
          <w:lang w:val="uk-UA"/>
        </w:rPr>
        <w:t>передбача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E7B4C">
        <w:rPr>
          <w:rFonts w:ascii="Times New Roman" w:hAnsi="Times New Roman" w:cs="Times New Roman"/>
          <w:sz w:val="28"/>
          <w:szCs w:val="28"/>
          <w:lang w:val="uk-UA"/>
        </w:rPr>
        <w:t>, що лікують</w:t>
      </w:r>
      <w:r w:rsidR="00F93B28" w:rsidRPr="001E7B4C">
        <w:rPr>
          <w:rFonts w:ascii="Times New Roman" w:hAnsi="Times New Roman" w:cs="Times New Roman"/>
          <w:sz w:val="28"/>
          <w:szCs w:val="28"/>
          <w:lang w:val="uk-UA"/>
        </w:rPr>
        <w:t xml:space="preserve"> та відновлюють</w:t>
      </w:r>
      <w:r w:rsidRPr="001E7B4C">
        <w:rPr>
          <w:rFonts w:ascii="Times New Roman" w:hAnsi="Times New Roman" w:cs="Times New Roman"/>
          <w:sz w:val="28"/>
          <w:szCs w:val="28"/>
          <w:lang w:val="uk-UA"/>
        </w:rPr>
        <w:t xml:space="preserve"> людину, а не хворобу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людина </w:t>
      </w:r>
      <w:r w:rsidR="001A4F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це не тільки тіло, а й особистіс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ть з індивідуальним досвідом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 xml:space="preserve">, складним 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внутрішнім світом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 xml:space="preserve"> Тому у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процес реабілітації 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 xml:space="preserve">залучити 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lastRenderedPageBreak/>
        <w:t>впливи на п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сихоемоційн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 xml:space="preserve">у людини, її 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мотивацію, психоемоційн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реакці</w:t>
      </w:r>
      <w:r w:rsidR="00F93B28">
        <w:rPr>
          <w:rFonts w:ascii="Times New Roman" w:hAnsi="Times New Roman" w:cs="Times New Roman"/>
          <w:sz w:val="28"/>
          <w:szCs w:val="28"/>
          <w:lang w:val="uk-UA"/>
        </w:rPr>
        <w:t>ї тощо.</w:t>
      </w:r>
    </w:p>
    <w:p w:rsidR="001E7B4C" w:rsidRDefault="001E7B4C" w:rsidP="001E7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Професійна взаємодія фізичного терапевта є соціально зумовленим, цілеспрямованим, динамічним процесом продукт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вної співпраці фахівця та пацієнта. Розуміючи складність такої взаємодії в контексті б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іопсихосоціальн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модел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доцільно виділити такі її компоненти: комунікативний (обмін інформацією, думками, відомостями);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інтерактивно-діяльнісний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(обмін діями, зокрема у процесі застосування фізичних вправ, масажу);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перцептивний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(сприйняття один одного, емоційне співпереживання, встановлення взаєморозуміння)</w:t>
      </w:r>
      <w:r w:rsidR="007445D3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7445D3" w:rsidRPr="007445D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45D3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45C88" w:rsidRDefault="00245C88" w:rsidP="001943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B4C">
        <w:rPr>
          <w:rFonts w:ascii="Times New Roman" w:hAnsi="Times New Roman" w:cs="Times New Roman"/>
          <w:sz w:val="28"/>
          <w:szCs w:val="28"/>
          <w:lang w:val="uk-UA"/>
        </w:rPr>
        <w:t>Комунікативний компонент.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635B">
        <w:rPr>
          <w:rFonts w:ascii="Times New Roman" w:hAnsi="Times New Roman" w:cs="Times New Roman"/>
          <w:sz w:val="28"/>
          <w:szCs w:val="28"/>
          <w:lang w:val="uk-UA"/>
        </w:rPr>
        <w:t>Предметом професійної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фізичного терапевта</w:t>
      </w:r>
      <w:r w:rsidR="007445D3">
        <w:rPr>
          <w:rFonts w:ascii="Times New Roman" w:hAnsi="Times New Roman" w:cs="Times New Roman"/>
          <w:sz w:val="28"/>
          <w:szCs w:val="28"/>
          <w:lang w:val="uk-UA"/>
        </w:rPr>
        <w:t xml:space="preserve"> є інша людина,</w:t>
      </w:r>
      <w:r w:rsidRPr="0000635B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в цьому випадку виступає основним інструментом соціально-професійної взаємодії фахівця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0635B">
        <w:rPr>
          <w:rFonts w:ascii="Times New Roman" w:hAnsi="Times New Roman" w:cs="Times New Roman"/>
          <w:sz w:val="28"/>
          <w:szCs w:val="28"/>
          <w:lang w:val="uk-UA"/>
        </w:rPr>
        <w:t xml:space="preserve"> пацієнта. Не існує справжньої</w:t>
      </w:r>
      <w:r w:rsidRPr="005F5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 w:rsidRPr="005F508A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реабілітації без звернення до особистості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пацієнта через спілкування</w:t>
      </w:r>
      <w:r w:rsidRPr="005F508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0635B">
        <w:rPr>
          <w:rFonts w:ascii="Times New Roman" w:hAnsi="Times New Roman" w:cs="Times New Roman"/>
          <w:sz w:val="28"/>
          <w:szCs w:val="28"/>
          <w:lang w:val="uk-UA"/>
        </w:rPr>
        <w:t xml:space="preserve">пілкування є засобом та інструментом професійної діяльності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фізичного терапевта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розвинуті 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>комунікативн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 xml:space="preserve"> якост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є умовою 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>ефективно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 xml:space="preserve">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 xml:space="preserve"> функці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333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 переконані, що комуніка</w:t>
      </w:r>
      <w:r w:rsidR="007445D3">
        <w:rPr>
          <w:rFonts w:ascii="Times New Roman" w:hAnsi="Times New Roman" w:cs="Times New Roman"/>
          <w:sz w:val="28"/>
          <w:szCs w:val="28"/>
          <w:lang w:val="uk-UA"/>
        </w:rPr>
        <w:t>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взаємодія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фізичного терапевта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пацієнтів повинна регулюватися відповідним деонтологічним кодексом.</w:t>
      </w:r>
    </w:p>
    <w:p w:rsidR="00245C88" w:rsidRDefault="00245C88" w:rsidP="00245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B4C">
        <w:rPr>
          <w:rFonts w:ascii="Times New Roman" w:hAnsi="Times New Roman" w:cs="Times New Roman"/>
          <w:sz w:val="28"/>
          <w:szCs w:val="28"/>
          <w:lang w:val="uk-UA"/>
        </w:rPr>
        <w:t>Інтерактивно-діяльнісний компонент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Фізичний терапевт</w:t>
      </w:r>
      <w:r w:rsidRPr="00C85D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провівши</w:t>
      </w:r>
      <w:r w:rsidRPr="00C85D0A">
        <w:rPr>
          <w:rFonts w:ascii="Times New Roman" w:hAnsi="Times New Roman" w:cs="Times New Roman"/>
          <w:sz w:val="28"/>
          <w:szCs w:val="28"/>
          <w:lang w:val="uk-UA"/>
        </w:rPr>
        <w:t xml:space="preserve"> обстеж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 w:rsidRPr="00C85D0A">
        <w:rPr>
          <w:rFonts w:ascii="Times New Roman" w:hAnsi="Times New Roman" w:cs="Times New Roman"/>
          <w:sz w:val="28"/>
          <w:szCs w:val="28"/>
          <w:lang w:val="uk-UA"/>
        </w:rPr>
        <w:t xml:space="preserve">пацієнта, визначає, які саме рухові розлади потребують корекції чи відновлення,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обирає </w:t>
      </w:r>
      <w:r w:rsidRPr="00C85D0A">
        <w:rPr>
          <w:rFonts w:ascii="Times New Roman" w:hAnsi="Times New Roman" w:cs="Times New Roman"/>
          <w:sz w:val="28"/>
          <w:szCs w:val="28"/>
          <w:lang w:val="uk-UA"/>
        </w:rPr>
        <w:t xml:space="preserve">засоби, методи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реабілітаційного втручання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85D0A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фізичного терапевта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вимагає особливого такту та конфіденційності, враховуючи, що виконання процедур масажу та курсів лікувальної гімнастики відбувається в інтимно-довірчій обстановці. </w:t>
      </w:r>
      <w:r w:rsidRPr="005F508A">
        <w:rPr>
          <w:rFonts w:ascii="Times New Roman" w:hAnsi="Times New Roman" w:cs="Times New Roman"/>
          <w:sz w:val="28"/>
          <w:szCs w:val="28"/>
          <w:lang w:val="uk-UA"/>
        </w:rPr>
        <w:t xml:space="preserve">Успіх реабілітаційних заходів може бути тривалим лише тоді, коли встановлена гармонія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фахівця та його пацієнта.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Процес реабілітації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вимагає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 інтимно-проникливого контакту, душевної близькості фахівця з </w:t>
      </w:r>
      <w:r>
        <w:rPr>
          <w:rFonts w:ascii="Times New Roman" w:hAnsi="Times New Roman" w:cs="Times New Roman"/>
          <w:sz w:val="28"/>
          <w:szCs w:val="28"/>
          <w:lang w:val="uk-UA"/>
        </w:rPr>
        <w:t>пацієнтом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довірливих стосунків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, коли наслідком </w:t>
      </w:r>
      <w:r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 xml:space="preserve"> є не реалізація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формальної послуги, а емоційно-</w:t>
      </w:r>
      <w:r w:rsidRPr="00A354ED">
        <w:rPr>
          <w:rFonts w:ascii="Times New Roman" w:hAnsi="Times New Roman" w:cs="Times New Roman"/>
          <w:sz w:val="28"/>
          <w:szCs w:val="28"/>
          <w:lang w:val="uk-UA"/>
        </w:rPr>
        <w:t>пізнавальний зв’язок.</w:t>
      </w:r>
    </w:p>
    <w:p w:rsidR="00245C88" w:rsidRDefault="00245C88" w:rsidP="004756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0C7A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</w:t>
      </w:r>
      <w:r w:rsidRPr="001E7B4C">
        <w:rPr>
          <w:rFonts w:ascii="Times New Roman" w:hAnsi="Times New Roman" w:cs="Times New Roman"/>
          <w:sz w:val="28"/>
          <w:szCs w:val="28"/>
          <w:lang w:val="uk-UA"/>
        </w:rPr>
        <w:t>Перцептивний компонент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взаємодії</w:t>
      </w:r>
      <w:r w:rsidRPr="00FA1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Pr="00FA15C7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співчувати, глибок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FA15C7">
        <w:rPr>
          <w:rFonts w:ascii="Times New Roman" w:hAnsi="Times New Roman" w:cs="Times New Roman"/>
          <w:sz w:val="28"/>
          <w:szCs w:val="28"/>
          <w:lang w:val="uk-UA"/>
        </w:rPr>
        <w:t>бажання допомогти, уміння в кожному пацієнтові розпізнати індивідуальність</w:t>
      </w:r>
      <w:r w:rsidRPr="00831A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озуміння</w:t>
      </w:r>
      <w:r w:rsidR="001E7B4C">
        <w:rPr>
          <w:rFonts w:ascii="Times New Roman" w:hAnsi="Times New Roman" w:cs="Times New Roman"/>
          <w:sz w:val="28"/>
          <w:szCs w:val="28"/>
          <w:lang w:val="uk-UA"/>
        </w:rPr>
        <w:t xml:space="preserve"> проблем пацієнта</w:t>
      </w:r>
      <w:r w:rsidRPr="00831A02">
        <w:rPr>
          <w:rFonts w:ascii="Times New Roman" w:hAnsi="Times New Roman" w:cs="Times New Roman"/>
          <w:sz w:val="28"/>
          <w:szCs w:val="28"/>
          <w:lang w:val="uk-UA"/>
        </w:rPr>
        <w:t xml:space="preserve"> потріб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831A02">
        <w:rPr>
          <w:rFonts w:ascii="Times New Roman" w:hAnsi="Times New Roman" w:cs="Times New Roman"/>
          <w:sz w:val="28"/>
          <w:szCs w:val="28"/>
          <w:lang w:val="uk-UA"/>
        </w:rPr>
        <w:t xml:space="preserve"> будь-якому хворому для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 xml:space="preserve"> гарантії того, що разом 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>з спеціалістом вони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 xml:space="preserve"> успішно </w:t>
      </w:r>
      <w:r>
        <w:rPr>
          <w:rFonts w:ascii="Times New Roman" w:hAnsi="Times New Roman" w:cs="Times New Roman"/>
          <w:sz w:val="28"/>
          <w:szCs w:val="28"/>
          <w:lang w:val="uk-UA"/>
        </w:rPr>
        <w:t>здолають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наслідки 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r>
        <w:rPr>
          <w:rFonts w:ascii="Times New Roman" w:hAnsi="Times New Roman" w:cs="Times New Roman"/>
          <w:sz w:val="28"/>
          <w:szCs w:val="28"/>
          <w:lang w:val="uk-UA"/>
        </w:rPr>
        <w:t>и. Важливо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 xml:space="preserve"> взаєморозуміння форму</w:t>
      </w:r>
      <w:r>
        <w:rPr>
          <w:rFonts w:ascii="Times New Roman" w:hAnsi="Times New Roman" w:cs="Times New Roman"/>
          <w:sz w:val="28"/>
          <w:szCs w:val="28"/>
          <w:lang w:val="uk-UA"/>
        </w:rPr>
        <w:t>вало</w:t>
      </w:r>
      <w:r w:rsidRPr="005574CC">
        <w:rPr>
          <w:rFonts w:ascii="Times New Roman" w:hAnsi="Times New Roman" w:cs="Times New Roman"/>
          <w:sz w:val="28"/>
          <w:szCs w:val="28"/>
          <w:lang w:val="uk-UA"/>
        </w:rPr>
        <w:t xml:space="preserve">ся вільно і природно, коли стиль спілкування </w:t>
      </w:r>
      <w:r w:rsidRPr="00831A02">
        <w:rPr>
          <w:rFonts w:ascii="Times New Roman" w:hAnsi="Times New Roman" w:cs="Times New Roman"/>
          <w:sz w:val="28"/>
          <w:szCs w:val="28"/>
          <w:lang w:val="uk-UA"/>
        </w:rPr>
        <w:t>хворого відповідає аналогічним характеристикам фізичного терапевта.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секрет</w:t>
      </w:r>
      <w:r w:rsidRPr="00721340">
        <w:rPr>
          <w:rFonts w:ascii="Times New Roman" w:hAnsi="Times New Roman" w:cs="Times New Roman"/>
          <w:sz w:val="28"/>
          <w:szCs w:val="28"/>
          <w:lang w:val="uk-UA"/>
        </w:rPr>
        <w:t xml:space="preserve">, що кваліфікація 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>фізичного терапевта</w:t>
      </w:r>
      <w:r w:rsidRPr="00721340">
        <w:rPr>
          <w:rFonts w:ascii="Times New Roman" w:hAnsi="Times New Roman" w:cs="Times New Roman"/>
          <w:sz w:val="28"/>
          <w:szCs w:val="28"/>
          <w:lang w:val="uk-UA"/>
        </w:rPr>
        <w:t xml:space="preserve"> нерідко оцінюється пацієнтами з деонтологічних аспектів: нетактовне відношення, формальне спілкування з </w:t>
      </w:r>
      <w:r w:rsidR="004756A6">
        <w:rPr>
          <w:rFonts w:ascii="Times New Roman" w:hAnsi="Times New Roman" w:cs="Times New Roman"/>
          <w:sz w:val="28"/>
          <w:szCs w:val="28"/>
          <w:lang w:val="uk-UA"/>
        </w:rPr>
        <w:t>пацієнтом</w:t>
      </w:r>
      <w:r w:rsidRPr="00721340">
        <w:rPr>
          <w:rFonts w:ascii="Times New Roman" w:hAnsi="Times New Roman" w:cs="Times New Roman"/>
          <w:sz w:val="28"/>
          <w:szCs w:val="28"/>
          <w:lang w:val="uk-UA"/>
        </w:rPr>
        <w:t xml:space="preserve"> негативно відображаються на процесі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суб’єкт-суб̓єктної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1340">
        <w:rPr>
          <w:rFonts w:ascii="Times New Roman" w:hAnsi="Times New Roman" w:cs="Times New Roman"/>
          <w:sz w:val="28"/>
          <w:szCs w:val="28"/>
          <w:lang w:val="uk-UA"/>
        </w:rPr>
        <w:t>взаємодії та результатах реабілітації.</w:t>
      </w:r>
    </w:p>
    <w:p w:rsidR="004756A6" w:rsidRPr="00B65406" w:rsidRDefault="004756A6" w:rsidP="004756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с</w:t>
      </w:r>
      <w:r w:rsidRPr="00B65406">
        <w:rPr>
          <w:rFonts w:ascii="Times New Roman" w:eastAsia="Calibri" w:hAnsi="Times New Roman" w:cs="Times New Roman"/>
          <w:sz w:val="28"/>
          <w:szCs w:val="28"/>
          <w:lang w:val="uk-UA"/>
        </w:rPr>
        <w:t>уб’єкт-</w:t>
      </w:r>
      <w:r w:rsidRPr="00715414">
        <w:rPr>
          <w:rFonts w:ascii="Times New Roman" w:eastAsia="Calibri" w:hAnsi="Times New Roman" w:cs="Times New Roman"/>
          <w:sz w:val="28"/>
          <w:szCs w:val="28"/>
          <w:lang w:val="uk-UA"/>
        </w:rPr>
        <w:t>суб’єктна взаємодія</w:t>
      </w:r>
      <w:r w:rsidRPr="00715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фізичного терапевта та пацієнта, побудована на принципах</w:t>
      </w:r>
      <w:r w:rsidRPr="00475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>іопсихосоціальн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модел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94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допомоги, </w:t>
      </w:r>
      <w:r w:rsidRPr="00715414">
        <w:rPr>
          <w:rFonts w:ascii="Times New Roman" w:hAnsi="Times New Roman" w:cs="Times New Roman"/>
          <w:sz w:val="28"/>
          <w:szCs w:val="28"/>
          <w:lang w:val="uk-UA"/>
        </w:rPr>
        <w:t>виступає провідною умовою успішно</w:t>
      </w:r>
      <w:r>
        <w:rPr>
          <w:rFonts w:ascii="Times New Roman" w:hAnsi="Times New Roman" w:cs="Times New Roman"/>
          <w:sz w:val="28"/>
          <w:szCs w:val="28"/>
          <w:lang w:val="uk-UA"/>
        </w:rPr>
        <w:t>сті</w:t>
      </w:r>
      <w:r w:rsidRPr="00715414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процесу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реабілітації</w:t>
      </w:r>
      <w:r w:rsidRPr="00B65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56A6" w:rsidRPr="00721340" w:rsidRDefault="004756A6" w:rsidP="004756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756A6" w:rsidRPr="004756A6" w:rsidRDefault="004756A6" w:rsidP="004756A6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Чабан О.</w:t>
      </w:r>
      <w:r w:rsidRPr="00475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475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Психосоматична</w:t>
      </w:r>
      <w:proofErr w:type="spellEnd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медицина (</w:t>
      </w:r>
      <w:proofErr w:type="spellStart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діагностики та </w:t>
      </w:r>
      <w:proofErr w:type="gramStart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ікування)</w:t>
      </w:r>
      <w:r w:rsidRPr="00475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О. С. Чабан, О. О. </w:t>
      </w:r>
      <w:proofErr w:type="spellStart"/>
      <w:r w:rsidRPr="004756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Хаустова</w:t>
      </w:r>
      <w:proofErr w:type="spellEnd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45D3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</w:t>
      </w:r>
      <w:proofErr w:type="gramStart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proofErr w:type="gramEnd"/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«ДСГ Лтд», 2004. </w:t>
      </w:r>
      <w:r w:rsidR="007445D3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47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 с.</w:t>
      </w:r>
    </w:p>
    <w:p w:rsidR="004756A6" w:rsidRPr="004756A6" w:rsidRDefault="00A260A0" w:rsidP="00F3740A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Волошко Л. </w:t>
      </w:r>
      <w:r w:rsidR="004756A6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як </w:t>
      </w:r>
      <w:proofErr w:type="spellStart"/>
      <w:r w:rsidR="004756A6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>суб҆єкт</w:t>
      </w:r>
      <w:proofErr w:type="spellEnd"/>
      <w:r w:rsidR="004756A6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професійної взаємодії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Л. </w:t>
      </w:r>
      <w:r w:rsidR="004756A6" w:rsidRPr="004756A6">
        <w:rPr>
          <w:rFonts w:ascii="Times New Roman" w:hAnsi="Times New Roman" w:cs="Times New Roman"/>
          <w:sz w:val="28"/>
          <w:szCs w:val="28"/>
          <w:lang w:val="uk-UA"/>
        </w:rPr>
        <w:t xml:space="preserve">Волошко // </w:t>
      </w:r>
      <w:r w:rsidR="004756A6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>Вісник Чернігівського національного педагогічного університету. – Вип. 152. – У 2-х томах. Том 1. (Серія: Педагогічні науки); гол.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6A6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6A6" w:rsidRPr="004756A6">
        <w:rPr>
          <w:rFonts w:ascii="Times New Roman" w:eastAsia="Calibri" w:hAnsi="Times New Roman" w:cs="Times New Roman"/>
          <w:sz w:val="28"/>
          <w:szCs w:val="28"/>
          <w:lang w:val="uk-UA"/>
        </w:rPr>
        <w:t>О. – Чернігів: ЧНПУ, 2018. – С. 16-18.</w:t>
      </w:r>
    </w:p>
    <w:p w:rsidR="004756A6" w:rsidRPr="004756A6" w:rsidRDefault="004756A6" w:rsidP="004756A6">
      <w:pPr>
        <w:spacing w:after="240" w:line="360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55" w:rsidRPr="004756A6" w:rsidRDefault="00757855" w:rsidP="004756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7855" w:rsidRPr="004756A6" w:rsidSect="001A4F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81ECF"/>
    <w:multiLevelType w:val="multilevel"/>
    <w:tmpl w:val="4036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5C88"/>
    <w:rsid w:val="001943A6"/>
    <w:rsid w:val="001A4F3C"/>
    <w:rsid w:val="001E7B4C"/>
    <w:rsid w:val="00245C88"/>
    <w:rsid w:val="004756A6"/>
    <w:rsid w:val="00634023"/>
    <w:rsid w:val="007445D3"/>
    <w:rsid w:val="00757855"/>
    <w:rsid w:val="00A260A0"/>
    <w:rsid w:val="00F3740A"/>
    <w:rsid w:val="00F9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45C88"/>
    <w:rPr>
      <w:i/>
      <w:iCs/>
    </w:rPr>
  </w:style>
  <w:style w:type="character" w:customStyle="1" w:styleId="apple-converted-space">
    <w:name w:val="apple-converted-space"/>
    <w:basedOn w:val="a0"/>
    <w:rsid w:val="00245C88"/>
  </w:style>
  <w:style w:type="paragraph" w:styleId="HTML">
    <w:name w:val="HTML Preformatted"/>
    <w:basedOn w:val="a"/>
    <w:link w:val="HTML0"/>
    <w:unhideWhenUsed/>
    <w:rsid w:val="00245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45C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dcterms:created xsi:type="dcterms:W3CDTF">2018-10-26T13:56:00Z</dcterms:created>
  <dcterms:modified xsi:type="dcterms:W3CDTF">2018-10-26T15:09:00Z</dcterms:modified>
</cp:coreProperties>
</file>