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370" w:rsidRPr="001D1F61" w:rsidRDefault="00004370" w:rsidP="001D1F61">
      <w:pPr>
        <w:tabs>
          <w:tab w:val="left" w:pos="1276"/>
        </w:tabs>
        <w:jc w:val="center"/>
        <w:rPr>
          <w:i/>
          <w:sz w:val="28"/>
          <w:szCs w:val="28"/>
        </w:rPr>
      </w:pPr>
      <w:r w:rsidRPr="001D1F61">
        <w:rPr>
          <w:i/>
          <w:sz w:val="28"/>
          <w:szCs w:val="28"/>
        </w:rPr>
        <w:t>Панель:</w:t>
      </w:r>
      <w:r w:rsidR="000F799B" w:rsidRPr="001D1F61">
        <w:rPr>
          <w:i/>
          <w:sz w:val="28"/>
          <w:szCs w:val="28"/>
        </w:rPr>
        <w:t xml:space="preserve"> Трансформація фіскальної політики в умовах євроінтеграції</w:t>
      </w:r>
    </w:p>
    <w:p w:rsidR="00004370" w:rsidRPr="001D1F61" w:rsidRDefault="00004370" w:rsidP="001D1F61">
      <w:pPr>
        <w:tabs>
          <w:tab w:val="left" w:pos="1276"/>
        </w:tabs>
        <w:jc w:val="center"/>
        <w:rPr>
          <w:i/>
          <w:sz w:val="28"/>
          <w:szCs w:val="28"/>
        </w:rPr>
      </w:pPr>
    </w:p>
    <w:p w:rsidR="00A034CF" w:rsidRPr="001D1F61" w:rsidRDefault="00DA3076" w:rsidP="001D1F61">
      <w:pPr>
        <w:tabs>
          <w:tab w:val="left" w:pos="1276"/>
        </w:tabs>
        <w:rPr>
          <w:b/>
          <w:sz w:val="28"/>
          <w:szCs w:val="28"/>
        </w:rPr>
      </w:pPr>
      <w:r w:rsidRPr="001D1F61">
        <w:rPr>
          <w:b/>
          <w:sz w:val="28"/>
          <w:szCs w:val="28"/>
        </w:rPr>
        <w:t>УДК 336.14</w:t>
      </w:r>
    </w:p>
    <w:p w:rsidR="000461D8" w:rsidRPr="001D1F61" w:rsidRDefault="00DA3076" w:rsidP="001D1F61">
      <w:pPr>
        <w:tabs>
          <w:tab w:val="left" w:pos="1276"/>
        </w:tabs>
        <w:jc w:val="right"/>
        <w:rPr>
          <w:b/>
          <w:i/>
          <w:sz w:val="28"/>
          <w:szCs w:val="28"/>
        </w:rPr>
      </w:pPr>
      <w:r w:rsidRPr="001D1F61">
        <w:rPr>
          <w:b/>
          <w:i/>
          <w:sz w:val="28"/>
          <w:szCs w:val="28"/>
        </w:rPr>
        <w:t>Онищенко Світлана,</w:t>
      </w:r>
    </w:p>
    <w:p w:rsidR="000461D8" w:rsidRPr="001D1F61" w:rsidRDefault="000461D8" w:rsidP="001D1F61">
      <w:pPr>
        <w:jc w:val="right"/>
        <w:rPr>
          <w:i/>
          <w:sz w:val="28"/>
          <w:szCs w:val="28"/>
        </w:rPr>
      </w:pPr>
      <w:r w:rsidRPr="001D1F61">
        <w:rPr>
          <w:i/>
          <w:sz w:val="28"/>
          <w:szCs w:val="28"/>
        </w:rPr>
        <w:t>доктор економічних наук, професор</w:t>
      </w:r>
      <w:r w:rsidR="00004370" w:rsidRPr="001D1F61">
        <w:rPr>
          <w:i/>
          <w:sz w:val="28"/>
          <w:szCs w:val="28"/>
        </w:rPr>
        <w:t>,</w:t>
      </w:r>
    </w:p>
    <w:p w:rsidR="00004370" w:rsidRPr="001D1F61" w:rsidRDefault="00004370" w:rsidP="001D1F61">
      <w:pPr>
        <w:jc w:val="right"/>
        <w:rPr>
          <w:i/>
          <w:sz w:val="28"/>
          <w:szCs w:val="28"/>
        </w:rPr>
      </w:pPr>
      <w:r w:rsidRPr="001D1F61">
        <w:rPr>
          <w:i/>
          <w:sz w:val="28"/>
          <w:szCs w:val="28"/>
        </w:rPr>
        <w:t>професор кафедри фінансів, банківського бізнесу та оподаткування</w:t>
      </w:r>
    </w:p>
    <w:p w:rsidR="000461D8" w:rsidRPr="001D1F61" w:rsidRDefault="00DA3076" w:rsidP="001D1F61">
      <w:pPr>
        <w:jc w:val="right"/>
        <w:rPr>
          <w:b/>
          <w:i/>
          <w:sz w:val="28"/>
          <w:szCs w:val="28"/>
        </w:rPr>
      </w:pPr>
      <w:proofErr w:type="spellStart"/>
      <w:r w:rsidRPr="001D1F61">
        <w:rPr>
          <w:b/>
          <w:i/>
          <w:sz w:val="28"/>
          <w:szCs w:val="28"/>
        </w:rPr>
        <w:t>Маслій</w:t>
      </w:r>
      <w:proofErr w:type="spellEnd"/>
      <w:r w:rsidRPr="001D1F61">
        <w:rPr>
          <w:b/>
          <w:i/>
          <w:sz w:val="28"/>
          <w:szCs w:val="28"/>
        </w:rPr>
        <w:t xml:space="preserve"> Олександра,</w:t>
      </w:r>
    </w:p>
    <w:p w:rsidR="000461D8" w:rsidRPr="001D1F61" w:rsidRDefault="000461D8" w:rsidP="001D1F61">
      <w:pPr>
        <w:jc w:val="right"/>
        <w:rPr>
          <w:i/>
          <w:sz w:val="28"/>
          <w:szCs w:val="28"/>
        </w:rPr>
      </w:pPr>
      <w:r w:rsidRPr="001D1F61">
        <w:rPr>
          <w:i/>
          <w:sz w:val="28"/>
          <w:szCs w:val="28"/>
        </w:rPr>
        <w:t>кандидат економічних наук, доцент</w:t>
      </w:r>
      <w:r w:rsidR="00004370" w:rsidRPr="001D1F61">
        <w:rPr>
          <w:i/>
          <w:sz w:val="28"/>
          <w:szCs w:val="28"/>
        </w:rPr>
        <w:t>,</w:t>
      </w:r>
    </w:p>
    <w:p w:rsidR="00004370" w:rsidRPr="001D1F61" w:rsidRDefault="00004370" w:rsidP="001D1F61">
      <w:pPr>
        <w:jc w:val="right"/>
        <w:rPr>
          <w:i/>
          <w:sz w:val="28"/>
          <w:szCs w:val="28"/>
        </w:rPr>
      </w:pPr>
      <w:r w:rsidRPr="001D1F61">
        <w:rPr>
          <w:i/>
          <w:sz w:val="28"/>
          <w:szCs w:val="28"/>
        </w:rPr>
        <w:t>доцент кафедри фінансів, банківського бізнесу та оподаткування</w:t>
      </w:r>
    </w:p>
    <w:p w:rsidR="000461D8" w:rsidRPr="001D1F61" w:rsidRDefault="000461D8" w:rsidP="001D1F61">
      <w:pPr>
        <w:jc w:val="right"/>
        <w:rPr>
          <w:b/>
          <w:i/>
          <w:sz w:val="28"/>
          <w:szCs w:val="28"/>
        </w:rPr>
      </w:pPr>
      <w:r w:rsidRPr="001D1F61">
        <w:rPr>
          <w:b/>
          <w:i/>
          <w:sz w:val="28"/>
          <w:szCs w:val="28"/>
        </w:rPr>
        <w:t>Глушко Аліна,</w:t>
      </w:r>
    </w:p>
    <w:p w:rsidR="000461D8" w:rsidRPr="001D1F61" w:rsidRDefault="000461D8" w:rsidP="001D1F61">
      <w:pPr>
        <w:jc w:val="right"/>
        <w:rPr>
          <w:i/>
          <w:sz w:val="28"/>
          <w:szCs w:val="28"/>
        </w:rPr>
      </w:pPr>
      <w:r w:rsidRPr="001D1F61">
        <w:rPr>
          <w:i/>
          <w:sz w:val="28"/>
          <w:szCs w:val="28"/>
        </w:rPr>
        <w:t>кандидат економічних наук, доцент</w:t>
      </w:r>
      <w:r w:rsidR="00004370" w:rsidRPr="001D1F61">
        <w:rPr>
          <w:i/>
          <w:sz w:val="28"/>
          <w:szCs w:val="28"/>
        </w:rPr>
        <w:t>,</w:t>
      </w:r>
    </w:p>
    <w:p w:rsidR="00004370" w:rsidRPr="001D1F61" w:rsidRDefault="00004370" w:rsidP="001D1F61">
      <w:pPr>
        <w:jc w:val="right"/>
        <w:rPr>
          <w:i/>
          <w:sz w:val="28"/>
          <w:szCs w:val="28"/>
        </w:rPr>
      </w:pPr>
      <w:r w:rsidRPr="001D1F61">
        <w:rPr>
          <w:i/>
          <w:sz w:val="28"/>
          <w:szCs w:val="28"/>
        </w:rPr>
        <w:t>доцент кафедри фінансів, банківського бізнесу та оподаткування</w:t>
      </w:r>
    </w:p>
    <w:p w:rsidR="000461D8" w:rsidRPr="001D1F61" w:rsidRDefault="000461D8" w:rsidP="001D1F61">
      <w:pPr>
        <w:autoSpaceDE w:val="0"/>
        <w:autoSpaceDN w:val="0"/>
        <w:adjustRightInd w:val="0"/>
        <w:jc w:val="right"/>
        <w:rPr>
          <w:i/>
          <w:sz w:val="28"/>
          <w:szCs w:val="28"/>
        </w:rPr>
      </w:pPr>
      <w:r w:rsidRPr="001D1F61">
        <w:rPr>
          <w:i/>
          <w:sz w:val="28"/>
          <w:szCs w:val="28"/>
        </w:rPr>
        <w:t>Національний університет «Полтавська політехніка імені Юрія Кондратюка»</w:t>
      </w:r>
      <w:r w:rsidR="00004370" w:rsidRPr="001D1F61">
        <w:rPr>
          <w:i/>
          <w:sz w:val="28"/>
          <w:szCs w:val="28"/>
        </w:rPr>
        <w:t xml:space="preserve"> (м. Полтава)</w:t>
      </w:r>
    </w:p>
    <w:p w:rsidR="000F799B" w:rsidRPr="001D1F61" w:rsidRDefault="000F799B" w:rsidP="001D1F61">
      <w:pPr>
        <w:widowControl w:val="0"/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spacing w:val="-4"/>
          <w:sz w:val="28"/>
          <w:szCs w:val="28"/>
        </w:rPr>
      </w:pPr>
    </w:p>
    <w:p w:rsidR="000461D8" w:rsidRPr="001D1F61" w:rsidRDefault="000461D8" w:rsidP="001D1F61">
      <w:pPr>
        <w:widowControl w:val="0"/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spacing w:val="-4"/>
          <w:sz w:val="28"/>
          <w:szCs w:val="28"/>
        </w:rPr>
      </w:pPr>
      <w:r w:rsidRPr="001D1F61">
        <w:rPr>
          <w:b/>
          <w:spacing w:val="-4"/>
          <w:sz w:val="28"/>
          <w:szCs w:val="28"/>
        </w:rPr>
        <w:t>ФІСКАЛЬНІ РИЗИКИ БЮДЖЕТНІЙ БЕЗПЕЦІ УКРАЇНИ</w:t>
      </w:r>
    </w:p>
    <w:p w:rsidR="000F799B" w:rsidRPr="001D1F61" w:rsidRDefault="000F799B" w:rsidP="001D1F61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pacing w:val="-4"/>
          <w:sz w:val="28"/>
          <w:szCs w:val="28"/>
          <w:highlight w:val="yellow"/>
        </w:rPr>
      </w:pPr>
    </w:p>
    <w:p w:rsidR="000F799B" w:rsidRPr="001D1F61" w:rsidRDefault="000F799B" w:rsidP="001D1F61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pacing w:val="-4"/>
          <w:sz w:val="28"/>
          <w:szCs w:val="28"/>
        </w:rPr>
      </w:pPr>
      <w:r w:rsidRPr="001D1F61">
        <w:rPr>
          <w:spacing w:val="-4"/>
          <w:sz w:val="28"/>
          <w:szCs w:val="28"/>
        </w:rPr>
        <w:t>Ключові слова: бюджетна безпека, фіскальні ризики, загрози, бюджетна сфера.</w:t>
      </w:r>
    </w:p>
    <w:p w:rsidR="000F799B" w:rsidRPr="001D1F61" w:rsidRDefault="000F799B" w:rsidP="001D1F61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pacing w:val="-4"/>
          <w:sz w:val="28"/>
          <w:szCs w:val="28"/>
          <w:highlight w:val="yellow"/>
        </w:rPr>
      </w:pPr>
      <w:r w:rsidRPr="001D1F61">
        <w:rPr>
          <w:spacing w:val="-4"/>
          <w:sz w:val="28"/>
          <w:szCs w:val="28"/>
        </w:rPr>
        <w:t xml:space="preserve">Анотація. У дослідженні актуалізована проблематика ідентифікації ризиків та загроз бюджетній безпеці, які проявляються у посиленні </w:t>
      </w:r>
      <w:proofErr w:type="spellStart"/>
      <w:r w:rsidRPr="001D1F61">
        <w:rPr>
          <w:spacing w:val="-4"/>
          <w:sz w:val="28"/>
          <w:szCs w:val="28"/>
        </w:rPr>
        <w:t>дисбалансів</w:t>
      </w:r>
      <w:proofErr w:type="spellEnd"/>
      <w:r w:rsidRPr="001D1F61">
        <w:rPr>
          <w:spacing w:val="-4"/>
          <w:sz w:val="28"/>
          <w:szCs w:val="28"/>
        </w:rPr>
        <w:t xml:space="preserve"> у бюджетній сфері. Обґрунтовано, що фіскальними ризиками бюджетній безпеці України </w:t>
      </w:r>
      <w:proofErr w:type="spellStart"/>
      <w:r w:rsidRPr="001D1F61">
        <w:rPr>
          <w:spacing w:val="-4"/>
          <w:sz w:val="28"/>
          <w:szCs w:val="28"/>
        </w:rPr>
        <w:t>правомірно</w:t>
      </w:r>
      <w:proofErr w:type="spellEnd"/>
      <w:r w:rsidRPr="001D1F61">
        <w:rPr>
          <w:spacing w:val="-4"/>
          <w:sz w:val="28"/>
          <w:szCs w:val="28"/>
        </w:rPr>
        <w:t xml:space="preserve"> визначити </w:t>
      </w:r>
      <w:r w:rsidR="00082360" w:rsidRPr="001D1F61">
        <w:rPr>
          <w:spacing w:val="-4"/>
          <w:sz w:val="28"/>
          <w:szCs w:val="28"/>
        </w:rPr>
        <w:t>макроекономічні ризики, ризики, пов’язані із державним боргом та державними гарантіями, діяльністю суб’єктів господарювання державного сектору економіки, виконанням плану надходжень від приватизації державного майна, фінансовим сектором, сферою пенсійного забезпечення</w:t>
      </w:r>
      <w:r w:rsidRPr="001D1F61">
        <w:rPr>
          <w:spacing w:val="-4"/>
          <w:sz w:val="28"/>
          <w:szCs w:val="28"/>
        </w:rPr>
        <w:t xml:space="preserve">. </w:t>
      </w:r>
      <w:r w:rsidR="00082360" w:rsidRPr="001D1F61">
        <w:rPr>
          <w:spacing w:val="-4"/>
          <w:sz w:val="28"/>
          <w:szCs w:val="28"/>
        </w:rPr>
        <w:t>Проведено дослідження фіскальних ризиків, до яких можуть бути чутливими державні фінанси в Україні у 2021 – 2022 роках. Доведено, що сучасний стан економіки не відповідає вимогам бюджетної, фінансової та економічної безпеки України й перебуває в зоні значної небезпеки.</w:t>
      </w:r>
      <w:r w:rsidR="00112FB5" w:rsidRPr="001D1F61">
        <w:rPr>
          <w:spacing w:val="-4"/>
          <w:sz w:val="28"/>
          <w:szCs w:val="28"/>
        </w:rPr>
        <w:t xml:space="preserve"> </w:t>
      </w:r>
      <w:r w:rsidR="00082360" w:rsidRPr="001D1F61">
        <w:rPr>
          <w:spacing w:val="-4"/>
          <w:sz w:val="28"/>
          <w:szCs w:val="28"/>
        </w:rPr>
        <w:t xml:space="preserve">Ідентифікація фіскальних ризиків та </w:t>
      </w:r>
      <w:r w:rsidR="00DA3076" w:rsidRPr="001D1F61">
        <w:rPr>
          <w:spacing w:val="-4"/>
          <w:sz w:val="28"/>
          <w:szCs w:val="28"/>
        </w:rPr>
        <w:t>їх мінімізація</w:t>
      </w:r>
      <w:r w:rsidR="00082360" w:rsidRPr="001D1F61">
        <w:rPr>
          <w:spacing w:val="-4"/>
          <w:sz w:val="28"/>
          <w:szCs w:val="28"/>
        </w:rPr>
        <w:t xml:space="preserve"> є </w:t>
      </w:r>
      <w:r w:rsidR="00DA3076" w:rsidRPr="001D1F61">
        <w:rPr>
          <w:spacing w:val="-4"/>
          <w:sz w:val="28"/>
          <w:szCs w:val="28"/>
        </w:rPr>
        <w:t>пріоритетним</w:t>
      </w:r>
      <w:r w:rsidR="00082360" w:rsidRPr="001D1F61">
        <w:rPr>
          <w:spacing w:val="-4"/>
          <w:sz w:val="28"/>
          <w:szCs w:val="28"/>
        </w:rPr>
        <w:t xml:space="preserve"> напрямом підвищення стійкості державних фінансів, забезпечення макроекономічної стабільності та </w:t>
      </w:r>
      <w:r w:rsidR="00DA3076" w:rsidRPr="001D1F61">
        <w:rPr>
          <w:spacing w:val="-4"/>
          <w:sz w:val="28"/>
          <w:szCs w:val="28"/>
        </w:rPr>
        <w:t>бюджетної безпеки України</w:t>
      </w:r>
      <w:r w:rsidR="00082360" w:rsidRPr="001D1F61">
        <w:rPr>
          <w:spacing w:val="-4"/>
          <w:sz w:val="28"/>
          <w:szCs w:val="28"/>
        </w:rPr>
        <w:t>.</w:t>
      </w:r>
    </w:p>
    <w:p w:rsidR="000F799B" w:rsidRPr="001D1F61" w:rsidRDefault="000F799B" w:rsidP="001D1F61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pacing w:val="-4"/>
          <w:sz w:val="28"/>
          <w:szCs w:val="28"/>
          <w:highlight w:val="yellow"/>
        </w:rPr>
      </w:pPr>
    </w:p>
    <w:p w:rsidR="00A034CF" w:rsidRPr="001D1F61" w:rsidRDefault="00A034CF" w:rsidP="001D1F61">
      <w:pPr>
        <w:tabs>
          <w:tab w:val="left" w:pos="1276"/>
        </w:tabs>
        <w:jc w:val="right"/>
        <w:rPr>
          <w:b/>
          <w:i/>
          <w:sz w:val="28"/>
          <w:szCs w:val="28"/>
        </w:rPr>
      </w:pPr>
      <w:proofErr w:type="spellStart"/>
      <w:r w:rsidRPr="001D1F61">
        <w:rPr>
          <w:b/>
          <w:i/>
          <w:sz w:val="28"/>
          <w:szCs w:val="28"/>
        </w:rPr>
        <w:t>Onyshchenko</w:t>
      </w:r>
      <w:proofErr w:type="spellEnd"/>
      <w:r w:rsidRPr="001D1F61">
        <w:rPr>
          <w:b/>
          <w:i/>
          <w:sz w:val="28"/>
          <w:szCs w:val="28"/>
        </w:rPr>
        <w:t xml:space="preserve"> </w:t>
      </w:r>
      <w:proofErr w:type="spellStart"/>
      <w:r w:rsidRPr="001D1F61">
        <w:rPr>
          <w:b/>
          <w:i/>
          <w:sz w:val="28"/>
          <w:szCs w:val="28"/>
        </w:rPr>
        <w:t>Svitlana</w:t>
      </w:r>
      <w:proofErr w:type="spellEnd"/>
      <w:r w:rsidRPr="001D1F61">
        <w:rPr>
          <w:b/>
          <w:i/>
          <w:sz w:val="28"/>
          <w:szCs w:val="28"/>
        </w:rPr>
        <w:t>,</w:t>
      </w:r>
    </w:p>
    <w:p w:rsidR="00A034CF" w:rsidRPr="001D1F61" w:rsidRDefault="00A034CF" w:rsidP="001D1F61">
      <w:pPr>
        <w:tabs>
          <w:tab w:val="left" w:pos="1276"/>
        </w:tabs>
        <w:jc w:val="right"/>
        <w:rPr>
          <w:i/>
          <w:sz w:val="28"/>
          <w:szCs w:val="28"/>
        </w:rPr>
      </w:pPr>
      <w:proofErr w:type="spellStart"/>
      <w:r w:rsidRPr="001D1F61">
        <w:rPr>
          <w:i/>
          <w:sz w:val="28"/>
          <w:szCs w:val="28"/>
        </w:rPr>
        <w:t>Doctor</w:t>
      </w:r>
      <w:proofErr w:type="spellEnd"/>
      <w:r w:rsidRPr="001D1F61">
        <w:rPr>
          <w:i/>
          <w:sz w:val="28"/>
          <w:szCs w:val="28"/>
        </w:rPr>
        <w:t xml:space="preserve"> </w:t>
      </w:r>
      <w:proofErr w:type="spellStart"/>
      <w:r w:rsidRPr="001D1F61">
        <w:rPr>
          <w:i/>
          <w:sz w:val="28"/>
          <w:szCs w:val="28"/>
        </w:rPr>
        <w:t>of</w:t>
      </w:r>
      <w:proofErr w:type="spellEnd"/>
      <w:r w:rsidRPr="001D1F61">
        <w:rPr>
          <w:i/>
          <w:sz w:val="28"/>
          <w:szCs w:val="28"/>
        </w:rPr>
        <w:t xml:space="preserve"> </w:t>
      </w:r>
      <w:proofErr w:type="spellStart"/>
      <w:r w:rsidRPr="001D1F61">
        <w:rPr>
          <w:i/>
          <w:sz w:val="28"/>
          <w:szCs w:val="28"/>
        </w:rPr>
        <w:t>Economics</w:t>
      </w:r>
      <w:proofErr w:type="spellEnd"/>
      <w:r w:rsidRPr="001D1F61">
        <w:rPr>
          <w:i/>
          <w:sz w:val="28"/>
          <w:szCs w:val="28"/>
        </w:rPr>
        <w:t xml:space="preserve">, </w:t>
      </w:r>
      <w:proofErr w:type="spellStart"/>
      <w:r w:rsidRPr="001D1F61">
        <w:rPr>
          <w:i/>
          <w:sz w:val="28"/>
          <w:szCs w:val="28"/>
        </w:rPr>
        <w:t>Associate</w:t>
      </w:r>
      <w:proofErr w:type="spellEnd"/>
      <w:r w:rsidRPr="001D1F61">
        <w:rPr>
          <w:i/>
          <w:sz w:val="28"/>
          <w:szCs w:val="28"/>
        </w:rPr>
        <w:t xml:space="preserve"> </w:t>
      </w:r>
      <w:proofErr w:type="spellStart"/>
      <w:r w:rsidRPr="001D1F61">
        <w:rPr>
          <w:i/>
          <w:sz w:val="28"/>
          <w:szCs w:val="28"/>
        </w:rPr>
        <w:t>Professor</w:t>
      </w:r>
      <w:proofErr w:type="spellEnd"/>
      <w:r w:rsidRPr="001D1F61">
        <w:rPr>
          <w:i/>
          <w:sz w:val="28"/>
          <w:szCs w:val="28"/>
        </w:rPr>
        <w:t>,</w:t>
      </w:r>
    </w:p>
    <w:p w:rsidR="001D1F61" w:rsidRPr="001D1F61" w:rsidRDefault="001D1F61" w:rsidP="001D1F61">
      <w:pPr>
        <w:tabs>
          <w:tab w:val="left" w:pos="1276"/>
        </w:tabs>
        <w:jc w:val="right"/>
        <w:rPr>
          <w:b/>
          <w:i/>
          <w:sz w:val="28"/>
          <w:szCs w:val="28"/>
          <w:lang w:val="en-US"/>
        </w:rPr>
      </w:pPr>
      <w:proofErr w:type="spellStart"/>
      <w:r w:rsidRPr="001D1F61">
        <w:rPr>
          <w:b/>
          <w:i/>
          <w:sz w:val="28"/>
          <w:szCs w:val="28"/>
        </w:rPr>
        <w:t>Maslii</w:t>
      </w:r>
      <w:proofErr w:type="spellEnd"/>
      <w:r w:rsidRPr="001D1F61">
        <w:rPr>
          <w:b/>
          <w:i/>
          <w:sz w:val="28"/>
          <w:szCs w:val="28"/>
        </w:rPr>
        <w:t xml:space="preserve"> </w:t>
      </w:r>
      <w:proofErr w:type="spellStart"/>
      <w:r w:rsidRPr="001D1F61">
        <w:rPr>
          <w:b/>
          <w:i/>
          <w:sz w:val="28"/>
          <w:szCs w:val="28"/>
          <w:lang w:val="en-US"/>
        </w:rPr>
        <w:t>Olexandra</w:t>
      </w:r>
      <w:proofErr w:type="spellEnd"/>
      <w:r w:rsidRPr="001D1F61">
        <w:rPr>
          <w:b/>
          <w:i/>
          <w:sz w:val="28"/>
          <w:szCs w:val="28"/>
          <w:lang w:val="en-US"/>
        </w:rPr>
        <w:t>,</w:t>
      </w:r>
    </w:p>
    <w:p w:rsidR="001D1F61" w:rsidRPr="001D1F61" w:rsidRDefault="001D1F61" w:rsidP="001D1F61">
      <w:pPr>
        <w:tabs>
          <w:tab w:val="left" w:pos="1276"/>
        </w:tabs>
        <w:jc w:val="right"/>
        <w:rPr>
          <w:i/>
          <w:sz w:val="28"/>
          <w:szCs w:val="28"/>
        </w:rPr>
      </w:pPr>
      <w:proofErr w:type="spellStart"/>
      <w:r w:rsidRPr="001D1F61">
        <w:rPr>
          <w:i/>
          <w:sz w:val="28"/>
          <w:szCs w:val="28"/>
        </w:rPr>
        <w:t>PhD</w:t>
      </w:r>
      <w:proofErr w:type="spellEnd"/>
      <w:r w:rsidRPr="001D1F61">
        <w:rPr>
          <w:i/>
          <w:sz w:val="28"/>
          <w:szCs w:val="28"/>
        </w:rPr>
        <w:t xml:space="preserve"> </w:t>
      </w:r>
      <w:proofErr w:type="spellStart"/>
      <w:r w:rsidRPr="001D1F61">
        <w:rPr>
          <w:i/>
          <w:sz w:val="28"/>
          <w:szCs w:val="28"/>
        </w:rPr>
        <w:t>in</w:t>
      </w:r>
      <w:proofErr w:type="spellEnd"/>
      <w:r w:rsidRPr="001D1F61">
        <w:rPr>
          <w:i/>
          <w:sz w:val="28"/>
          <w:szCs w:val="28"/>
        </w:rPr>
        <w:t xml:space="preserve"> </w:t>
      </w:r>
      <w:proofErr w:type="spellStart"/>
      <w:r w:rsidRPr="001D1F61">
        <w:rPr>
          <w:i/>
          <w:sz w:val="28"/>
          <w:szCs w:val="28"/>
        </w:rPr>
        <w:t>Economic</w:t>
      </w:r>
      <w:proofErr w:type="spellEnd"/>
      <w:r w:rsidRPr="001D1F61">
        <w:rPr>
          <w:i/>
          <w:sz w:val="28"/>
          <w:szCs w:val="28"/>
        </w:rPr>
        <w:t xml:space="preserve">, </w:t>
      </w:r>
      <w:proofErr w:type="spellStart"/>
      <w:r w:rsidRPr="001D1F61">
        <w:rPr>
          <w:i/>
          <w:sz w:val="28"/>
          <w:szCs w:val="28"/>
        </w:rPr>
        <w:t>Assistant</w:t>
      </w:r>
      <w:proofErr w:type="spellEnd"/>
      <w:r w:rsidRPr="001D1F61">
        <w:rPr>
          <w:i/>
          <w:sz w:val="28"/>
          <w:szCs w:val="28"/>
        </w:rPr>
        <w:t xml:space="preserve"> </w:t>
      </w:r>
      <w:proofErr w:type="spellStart"/>
      <w:r w:rsidRPr="001D1F61">
        <w:rPr>
          <w:i/>
          <w:sz w:val="28"/>
          <w:szCs w:val="28"/>
        </w:rPr>
        <w:t>Professor</w:t>
      </w:r>
      <w:proofErr w:type="spellEnd"/>
      <w:r w:rsidRPr="001D1F61">
        <w:rPr>
          <w:i/>
          <w:sz w:val="28"/>
          <w:szCs w:val="28"/>
        </w:rPr>
        <w:t>,</w:t>
      </w:r>
    </w:p>
    <w:p w:rsidR="00A034CF" w:rsidRPr="001D1F61" w:rsidRDefault="00A034CF" w:rsidP="001D1F61">
      <w:pPr>
        <w:tabs>
          <w:tab w:val="left" w:pos="1276"/>
        </w:tabs>
        <w:jc w:val="right"/>
        <w:rPr>
          <w:b/>
          <w:i/>
          <w:sz w:val="28"/>
          <w:szCs w:val="28"/>
        </w:rPr>
      </w:pPr>
      <w:proofErr w:type="spellStart"/>
      <w:r w:rsidRPr="001D1F61">
        <w:rPr>
          <w:b/>
          <w:i/>
          <w:sz w:val="28"/>
          <w:szCs w:val="28"/>
        </w:rPr>
        <w:t>Hlushko</w:t>
      </w:r>
      <w:proofErr w:type="spellEnd"/>
      <w:r w:rsidRPr="001D1F61">
        <w:rPr>
          <w:b/>
          <w:i/>
          <w:sz w:val="28"/>
          <w:szCs w:val="28"/>
        </w:rPr>
        <w:t xml:space="preserve"> </w:t>
      </w:r>
      <w:proofErr w:type="spellStart"/>
      <w:r w:rsidRPr="001D1F61">
        <w:rPr>
          <w:b/>
          <w:i/>
          <w:sz w:val="28"/>
          <w:szCs w:val="28"/>
        </w:rPr>
        <w:t>Alina</w:t>
      </w:r>
      <w:proofErr w:type="spellEnd"/>
      <w:r w:rsidRPr="001D1F61">
        <w:rPr>
          <w:b/>
          <w:i/>
          <w:sz w:val="28"/>
          <w:szCs w:val="28"/>
        </w:rPr>
        <w:t>,</w:t>
      </w:r>
    </w:p>
    <w:p w:rsidR="00A034CF" w:rsidRPr="001D1F61" w:rsidRDefault="00A034CF" w:rsidP="001D1F61">
      <w:pPr>
        <w:tabs>
          <w:tab w:val="left" w:pos="1276"/>
        </w:tabs>
        <w:jc w:val="right"/>
        <w:rPr>
          <w:i/>
          <w:sz w:val="28"/>
          <w:szCs w:val="28"/>
        </w:rPr>
      </w:pPr>
      <w:proofErr w:type="spellStart"/>
      <w:r w:rsidRPr="001D1F61">
        <w:rPr>
          <w:i/>
          <w:sz w:val="28"/>
          <w:szCs w:val="28"/>
        </w:rPr>
        <w:t>PhD</w:t>
      </w:r>
      <w:proofErr w:type="spellEnd"/>
      <w:r w:rsidRPr="001D1F61">
        <w:rPr>
          <w:i/>
          <w:sz w:val="28"/>
          <w:szCs w:val="28"/>
        </w:rPr>
        <w:t xml:space="preserve"> </w:t>
      </w:r>
      <w:proofErr w:type="spellStart"/>
      <w:r w:rsidRPr="001D1F61">
        <w:rPr>
          <w:i/>
          <w:sz w:val="28"/>
          <w:szCs w:val="28"/>
        </w:rPr>
        <w:t>in</w:t>
      </w:r>
      <w:proofErr w:type="spellEnd"/>
      <w:r w:rsidRPr="001D1F61">
        <w:rPr>
          <w:i/>
          <w:sz w:val="28"/>
          <w:szCs w:val="28"/>
        </w:rPr>
        <w:t xml:space="preserve"> </w:t>
      </w:r>
      <w:proofErr w:type="spellStart"/>
      <w:r w:rsidRPr="001D1F61">
        <w:rPr>
          <w:i/>
          <w:sz w:val="28"/>
          <w:szCs w:val="28"/>
        </w:rPr>
        <w:t>Economic</w:t>
      </w:r>
      <w:proofErr w:type="spellEnd"/>
      <w:r w:rsidRPr="001D1F61">
        <w:rPr>
          <w:i/>
          <w:sz w:val="28"/>
          <w:szCs w:val="28"/>
        </w:rPr>
        <w:t xml:space="preserve">, </w:t>
      </w:r>
      <w:proofErr w:type="spellStart"/>
      <w:r w:rsidRPr="001D1F61">
        <w:rPr>
          <w:i/>
          <w:sz w:val="28"/>
          <w:szCs w:val="28"/>
        </w:rPr>
        <w:t>Assistant</w:t>
      </w:r>
      <w:proofErr w:type="spellEnd"/>
      <w:r w:rsidRPr="001D1F61">
        <w:rPr>
          <w:i/>
          <w:sz w:val="28"/>
          <w:szCs w:val="28"/>
        </w:rPr>
        <w:t xml:space="preserve"> </w:t>
      </w:r>
      <w:proofErr w:type="spellStart"/>
      <w:r w:rsidRPr="001D1F61">
        <w:rPr>
          <w:i/>
          <w:sz w:val="28"/>
          <w:szCs w:val="28"/>
        </w:rPr>
        <w:t>Professor</w:t>
      </w:r>
      <w:proofErr w:type="spellEnd"/>
      <w:r w:rsidR="001D1F61" w:rsidRPr="001D1F61">
        <w:rPr>
          <w:i/>
          <w:sz w:val="28"/>
          <w:szCs w:val="28"/>
        </w:rPr>
        <w:t>,</w:t>
      </w:r>
    </w:p>
    <w:p w:rsidR="001D1F61" w:rsidRPr="001D1F61" w:rsidRDefault="001D1F61" w:rsidP="001D1F61">
      <w:pPr>
        <w:tabs>
          <w:tab w:val="left" w:pos="1276"/>
        </w:tabs>
        <w:jc w:val="right"/>
        <w:rPr>
          <w:i/>
          <w:sz w:val="28"/>
          <w:szCs w:val="28"/>
        </w:rPr>
      </w:pPr>
      <w:proofErr w:type="spellStart"/>
      <w:r w:rsidRPr="001D1F61">
        <w:rPr>
          <w:i/>
          <w:sz w:val="28"/>
          <w:szCs w:val="28"/>
        </w:rPr>
        <w:t>Department</w:t>
      </w:r>
      <w:proofErr w:type="spellEnd"/>
      <w:r w:rsidRPr="001D1F61">
        <w:rPr>
          <w:i/>
          <w:sz w:val="28"/>
          <w:szCs w:val="28"/>
        </w:rPr>
        <w:t xml:space="preserve"> </w:t>
      </w:r>
      <w:proofErr w:type="spellStart"/>
      <w:r w:rsidRPr="001D1F61">
        <w:rPr>
          <w:i/>
          <w:sz w:val="28"/>
          <w:szCs w:val="28"/>
        </w:rPr>
        <w:t>of</w:t>
      </w:r>
      <w:proofErr w:type="spellEnd"/>
      <w:r w:rsidRPr="001D1F61">
        <w:rPr>
          <w:i/>
          <w:sz w:val="28"/>
          <w:szCs w:val="28"/>
        </w:rPr>
        <w:t xml:space="preserve"> </w:t>
      </w:r>
      <w:proofErr w:type="spellStart"/>
      <w:r w:rsidRPr="001D1F61">
        <w:rPr>
          <w:i/>
          <w:sz w:val="28"/>
          <w:szCs w:val="28"/>
        </w:rPr>
        <w:t>Finance</w:t>
      </w:r>
      <w:proofErr w:type="spellEnd"/>
      <w:r w:rsidRPr="001D1F61">
        <w:rPr>
          <w:i/>
          <w:sz w:val="28"/>
          <w:szCs w:val="28"/>
        </w:rPr>
        <w:t xml:space="preserve">, </w:t>
      </w:r>
      <w:proofErr w:type="spellStart"/>
      <w:r w:rsidRPr="001D1F61">
        <w:rPr>
          <w:i/>
          <w:sz w:val="28"/>
          <w:szCs w:val="28"/>
        </w:rPr>
        <w:t>Banking</w:t>
      </w:r>
      <w:proofErr w:type="spellEnd"/>
      <w:r w:rsidRPr="001D1F61">
        <w:rPr>
          <w:i/>
          <w:sz w:val="28"/>
          <w:szCs w:val="28"/>
        </w:rPr>
        <w:t xml:space="preserve"> </w:t>
      </w:r>
      <w:proofErr w:type="spellStart"/>
      <w:r w:rsidRPr="001D1F61">
        <w:rPr>
          <w:i/>
          <w:sz w:val="28"/>
          <w:szCs w:val="28"/>
        </w:rPr>
        <w:t>and</w:t>
      </w:r>
      <w:proofErr w:type="spellEnd"/>
      <w:r w:rsidRPr="001D1F61">
        <w:rPr>
          <w:i/>
          <w:sz w:val="28"/>
          <w:szCs w:val="28"/>
        </w:rPr>
        <w:t xml:space="preserve"> </w:t>
      </w:r>
      <w:proofErr w:type="spellStart"/>
      <w:r w:rsidRPr="001D1F61">
        <w:rPr>
          <w:i/>
          <w:sz w:val="28"/>
          <w:szCs w:val="28"/>
        </w:rPr>
        <w:t>Taxation</w:t>
      </w:r>
      <w:proofErr w:type="spellEnd"/>
    </w:p>
    <w:p w:rsidR="00A034CF" w:rsidRPr="001D1F61" w:rsidRDefault="001D1F61" w:rsidP="001D1F61">
      <w:pPr>
        <w:tabs>
          <w:tab w:val="left" w:pos="1276"/>
        </w:tabs>
        <w:jc w:val="right"/>
        <w:rPr>
          <w:i/>
          <w:sz w:val="28"/>
          <w:szCs w:val="28"/>
          <w:lang w:val="en-US"/>
        </w:rPr>
      </w:pPr>
      <w:proofErr w:type="spellStart"/>
      <w:r w:rsidRPr="001D1F61">
        <w:rPr>
          <w:i/>
          <w:sz w:val="28"/>
          <w:szCs w:val="28"/>
        </w:rPr>
        <w:t>National</w:t>
      </w:r>
      <w:proofErr w:type="spellEnd"/>
      <w:r w:rsidRPr="001D1F61">
        <w:rPr>
          <w:i/>
          <w:sz w:val="28"/>
          <w:szCs w:val="28"/>
        </w:rPr>
        <w:t xml:space="preserve"> </w:t>
      </w:r>
      <w:proofErr w:type="spellStart"/>
      <w:r w:rsidRPr="001D1F61">
        <w:rPr>
          <w:i/>
          <w:sz w:val="28"/>
          <w:szCs w:val="28"/>
        </w:rPr>
        <w:t>University</w:t>
      </w:r>
      <w:proofErr w:type="spellEnd"/>
      <w:r w:rsidRPr="001D1F61">
        <w:rPr>
          <w:i/>
          <w:sz w:val="28"/>
          <w:szCs w:val="28"/>
        </w:rPr>
        <w:t xml:space="preserve"> «</w:t>
      </w:r>
      <w:proofErr w:type="spellStart"/>
      <w:r w:rsidRPr="001D1F61">
        <w:rPr>
          <w:i/>
          <w:sz w:val="28"/>
          <w:szCs w:val="28"/>
        </w:rPr>
        <w:t>Yuri</w:t>
      </w:r>
      <w:proofErr w:type="spellEnd"/>
      <w:r w:rsidRPr="001D1F61">
        <w:rPr>
          <w:i/>
          <w:sz w:val="28"/>
          <w:szCs w:val="28"/>
        </w:rPr>
        <w:t xml:space="preserve"> </w:t>
      </w:r>
      <w:proofErr w:type="spellStart"/>
      <w:r w:rsidRPr="001D1F61">
        <w:rPr>
          <w:i/>
          <w:sz w:val="28"/>
          <w:szCs w:val="28"/>
        </w:rPr>
        <w:t>Kondratyuk</w:t>
      </w:r>
      <w:proofErr w:type="spellEnd"/>
      <w:r w:rsidRPr="001D1F61">
        <w:rPr>
          <w:i/>
          <w:sz w:val="28"/>
          <w:szCs w:val="28"/>
        </w:rPr>
        <w:t xml:space="preserve"> </w:t>
      </w:r>
      <w:proofErr w:type="spellStart"/>
      <w:r w:rsidRPr="001D1F61">
        <w:rPr>
          <w:i/>
          <w:sz w:val="28"/>
          <w:szCs w:val="28"/>
        </w:rPr>
        <w:t>Poltava</w:t>
      </w:r>
      <w:proofErr w:type="spellEnd"/>
      <w:r w:rsidRPr="001D1F61">
        <w:rPr>
          <w:i/>
          <w:sz w:val="28"/>
          <w:szCs w:val="28"/>
        </w:rPr>
        <w:t xml:space="preserve"> </w:t>
      </w:r>
      <w:proofErr w:type="spellStart"/>
      <w:r w:rsidRPr="001D1F61">
        <w:rPr>
          <w:i/>
          <w:sz w:val="28"/>
          <w:szCs w:val="28"/>
        </w:rPr>
        <w:t>Polytechnic</w:t>
      </w:r>
      <w:proofErr w:type="spellEnd"/>
      <w:r w:rsidRPr="001D1F61">
        <w:rPr>
          <w:i/>
          <w:sz w:val="28"/>
          <w:szCs w:val="28"/>
        </w:rPr>
        <w:t>»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(Poltava)</w:t>
      </w:r>
    </w:p>
    <w:p w:rsidR="00A034CF" w:rsidRPr="001D1F61" w:rsidRDefault="00A034CF" w:rsidP="001D1F61">
      <w:pPr>
        <w:widowControl w:val="0"/>
        <w:shd w:val="clear" w:color="auto" w:fill="FFFFFF"/>
        <w:autoSpaceDE w:val="0"/>
        <w:autoSpaceDN w:val="0"/>
        <w:adjustRightInd w:val="0"/>
        <w:ind w:firstLine="567"/>
        <w:jc w:val="right"/>
        <w:rPr>
          <w:spacing w:val="-4"/>
          <w:sz w:val="28"/>
          <w:szCs w:val="28"/>
        </w:rPr>
      </w:pPr>
    </w:p>
    <w:p w:rsidR="000F799B" w:rsidRPr="001D1F61" w:rsidRDefault="00A034CF" w:rsidP="001D1F61">
      <w:pPr>
        <w:widowControl w:val="0"/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spacing w:val="-4"/>
          <w:sz w:val="28"/>
          <w:szCs w:val="28"/>
          <w:highlight w:val="yellow"/>
        </w:rPr>
      </w:pPr>
      <w:r w:rsidRPr="001D1F61">
        <w:rPr>
          <w:b/>
          <w:spacing w:val="-4"/>
          <w:sz w:val="28"/>
          <w:szCs w:val="28"/>
        </w:rPr>
        <w:t>FISCAL RISKS TO THE BUDGET SECURITY OF UKRAINE</w:t>
      </w:r>
    </w:p>
    <w:p w:rsidR="00A034CF" w:rsidRPr="001D1F61" w:rsidRDefault="00A034CF" w:rsidP="001D1F61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pacing w:val="-4"/>
          <w:sz w:val="28"/>
          <w:szCs w:val="28"/>
          <w:highlight w:val="yellow"/>
        </w:rPr>
      </w:pPr>
    </w:p>
    <w:p w:rsidR="00A034CF" w:rsidRPr="001D1F61" w:rsidRDefault="00A034CF" w:rsidP="001D1F61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pacing w:val="-4"/>
          <w:sz w:val="28"/>
          <w:szCs w:val="28"/>
          <w:highlight w:val="yellow"/>
        </w:rPr>
      </w:pPr>
      <w:proofErr w:type="spellStart"/>
      <w:r w:rsidRPr="001D1F61">
        <w:rPr>
          <w:spacing w:val="-4"/>
          <w:sz w:val="28"/>
          <w:szCs w:val="28"/>
        </w:rPr>
        <w:t>Key</w:t>
      </w:r>
      <w:proofErr w:type="spellEnd"/>
      <w:r w:rsidRPr="001D1F61">
        <w:rPr>
          <w:spacing w:val="-4"/>
          <w:sz w:val="28"/>
          <w:szCs w:val="28"/>
        </w:rPr>
        <w:t xml:space="preserve"> </w:t>
      </w:r>
      <w:proofErr w:type="spellStart"/>
      <w:r w:rsidRPr="001D1F61">
        <w:rPr>
          <w:spacing w:val="-4"/>
          <w:sz w:val="28"/>
          <w:szCs w:val="28"/>
        </w:rPr>
        <w:t>words</w:t>
      </w:r>
      <w:proofErr w:type="spellEnd"/>
      <w:r w:rsidRPr="001D1F61">
        <w:rPr>
          <w:spacing w:val="-4"/>
          <w:sz w:val="28"/>
          <w:szCs w:val="28"/>
        </w:rPr>
        <w:t xml:space="preserve">: </w:t>
      </w:r>
      <w:proofErr w:type="spellStart"/>
      <w:r w:rsidRPr="001D1F61">
        <w:rPr>
          <w:spacing w:val="-4"/>
          <w:sz w:val="28"/>
          <w:szCs w:val="28"/>
        </w:rPr>
        <w:t>budget</w:t>
      </w:r>
      <w:proofErr w:type="spellEnd"/>
      <w:r w:rsidRPr="001D1F61">
        <w:rPr>
          <w:spacing w:val="-4"/>
          <w:sz w:val="28"/>
          <w:szCs w:val="28"/>
        </w:rPr>
        <w:t xml:space="preserve"> </w:t>
      </w:r>
      <w:proofErr w:type="spellStart"/>
      <w:r w:rsidRPr="001D1F61">
        <w:rPr>
          <w:spacing w:val="-4"/>
          <w:sz w:val="28"/>
          <w:szCs w:val="28"/>
        </w:rPr>
        <w:t>security</w:t>
      </w:r>
      <w:proofErr w:type="spellEnd"/>
      <w:r w:rsidRPr="001D1F61">
        <w:rPr>
          <w:spacing w:val="-4"/>
          <w:sz w:val="28"/>
          <w:szCs w:val="28"/>
        </w:rPr>
        <w:t xml:space="preserve">, </w:t>
      </w:r>
      <w:proofErr w:type="spellStart"/>
      <w:r w:rsidRPr="001D1F61">
        <w:rPr>
          <w:spacing w:val="-4"/>
          <w:sz w:val="28"/>
          <w:szCs w:val="28"/>
        </w:rPr>
        <w:t>fiscal</w:t>
      </w:r>
      <w:proofErr w:type="spellEnd"/>
      <w:r w:rsidRPr="001D1F61">
        <w:rPr>
          <w:spacing w:val="-4"/>
          <w:sz w:val="28"/>
          <w:szCs w:val="28"/>
        </w:rPr>
        <w:t xml:space="preserve"> </w:t>
      </w:r>
      <w:proofErr w:type="spellStart"/>
      <w:r w:rsidRPr="001D1F61">
        <w:rPr>
          <w:spacing w:val="-4"/>
          <w:sz w:val="28"/>
          <w:szCs w:val="28"/>
        </w:rPr>
        <w:t>risks</w:t>
      </w:r>
      <w:proofErr w:type="spellEnd"/>
      <w:r w:rsidRPr="001D1F61">
        <w:rPr>
          <w:spacing w:val="-4"/>
          <w:sz w:val="28"/>
          <w:szCs w:val="28"/>
        </w:rPr>
        <w:t xml:space="preserve">, </w:t>
      </w:r>
      <w:proofErr w:type="spellStart"/>
      <w:r w:rsidRPr="001D1F61">
        <w:rPr>
          <w:spacing w:val="-4"/>
          <w:sz w:val="28"/>
          <w:szCs w:val="28"/>
        </w:rPr>
        <w:t>threats</w:t>
      </w:r>
      <w:proofErr w:type="spellEnd"/>
      <w:r w:rsidRPr="001D1F61">
        <w:rPr>
          <w:spacing w:val="-4"/>
          <w:sz w:val="28"/>
          <w:szCs w:val="28"/>
        </w:rPr>
        <w:t xml:space="preserve">, </w:t>
      </w:r>
      <w:proofErr w:type="spellStart"/>
      <w:r w:rsidRPr="001D1F61">
        <w:rPr>
          <w:spacing w:val="-4"/>
          <w:sz w:val="28"/>
          <w:szCs w:val="28"/>
        </w:rPr>
        <w:t>budget</w:t>
      </w:r>
      <w:proofErr w:type="spellEnd"/>
      <w:r w:rsidRPr="001D1F61">
        <w:rPr>
          <w:spacing w:val="-4"/>
          <w:sz w:val="28"/>
          <w:szCs w:val="28"/>
        </w:rPr>
        <w:t xml:space="preserve"> </w:t>
      </w:r>
      <w:proofErr w:type="spellStart"/>
      <w:r w:rsidRPr="001D1F61">
        <w:rPr>
          <w:spacing w:val="-4"/>
          <w:sz w:val="28"/>
          <w:szCs w:val="28"/>
        </w:rPr>
        <w:t>sphere</w:t>
      </w:r>
      <w:proofErr w:type="spellEnd"/>
      <w:r w:rsidRPr="001D1F61">
        <w:rPr>
          <w:spacing w:val="-4"/>
          <w:sz w:val="28"/>
          <w:szCs w:val="28"/>
        </w:rPr>
        <w:t>.</w:t>
      </w:r>
    </w:p>
    <w:p w:rsidR="00A034CF" w:rsidRPr="001D1F61" w:rsidRDefault="00A034CF" w:rsidP="001D1F61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pacing w:val="-4"/>
          <w:sz w:val="28"/>
          <w:szCs w:val="28"/>
          <w:highlight w:val="yellow"/>
        </w:rPr>
      </w:pPr>
      <w:proofErr w:type="spellStart"/>
      <w:r w:rsidRPr="001D1F61">
        <w:rPr>
          <w:spacing w:val="-4"/>
          <w:sz w:val="28"/>
          <w:szCs w:val="28"/>
        </w:rPr>
        <w:t>Abstract</w:t>
      </w:r>
      <w:proofErr w:type="spellEnd"/>
      <w:r w:rsidRPr="001D1F61">
        <w:rPr>
          <w:spacing w:val="-4"/>
          <w:sz w:val="28"/>
          <w:szCs w:val="28"/>
        </w:rPr>
        <w:t xml:space="preserve">. </w:t>
      </w:r>
      <w:proofErr w:type="spellStart"/>
      <w:r w:rsidRPr="001D1F61">
        <w:rPr>
          <w:spacing w:val="-4"/>
          <w:sz w:val="28"/>
          <w:szCs w:val="28"/>
        </w:rPr>
        <w:t>The</w:t>
      </w:r>
      <w:proofErr w:type="spellEnd"/>
      <w:r w:rsidRPr="001D1F61">
        <w:rPr>
          <w:spacing w:val="-4"/>
          <w:sz w:val="28"/>
          <w:szCs w:val="28"/>
        </w:rPr>
        <w:t xml:space="preserve"> </w:t>
      </w:r>
      <w:proofErr w:type="spellStart"/>
      <w:r w:rsidRPr="001D1F61">
        <w:rPr>
          <w:spacing w:val="-4"/>
          <w:sz w:val="28"/>
          <w:szCs w:val="28"/>
        </w:rPr>
        <w:t>study</w:t>
      </w:r>
      <w:proofErr w:type="spellEnd"/>
      <w:r w:rsidRPr="001D1F61">
        <w:rPr>
          <w:spacing w:val="-4"/>
          <w:sz w:val="28"/>
          <w:szCs w:val="28"/>
        </w:rPr>
        <w:t xml:space="preserve"> </w:t>
      </w:r>
      <w:proofErr w:type="spellStart"/>
      <w:r w:rsidRPr="001D1F61">
        <w:rPr>
          <w:spacing w:val="-4"/>
          <w:sz w:val="28"/>
          <w:szCs w:val="28"/>
        </w:rPr>
        <w:t>raises</w:t>
      </w:r>
      <w:proofErr w:type="spellEnd"/>
      <w:r w:rsidRPr="001D1F61">
        <w:rPr>
          <w:spacing w:val="-4"/>
          <w:sz w:val="28"/>
          <w:szCs w:val="28"/>
        </w:rPr>
        <w:t xml:space="preserve"> </w:t>
      </w:r>
      <w:proofErr w:type="spellStart"/>
      <w:r w:rsidRPr="001D1F61">
        <w:rPr>
          <w:spacing w:val="-4"/>
          <w:sz w:val="28"/>
          <w:szCs w:val="28"/>
        </w:rPr>
        <w:t>the</w:t>
      </w:r>
      <w:proofErr w:type="spellEnd"/>
      <w:r w:rsidRPr="001D1F61">
        <w:rPr>
          <w:spacing w:val="-4"/>
          <w:sz w:val="28"/>
          <w:szCs w:val="28"/>
        </w:rPr>
        <w:t xml:space="preserve"> </w:t>
      </w:r>
      <w:proofErr w:type="spellStart"/>
      <w:r w:rsidRPr="001D1F61">
        <w:rPr>
          <w:spacing w:val="-4"/>
          <w:sz w:val="28"/>
          <w:szCs w:val="28"/>
        </w:rPr>
        <w:t>issue</w:t>
      </w:r>
      <w:proofErr w:type="spellEnd"/>
      <w:r w:rsidRPr="001D1F61">
        <w:rPr>
          <w:spacing w:val="-4"/>
          <w:sz w:val="28"/>
          <w:szCs w:val="28"/>
        </w:rPr>
        <w:t xml:space="preserve"> </w:t>
      </w:r>
      <w:proofErr w:type="spellStart"/>
      <w:r w:rsidRPr="001D1F61">
        <w:rPr>
          <w:spacing w:val="-4"/>
          <w:sz w:val="28"/>
          <w:szCs w:val="28"/>
        </w:rPr>
        <w:t>of</w:t>
      </w:r>
      <w:proofErr w:type="spellEnd"/>
      <w:r w:rsidRPr="001D1F61">
        <w:rPr>
          <w:spacing w:val="-4"/>
          <w:sz w:val="28"/>
          <w:szCs w:val="28"/>
        </w:rPr>
        <w:t xml:space="preserve"> </w:t>
      </w:r>
      <w:proofErr w:type="spellStart"/>
      <w:r w:rsidRPr="001D1F61">
        <w:rPr>
          <w:spacing w:val="-4"/>
          <w:sz w:val="28"/>
          <w:szCs w:val="28"/>
        </w:rPr>
        <w:t>identifying</w:t>
      </w:r>
      <w:proofErr w:type="spellEnd"/>
      <w:r w:rsidRPr="001D1F61">
        <w:rPr>
          <w:spacing w:val="-4"/>
          <w:sz w:val="28"/>
          <w:szCs w:val="28"/>
        </w:rPr>
        <w:t xml:space="preserve"> </w:t>
      </w:r>
      <w:proofErr w:type="spellStart"/>
      <w:r w:rsidRPr="001D1F61">
        <w:rPr>
          <w:spacing w:val="-4"/>
          <w:sz w:val="28"/>
          <w:szCs w:val="28"/>
        </w:rPr>
        <w:t>risks</w:t>
      </w:r>
      <w:proofErr w:type="spellEnd"/>
      <w:r w:rsidRPr="001D1F61">
        <w:rPr>
          <w:spacing w:val="-4"/>
          <w:sz w:val="28"/>
          <w:szCs w:val="28"/>
        </w:rPr>
        <w:t xml:space="preserve"> </w:t>
      </w:r>
      <w:proofErr w:type="spellStart"/>
      <w:r w:rsidRPr="001D1F61">
        <w:rPr>
          <w:spacing w:val="-4"/>
          <w:sz w:val="28"/>
          <w:szCs w:val="28"/>
        </w:rPr>
        <w:t>and</w:t>
      </w:r>
      <w:proofErr w:type="spellEnd"/>
      <w:r w:rsidRPr="001D1F61">
        <w:rPr>
          <w:spacing w:val="-4"/>
          <w:sz w:val="28"/>
          <w:szCs w:val="28"/>
        </w:rPr>
        <w:t xml:space="preserve"> </w:t>
      </w:r>
      <w:proofErr w:type="spellStart"/>
      <w:r w:rsidRPr="001D1F61">
        <w:rPr>
          <w:spacing w:val="-4"/>
          <w:sz w:val="28"/>
          <w:szCs w:val="28"/>
        </w:rPr>
        <w:t>threats</w:t>
      </w:r>
      <w:proofErr w:type="spellEnd"/>
      <w:r w:rsidRPr="001D1F61">
        <w:rPr>
          <w:spacing w:val="-4"/>
          <w:sz w:val="28"/>
          <w:szCs w:val="28"/>
        </w:rPr>
        <w:t xml:space="preserve"> </w:t>
      </w:r>
      <w:proofErr w:type="spellStart"/>
      <w:r w:rsidRPr="001D1F61">
        <w:rPr>
          <w:spacing w:val="-4"/>
          <w:sz w:val="28"/>
          <w:szCs w:val="28"/>
        </w:rPr>
        <w:t>to</w:t>
      </w:r>
      <w:proofErr w:type="spellEnd"/>
      <w:r w:rsidRPr="001D1F61">
        <w:rPr>
          <w:spacing w:val="-4"/>
          <w:sz w:val="28"/>
          <w:szCs w:val="28"/>
        </w:rPr>
        <w:t xml:space="preserve"> </w:t>
      </w:r>
      <w:proofErr w:type="spellStart"/>
      <w:r w:rsidRPr="001D1F61">
        <w:rPr>
          <w:spacing w:val="-4"/>
          <w:sz w:val="28"/>
          <w:szCs w:val="28"/>
        </w:rPr>
        <w:t>budget</w:t>
      </w:r>
      <w:proofErr w:type="spellEnd"/>
      <w:r w:rsidRPr="001D1F61">
        <w:rPr>
          <w:spacing w:val="-4"/>
          <w:sz w:val="28"/>
          <w:szCs w:val="28"/>
        </w:rPr>
        <w:t xml:space="preserve"> </w:t>
      </w:r>
      <w:proofErr w:type="spellStart"/>
      <w:r w:rsidRPr="001D1F61">
        <w:rPr>
          <w:spacing w:val="-4"/>
          <w:sz w:val="28"/>
          <w:szCs w:val="28"/>
        </w:rPr>
        <w:t>security</w:t>
      </w:r>
      <w:proofErr w:type="spellEnd"/>
      <w:r w:rsidRPr="001D1F61">
        <w:rPr>
          <w:spacing w:val="-4"/>
          <w:sz w:val="28"/>
          <w:szCs w:val="28"/>
        </w:rPr>
        <w:t xml:space="preserve">, </w:t>
      </w:r>
      <w:proofErr w:type="spellStart"/>
      <w:r w:rsidRPr="001D1F61">
        <w:rPr>
          <w:spacing w:val="-4"/>
          <w:sz w:val="28"/>
          <w:szCs w:val="28"/>
        </w:rPr>
        <w:lastRenderedPageBreak/>
        <w:t>which</w:t>
      </w:r>
      <w:proofErr w:type="spellEnd"/>
      <w:r w:rsidRPr="001D1F61">
        <w:rPr>
          <w:spacing w:val="-4"/>
          <w:sz w:val="28"/>
          <w:szCs w:val="28"/>
        </w:rPr>
        <w:t xml:space="preserve"> </w:t>
      </w:r>
      <w:proofErr w:type="spellStart"/>
      <w:r w:rsidRPr="001D1F61">
        <w:rPr>
          <w:spacing w:val="-4"/>
          <w:sz w:val="28"/>
          <w:szCs w:val="28"/>
        </w:rPr>
        <w:t>are</w:t>
      </w:r>
      <w:proofErr w:type="spellEnd"/>
      <w:r w:rsidRPr="001D1F61">
        <w:rPr>
          <w:spacing w:val="-4"/>
          <w:sz w:val="28"/>
          <w:szCs w:val="28"/>
        </w:rPr>
        <w:t xml:space="preserve"> </w:t>
      </w:r>
      <w:proofErr w:type="spellStart"/>
      <w:r w:rsidRPr="001D1F61">
        <w:rPr>
          <w:spacing w:val="-4"/>
          <w:sz w:val="28"/>
          <w:szCs w:val="28"/>
        </w:rPr>
        <w:t>manifested</w:t>
      </w:r>
      <w:proofErr w:type="spellEnd"/>
      <w:r w:rsidRPr="001D1F61">
        <w:rPr>
          <w:spacing w:val="-4"/>
          <w:sz w:val="28"/>
          <w:szCs w:val="28"/>
        </w:rPr>
        <w:t xml:space="preserve"> </w:t>
      </w:r>
      <w:proofErr w:type="spellStart"/>
      <w:r w:rsidRPr="001D1F61">
        <w:rPr>
          <w:spacing w:val="-4"/>
          <w:sz w:val="28"/>
          <w:szCs w:val="28"/>
        </w:rPr>
        <w:t>in</w:t>
      </w:r>
      <w:proofErr w:type="spellEnd"/>
      <w:r w:rsidRPr="001D1F61">
        <w:rPr>
          <w:spacing w:val="-4"/>
          <w:sz w:val="28"/>
          <w:szCs w:val="28"/>
        </w:rPr>
        <w:t xml:space="preserve"> </w:t>
      </w:r>
      <w:proofErr w:type="spellStart"/>
      <w:r w:rsidRPr="001D1F61">
        <w:rPr>
          <w:spacing w:val="-4"/>
          <w:sz w:val="28"/>
          <w:szCs w:val="28"/>
        </w:rPr>
        <w:t>the</w:t>
      </w:r>
      <w:proofErr w:type="spellEnd"/>
      <w:r w:rsidRPr="001D1F61">
        <w:rPr>
          <w:spacing w:val="-4"/>
          <w:sz w:val="28"/>
          <w:szCs w:val="28"/>
        </w:rPr>
        <w:t xml:space="preserve"> </w:t>
      </w:r>
      <w:proofErr w:type="spellStart"/>
      <w:r w:rsidRPr="001D1F61">
        <w:rPr>
          <w:spacing w:val="-4"/>
          <w:sz w:val="28"/>
          <w:szCs w:val="28"/>
        </w:rPr>
        <w:t>strengthening</w:t>
      </w:r>
      <w:proofErr w:type="spellEnd"/>
      <w:r w:rsidRPr="001D1F61">
        <w:rPr>
          <w:spacing w:val="-4"/>
          <w:sz w:val="28"/>
          <w:szCs w:val="28"/>
        </w:rPr>
        <w:t xml:space="preserve"> </w:t>
      </w:r>
      <w:proofErr w:type="spellStart"/>
      <w:r w:rsidRPr="001D1F61">
        <w:rPr>
          <w:spacing w:val="-4"/>
          <w:sz w:val="28"/>
          <w:szCs w:val="28"/>
        </w:rPr>
        <w:t>of</w:t>
      </w:r>
      <w:proofErr w:type="spellEnd"/>
      <w:r w:rsidRPr="001D1F61">
        <w:rPr>
          <w:spacing w:val="-4"/>
          <w:sz w:val="28"/>
          <w:szCs w:val="28"/>
        </w:rPr>
        <w:t xml:space="preserve"> </w:t>
      </w:r>
      <w:proofErr w:type="spellStart"/>
      <w:r w:rsidRPr="001D1F61">
        <w:rPr>
          <w:spacing w:val="-4"/>
          <w:sz w:val="28"/>
          <w:szCs w:val="28"/>
        </w:rPr>
        <w:t>imbalances</w:t>
      </w:r>
      <w:proofErr w:type="spellEnd"/>
      <w:r w:rsidRPr="001D1F61">
        <w:rPr>
          <w:spacing w:val="-4"/>
          <w:sz w:val="28"/>
          <w:szCs w:val="28"/>
        </w:rPr>
        <w:t xml:space="preserve"> </w:t>
      </w:r>
      <w:proofErr w:type="spellStart"/>
      <w:r w:rsidRPr="001D1F61">
        <w:rPr>
          <w:spacing w:val="-4"/>
          <w:sz w:val="28"/>
          <w:szCs w:val="28"/>
        </w:rPr>
        <w:t>in</w:t>
      </w:r>
      <w:proofErr w:type="spellEnd"/>
      <w:r w:rsidRPr="001D1F61">
        <w:rPr>
          <w:spacing w:val="-4"/>
          <w:sz w:val="28"/>
          <w:szCs w:val="28"/>
        </w:rPr>
        <w:t xml:space="preserve"> </w:t>
      </w:r>
      <w:proofErr w:type="spellStart"/>
      <w:r w:rsidRPr="001D1F61">
        <w:rPr>
          <w:spacing w:val="-4"/>
          <w:sz w:val="28"/>
          <w:szCs w:val="28"/>
        </w:rPr>
        <w:t>the</w:t>
      </w:r>
      <w:proofErr w:type="spellEnd"/>
      <w:r w:rsidRPr="001D1F61">
        <w:rPr>
          <w:spacing w:val="-4"/>
          <w:sz w:val="28"/>
          <w:szCs w:val="28"/>
        </w:rPr>
        <w:t xml:space="preserve"> </w:t>
      </w:r>
      <w:proofErr w:type="spellStart"/>
      <w:r w:rsidRPr="001D1F61">
        <w:rPr>
          <w:spacing w:val="-4"/>
          <w:sz w:val="28"/>
          <w:szCs w:val="28"/>
        </w:rPr>
        <w:t>budget</w:t>
      </w:r>
      <w:proofErr w:type="spellEnd"/>
      <w:r w:rsidRPr="001D1F61">
        <w:rPr>
          <w:spacing w:val="-4"/>
          <w:sz w:val="28"/>
          <w:szCs w:val="28"/>
        </w:rPr>
        <w:t xml:space="preserve"> </w:t>
      </w:r>
      <w:proofErr w:type="spellStart"/>
      <w:r w:rsidRPr="001D1F61">
        <w:rPr>
          <w:spacing w:val="-4"/>
          <w:sz w:val="28"/>
          <w:szCs w:val="28"/>
        </w:rPr>
        <w:t>sphere</w:t>
      </w:r>
      <w:proofErr w:type="spellEnd"/>
      <w:r w:rsidRPr="001D1F61">
        <w:rPr>
          <w:spacing w:val="-4"/>
          <w:sz w:val="28"/>
          <w:szCs w:val="28"/>
        </w:rPr>
        <w:t xml:space="preserve">. </w:t>
      </w:r>
      <w:proofErr w:type="spellStart"/>
      <w:r w:rsidRPr="001D1F61">
        <w:rPr>
          <w:spacing w:val="-4"/>
          <w:sz w:val="28"/>
          <w:szCs w:val="28"/>
        </w:rPr>
        <w:t>It</w:t>
      </w:r>
      <w:proofErr w:type="spellEnd"/>
      <w:r w:rsidRPr="001D1F61">
        <w:rPr>
          <w:spacing w:val="-4"/>
          <w:sz w:val="28"/>
          <w:szCs w:val="28"/>
        </w:rPr>
        <w:t xml:space="preserve"> </w:t>
      </w:r>
      <w:proofErr w:type="spellStart"/>
      <w:r w:rsidRPr="001D1F61">
        <w:rPr>
          <w:spacing w:val="-4"/>
          <w:sz w:val="28"/>
          <w:szCs w:val="28"/>
        </w:rPr>
        <w:t>is</w:t>
      </w:r>
      <w:proofErr w:type="spellEnd"/>
      <w:r w:rsidRPr="001D1F61">
        <w:rPr>
          <w:spacing w:val="-4"/>
          <w:sz w:val="28"/>
          <w:szCs w:val="28"/>
        </w:rPr>
        <w:t xml:space="preserve"> </w:t>
      </w:r>
      <w:proofErr w:type="spellStart"/>
      <w:r w:rsidRPr="001D1F61">
        <w:rPr>
          <w:spacing w:val="-4"/>
          <w:sz w:val="28"/>
          <w:szCs w:val="28"/>
        </w:rPr>
        <w:t>substantiated</w:t>
      </w:r>
      <w:proofErr w:type="spellEnd"/>
      <w:r w:rsidRPr="001D1F61">
        <w:rPr>
          <w:spacing w:val="-4"/>
          <w:sz w:val="28"/>
          <w:szCs w:val="28"/>
        </w:rPr>
        <w:t xml:space="preserve"> </w:t>
      </w:r>
      <w:proofErr w:type="spellStart"/>
      <w:r w:rsidRPr="001D1F61">
        <w:rPr>
          <w:spacing w:val="-4"/>
          <w:sz w:val="28"/>
          <w:szCs w:val="28"/>
        </w:rPr>
        <w:t>that</w:t>
      </w:r>
      <w:proofErr w:type="spellEnd"/>
      <w:r w:rsidRPr="001D1F61">
        <w:rPr>
          <w:spacing w:val="-4"/>
          <w:sz w:val="28"/>
          <w:szCs w:val="28"/>
        </w:rPr>
        <w:t xml:space="preserve"> </w:t>
      </w:r>
      <w:proofErr w:type="spellStart"/>
      <w:r w:rsidRPr="001D1F61">
        <w:rPr>
          <w:spacing w:val="-4"/>
          <w:sz w:val="28"/>
          <w:szCs w:val="28"/>
        </w:rPr>
        <w:t>the</w:t>
      </w:r>
      <w:proofErr w:type="spellEnd"/>
      <w:r w:rsidRPr="001D1F61">
        <w:rPr>
          <w:spacing w:val="-4"/>
          <w:sz w:val="28"/>
          <w:szCs w:val="28"/>
        </w:rPr>
        <w:t xml:space="preserve"> </w:t>
      </w:r>
      <w:proofErr w:type="spellStart"/>
      <w:r w:rsidRPr="001D1F61">
        <w:rPr>
          <w:spacing w:val="-4"/>
          <w:sz w:val="28"/>
          <w:szCs w:val="28"/>
        </w:rPr>
        <w:t>fiscal</w:t>
      </w:r>
      <w:proofErr w:type="spellEnd"/>
      <w:r w:rsidRPr="001D1F61">
        <w:rPr>
          <w:spacing w:val="-4"/>
          <w:sz w:val="28"/>
          <w:szCs w:val="28"/>
        </w:rPr>
        <w:t xml:space="preserve"> </w:t>
      </w:r>
      <w:proofErr w:type="spellStart"/>
      <w:r w:rsidRPr="001D1F61">
        <w:rPr>
          <w:spacing w:val="-4"/>
          <w:sz w:val="28"/>
          <w:szCs w:val="28"/>
        </w:rPr>
        <w:t>risks</w:t>
      </w:r>
      <w:proofErr w:type="spellEnd"/>
      <w:r w:rsidRPr="001D1F61">
        <w:rPr>
          <w:spacing w:val="-4"/>
          <w:sz w:val="28"/>
          <w:szCs w:val="28"/>
        </w:rPr>
        <w:t xml:space="preserve"> </w:t>
      </w:r>
      <w:proofErr w:type="spellStart"/>
      <w:r w:rsidRPr="001D1F61">
        <w:rPr>
          <w:spacing w:val="-4"/>
          <w:sz w:val="28"/>
          <w:szCs w:val="28"/>
        </w:rPr>
        <w:t>of</w:t>
      </w:r>
      <w:proofErr w:type="spellEnd"/>
      <w:r w:rsidRPr="001D1F61">
        <w:rPr>
          <w:spacing w:val="-4"/>
          <w:sz w:val="28"/>
          <w:szCs w:val="28"/>
        </w:rPr>
        <w:t xml:space="preserve"> </w:t>
      </w:r>
      <w:proofErr w:type="spellStart"/>
      <w:r w:rsidRPr="001D1F61">
        <w:rPr>
          <w:spacing w:val="-4"/>
          <w:sz w:val="28"/>
          <w:szCs w:val="28"/>
        </w:rPr>
        <w:t>Ukraine’s</w:t>
      </w:r>
      <w:proofErr w:type="spellEnd"/>
      <w:r w:rsidRPr="001D1F61">
        <w:rPr>
          <w:spacing w:val="-4"/>
          <w:sz w:val="28"/>
          <w:szCs w:val="28"/>
        </w:rPr>
        <w:t xml:space="preserve"> </w:t>
      </w:r>
      <w:proofErr w:type="spellStart"/>
      <w:r w:rsidRPr="001D1F61">
        <w:rPr>
          <w:spacing w:val="-4"/>
          <w:sz w:val="28"/>
          <w:szCs w:val="28"/>
        </w:rPr>
        <w:t>budget</w:t>
      </w:r>
      <w:proofErr w:type="spellEnd"/>
      <w:r w:rsidRPr="001D1F61">
        <w:rPr>
          <w:spacing w:val="-4"/>
          <w:sz w:val="28"/>
          <w:szCs w:val="28"/>
        </w:rPr>
        <w:t xml:space="preserve"> </w:t>
      </w:r>
      <w:proofErr w:type="spellStart"/>
      <w:r w:rsidRPr="001D1F61">
        <w:rPr>
          <w:spacing w:val="-4"/>
          <w:sz w:val="28"/>
          <w:szCs w:val="28"/>
        </w:rPr>
        <w:t>security</w:t>
      </w:r>
      <w:proofErr w:type="spellEnd"/>
      <w:r w:rsidRPr="001D1F61">
        <w:rPr>
          <w:spacing w:val="-4"/>
          <w:sz w:val="28"/>
          <w:szCs w:val="28"/>
        </w:rPr>
        <w:t xml:space="preserve"> </w:t>
      </w:r>
      <w:proofErr w:type="spellStart"/>
      <w:r w:rsidRPr="001D1F61">
        <w:rPr>
          <w:spacing w:val="-4"/>
          <w:sz w:val="28"/>
          <w:szCs w:val="28"/>
        </w:rPr>
        <w:t>can</w:t>
      </w:r>
      <w:proofErr w:type="spellEnd"/>
      <w:r w:rsidRPr="001D1F61">
        <w:rPr>
          <w:spacing w:val="-4"/>
          <w:sz w:val="28"/>
          <w:szCs w:val="28"/>
        </w:rPr>
        <w:t xml:space="preserve"> </w:t>
      </w:r>
      <w:proofErr w:type="spellStart"/>
      <w:r w:rsidRPr="001D1F61">
        <w:rPr>
          <w:spacing w:val="-4"/>
          <w:sz w:val="28"/>
          <w:szCs w:val="28"/>
        </w:rPr>
        <w:t>be</w:t>
      </w:r>
      <w:proofErr w:type="spellEnd"/>
      <w:r w:rsidRPr="001D1F61">
        <w:rPr>
          <w:spacing w:val="-4"/>
          <w:sz w:val="28"/>
          <w:szCs w:val="28"/>
        </w:rPr>
        <w:t xml:space="preserve"> </w:t>
      </w:r>
      <w:proofErr w:type="spellStart"/>
      <w:r w:rsidRPr="001D1F61">
        <w:rPr>
          <w:spacing w:val="-4"/>
          <w:sz w:val="28"/>
          <w:szCs w:val="28"/>
        </w:rPr>
        <w:t>rightly</w:t>
      </w:r>
      <w:proofErr w:type="spellEnd"/>
      <w:r w:rsidRPr="001D1F61">
        <w:rPr>
          <w:spacing w:val="-4"/>
          <w:sz w:val="28"/>
          <w:szCs w:val="28"/>
        </w:rPr>
        <w:t xml:space="preserve"> </w:t>
      </w:r>
      <w:proofErr w:type="spellStart"/>
      <w:r w:rsidRPr="001D1F61">
        <w:rPr>
          <w:spacing w:val="-4"/>
          <w:sz w:val="28"/>
          <w:szCs w:val="28"/>
        </w:rPr>
        <w:t>identified</w:t>
      </w:r>
      <w:proofErr w:type="spellEnd"/>
      <w:r w:rsidRPr="001D1F61">
        <w:rPr>
          <w:spacing w:val="-4"/>
          <w:sz w:val="28"/>
          <w:szCs w:val="28"/>
        </w:rPr>
        <w:t xml:space="preserve"> </w:t>
      </w:r>
      <w:proofErr w:type="spellStart"/>
      <w:r w:rsidRPr="001D1F61">
        <w:rPr>
          <w:spacing w:val="-4"/>
          <w:sz w:val="28"/>
          <w:szCs w:val="28"/>
        </w:rPr>
        <w:t>as</w:t>
      </w:r>
      <w:proofErr w:type="spellEnd"/>
      <w:r w:rsidRPr="001D1F61">
        <w:rPr>
          <w:spacing w:val="-4"/>
          <w:sz w:val="28"/>
          <w:szCs w:val="28"/>
        </w:rPr>
        <w:t xml:space="preserve"> </w:t>
      </w:r>
      <w:proofErr w:type="spellStart"/>
      <w:r w:rsidRPr="001D1F61">
        <w:rPr>
          <w:spacing w:val="-4"/>
          <w:sz w:val="28"/>
          <w:szCs w:val="28"/>
        </w:rPr>
        <w:t>macroeconomic</w:t>
      </w:r>
      <w:proofErr w:type="spellEnd"/>
      <w:r w:rsidRPr="001D1F61">
        <w:rPr>
          <w:spacing w:val="-4"/>
          <w:sz w:val="28"/>
          <w:szCs w:val="28"/>
        </w:rPr>
        <w:t xml:space="preserve"> </w:t>
      </w:r>
      <w:proofErr w:type="spellStart"/>
      <w:r w:rsidRPr="001D1F61">
        <w:rPr>
          <w:spacing w:val="-4"/>
          <w:sz w:val="28"/>
          <w:szCs w:val="28"/>
        </w:rPr>
        <w:t>risks</w:t>
      </w:r>
      <w:proofErr w:type="spellEnd"/>
      <w:r w:rsidRPr="001D1F61">
        <w:rPr>
          <w:spacing w:val="-4"/>
          <w:sz w:val="28"/>
          <w:szCs w:val="28"/>
        </w:rPr>
        <w:t xml:space="preserve">, </w:t>
      </w:r>
      <w:proofErr w:type="spellStart"/>
      <w:r w:rsidRPr="001D1F61">
        <w:rPr>
          <w:spacing w:val="-4"/>
          <w:sz w:val="28"/>
          <w:szCs w:val="28"/>
        </w:rPr>
        <w:t>risks</w:t>
      </w:r>
      <w:proofErr w:type="spellEnd"/>
      <w:r w:rsidRPr="001D1F61">
        <w:rPr>
          <w:spacing w:val="-4"/>
          <w:sz w:val="28"/>
          <w:szCs w:val="28"/>
        </w:rPr>
        <w:t xml:space="preserve"> </w:t>
      </w:r>
      <w:proofErr w:type="spellStart"/>
      <w:r w:rsidRPr="001D1F61">
        <w:rPr>
          <w:spacing w:val="-4"/>
          <w:sz w:val="28"/>
          <w:szCs w:val="28"/>
        </w:rPr>
        <w:t>related</w:t>
      </w:r>
      <w:proofErr w:type="spellEnd"/>
      <w:r w:rsidRPr="001D1F61">
        <w:rPr>
          <w:spacing w:val="-4"/>
          <w:sz w:val="28"/>
          <w:szCs w:val="28"/>
        </w:rPr>
        <w:t xml:space="preserve"> </w:t>
      </w:r>
      <w:proofErr w:type="spellStart"/>
      <w:r w:rsidRPr="001D1F61">
        <w:rPr>
          <w:spacing w:val="-4"/>
          <w:sz w:val="28"/>
          <w:szCs w:val="28"/>
        </w:rPr>
        <w:t>to</w:t>
      </w:r>
      <w:proofErr w:type="spellEnd"/>
      <w:r w:rsidRPr="001D1F61">
        <w:rPr>
          <w:spacing w:val="-4"/>
          <w:sz w:val="28"/>
          <w:szCs w:val="28"/>
        </w:rPr>
        <w:t xml:space="preserve"> </w:t>
      </w:r>
      <w:proofErr w:type="spellStart"/>
      <w:r w:rsidRPr="001D1F61">
        <w:rPr>
          <w:spacing w:val="-4"/>
          <w:sz w:val="28"/>
          <w:szCs w:val="28"/>
        </w:rPr>
        <w:t>public</w:t>
      </w:r>
      <w:proofErr w:type="spellEnd"/>
      <w:r w:rsidRPr="001D1F61">
        <w:rPr>
          <w:spacing w:val="-4"/>
          <w:sz w:val="28"/>
          <w:szCs w:val="28"/>
        </w:rPr>
        <w:t xml:space="preserve"> </w:t>
      </w:r>
      <w:proofErr w:type="spellStart"/>
      <w:r w:rsidRPr="001D1F61">
        <w:rPr>
          <w:spacing w:val="-4"/>
          <w:sz w:val="28"/>
          <w:szCs w:val="28"/>
        </w:rPr>
        <w:t>debt</w:t>
      </w:r>
      <w:proofErr w:type="spellEnd"/>
      <w:r w:rsidRPr="001D1F61">
        <w:rPr>
          <w:spacing w:val="-4"/>
          <w:sz w:val="28"/>
          <w:szCs w:val="28"/>
        </w:rPr>
        <w:t xml:space="preserve"> </w:t>
      </w:r>
      <w:proofErr w:type="spellStart"/>
      <w:r w:rsidRPr="001D1F61">
        <w:rPr>
          <w:spacing w:val="-4"/>
          <w:sz w:val="28"/>
          <w:szCs w:val="28"/>
        </w:rPr>
        <w:t>and</w:t>
      </w:r>
      <w:proofErr w:type="spellEnd"/>
      <w:r w:rsidRPr="001D1F61">
        <w:rPr>
          <w:spacing w:val="-4"/>
          <w:sz w:val="28"/>
          <w:szCs w:val="28"/>
        </w:rPr>
        <w:t xml:space="preserve"> </w:t>
      </w:r>
      <w:proofErr w:type="spellStart"/>
      <w:r w:rsidRPr="001D1F61">
        <w:rPr>
          <w:spacing w:val="-4"/>
          <w:sz w:val="28"/>
          <w:szCs w:val="28"/>
        </w:rPr>
        <w:t>state</w:t>
      </w:r>
      <w:proofErr w:type="spellEnd"/>
      <w:r w:rsidRPr="001D1F61">
        <w:rPr>
          <w:spacing w:val="-4"/>
          <w:sz w:val="28"/>
          <w:szCs w:val="28"/>
        </w:rPr>
        <w:t xml:space="preserve"> </w:t>
      </w:r>
      <w:proofErr w:type="spellStart"/>
      <w:r w:rsidRPr="001D1F61">
        <w:rPr>
          <w:spacing w:val="-4"/>
          <w:sz w:val="28"/>
          <w:szCs w:val="28"/>
        </w:rPr>
        <w:t>guarantees</w:t>
      </w:r>
      <w:proofErr w:type="spellEnd"/>
      <w:r w:rsidRPr="001D1F61">
        <w:rPr>
          <w:spacing w:val="-4"/>
          <w:sz w:val="28"/>
          <w:szCs w:val="28"/>
        </w:rPr>
        <w:t xml:space="preserve">, </w:t>
      </w:r>
      <w:proofErr w:type="spellStart"/>
      <w:r w:rsidRPr="001D1F61">
        <w:rPr>
          <w:spacing w:val="-4"/>
          <w:sz w:val="28"/>
          <w:szCs w:val="28"/>
        </w:rPr>
        <w:t>activities</w:t>
      </w:r>
      <w:proofErr w:type="spellEnd"/>
      <w:r w:rsidRPr="001D1F61">
        <w:rPr>
          <w:spacing w:val="-4"/>
          <w:sz w:val="28"/>
          <w:szCs w:val="28"/>
        </w:rPr>
        <w:t xml:space="preserve"> </w:t>
      </w:r>
      <w:proofErr w:type="spellStart"/>
      <w:r w:rsidRPr="001D1F61">
        <w:rPr>
          <w:spacing w:val="-4"/>
          <w:sz w:val="28"/>
          <w:szCs w:val="28"/>
        </w:rPr>
        <w:t>of</w:t>
      </w:r>
      <w:proofErr w:type="spellEnd"/>
      <w:r w:rsidRPr="001D1F61">
        <w:rPr>
          <w:spacing w:val="-4"/>
          <w:sz w:val="28"/>
          <w:szCs w:val="28"/>
        </w:rPr>
        <w:t xml:space="preserve"> </w:t>
      </w:r>
      <w:proofErr w:type="spellStart"/>
      <w:r w:rsidRPr="001D1F61">
        <w:rPr>
          <w:spacing w:val="-4"/>
          <w:sz w:val="28"/>
          <w:szCs w:val="28"/>
        </w:rPr>
        <w:t>public</w:t>
      </w:r>
      <w:proofErr w:type="spellEnd"/>
      <w:r w:rsidRPr="001D1F61">
        <w:rPr>
          <w:spacing w:val="-4"/>
          <w:sz w:val="28"/>
          <w:szCs w:val="28"/>
        </w:rPr>
        <w:t xml:space="preserve"> </w:t>
      </w:r>
      <w:proofErr w:type="spellStart"/>
      <w:r w:rsidRPr="001D1F61">
        <w:rPr>
          <w:spacing w:val="-4"/>
          <w:sz w:val="28"/>
          <w:szCs w:val="28"/>
        </w:rPr>
        <w:t>sector</w:t>
      </w:r>
      <w:proofErr w:type="spellEnd"/>
      <w:r w:rsidRPr="001D1F61">
        <w:rPr>
          <w:spacing w:val="-4"/>
          <w:sz w:val="28"/>
          <w:szCs w:val="28"/>
        </w:rPr>
        <w:t xml:space="preserve"> </w:t>
      </w:r>
      <w:proofErr w:type="spellStart"/>
      <w:r w:rsidRPr="001D1F61">
        <w:rPr>
          <w:spacing w:val="-4"/>
          <w:sz w:val="28"/>
          <w:szCs w:val="28"/>
        </w:rPr>
        <w:t>entities</w:t>
      </w:r>
      <w:proofErr w:type="spellEnd"/>
      <w:r w:rsidRPr="001D1F61">
        <w:rPr>
          <w:spacing w:val="-4"/>
          <w:sz w:val="28"/>
          <w:szCs w:val="28"/>
        </w:rPr>
        <w:t xml:space="preserve">, </w:t>
      </w:r>
      <w:proofErr w:type="spellStart"/>
      <w:r w:rsidRPr="001D1F61">
        <w:rPr>
          <w:spacing w:val="-4"/>
          <w:sz w:val="28"/>
          <w:szCs w:val="28"/>
        </w:rPr>
        <w:t>implementation</w:t>
      </w:r>
      <w:proofErr w:type="spellEnd"/>
      <w:r w:rsidRPr="001D1F61">
        <w:rPr>
          <w:spacing w:val="-4"/>
          <w:sz w:val="28"/>
          <w:szCs w:val="28"/>
        </w:rPr>
        <w:t xml:space="preserve"> </w:t>
      </w:r>
      <w:proofErr w:type="spellStart"/>
      <w:r w:rsidRPr="001D1F61">
        <w:rPr>
          <w:spacing w:val="-4"/>
          <w:sz w:val="28"/>
          <w:szCs w:val="28"/>
        </w:rPr>
        <w:t>of</w:t>
      </w:r>
      <w:proofErr w:type="spellEnd"/>
      <w:r w:rsidRPr="001D1F61">
        <w:rPr>
          <w:spacing w:val="-4"/>
          <w:sz w:val="28"/>
          <w:szCs w:val="28"/>
        </w:rPr>
        <w:t xml:space="preserve"> </w:t>
      </w:r>
      <w:proofErr w:type="spellStart"/>
      <w:r w:rsidRPr="001D1F61">
        <w:rPr>
          <w:spacing w:val="-4"/>
          <w:sz w:val="28"/>
          <w:szCs w:val="28"/>
        </w:rPr>
        <w:t>the</w:t>
      </w:r>
      <w:proofErr w:type="spellEnd"/>
      <w:r w:rsidRPr="001D1F61">
        <w:rPr>
          <w:spacing w:val="-4"/>
          <w:sz w:val="28"/>
          <w:szCs w:val="28"/>
        </w:rPr>
        <w:t xml:space="preserve"> </w:t>
      </w:r>
      <w:proofErr w:type="spellStart"/>
      <w:r w:rsidRPr="001D1F61">
        <w:rPr>
          <w:spacing w:val="-4"/>
          <w:sz w:val="28"/>
          <w:szCs w:val="28"/>
        </w:rPr>
        <w:t>plan</w:t>
      </w:r>
      <w:proofErr w:type="spellEnd"/>
      <w:r w:rsidRPr="001D1F61">
        <w:rPr>
          <w:spacing w:val="-4"/>
          <w:sz w:val="28"/>
          <w:szCs w:val="28"/>
        </w:rPr>
        <w:t xml:space="preserve"> </w:t>
      </w:r>
      <w:proofErr w:type="spellStart"/>
      <w:r w:rsidRPr="001D1F61">
        <w:rPr>
          <w:spacing w:val="-4"/>
          <w:sz w:val="28"/>
          <w:szCs w:val="28"/>
        </w:rPr>
        <w:t>of</w:t>
      </w:r>
      <w:proofErr w:type="spellEnd"/>
      <w:r w:rsidRPr="001D1F61">
        <w:rPr>
          <w:spacing w:val="-4"/>
          <w:sz w:val="28"/>
          <w:szCs w:val="28"/>
        </w:rPr>
        <w:t xml:space="preserve"> </w:t>
      </w:r>
      <w:proofErr w:type="spellStart"/>
      <w:r w:rsidRPr="001D1F61">
        <w:rPr>
          <w:spacing w:val="-4"/>
          <w:sz w:val="28"/>
          <w:szCs w:val="28"/>
        </w:rPr>
        <w:t>revenues</w:t>
      </w:r>
      <w:proofErr w:type="spellEnd"/>
      <w:r w:rsidRPr="001D1F61">
        <w:rPr>
          <w:spacing w:val="-4"/>
          <w:sz w:val="28"/>
          <w:szCs w:val="28"/>
        </w:rPr>
        <w:t xml:space="preserve"> </w:t>
      </w:r>
      <w:proofErr w:type="spellStart"/>
      <w:r w:rsidRPr="001D1F61">
        <w:rPr>
          <w:spacing w:val="-4"/>
          <w:sz w:val="28"/>
          <w:szCs w:val="28"/>
        </w:rPr>
        <w:t>from</w:t>
      </w:r>
      <w:proofErr w:type="spellEnd"/>
      <w:r w:rsidRPr="001D1F61">
        <w:rPr>
          <w:spacing w:val="-4"/>
          <w:sz w:val="28"/>
          <w:szCs w:val="28"/>
        </w:rPr>
        <w:t xml:space="preserve"> </w:t>
      </w:r>
      <w:proofErr w:type="spellStart"/>
      <w:r w:rsidRPr="001D1F61">
        <w:rPr>
          <w:spacing w:val="-4"/>
          <w:sz w:val="28"/>
          <w:szCs w:val="28"/>
        </w:rPr>
        <w:t>privatization</w:t>
      </w:r>
      <w:proofErr w:type="spellEnd"/>
      <w:r w:rsidRPr="001D1F61">
        <w:rPr>
          <w:spacing w:val="-4"/>
          <w:sz w:val="28"/>
          <w:szCs w:val="28"/>
        </w:rPr>
        <w:t xml:space="preserve"> </w:t>
      </w:r>
      <w:proofErr w:type="spellStart"/>
      <w:r w:rsidRPr="001D1F61">
        <w:rPr>
          <w:spacing w:val="-4"/>
          <w:sz w:val="28"/>
          <w:szCs w:val="28"/>
        </w:rPr>
        <w:t>of</w:t>
      </w:r>
      <w:proofErr w:type="spellEnd"/>
      <w:r w:rsidRPr="001D1F61">
        <w:rPr>
          <w:spacing w:val="-4"/>
          <w:sz w:val="28"/>
          <w:szCs w:val="28"/>
        </w:rPr>
        <w:t xml:space="preserve"> </w:t>
      </w:r>
      <w:proofErr w:type="spellStart"/>
      <w:r w:rsidRPr="001D1F61">
        <w:rPr>
          <w:spacing w:val="-4"/>
          <w:sz w:val="28"/>
          <w:szCs w:val="28"/>
        </w:rPr>
        <w:t>state</w:t>
      </w:r>
      <w:proofErr w:type="spellEnd"/>
      <w:r w:rsidRPr="001D1F61">
        <w:rPr>
          <w:spacing w:val="-4"/>
          <w:sz w:val="28"/>
          <w:szCs w:val="28"/>
        </w:rPr>
        <w:t xml:space="preserve"> </w:t>
      </w:r>
      <w:proofErr w:type="spellStart"/>
      <w:r w:rsidRPr="001D1F61">
        <w:rPr>
          <w:spacing w:val="-4"/>
          <w:sz w:val="28"/>
          <w:szCs w:val="28"/>
        </w:rPr>
        <w:t>property</w:t>
      </w:r>
      <w:proofErr w:type="spellEnd"/>
      <w:r w:rsidRPr="001D1F61">
        <w:rPr>
          <w:spacing w:val="-4"/>
          <w:sz w:val="28"/>
          <w:szCs w:val="28"/>
        </w:rPr>
        <w:t xml:space="preserve">, </w:t>
      </w:r>
      <w:proofErr w:type="spellStart"/>
      <w:r w:rsidRPr="001D1F61">
        <w:rPr>
          <w:spacing w:val="-4"/>
          <w:sz w:val="28"/>
          <w:szCs w:val="28"/>
        </w:rPr>
        <w:t>financial</w:t>
      </w:r>
      <w:proofErr w:type="spellEnd"/>
      <w:r w:rsidRPr="001D1F61">
        <w:rPr>
          <w:spacing w:val="-4"/>
          <w:sz w:val="28"/>
          <w:szCs w:val="28"/>
        </w:rPr>
        <w:t xml:space="preserve"> </w:t>
      </w:r>
      <w:proofErr w:type="spellStart"/>
      <w:r w:rsidRPr="001D1F61">
        <w:rPr>
          <w:spacing w:val="-4"/>
          <w:sz w:val="28"/>
          <w:szCs w:val="28"/>
        </w:rPr>
        <w:t>sector</w:t>
      </w:r>
      <w:proofErr w:type="spellEnd"/>
      <w:r w:rsidRPr="001D1F61">
        <w:rPr>
          <w:spacing w:val="-4"/>
          <w:sz w:val="28"/>
          <w:szCs w:val="28"/>
        </w:rPr>
        <w:t xml:space="preserve">, </w:t>
      </w:r>
      <w:proofErr w:type="spellStart"/>
      <w:r w:rsidRPr="001D1F61">
        <w:rPr>
          <w:spacing w:val="-4"/>
          <w:sz w:val="28"/>
          <w:szCs w:val="28"/>
        </w:rPr>
        <w:t>pensions</w:t>
      </w:r>
      <w:proofErr w:type="spellEnd"/>
      <w:r w:rsidRPr="001D1F61">
        <w:rPr>
          <w:spacing w:val="-4"/>
          <w:sz w:val="28"/>
          <w:szCs w:val="28"/>
        </w:rPr>
        <w:t xml:space="preserve">. A </w:t>
      </w:r>
      <w:proofErr w:type="spellStart"/>
      <w:r w:rsidRPr="001D1F61">
        <w:rPr>
          <w:spacing w:val="-4"/>
          <w:sz w:val="28"/>
          <w:szCs w:val="28"/>
        </w:rPr>
        <w:t>study</w:t>
      </w:r>
      <w:proofErr w:type="spellEnd"/>
      <w:r w:rsidRPr="001D1F61">
        <w:rPr>
          <w:spacing w:val="-4"/>
          <w:sz w:val="28"/>
          <w:szCs w:val="28"/>
        </w:rPr>
        <w:t xml:space="preserve"> </w:t>
      </w:r>
      <w:proofErr w:type="spellStart"/>
      <w:r w:rsidRPr="001D1F61">
        <w:rPr>
          <w:spacing w:val="-4"/>
          <w:sz w:val="28"/>
          <w:szCs w:val="28"/>
        </w:rPr>
        <w:t>of</w:t>
      </w:r>
      <w:proofErr w:type="spellEnd"/>
      <w:r w:rsidRPr="001D1F61">
        <w:rPr>
          <w:spacing w:val="-4"/>
          <w:sz w:val="28"/>
          <w:szCs w:val="28"/>
        </w:rPr>
        <w:t xml:space="preserve"> </w:t>
      </w:r>
      <w:proofErr w:type="spellStart"/>
      <w:r w:rsidRPr="001D1F61">
        <w:rPr>
          <w:spacing w:val="-4"/>
          <w:sz w:val="28"/>
          <w:szCs w:val="28"/>
        </w:rPr>
        <w:t>fiscal</w:t>
      </w:r>
      <w:proofErr w:type="spellEnd"/>
      <w:r w:rsidRPr="001D1F61">
        <w:rPr>
          <w:spacing w:val="-4"/>
          <w:sz w:val="28"/>
          <w:szCs w:val="28"/>
        </w:rPr>
        <w:t xml:space="preserve"> </w:t>
      </w:r>
      <w:proofErr w:type="spellStart"/>
      <w:r w:rsidRPr="001D1F61">
        <w:rPr>
          <w:spacing w:val="-4"/>
          <w:sz w:val="28"/>
          <w:szCs w:val="28"/>
        </w:rPr>
        <w:t>risks</w:t>
      </w:r>
      <w:proofErr w:type="spellEnd"/>
      <w:r w:rsidRPr="001D1F61">
        <w:rPr>
          <w:spacing w:val="-4"/>
          <w:sz w:val="28"/>
          <w:szCs w:val="28"/>
        </w:rPr>
        <w:t xml:space="preserve"> </w:t>
      </w:r>
      <w:proofErr w:type="spellStart"/>
      <w:r w:rsidRPr="001D1F61">
        <w:rPr>
          <w:spacing w:val="-4"/>
          <w:sz w:val="28"/>
          <w:szCs w:val="28"/>
        </w:rPr>
        <w:t>to</w:t>
      </w:r>
      <w:proofErr w:type="spellEnd"/>
      <w:r w:rsidRPr="001D1F61">
        <w:rPr>
          <w:spacing w:val="-4"/>
          <w:sz w:val="28"/>
          <w:szCs w:val="28"/>
        </w:rPr>
        <w:t xml:space="preserve"> </w:t>
      </w:r>
      <w:proofErr w:type="spellStart"/>
      <w:r w:rsidRPr="001D1F61">
        <w:rPr>
          <w:spacing w:val="-4"/>
          <w:sz w:val="28"/>
          <w:szCs w:val="28"/>
        </w:rPr>
        <w:t>which</w:t>
      </w:r>
      <w:proofErr w:type="spellEnd"/>
      <w:r w:rsidRPr="001D1F61">
        <w:rPr>
          <w:spacing w:val="-4"/>
          <w:sz w:val="28"/>
          <w:szCs w:val="28"/>
        </w:rPr>
        <w:t xml:space="preserve"> </w:t>
      </w:r>
      <w:proofErr w:type="spellStart"/>
      <w:r w:rsidRPr="001D1F61">
        <w:rPr>
          <w:spacing w:val="-4"/>
          <w:sz w:val="28"/>
          <w:szCs w:val="28"/>
        </w:rPr>
        <w:t>public</w:t>
      </w:r>
      <w:proofErr w:type="spellEnd"/>
      <w:r w:rsidRPr="001D1F61">
        <w:rPr>
          <w:spacing w:val="-4"/>
          <w:sz w:val="28"/>
          <w:szCs w:val="28"/>
        </w:rPr>
        <w:t xml:space="preserve"> </w:t>
      </w:r>
      <w:proofErr w:type="spellStart"/>
      <w:r w:rsidRPr="001D1F61">
        <w:rPr>
          <w:spacing w:val="-4"/>
          <w:sz w:val="28"/>
          <w:szCs w:val="28"/>
        </w:rPr>
        <w:t>finances</w:t>
      </w:r>
      <w:proofErr w:type="spellEnd"/>
      <w:r w:rsidRPr="001D1F61">
        <w:rPr>
          <w:spacing w:val="-4"/>
          <w:sz w:val="28"/>
          <w:szCs w:val="28"/>
        </w:rPr>
        <w:t xml:space="preserve"> </w:t>
      </w:r>
      <w:proofErr w:type="spellStart"/>
      <w:r w:rsidRPr="001D1F61">
        <w:rPr>
          <w:spacing w:val="-4"/>
          <w:sz w:val="28"/>
          <w:szCs w:val="28"/>
        </w:rPr>
        <w:t>in</w:t>
      </w:r>
      <w:proofErr w:type="spellEnd"/>
      <w:r w:rsidRPr="001D1F61">
        <w:rPr>
          <w:spacing w:val="-4"/>
          <w:sz w:val="28"/>
          <w:szCs w:val="28"/>
        </w:rPr>
        <w:t xml:space="preserve"> </w:t>
      </w:r>
      <w:proofErr w:type="spellStart"/>
      <w:r w:rsidRPr="001D1F61">
        <w:rPr>
          <w:spacing w:val="-4"/>
          <w:sz w:val="28"/>
          <w:szCs w:val="28"/>
        </w:rPr>
        <w:t>Ukraine</w:t>
      </w:r>
      <w:proofErr w:type="spellEnd"/>
      <w:r w:rsidRPr="001D1F61">
        <w:rPr>
          <w:spacing w:val="-4"/>
          <w:sz w:val="28"/>
          <w:szCs w:val="28"/>
        </w:rPr>
        <w:t xml:space="preserve"> </w:t>
      </w:r>
      <w:proofErr w:type="spellStart"/>
      <w:r w:rsidRPr="001D1F61">
        <w:rPr>
          <w:spacing w:val="-4"/>
          <w:sz w:val="28"/>
          <w:szCs w:val="28"/>
        </w:rPr>
        <w:t>in</w:t>
      </w:r>
      <w:proofErr w:type="spellEnd"/>
      <w:r w:rsidRPr="001D1F61">
        <w:rPr>
          <w:spacing w:val="-4"/>
          <w:sz w:val="28"/>
          <w:szCs w:val="28"/>
        </w:rPr>
        <w:t xml:space="preserve"> 2021 - 2022 </w:t>
      </w:r>
      <w:proofErr w:type="spellStart"/>
      <w:r w:rsidRPr="001D1F61">
        <w:rPr>
          <w:spacing w:val="-4"/>
          <w:sz w:val="28"/>
          <w:szCs w:val="28"/>
        </w:rPr>
        <w:t>may</w:t>
      </w:r>
      <w:proofErr w:type="spellEnd"/>
      <w:r w:rsidRPr="001D1F61">
        <w:rPr>
          <w:spacing w:val="-4"/>
          <w:sz w:val="28"/>
          <w:szCs w:val="28"/>
        </w:rPr>
        <w:t xml:space="preserve"> </w:t>
      </w:r>
      <w:proofErr w:type="spellStart"/>
      <w:r w:rsidRPr="001D1F61">
        <w:rPr>
          <w:spacing w:val="-4"/>
          <w:sz w:val="28"/>
          <w:szCs w:val="28"/>
        </w:rPr>
        <w:t>be</w:t>
      </w:r>
      <w:proofErr w:type="spellEnd"/>
      <w:r w:rsidRPr="001D1F61">
        <w:rPr>
          <w:spacing w:val="-4"/>
          <w:sz w:val="28"/>
          <w:szCs w:val="28"/>
        </w:rPr>
        <w:t xml:space="preserve"> </w:t>
      </w:r>
      <w:proofErr w:type="spellStart"/>
      <w:r w:rsidRPr="001D1F61">
        <w:rPr>
          <w:spacing w:val="-4"/>
          <w:sz w:val="28"/>
          <w:szCs w:val="28"/>
        </w:rPr>
        <w:t>sensitive</w:t>
      </w:r>
      <w:proofErr w:type="spellEnd"/>
      <w:r w:rsidRPr="001D1F61">
        <w:rPr>
          <w:spacing w:val="-4"/>
          <w:sz w:val="28"/>
          <w:szCs w:val="28"/>
        </w:rPr>
        <w:t xml:space="preserve"> </w:t>
      </w:r>
      <w:proofErr w:type="spellStart"/>
      <w:r w:rsidRPr="001D1F61">
        <w:rPr>
          <w:spacing w:val="-4"/>
          <w:sz w:val="28"/>
          <w:szCs w:val="28"/>
        </w:rPr>
        <w:t>has</w:t>
      </w:r>
      <w:proofErr w:type="spellEnd"/>
      <w:r w:rsidRPr="001D1F61">
        <w:rPr>
          <w:spacing w:val="-4"/>
          <w:sz w:val="28"/>
          <w:szCs w:val="28"/>
        </w:rPr>
        <w:t xml:space="preserve"> </w:t>
      </w:r>
      <w:proofErr w:type="spellStart"/>
      <w:r w:rsidRPr="001D1F61">
        <w:rPr>
          <w:spacing w:val="-4"/>
          <w:sz w:val="28"/>
          <w:szCs w:val="28"/>
        </w:rPr>
        <w:t>been</w:t>
      </w:r>
      <w:proofErr w:type="spellEnd"/>
      <w:r w:rsidRPr="001D1F61">
        <w:rPr>
          <w:spacing w:val="-4"/>
          <w:sz w:val="28"/>
          <w:szCs w:val="28"/>
        </w:rPr>
        <w:t xml:space="preserve"> </w:t>
      </w:r>
      <w:proofErr w:type="spellStart"/>
      <w:r w:rsidRPr="001D1F61">
        <w:rPr>
          <w:spacing w:val="-4"/>
          <w:sz w:val="28"/>
          <w:szCs w:val="28"/>
        </w:rPr>
        <w:t>conducted</w:t>
      </w:r>
      <w:proofErr w:type="spellEnd"/>
      <w:r w:rsidRPr="001D1F61">
        <w:rPr>
          <w:spacing w:val="-4"/>
          <w:sz w:val="28"/>
          <w:szCs w:val="28"/>
        </w:rPr>
        <w:t xml:space="preserve">. </w:t>
      </w:r>
      <w:proofErr w:type="spellStart"/>
      <w:r w:rsidRPr="001D1F61">
        <w:rPr>
          <w:spacing w:val="-4"/>
          <w:sz w:val="28"/>
          <w:szCs w:val="28"/>
        </w:rPr>
        <w:t>It</w:t>
      </w:r>
      <w:proofErr w:type="spellEnd"/>
      <w:r w:rsidRPr="001D1F61">
        <w:rPr>
          <w:spacing w:val="-4"/>
          <w:sz w:val="28"/>
          <w:szCs w:val="28"/>
        </w:rPr>
        <w:t xml:space="preserve"> </w:t>
      </w:r>
      <w:proofErr w:type="spellStart"/>
      <w:r w:rsidRPr="001D1F61">
        <w:rPr>
          <w:spacing w:val="-4"/>
          <w:sz w:val="28"/>
          <w:szCs w:val="28"/>
        </w:rPr>
        <w:t>is</w:t>
      </w:r>
      <w:proofErr w:type="spellEnd"/>
      <w:r w:rsidRPr="001D1F61">
        <w:rPr>
          <w:spacing w:val="-4"/>
          <w:sz w:val="28"/>
          <w:szCs w:val="28"/>
        </w:rPr>
        <w:t xml:space="preserve"> </w:t>
      </w:r>
      <w:proofErr w:type="spellStart"/>
      <w:r w:rsidRPr="001D1F61">
        <w:rPr>
          <w:spacing w:val="-4"/>
          <w:sz w:val="28"/>
          <w:szCs w:val="28"/>
        </w:rPr>
        <w:t>proved</w:t>
      </w:r>
      <w:proofErr w:type="spellEnd"/>
      <w:r w:rsidRPr="001D1F61">
        <w:rPr>
          <w:spacing w:val="-4"/>
          <w:sz w:val="28"/>
          <w:szCs w:val="28"/>
        </w:rPr>
        <w:t xml:space="preserve"> </w:t>
      </w:r>
      <w:proofErr w:type="spellStart"/>
      <w:r w:rsidRPr="001D1F61">
        <w:rPr>
          <w:spacing w:val="-4"/>
          <w:sz w:val="28"/>
          <w:szCs w:val="28"/>
        </w:rPr>
        <w:t>that</w:t>
      </w:r>
      <w:proofErr w:type="spellEnd"/>
      <w:r w:rsidRPr="001D1F61">
        <w:rPr>
          <w:spacing w:val="-4"/>
          <w:sz w:val="28"/>
          <w:szCs w:val="28"/>
        </w:rPr>
        <w:t xml:space="preserve"> </w:t>
      </w:r>
      <w:proofErr w:type="spellStart"/>
      <w:r w:rsidRPr="001D1F61">
        <w:rPr>
          <w:spacing w:val="-4"/>
          <w:sz w:val="28"/>
          <w:szCs w:val="28"/>
        </w:rPr>
        <w:t>the</w:t>
      </w:r>
      <w:proofErr w:type="spellEnd"/>
      <w:r w:rsidRPr="001D1F61">
        <w:rPr>
          <w:spacing w:val="-4"/>
          <w:sz w:val="28"/>
          <w:szCs w:val="28"/>
        </w:rPr>
        <w:t xml:space="preserve"> </w:t>
      </w:r>
      <w:proofErr w:type="spellStart"/>
      <w:r w:rsidRPr="001D1F61">
        <w:rPr>
          <w:spacing w:val="-4"/>
          <w:sz w:val="28"/>
          <w:szCs w:val="28"/>
        </w:rPr>
        <w:t>current</w:t>
      </w:r>
      <w:proofErr w:type="spellEnd"/>
      <w:r w:rsidRPr="001D1F61">
        <w:rPr>
          <w:spacing w:val="-4"/>
          <w:sz w:val="28"/>
          <w:szCs w:val="28"/>
        </w:rPr>
        <w:t xml:space="preserve"> </w:t>
      </w:r>
      <w:proofErr w:type="spellStart"/>
      <w:r w:rsidRPr="001D1F61">
        <w:rPr>
          <w:spacing w:val="-4"/>
          <w:sz w:val="28"/>
          <w:szCs w:val="28"/>
        </w:rPr>
        <w:t>state</w:t>
      </w:r>
      <w:proofErr w:type="spellEnd"/>
      <w:r w:rsidRPr="001D1F61">
        <w:rPr>
          <w:spacing w:val="-4"/>
          <w:sz w:val="28"/>
          <w:szCs w:val="28"/>
        </w:rPr>
        <w:t xml:space="preserve"> </w:t>
      </w:r>
      <w:proofErr w:type="spellStart"/>
      <w:r w:rsidRPr="001D1F61">
        <w:rPr>
          <w:spacing w:val="-4"/>
          <w:sz w:val="28"/>
          <w:szCs w:val="28"/>
        </w:rPr>
        <w:t>of</w:t>
      </w:r>
      <w:proofErr w:type="spellEnd"/>
      <w:r w:rsidRPr="001D1F61">
        <w:rPr>
          <w:spacing w:val="-4"/>
          <w:sz w:val="28"/>
          <w:szCs w:val="28"/>
        </w:rPr>
        <w:t xml:space="preserve"> </w:t>
      </w:r>
      <w:proofErr w:type="spellStart"/>
      <w:r w:rsidRPr="001D1F61">
        <w:rPr>
          <w:spacing w:val="-4"/>
          <w:sz w:val="28"/>
          <w:szCs w:val="28"/>
        </w:rPr>
        <w:t>the</w:t>
      </w:r>
      <w:proofErr w:type="spellEnd"/>
      <w:r w:rsidRPr="001D1F61">
        <w:rPr>
          <w:spacing w:val="-4"/>
          <w:sz w:val="28"/>
          <w:szCs w:val="28"/>
        </w:rPr>
        <w:t xml:space="preserve"> </w:t>
      </w:r>
      <w:proofErr w:type="spellStart"/>
      <w:r w:rsidRPr="001D1F61">
        <w:rPr>
          <w:spacing w:val="-4"/>
          <w:sz w:val="28"/>
          <w:szCs w:val="28"/>
        </w:rPr>
        <w:t>economy</w:t>
      </w:r>
      <w:proofErr w:type="spellEnd"/>
      <w:r w:rsidRPr="001D1F61">
        <w:rPr>
          <w:spacing w:val="-4"/>
          <w:sz w:val="28"/>
          <w:szCs w:val="28"/>
        </w:rPr>
        <w:t xml:space="preserve"> </w:t>
      </w:r>
      <w:proofErr w:type="spellStart"/>
      <w:r w:rsidRPr="001D1F61">
        <w:rPr>
          <w:spacing w:val="-4"/>
          <w:sz w:val="28"/>
          <w:szCs w:val="28"/>
        </w:rPr>
        <w:t>does</w:t>
      </w:r>
      <w:proofErr w:type="spellEnd"/>
      <w:r w:rsidRPr="001D1F61">
        <w:rPr>
          <w:spacing w:val="-4"/>
          <w:sz w:val="28"/>
          <w:szCs w:val="28"/>
        </w:rPr>
        <w:t xml:space="preserve"> </w:t>
      </w:r>
      <w:proofErr w:type="spellStart"/>
      <w:r w:rsidRPr="001D1F61">
        <w:rPr>
          <w:spacing w:val="-4"/>
          <w:sz w:val="28"/>
          <w:szCs w:val="28"/>
        </w:rPr>
        <w:t>not</w:t>
      </w:r>
      <w:proofErr w:type="spellEnd"/>
      <w:r w:rsidRPr="001D1F61">
        <w:rPr>
          <w:spacing w:val="-4"/>
          <w:sz w:val="28"/>
          <w:szCs w:val="28"/>
        </w:rPr>
        <w:t xml:space="preserve"> </w:t>
      </w:r>
      <w:proofErr w:type="spellStart"/>
      <w:r w:rsidRPr="001D1F61">
        <w:rPr>
          <w:spacing w:val="-4"/>
          <w:sz w:val="28"/>
          <w:szCs w:val="28"/>
        </w:rPr>
        <w:t>meet</w:t>
      </w:r>
      <w:proofErr w:type="spellEnd"/>
      <w:r w:rsidRPr="001D1F61">
        <w:rPr>
          <w:spacing w:val="-4"/>
          <w:sz w:val="28"/>
          <w:szCs w:val="28"/>
        </w:rPr>
        <w:t xml:space="preserve"> </w:t>
      </w:r>
      <w:proofErr w:type="spellStart"/>
      <w:r w:rsidRPr="001D1F61">
        <w:rPr>
          <w:spacing w:val="-4"/>
          <w:sz w:val="28"/>
          <w:szCs w:val="28"/>
        </w:rPr>
        <w:t>the</w:t>
      </w:r>
      <w:proofErr w:type="spellEnd"/>
      <w:r w:rsidRPr="001D1F61">
        <w:rPr>
          <w:spacing w:val="-4"/>
          <w:sz w:val="28"/>
          <w:szCs w:val="28"/>
        </w:rPr>
        <w:t xml:space="preserve"> </w:t>
      </w:r>
      <w:proofErr w:type="spellStart"/>
      <w:r w:rsidRPr="001D1F61">
        <w:rPr>
          <w:spacing w:val="-4"/>
          <w:sz w:val="28"/>
          <w:szCs w:val="28"/>
        </w:rPr>
        <w:t>requirements</w:t>
      </w:r>
      <w:proofErr w:type="spellEnd"/>
      <w:r w:rsidRPr="001D1F61">
        <w:rPr>
          <w:spacing w:val="-4"/>
          <w:sz w:val="28"/>
          <w:szCs w:val="28"/>
        </w:rPr>
        <w:t xml:space="preserve"> </w:t>
      </w:r>
      <w:proofErr w:type="spellStart"/>
      <w:r w:rsidRPr="001D1F61">
        <w:rPr>
          <w:spacing w:val="-4"/>
          <w:sz w:val="28"/>
          <w:szCs w:val="28"/>
        </w:rPr>
        <w:t>of</w:t>
      </w:r>
      <w:proofErr w:type="spellEnd"/>
      <w:r w:rsidRPr="001D1F61">
        <w:rPr>
          <w:spacing w:val="-4"/>
          <w:sz w:val="28"/>
          <w:szCs w:val="28"/>
        </w:rPr>
        <w:t xml:space="preserve"> </w:t>
      </w:r>
      <w:proofErr w:type="spellStart"/>
      <w:r w:rsidRPr="001D1F61">
        <w:rPr>
          <w:spacing w:val="-4"/>
          <w:sz w:val="28"/>
          <w:szCs w:val="28"/>
        </w:rPr>
        <w:t>budgetary</w:t>
      </w:r>
      <w:proofErr w:type="spellEnd"/>
      <w:r w:rsidRPr="001D1F61">
        <w:rPr>
          <w:spacing w:val="-4"/>
          <w:sz w:val="28"/>
          <w:szCs w:val="28"/>
        </w:rPr>
        <w:t xml:space="preserve">, </w:t>
      </w:r>
      <w:proofErr w:type="spellStart"/>
      <w:r w:rsidRPr="001D1F61">
        <w:rPr>
          <w:spacing w:val="-4"/>
          <w:sz w:val="28"/>
          <w:szCs w:val="28"/>
        </w:rPr>
        <w:t>financial</w:t>
      </w:r>
      <w:proofErr w:type="spellEnd"/>
      <w:r w:rsidRPr="001D1F61">
        <w:rPr>
          <w:spacing w:val="-4"/>
          <w:sz w:val="28"/>
          <w:szCs w:val="28"/>
        </w:rPr>
        <w:t xml:space="preserve"> </w:t>
      </w:r>
      <w:proofErr w:type="spellStart"/>
      <w:r w:rsidRPr="001D1F61">
        <w:rPr>
          <w:spacing w:val="-4"/>
          <w:sz w:val="28"/>
          <w:szCs w:val="28"/>
        </w:rPr>
        <w:t>and</w:t>
      </w:r>
      <w:proofErr w:type="spellEnd"/>
      <w:r w:rsidRPr="001D1F61">
        <w:rPr>
          <w:spacing w:val="-4"/>
          <w:sz w:val="28"/>
          <w:szCs w:val="28"/>
        </w:rPr>
        <w:t xml:space="preserve"> </w:t>
      </w:r>
      <w:proofErr w:type="spellStart"/>
      <w:r w:rsidRPr="001D1F61">
        <w:rPr>
          <w:spacing w:val="-4"/>
          <w:sz w:val="28"/>
          <w:szCs w:val="28"/>
        </w:rPr>
        <w:t>economic</w:t>
      </w:r>
      <w:proofErr w:type="spellEnd"/>
      <w:r w:rsidRPr="001D1F61">
        <w:rPr>
          <w:spacing w:val="-4"/>
          <w:sz w:val="28"/>
          <w:szCs w:val="28"/>
        </w:rPr>
        <w:t xml:space="preserve"> </w:t>
      </w:r>
      <w:proofErr w:type="spellStart"/>
      <w:r w:rsidRPr="001D1F61">
        <w:rPr>
          <w:spacing w:val="-4"/>
          <w:sz w:val="28"/>
          <w:szCs w:val="28"/>
        </w:rPr>
        <w:t>security</w:t>
      </w:r>
      <w:proofErr w:type="spellEnd"/>
      <w:r w:rsidRPr="001D1F61">
        <w:rPr>
          <w:spacing w:val="-4"/>
          <w:sz w:val="28"/>
          <w:szCs w:val="28"/>
        </w:rPr>
        <w:t xml:space="preserve"> </w:t>
      </w:r>
      <w:proofErr w:type="spellStart"/>
      <w:r w:rsidRPr="001D1F61">
        <w:rPr>
          <w:spacing w:val="-4"/>
          <w:sz w:val="28"/>
          <w:szCs w:val="28"/>
        </w:rPr>
        <w:t>of</w:t>
      </w:r>
      <w:proofErr w:type="spellEnd"/>
      <w:r w:rsidRPr="001D1F61">
        <w:rPr>
          <w:spacing w:val="-4"/>
          <w:sz w:val="28"/>
          <w:szCs w:val="28"/>
        </w:rPr>
        <w:t xml:space="preserve"> </w:t>
      </w:r>
      <w:proofErr w:type="spellStart"/>
      <w:r w:rsidRPr="001D1F61">
        <w:rPr>
          <w:spacing w:val="-4"/>
          <w:sz w:val="28"/>
          <w:szCs w:val="28"/>
        </w:rPr>
        <w:t>Ukraine</w:t>
      </w:r>
      <w:proofErr w:type="spellEnd"/>
      <w:r w:rsidRPr="001D1F61">
        <w:rPr>
          <w:spacing w:val="-4"/>
          <w:sz w:val="28"/>
          <w:szCs w:val="28"/>
        </w:rPr>
        <w:t xml:space="preserve"> </w:t>
      </w:r>
      <w:proofErr w:type="spellStart"/>
      <w:r w:rsidRPr="001D1F61">
        <w:rPr>
          <w:spacing w:val="-4"/>
          <w:sz w:val="28"/>
          <w:szCs w:val="28"/>
        </w:rPr>
        <w:t>and</w:t>
      </w:r>
      <w:proofErr w:type="spellEnd"/>
      <w:r w:rsidRPr="001D1F61">
        <w:rPr>
          <w:spacing w:val="-4"/>
          <w:sz w:val="28"/>
          <w:szCs w:val="28"/>
        </w:rPr>
        <w:t xml:space="preserve"> </w:t>
      </w:r>
      <w:proofErr w:type="spellStart"/>
      <w:r w:rsidRPr="001D1F61">
        <w:rPr>
          <w:spacing w:val="-4"/>
          <w:sz w:val="28"/>
          <w:szCs w:val="28"/>
        </w:rPr>
        <w:t>is</w:t>
      </w:r>
      <w:proofErr w:type="spellEnd"/>
      <w:r w:rsidRPr="001D1F61">
        <w:rPr>
          <w:spacing w:val="-4"/>
          <w:sz w:val="28"/>
          <w:szCs w:val="28"/>
        </w:rPr>
        <w:t xml:space="preserve"> </w:t>
      </w:r>
      <w:proofErr w:type="spellStart"/>
      <w:r w:rsidRPr="001D1F61">
        <w:rPr>
          <w:spacing w:val="-4"/>
          <w:sz w:val="28"/>
          <w:szCs w:val="28"/>
        </w:rPr>
        <w:t>in</w:t>
      </w:r>
      <w:proofErr w:type="spellEnd"/>
      <w:r w:rsidRPr="001D1F61">
        <w:rPr>
          <w:spacing w:val="-4"/>
          <w:sz w:val="28"/>
          <w:szCs w:val="28"/>
        </w:rPr>
        <w:t xml:space="preserve"> a </w:t>
      </w:r>
      <w:proofErr w:type="spellStart"/>
      <w:r w:rsidRPr="001D1F61">
        <w:rPr>
          <w:spacing w:val="-4"/>
          <w:sz w:val="28"/>
          <w:szCs w:val="28"/>
        </w:rPr>
        <w:t>zone</w:t>
      </w:r>
      <w:proofErr w:type="spellEnd"/>
      <w:r w:rsidRPr="001D1F61">
        <w:rPr>
          <w:spacing w:val="-4"/>
          <w:sz w:val="28"/>
          <w:szCs w:val="28"/>
        </w:rPr>
        <w:t xml:space="preserve"> </w:t>
      </w:r>
      <w:proofErr w:type="spellStart"/>
      <w:r w:rsidRPr="001D1F61">
        <w:rPr>
          <w:spacing w:val="-4"/>
          <w:sz w:val="28"/>
          <w:szCs w:val="28"/>
        </w:rPr>
        <w:t>of</w:t>
      </w:r>
      <w:proofErr w:type="spellEnd"/>
      <w:r w:rsidRPr="001D1F61">
        <w:rPr>
          <w:spacing w:val="-4"/>
          <w:sz w:val="28"/>
          <w:szCs w:val="28"/>
        </w:rPr>
        <w:t xml:space="preserve"> </w:t>
      </w:r>
      <w:proofErr w:type="spellStart"/>
      <w:r w:rsidRPr="001D1F61">
        <w:rPr>
          <w:spacing w:val="-4"/>
          <w:sz w:val="28"/>
          <w:szCs w:val="28"/>
        </w:rPr>
        <w:t>significant</w:t>
      </w:r>
      <w:proofErr w:type="spellEnd"/>
      <w:r w:rsidRPr="001D1F61">
        <w:rPr>
          <w:spacing w:val="-4"/>
          <w:sz w:val="28"/>
          <w:szCs w:val="28"/>
        </w:rPr>
        <w:t xml:space="preserve"> </w:t>
      </w:r>
      <w:proofErr w:type="spellStart"/>
      <w:r w:rsidRPr="001D1F61">
        <w:rPr>
          <w:spacing w:val="-4"/>
          <w:sz w:val="28"/>
          <w:szCs w:val="28"/>
        </w:rPr>
        <w:t>danger</w:t>
      </w:r>
      <w:proofErr w:type="spellEnd"/>
      <w:r w:rsidRPr="001D1F61">
        <w:rPr>
          <w:spacing w:val="-4"/>
          <w:sz w:val="28"/>
          <w:szCs w:val="28"/>
        </w:rPr>
        <w:t xml:space="preserve">. </w:t>
      </w:r>
      <w:proofErr w:type="spellStart"/>
      <w:r w:rsidRPr="001D1F61">
        <w:rPr>
          <w:spacing w:val="-4"/>
          <w:sz w:val="28"/>
          <w:szCs w:val="28"/>
        </w:rPr>
        <w:t>Identification</w:t>
      </w:r>
      <w:proofErr w:type="spellEnd"/>
      <w:r w:rsidRPr="001D1F61">
        <w:rPr>
          <w:spacing w:val="-4"/>
          <w:sz w:val="28"/>
          <w:szCs w:val="28"/>
        </w:rPr>
        <w:t xml:space="preserve"> </w:t>
      </w:r>
      <w:proofErr w:type="spellStart"/>
      <w:r w:rsidRPr="001D1F61">
        <w:rPr>
          <w:spacing w:val="-4"/>
          <w:sz w:val="28"/>
          <w:szCs w:val="28"/>
        </w:rPr>
        <w:t>of</w:t>
      </w:r>
      <w:proofErr w:type="spellEnd"/>
      <w:r w:rsidRPr="001D1F61">
        <w:rPr>
          <w:spacing w:val="-4"/>
          <w:sz w:val="28"/>
          <w:szCs w:val="28"/>
        </w:rPr>
        <w:t xml:space="preserve"> </w:t>
      </w:r>
      <w:proofErr w:type="spellStart"/>
      <w:r w:rsidRPr="001D1F61">
        <w:rPr>
          <w:spacing w:val="-4"/>
          <w:sz w:val="28"/>
          <w:szCs w:val="28"/>
        </w:rPr>
        <w:t>fiscal</w:t>
      </w:r>
      <w:proofErr w:type="spellEnd"/>
      <w:r w:rsidRPr="001D1F61">
        <w:rPr>
          <w:spacing w:val="-4"/>
          <w:sz w:val="28"/>
          <w:szCs w:val="28"/>
        </w:rPr>
        <w:t xml:space="preserve"> </w:t>
      </w:r>
      <w:proofErr w:type="spellStart"/>
      <w:r w:rsidRPr="001D1F61">
        <w:rPr>
          <w:spacing w:val="-4"/>
          <w:sz w:val="28"/>
          <w:szCs w:val="28"/>
        </w:rPr>
        <w:t>risks</w:t>
      </w:r>
      <w:proofErr w:type="spellEnd"/>
      <w:r w:rsidRPr="001D1F61">
        <w:rPr>
          <w:spacing w:val="-4"/>
          <w:sz w:val="28"/>
          <w:szCs w:val="28"/>
        </w:rPr>
        <w:t xml:space="preserve"> </w:t>
      </w:r>
      <w:proofErr w:type="spellStart"/>
      <w:r w:rsidRPr="001D1F61">
        <w:rPr>
          <w:spacing w:val="-4"/>
          <w:sz w:val="28"/>
          <w:szCs w:val="28"/>
        </w:rPr>
        <w:t>and</w:t>
      </w:r>
      <w:proofErr w:type="spellEnd"/>
      <w:r w:rsidRPr="001D1F61">
        <w:rPr>
          <w:spacing w:val="-4"/>
          <w:sz w:val="28"/>
          <w:szCs w:val="28"/>
        </w:rPr>
        <w:t xml:space="preserve"> </w:t>
      </w:r>
      <w:proofErr w:type="spellStart"/>
      <w:r w:rsidRPr="001D1F61">
        <w:rPr>
          <w:spacing w:val="-4"/>
          <w:sz w:val="28"/>
          <w:szCs w:val="28"/>
        </w:rPr>
        <w:t>their</w:t>
      </w:r>
      <w:proofErr w:type="spellEnd"/>
      <w:r w:rsidRPr="001D1F61">
        <w:rPr>
          <w:spacing w:val="-4"/>
          <w:sz w:val="28"/>
          <w:szCs w:val="28"/>
        </w:rPr>
        <w:t xml:space="preserve"> </w:t>
      </w:r>
      <w:proofErr w:type="spellStart"/>
      <w:r w:rsidRPr="001D1F61">
        <w:rPr>
          <w:spacing w:val="-4"/>
          <w:sz w:val="28"/>
          <w:szCs w:val="28"/>
        </w:rPr>
        <w:t>minimization</w:t>
      </w:r>
      <w:proofErr w:type="spellEnd"/>
      <w:r w:rsidRPr="001D1F61">
        <w:rPr>
          <w:spacing w:val="-4"/>
          <w:sz w:val="28"/>
          <w:szCs w:val="28"/>
        </w:rPr>
        <w:t xml:space="preserve"> </w:t>
      </w:r>
      <w:proofErr w:type="spellStart"/>
      <w:r w:rsidRPr="001D1F61">
        <w:rPr>
          <w:spacing w:val="-4"/>
          <w:sz w:val="28"/>
          <w:szCs w:val="28"/>
        </w:rPr>
        <w:t>is</w:t>
      </w:r>
      <w:proofErr w:type="spellEnd"/>
      <w:r w:rsidRPr="001D1F61">
        <w:rPr>
          <w:spacing w:val="-4"/>
          <w:sz w:val="28"/>
          <w:szCs w:val="28"/>
        </w:rPr>
        <w:t xml:space="preserve"> a </w:t>
      </w:r>
      <w:proofErr w:type="spellStart"/>
      <w:r w:rsidRPr="001D1F61">
        <w:rPr>
          <w:spacing w:val="-4"/>
          <w:sz w:val="28"/>
          <w:szCs w:val="28"/>
        </w:rPr>
        <w:t>priority</w:t>
      </w:r>
      <w:proofErr w:type="spellEnd"/>
      <w:r w:rsidRPr="001D1F61">
        <w:rPr>
          <w:spacing w:val="-4"/>
          <w:sz w:val="28"/>
          <w:szCs w:val="28"/>
        </w:rPr>
        <w:t xml:space="preserve"> </w:t>
      </w:r>
      <w:proofErr w:type="spellStart"/>
      <w:r w:rsidRPr="001D1F61">
        <w:rPr>
          <w:spacing w:val="-4"/>
          <w:sz w:val="28"/>
          <w:szCs w:val="28"/>
        </w:rPr>
        <w:t>to</w:t>
      </w:r>
      <w:proofErr w:type="spellEnd"/>
      <w:r w:rsidRPr="001D1F61">
        <w:rPr>
          <w:spacing w:val="-4"/>
          <w:sz w:val="28"/>
          <w:szCs w:val="28"/>
        </w:rPr>
        <w:t xml:space="preserve"> </w:t>
      </w:r>
      <w:proofErr w:type="spellStart"/>
      <w:r w:rsidRPr="001D1F61">
        <w:rPr>
          <w:spacing w:val="-4"/>
          <w:sz w:val="28"/>
          <w:szCs w:val="28"/>
        </w:rPr>
        <w:t>increase</w:t>
      </w:r>
      <w:proofErr w:type="spellEnd"/>
      <w:r w:rsidRPr="001D1F61">
        <w:rPr>
          <w:spacing w:val="-4"/>
          <w:sz w:val="28"/>
          <w:szCs w:val="28"/>
        </w:rPr>
        <w:t xml:space="preserve"> </w:t>
      </w:r>
      <w:proofErr w:type="spellStart"/>
      <w:r w:rsidRPr="001D1F61">
        <w:rPr>
          <w:spacing w:val="-4"/>
          <w:sz w:val="28"/>
          <w:szCs w:val="28"/>
        </w:rPr>
        <w:t>the</w:t>
      </w:r>
      <w:proofErr w:type="spellEnd"/>
      <w:r w:rsidRPr="001D1F61">
        <w:rPr>
          <w:spacing w:val="-4"/>
          <w:sz w:val="28"/>
          <w:szCs w:val="28"/>
        </w:rPr>
        <w:t xml:space="preserve"> </w:t>
      </w:r>
      <w:proofErr w:type="spellStart"/>
      <w:r w:rsidRPr="001D1F61">
        <w:rPr>
          <w:spacing w:val="-4"/>
          <w:sz w:val="28"/>
          <w:szCs w:val="28"/>
        </w:rPr>
        <w:t>stability</w:t>
      </w:r>
      <w:proofErr w:type="spellEnd"/>
      <w:r w:rsidRPr="001D1F61">
        <w:rPr>
          <w:spacing w:val="-4"/>
          <w:sz w:val="28"/>
          <w:szCs w:val="28"/>
        </w:rPr>
        <w:t xml:space="preserve"> </w:t>
      </w:r>
      <w:proofErr w:type="spellStart"/>
      <w:r w:rsidRPr="001D1F61">
        <w:rPr>
          <w:spacing w:val="-4"/>
          <w:sz w:val="28"/>
          <w:szCs w:val="28"/>
        </w:rPr>
        <w:t>of</w:t>
      </w:r>
      <w:proofErr w:type="spellEnd"/>
      <w:r w:rsidRPr="001D1F61">
        <w:rPr>
          <w:spacing w:val="-4"/>
          <w:sz w:val="28"/>
          <w:szCs w:val="28"/>
        </w:rPr>
        <w:t xml:space="preserve"> </w:t>
      </w:r>
      <w:proofErr w:type="spellStart"/>
      <w:r w:rsidRPr="001D1F61">
        <w:rPr>
          <w:spacing w:val="-4"/>
          <w:sz w:val="28"/>
          <w:szCs w:val="28"/>
        </w:rPr>
        <w:t>public</w:t>
      </w:r>
      <w:proofErr w:type="spellEnd"/>
      <w:r w:rsidRPr="001D1F61">
        <w:rPr>
          <w:spacing w:val="-4"/>
          <w:sz w:val="28"/>
          <w:szCs w:val="28"/>
        </w:rPr>
        <w:t xml:space="preserve"> </w:t>
      </w:r>
      <w:proofErr w:type="spellStart"/>
      <w:r w:rsidRPr="001D1F61">
        <w:rPr>
          <w:spacing w:val="-4"/>
          <w:sz w:val="28"/>
          <w:szCs w:val="28"/>
        </w:rPr>
        <w:t>finances</w:t>
      </w:r>
      <w:proofErr w:type="spellEnd"/>
      <w:r w:rsidRPr="001D1F61">
        <w:rPr>
          <w:spacing w:val="-4"/>
          <w:sz w:val="28"/>
          <w:szCs w:val="28"/>
        </w:rPr>
        <w:t xml:space="preserve">, </w:t>
      </w:r>
      <w:proofErr w:type="spellStart"/>
      <w:r w:rsidRPr="001D1F61">
        <w:rPr>
          <w:spacing w:val="-4"/>
          <w:sz w:val="28"/>
          <w:szCs w:val="28"/>
        </w:rPr>
        <w:t>ensure</w:t>
      </w:r>
      <w:proofErr w:type="spellEnd"/>
      <w:r w:rsidRPr="001D1F61">
        <w:rPr>
          <w:spacing w:val="-4"/>
          <w:sz w:val="28"/>
          <w:szCs w:val="28"/>
        </w:rPr>
        <w:t xml:space="preserve"> </w:t>
      </w:r>
      <w:proofErr w:type="spellStart"/>
      <w:r w:rsidRPr="001D1F61">
        <w:rPr>
          <w:spacing w:val="-4"/>
          <w:sz w:val="28"/>
          <w:szCs w:val="28"/>
        </w:rPr>
        <w:t>macroeconomic</w:t>
      </w:r>
      <w:proofErr w:type="spellEnd"/>
      <w:r w:rsidRPr="001D1F61">
        <w:rPr>
          <w:spacing w:val="-4"/>
          <w:sz w:val="28"/>
          <w:szCs w:val="28"/>
        </w:rPr>
        <w:t xml:space="preserve"> </w:t>
      </w:r>
      <w:proofErr w:type="spellStart"/>
      <w:r w:rsidRPr="001D1F61">
        <w:rPr>
          <w:spacing w:val="-4"/>
          <w:sz w:val="28"/>
          <w:szCs w:val="28"/>
        </w:rPr>
        <w:t>stability</w:t>
      </w:r>
      <w:proofErr w:type="spellEnd"/>
      <w:r w:rsidRPr="001D1F61">
        <w:rPr>
          <w:spacing w:val="-4"/>
          <w:sz w:val="28"/>
          <w:szCs w:val="28"/>
        </w:rPr>
        <w:t xml:space="preserve"> </w:t>
      </w:r>
      <w:proofErr w:type="spellStart"/>
      <w:r w:rsidRPr="001D1F61">
        <w:rPr>
          <w:spacing w:val="-4"/>
          <w:sz w:val="28"/>
          <w:szCs w:val="28"/>
        </w:rPr>
        <w:t>and</w:t>
      </w:r>
      <w:proofErr w:type="spellEnd"/>
      <w:r w:rsidRPr="001D1F61">
        <w:rPr>
          <w:spacing w:val="-4"/>
          <w:sz w:val="28"/>
          <w:szCs w:val="28"/>
        </w:rPr>
        <w:t xml:space="preserve"> </w:t>
      </w:r>
      <w:proofErr w:type="spellStart"/>
      <w:r w:rsidRPr="001D1F61">
        <w:rPr>
          <w:spacing w:val="-4"/>
          <w:sz w:val="28"/>
          <w:szCs w:val="28"/>
        </w:rPr>
        <w:t>budgetary</w:t>
      </w:r>
      <w:proofErr w:type="spellEnd"/>
      <w:r w:rsidRPr="001D1F61">
        <w:rPr>
          <w:spacing w:val="-4"/>
          <w:sz w:val="28"/>
          <w:szCs w:val="28"/>
        </w:rPr>
        <w:t xml:space="preserve"> </w:t>
      </w:r>
      <w:proofErr w:type="spellStart"/>
      <w:r w:rsidRPr="001D1F61">
        <w:rPr>
          <w:spacing w:val="-4"/>
          <w:sz w:val="28"/>
          <w:szCs w:val="28"/>
        </w:rPr>
        <w:t>security</w:t>
      </w:r>
      <w:proofErr w:type="spellEnd"/>
      <w:r w:rsidRPr="001D1F61">
        <w:rPr>
          <w:spacing w:val="-4"/>
          <w:sz w:val="28"/>
          <w:szCs w:val="28"/>
        </w:rPr>
        <w:t xml:space="preserve"> </w:t>
      </w:r>
      <w:proofErr w:type="spellStart"/>
      <w:r w:rsidRPr="001D1F61">
        <w:rPr>
          <w:spacing w:val="-4"/>
          <w:sz w:val="28"/>
          <w:szCs w:val="28"/>
        </w:rPr>
        <w:t>of</w:t>
      </w:r>
      <w:proofErr w:type="spellEnd"/>
      <w:r w:rsidRPr="001D1F61">
        <w:rPr>
          <w:spacing w:val="-4"/>
          <w:sz w:val="28"/>
          <w:szCs w:val="28"/>
        </w:rPr>
        <w:t xml:space="preserve"> </w:t>
      </w:r>
      <w:proofErr w:type="spellStart"/>
      <w:r w:rsidRPr="001D1F61">
        <w:rPr>
          <w:spacing w:val="-4"/>
          <w:sz w:val="28"/>
          <w:szCs w:val="28"/>
        </w:rPr>
        <w:t>Ukraine</w:t>
      </w:r>
      <w:proofErr w:type="spellEnd"/>
      <w:r w:rsidRPr="001D1F61">
        <w:rPr>
          <w:spacing w:val="-4"/>
          <w:sz w:val="28"/>
          <w:szCs w:val="28"/>
        </w:rPr>
        <w:t>.</w:t>
      </w:r>
    </w:p>
    <w:p w:rsidR="00A034CF" w:rsidRDefault="00A034CF" w:rsidP="000F799B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pacing w:val="-4"/>
          <w:sz w:val="28"/>
          <w:szCs w:val="28"/>
          <w:highlight w:val="yellow"/>
        </w:rPr>
      </w:pPr>
    </w:p>
    <w:p w:rsidR="00CD7CD4" w:rsidRPr="00603DCE" w:rsidRDefault="00CD7CD4" w:rsidP="000F799B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="TimesNewRoman"/>
          <w:spacing w:val="-4"/>
          <w:sz w:val="28"/>
        </w:rPr>
      </w:pPr>
      <w:r w:rsidRPr="00F27ADE">
        <w:rPr>
          <w:spacing w:val="-4"/>
          <w:sz w:val="28"/>
          <w:szCs w:val="28"/>
        </w:rPr>
        <w:t>Ризик як об’єктно-суб’єктна категорія й усвідомлена частина загрози, що пов’язана з певною мірою невизначеності, ма</w:t>
      </w:r>
      <w:r w:rsidR="00F27ADE" w:rsidRPr="00F27ADE">
        <w:rPr>
          <w:spacing w:val="-4"/>
          <w:sz w:val="28"/>
          <w:szCs w:val="28"/>
        </w:rPr>
        <w:t>є</w:t>
      </w:r>
      <w:r w:rsidRPr="00F27ADE">
        <w:rPr>
          <w:spacing w:val="-4"/>
          <w:sz w:val="28"/>
          <w:szCs w:val="28"/>
        </w:rPr>
        <w:t xml:space="preserve"> негативні наслідки, а в умовах циклічних змін та глобальних викликів, негативно вплива</w:t>
      </w:r>
      <w:r w:rsidR="00F27ADE" w:rsidRPr="00F27ADE">
        <w:rPr>
          <w:spacing w:val="-4"/>
          <w:sz w:val="28"/>
          <w:szCs w:val="28"/>
        </w:rPr>
        <w:t>є</w:t>
      </w:r>
      <w:r w:rsidRPr="00CD7CD4">
        <w:rPr>
          <w:spacing w:val="-4"/>
          <w:sz w:val="28"/>
          <w:szCs w:val="28"/>
        </w:rPr>
        <w:t xml:space="preserve"> на бюджетну безпеку держави. Систематизація впливу фінансової глобалізації з виявленням ризиків бюджетній безпеці України свідчить про </w:t>
      </w:r>
      <w:r w:rsidRPr="00603DCE">
        <w:rPr>
          <w:rFonts w:eastAsia="TimesNewRoman"/>
          <w:spacing w:val="-4"/>
          <w:sz w:val="28"/>
        </w:rPr>
        <w:t xml:space="preserve">наявність </w:t>
      </w:r>
      <w:r w:rsidRPr="00603DCE">
        <w:rPr>
          <w:rFonts w:eastAsia="TimesNewRoman"/>
          <w:spacing w:val="-4"/>
          <w:sz w:val="28"/>
          <w:szCs w:val="28"/>
        </w:rPr>
        <w:t>зовнішніх та внутрішніх ризиків. Останні проявляються у п</w:t>
      </w:r>
      <w:r w:rsidRPr="00603DCE">
        <w:rPr>
          <w:spacing w:val="-4"/>
          <w:sz w:val="28"/>
          <w:szCs w:val="28"/>
        </w:rPr>
        <w:t xml:space="preserve">осиленні дисбалансів у бюджетній сфері внаслідок зниження доходів за основними дохідними статтями держбюджету та різкого зростання витрат бюджету, залежність бюджетних процесів від світових фінансових криз, </w:t>
      </w:r>
      <w:r w:rsidRPr="00603DCE">
        <w:rPr>
          <w:rFonts w:eastAsia="TimesNewRoman"/>
          <w:spacing w:val="-4"/>
          <w:sz w:val="28"/>
          <w:szCs w:val="28"/>
        </w:rPr>
        <w:t xml:space="preserve">зростання загального обсягу державного та гарантованого державою боргу до абсолютно небезпечних значень, що посилює </w:t>
      </w:r>
      <w:proofErr w:type="spellStart"/>
      <w:r w:rsidRPr="00603DCE">
        <w:rPr>
          <w:rFonts w:eastAsia="TimesNewRoman"/>
          <w:spacing w:val="-4"/>
          <w:sz w:val="28"/>
          <w:szCs w:val="28"/>
        </w:rPr>
        <w:t>дефолтні</w:t>
      </w:r>
      <w:proofErr w:type="spellEnd"/>
      <w:r w:rsidRPr="00603DCE">
        <w:rPr>
          <w:rFonts w:eastAsia="TimesNewRoman"/>
          <w:spacing w:val="-4"/>
          <w:sz w:val="28"/>
          <w:szCs w:val="28"/>
        </w:rPr>
        <w:t xml:space="preserve"> ризики, </w:t>
      </w:r>
      <w:proofErr w:type="spellStart"/>
      <w:r w:rsidRPr="00603DCE">
        <w:rPr>
          <w:rFonts w:eastAsia="TimesNewRoman"/>
          <w:spacing w:val="-4"/>
          <w:sz w:val="28"/>
          <w:szCs w:val="28"/>
        </w:rPr>
        <w:t>офшоризація</w:t>
      </w:r>
      <w:proofErr w:type="spellEnd"/>
      <w:r w:rsidRPr="00603DCE">
        <w:rPr>
          <w:rFonts w:eastAsia="TimesNewRoman"/>
          <w:spacing w:val="-4"/>
          <w:sz w:val="28"/>
          <w:szCs w:val="28"/>
        </w:rPr>
        <w:t xml:space="preserve"> і ін.</w:t>
      </w:r>
    </w:p>
    <w:p w:rsidR="00CD7CD4" w:rsidRPr="00603DCE" w:rsidRDefault="00CD7CD4" w:rsidP="00004370">
      <w:pPr>
        <w:suppressAutoHyphens/>
        <w:ind w:firstLine="567"/>
        <w:jc w:val="both"/>
        <w:rPr>
          <w:spacing w:val="-5"/>
          <w:sz w:val="28"/>
          <w:szCs w:val="28"/>
        </w:rPr>
      </w:pPr>
      <w:r w:rsidRPr="00603DCE">
        <w:rPr>
          <w:rFonts w:eastAsia="Calibri"/>
          <w:spacing w:val="-5"/>
          <w:sz w:val="28"/>
          <w:szCs w:val="28"/>
          <w:lang w:eastAsia="en-US"/>
        </w:rPr>
        <w:t xml:space="preserve">Ідентифікація чинників бюджетній безпеці зумовлена наявністю зовнішніх і внутрішніх ризиків, які виявляються залежно від джерела виникнення ризиків, ступеня впливу та наслідків  фінансової глобалізації. </w:t>
      </w:r>
      <w:r w:rsidRPr="00603DCE">
        <w:rPr>
          <w:spacing w:val="-5"/>
          <w:sz w:val="28"/>
          <w:szCs w:val="28"/>
        </w:rPr>
        <w:t>Іншими чинниками, які негативно впливають на систему державних фінансів, є фіскальні ризики. Існують як прямі фіскальні ризики, пов’язані з можливим зменшенням обсягу податкових надходжень, ухи</w:t>
      </w:r>
      <w:r w:rsidR="00004370">
        <w:rPr>
          <w:spacing w:val="-5"/>
          <w:sz w:val="28"/>
          <w:szCs w:val="28"/>
        </w:rPr>
        <w:t>лення від сплати податків, згор</w:t>
      </w:r>
      <w:r w:rsidRPr="00603DCE">
        <w:rPr>
          <w:spacing w:val="-5"/>
          <w:sz w:val="28"/>
          <w:szCs w:val="28"/>
        </w:rPr>
        <w:t xml:space="preserve">тання підприємницької діяльності або переходом у </w:t>
      </w:r>
      <w:r>
        <w:rPr>
          <w:spacing w:val="-5"/>
          <w:sz w:val="28"/>
          <w:szCs w:val="28"/>
        </w:rPr>
        <w:t>«</w:t>
      </w:r>
      <w:r w:rsidRPr="00603DCE">
        <w:rPr>
          <w:spacing w:val="-5"/>
          <w:sz w:val="28"/>
          <w:szCs w:val="28"/>
        </w:rPr>
        <w:t>тінь</w:t>
      </w:r>
      <w:r>
        <w:rPr>
          <w:spacing w:val="-5"/>
          <w:sz w:val="28"/>
          <w:szCs w:val="28"/>
        </w:rPr>
        <w:t>»</w:t>
      </w:r>
      <w:r w:rsidR="00004370">
        <w:rPr>
          <w:spacing w:val="-5"/>
          <w:sz w:val="28"/>
          <w:szCs w:val="28"/>
        </w:rPr>
        <w:t xml:space="preserve"> та збіль</w:t>
      </w:r>
      <w:r w:rsidRPr="00603DCE">
        <w:rPr>
          <w:spacing w:val="-5"/>
          <w:sz w:val="28"/>
          <w:szCs w:val="28"/>
        </w:rPr>
        <w:t xml:space="preserve">шенням витрат на покриття </w:t>
      </w:r>
      <w:r w:rsidR="00004370">
        <w:rPr>
          <w:spacing w:val="-5"/>
          <w:sz w:val="28"/>
          <w:szCs w:val="28"/>
        </w:rPr>
        <w:t>збитків окремих суб’єктів госпо</w:t>
      </w:r>
      <w:r w:rsidRPr="00603DCE">
        <w:rPr>
          <w:spacing w:val="-5"/>
          <w:sz w:val="28"/>
          <w:szCs w:val="28"/>
        </w:rPr>
        <w:t>дарювання державного сектору економіки, так і умовні, що виникають у зв’язку з непог</w:t>
      </w:r>
      <w:r w:rsidR="00004370">
        <w:rPr>
          <w:spacing w:val="-5"/>
          <w:sz w:val="28"/>
          <w:szCs w:val="28"/>
        </w:rPr>
        <w:t>ашенням такими суб’єктами забор</w:t>
      </w:r>
      <w:r w:rsidRPr="00603DCE">
        <w:rPr>
          <w:spacing w:val="-5"/>
          <w:sz w:val="28"/>
          <w:szCs w:val="28"/>
        </w:rPr>
        <w:t>гованості перед державою за виконання гарантійних зобов’язань.</w:t>
      </w:r>
    </w:p>
    <w:p w:rsidR="00CD7CD4" w:rsidRPr="00603DCE" w:rsidRDefault="00CD7CD4" w:rsidP="00004370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="TimesNewRomanPSMT"/>
          <w:spacing w:val="-4"/>
          <w:sz w:val="28"/>
        </w:rPr>
      </w:pPr>
      <w:r w:rsidRPr="00603DCE">
        <w:rPr>
          <w:rFonts w:eastAsia="Calibri"/>
          <w:spacing w:val="-4"/>
          <w:sz w:val="28"/>
          <w:szCs w:val="28"/>
          <w:lang w:eastAsia="en-US"/>
        </w:rPr>
        <w:t>Значна кількість ризиків бюджетній безпеці України спричинена внутрішніми системними диспропорціями в реальному секторі національної економіки, про що свідчить критичний стан основних макроекономічних показників та рівня глобального індексу конкурентоспроможності.</w:t>
      </w:r>
      <w:r w:rsidRPr="00603DCE">
        <w:rPr>
          <w:spacing w:val="-4"/>
          <w:sz w:val="28"/>
        </w:rPr>
        <w:t xml:space="preserve"> У стратегічному плані бюджетну безпеку гарантує лише </w:t>
      </w:r>
      <w:r w:rsidR="001E1A17">
        <w:rPr>
          <w:spacing w:val="-4"/>
          <w:sz w:val="28"/>
        </w:rPr>
        <w:t>конкурентоспроможна економіка</w:t>
      </w:r>
      <w:r w:rsidRPr="00603DCE">
        <w:rPr>
          <w:spacing w:val="-4"/>
          <w:sz w:val="28"/>
        </w:rPr>
        <w:t xml:space="preserve">. </w:t>
      </w:r>
      <w:r w:rsidR="001E1A17">
        <w:rPr>
          <w:rFonts w:eastAsia="TimesNewRomanPSMT"/>
          <w:spacing w:val="-4"/>
          <w:sz w:val="28"/>
        </w:rPr>
        <w:t>Зрозуміло</w:t>
      </w:r>
      <w:r w:rsidRPr="00603DCE">
        <w:rPr>
          <w:rFonts w:eastAsia="TimesNewRomanPSMT"/>
          <w:spacing w:val="-4"/>
          <w:sz w:val="28"/>
        </w:rPr>
        <w:t>, щ</w:t>
      </w:r>
      <w:r w:rsidRPr="00603DCE">
        <w:rPr>
          <w:rFonts w:eastAsia="TimesNewRomanPSMT"/>
          <w:spacing w:val="-4"/>
          <w:sz w:val="28"/>
          <w:lang w:val="en-US"/>
        </w:rPr>
        <w:t>o</w:t>
      </w:r>
      <w:r w:rsidRPr="00603DCE">
        <w:rPr>
          <w:rFonts w:eastAsia="TimesNewRomanPSMT"/>
          <w:spacing w:val="-4"/>
          <w:sz w:val="28"/>
        </w:rPr>
        <w:t xml:space="preserve"> стійкість бюджетної системи визначається рівнем дефіциту бюджету, платіжного балансу, </w:t>
      </w:r>
      <w:r w:rsidR="001E1A17">
        <w:rPr>
          <w:rFonts w:eastAsia="TimesNewRomanPSMT"/>
          <w:spacing w:val="-4"/>
          <w:sz w:val="28"/>
        </w:rPr>
        <w:t>зо</w:t>
      </w:r>
      <w:r w:rsidRPr="00603DCE">
        <w:rPr>
          <w:rFonts w:eastAsia="TimesNewRomanPSMT"/>
          <w:spacing w:val="-4"/>
          <w:sz w:val="28"/>
        </w:rPr>
        <w:t>внішнь</w:t>
      </w:r>
      <w:r w:rsidR="001E1A17">
        <w:rPr>
          <w:rFonts w:eastAsia="TimesNewRomanPSMT"/>
          <w:spacing w:val="-4"/>
          <w:sz w:val="28"/>
        </w:rPr>
        <w:t>ого</w:t>
      </w:r>
      <w:r w:rsidRPr="00603DCE">
        <w:rPr>
          <w:rFonts w:eastAsia="TimesNewRomanPSMT"/>
          <w:spacing w:val="-4"/>
          <w:sz w:val="28"/>
        </w:rPr>
        <w:t xml:space="preserve"> та внутрішнього боргу, стабільністю цін, стійкістю національної валюти, рівнем розвитку ринку цінних паперів, масштабами інвестиційної діяльності тощо. </w:t>
      </w:r>
    </w:p>
    <w:p w:rsidR="00CD7CD4" w:rsidRPr="00965856" w:rsidRDefault="00CD7CD4" w:rsidP="00004370">
      <w:pPr>
        <w:ind w:firstLine="567"/>
        <w:jc w:val="both"/>
        <w:rPr>
          <w:color w:val="000000"/>
          <w:sz w:val="28"/>
          <w:szCs w:val="28"/>
        </w:rPr>
      </w:pPr>
      <w:r w:rsidRPr="00965856">
        <w:rPr>
          <w:color w:val="000000"/>
          <w:sz w:val="28"/>
          <w:szCs w:val="28"/>
        </w:rPr>
        <w:t>Одним із суттєвих ризиків бюджетній безпеці є істотна виснаженість власних джерел фінансових ресурсів – прибутку суб’єктів господарювання, доходів населення, доходів бюджетів усіх рівнів, амортизаційних відрахувань, ресурсів цільових фондів та ін. Для запобігання ц</w:t>
      </w:r>
      <w:r w:rsidR="00C737FF">
        <w:rPr>
          <w:color w:val="000000"/>
          <w:sz w:val="28"/>
          <w:szCs w:val="28"/>
        </w:rPr>
        <w:t xml:space="preserve">ьому потрібно продовжувати </w:t>
      </w:r>
      <w:r w:rsidR="00C737FF">
        <w:rPr>
          <w:color w:val="000000"/>
          <w:sz w:val="28"/>
          <w:szCs w:val="28"/>
        </w:rPr>
        <w:lastRenderedPageBreak/>
        <w:t>вдос</w:t>
      </w:r>
      <w:r w:rsidRPr="00965856">
        <w:rPr>
          <w:color w:val="000000"/>
          <w:sz w:val="28"/>
          <w:szCs w:val="28"/>
        </w:rPr>
        <w:t xml:space="preserve">коналення фіскальної </w:t>
      </w:r>
      <w:r w:rsidR="00C737FF">
        <w:rPr>
          <w:color w:val="000000"/>
          <w:sz w:val="28"/>
          <w:szCs w:val="28"/>
        </w:rPr>
        <w:t>системи з метою зменшення подат</w:t>
      </w:r>
      <w:r w:rsidRPr="00965856">
        <w:rPr>
          <w:color w:val="000000"/>
          <w:sz w:val="28"/>
          <w:szCs w:val="28"/>
        </w:rPr>
        <w:t>кового тягаря для товаровиробників, що провокує несплату податків до бюджету та збільшує тіньовий сектор економіки, внаслідок чого недотримується велика частина коштів до бюджету й зростає його дефіцит і негативно позначається на розвитку економіки держави та рівні життя населення.</w:t>
      </w:r>
    </w:p>
    <w:p w:rsidR="00CD7CD4" w:rsidRPr="00965856" w:rsidRDefault="00CD7CD4" w:rsidP="00004370">
      <w:pPr>
        <w:ind w:firstLine="567"/>
        <w:jc w:val="both"/>
        <w:rPr>
          <w:color w:val="000000"/>
          <w:sz w:val="28"/>
          <w:szCs w:val="28"/>
        </w:rPr>
      </w:pPr>
      <w:r w:rsidRPr="00965856">
        <w:rPr>
          <w:color w:val="000000"/>
          <w:sz w:val="28"/>
          <w:szCs w:val="28"/>
        </w:rPr>
        <w:t>Ризики бюджетній безпеці є багатоаспектним</w:t>
      </w:r>
      <w:r>
        <w:rPr>
          <w:color w:val="000000"/>
          <w:sz w:val="28"/>
          <w:szCs w:val="28"/>
        </w:rPr>
        <w:t>и</w:t>
      </w:r>
      <w:r w:rsidRPr="00965856">
        <w:rPr>
          <w:color w:val="000000"/>
          <w:sz w:val="28"/>
          <w:szCs w:val="28"/>
        </w:rPr>
        <w:t xml:space="preserve"> виклик</w:t>
      </w:r>
      <w:r>
        <w:rPr>
          <w:color w:val="000000"/>
          <w:sz w:val="28"/>
          <w:szCs w:val="28"/>
        </w:rPr>
        <w:t>а</w:t>
      </w:r>
      <w:r w:rsidRPr="00965856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>и</w:t>
      </w:r>
      <w:r w:rsidRPr="00965856">
        <w:rPr>
          <w:color w:val="000000"/>
          <w:sz w:val="28"/>
          <w:szCs w:val="28"/>
        </w:rPr>
        <w:t>, що зумовлені зни</w:t>
      </w:r>
      <w:r w:rsidR="00C737FF">
        <w:rPr>
          <w:color w:val="000000"/>
          <w:sz w:val="28"/>
          <w:szCs w:val="28"/>
        </w:rPr>
        <w:t>женням конку</w:t>
      </w:r>
      <w:r w:rsidRPr="00965856">
        <w:rPr>
          <w:color w:val="000000"/>
          <w:sz w:val="28"/>
          <w:szCs w:val="28"/>
        </w:rPr>
        <w:t xml:space="preserve">рентоспроможності та високою залежністю її найважливіших сфер від зовнішньоекономічної кон’юнктури, </w:t>
      </w:r>
      <w:r>
        <w:rPr>
          <w:color w:val="000000"/>
          <w:sz w:val="28"/>
          <w:szCs w:val="28"/>
        </w:rPr>
        <w:t>посилення</w:t>
      </w:r>
      <w:r w:rsidRPr="00B95DD3">
        <w:rPr>
          <w:color w:val="000000"/>
          <w:sz w:val="28"/>
          <w:szCs w:val="28"/>
        </w:rPr>
        <w:t xml:space="preserve"> тенденці</w:t>
      </w:r>
      <w:r>
        <w:rPr>
          <w:color w:val="000000"/>
          <w:sz w:val="28"/>
          <w:szCs w:val="28"/>
        </w:rPr>
        <w:t>й</w:t>
      </w:r>
      <w:r w:rsidRPr="00B95DD3">
        <w:rPr>
          <w:color w:val="000000"/>
          <w:sz w:val="28"/>
          <w:szCs w:val="28"/>
        </w:rPr>
        <w:t xml:space="preserve"> </w:t>
      </w:r>
      <w:proofErr w:type="spellStart"/>
      <w:r w:rsidRPr="00B95DD3">
        <w:rPr>
          <w:color w:val="000000"/>
          <w:sz w:val="28"/>
          <w:szCs w:val="28"/>
        </w:rPr>
        <w:t>офшоризації</w:t>
      </w:r>
      <w:proofErr w:type="spellEnd"/>
      <w:r>
        <w:rPr>
          <w:color w:val="000000"/>
          <w:sz w:val="28"/>
          <w:szCs w:val="28"/>
        </w:rPr>
        <w:t>,</w:t>
      </w:r>
      <w:r w:rsidRPr="00965856">
        <w:rPr>
          <w:color w:val="000000"/>
          <w:sz w:val="28"/>
          <w:szCs w:val="28"/>
        </w:rPr>
        <w:t xml:space="preserve"> втратою контролю над національними ресурсами, погіршенням стану сировинної бази промисловості та енергетики, нерівномірним розвитком регіонів і прогресуючою нестачею трудових ресурсів, низькою стійкістю й незахищеністю національної фінансової системи, збереженням умов для ко</w:t>
      </w:r>
      <w:r w:rsidR="00C737FF">
        <w:rPr>
          <w:color w:val="000000"/>
          <w:sz w:val="28"/>
          <w:szCs w:val="28"/>
        </w:rPr>
        <w:t>рупції та криміналізацією господар</w:t>
      </w:r>
      <w:r w:rsidRPr="00965856">
        <w:rPr>
          <w:color w:val="000000"/>
          <w:sz w:val="28"/>
          <w:szCs w:val="28"/>
        </w:rPr>
        <w:t>сько-фінансових відносин, а також незаконною міграцією.</w:t>
      </w:r>
    </w:p>
    <w:p w:rsidR="00CD7CD4" w:rsidRDefault="00CD7CD4" w:rsidP="00004370">
      <w:pPr>
        <w:ind w:firstLine="567"/>
        <w:jc w:val="both"/>
        <w:rPr>
          <w:sz w:val="28"/>
          <w:szCs w:val="28"/>
        </w:rPr>
      </w:pPr>
      <w:r w:rsidRPr="00CD7CD4">
        <w:rPr>
          <w:sz w:val="28"/>
          <w:szCs w:val="28"/>
        </w:rPr>
        <w:t>Фіскальними ризиками є чинники, які можуть призводити до відхилення доходів, видатків, дефіциту державного бюджету та державного бор</w:t>
      </w:r>
      <w:r w:rsidR="00C737FF">
        <w:rPr>
          <w:sz w:val="28"/>
          <w:szCs w:val="28"/>
        </w:rPr>
        <w:t>гу від запланованих показників.</w:t>
      </w:r>
      <w:r w:rsidR="00C37C50">
        <w:rPr>
          <w:sz w:val="28"/>
          <w:szCs w:val="28"/>
        </w:rPr>
        <w:t xml:space="preserve"> Такими чинниками </w:t>
      </w:r>
      <w:proofErr w:type="spellStart"/>
      <w:r w:rsidR="00C37C50">
        <w:rPr>
          <w:sz w:val="28"/>
          <w:szCs w:val="28"/>
        </w:rPr>
        <w:t>правомірно</w:t>
      </w:r>
      <w:proofErr w:type="spellEnd"/>
      <w:r w:rsidR="00C37C50">
        <w:rPr>
          <w:sz w:val="28"/>
          <w:szCs w:val="28"/>
        </w:rPr>
        <w:t xml:space="preserve"> визначити стан макроекономічного середовища та макроекономічні коливання</w:t>
      </w:r>
      <w:r w:rsidR="00C37C50" w:rsidRPr="00C37C50">
        <w:rPr>
          <w:sz w:val="28"/>
          <w:szCs w:val="28"/>
        </w:rPr>
        <w:t xml:space="preserve">, </w:t>
      </w:r>
      <w:r w:rsidR="00C37C50">
        <w:rPr>
          <w:sz w:val="28"/>
          <w:szCs w:val="28"/>
        </w:rPr>
        <w:t>управління</w:t>
      </w:r>
      <w:r w:rsidR="00C37C50" w:rsidRPr="00C37C50">
        <w:rPr>
          <w:sz w:val="28"/>
          <w:szCs w:val="28"/>
        </w:rPr>
        <w:t xml:space="preserve"> державним боргом та державними гарантіями, діяльніст</w:t>
      </w:r>
      <w:r w:rsidR="00C37C50">
        <w:rPr>
          <w:sz w:val="28"/>
          <w:szCs w:val="28"/>
        </w:rPr>
        <w:t>ь</w:t>
      </w:r>
      <w:r w:rsidR="00C37C50" w:rsidRPr="00C37C50">
        <w:rPr>
          <w:sz w:val="28"/>
          <w:szCs w:val="28"/>
        </w:rPr>
        <w:t xml:space="preserve"> суб’єктів господарювання державного сектору економіки, </w:t>
      </w:r>
      <w:r w:rsidR="00C37C50">
        <w:rPr>
          <w:sz w:val="28"/>
          <w:szCs w:val="28"/>
        </w:rPr>
        <w:t>рівень виконання</w:t>
      </w:r>
      <w:r w:rsidR="00C37C50" w:rsidRPr="00C37C50">
        <w:rPr>
          <w:sz w:val="28"/>
          <w:szCs w:val="28"/>
        </w:rPr>
        <w:t xml:space="preserve"> плану надходжень від приватизації державного майна, </w:t>
      </w:r>
      <w:r w:rsidR="00C37C50">
        <w:rPr>
          <w:sz w:val="28"/>
          <w:szCs w:val="28"/>
        </w:rPr>
        <w:t xml:space="preserve">функціонування </w:t>
      </w:r>
      <w:r w:rsidR="00C37C50" w:rsidRPr="00C37C50">
        <w:rPr>
          <w:sz w:val="28"/>
          <w:szCs w:val="28"/>
        </w:rPr>
        <w:t>фінансов</w:t>
      </w:r>
      <w:r w:rsidR="00C37C50">
        <w:rPr>
          <w:sz w:val="28"/>
          <w:szCs w:val="28"/>
        </w:rPr>
        <w:t>ого</w:t>
      </w:r>
      <w:r w:rsidR="00C37C50" w:rsidRPr="00C37C50">
        <w:rPr>
          <w:sz w:val="28"/>
          <w:szCs w:val="28"/>
        </w:rPr>
        <w:t xml:space="preserve"> сектор</w:t>
      </w:r>
      <w:r w:rsidR="00C37C50">
        <w:rPr>
          <w:sz w:val="28"/>
          <w:szCs w:val="28"/>
        </w:rPr>
        <w:t>у тощо.</w:t>
      </w:r>
      <w:r w:rsidR="001D3D8E">
        <w:rPr>
          <w:sz w:val="28"/>
          <w:szCs w:val="28"/>
        </w:rPr>
        <w:t xml:space="preserve"> </w:t>
      </w:r>
    </w:p>
    <w:p w:rsidR="001D3D8E" w:rsidRDefault="001D3D8E" w:rsidP="0000437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Головним чинником впливу на макроекономічне середовище не тільки України, а й інших країн світу в останні роки доцільно визначити пандемію COVID-19. </w:t>
      </w:r>
      <w:r w:rsidR="00F91802">
        <w:rPr>
          <w:sz w:val="28"/>
          <w:szCs w:val="28"/>
        </w:rPr>
        <w:t>Т</w:t>
      </w:r>
      <w:r w:rsidR="00F91802" w:rsidRPr="00F91802">
        <w:rPr>
          <w:sz w:val="28"/>
          <w:szCs w:val="28"/>
        </w:rPr>
        <w:t xml:space="preserve">ривале продовження та посилення карантинних заходів </w:t>
      </w:r>
      <w:r w:rsidR="00F91802">
        <w:rPr>
          <w:sz w:val="28"/>
          <w:szCs w:val="28"/>
        </w:rPr>
        <w:t>викликало</w:t>
      </w:r>
      <w:r w:rsidR="00F91802" w:rsidRPr="00F91802">
        <w:rPr>
          <w:sz w:val="28"/>
          <w:szCs w:val="28"/>
        </w:rPr>
        <w:t xml:space="preserve"> значне погіршення кон’юнктури на світових товарних ринках</w:t>
      </w:r>
      <w:r w:rsidR="00F91802">
        <w:rPr>
          <w:sz w:val="28"/>
          <w:szCs w:val="28"/>
        </w:rPr>
        <w:t xml:space="preserve">, </w:t>
      </w:r>
      <w:r w:rsidR="00F91802" w:rsidRPr="00F91802">
        <w:rPr>
          <w:sz w:val="28"/>
          <w:szCs w:val="28"/>
        </w:rPr>
        <w:t>звуження зовнішніх ринків збуту через високу конкуренцію</w:t>
      </w:r>
      <w:r w:rsidR="00F91802">
        <w:rPr>
          <w:sz w:val="28"/>
          <w:szCs w:val="28"/>
        </w:rPr>
        <w:t>.</w:t>
      </w:r>
      <w:r w:rsidR="00F91802" w:rsidRPr="00F91802">
        <w:rPr>
          <w:sz w:val="28"/>
          <w:szCs w:val="28"/>
        </w:rPr>
        <w:t xml:space="preserve"> </w:t>
      </w:r>
      <w:r w:rsidRPr="001D3D8E">
        <w:rPr>
          <w:sz w:val="28"/>
          <w:szCs w:val="28"/>
        </w:rPr>
        <w:t>Різке скорочення економічної активності внаслідок карантинних заходів спричинило уповільнення економічного розвитку з прогнозованим падінням ВВП, скорочення споживчої активності населення та виробництва в цілому</w:t>
      </w:r>
      <w:r w:rsidR="00337609">
        <w:rPr>
          <w:sz w:val="28"/>
          <w:szCs w:val="28"/>
        </w:rPr>
        <w:t xml:space="preserve"> </w:t>
      </w:r>
      <w:r w:rsidR="00337609" w:rsidRPr="00337609">
        <w:rPr>
          <w:sz w:val="28"/>
          <w:szCs w:val="28"/>
        </w:rPr>
        <w:t>[</w:t>
      </w:r>
      <w:r w:rsidR="00337609">
        <w:rPr>
          <w:sz w:val="28"/>
          <w:szCs w:val="28"/>
        </w:rPr>
        <w:t>1</w:t>
      </w:r>
      <w:r w:rsidR="00337609" w:rsidRPr="00337609">
        <w:rPr>
          <w:sz w:val="28"/>
          <w:szCs w:val="28"/>
        </w:rPr>
        <w:t>]</w:t>
      </w:r>
      <w:r w:rsidRPr="001D3D8E">
        <w:rPr>
          <w:sz w:val="28"/>
          <w:szCs w:val="28"/>
        </w:rPr>
        <w:t>.</w:t>
      </w:r>
      <w:r>
        <w:rPr>
          <w:sz w:val="28"/>
          <w:szCs w:val="28"/>
        </w:rPr>
        <w:t xml:space="preserve"> Тому основними фіскальними ризиками, пов’язаними зі змінами макроекономічного середовища</w:t>
      </w:r>
      <w:r w:rsidR="00F91802">
        <w:rPr>
          <w:sz w:val="28"/>
          <w:szCs w:val="28"/>
        </w:rPr>
        <w:t xml:space="preserve"> України</w:t>
      </w:r>
      <w:r>
        <w:rPr>
          <w:sz w:val="28"/>
          <w:szCs w:val="28"/>
        </w:rPr>
        <w:t xml:space="preserve"> є:</w:t>
      </w:r>
      <w:r w:rsidRPr="001D3D8E">
        <w:rPr>
          <w:sz w:val="28"/>
          <w:szCs w:val="28"/>
        </w:rPr>
        <w:t xml:space="preserve"> дефіцит зовнішнього фінансування та зменшення можливостей доступу до міжнародних ринків капіталів; звуження зовнішніх ринків збуту через високу конкуренцію</w:t>
      </w:r>
      <w:r>
        <w:rPr>
          <w:sz w:val="28"/>
          <w:szCs w:val="28"/>
        </w:rPr>
        <w:t xml:space="preserve">; </w:t>
      </w:r>
      <w:r w:rsidR="00020442">
        <w:rPr>
          <w:sz w:val="28"/>
          <w:szCs w:val="28"/>
        </w:rPr>
        <w:t>ф</w:t>
      </w:r>
      <w:r w:rsidR="00020442" w:rsidRPr="00020442">
        <w:rPr>
          <w:sz w:val="28"/>
          <w:szCs w:val="28"/>
        </w:rPr>
        <w:t>ормування сутт</w:t>
      </w:r>
      <w:r w:rsidR="00020442">
        <w:rPr>
          <w:sz w:val="28"/>
          <w:szCs w:val="28"/>
        </w:rPr>
        <w:t xml:space="preserve">євого дисбалансу на ринку праці та </w:t>
      </w:r>
      <w:r w:rsidRPr="001D3D8E">
        <w:rPr>
          <w:sz w:val="28"/>
          <w:szCs w:val="28"/>
        </w:rPr>
        <w:t>зростання безробіття.</w:t>
      </w:r>
    </w:p>
    <w:p w:rsidR="00BD2FA9" w:rsidRDefault="002518AE" w:rsidP="0000437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останні роки спостерігається посилення фіскальних ризиків</w:t>
      </w:r>
      <w:r w:rsidRPr="002518AE">
        <w:rPr>
          <w:sz w:val="28"/>
          <w:szCs w:val="28"/>
        </w:rPr>
        <w:t xml:space="preserve"> у сфері управління державним боргом</w:t>
      </w:r>
      <w:r>
        <w:rPr>
          <w:sz w:val="28"/>
          <w:szCs w:val="28"/>
        </w:rPr>
        <w:t>. Хоча індекс девальвації гривні у 2021 році передбачається на рівні 92,9 % (у порівнянні з 119,4 % у 2020 році)</w:t>
      </w:r>
      <w:r w:rsidR="00DA5802">
        <w:rPr>
          <w:sz w:val="28"/>
          <w:szCs w:val="28"/>
        </w:rPr>
        <w:t xml:space="preserve"> </w:t>
      </w:r>
      <w:r w:rsidR="00DA5802" w:rsidRPr="00337609">
        <w:rPr>
          <w:sz w:val="28"/>
          <w:szCs w:val="28"/>
        </w:rPr>
        <w:t>[</w:t>
      </w:r>
      <w:r w:rsidR="00DA5802">
        <w:rPr>
          <w:sz w:val="28"/>
          <w:szCs w:val="28"/>
        </w:rPr>
        <w:t>2</w:t>
      </w:r>
      <w:r w:rsidR="00DA5802" w:rsidRPr="00337609">
        <w:rPr>
          <w:sz w:val="28"/>
          <w:szCs w:val="28"/>
        </w:rPr>
        <w:t>]</w:t>
      </w:r>
      <w:r>
        <w:rPr>
          <w:sz w:val="28"/>
          <w:szCs w:val="28"/>
        </w:rPr>
        <w:t xml:space="preserve">, що засвідчує зміцнення національної валюти, </w:t>
      </w:r>
      <w:r w:rsidR="00F02EF3">
        <w:rPr>
          <w:sz w:val="28"/>
          <w:szCs w:val="28"/>
        </w:rPr>
        <w:t>проте</w:t>
      </w:r>
      <w:r w:rsidRPr="002518AE">
        <w:rPr>
          <w:sz w:val="28"/>
          <w:szCs w:val="28"/>
        </w:rPr>
        <w:t xml:space="preserve"> питома вага державного боргу в іноземній валюті, що</w:t>
      </w:r>
      <w:r w:rsidR="00F02EF3">
        <w:rPr>
          <w:sz w:val="28"/>
          <w:szCs w:val="28"/>
        </w:rPr>
        <w:t xml:space="preserve"> на кінець жовтня 2021 року</w:t>
      </w:r>
      <w:r w:rsidRPr="002518AE">
        <w:rPr>
          <w:sz w:val="28"/>
          <w:szCs w:val="28"/>
        </w:rPr>
        <w:t xml:space="preserve"> </w:t>
      </w:r>
      <w:r w:rsidR="00F02EF3">
        <w:rPr>
          <w:sz w:val="28"/>
          <w:szCs w:val="28"/>
        </w:rPr>
        <w:t>становила</w:t>
      </w:r>
      <w:r w:rsidRPr="002518AE">
        <w:rPr>
          <w:sz w:val="28"/>
          <w:szCs w:val="28"/>
        </w:rPr>
        <w:t xml:space="preserve"> 60%, </w:t>
      </w:r>
      <w:r w:rsidR="00F02EF3">
        <w:rPr>
          <w:sz w:val="28"/>
          <w:szCs w:val="28"/>
        </w:rPr>
        <w:t>підтверджує наявність</w:t>
      </w:r>
      <w:r w:rsidRPr="002518AE">
        <w:rPr>
          <w:sz w:val="28"/>
          <w:szCs w:val="28"/>
        </w:rPr>
        <w:t xml:space="preserve"> значн</w:t>
      </w:r>
      <w:r w:rsidR="00F02EF3">
        <w:rPr>
          <w:sz w:val="28"/>
          <w:szCs w:val="28"/>
        </w:rPr>
        <w:t>ого валютного</w:t>
      </w:r>
      <w:r w:rsidRPr="002518AE">
        <w:rPr>
          <w:sz w:val="28"/>
          <w:szCs w:val="28"/>
        </w:rPr>
        <w:t xml:space="preserve"> ризик</w:t>
      </w:r>
      <w:r w:rsidR="00F02EF3">
        <w:rPr>
          <w:sz w:val="28"/>
          <w:szCs w:val="28"/>
        </w:rPr>
        <w:t>у</w:t>
      </w:r>
      <w:r w:rsidRPr="002518AE">
        <w:rPr>
          <w:sz w:val="28"/>
          <w:szCs w:val="28"/>
        </w:rPr>
        <w:t>.</w:t>
      </w:r>
      <w:r w:rsidR="00F02EF3">
        <w:rPr>
          <w:sz w:val="28"/>
          <w:szCs w:val="28"/>
        </w:rPr>
        <w:t xml:space="preserve"> </w:t>
      </w:r>
    </w:p>
    <w:p w:rsidR="00DA5802" w:rsidRDefault="00DA5802" w:rsidP="0000437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Аналізуючи виконання державного бюджету</w:t>
      </w:r>
      <w:r w:rsidR="00FE40B9">
        <w:rPr>
          <w:sz w:val="28"/>
          <w:szCs w:val="28"/>
        </w:rPr>
        <w:t xml:space="preserve"> за три квартали 2021 року </w:t>
      </w:r>
      <w:proofErr w:type="spellStart"/>
      <w:r>
        <w:rPr>
          <w:sz w:val="28"/>
          <w:szCs w:val="28"/>
        </w:rPr>
        <w:t>правомірно</w:t>
      </w:r>
      <w:proofErr w:type="spellEnd"/>
      <w:r>
        <w:rPr>
          <w:sz w:val="28"/>
          <w:szCs w:val="28"/>
        </w:rPr>
        <w:t xml:space="preserve"> відмітити </w:t>
      </w:r>
      <w:r w:rsidR="00FE40B9">
        <w:rPr>
          <w:sz w:val="28"/>
          <w:szCs w:val="28"/>
        </w:rPr>
        <w:t>позитивні зрушення. Так, з</w:t>
      </w:r>
      <w:r w:rsidR="00FE40B9" w:rsidRPr="00FE40B9">
        <w:rPr>
          <w:sz w:val="28"/>
          <w:szCs w:val="28"/>
        </w:rPr>
        <w:t xml:space="preserve">а січень-вересень 2021 року державний бюджет виконано з дефіцитом у сумі 37,4 млрд грн, у тому числі загальний фонд з дефіцитом у розмірі 39,8 млрд грн, при розписі загального </w:t>
      </w:r>
      <w:r w:rsidR="00FE40B9" w:rsidRPr="00FE40B9">
        <w:rPr>
          <w:sz w:val="28"/>
          <w:szCs w:val="28"/>
        </w:rPr>
        <w:lastRenderedPageBreak/>
        <w:t>фонду звітного періоду у сумі 141,1 млрд гривень.</w:t>
      </w:r>
      <w:r w:rsidR="00FE40B9">
        <w:rPr>
          <w:sz w:val="28"/>
          <w:szCs w:val="28"/>
        </w:rPr>
        <w:t xml:space="preserve"> При цьому </w:t>
      </w:r>
      <w:r w:rsidR="00FE40B9" w:rsidRPr="00FE40B9">
        <w:rPr>
          <w:sz w:val="28"/>
          <w:szCs w:val="28"/>
        </w:rPr>
        <w:t xml:space="preserve">у держбюджеті на 2021 рік </w:t>
      </w:r>
      <w:r w:rsidR="00FE40B9">
        <w:rPr>
          <w:sz w:val="28"/>
          <w:szCs w:val="28"/>
        </w:rPr>
        <w:t xml:space="preserve">було </w:t>
      </w:r>
      <w:r w:rsidR="00FE40B9" w:rsidRPr="00FE40B9">
        <w:rPr>
          <w:sz w:val="28"/>
          <w:szCs w:val="28"/>
        </w:rPr>
        <w:t xml:space="preserve">закладено дефіцит на </w:t>
      </w:r>
      <w:r w:rsidR="00FE40B9">
        <w:rPr>
          <w:sz w:val="28"/>
          <w:szCs w:val="28"/>
        </w:rPr>
        <w:t xml:space="preserve">суму 246,6 млрд грн (5,5% ВВП) </w:t>
      </w:r>
      <w:r w:rsidR="00FE40B9" w:rsidRPr="00337609">
        <w:rPr>
          <w:sz w:val="28"/>
          <w:szCs w:val="28"/>
        </w:rPr>
        <w:t>[</w:t>
      </w:r>
      <w:r w:rsidR="00A74046">
        <w:rPr>
          <w:sz w:val="28"/>
          <w:szCs w:val="28"/>
        </w:rPr>
        <w:t>2</w:t>
      </w:r>
      <w:r w:rsidR="00FE40B9" w:rsidRPr="00337609">
        <w:rPr>
          <w:sz w:val="28"/>
          <w:szCs w:val="28"/>
        </w:rPr>
        <w:t>]</w:t>
      </w:r>
      <w:r w:rsidR="00FE40B9">
        <w:rPr>
          <w:sz w:val="28"/>
          <w:szCs w:val="28"/>
        </w:rPr>
        <w:t>.</w:t>
      </w:r>
      <w:r w:rsidR="009F6920">
        <w:rPr>
          <w:sz w:val="28"/>
          <w:szCs w:val="28"/>
        </w:rPr>
        <w:t xml:space="preserve"> Водночас зростання бюджетного ризику спричинене </w:t>
      </w:r>
      <w:r w:rsidRPr="00DA5802">
        <w:rPr>
          <w:sz w:val="28"/>
          <w:szCs w:val="28"/>
        </w:rPr>
        <w:t>невиконання</w:t>
      </w:r>
      <w:r w:rsidR="009F6920">
        <w:rPr>
          <w:sz w:val="28"/>
          <w:szCs w:val="28"/>
        </w:rPr>
        <w:t>м</w:t>
      </w:r>
      <w:r w:rsidRPr="00DA5802">
        <w:rPr>
          <w:sz w:val="28"/>
          <w:szCs w:val="28"/>
        </w:rPr>
        <w:t xml:space="preserve"> плану надходжень ві</w:t>
      </w:r>
      <w:r w:rsidR="009F6920">
        <w:rPr>
          <w:sz w:val="28"/>
          <w:szCs w:val="28"/>
        </w:rPr>
        <w:t xml:space="preserve">д приватизації державного майна та </w:t>
      </w:r>
      <w:r w:rsidR="009F6920" w:rsidRPr="009F6920">
        <w:rPr>
          <w:sz w:val="28"/>
          <w:szCs w:val="28"/>
        </w:rPr>
        <w:t>неотримання коштів від</w:t>
      </w:r>
      <w:r w:rsidR="009F6920">
        <w:rPr>
          <w:sz w:val="28"/>
          <w:szCs w:val="28"/>
        </w:rPr>
        <w:t xml:space="preserve"> державних зовнішніх запозичень. Бюджетний ризик залишається значним також у зв’язку з тим, що </w:t>
      </w:r>
      <w:r w:rsidR="009F6920" w:rsidRPr="009F6920">
        <w:rPr>
          <w:sz w:val="28"/>
          <w:szCs w:val="28"/>
        </w:rPr>
        <w:t>розмір дефіциту</w:t>
      </w:r>
      <w:r w:rsidR="009F6920">
        <w:rPr>
          <w:sz w:val="28"/>
          <w:szCs w:val="28"/>
        </w:rPr>
        <w:t>, що закладається в бюджеті,</w:t>
      </w:r>
      <w:r w:rsidR="009F6920" w:rsidRPr="009F6920">
        <w:rPr>
          <w:sz w:val="28"/>
          <w:szCs w:val="28"/>
        </w:rPr>
        <w:t xml:space="preserve"> є складним для фінансування</w:t>
      </w:r>
      <w:r w:rsidR="009F6920">
        <w:rPr>
          <w:sz w:val="28"/>
          <w:szCs w:val="28"/>
        </w:rPr>
        <w:t xml:space="preserve">. </w:t>
      </w:r>
      <w:r w:rsidR="009F6920" w:rsidRPr="009F6920">
        <w:rPr>
          <w:sz w:val="28"/>
          <w:szCs w:val="28"/>
        </w:rPr>
        <w:t xml:space="preserve">Україні в середньостроковому періоді </w:t>
      </w:r>
      <w:r w:rsidR="009F6920">
        <w:rPr>
          <w:sz w:val="28"/>
          <w:szCs w:val="28"/>
        </w:rPr>
        <w:t>доцільно</w:t>
      </w:r>
      <w:r w:rsidR="009F6920" w:rsidRPr="009F6920">
        <w:rPr>
          <w:sz w:val="28"/>
          <w:szCs w:val="28"/>
        </w:rPr>
        <w:t xml:space="preserve"> повернутися до параметрів дефіциту, що визначені Бюджетним кодексом – не вище 3% ВВП.</w:t>
      </w:r>
    </w:p>
    <w:p w:rsidR="00243722" w:rsidRDefault="00243722" w:rsidP="0000437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Продовжуючи питання неотримання коштів від державних зовнішніх запозичень, </w:t>
      </w:r>
      <w:r w:rsidR="000D0FDD">
        <w:rPr>
          <w:sz w:val="28"/>
          <w:szCs w:val="28"/>
        </w:rPr>
        <w:t xml:space="preserve">що спричинило необхідність </w:t>
      </w:r>
      <w:r w:rsidR="000D0FDD" w:rsidRPr="000D0FDD">
        <w:rPr>
          <w:sz w:val="28"/>
          <w:szCs w:val="28"/>
        </w:rPr>
        <w:t xml:space="preserve">розміщення облігацій внутрішніх державних позик </w:t>
      </w:r>
      <w:r w:rsidR="000D0FDD">
        <w:t>(</w:t>
      </w:r>
      <w:r w:rsidR="000D0FDD" w:rsidRPr="000D0FDD">
        <w:rPr>
          <w:sz w:val="28"/>
          <w:szCs w:val="28"/>
        </w:rPr>
        <w:t>оскільки більша частина з них знаходиться у власності нерезидентів зріс</w:t>
      </w:r>
      <w:r w:rsidR="000D0FDD">
        <w:t xml:space="preserve"> </w:t>
      </w:r>
      <w:r w:rsidR="000D0FDD">
        <w:rPr>
          <w:sz w:val="28"/>
          <w:szCs w:val="28"/>
        </w:rPr>
        <w:t>ризик</w:t>
      </w:r>
      <w:r w:rsidR="000D0FDD" w:rsidRPr="000D0FDD">
        <w:rPr>
          <w:sz w:val="28"/>
          <w:szCs w:val="28"/>
        </w:rPr>
        <w:t xml:space="preserve"> дестабілізації фінансової ситуації у разі виходу нерезидентів з ринку внутрішніх запозичень</w:t>
      </w:r>
      <w:r w:rsidR="000D0FDD">
        <w:rPr>
          <w:sz w:val="28"/>
          <w:szCs w:val="28"/>
        </w:rPr>
        <w:t>),</w:t>
      </w:r>
      <w:r w:rsidR="00986833" w:rsidRPr="00986833">
        <w:rPr>
          <w:sz w:val="28"/>
          <w:szCs w:val="28"/>
        </w:rPr>
        <w:t xml:space="preserve"> </w:t>
      </w:r>
      <w:r w:rsidR="000D0FDD">
        <w:rPr>
          <w:sz w:val="28"/>
          <w:szCs w:val="28"/>
        </w:rPr>
        <w:t xml:space="preserve">враховуючи недостатній </w:t>
      </w:r>
      <w:r w:rsidR="000D0FDD" w:rsidRPr="000D0FDD">
        <w:rPr>
          <w:sz w:val="28"/>
          <w:szCs w:val="28"/>
        </w:rPr>
        <w:t>запас коштів на рахунках уряду для покриття виплат майбутніх періодів</w:t>
      </w:r>
      <w:r w:rsidR="000D0FDD">
        <w:rPr>
          <w:sz w:val="28"/>
          <w:szCs w:val="28"/>
        </w:rPr>
        <w:t>,</w:t>
      </w:r>
      <w:r w:rsidR="000D0FDD" w:rsidRPr="000D0FDD">
        <w:rPr>
          <w:sz w:val="28"/>
          <w:szCs w:val="28"/>
        </w:rPr>
        <w:t xml:space="preserve"> </w:t>
      </w:r>
      <w:r>
        <w:rPr>
          <w:sz w:val="28"/>
          <w:szCs w:val="28"/>
        </w:rPr>
        <w:t>слід відмітити низьку</w:t>
      </w:r>
      <w:r w:rsidRPr="00243722">
        <w:rPr>
          <w:sz w:val="28"/>
          <w:szCs w:val="28"/>
        </w:rPr>
        <w:t xml:space="preserve"> готовність </w:t>
      </w:r>
      <w:r>
        <w:rPr>
          <w:sz w:val="28"/>
          <w:szCs w:val="28"/>
        </w:rPr>
        <w:t xml:space="preserve">України </w:t>
      </w:r>
      <w:r w:rsidRPr="00243722">
        <w:rPr>
          <w:sz w:val="28"/>
          <w:szCs w:val="28"/>
        </w:rPr>
        <w:t>до можливих зупинок рефінансування</w:t>
      </w:r>
      <w:r>
        <w:rPr>
          <w:sz w:val="28"/>
          <w:szCs w:val="28"/>
        </w:rPr>
        <w:t xml:space="preserve"> та, відповідно, високий рівень ризику рефінансування</w:t>
      </w:r>
      <w:r w:rsidR="000D0FDD">
        <w:rPr>
          <w:sz w:val="28"/>
          <w:szCs w:val="28"/>
        </w:rPr>
        <w:t xml:space="preserve"> </w:t>
      </w:r>
      <w:r w:rsidR="005A5E8B">
        <w:rPr>
          <w:sz w:val="28"/>
          <w:szCs w:val="28"/>
        </w:rPr>
        <w:t>й</w:t>
      </w:r>
      <w:r w:rsidR="000D0FDD">
        <w:rPr>
          <w:sz w:val="28"/>
          <w:szCs w:val="28"/>
        </w:rPr>
        <w:t xml:space="preserve"> ризику ліквідності</w:t>
      </w:r>
      <w:r>
        <w:rPr>
          <w:sz w:val="28"/>
          <w:szCs w:val="28"/>
        </w:rPr>
        <w:t>.</w:t>
      </w:r>
    </w:p>
    <w:p w:rsidR="00D26B38" w:rsidRDefault="005A5E8B" w:rsidP="0000437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Важливим аспектом забезпечення бюджетної безпеки України </w:t>
      </w:r>
      <w:proofErr w:type="spellStart"/>
      <w:r>
        <w:rPr>
          <w:sz w:val="28"/>
          <w:szCs w:val="28"/>
        </w:rPr>
        <w:t>правомірно</w:t>
      </w:r>
      <w:proofErr w:type="spellEnd"/>
      <w:r>
        <w:rPr>
          <w:sz w:val="28"/>
          <w:szCs w:val="28"/>
        </w:rPr>
        <w:t xml:space="preserve"> визначити ефективну діяльність суб’єктів господарювання державного сектору, оскільки </w:t>
      </w:r>
      <w:r w:rsidRPr="005A5E8B">
        <w:rPr>
          <w:sz w:val="28"/>
          <w:szCs w:val="28"/>
        </w:rPr>
        <w:t xml:space="preserve">погіршення </w:t>
      </w:r>
      <w:r>
        <w:rPr>
          <w:sz w:val="28"/>
          <w:szCs w:val="28"/>
        </w:rPr>
        <w:t xml:space="preserve">їх </w:t>
      </w:r>
      <w:r w:rsidRPr="005A5E8B">
        <w:rPr>
          <w:sz w:val="28"/>
          <w:szCs w:val="28"/>
        </w:rPr>
        <w:t xml:space="preserve">фінансового стану може призвести до </w:t>
      </w:r>
      <w:r w:rsidR="00D26B38">
        <w:rPr>
          <w:sz w:val="28"/>
          <w:szCs w:val="28"/>
        </w:rPr>
        <w:t>ризику</w:t>
      </w:r>
      <w:r w:rsidRPr="005A5E8B">
        <w:rPr>
          <w:sz w:val="28"/>
          <w:szCs w:val="28"/>
        </w:rPr>
        <w:t xml:space="preserve"> зменшення податкових та не</w:t>
      </w:r>
      <w:r>
        <w:rPr>
          <w:sz w:val="28"/>
          <w:szCs w:val="28"/>
        </w:rPr>
        <w:t>податкових платежів до бюджетів</w:t>
      </w:r>
      <w:r w:rsidR="00D26B38">
        <w:rPr>
          <w:sz w:val="28"/>
          <w:szCs w:val="28"/>
        </w:rPr>
        <w:t xml:space="preserve">, </w:t>
      </w:r>
      <w:r w:rsidR="00D26B38" w:rsidRPr="00D26B38">
        <w:rPr>
          <w:sz w:val="28"/>
          <w:szCs w:val="28"/>
        </w:rPr>
        <w:t>зокрема частин</w:t>
      </w:r>
      <w:r w:rsidR="00D26B38">
        <w:rPr>
          <w:sz w:val="28"/>
          <w:szCs w:val="28"/>
        </w:rPr>
        <w:t>и чистого прибутку (дивідендів)</w:t>
      </w:r>
      <w:r w:rsidRPr="005A5E8B">
        <w:rPr>
          <w:sz w:val="28"/>
          <w:szCs w:val="28"/>
        </w:rPr>
        <w:t>.</w:t>
      </w:r>
      <w:r w:rsidR="00D26B38">
        <w:rPr>
          <w:sz w:val="28"/>
          <w:szCs w:val="28"/>
        </w:rPr>
        <w:t xml:space="preserve"> </w:t>
      </w:r>
      <w:r w:rsidR="00D26B38" w:rsidRPr="00D26B38">
        <w:rPr>
          <w:sz w:val="28"/>
          <w:szCs w:val="28"/>
        </w:rPr>
        <w:t xml:space="preserve">Держбюджетом на 2021 рік надходження до загального фонду </w:t>
      </w:r>
      <w:r w:rsidR="00D26B38">
        <w:rPr>
          <w:sz w:val="28"/>
          <w:szCs w:val="28"/>
        </w:rPr>
        <w:t xml:space="preserve">частини </w:t>
      </w:r>
      <w:r w:rsidR="00D26B38" w:rsidRPr="00D26B38">
        <w:rPr>
          <w:sz w:val="28"/>
          <w:szCs w:val="28"/>
        </w:rPr>
        <w:t xml:space="preserve">чистого прибутку та дивідендів держкомпаній заплановані на суму 28,8 млрд гривень. Станом на 31.08.2021 </w:t>
      </w:r>
      <w:r w:rsidR="00677B08">
        <w:rPr>
          <w:sz w:val="28"/>
          <w:szCs w:val="28"/>
        </w:rPr>
        <w:t xml:space="preserve">р. </w:t>
      </w:r>
      <w:r w:rsidR="00D26B38" w:rsidRPr="00D26B38">
        <w:rPr>
          <w:sz w:val="28"/>
          <w:szCs w:val="28"/>
        </w:rPr>
        <w:t>надійшло 25,8 млрд грн (89,6% планового показника на рік).</w:t>
      </w:r>
      <w:r w:rsidR="00677B08">
        <w:rPr>
          <w:sz w:val="28"/>
          <w:szCs w:val="28"/>
        </w:rPr>
        <w:t xml:space="preserve"> У</w:t>
      </w:r>
      <w:r w:rsidR="00677B08" w:rsidRPr="00677B08">
        <w:rPr>
          <w:sz w:val="28"/>
          <w:szCs w:val="28"/>
        </w:rPr>
        <w:t xml:space="preserve"> 2022 році </w:t>
      </w:r>
      <w:r w:rsidR="00677B08">
        <w:rPr>
          <w:sz w:val="28"/>
          <w:szCs w:val="28"/>
        </w:rPr>
        <w:t xml:space="preserve">такі </w:t>
      </w:r>
      <w:r w:rsidR="00677B08" w:rsidRPr="00677B08">
        <w:rPr>
          <w:sz w:val="28"/>
          <w:szCs w:val="28"/>
        </w:rPr>
        <w:t>надходження плануються у сумі 48,6 млрд грн, що на 68,8%, або 19,8 млрд грн більше від прогнозних показників на 2021 рік</w:t>
      </w:r>
      <w:r w:rsidR="00677B08">
        <w:rPr>
          <w:sz w:val="28"/>
          <w:szCs w:val="28"/>
        </w:rPr>
        <w:t xml:space="preserve"> </w:t>
      </w:r>
      <w:r w:rsidR="00677B08" w:rsidRPr="00337609">
        <w:rPr>
          <w:sz w:val="28"/>
          <w:szCs w:val="28"/>
        </w:rPr>
        <w:t>[</w:t>
      </w:r>
      <w:r w:rsidR="002D056A">
        <w:rPr>
          <w:sz w:val="28"/>
          <w:szCs w:val="28"/>
        </w:rPr>
        <w:t>2</w:t>
      </w:r>
      <w:r w:rsidR="00677B08" w:rsidRPr="00337609">
        <w:rPr>
          <w:sz w:val="28"/>
          <w:szCs w:val="28"/>
        </w:rPr>
        <w:t>]</w:t>
      </w:r>
      <w:r w:rsidR="00677B08" w:rsidRPr="00677B08">
        <w:rPr>
          <w:sz w:val="28"/>
          <w:szCs w:val="28"/>
        </w:rPr>
        <w:t>.</w:t>
      </w:r>
      <w:r w:rsidR="00677B08">
        <w:rPr>
          <w:sz w:val="28"/>
          <w:szCs w:val="28"/>
        </w:rPr>
        <w:t xml:space="preserve"> Тому у </w:t>
      </w:r>
      <w:r w:rsidR="00677B08" w:rsidRPr="00677B08">
        <w:rPr>
          <w:sz w:val="28"/>
          <w:szCs w:val="28"/>
        </w:rPr>
        <w:t xml:space="preserve">2022 році </w:t>
      </w:r>
      <w:r w:rsidR="00677B08">
        <w:rPr>
          <w:sz w:val="28"/>
          <w:szCs w:val="28"/>
        </w:rPr>
        <w:t>зростають</w:t>
      </w:r>
      <w:r w:rsidR="00677B08" w:rsidRPr="00677B08">
        <w:rPr>
          <w:sz w:val="28"/>
          <w:szCs w:val="28"/>
        </w:rPr>
        <w:t xml:space="preserve"> ризики невиконання плану надходжень, зокрема </w:t>
      </w:r>
      <w:r w:rsidR="00677B08">
        <w:rPr>
          <w:sz w:val="28"/>
          <w:szCs w:val="28"/>
        </w:rPr>
        <w:t xml:space="preserve">через </w:t>
      </w:r>
      <w:r w:rsidR="00677B08" w:rsidRPr="00677B08">
        <w:rPr>
          <w:sz w:val="28"/>
          <w:szCs w:val="28"/>
        </w:rPr>
        <w:t>зниження можливостей сплати до держбюджету дивідендів державними банками у зв’язку зі зростанням вимог до капітал</w:t>
      </w:r>
      <w:r w:rsidR="00677B08">
        <w:rPr>
          <w:sz w:val="28"/>
          <w:szCs w:val="28"/>
        </w:rPr>
        <w:t>у.</w:t>
      </w:r>
    </w:p>
    <w:p w:rsidR="00C737FF" w:rsidRDefault="00D26B38" w:rsidP="0000437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Поряд з цим ризиком доцільно окреслити і ряд інших фіскальних</w:t>
      </w:r>
      <w:r w:rsidRPr="00D26B38">
        <w:rPr>
          <w:sz w:val="28"/>
          <w:szCs w:val="28"/>
        </w:rPr>
        <w:t xml:space="preserve"> ризик</w:t>
      </w:r>
      <w:r>
        <w:rPr>
          <w:sz w:val="28"/>
          <w:szCs w:val="28"/>
        </w:rPr>
        <w:t>ів, пов’язаних</w:t>
      </w:r>
      <w:r w:rsidRPr="00D26B38">
        <w:rPr>
          <w:sz w:val="28"/>
          <w:szCs w:val="28"/>
        </w:rPr>
        <w:t xml:space="preserve"> з діяльністю суб’єктів господарювання державного сектору економіки, що можуть негативно впливати на </w:t>
      </w:r>
      <w:r>
        <w:rPr>
          <w:sz w:val="28"/>
          <w:szCs w:val="28"/>
        </w:rPr>
        <w:t>рівень бюджетної безпеки у 2021 році</w:t>
      </w:r>
      <w:r w:rsidRPr="00D26B38">
        <w:rPr>
          <w:sz w:val="28"/>
          <w:szCs w:val="28"/>
        </w:rPr>
        <w:t>:</w:t>
      </w:r>
      <w:r w:rsidR="00677B08">
        <w:rPr>
          <w:sz w:val="28"/>
          <w:szCs w:val="28"/>
        </w:rPr>
        <w:t xml:space="preserve"> ризики неповернення отриманої</w:t>
      </w:r>
      <w:r w:rsidR="00677B08" w:rsidRPr="00677B08">
        <w:rPr>
          <w:sz w:val="28"/>
          <w:szCs w:val="28"/>
        </w:rPr>
        <w:t xml:space="preserve"> суб’єктам господарювання державної підтримки з бюджету</w:t>
      </w:r>
      <w:r w:rsidR="00677B08">
        <w:rPr>
          <w:sz w:val="28"/>
          <w:szCs w:val="28"/>
        </w:rPr>
        <w:t xml:space="preserve">; здійснення </w:t>
      </w:r>
      <w:proofErr w:type="spellStart"/>
      <w:r w:rsidR="00677B08">
        <w:rPr>
          <w:sz w:val="28"/>
          <w:szCs w:val="28"/>
        </w:rPr>
        <w:t>квазіфіскальних</w:t>
      </w:r>
      <w:proofErr w:type="spellEnd"/>
      <w:r w:rsidR="00677B08" w:rsidRPr="00677B08">
        <w:rPr>
          <w:sz w:val="28"/>
          <w:szCs w:val="28"/>
        </w:rPr>
        <w:t xml:space="preserve"> </w:t>
      </w:r>
      <w:r w:rsidR="00677B08">
        <w:rPr>
          <w:sz w:val="28"/>
          <w:szCs w:val="28"/>
        </w:rPr>
        <w:t xml:space="preserve">операцій державними підприємствами, що </w:t>
      </w:r>
      <w:r w:rsidR="00677B08" w:rsidRPr="00677B08">
        <w:rPr>
          <w:sz w:val="28"/>
          <w:szCs w:val="28"/>
        </w:rPr>
        <w:t>призводить до втрат або отримання доходів у розмірах менших, ніж очікувалося в ринкових умовах</w:t>
      </w:r>
      <w:r w:rsidR="0044440E">
        <w:rPr>
          <w:sz w:val="28"/>
          <w:szCs w:val="28"/>
        </w:rPr>
        <w:t xml:space="preserve">; </w:t>
      </w:r>
      <w:r w:rsidR="004475B7">
        <w:rPr>
          <w:sz w:val="28"/>
          <w:szCs w:val="28"/>
        </w:rPr>
        <w:t xml:space="preserve">необхідність </w:t>
      </w:r>
      <w:r w:rsidR="004475B7" w:rsidRPr="004475B7">
        <w:rPr>
          <w:sz w:val="28"/>
          <w:szCs w:val="28"/>
        </w:rPr>
        <w:t>виконання державою гарантійних зобов’язань у разі неможливості суб’єктів господарювання виконати свої зобов’язання перед кредиторами</w:t>
      </w:r>
      <w:r w:rsidR="002D056A">
        <w:rPr>
          <w:sz w:val="28"/>
          <w:szCs w:val="28"/>
        </w:rPr>
        <w:t xml:space="preserve"> </w:t>
      </w:r>
      <w:r w:rsidR="002D056A" w:rsidRPr="00337609">
        <w:rPr>
          <w:sz w:val="28"/>
          <w:szCs w:val="28"/>
        </w:rPr>
        <w:t>[</w:t>
      </w:r>
      <w:r w:rsidR="002D056A">
        <w:rPr>
          <w:sz w:val="28"/>
          <w:szCs w:val="28"/>
        </w:rPr>
        <w:t>3</w:t>
      </w:r>
      <w:r w:rsidR="002D056A" w:rsidRPr="00337609">
        <w:rPr>
          <w:sz w:val="28"/>
          <w:szCs w:val="28"/>
        </w:rPr>
        <w:t>]</w:t>
      </w:r>
      <w:r w:rsidR="004475B7">
        <w:rPr>
          <w:sz w:val="28"/>
          <w:szCs w:val="28"/>
        </w:rPr>
        <w:t>.</w:t>
      </w:r>
    </w:p>
    <w:p w:rsidR="006322EB" w:rsidRDefault="00415142" w:rsidP="005228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Окрему увагу слід приділити </w:t>
      </w:r>
      <w:r w:rsidRPr="00415142">
        <w:rPr>
          <w:sz w:val="28"/>
          <w:szCs w:val="28"/>
        </w:rPr>
        <w:t>фіскальн</w:t>
      </w:r>
      <w:r>
        <w:rPr>
          <w:sz w:val="28"/>
          <w:szCs w:val="28"/>
        </w:rPr>
        <w:t>им</w:t>
      </w:r>
      <w:r w:rsidRPr="00415142">
        <w:rPr>
          <w:sz w:val="28"/>
          <w:szCs w:val="28"/>
        </w:rPr>
        <w:t xml:space="preserve"> ризик</w:t>
      </w:r>
      <w:r>
        <w:rPr>
          <w:sz w:val="28"/>
          <w:szCs w:val="28"/>
        </w:rPr>
        <w:t>ам, пов’язаним</w:t>
      </w:r>
      <w:r w:rsidRPr="00415142">
        <w:rPr>
          <w:sz w:val="28"/>
          <w:szCs w:val="28"/>
        </w:rPr>
        <w:t xml:space="preserve"> із сферою пенсійного забезпечення</w:t>
      </w:r>
      <w:r>
        <w:rPr>
          <w:sz w:val="28"/>
          <w:szCs w:val="28"/>
        </w:rPr>
        <w:t xml:space="preserve">. </w:t>
      </w:r>
      <w:r w:rsidR="00EE026A">
        <w:rPr>
          <w:sz w:val="28"/>
          <w:szCs w:val="28"/>
        </w:rPr>
        <w:t>З</w:t>
      </w:r>
      <w:r w:rsidR="00EE026A" w:rsidRPr="00EE026A">
        <w:rPr>
          <w:sz w:val="28"/>
          <w:szCs w:val="28"/>
        </w:rPr>
        <w:t xml:space="preserve">а </w:t>
      </w:r>
      <w:r w:rsidR="00EE026A" w:rsidRPr="00153DCD">
        <w:rPr>
          <w:sz w:val="28"/>
          <w:szCs w:val="28"/>
        </w:rPr>
        <w:t>офіційними даними Державного</w:t>
      </w:r>
      <w:r w:rsidR="00EE026A">
        <w:rPr>
          <w:sz w:val="28"/>
          <w:szCs w:val="28"/>
        </w:rPr>
        <w:t xml:space="preserve"> казначейства України </w:t>
      </w:r>
      <w:r w:rsidR="00EE026A" w:rsidRPr="00EE026A">
        <w:rPr>
          <w:sz w:val="28"/>
          <w:szCs w:val="28"/>
        </w:rPr>
        <w:t xml:space="preserve">за 9 місяців 2021 р. </w:t>
      </w:r>
      <w:r w:rsidR="006322EB">
        <w:rPr>
          <w:sz w:val="28"/>
          <w:szCs w:val="28"/>
        </w:rPr>
        <w:t>із</w:t>
      </w:r>
      <w:r w:rsidR="00EE026A" w:rsidRPr="00EE026A">
        <w:rPr>
          <w:sz w:val="28"/>
          <w:szCs w:val="28"/>
        </w:rPr>
        <w:t xml:space="preserve"> </w:t>
      </w:r>
      <w:r w:rsidR="006322EB" w:rsidRPr="006322EB">
        <w:rPr>
          <w:sz w:val="28"/>
          <w:szCs w:val="28"/>
        </w:rPr>
        <w:t xml:space="preserve">єдиного казначейського рахунку </w:t>
      </w:r>
      <w:r w:rsidR="00EE026A" w:rsidRPr="00EE026A">
        <w:rPr>
          <w:sz w:val="28"/>
          <w:szCs w:val="28"/>
        </w:rPr>
        <w:t>надано позики на покриття тимчасових касових розривів Пенсійному фонду загалом у сумі 130,8</w:t>
      </w:r>
      <w:r w:rsidR="006322EB">
        <w:rPr>
          <w:sz w:val="28"/>
          <w:szCs w:val="28"/>
        </w:rPr>
        <w:t> </w:t>
      </w:r>
      <w:r w:rsidR="00EE026A" w:rsidRPr="00EE026A">
        <w:rPr>
          <w:sz w:val="28"/>
          <w:szCs w:val="28"/>
        </w:rPr>
        <w:t xml:space="preserve">млрд грн, </w:t>
      </w:r>
      <w:r w:rsidR="00EE026A">
        <w:rPr>
          <w:sz w:val="28"/>
          <w:szCs w:val="28"/>
        </w:rPr>
        <w:t>з яких повернуто 117,6 млрд грн.</w:t>
      </w:r>
      <w:r w:rsidR="00EE026A" w:rsidRPr="00EE026A">
        <w:rPr>
          <w:sz w:val="28"/>
          <w:szCs w:val="28"/>
        </w:rPr>
        <w:t xml:space="preserve"> </w:t>
      </w:r>
      <w:r w:rsidR="00EE026A">
        <w:rPr>
          <w:sz w:val="28"/>
          <w:szCs w:val="28"/>
        </w:rPr>
        <w:t>Таким чином,</w:t>
      </w:r>
      <w:r w:rsidR="00EE026A" w:rsidRPr="00EE026A">
        <w:rPr>
          <w:sz w:val="28"/>
          <w:szCs w:val="28"/>
        </w:rPr>
        <w:t xml:space="preserve"> станом на 01.10.2021 р. загальний обсяг заборгованості Пенсійного фонду за відповідними позиками</w:t>
      </w:r>
      <w:r w:rsidR="00EE026A">
        <w:rPr>
          <w:sz w:val="28"/>
          <w:szCs w:val="28"/>
        </w:rPr>
        <w:t xml:space="preserve">, </w:t>
      </w:r>
      <w:r w:rsidR="00EE026A" w:rsidRPr="00EE026A">
        <w:rPr>
          <w:sz w:val="28"/>
          <w:szCs w:val="28"/>
        </w:rPr>
        <w:t xml:space="preserve">з урахуванням </w:t>
      </w:r>
      <w:r w:rsidR="00EE026A">
        <w:rPr>
          <w:sz w:val="28"/>
          <w:szCs w:val="28"/>
        </w:rPr>
        <w:t>заборгованості попередніх років,</w:t>
      </w:r>
      <w:r w:rsidR="00EE026A" w:rsidRPr="00EE026A">
        <w:rPr>
          <w:sz w:val="28"/>
          <w:szCs w:val="28"/>
        </w:rPr>
        <w:t xml:space="preserve"> становив 75,3 млрд грн і збільшився з початку року на 13,2 млрд грн</w:t>
      </w:r>
      <w:r w:rsidR="002D056A">
        <w:rPr>
          <w:sz w:val="28"/>
          <w:szCs w:val="28"/>
        </w:rPr>
        <w:t xml:space="preserve"> </w:t>
      </w:r>
      <w:r w:rsidR="002D056A" w:rsidRPr="00337609">
        <w:rPr>
          <w:sz w:val="28"/>
          <w:szCs w:val="28"/>
        </w:rPr>
        <w:t>[</w:t>
      </w:r>
      <w:r w:rsidR="002D056A">
        <w:rPr>
          <w:sz w:val="28"/>
          <w:szCs w:val="28"/>
        </w:rPr>
        <w:t>4</w:t>
      </w:r>
      <w:r w:rsidR="002D056A" w:rsidRPr="00337609">
        <w:rPr>
          <w:sz w:val="28"/>
          <w:szCs w:val="28"/>
        </w:rPr>
        <w:t>]</w:t>
      </w:r>
      <w:r w:rsidR="00EE026A" w:rsidRPr="00EE026A">
        <w:rPr>
          <w:sz w:val="28"/>
          <w:szCs w:val="28"/>
        </w:rPr>
        <w:t xml:space="preserve">. </w:t>
      </w:r>
      <w:r w:rsidR="00EE026A">
        <w:rPr>
          <w:sz w:val="28"/>
          <w:szCs w:val="28"/>
        </w:rPr>
        <w:t>Ф</w:t>
      </w:r>
      <w:r w:rsidR="00EE026A" w:rsidRPr="00EE026A">
        <w:rPr>
          <w:sz w:val="28"/>
          <w:szCs w:val="28"/>
        </w:rPr>
        <w:t xml:space="preserve">інансовий стан Пенсійного </w:t>
      </w:r>
      <w:r w:rsidR="00EE026A" w:rsidRPr="00EE026A">
        <w:rPr>
          <w:sz w:val="28"/>
          <w:szCs w:val="28"/>
        </w:rPr>
        <w:lastRenderedPageBreak/>
        <w:t xml:space="preserve">фонду продовжує погіршуватися, збільшується залежність цього фонду від ресурсів державного бюджету та позик </w:t>
      </w:r>
      <w:r w:rsidR="006322EB">
        <w:rPr>
          <w:sz w:val="28"/>
          <w:szCs w:val="28"/>
        </w:rPr>
        <w:t xml:space="preserve">із </w:t>
      </w:r>
      <w:r w:rsidR="006322EB" w:rsidRPr="006322EB">
        <w:rPr>
          <w:sz w:val="28"/>
          <w:szCs w:val="28"/>
        </w:rPr>
        <w:t>єдиного казначейського рахунку</w:t>
      </w:r>
      <w:r w:rsidR="00EE026A" w:rsidRPr="00EE026A">
        <w:rPr>
          <w:sz w:val="28"/>
          <w:szCs w:val="28"/>
        </w:rPr>
        <w:t>, а також посилюються ризики щодо неспроможності погасити таку заборгованість.</w:t>
      </w:r>
      <w:r w:rsidR="00EE026A">
        <w:rPr>
          <w:sz w:val="28"/>
          <w:szCs w:val="28"/>
        </w:rPr>
        <w:t xml:space="preserve"> </w:t>
      </w:r>
      <w:r w:rsidR="00640786">
        <w:rPr>
          <w:sz w:val="28"/>
          <w:szCs w:val="28"/>
        </w:rPr>
        <w:t xml:space="preserve">Зазначена ситуація пов’язана зі </w:t>
      </w:r>
      <w:r w:rsidR="00640786" w:rsidRPr="00522877">
        <w:rPr>
          <w:sz w:val="28"/>
          <w:szCs w:val="28"/>
        </w:rPr>
        <w:t>зниженням рівня платоспроможності</w:t>
      </w:r>
      <w:r w:rsidR="00640786">
        <w:rPr>
          <w:sz w:val="28"/>
          <w:szCs w:val="28"/>
        </w:rPr>
        <w:t xml:space="preserve"> в умовах пандемії </w:t>
      </w:r>
      <w:r w:rsidR="005721D3">
        <w:rPr>
          <w:sz w:val="28"/>
          <w:szCs w:val="28"/>
        </w:rPr>
        <w:t>COVID-19</w:t>
      </w:r>
      <w:r w:rsidR="00640786" w:rsidRPr="00522877">
        <w:rPr>
          <w:sz w:val="28"/>
          <w:szCs w:val="28"/>
        </w:rPr>
        <w:t>, в тому числі підприємств, установ</w:t>
      </w:r>
      <w:r w:rsidR="00A61753">
        <w:rPr>
          <w:sz w:val="28"/>
          <w:szCs w:val="28"/>
        </w:rPr>
        <w:t>,</w:t>
      </w:r>
      <w:bookmarkStart w:id="0" w:name="_GoBack"/>
      <w:bookmarkEnd w:id="0"/>
      <w:r w:rsidR="00640786" w:rsidRPr="00522877">
        <w:rPr>
          <w:sz w:val="28"/>
          <w:szCs w:val="28"/>
        </w:rPr>
        <w:t xml:space="preserve"> організацій у частині сплати обов’язкових страхових платежів, та, відповідно, зростання заборгованості зі сплати </w:t>
      </w:r>
      <w:r w:rsidR="006322EB">
        <w:rPr>
          <w:sz w:val="28"/>
          <w:szCs w:val="28"/>
        </w:rPr>
        <w:t>єдиного соціального внеску</w:t>
      </w:r>
      <w:r w:rsidR="00640786" w:rsidRPr="00522877">
        <w:rPr>
          <w:sz w:val="28"/>
          <w:szCs w:val="28"/>
        </w:rPr>
        <w:t xml:space="preserve"> та відшкодування пільгових пенсій</w:t>
      </w:r>
      <w:r w:rsidR="005721D3">
        <w:rPr>
          <w:sz w:val="28"/>
          <w:szCs w:val="28"/>
        </w:rPr>
        <w:t xml:space="preserve">; недонадходження сум </w:t>
      </w:r>
      <w:r w:rsidR="005721D3" w:rsidRPr="005721D3">
        <w:rPr>
          <w:sz w:val="28"/>
          <w:szCs w:val="28"/>
        </w:rPr>
        <w:t>єдиного внеску на загальнообов’язкове державне соціальне страхування</w:t>
      </w:r>
      <w:r w:rsidR="005721D3">
        <w:rPr>
          <w:sz w:val="28"/>
          <w:szCs w:val="28"/>
        </w:rPr>
        <w:t xml:space="preserve"> у зв’язку зі </w:t>
      </w:r>
      <w:r w:rsidR="005721D3" w:rsidRPr="005721D3">
        <w:rPr>
          <w:sz w:val="28"/>
          <w:szCs w:val="28"/>
        </w:rPr>
        <w:t xml:space="preserve">звільненням від </w:t>
      </w:r>
      <w:r w:rsidR="005721D3">
        <w:rPr>
          <w:sz w:val="28"/>
          <w:szCs w:val="28"/>
        </w:rPr>
        <w:t xml:space="preserve">його </w:t>
      </w:r>
      <w:r w:rsidR="005721D3" w:rsidRPr="005721D3">
        <w:rPr>
          <w:sz w:val="28"/>
          <w:szCs w:val="28"/>
        </w:rPr>
        <w:t xml:space="preserve">нарахування, обчислення та сплати </w:t>
      </w:r>
      <w:r w:rsidR="006322EB">
        <w:rPr>
          <w:sz w:val="28"/>
          <w:szCs w:val="28"/>
        </w:rPr>
        <w:t>частини суб’єктів господарювання в рамках впровадження державних заходів підтримки бізнесу під час дії карантинних обмежень.</w:t>
      </w:r>
    </w:p>
    <w:p w:rsidR="00CD7CD4" w:rsidRPr="00965856" w:rsidRDefault="00CD7CD4" w:rsidP="00004370">
      <w:pPr>
        <w:ind w:firstLine="567"/>
        <w:jc w:val="both"/>
        <w:rPr>
          <w:color w:val="000000"/>
          <w:sz w:val="28"/>
          <w:szCs w:val="28"/>
        </w:rPr>
      </w:pPr>
      <w:r w:rsidRPr="00965856">
        <w:rPr>
          <w:color w:val="000000"/>
          <w:sz w:val="28"/>
          <w:szCs w:val="28"/>
        </w:rPr>
        <w:t xml:space="preserve">Сучасний стан економіки не відповідає вимогам бюджетної, фінансової та економічної </w:t>
      </w:r>
      <w:r w:rsidR="00986117">
        <w:rPr>
          <w:color w:val="000000"/>
          <w:sz w:val="28"/>
          <w:szCs w:val="28"/>
        </w:rPr>
        <w:t>безпеки України й пере</w:t>
      </w:r>
      <w:r w:rsidRPr="00965856">
        <w:rPr>
          <w:color w:val="000000"/>
          <w:sz w:val="28"/>
          <w:szCs w:val="28"/>
        </w:rPr>
        <w:t xml:space="preserve">буває в зоні значної небезпеки. Ефективна </w:t>
      </w:r>
      <w:r w:rsidR="00986117">
        <w:rPr>
          <w:color w:val="000000"/>
          <w:sz w:val="28"/>
          <w:szCs w:val="28"/>
        </w:rPr>
        <w:t>система забезпечення національ</w:t>
      </w:r>
      <w:r w:rsidRPr="00965856">
        <w:rPr>
          <w:color w:val="000000"/>
          <w:sz w:val="28"/>
          <w:szCs w:val="28"/>
        </w:rPr>
        <w:t>них економічних інтересів д</w:t>
      </w:r>
      <w:r w:rsidR="00986117">
        <w:rPr>
          <w:color w:val="000000"/>
          <w:sz w:val="28"/>
          <w:szCs w:val="28"/>
        </w:rPr>
        <w:t>ержави, особливо в умовах глоба</w:t>
      </w:r>
      <w:r w:rsidRPr="00965856">
        <w:rPr>
          <w:color w:val="000000"/>
          <w:sz w:val="28"/>
          <w:szCs w:val="28"/>
        </w:rPr>
        <w:t xml:space="preserve">лізаційних процесів, має </w:t>
      </w:r>
      <w:r>
        <w:rPr>
          <w:color w:val="000000"/>
          <w:sz w:val="28"/>
          <w:szCs w:val="28"/>
        </w:rPr>
        <w:t>відзнач</w:t>
      </w:r>
      <w:r w:rsidRPr="00965856">
        <w:rPr>
          <w:color w:val="000000"/>
          <w:sz w:val="28"/>
          <w:szCs w:val="28"/>
        </w:rPr>
        <w:t>уватися якісними критеріями і параметрами, що забезпечують прийнятні</w:t>
      </w:r>
      <w:r w:rsidR="00153DCD">
        <w:rPr>
          <w:color w:val="000000"/>
          <w:sz w:val="28"/>
          <w:szCs w:val="28"/>
        </w:rPr>
        <w:t xml:space="preserve"> для біль</w:t>
      </w:r>
      <w:r w:rsidRPr="00965856">
        <w:rPr>
          <w:color w:val="000000"/>
          <w:sz w:val="28"/>
          <w:szCs w:val="28"/>
        </w:rPr>
        <w:t>шості населення умови житт</w:t>
      </w:r>
      <w:r w:rsidR="00986117">
        <w:rPr>
          <w:color w:val="000000"/>
          <w:sz w:val="28"/>
          <w:szCs w:val="28"/>
        </w:rPr>
        <w:t>я та розвитку особистості, стій</w:t>
      </w:r>
      <w:r w:rsidRPr="00965856">
        <w:rPr>
          <w:color w:val="000000"/>
          <w:sz w:val="28"/>
          <w:szCs w:val="28"/>
        </w:rPr>
        <w:t>кість соціально-економічної ситуації, воєнно-політичну стабільність суспільства, цілісність держави, можливість протистояти впливу внутрішніх і зовнішніх загроз</w:t>
      </w:r>
      <w:r>
        <w:rPr>
          <w:color w:val="000000"/>
          <w:sz w:val="28"/>
          <w:szCs w:val="28"/>
        </w:rPr>
        <w:t xml:space="preserve"> </w:t>
      </w:r>
      <w:r w:rsidRPr="00AD385E">
        <w:rPr>
          <w:color w:val="000000"/>
          <w:sz w:val="28"/>
          <w:szCs w:val="28"/>
          <w:lang w:eastAsia="ru-RU"/>
        </w:rPr>
        <w:t>[</w:t>
      </w:r>
      <w:r w:rsidR="002D056A">
        <w:rPr>
          <w:color w:val="000000"/>
          <w:sz w:val="28"/>
          <w:szCs w:val="28"/>
          <w:lang w:eastAsia="ru-RU"/>
        </w:rPr>
        <w:t>5</w:t>
      </w:r>
      <w:r w:rsidRPr="00AD385E">
        <w:rPr>
          <w:color w:val="000000"/>
          <w:sz w:val="28"/>
          <w:szCs w:val="28"/>
          <w:lang w:eastAsia="ru-RU"/>
        </w:rPr>
        <w:t>]</w:t>
      </w:r>
      <w:r w:rsidRPr="004567E2">
        <w:rPr>
          <w:sz w:val="28"/>
          <w:szCs w:val="28"/>
        </w:rPr>
        <w:t>.</w:t>
      </w:r>
      <w:r w:rsidRPr="00965856">
        <w:rPr>
          <w:color w:val="000000"/>
          <w:sz w:val="28"/>
          <w:szCs w:val="28"/>
        </w:rPr>
        <w:t xml:space="preserve"> </w:t>
      </w:r>
    </w:p>
    <w:p w:rsidR="00CD7CD4" w:rsidRPr="00965856" w:rsidRDefault="00CD7CD4" w:rsidP="00004370">
      <w:pPr>
        <w:ind w:firstLine="567"/>
        <w:jc w:val="both"/>
        <w:rPr>
          <w:color w:val="000000"/>
          <w:sz w:val="28"/>
          <w:szCs w:val="28"/>
        </w:rPr>
      </w:pPr>
      <w:r w:rsidRPr="00965856">
        <w:rPr>
          <w:color w:val="000000"/>
          <w:sz w:val="28"/>
          <w:szCs w:val="28"/>
        </w:rPr>
        <w:t>З огляду на викладене, вбачаємо необхідність розроблення стратегічних пріоритетів і антикризових реформ розвитку країни з визначенням чітких цілей, завдань,</w:t>
      </w:r>
      <w:r w:rsidR="00153DCD">
        <w:rPr>
          <w:color w:val="000000"/>
          <w:sz w:val="28"/>
          <w:szCs w:val="28"/>
        </w:rPr>
        <w:t xml:space="preserve"> інструментів, механізмів забез</w:t>
      </w:r>
      <w:r w:rsidRPr="00965856">
        <w:rPr>
          <w:color w:val="000000"/>
          <w:sz w:val="28"/>
          <w:szCs w:val="28"/>
        </w:rPr>
        <w:t xml:space="preserve">печення національних економічних інтересів. Значне місце в ній потрібно надати питанням зміцнення бюджетної безпеки держави. </w:t>
      </w:r>
    </w:p>
    <w:p w:rsidR="00153DCD" w:rsidRDefault="00153DCD" w:rsidP="00337609">
      <w:pPr>
        <w:ind w:firstLine="567"/>
        <w:jc w:val="center"/>
        <w:rPr>
          <w:b/>
          <w:sz w:val="28"/>
          <w:szCs w:val="28"/>
        </w:rPr>
      </w:pPr>
    </w:p>
    <w:p w:rsidR="001E1A17" w:rsidRPr="00337609" w:rsidRDefault="001E1A17" w:rsidP="00337609">
      <w:pPr>
        <w:ind w:firstLine="567"/>
        <w:jc w:val="center"/>
        <w:rPr>
          <w:b/>
          <w:sz w:val="28"/>
          <w:szCs w:val="28"/>
        </w:rPr>
      </w:pPr>
      <w:r w:rsidRPr="00337609">
        <w:rPr>
          <w:b/>
          <w:sz w:val="28"/>
          <w:szCs w:val="28"/>
        </w:rPr>
        <w:t xml:space="preserve">Список </w:t>
      </w:r>
      <w:r w:rsidR="00153DCD">
        <w:rPr>
          <w:b/>
          <w:sz w:val="28"/>
          <w:szCs w:val="28"/>
        </w:rPr>
        <w:t>використаних джерел</w:t>
      </w:r>
    </w:p>
    <w:p w:rsidR="00153DCD" w:rsidRDefault="00337609" w:rsidP="00153DCD">
      <w:pPr>
        <w:pStyle w:val="a3"/>
        <w:numPr>
          <w:ilvl w:val="0"/>
          <w:numId w:val="1"/>
        </w:numPr>
        <w:ind w:left="0" w:firstLine="567"/>
        <w:jc w:val="both"/>
        <w:rPr>
          <w:color w:val="000000"/>
          <w:sz w:val="28"/>
          <w:szCs w:val="28"/>
        </w:rPr>
      </w:pPr>
      <w:r w:rsidRPr="00337609">
        <w:rPr>
          <w:color w:val="000000"/>
          <w:sz w:val="28"/>
          <w:szCs w:val="28"/>
        </w:rPr>
        <w:t xml:space="preserve">Онищенко С.В., Глушко А.Д. Вплив пандемії COVID-19 на інформаційну безпеку як детермінанта захисту національних інтересів. </w:t>
      </w:r>
      <w:proofErr w:type="spellStart"/>
      <w:r w:rsidRPr="00153DCD">
        <w:rPr>
          <w:i/>
          <w:color w:val="000000"/>
          <w:sz w:val="28"/>
          <w:szCs w:val="28"/>
        </w:rPr>
        <w:t>Perspectives</w:t>
      </w:r>
      <w:proofErr w:type="spellEnd"/>
      <w:r w:rsidRPr="00153DCD">
        <w:rPr>
          <w:i/>
          <w:color w:val="000000"/>
          <w:sz w:val="28"/>
          <w:szCs w:val="28"/>
        </w:rPr>
        <w:t xml:space="preserve"> </w:t>
      </w:r>
      <w:proofErr w:type="spellStart"/>
      <w:r w:rsidRPr="00153DCD">
        <w:rPr>
          <w:i/>
          <w:color w:val="000000"/>
          <w:sz w:val="28"/>
          <w:szCs w:val="28"/>
        </w:rPr>
        <w:t>of</w:t>
      </w:r>
      <w:proofErr w:type="spellEnd"/>
      <w:r w:rsidRPr="00153DCD">
        <w:rPr>
          <w:i/>
          <w:color w:val="000000"/>
          <w:sz w:val="28"/>
          <w:szCs w:val="28"/>
        </w:rPr>
        <w:t xml:space="preserve"> </w:t>
      </w:r>
      <w:proofErr w:type="spellStart"/>
      <w:r w:rsidRPr="00153DCD">
        <w:rPr>
          <w:i/>
          <w:color w:val="000000"/>
          <w:sz w:val="28"/>
          <w:szCs w:val="28"/>
        </w:rPr>
        <w:t>world</w:t>
      </w:r>
      <w:proofErr w:type="spellEnd"/>
      <w:r w:rsidRPr="00153DCD">
        <w:rPr>
          <w:i/>
          <w:color w:val="000000"/>
          <w:sz w:val="28"/>
          <w:szCs w:val="28"/>
        </w:rPr>
        <w:t xml:space="preserve"> </w:t>
      </w:r>
      <w:proofErr w:type="spellStart"/>
      <w:r w:rsidRPr="00153DCD">
        <w:rPr>
          <w:i/>
          <w:color w:val="000000"/>
          <w:sz w:val="28"/>
          <w:szCs w:val="28"/>
        </w:rPr>
        <w:t>science</w:t>
      </w:r>
      <w:proofErr w:type="spellEnd"/>
      <w:r w:rsidRPr="00153DCD">
        <w:rPr>
          <w:i/>
          <w:color w:val="000000"/>
          <w:sz w:val="28"/>
          <w:szCs w:val="28"/>
        </w:rPr>
        <w:t xml:space="preserve"> </w:t>
      </w:r>
      <w:proofErr w:type="spellStart"/>
      <w:r w:rsidRPr="00153DCD">
        <w:rPr>
          <w:i/>
          <w:color w:val="000000"/>
          <w:sz w:val="28"/>
          <w:szCs w:val="28"/>
        </w:rPr>
        <w:t>and</w:t>
      </w:r>
      <w:proofErr w:type="spellEnd"/>
      <w:r w:rsidRPr="00153DCD">
        <w:rPr>
          <w:i/>
          <w:color w:val="000000"/>
          <w:sz w:val="28"/>
          <w:szCs w:val="28"/>
        </w:rPr>
        <w:t xml:space="preserve"> </w:t>
      </w:r>
      <w:proofErr w:type="spellStart"/>
      <w:r w:rsidRPr="00153DCD">
        <w:rPr>
          <w:i/>
          <w:color w:val="000000"/>
          <w:sz w:val="28"/>
          <w:szCs w:val="28"/>
        </w:rPr>
        <w:t>education</w:t>
      </w:r>
      <w:proofErr w:type="spellEnd"/>
      <w:r w:rsidR="00153DCD">
        <w:rPr>
          <w:i/>
          <w:color w:val="000000"/>
          <w:sz w:val="28"/>
          <w:szCs w:val="28"/>
        </w:rPr>
        <w:t>:</w:t>
      </w:r>
      <w:r w:rsidRPr="00337609">
        <w:rPr>
          <w:color w:val="000000"/>
          <w:sz w:val="28"/>
          <w:szCs w:val="28"/>
        </w:rPr>
        <w:t xml:space="preserve"> </w:t>
      </w:r>
      <w:proofErr w:type="spellStart"/>
      <w:r w:rsidRPr="00337609">
        <w:rPr>
          <w:color w:val="000000"/>
          <w:sz w:val="28"/>
          <w:szCs w:val="28"/>
        </w:rPr>
        <w:t>Abstracts</w:t>
      </w:r>
      <w:proofErr w:type="spellEnd"/>
      <w:r w:rsidRPr="00337609">
        <w:rPr>
          <w:color w:val="000000"/>
          <w:sz w:val="28"/>
          <w:szCs w:val="28"/>
        </w:rPr>
        <w:t xml:space="preserve"> </w:t>
      </w:r>
      <w:proofErr w:type="spellStart"/>
      <w:r w:rsidRPr="00337609">
        <w:rPr>
          <w:color w:val="000000"/>
          <w:sz w:val="28"/>
          <w:szCs w:val="28"/>
        </w:rPr>
        <w:t>of</w:t>
      </w:r>
      <w:proofErr w:type="spellEnd"/>
      <w:r w:rsidRPr="00337609">
        <w:rPr>
          <w:color w:val="000000"/>
          <w:sz w:val="28"/>
          <w:szCs w:val="28"/>
        </w:rPr>
        <w:t xml:space="preserve"> </w:t>
      </w:r>
      <w:proofErr w:type="spellStart"/>
      <w:r w:rsidRPr="00337609">
        <w:rPr>
          <w:color w:val="000000"/>
          <w:sz w:val="28"/>
          <w:szCs w:val="28"/>
        </w:rPr>
        <w:t>the</w:t>
      </w:r>
      <w:proofErr w:type="spellEnd"/>
      <w:r w:rsidRPr="00337609">
        <w:rPr>
          <w:color w:val="000000"/>
          <w:sz w:val="28"/>
          <w:szCs w:val="28"/>
        </w:rPr>
        <w:t xml:space="preserve"> 13th </w:t>
      </w:r>
      <w:proofErr w:type="spellStart"/>
      <w:r w:rsidRPr="00337609">
        <w:rPr>
          <w:color w:val="000000"/>
          <w:sz w:val="28"/>
          <w:szCs w:val="28"/>
        </w:rPr>
        <w:t>International</w:t>
      </w:r>
      <w:proofErr w:type="spellEnd"/>
      <w:r w:rsidRPr="00337609">
        <w:rPr>
          <w:color w:val="000000"/>
          <w:sz w:val="28"/>
          <w:szCs w:val="28"/>
        </w:rPr>
        <w:t xml:space="preserve"> </w:t>
      </w:r>
      <w:proofErr w:type="spellStart"/>
      <w:r w:rsidRPr="00337609">
        <w:rPr>
          <w:color w:val="000000"/>
          <w:sz w:val="28"/>
          <w:szCs w:val="28"/>
        </w:rPr>
        <w:t>scientific</w:t>
      </w:r>
      <w:proofErr w:type="spellEnd"/>
      <w:r w:rsidRPr="00337609">
        <w:rPr>
          <w:color w:val="000000"/>
          <w:sz w:val="28"/>
          <w:szCs w:val="28"/>
        </w:rPr>
        <w:t xml:space="preserve"> </w:t>
      </w:r>
      <w:proofErr w:type="spellStart"/>
      <w:r w:rsidRPr="00337609">
        <w:rPr>
          <w:color w:val="000000"/>
          <w:sz w:val="28"/>
          <w:szCs w:val="28"/>
        </w:rPr>
        <w:t>and</w:t>
      </w:r>
      <w:proofErr w:type="spellEnd"/>
      <w:r w:rsidRPr="00337609">
        <w:rPr>
          <w:color w:val="000000"/>
          <w:sz w:val="28"/>
          <w:szCs w:val="28"/>
        </w:rPr>
        <w:t xml:space="preserve"> </w:t>
      </w:r>
      <w:proofErr w:type="spellStart"/>
      <w:r w:rsidRPr="00337609">
        <w:rPr>
          <w:color w:val="000000"/>
          <w:sz w:val="28"/>
          <w:szCs w:val="28"/>
        </w:rPr>
        <w:t>practical</w:t>
      </w:r>
      <w:proofErr w:type="spellEnd"/>
      <w:r w:rsidRPr="00337609">
        <w:rPr>
          <w:color w:val="000000"/>
          <w:sz w:val="28"/>
          <w:szCs w:val="28"/>
        </w:rPr>
        <w:t xml:space="preserve"> </w:t>
      </w:r>
      <w:proofErr w:type="spellStart"/>
      <w:r w:rsidRPr="00337609">
        <w:rPr>
          <w:color w:val="000000"/>
          <w:sz w:val="28"/>
          <w:szCs w:val="28"/>
        </w:rPr>
        <w:t>conference</w:t>
      </w:r>
      <w:proofErr w:type="spellEnd"/>
      <w:r w:rsidRPr="00337609">
        <w:rPr>
          <w:color w:val="000000"/>
          <w:sz w:val="28"/>
          <w:szCs w:val="28"/>
        </w:rPr>
        <w:t xml:space="preserve">. CPN </w:t>
      </w:r>
      <w:proofErr w:type="spellStart"/>
      <w:r w:rsidRPr="00337609">
        <w:rPr>
          <w:color w:val="000000"/>
          <w:sz w:val="28"/>
          <w:szCs w:val="28"/>
        </w:rPr>
        <w:t>Publishi</w:t>
      </w:r>
      <w:r w:rsidR="00153DCD">
        <w:rPr>
          <w:color w:val="000000"/>
          <w:sz w:val="28"/>
          <w:szCs w:val="28"/>
        </w:rPr>
        <w:t>ng</w:t>
      </w:r>
      <w:proofErr w:type="spellEnd"/>
      <w:r w:rsidR="00153DCD">
        <w:rPr>
          <w:color w:val="000000"/>
          <w:sz w:val="28"/>
          <w:szCs w:val="28"/>
        </w:rPr>
        <w:t xml:space="preserve"> </w:t>
      </w:r>
      <w:proofErr w:type="spellStart"/>
      <w:r w:rsidR="00153DCD">
        <w:rPr>
          <w:color w:val="000000"/>
          <w:sz w:val="28"/>
          <w:szCs w:val="28"/>
        </w:rPr>
        <w:t>Group</w:t>
      </w:r>
      <w:proofErr w:type="spellEnd"/>
      <w:r w:rsidR="00153DCD">
        <w:rPr>
          <w:color w:val="000000"/>
          <w:sz w:val="28"/>
          <w:szCs w:val="28"/>
        </w:rPr>
        <w:t xml:space="preserve">. </w:t>
      </w:r>
      <w:proofErr w:type="spellStart"/>
      <w:r w:rsidR="00153DCD">
        <w:rPr>
          <w:color w:val="000000"/>
          <w:sz w:val="28"/>
          <w:szCs w:val="28"/>
        </w:rPr>
        <w:t>Osaka</w:t>
      </w:r>
      <w:proofErr w:type="spellEnd"/>
      <w:r w:rsidR="00153DCD">
        <w:rPr>
          <w:color w:val="000000"/>
          <w:sz w:val="28"/>
          <w:szCs w:val="28"/>
        </w:rPr>
        <w:t xml:space="preserve">, </w:t>
      </w:r>
      <w:proofErr w:type="spellStart"/>
      <w:r w:rsidR="00153DCD">
        <w:rPr>
          <w:color w:val="000000"/>
          <w:sz w:val="28"/>
          <w:szCs w:val="28"/>
        </w:rPr>
        <w:t>Japan</w:t>
      </w:r>
      <w:proofErr w:type="spellEnd"/>
      <w:r w:rsidR="00153DCD">
        <w:rPr>
          <w:color w:val="000000"/>
          <w:sz w:val="28"/>
          <w:szCs w:val="28"/>
        </w:rPr>
        <w:t>. 2020. P</w:t>
      </w:r>
      <w:r w:rsidRPr="00337609">
        <w:rPr>
          <w:color w:val="000000"/>
          <w:sz w:val="28"/>
          <w:szCs w:val="28"/>
        </w:rPr>
        <w:t>.</w:t>
      </w:r>
      <w:r w:rsidR="00153DCD">
        <w:rPr>
          <w:color w:val="000000"/>
          <w:sz w:val="28"/>
          <w:szCs w:val="28"/>
        </w:rPr>
        <w:t> </w:t>
      </w:r>
      <w:r w:rsidRPr="00337609">
        <w:rPr>
          <w:color w:val="000000"/>
          <w:sz w:val="28"/>
          <w:szCs w:val="28"/>
        </w:rPr>
        <w:t>207</w:t>
      </w:r>
      <w:r w:rsidR="00153DCD">
        <w:rPr>
          <w:color w:val="000000"/>
          <w:sz w:val="28"/>
          <w:szCs w:val="28"/>
        </w:rPr>
        <w:t>–</w:t>
      </w:r>
      <w:r w:rsidRPr="00337609">
        <w:rPr>
          <w:color w:val="000000"/>
          <w:sz w:val="28"/>
          <w:szCs w:val="28"/>
        </w:rPr>
        <w:t>212.</w:t>
      </w:r>
    </w:p>
    <w:p w:rsidR="0078528C" w:rsidRDefault="0078528C" w:rsidP="0078528C">
      <w:pPr>
        <w:pStyle w:val="a3"/>
        <w:numPr>
          <w:ilvl w:val="0"/>
          <w:numId w:val="1"/>
        </w:numPr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Офіційний сайт </w:t>
      </w:r>
      <w:r w:rsidR="009F6920" w:rsidRPr="00153DCD">
        <w:rPr>
          <w:color w:val="000000"/>
          <w:sz w:val="28"/>
          <w:szCs w:val="28"/>
        </w:rPr>
        <w:t>Міністерств</w:t>
      </w:r>
      <w:r>
        <w:rPr>
          <w:color w:val="000000"/>
          <w:sz w:val="28"/>
          <w:szCs w:val="28"/>
        </w:rPr>
        <w:t>а</w:t>
      </w:r>
      <w:r w:rsidR="009F6920" w:rsidRPr="00153DCD">
        <w:rPr>
          <w:color w:val="000000"/>
          <w:sz w:val="28"/>
          <w:szCs w:val="28"/>
        </w:rPr>
        <w:t xml:space="preserve"> фіна</w:t>
      </w:r>
      <w:r>
        <w:rPr>
          <w:color w:val="000000"/>
          <w:sz w:val="28"/>
          <w:szCs w:val="28"/>
        </w:rPr>
        <w:t xml:space="preserve">нсів України. </w:t>
      </w:r>
      <w:r w:rsidRPr="0078528C">
        <w:rPr>
          <w:color w:val="000000"/>
          <w:sz w:val="28"/>
          <w:szCs w:val="28"/>
        </w:rPr>
        <w:t>URL:</w:t>
      </w:r>
      <w:r w:rsidRPr="00153DCD">
        <w:rPr>
          <w:color w:val="000000"/>
          <w:sz w:val="28"/>
          <w:szCs w:val="28"/>
        </w:rPr>
        <w:t xml:space="preserve"> </w:t>
      </w:r>
      <w:hyperlink r:id="rId5" w:history="1">
        <w:r w:rsidRPr="004E2C64">
          <w:rPr>
            <w:rStyle w:val="a4"/>
            <w:sz w:val="28"/>
            <w:szCs w:val="28"/>
          </w:rPr>
          <w:t>https://mof.gov.ua/uk/</w:t>
        </w:r>
      </w:hyperlink>
    </w:p>
    <w:p w:rsidR="0078528C" w:rsidRPr="0078528C" w:rsidRDefault="0078528C" w:rsidP="0078528C">
      <w:pPr>
        <w:pStyle w:val="a3"/>
        <w:numPr>
          <w:ilvl w:val="0"/>
          <w:numId w:val="1"/>
        </w:numPr>
        <w:ind w:left="0" w:firstLine="567"/>
        <w:jc w:val="both"/>
        <w:rPr>
          <w:color w:val="000000"/>
          <w:sz w:val="28"/>
          <w:szCs w:val="28"/>
        </w:rPr>
      </w:pPr>
      <w:r w:rsidRPr="0078528C">
        <w:rPr>
          <w:color w:val="000000"/>
          <w:sz w:val="28"/>
          <w:szCs w:val="28"/>
          <w:lang w:eastAsia="ru-RU"/>
        </w:rPr>
        <w:t xml:space="preserve">Інформація про фіскальні ризики та їх вплив на показники державного бюджету в 2021 році. </w:t>
      </w:r>
      <w:r w:rsidRPr="0078528C">
        <w:rPr>
          <w:color w:val="000000"/>
          <w:sz w:val="28"/>
          <w:szCs w:val="28"/>
        </w:rPr>
        <w:t xml:space="preserve">URL: </w:t>
      </w:r>
      <w:hyperlink r:id="rId6" w:history="1">
        <w:r w:rsidR="001E1A17" w:rsidRPr="0078528C">
          <w:rPr>
            <w:rStyle w:val="a4"/>
            <w:color w:val="2E74B5" w:themeColor="accent1" w:themeShade="BF"/>
            <w:sz w:val="28"/>
            <w:szCs w:val="28"/>
          </w:rPr>
          <w:t>https://mof.gov.ua/storage/files/Інформація%20про%20фіскальні%20ризики%20та%20їх%20вплив%20на%20показники%20держбюджету%20у%202021%20році.pdf</w:t>
        </w:r>
      </w:hyperlink>
    </w:p>
    <w:p w:rsidR="002D056A" w:rsidRPr="0078528C" w:rsidRDefault="0078528C" w:rsidP="0078528C">
      <w:pPr>
        <w:pStyle w:val="a3"/>
        <w:numPr>
          <w:ilvl w:val="0"/>
          <w:numId w:val="1"/>
        </w:numPr>
        <w:ind w:left="0" w:firstLine="567"/>
        <w:jc w:val="both"/>
        <w:rPr>
          <w:color w:val="000000"/>
          <w:sz w:val="28"/>
          <w:szCs w:val="28"/>
        </w:rPr>
      </w:pPr>
      <w:r w:rsidRPr="0078528C">
        <w:rPr>
          <w:color w:val="000000"/>
          <w:sz w:val="28"/>
          <w:szCs w:val="28"/>
        </w:rPr>
        <w:t xml:space="preserve">Позики, надані з ЄКР Пенсійному фонду України. URL: </w:t>
      </w:r>
      <w:r w:rsidR="00153DCD" w:rsidRPr="0078528C">
        <w:rPr>
          <w:color w:val="000000"/>
          <w:sz w:val="28"/>
          <w:szCs w:val="28"/>
        </w:rPr>
        <w:t>https://www.treasury.gov.ua/ua/file-storage/pensijnomu-fondu-ukrayini</w:t>
      </w:r>
    </w:p>
    <w:p w:rsidR="001E1A17" w:rsidRPr="00337609" w:rsidRDefault="001E1A17" w:rsidP="00337609">
      <w:pPr>
        <w:numPr>
          <w:ilvl w:val="0"/>
          <w:numId w:val="1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 w:rsidRPr="00337609">
        <w:rPr>
          <w:sz w:val="28"/>
          <w:szCs w:val="28"/>
        </w:rPr>
        <w:t>О</w:t>
      </w:r>
      <w:r w:rsidR="0078528C">
        <w:rPr>
          <w:sz w:val="28"/>
          <w:szCs w:val="28"/>
        </w:rPr>
        <w:t xml:space="preserve">нищенко С. В. </w:t>
      </w:r>
      <w:r w:rsidRPr="00337609">
        <w:rPr>
          <w:sz w:val="28"/>
          <w:szCs w:val="28"/>
        </w:rPr>
        <w:t>Фінансова глобалізація як чинник впл</w:t>
      </w:r>
      <w:r w:rsidR="00153DCD">
        <w:rPr>
          <w:sz w:val="28"/>
          <w:szCs w:val="28"/>
        </w:rPr>
        <w:t>иву на бюджетну безпеку держави.</w:t>
      </w:r>
      <w:r w:rsidRPr="00337609">
        <w:rPr>
          <w:sz w:val="28"/>
          <w:szCs w:val="28"/>
        </w:rPr>
        <w:t xml:space="preserve"> </w:t>
      </w:r>
      <w:r w:rsidRPr="00153DCD">
        <w:rPr>
          <w:i/>
          <w:sz w:val="28"/>
          <w:szCs w:val="28"/>
        </w:rPr>
        <w:t>Науковий вісник Ужгородського національного університету</w:t>
      </w:r>
      <w:r w:rsidR="00153DCD">
        <w:rPr>
          <w:sz w:val="28"/>
          <w:szCs w:val="28"/>
        </w:rPr>
        <w:t xml:space="preserve">. Ужгород: УНУ, 2017. </w:t>
      </w:r>
      <w:r w:rsidRPr="00337609">
        <w:rPr>
          <w:sz w:val="28"/>
          <w:szCs w:val="28"/>
        </w:rPr>
        <w:t xml:space="preserve">№ </w:t>
      </w:r>
      <w:r w:rsidRPr="00337609">
        <w:rPr>
          <w:sz w:val="28"/>
          <w:szCs w:val="28"/>
          <w:lang w:val="ru-RU"/>
        </w:rPr>
        <w:t>1</w:t>
      </w:r>
      <w:r w:rsidRPr="00337609">
        <w:rPr>
          <w:sz w:val="28"/>
          <w:szCs w:val="28"/>
        </w:rPr>
        <w:t xml:space="preserve"> (</w:t>
      </w:r>
      <w:r w:rsidRPr="00337609">
        <w:rPr>
          <w:sz w:val="28"/>
          <w:szCs w:val="28"/>
          <w:lang w:val="ru-RU"/>
        </w:rPr>
        <w:t>27</w:t>
      </w:r>
      <w:r w:rsidR="00153DCD">
        <w:rPr>
          <w:sz w:val="28"/>
          <w:szCs w:val="28"/>
        </w:rPr>
        <w:t>).</w:t>
      </w:r>
      <w:r w:rsidRPr="00337609">
        <w:rPr>
          <w:sz w:val="28"/>
          <w:szCs w:val="28"/>
        </w:rPr>
        <w:t xml:space="preserve"> С. 1</w:t>
      </w:r>
      <w:r w:rsidRPr="00337609">
        <w:rPr>
          <w:sz w:val="28"/>
          <w:szCs w:val="28"/>
          <w:lang w:val="ru-RU"/>
        </w:rPr>
        <w:t>39</w:t>
      </w:r>
      <w:r w:rsidRPr="00337609">
        <w:rPr>
          <w:sz w:val="28"/>
          <w:szCs w:val="28"/>
        </w:rPr>
        <w:t>-1</w:t>
      </w:r>
      <w:r w:rsidRPr="00337609">
        <w:rPr>
          <w:sz w:val="28"/>
          <w:szCs w:val="28"/>
          <w:lang w:val="ru-RU"/>
        </w:rPr>
        <w:t>4</w:t>
      </w:r>
      <w:r w:rsidRPr="00337609">
        <w:rPr>
          <w:sz w:val="28"/>
          <w:szCs w:val="28"/>
        </w:rPr>
        <w:t>5.</w:t>
      </w:r>
    </w:p>
    <w:p w:rsidR="001E1A17" w:rsidRPr="00337609" w:rsidRDefault="001E1A17" w:rsidP="00337609">
      <w:pPr>
        <w:pStyle w:val="a3"/>
        <w:ind w:left="0" w:firstLine="567"/>
        <w:jc w:val="both"/>
        <w:rPr>
          <w:color w:val="000000"/>
          <w:sz w:val="28"/>
          <w:szCs w:val="28"/>
        </w:rPr>
      </w:pPr>
    </w:p>
    <w:p w:rsidR="00000368" w:rsidRPr="00337609" w:rsidRDefault="00000368" w:rsidP="00337609">
      <w:pPr>
        <w:ind w:firstLine="567"/>
        <w:rPr>
          <w:sz w:val="28"/>
          <w:szCs w:val="28"/>
        </w:rPr>
      </w:pPr>
    </w:p>
    <w:sectPr w:rsidR="00000368" w:rsidRPr="00337609" w:rsidSect="0000437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7" w:usb1="08070000" w:usb2="00000010" w:usb3="00000000" w:csb0="0002000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730FF8"/>
    <w:multiLevelType w:val="hybridMultilevel"/>
    <w:tmpl w:val="256ABF78"/>
    <w:lvl w:ilvl="0" w:tplc="AC3648E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0C036F"/>
    <w:multiLevelType w:val="hybridMultilevel"/>
    <w:tmpl w:val="5720C0AC"/>
    <w:lvl w:ilvl="0" w:tplc="5FBC0E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CD4"/>
    <w:rsid w:val="00000368"/>
    <w:rsid w:val="00004370"/>
    <w:rsid w:val="00020442"/>
    <w:rsid w:val="000461D8"/>
    <w:rsid w:val="00082360"/>
    <w:rsid w:val="000D0FDD"/>
    <w:rsid w:val="000F799B"/>
    <w:rsid w:val="00112FB5"/>
    <w:rsid w:val="00153DCD"/>
    <w:rsid w:val="001D1F61"/>
    <w:rsid w:val="001D3D8E"/>
    <w:rsid w:val="001E1A17"/>
    <w:rsid w:val="00224550"/>
    <w:rsid w:val="00243722"/>
    <w:rsid w:val="002518AE"/>
    <w:rsid w:val="002D056A"/>
    <w:rsid w:val="00337609"/>
    <w:rsid w:val="003C12F2"/>
    <w:rsid w:val="00415142"/>
    <w:rsid w:val="0044440E"/>
    <w:rsid w:val="004475B7"/>
    <w:rsid w:val="00522877"/>
    <w:rsid w:val="005721D3"/>
    <w:rsid w:val="005A5E8B"/>
    <w:rsid w:val="006322EB"/>
    <w:rsid w:val="00640786"/>
    <w:rsid w:val="00677B08"/>
    <w:rsid w:val="0078528C"/>
    <w:rsid w:val="00986117"/>
    <w:rsid w:val="00986833"/>
    <w:rsid w:val="009F553E"/>
    <w:rsid w:val="009F6920"/>
    <w:rsid w:val="00A034CF"/>
    <w:rsid w:val="00A61753"/>
    <w:rsid w:val="00A74046"/>
    <w:rsid w:val="00BD2FA9"/>
    <w:rsid w:val="00C37C50"/>
    <w:rsid w:val="00C737FF"/>
    <w:rsid w:val="00CD7CD4"/>
    <w:rsid w:val="00D26B38"/>
    <w:rsid w:val="00DA3076"/>
    <w:rsid w:val="00DA5802"/>
    <w:rsid w:val="00E638C5"/>
    <w:rsid w:val="00EE026A"/>
    <w:rsid w:val="00F02EF3"/>
    <w:rsid w:val="00F27ADE"/>
    <w:rsid w:val="00F8178B"/>
    <w:rsid w:val="00F91802"/>
    <w:rsid w:val="00FE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AB6D51-5066-4AA9-BB83-D8380FC5A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C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A1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E1A17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00437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f.gov.ua/storage/files/&#1030;&#1085;&#1092;&#1086;&#1088;&#1084;&#1072;&#1094;&#1110;&#1103;%20&#1087;&#1088;&#1086;%20&#1092;&#1110;&#1089;&#1082;&#1072;&#1083;&#1100;&#1085;&#1110;%20&#1088;&#1080;&#1079;&#1080;&#1082;&#1080;%20&#1090;&#1072;%20&#1111;&#1093;%20&#1074;&#1087;&#1083;&#1080;&#1074;%20&#1085;&#1072;%20&#1087;&#1086;&#1082;&#1072;&#1079;&#1085;&#1080;&#1082;&#1080;%20&#1076;&#1077;&#1088;&#1078;&#1073;&#1102;&#1076;&#1078;&#1077;&#1090;&#1091;%20&#1091;%202021%20&#1088;&#1086;&#1094;&#1110;.pdf" TargetMode="External"/><Relationship Id="rId5" Type="http://schemas.openxmlformats.org/officeDocument/2006/relationships/hyperlink" Target="https://mof.gov.ua/u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5</Pages>
  <Words>2152</Words>
  <Characters>12273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t100</cp:lastModifiedBy>
  <cp:revision>31</cp:revision>
  <dcterms:created xsi:type="dcterms:W3CDTF">2021-11-10T07:38:00Z</dcterms:created>
  <dcterms:modified xsi:type="dcterms:W3CDTF">2021-11-12T06:43:00Z</dcterms:modified>
</cp:coreProperties>
</file>