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6F" w:rsidRPr="00204C6F" w:rsidRDefault="00204C6F" w:rsidP="00204C6F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4B7AE9">
        <w:rPr>
          <w:rFonts w:ascii="Times New Roman" w:hAnsi="Times New Roman" w:cs="Times New Roman"/>
          <w:b/>
          <w:sz w:val="28"/>
          <w:szCs w:val="28"/>
        </w:rPr>
        <w:t>УДК 7</w:t>
      </w:r>
      <w:r w:rsidRPr="004B7AE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4B7AE9">
        <w:rPr>
          <w:rFonts w:ascii="Times New Roman" w:hAnsi="Times New Roman" w:cs="Times New Roman"/>
          <w:b/>
          <w:sz w:val="28"/>
          <w:szCs w:val="28"/>
        </w:rPr>
        <w:t>2.</w:t>
      </w:r>
      <w:r w:rsidRPr="00204C6F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Pr="00204C6F">
        <w:rPr>
          <w:rFonts w:ascii="Times New Roman" w:hAnsi="Times New Roman" w:cs="Times New Roman"/>
          <w:b/>
          <w:sz w:val="24"/>
          <w:szCs w:val="24"/>
        </w:rPr>
        <w:t xml:space="preserve">1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Pr="00204C6F">
        <w:rPr>
          <w:rFonts w:ascii="Times New Roman" w:hAnsi="Times New Roman" w:cs="Times New Roman"/>
          <w:i/>
          <w:sz w:val="24"/>
          <w:szCs w:val="24"/>
        </w:rPr>
        <w:t xml:space="preserve"> А.Б. Михайлова</w:t>
      </w:r>
      <w:r w:rsidRPr="00204C6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</w:t>
      </w:r>
      <w:proofErr w:type="spellStart"/>
      <w:r w:rsidRPr="00204C6F">
        <w:rPr>
          <w:rFonts w:ascii="Times New Roman" w:hAnsi="Times New Roman" w:cs="Times New Roman"/>
          <w:i/>
          <w:sz w:val="24"/>
          <w:szCs w:val="24"/>
        </w:rPr>
        <w:t>тудентка</w:t>
      </w:r>
      <w:proofErr w:type="spellEnd"/>
      <w:r w:rsidRPr="00204C6F">
        <w:rPr>
          <w:rFonts w:ascii="Times New Roman" w:hAnsi="Times New Roman" w:cs="Times New Roman"/>
          <w:i/>
          <w:sz w:val="24"/>
          <w:szCs w:val="24"/>
        </w:rPr>
        <w:t xml:space="preserve"> гр.302-А,  </w:t>
      </w:r>
    </w:p>
    <w:p w:rsidR="00204C6F" w:rsidRPr="00204C6F" w:rsidRDefault="00204C6F" w:rsidP="00204C6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</w:t>
      </w:r>
      <w:r w:rsidR="00317539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</w:t>
      </w:r>
      <w:r w:rsidRPr="00204C6F">
        <w:rPr>
          <w:rFonts w:ascii="Times New Roman" w:hAnsi="Times New Roman" w:cs="Times New Roman"/>
          <w:i/>
          <w:sz w:val="24"/>
          <w:szCs w:val="24"/>
        </w:rPr>
        <w:t xml:space="preserve">В.Г. </w:t>
      </w:r>
      <w:proofErr w:type="spellStart"/>
      <w:r w:rsidRPr="00204C6F">
        <w:rPr>
          <w:rFonts w:ascii="Times New Roman" w:hAnsi="Times New Roman" w:cs="Times New Roman"/>
          <w:i/>
          <w:sz w:val="24"/>
          <w:szCs w:val="24"/>
        </w:rPr>
        <w:t>Топорков</w:t>
      </w:r>
      <w:proofErr w:type="spellEnd"/>
      <w:r w:rsidRPr="00204C6F">
        <w:rPr>
          <w:rFonts w:ascii="Times New Roman" w:hAnsi="Times New Roman" w:cs="Times New Roman"/>
          <w:i/>
          <w:sz w:val="24"/>
          <w:szCs w:val="24"/>
        </w:rPr>
        <w:t xml:space="preserve">, кандидат архітектури, доцент, </w:t>
      </w:r>
    </w:p>
    <w:p w:rsidR="00204C6F" w:rsidRPr="00204C6F" w:rsidRDefault="00204C6F" w:rsidP="00204C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04C6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317539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204C6F">
        <w:rPr>
          <w:rFonts w:ascii="Times New Roman" w:hAnsi="Times New Roman" w:cs="Times New Roman"/>
          <w:i/>
          <w:sz w:val="24"/>
          <w:szCs w:val="24"/>
        </w:rPr>
        <w:t>кафедра  архітектури будівель та дизайну</w:t>
      </w:r>
    </w:p>
    <w:p w:rsidR="00204C6F" w:rsidRPr="00204C6F" w:rsidRDefault="00317539" w:rsidP="00204C6F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204C6F" w:rsidRPr="00204C6F">
        <w:rPr>
          <w:rFonts w:ascii="Times New Roman" w:hAnsi="Times New Roman" w:cs="Times New Roman"/>
          <w:i/>
          <w:sz w:val="24"/>
          <w:szCs w:val="24"/>
        </w:rPr>
        <w:t>національний  університет «Полтавська політехніка імені Юрія Кондратюка»</w:t>
      </w:r>
    </w:p>
    <w:p w:rsidR="00204C6F" w:rsidRPr="00476660" w:rsidRDefault="00476660" w:rsidP="00476660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ПАРКОВІ ЛАВИ,</w:t>
      </w:r>
      <w:r w:rsidR="00204C6F" w:rsidRPr="00476660">
        <w:rPr>
          <w:rFonts w:ascii="Times New Roman" w:hAnsi="Times New Roman" w:cs="Times New Roman"/>
          <w:b/>
          <w:sz w:val="32"/>
          <w:szCs w:val="32"/>
        </w:rPr>
        <w:t xml:space="preserve"> ТЕНДЕНЦІЇ ХУДОЖНЬО-ОБРАЗНОГО ВИРІШЕННЯ</w:t>
      </w:r>
    </w:p>
    <w:p w:rsidR="00517F51" w:rsidRDefault="00204C6F" w:rsidP="007614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Паркові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лави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належать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поширених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елементі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105EB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E01B32">
        <w:rPr>
          <w:rFonts w:ascii="Times New Roman" w:hAnsi="Times New Roman" w:cs="Times New Roman"/>
          <w:sz w:val="28"/>
          <w:szCs w:val="28"/>
        </w:rPr>
        <w:t>тривалий час</w:t>
      </w:r>
      <w:r w:rsidR="001105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05EB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1105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05EB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1105EB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105EB">
        <w:rPr>
          <w:rFonts w:ascii="Times New Roman" w:hAnsi="Times New Roman" w:cs="Times New Roman"/>
          <w:sz w:val="28"/>
          <w:szCs w:val="28"/>
          <w:lang w:val="ru-RU"/>
        </w:rPr>
        <w:t>міському</w:t>
      </w:r>
      <w:proofErr w:type="spellEnd"/>
      <w:r w:rsidR="001105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05EB">
        <w:rPr>
          <w:rFonts w:ascii="Times New Roman" w:hAnsi="Times New Roman" w:cs="Times New Roman"/>
          <w:sz w:val="28"/>
          <w:szCs w:val="28"/>
          <w:lang w:val="ru-RU"/>
        </w:rPr>
        <w:t>середовищі</w:t>
      </w:r>
      <w:proofErr w:type="spellEnd"/>
      <w:r w:rsidR="001105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05EB">
        <w:rPr>
          <w:rFonts w:ascii="Times New Roman" w:hAnsi="Times New Roman" w:cs="Times New Roman"/>
          <w:sz w:val="28"/>
          <w:szCs w:val="28"/>
          <w:lang w:val="ru-RU"/>
        </w:rPr>
        <w:t>напраць</w:t>
      </w:r>
      <w:proofErr w:type="spellEnd"/>
      <w:r w:rsidR="00F328D6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1105EB">
        <w:rPr>
          <w:rFonts w:ascii="Times New Roman" w:hAnsi="Times New Roman" w:cs="Times New Roman"/>
          <w:sz w:val="28"/>
          <w:szCs w:val="28"/>
          <w:lang w:val="ru-RU"/>
        </w:rPr>
        <w:t>вані</w:t>
      </w:r>
      <w:proofErr w:type="spellEnd"/>
      <w:r w:rsidR="001105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1105EB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1105EB">
        <w:rPr>
          <w:rFonts w:ascii="Times New Roman" w:hAnsi="Times New Roman" w:cs="Times New Roman"/>
          <w:sz w:val="28"/>
          <w:szCs w:val="28"/>
          <w:lang w:val="ru-RU"/>
        </w:rPr>
        <w:t>ітектурно-конструктивні</w:t>
      </w:r>
      <w:proofErr w:type="spellEnd"/>
      <w:r w:rsidR="001105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7F51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517F51">
        <w:rPr>
          <w:rFonts w:ascii="Times New Roman" w:hAnsi="Times New Roman" w:cs="Times New Roman"/>
          <w:sz w:val="28"/>
          <w:szCs w:val="28"/>
          <w:lang w:val="ru-RU"/>
        </w:rPr>
        <w:t>дизайнерські</w:t>
      </w:r>
      <w:proofErr w:type="spellEnd"/>
      <w:r w:rsidR="00517F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05EB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="001105E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1105EB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1105EB">
        <w:rPr>
          <w:rFonts w:ascii="Times New Roman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="001105EB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="001105E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17F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2D20" w:rsidRDefault="00517F51" w:rsidP="00317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Традиційне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трьох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сидіння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спинки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опорної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конструкції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тримає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</w:t>
      </w:r>
      <w:r w:rsidR="00E01B32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Архітектурна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трактовка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вказаних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складових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</w:t>
      </w:r>
      <w:r w:rsidR="00E01B32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відрізнятися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залиша</w:t>
      </w:r>
      <w:r w:rsidR="00E01B32">
        <w:rPr>
          <w:rFonts w:ascii="Times New Roman" w:hAnsi="Times New Roman" w:cs="Times New Roman"/>
          <w:sz w:val="28"/>
          <w:szCs w:val="28"/>
          <w:lang w:val="ru-RU"/>
        </w:rPr>
        <w:t>є</w:t>
      </w:r>
      <w:r>
        <w:rPr>
          <w:rFonts w:ascii="Times New Roman" w:hAnsi="Times New Roman" w:cs="Times New Roman"/>
          <w:sz w:val="28"/>
          <w:szCs w:val="28"/>
          <w:lang w:val="ru-RU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мажах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певної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конструктивно-</w:t>
      </w:r>
      <w:r w:rsidR="00440798">
        <w:rPr>
          <w:rFonts w:ascii="Times New Roman" w:hAnsi="Times New Roman" w:cs="Times New Roman"/>
          <w:sz w:val="28"/>
          <w:szCs w:val="28"/>
          <w:lang w:val="ru-RU"/>
        </w:rPr>
        <w:t>композиційної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798">
        <w:rPr>
          <w:rFonts w:ascii="Times New Roman" w:hAnsi="Times New Roman" w:cs="Times New Roman"/>
          <w:sz w:val="28"/>
          <w:szCs w:val="28"/>
          <w:lang w:val="ru-RU"/>
        </w:rPr>
        <w:t>схеми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(рис.1).</w:t>
      </w:r>
      <w:r w:rsidR="00E01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1B32">
        <w:rPr>
          <w:rFonts w:ascii="Times New Roman" w:hAnsi="Times New Roman" w:cs="Times New Roman"/>
          <w:sz w:val="28"/>
          <w:szCs w:val="28"/>
          <w:lang w:val="ru-RU"/>
        </w:rPr>
        <w:t>Поширеність</w:t>
      </w:r>
      <w:proofErr w:type="spellEnd"/>
      <w:r w:rsidR="00E01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1B32">
        <w:rPr>
          <w:rFonts w:ascii="Times New Roman" w:hAnsi="Times New Roman" w:cs="Times New Roman"/>
          <w:sz w:val="28"/>
          <w:szCs w:val="28"/>
          <w:lang w:val="ru-RU"/>
        </w:rPr>
        <w:t>наведеної</w:t>
      </w:r>
      <w:proofErr w:type="spellEnd"/>
      <w:r w:rsidR="00E01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1B32">
        <w:rPr>
          <w:rFonts w:ascii="Times New Roman" w:hAnsi="Times New Roman" w:cs="Times New Roman"/>
          <w:sz w:val="28"/>
          <w:szCs w:val="28"/>
          <w:lang w:val="ru-RU"/>
        </w:rPr>
        <w:t>схеми</w:t>
      </w:r>
      <w:proofErr w:type="spellEnd"/>
      <w:r w:rsidR="00E01B3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E01B32">
        <w:rPr>
          <w:rFonts w:ascii="Times New Roman" w:hAnsi="Times New Roman" w:cs="Times New Roman"/>
          <w:sz w:val="28"/>
          <w:szCs w:val="28"/>
          <w:lang w:val="ru-RU"/>
        </w:rPr>
        <w:t>певної</w:t>
      </w:r>
      <w:proofErr w:type="spellEnd"/>
      <w:r w:rsidR="00E01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1B32">
        <w:rPr>
          <w:rFonts w:ascii="Times New Roman" w:hAnsi="Times New Roman" w:cs="Times New Roman"/>
          <w:sz w:val="28"/>
          <w:szCs w:val="28"/>
          <w:lang w:val="ru-RU"/>
        </w:rPr>
        <w:t>міри</w:t>
      </w:r>
      <w:proofErr w:type="spellEnd"/>
      <w:r w:rsidR="00E01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01B32">
        <w:rPr>
          <w:rFonts w:ascii="Times New Roman" w:hAnsi="Times New Roman" w:cs="Times New Roman"/>
          <w:sz w:val="28"/>
          <w:szCs w:val="28"/>
          <w:lang w:val="ru-RU"/>
        </w:rPr>
        <w:t>лишає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паркові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лави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індивідуальності</w:t>
      </w:r>
      <w:proofErr w:type="spellEnd"/>
      <w:r w:rsidR="00E01B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сучасним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тенденціям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 w:rsidR="00E01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неповторності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A38F4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FA38F4">
        <w:rPr>
          <w:rFonts w:ascii="Times New Roman" w:hAnsi="Times New Roman" w:cs="Times New Roman"/>
          <w:sz w:val="28"/>
          <w:szCs w:val="28"/>
          <w:lang w:val="ru-RU"/>
        </w:rPr>
        <w:t>ітектурного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769A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769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769A3">
        <w:rPr>
          <w:rFonts w:ascii="Times New Roman" w:hAnsi="Times New Roman" w:cs="Times New Roman"/>
          <w:sz w:val="28"/>
          <w:szCs w:val="28"/>
          <w:lang w:val="ru-RU"/>
        </w:rPr>
        <w:t>впізнав</w:t>
      </w:r>
      <w:r w:rsidR="00AC42C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769A3">
        <w:rPr>
          <w:rFonts w:ascii="Times New Roman" w:hAnsi="Times New Roman" w:cs="Times New Roman"/>
          <w:sz w:val="28"/>
          <w:szCs w:val="28"/>
          <w:lang w:val="ru-RU"/>
        </w:rPr>
        <w:t>ності</w:t>
      </w:r>
      <w:proofErr w:type="spellEnd"/>
      <w:r w:rsidR="0066288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7539" w:rsidRDefault="00317539" w:rsidP="00317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2D20" w:rsidRDefault="00517F51" w:rsidP="00517F5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568318" cy="1784350"/>
            <wp:effectExtent l="19050" t="0" r="0" b="0"/>
            <wp:docPr id="3" name="Рисунок 2" descr="Лава (традиційна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ва (традиційна)-01.jpg"/>
                    <pic:cNvPicPr/>
                  </pic:nvPicPr>
                  <pic:blipFill>
                    <a:blip r:embed="rId5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318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F51" w:rsidRPr="00883859" w:rsidRDefault="00517F51" w:rsidP="00517F5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3859">
        <w:rPr>
          <w:rFonts w:ascii="Times New Roman" w:hAnsi="Times New Roman" w:cs="Times New Roman"/>
          <w:sz w:val="24"/>
          <w:szCs w:val="24"/>
          <w:lang w:val="ru-RU"/>
        </w:rPr>
        <w:t xml:space="preserve">Рис. 1. </w:t>
      </w:r>
      <w:proofErr w:type="spellStart"/>
      <w:r w:rsidRPr="00883859">
        <w:rPr>
          <w:rFonts w:ascii="Times New Roman" w:hAnsi="Times New Roman" w:cs="Times New Roman"/>
          <w:sz w:val="24"/>
          <w:szCs w:val="24"/>
          <w:lang w:val="ru-RU"/>
        </w:rPr>
        <w:t>Паркова</w:t>
      </w:r>
      <w:proofErr w:type="spellEnd"/>
      <w:r w:rsidRPr="00883859">
        <w:rPr>
          <w:rFonts w:ascii="Times New Roman" w:hAnsi="Times New Roman" w:cs="Times New Roman"/>
          <w:sz w:val="24"/>
          <w:szCs w:val="24"/>
          <w:lang w:val="ru-RU"/>
        </w:rPr>
        <w:t xml:space="preserve"> лава </w:t>
      </w:r>
      <w:proofErr w:type="spellStart"/>
      <w:r w:rsidRPr="00883859">
        <w:rPr>
          <w:rFonts w:ascii="Times New Roman" w:hAnsi="Times New Roman" w:cs="Times New Roman"/>
          <w:sz w:val="24"/>
          <w:szCs w:val="24"/>
          <w:lang w:val="ru-RU"/>
        </w:rPr>
        <w:t>традиційної</w:t>
      </w:r>
      <w:proofErr w:type="spellEnd"/>
      <w:r w:rsidRPr="008838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83859">
        <w:rPr>
          <w:rFonts w:ascii="Times New Roman" w:hAnsi="Times New Roman" w:cs="Times New Roman"/>
          <w:sz w:val="24"/>
          <w:szCs w:val="24"/>
          <w:lang w:val="ru-RU"/>
        </w:rPr>
        <w:t>арх</w:t>
      </w:r>
      <w:proofErr w:type="gramEnd"/>
      <w:r w:rsidRPr="00883859">
        <w:rPr>
          <w:rFonts w:ascii="Times New Roman" w:hAnsi="Times New Roman" w:cs="Times New Roman"/>
          <w:sz w:val="24"/>
          <w:szCs w:val="24"/>
          <w:lang w:val="ru-RU"/>
        </w:rPr>
        <w:t>ітектурно-композиційної</w:t>
      </w:r>
      <w:proofErr w:type="spellEnd"/>
      <w:r w:rsidRPr="008838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83859">
        <w:rPr>
          <w:rFonts w:ascii="Times New Roman" w:hAnsi="Times New Roman" w:cs="Times New Roman"/>
          <w:sz w:val="24"/>
          <w:szCs w:val="24"/>
          <w:lang w:val="ru-RU"/>
        </w:rPr>
        <w:t>схеми</w:t>
      </w:r>
      <w:proofErr w:type="spellEnd"/>
    </w:p>
    <w:p w:rsidR="00E01B32" w:rsidRDefault="00E01B32" w:rsidP="0026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Попит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індивідуальність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впізнаваність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зріс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38F4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благоустро</w:t>
      </w:r>
      <w:r w:rsidR="00FA38F4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Особливо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характерно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центрами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туризму.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універсальний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дизайн»,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ознакою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розвиненості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перша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сходинка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демонстрації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досягнень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матеріальної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культури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Масова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культура,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повторяність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тиражування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7172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71720">
        <w:rPr>
          <w:rFonts w:ascii="Times New Roman" w:hAnsi="Times New Roman" w:cs="Times New Roman"/>
          <w:sz w:val="28"/>
          <w:szCs w:val="28"/>
          <w:lang w:val="ru-RU"/>
        </w:rPr>
        <w:t>ішень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, в тому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числі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архітектурно-дизайнерських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кінець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кінцем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стають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3CB3">
        <w:rPr>
          <w:rFonts w:ascii="Times New Roman" w:hAnsi="Times New Roman" w:cs="Times New Roman"/>
          <w:sz w:val="28"/>
          <w:szCs w:val="28"/>
          <w:lang w:val="ru-RU"/>
        </w:rPr>
        <w:t>звичайним</w:t>
      </w:r>
      <w:r w:rsidR="00440798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="005D3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D3CB3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5D3C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798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="00440798">
        <w:rPr>
          <w:rFonts w:ascii="Times New Roman" w:hAnsi="Times New Roman" w:cs="Times New Roman"/>
          <w:sz w:val="28"/>
          <w:szCs w:val="28"/>
          <w:lang w:val="ru-RU"/>
        </w:rPr>
        <w:t>привертиють</w:t>
      </w:r>
      <w:proofErr w:type="spellEnd"/>
      <w:r w:rsidR="00440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798">
        <w:rPr>
          <w:rFonts w:ascii="Times New Roman" w:hAnsi="Times New Roman" w:cs="Times New Roman"/>
          <w:sz w:val="28"/>
          <w:szCs w:val="28"/>
          <w:lang w:val="ru-RU"/>
        </w:rPr>
        <w:t>уваги</w:t>
      </w:r>
      <w:proofErr w:type="spellEnd"/>
      <w:r w:rsidR="005D3CB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Індивідуальність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зникає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, а разом </w:t>
      </w:r>
      <w:proofErr w:type="spellStart"/>
      <w:r w:rsidR="00440798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FA38F4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нею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ознаки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неповторності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конкретного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, конкретного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конкретної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країни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>. Тому, н</w:t>
      </w:r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AC42C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традиційних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A38F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FA38F4">
        <w:rPr>
          <w:rFonts w:ascii="Times New Roman" w:hAnsi="Times New Roman" w:cs="Times New Roman"/>
          <w:sz w:val="28"/>
          <w:szCs w:val="28"/>
          <w:lang w:val="ru-RU"/>
        </w:rPr>
        <w:t>ідходів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до благоустрою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міст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наповнення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архітектурного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38F4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недостатньо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40798">
        <w:rPr>
          <w:rFonts w:ascii="Times New Roman" w:hAnsi="Times New Roman" w:cs="Times New Roman"/>
          <w:sz w:val="28"/>
          <w:szCs w:val="28"/>
          <w:lang w:val="ru-RU"/>
        </w:rPr>
        <w:t>Крок</w:t>
      </w:r>
      <w:proofErr w:type="spellEnd"/>
      <w:r w:rsidR="00440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0798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E71720">
        <w:rPr>
          <w:rFonts w:ascii="Times New Roman" w:hAnsi="Times New Roman" w:cs="Times New Roman"/>
          <w:sz w:val="28"/>
          <w:szCs w:val="28"/>
          <w:lang w:val="ru-RU"/>
        </w:rPr>
        <w:t>алі</w:t>
      </w:r>
      <w:proofErr w:type="spellEnd"/>
      <w:r w:rsidR="0044079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440798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E71720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="004407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7172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71720">
        <w:rPr>
          <w:rFonts w:ascii="Times New Roman" w:hAnsi="Times New Roman" w:cs="Times New Roman"/>
          <w:sz w:val="28"/>
          <w:szCs w:val="28"/>
          <w:lang w:val="ru-RU"/>
        </w:rPr>
        <w:t>івень</w:t>
      </w:r>
      <w:proofErr w:type="spellEnd"/>
      <w:r w:rsidR="00A86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60FC">
        <w:rPr>
          <w:rFonts w:ascii="Times New Roman" w:hAnsi="Times New Roman" w:cs="Times New Roman"/>
          <w:sz w:val="28"/>
          <w:szCs w:val="28"/>
          <w:lang w:val="ru-RU"/>
        </w:rPr>
        <w:t>залучення</w:t>
      </w:r>
      <w:proofErr w:type="spellEnd"/>
      <w:r w:rsidR="00E717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1720"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 w:rsidR="00FA38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6318" w:rsidRDefault="00AA2643" w:rsidP="00266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  <w:t xml:space="preserve">Стала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тенденція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розширення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пешохідних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зон</w:t>
      </w:r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містах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вулиць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площ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розряд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виключно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пішохідних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пішохідного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простору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розмірів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благоустрою,</w:t>
      </w:r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уникнення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враження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пустоти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</w:t>
      </w:r>
      <w:r w:rsidR="00A860FC"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 w:rsidR="00A86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60FC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A860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860FC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A860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60FC">
        <w:rPr>
          <w:rFonts w:ascii="Times New Roman" w:hAnsi="Times New Roman" w:cs="Times New Roman"/>
          <w:sz w:val="28"/>
          <w:szCs w:val="28"/>
          <w:lang w:val="ru-RU"/>
        </w:rPr>
        <w:t>немасштабно</w:t>
      </w:r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="00A860FC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</w:t>
      </w:r>
      <w:r w:rsidR="00A860FC">
        <w:rPr>
          <w:rFonts w:ascii="Times New Roman" w:hAnsi="Times New Roman" w:cs="Times New Roman"/>
          <w:sz w:val="28"/>
          <w:szCs w:val="28"/>
          <w:lang w:val="ru-RU"/>
        </w:rPr>
        <w:t>ині</w:t>
      </w:r>
      <w:proofErr w:type="spellEnd"/>
      <w:r w:rsidR="00A860F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допомогу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прийшла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паркова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вулична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скульптура, яка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достатньо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давно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використовується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практиці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благоустрою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міст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Пристосування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паркової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скуль</w:t>
      </w:r>
      <w:r w:rsidR="009B7C6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660A3">
        <w:rPr>
          <w:rFonts w:ascii="Times New Roman" w:hAnsi="Times New Roman" w:cs="Times New Roman"/>
          <w:sz w:val="28"/>
          <w:szCs w:val="28"/>
          <w:lang w:val="ru-RU"/>
        </w:rPr>
        <w:t>тури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функціональних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процесів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відпочинку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сидіння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 та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лежання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, дозволило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розташувати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1AC5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тих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 потреба в таких </w:t>
      </w:r>
      <w:proofErr w:type="spellStart"/>
      <w:r w:rsidR="004660A3">
        <w:rPr>
          <w:rFonts w:ascii="Times New Roman" w:hAnsi="Times New Roman" w:cs="Times New Roman"/>
          <w:sz w:val="28"/>
          <w:szCs w:val="28"/>
          <w:lang w:val="ru-RU"/>
        </w:rPr>
        <w:t>функціях</w:t>
      </w:r>
      <w:proofErr w:type="spellEnd"/>
      <w:r w:rsidR="00091AC5">
        <w:rPr>
          <w:rFonts w:ascii="Times New Roman" w:hAnsi="Times New Roman" w:cs="Times New Roman"/>
          <w:sz w:val="28"/>
          <w:szCs w:val="28"/>
          <w:lang w:val="ru-RU"/>
        </w:rPr>
        <w:t xml:space="preserve"> (рис. 2а, б, в, г)</w:t>
      </w:r>
      <w:r w:rsidR="004660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742D20" w:rsidRDefault="00AA2643" w:rsidP="00204C6F">
      <w:pPr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</w:pPr>
      <w:r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             </w:t>
      </w:r>
      <w:r w:rsidR="00036F21" w:rsidRPr="00266318"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   </w:t>
      </w:r>
      <w:r w:rsidR="00317539"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         </w:t>
      </w:r>
      <w:r w:rsidR="00742D20"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>
            <wp:extent cx="1511367" cy="2034532"/>
            <wp:effectExtent l="19050" t="0" r="0" b="0"/>
            <wp:docPr id="1" name="Рисунок 1" descr="04682b80a56dedb5cd1cace20b5b2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682b80a56dedb5cd1cace20b5b244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03" cy="203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00136"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t>а</w:t>
      </w:r>
      <w:r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          </w:t>
      </w:r>
      <w:r w:rsidR="00742D20"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>
            <wp:extent cx="1377943" cy="2021305"/>
            <wp:effectExtent l="19050" t="0" r="0" b="0"/>
            <wp:docPr id="4" name="Рисунок 4" descr="e58e24a61a69640cdeb479698f978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58e24a61a69640cdeb479698f978a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284" cy="202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0136"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t>б</w:t>
      </w:r>
    </w:p>
    <w:p w:rsidR="00742D20" w:rsidRDefault="00AA2643" w:rsidP="00204C6F">
      <w:pPr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091AC5"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           </w:t>
      </w:r>
      <w:r w:rsidR="00036F21" w:rsidRPr="00266318"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     </w:t>
      </w:r>
      <w:r w:rsidR="00742D20">
        <w:rPr>
          <w:bCs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>
            <wp:extent cx="2451100" cy="1860550"/>
            <wp:effectExtent l="19050" t="0" r="6350" b="0"/>
            <wp:docPr id="7" name="Рисунок 7" descr="67b333cf69172f4fdcec0573f1c94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67b333cf69172f4fdcec0573f1c94f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 w:rsidR="00D0013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в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    </w:t>
      </w:r>
      <w:r w:rsidR="00742D20" w:rsidRPr="00742D2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539948" cy="2279650"/>
            <wp:effectExtent l="19050" t="0" r="3102" b="0"/>
            <wp:docPr id="2" name="Рисунок 1" descr="C:\Users\Навчання\AppData\Local\Microsoft\Windows\INetCache\Content.Word\5189b21fade0bd039e42a3fed2dc12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Навчання\AppData\Local\Microsoft\Windows\INetCache\Content.Word\5189b21fade0bd039e42a3fed2dc12c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14" cy="228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13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г</w:t>
      </w:r>
    </w:p>
    <w:p w:rsidR="00091AC5" w:rsidRPr="00883859" w:rsidRDefault="00091AC5" w:rsidP="00036F21">
      <w:pPr>
        <w:jc w:val="center"/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  <w:r w:rsidRPr="0088385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t>Рис. 2. Скульптурні форми паркових лав, як сучасний тренд їх вирішення</w:t>
      </w:r>
    </w:p>
    <w:p w:rsidR="00883859" w:rsidRPr="00204C6F" w:rsidRDefault="00091AC5" w:rsidP="00266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ab/>
        <w:t>Неповторні форми елементів благоустрою пешохідних зон стають важливою складовою створення індивідуального, привабливого образу</w:t>
      </w:r>
      <w:r w:rsidRPr="00091AC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сучасного міста.</w:t>
      </w:r>
      <w:r w:rsidR="0088385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Важливу роль в формуванні </w:t>
      </w:r>
      <w:r w:rsidR="00A974A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такого образ</w:t>
      </w:r>
      <w:r w:rsidR="0044079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у</w:t>
      </w:r>
      <w:r w:rsidR="00A974A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грають і паркові лави. Перспективи використання яких будуть розширятися </w:t>
      </w:r>
      <w:r w:rsidR="0044079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в процесі над</w:t>
      </w:r>
      <w:r w:rsidR="0035661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а</w:t>
      </w:r>
      <w:r w:rsidR="00440798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ння їм н</w:t>
      </w:r>
      <w:r w:rsidR="001031E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ових функцій, наприклад, як ігрових елементів</w:t>
      </w:r>
      <w:r w:rsidR="00A974A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>.</w:t>
      </w:r>
      <w:r w:rsidR="001031EE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Поліфункціональність новітніх паркових лав привабить у місця їх розташування нових відвідувачів, підвищить загальний кофорт перебування людей у ціх зонах.</w:t>
      </w:r>
    </w:p>
    <w:sectPr w:rsidR="00883859" w:rsidRPr="00204C6F" w:rsidSect="0031753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696B"/>
    <w:multiLevelType w:val="hybridMultilevel"/>
    <w:tmpl w:val="FD0083AE"/>
    <w:lvl w:ilvl="0" w:tplc="18F60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04C6F"/>
    <w:rsid w:val="00036F21"/>
    <w:rsid w:val="00091AC5"/>
    <w:rsid w:val="000A27D8"/>
    <w:rsid w:val="001031EE"/>
    <w:rsid w:val="001105EB"/>
    <w:rsid w:val="001A1152"/>
    <w:rsid w:val="00204C6F"/>
    <w:rsid w:val="00211370"/>
    <w:rsid w:val="00266318"/>
    <w:rsid w:val="002716E4"/>
    <w:rsid w:val="00317539"/>
    <w:rsid w:val="0035661F"/>
    <w:rsid w:val="00440798"/>
    <w:rsid w:val="004660A3"/>
    <w:rsid w:val="00476660"/>
    <w:rsid w:val="004769A3"/>
    <w:rsid w:val="00517F51"/>
    <w:rsid w:val="005D3CB3"/>
    <w:rsid w:val="00615722"/>
    <w:rsid w:val="00662880"/>
    <w:rsid w:val="00742D20"/>
    <w:rsid w:val="00761457"/>
    <w:rsid w:val="00883859"/>
    <w:rsid w:val="008F1CAD"/>
    <w:rsid w:val="0090258A"/>
    <w:rsid w:val="00974280"/>
    <w:rsid w:val="009B7C6A"/>
    <w:rsid w:val="00A860FC"/>
    <w:rsid w:val="00A974A9"/>
    <w:rsid w:val="00AA2643"/>
    <w:rsid w:val="00AC42CF"/>
    <w:rsid w:val="00B90961"/>
    <w:rsid w:val="00CC219D"/>
    <w:rsid w:val="00D00136"/>
    <w:rsid w:val="00D5494E"/>
    <w:rsid w:val="00DB17AC"/>
    <w:rsid w:val="00E01B32"/>
    <w:rsid w:val="00E71720"/>
    <w:rsid w:val="00ED70E3"/>
    <w:rsid w:val="00F328D6"/>
    <w:rsid w:val="00FA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C6F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D20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883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2021-04-09T14:59:00Z</dcterms:created>
  <dcterms:modified xsi:type="dcterms:W3CDTF">2021-04-09T14:59:00Z</dcterms:modified>
</cp:coreProperties>
</file>