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69B" w:rsidRPr="00E14228" w:rsidRDefault="003E569B" w:rsidP="00006922">
      <w:pPr>
        <w:spacing w:after="0" w:line="360" w:lineRule="exact"/>
        <w:rPr>
          <w:rFonts w:ascii="Times New Roman" w:hAnsi="Times New Roman" w:cs="Times New Roman"/>
          <w:sz w:val="28"/>
          <w:szCs w:val="28"/>
          <w:lang w:val="uk-UA"/>
        </w:rPr>
      </w:pPr>
      <w:r w:rsidRPr="00E14228">
        <w:rPr>
          <w:rFonts w:ascii="Times New Roman" w:hAnsi="Times New Roman" w:cs="Times New Roman"/>
          <w:b/>
          <w:bCs/>
          <w:sz w:val="28"/>
          <w:szCs w:val="28"/>
          <w:lang w:val="uk-UA"/>
        </w:rPr>
        <w:t>УДК</w:t>
      </w:r>
      <w:r w:rsidRPr="00E14228">
        <w:rPr>
          <w:rFonts w:ascii="Times New Roman" w:hAnsi="Times New Roman" w:cs="Times New Roman"/>
          <w:sz w:val="28"/>
          <w:szCs w:val="28"/>
          <w:lang w:val="uk-UA"/>
        </w:rPr>
        <w:t xml:space="preserve"> 725.318:72012</w:t>
      </w:r>
    </w:p>
    <w:p w:rsidR="003E569B" w:rsidRPr="00E14228" w:rsidRDefault="003E569B" w:rsidP="00006922">
      <w:pPr>
        <w:spacing w:after="0" w:line="360" w:lineRule="exact"/>
        <w:jc w:val="center"/>
        <w:rPr>
          <w:rFonts w:ascii="Times New Roman" w:hAnsi="Times New Roman" w:cs="Times New Roman"/>
          <w:b/>
          <w:bCs/>
          <w:sz w:val="28"/>
          <w:szCs w:val="28"/>
          <w:lang w:val="uk-UA"/>
        </w:rPr>
      </w:pPr>
      <w:r w:rsidRPr="00E14228">
        <w:rPr>
          <w:rFonts w:ascii="Times New Roman" w:hAnsi="Times New Roman" w:cs="Times New Roman"/>
          <w:b/>
          <w:bCs/>
          <w:sz w:val="28"/>
          <w:szCs w:val="28"/>
          <w:lang w:val="uk-UA"/>
        </w:rPr>
        <w:t>СУЧАСНІ ПОШУКИ ОБРАЗНОГО ВИРІШЕННЯ              БАГАТОПОВЕРХОВИХ ГАРАЖІВ-СТОЯНОК</w:t>
      </w:r>
    </w:p>
    <w:p w:rsidR="003E569B" w:rsidRPr="00E14228" w:rsidRDefault="003E569B" w:rsidP="00006922">
      <w:pPr>
        <w:spacing w:after="0" w:line="360" w:lineRule="exact"/>
        <w:jc w:val="center"/>
        <w:rPr>
          <w:rFonts w:ascii="Times New Roman" w:hAnsi="Times New Roman" w:cs="Times New Roman"/>
          <w:sz w:val="28"/>
          <w:szCs w:val="28"/>
          <w:lang w:val="uk-UA"/>
        </w:rPr>
      </w:pPr>
    </w:p>
    <w:p w:rsidR="003E569B" w:rsidRPr="00E14228" w:rsidRDefault="003E569B" w:rsidP="00006922">
      <w:pPr>
        <w:spacing w:after="0" w:line="360" w:lineRule="exact"/>
        <w:jc w:val="both"/>
        <w:rPr>
          <w:rFonts w:ascii="Times New Roman" w:hAnsi="Times New Roman" w:cs="Times New Roman"/>
          <w:i/>
          <w:iCs/>
          <w:sz w:val="28"/>
          <w:szCs w:val="28"/>
          <w:lang w:val="uk-UA"/>
        </w:rPr>
      </w:pPr>
      <w:proofErr w:type="spellStart"/>
      <w:r w:rsidRPr="00E14228">
        <w:rPr>
          <w:rFonts w:ascii="Times New Roman" w:hAnsi="Times New Roman" w:cs="Times New Roman"/>
          <w:b/>
          <w:bCs/>
          <w:i/>
          <w:iCs/>
          <w:sz w:val="28"/>
          <w:szCs w:val="28"/>
          <w:lang w:val="uk-UA"/>
        </w:rPr>
        <w:t>Топорков</w:t>
      </w:r>
      <w:proofErr w:type="spellEnd"/>
      <w:r w:rsidRPr="00E14228">
        <w:rPr>
          <w:rFonts w:ascii="Times New Roman" w:hAnsi="Times New Roman" w:cs="Times New Roman"/>
          <w:b/>
          <w:bCs/>
          <w:i/>
          <w:iCs/>
          <w:sz w:val="28"/>
          <w:szCs w:val="28"/>
          <w:lang w:val="uk-UA"/>
        </w:rPr>
        <w:t xml:space="preserve"> Володимир Георгійович</w:t>
      </w:r>
      <w:r w:rsidRPr="00E14228">
        <w:rPr>
          <w:rFonts w:ascii="Times New Roman" w:hAnsi="Times New Roman" w:cs="Times New Roman"/>
          <w:i/>
          <w:iCs/>
          <w:sz w:val="28"/>
          <w:szCs w:val="28"/>
          <w:lang w:val="uk-UA"/>
        </w:rPr>
        <w:t>, кандидат архітектури, доцент, доцент кафедри архітектури будівель та містобудування, Полтавський національний технічний університет імені Юрія Кондратюка.</w:t>
      </w:r>
    </w:p>
    <w:p w:rsidR="003E569B" w:rsidRPr="00E14228" w:rsidRDefault="003E569B" w:rsidP="00006922">
      <w:pPr>
        <w:spacing w:after="0" w:line="360" w:lineRule="exact"/>
        <w:jc w:val="both"/>
        <w:rPr>
          <w:rFonts w:ascii="Times New Roman" w:hAnsi="Times New Roman" w:cs="Times New Roman"/>
          <w:i/>
          <w:iCs/>
          <w:sz w:val="28"/>
          <w:szCs w:val="28"/>
          <w:lang w:val="uk-UA"/>
        </w:rPr>
      </w:pPr>
    </w:p>
    <w:p w:rsidR="003E569B" w:rsidRPr="00E51A58" w:rsidRDefault="003E569B" w:rsidP="00006922">
      <w:pPr>
        <w:spacing w:after="0" w:line="360" w:lineRule="exact"/>
        <w:jc w:val="both"/>
        <w:rPr>
          <w:rFonts w:ascii="Times New Roman" w:hAnsi="Times New Roman" w:cs="Times New Roman"/>
          <w:i/>
          <w:iCs/>
          <w:sz w:val="28"/>
          <w:szCs w:val="28"/>
          <w:lang w:val="uk-UA"/>
        </w:rPr>
      </w:pPr>
      <w:r w:rsidRPr="00E51A58">
        <w:rPr>
          <w:rFonts w:ascii="Times New Roman" w:hAnsi="Times New Roman" w:cs="Times New Roman"/>
          <w:i/>
          <w:iCs/>
          <w:sz w:val="28"/>
          <w:szCs w:val="28"/>
          <w:lang w:val="uk-UA"/>
        </w:rPr>
        <w:t>Ключові слова:</w:t>
      </w:r>
      <w:r w:rsidR="00E51A58">
        <w:rPr>
          <w:rFonts w:ascii="Times New Roman" w:hAnsi="Times New Roman" w:cs="Times New Roman"/>
          <w:i/>
          <w:iCs/>
          <w:sz w:val="28"/>
          <w:szCs w:val="28"/>
          <w:lang w:val="uk-UA"/>
        </w:rPr>
        <w:t xml:space="preserve"> </w:t>
      </w:r>
      <w:r w:rsidR="00E51A58" w:rsidRPr="00E51A58">
        <w:rPr>
          <w:rFonts w:ascii="Times New Roman" w:hAnsi="Times New Roman" w:cs="Times New Roman"/>
          <w:i/>
          <w:iCs/>
          <w:sz w:val="28"/>
          <w:szCs w:val="28"/>
          <w:lang w:val="uk-UA"/>
        </w:rPr>
        <w:t>багатоповерхові гаражі-стоянки, візуальні характеристики об’єкта</w:t>
      </w:r>
      <w:r w:rsidR="00E51A58">
        <w:rPr>
          <w:rFonts w:ascii="Times New Roman" w:hAnsi="Times New Roman" w:cs="Times New Roman"/>
          <w:i/>
          <w:iCs/>
          <w:sz w:val="28"/>
          <w:szCs w:val="28"/>
          <w:lang w:val="uk-UA"/>
        </w:rPr>
        <w:t>,</w:t>
      </w:r>
      <w:r w:rsidR="00E51A58" w:rsidRPr="00E51A58">
        <w:rPr>
          <w:rFonts w:ascii="Times New Roman" w:hAnsi="Times New Roman" w:cs="Times New Roman"/>
          <w:i/>
          <w:iCs/>
          <w:sz w:val="28"/>
          <w:szCs w:val="28"/>
          <w:lang w:val="uk-UA"/>
        </w:rPr>
        <w:t xml:space="preserve"> архітектурно-стильові риси,.</w:t>
      </w:r>
    </w:p>
    <w:p w:rsidR="003E569B" w:rsidRPr="00E14228" w:rsidRDefault="003E569B" w:rsidP="00006922">
      <w:pPr>
        <w:spacing w:after="0" w:line="360" w:lineRule="exact"/>
        <w:ind w:firstLine="709"/>
        <w:jc w:val="both"/>
        <w:rPr>
          <w:rFonts w:ascii="Times New Roman" w:hAnsi="Times New Roman" w:cs="Times New Roman"/>
          <w:color w:val="0070C0"/>
          <w:sz w:val="28"/>
          <w:szCs w:val="28"/>
          <w:lang w:val="uk-UA"/>
        </w:rPr>
      </w:pPr>
    </w:p>
    <w:p w:rsidR="003E569B" w:rsidRPr="00E14228" w:rsidRDefault="003E569B" w:rsidP="00006922">
      <w:pPr>
        <w:spacing w:after="0"/>
        <w:ind w:firstLine="709"/>
        <w:jc w:val="both"/>
        <w:rPr>
          <w:rFonts w:ascii="Times New Roman" w:hAnsi="Times New Roman" w:cs="Times New Roman"/>
          <w:sz w:val="26"/>
          <w:szCs w:val="26"/>
          <w:lang w:val="uk-UA"/>
        </w:rPr>
      </w:pPr>
      <w:r w:rsidRPr="00E14228">
        <w:rPr>
          <w:rFonts w:ascii="Times New Roman" w:hAnsi="Times New Roman" w:cs="Times New Roman"/>
          <w:sz w:val="26"/>
          <w:szCs w:val="26"/>
          <w:lang w:val="uk-UA"/>
        </w:rPr>
        <w:t xml:space="preserve">Проблема розміщення та зберігання індивідуального транспорту загострюється. Зберігання  автомобілів в багатоповерхових гаражах-стоянках і сьогодні є достатньо ефективним рішенням. Найбільш перспективними виглядають багатоповерхові автоматизовані гаражі-стоянки. Їх розміщення в існуючий забудові,  серед будинків з характерними архітектурно-стильовими рисами, значно впливає на загальні архітектурно-естетичні якості середовища. Вирішення проблеми впливу архітектури багатоповерхових гаражів-стоянок на оточуюче середовище є достатньо актуальним. </w:t>
      </w:r>
    </w:p>
    <w:p w:rsidR="003E569B" w:rsidRPr="00E14228" w:rsidRDefault="003E569B" w:rsidP="00006922">
      <w:pPr>
        <w:spacing w:after="0"/>
        <w:ind w:firstLine="709"/>
        <w:jc w:val="both"/>
        <w:rPr>
          <w:rFonts w:ascii="Times New Roman" w:hAnsi="Times New Roman" w:cs="Times New Roman"/>
          <w:sz w:val="26"/>
          <w:szCs w:val="26"/>
          <w:lang w:val="uk-UA"/>
        </w:rPr>
      </w:pPr>
      <w:r w:rsidRPr="00E14228">
        <w:rPr>
          <w:rFonts w:ascii="Times New Roman" w:hAnsi="Times New Roman" w:cs="Times New Roman"/>
          <w:sz w:val="26"/>
          <w:szCs w:val="26"/>
          <w:lang w:val="uk-UA"/>
        </w:rPr>
        <w:t>Суттєвий перегляд сталих, традиційних трактувань архітектури фасадів багатоповерхових гаражів-стоянок, це один з підходів, який набирає поширення в різних країнах. Такий підхід базується на відмові від принципу «форма відображає функцію». В значній кількості реалізованих об’єктів, можна бачити намагання приховати істинне призначення об’єкта. В природі такий підхід називається  «</w:t>
      </w:r>
      <w:proofErr w:type="spellStart"/>
      <w:r w:rsidRPr="00E14228">
        <w:rPr>
          <w:rFonts w:ascii="Times New Roman" w:hAnsi="Times New Roman" w:cs="Times New Roman"/>
          <w:sz w:val="26"/>
          <w:szCs w:val="26"/>
          <w:lang w:val="uk-UA"/>
        </w:rPr>
        <w:t>мімікрієй</w:t>
      </w:r>
      <w:proofErr w:type="spellEnd"/>
      <w:r w:rsidRPr="00E14228">
        <w:rPr>
          <w:rFonts w:ascii="Times New Roman" w:hAnsi="Times New Roman" w:cs="Times New Roman"/>
          <w:sz w:val="26"/>
          <w:szCs w:val="26"/>
          <w:lang w:val="uk-UA"/>
        </w:rPr>
        <w:t xml:space="preserve">», то б то приховуванням істинних візуальних </w:t>
      </w:r>
      <w:r w:rsidR="00E51A58">
        <w:rPr>
          <w:rFonts w:ascii="Times New Roman" w:hAnsi="Times New Roman" w:cs="Times New Roman"/>
          <w:sz w:val="26"/>
          <w:szCs w:val="26"/>
          <w:lang w:val="uk-UA"/>
        </w:rPr>
        <w:t>характеристик</w:t>
      </w:r>
      <w:r w:rsidRPr="00E14228">
        <w:rPr>
          <w:rFonts w:ascii="Times New Roman" w:hAnsi="Times New Roman" w:cs="Times New Roman"/>
          <w:sz w:val="26"/>
          <w:szCs w:val="26"/>
          <w:lang w:val="uk-UA"/>
        </w:rPr>
        <w:t xml:space="preserve"> об’єкта.</w:t>
      </w:r>
    </w:p>
    <w:tbl>
      <w:tblPr>
        <w:tblStyle w:val="a3"/>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236"/>
        <w:gridCol w:w="5162"/>
      </w:tblGrid>
      <w:tr w:rsidR="003E569B" w:rsidRPr="00E14228" w:rsidTr="00006922">
        <w:tc>
          <w:tcPr>
            <w:tcW w:w="3888" w:type="dxa"/>
          </w:tcPr>
          <w:p w:rsidR="003E569B" w:rsidRPr="00E14228" w:rsidRDefault="00E51A58" w:rsidP="00E14228">
            <w:pPr>
              <w:spacing w:after="0" w:line="240" w:lineRule="auto"/>
              <w:jc w:val="center"/>
              <w:rPr>
                <w:rFonts w:ascii="Times New Roman" w:eastAsia="Calibri" w:hAnsi="Times New Roman" w:cs="Times New Roman"/>
                <w:sz w:val="24"/>
                <w:szCs w:val="24"/>
                <w:lang w:val="uk-UA"/>
              </w:rPr>
            </w:pPr>
            <w:r>
              <w:rPr>
                <w:noProof/>
                <w:sz w:val="22"/>
                <w:szCs w:val="22"/>
                <w:lang w:eastAsia="ru-RU"/>
              </w:rPr>
              <w:drawing>
                <wp:anchor distT="0" distB="0" distL="114300" distR="114300" simplePos="0" relativeHeight="251658240" behindDoc="1" locked="0" layoutInCell="1" allowOverlap="1">
                  <wp:simplePos x="0" y="0"/>
                  <wp:positionH relativeFrom="column">
                    <wp:posOffset>112395</wp:posOffset>
                  </wp:positionH>
                  <wp:positionV relativeFrom="paragraph">
                    <wp:posOffset>-1940560</wp:posOffset>
                  </wp:positionV>
                  <wp:extent cx="2237105" cy="1974215"/>
                  <wp:effectExtent l="19050" t="0" r="0" b="0"/>
                  <wp:wrapSquare wrapText="bothSides"/>
                  <wp:docPr id="2" name="Рисунок 0" descr="Сюрреалистический Майами Музей Garage, Architects Clavel Arquitectos, J. Mayer H, KR, Nicolas Buffe, WORKac,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юрреалистический Майами Музей Garage, Architects Clavel Arquitectos, J. Mayer H, KR, Nicolas Buffe, WORKac, 01.jpg"/>
                          <pic:cNvPicPr>
                            <a:picLocks noChangeAspect="1" noChangeArrowheads="1"/>
                          </pic:cNvPicPr>
                        </pic:nvPicPr>
                        <pic:blipFill>
                          <a:blip r:embed="rId4">
                            <a:grayscl/>
                          </a:blip>
                          <a:srcRect/>
                          <a:stretch>
                            <a:fillRect/>
                          </a:stretch>
                        </pic:blipFill>
                        <pic:spPr bwMode="auto">
                          <a:xfrm>
                            <a:off x="0" y="0"/>
                            <a:ext cx="2237105" cy="1974215"/>
                          </a:xfrm>
                          <a:prstGeom prst="rect">
                            <a:avLst/>
                          </a:prstGeom>
                          <a:noFill/>
                        </pic:spPr>
                      </pic:pic>
                    </a:graphicData>
                  </a:graphic>
                </wp:anchor>
              </w:drawing>
            </w:r>
            <w:r w:rsidR="003E569B" w:rsidRPr="00E14228">
              <w:rPr>
                <w:rFonts w:ascii="Times New Roman" w:eastAsia="Calibri" w:hAnsi="Times New Roman" w:cs="Times New Roman"/>
                <w:sz w:val="24"/>
                <w:szCs w:val="24"/>
                <w:lang w:val="uk-UA"/>
              </w:rPr>
              <w:t xml:space="preserve">Рис1. Музей-гараж. </w:t>
            </w:r>
            <w:proofErr w:type="spellStart"/>
            <w:r w:rsidR="003E569B" w:rsidRPr="00E14228">
              <w:rPr>
                <w:rFonts w:ascii="Times New Roman" w:eastAsia="Calibri" w:hAnsi="Times New Roman" w:cs="Times New Roman"/>
                <w:sz w:val="24"/>
                <w:szCs w:val="24"/>
                <w:lang w:val="uk-UA"/>
              </w:rPr>
              <w:t>Architects</w:t>
            </w:r>
            <w:proofErr w:type="spellEnd"/>
            <w:r w:rsidR="003E569B" w:rsidRPr="00E14228">
              <w:rPr>
                <w:rFonts w:ascii="Times New Roman" w:eastAsia="Calibri" w:hAnsi="Times New Roman" w:cs="Times New Roman"/>
                <w:sz w:val="24"/>
                <w:szCs w:val="24"/>
                <w:lang w:val="uk-UA"/>
              </w:rPr>
              <w:t xml:space="preserve">     </w:t>
            </w:r>
            <w:proofErr w:type="spellStart"/>
            <w:r w:rsidR="003E569B" w:rsidRPr="00E14228">
              <w:rPr>
                <w:rFonts w:ascii="Times New Roman" w:eastAsia="Calibri" w:hAnsi="Times New Roman" w:cs="Times New Roman"/>
                <w:sz w:val="24"/>
                <w:szCs w:val="24"/>
                <w:lang w:val="uk-UA"/>
              </w:rPr>
              <w:t>Майамі</w:t>
            </w:r>
            <w:proofErr w:type="spellEnd"/>
            <w:r w:rsidR="003E569B" w:rsidRPr="00E14228">
              <w:rPr>
                <w:rFonts w:ascii="Times New Roman" w:eastAsia="Calibri" w:hAnsi="Times New Roman" w:cs="Times New Roman"/>
                <w:sz w:val="24"/>
                <w:szCs w:val="24"/>
                <w:lang w:val="uk-UA"/>
              </w:rPr>
              <w:t>, США</w:t>
            </w:r>
          </w:p>
        </w:tc>
        <w:tc>
          <w:tcPr>
            <w:tcW w:w="236" w:type="dxa"/>
          </w:tcPr>
          <w:p w:rsidR="003E569B" w:rsidRPr="00E14228" w:rsidRDefault="003E569B" w:rsidP="00006922">
            <w:pPr>
              <w:spacing w:after="0"/>
              <w:jc w:val="both"/>
              <w:rPr>
                <w:rFonts w:ascii="Times New Roman" w:eastAsia="Calibri" w:hAnsi="Times New Roman" w:cs="Times New Roman"/>
                <w:sz w:val="26"/>
                <w:szCs w:val="26"/>
                <w:lang w:val="uk-UA"/>
              </w:rPr>
            </w:pPr>
          </w:p>
        </w:tc>
        <w:tc>
          <w:tcPr>
            <w:tcW w:w="5162" w:type="dxa"/>
          </w:tcPr>
          <w:p w:rsidR="003E569B" w:rsidRPr="00E14228" w:rsidRDefault="003E569B" w:rsidP="00E14228">
            <w:pPr>
              <w:spacing w:after="0" w:line="240" w:lineRule="auto"/>
              <w:jc w:val="both"/>
              <w:rPr>
                <w:rFonts w:ascii="Times New Roman" w:eastAsia="Calibri" w:hAnsi="Times New Roman" w:cs="Times New Roman"/>
                <w:sz w:val="26"/>
                <w:szCs w:val="26"/>
                <w:lang w:val="uk-UA"/>
              </w:rPr>
            </w:pPr>
            <w:r w:rsidRPr="00E14228">
              <w:rPr>
                <w:rFonts w:ascii="Times New Roman" w:eastAsia="Calibri" w:hAnsi="Times New Roman" w:cs="Times New Roman"/>
                <w:sz w:val="26"/>
                <w:szCs w:val="26"/>
                <w:lang w:val="uk-UA"/>
              </w:rPr>
              <w:t xml:space="preserve">         Будівля в залежності від оточуючого середовища, може набувати рис майже всіх інших типів будівель і з зовні її приналежність до гаражів-стоянок не розпізнається (рис.1).</w:t>
            </w:r>
          </w:p>
          <w:p w:rsidR="003E569B" w:rsidRPr="00E14228" w:rsidRDefault="003E569B" w:rsidP="00E14228">
            <w:pPr>
              <w:spacing w:after="0" w:line="240" w:lineRule="auto"/>
              <w:jc w:val="both"/>
              <w:rPr>
                <w:rFonts w:ascii="Times New Roman" w:eastAsia="Calibri" w:hAnsi="Times New Roman" w:cs="Times New Roman"/>
                <w:sz w:val="26"/>
                <w:szCs w:val="26"/>
                <w:lang w:val="uk-UA"/>
              </w:rPr>
            </w:pPr>
            <w:r w:rsidRPr="00E14228">
              <w:rPr>
                <w:rFonts w:ascii="Times New Roman" w:eastAsia="Calibri" w:hAnsi="Times New Roman" w:cs="Times New Roman"/>
                <w:sz w:val="26"/>
                <w:szCs w:val="26"/>
                <w:lang w:val="uk-UA"/>
              </w:rPr>
              <w:t xml:space="preserve">         В залежності від конкретної   ситуації,        багатоповерхові гаражі-стоянки можуть  виконувати роль підпорядкованого елементу, акценту в забудові, або навіть центру композиції. Вільна трактовка фасадів багатоповерхових гаражів-стоянок робить будівлю адаптивною до різноманіття стильових характеристик</w:t>
            </w:r>
          </w:p>
        </w:tc>
      </w:tr>
    </w:tbl>
    <w:p w:rsidR="003E569B" w:rsidRPr="00E14228" w:rsidRDefault="003E569B" w:rsidP="00006922">
      <w:pPr>
        <w:spacing w:after="0" w:line="240" w:lineRule="auto"/>
        <w:jc w:val="both"/>
        <w:rPr>
          <w:rFonts w:ascii="Times New Roman" w:hAnsi="Times New Roman" w:cs="Times New Roman"/>
          <w:sz w:val="28"/>
          <w:szCs w:val="28"/>
          <w:lang w:val="uk-UA"/>
        </w:rPr>
      </w:pPr>
      <w:r w:rsidRPr="00E14228">
        <w:rPr>
          <w:rFonts w:ascii="Times New Roman" w:hAnsi="Times New Roman" w:cs="Times New Roman"/>
          <w:sz w:val="26"/>
          <w:szCs w:val="26"/>
          <w:lang w:val="uk-UA"/>
        </w:rPr>
        <w:t>оточуючого архітектурного середовища. Сформований тренд розширення трактувань архітектури фасадів багатоповерхових гаражів-стоянок, розкриває значний потенціал цього типу архітектурного об’єкту до подальшого вдосконалення.</w:t>
      </w:r>
    </w:p>
    <w:p w:rsidR="003E569B" w:rsidRPr="00E14228" w:rsidRDefault="003E569B" w:rsidP="00006922">
      <w:pPr>
        <w:spacing w:after="0" w:line="240" w:lineRule="auto"/>
        <w:rPr>
          <w:rFonts w:ascii="Times New Roman" w:hAnsi="Times New Roman" w:cs="Times New Roman"/>
          <w:sz w:val="28"/>
          <w:szCs w:val="28"/>
          <w:lang w:val="uk-UA"/>
        </w:rPr>
      </w:pPr>
    </w:p>
    <w:p w:rsidR="003E569B" w:rsidRPr="00E14228" w:rsidRDefault="003E569B" w:rsidP="00006922">
      <w:pPr>
        <w:spacing w:after="0" w:line="240" w:lineRule="auto"/>
        <w:rPr>
          <w:rFonts w:ascii="Times New Roman" w:hAnsi="Times New Roman" w:cs="Times New Roman"/>
          <w:sz w:val="28"/>
          <w:szCs w:val="28"/>
          <w:lang w:val="en-GB"/>
        </w:rPr>
      </w:pPr>
      <w:r w:rsidRPr="00E14228">
        <w:rPr>
          <w:rFonts w:ascii="Times New Roman" w:hAnsi="Times New Roman" w:cs="Times New Roman"/>
          <w:sz w:val="28"/>
          <w:szCs w:val="28"/>
          <w:lang w:val="en-GB"/>
        </w:rPr>
        <w:t>UDC 725.318:72012</w:t>
      </w:r>
    </w:p>
    <w:p w:rsidR="003E569B" w:rsidRPr="00E14228" w:rsidRDefault="003E569B" w:rsidP="00006922">
      <w:pPr>
        <w:spacing w:after="0" w:line="240" w:lineRule="auto"/>
        <w:jc w:val="center"/>
        <w:rPr>
          <w:rFonts w:ascii="Times New Roman" w:hAnsi="Times New Roman" w:cs="Times New Roman"/>
          <w:b/>
          <w:bCs/>
          <w:sz w:val="28"/>
          <w:szCs w:val="28"/>
          <w:lang w:val="en-GB"/>
        </w:rPr>
      </w:pPr>
      <w:r w:rsidRPr="00E14228">
        <w:rPr>
          <w:rFonts w:ascii="Times New Roman" w:hAnsi="Times New Roman" w:cs="Times New Roman"/>
          <w:b/>
          <w:bCs/>
          <w:sz w:val="28"/>
          <w:szCs w:val="28"/>
          <w:lang w:val="en-GB"/>
        </w:rPr>
        <w:t>MODERN SEARCH OF FIGURATIVE SOLUTION OF MULTI-STOREY GARAGES-PARKING LOTS</w:t>
      </w:r>
    </w:p>
    <w:p w:rsidR="003E569B" w:rsidRPr="00E14228" w:rsidRDefault="003E569B" w:rsidP="00006922">
      <w:pPr>
        <w:spacing w:after="0" w:line="240" w:lineRule="auto"/>
        <w:jc w:val="center"/>
        <w:rPr>
          <w:rFonts w:ascii="Times New Roman" w:hAnsi="Times New Roman" w:cs="Times New Roman"/>
          <w:b/>
          <w:bCs/>
          <w:sz w:val="28"/>
          <w:szCs w:val="28"/>
          <w:lang w:val="en-GB"/>
        </w:rPr>
      </w:pPr>
    </w:p>
    <w:p w:rsidR="003E569B" w:rsidRPr="00E14228" w:rsidRDefault="003E569B" w:rsidP="00006922">
      <w:pPr>
        <w:spacing w:after="0" w:line="240" w:lineRule="auto"/>
        <w:rPr>
          <w:rFonts w:ascii="Times New Roman" w:hAnsi="Times New Roman" w:cs="Times New Roman"/>
          <w:i/>
          <w:iCs/>
          <w:sz w:val="28"/>
          <w:szCs w:val="28"/>
          <w:lang w:val="en-GB"/>
        </w:rPr>
      </w:pPr>
      <w:proofErr w:type="spellStart"/>
      <w:r w:rsidRPr="00E14228">
        <w:rPr>
          <w:rFonts w:ascii="Times New Roman" w:hAnsi="Times New Roman" w:cs="Times New Roman"/>
          <w:b/>
          <w:bCs/>
          <w:i/>
          <w:iCs/>
          <w:sz w:val="28"/>
          <w:szCs w:val="28"/>
          <w:lang w:val="en-GB"/>
        </w:rPr>
        <w:t>Toporkov</w:t>
      </w:r>
      <w:proofErr w:type="spellEnd"/>
      <w:r w:rsidRPr="00E14228">
        <w:rPr>
          <w:rFonts w:ascii="Times New Roman" w:hAnsi="Times New Roman" w:cs="Times New Roman"/>
          <w:b/>
          <w:bCs/>
          <w:i/>
          <w:iCs/>
          <w:sz w:val="28"/>
          <w:szCs w:val="28"/>
          <w:lang w:val="en-GB"/>
        </w:rPr>
        <w:t xml:space="preserve"> Vladimir </w:t>
      </w:r>
      <w:proofErr w:type="spellStart"/>
      <w:r w:rsidRPr="00E14228">
        <w:rPr>
          <w:rFonts w:ascii="Times New Roman" w:hAnsi="Times New Roman" w:cs="Times New Roman"/>
          <w:b/>
          <w:bCs/>
          <w:i/>
          <w:iCs/>
          <w:sz w:val="28"/>
          <w:szCs w:val="28"/>
          <w:lang w:val="en-GB"/>
        </w:rPr>
        <w:t>Georgiyovych</w:t>
      </w:r>
      <w:proofErr w:type="spellEnd"/>
      <w:r w:rsidRPr="00E14228">
        <w:rPr>
          <w:rFonts w:ascii="Times New Roman" w:hAnsi="Times New Roman" w:cs="Times New Roman"/>
          <w:i/>
          <w:iCs/>
          <w:sz w:val="28"/>
          <w:szCs w:val="28"/>
          <w:lang w:val="en-GB"/>
        </w:rPr>
        <w:t xml:space="preserve">, candidate of architecture, Docent, docent of the Department of Architecture of Buildings and urban development, Poltava National Technical University named after Yuri </w:t>
      </w:r>
      <w:proofErr w:type="spellStart"/>
      <w:r w:rsidRPr="00E14228">
        <w:rPr>
          <w:rFonts w:ascii="Times New Roman" w:hAnsi="Times New Roman" w:cs="Times New Roman"/>
          <w:i/>
          <w:iCs/>
          <w:sz w:val="28"/>
          <w:szCs w:val="28"/>
          <w:lang w:val="en-GB"/>
        </w:rPr>
        <w:t>Kondratyuk</w:t>
      </w:r>
      <w:proofErr w:type="spellEnd"/>
      <w:r w:rsidRPr="00E14228">
        <w:rPr>
          <w:rFonts w:ascii="Times New Roman" w:hAnsi="Times New Roman" w:cs="Times New Roman"/>
          <w:i/>
          <w:iCs/>
          <w:sz w:val="28"/>
          <w:szCs w:val="28"/>
          <w:lang w:val="en-GB"/>
        </w:rPr>
        <w:t>.</w:t>
      </w:r>
    </w:p>
    <w:p w:rsidR="003E569B" w:rsidRPr="00E14228" w:rsidRDefault="003E569B" w:rsidP="00006922">
      <w:pPr>
        <w:spacing w:after="0" w:line="240" w:lineRule="auto"/>
        <w:rPr>
          <w:rFonts w:ascii="Times New Roman" w:hAnsi="Times New Roman" w:cs="Times New Roman"/>
          <w:i/>
          <w:iCs/>
          <w:sz w:val="28"/>
          <w:szCs w:val="28"/>
          <w:lang w:val="en-GB"/>
        </w:rPr>
      </w:pPr>
    </w:p>
    <w:p w:rsidR="003E569B" w:rsidRPr="00C674CD" w:rsidRDefault="003E569B" w:rsidP="00006922">
      <w:pPr>
        <w:spacing w:after="0" w:line="240" w:lineRule="auto"/>
        <w:rPr>
          <w:rStyle w:val="tlid-translationtranslation"/>
          <w:rFonts w:ascii="Times New Roman" w:hAnsi="Times New Roman" w:cs="Times New Roman"/>
          <w:i/>
          <w:iCs/>
          <w:sz w:val="28"/>
          <w:szCs w:val="28"/>
          <w:lang w:val="en-GB"/>
        </w:rPr>
      </w:pPr>
      <w:r w:rsidRPr="00C674CD">
        <w:rPr>
          <w:rStyle w:val="tlid-translationtranslation"/>
          <w:rFonts w:ascii="Times New Roman" w:hAnsi="Times New Roman" w:cs="Times New Roman"/>
          <w:i/>
          <w:iCs/>
          <w:sz w:val="28"/>
          <w:szCs w:val="28"/>
          <w:lang w:val="en-GB"/>
        </w:rPr>
        <w:t>Keywords:</w:t>
      </w:r>
      <w:r w:rsidR="00C674CD" w:rsidRPr="00C674CD">
        <w:rPr>
          <w:lang w:val="en-US"/>
        </w:rPr>
        <w:t xml:space="preserve"> </w:t>
      </w:r>
      <w:r w:rsidR="00C674CD" w:rsidRPr="00C674CD">
        <w:rPr>
          <w:rStyle w:val="tlid-translationtranslation"/>
          <w:rFonts w:ascii="Times New Roman" w:hAnsi="Times New Roman" w:cs="Times New Roman"/>
          <w:i/>
          <w:iCs/>
          <w:sz w:val="28"/>
          <w:szCs w:val="28"/>
          <w:lang w:val="en-GB"/>
        </w:rPr>
        <w:t>Multi-storey garages-parking, visual characteristics of the object, architectural and stylistic features.</w:t>
      </w:r>
    </w:p>
    <w:p w:rsidR="003E569B" w:rsidRPr="00E14228" w:rsidRDefault="003E569B" w:rsidP="00006922">
      <w:pPr>
        <w:spacing w:after="0" w:line="240" w:lineRule="auto"/>
        <w:rPr>
          <w:rFonts w:ascii="Times New Roman" w:hAnsi="Times New Roman" w:cs="Times New Roman"/>
          <w:i/>
          <w:iCs/>
          <w:sz w:val="28"/>
          <w:szCs w:val="28"/>
          <w:lang w:val="en-GB"/>
        </w:rPr>
      </w:pPr>
    </w:p>
    <w:p w:rsidR="003E569B" w:rsidRPr="00E14228" w:rsidRDefault="003E569B" w:rsidP="00006922">
      <w:pPr>
        <w:spacing w:after="0" w:line="240" w:lineRule="auto"/>
        <w:ind w:firstLine="708"/>
        <w:jc w:val="both"/>
        <w:rPr>
          <w:rFonts w:ascii="Times New Roman" w:hAnsi="Times New Roman" w:cs="Times New Roman"/>
          <w:sz w:val="26"/>
          <w:szCs w:val="26"/>
          <w:lang w:val="en-GB"/>
        </w:rPr>
      </w:pPr>
      <w:r w:rsidRPr="00E14228">
        <w:rPr>
          <w:rFonts w:ascii="Times New Roman" w:hAnsi="Times New Roman" w:cs="Times New Roman"/>
          <w:sz w:val="26"/>
          <w:szCs w:val="26"/>
          <w:lang w:val="en-GB"/>
        </w:rPr>
        <w:t>The problem of placement and storage of individual transport is exacerbated. Storage of cars in multi-storey garages and today is quite an effective solution. The most promising look multi-storey automated garage-parking. Their placement in the existing building, among the houses with characteristic architectural and stylistic features, significantly affects the general architectural and aesthetic qualities of the environment. Solving the problem of the architecture of multi-storey garages-parking areas on the environment is quite relevant.</w:t>
      </w:r>
    </w:p>
    <w:p w:rsidR="003E569B" w:rsidRPr="00E14228" w:rsidRDefault="003E569B" w:rsidP="00006922">
      <w:pPr>
        <w:spacing w:after="0" w:line="240" w:lineRule="auto"/>
        <w:ind w:firstLine="708"/>
        <w:jc w:val="both"/>
        <w:rPr>
          <w:rFonts w:ascii="Times New Roman" w:hAnsi="Times New Roman" w:cs="Times New Roman"/>
          <w:sz w:val="28"/>
          <w:szCs w:val="28"/>
          <w:lang w:val="en-GB"/>
        </w:rPr>
      </w:pPr>
      <w:r w:rsidRPr="00E14228">
        <w:rPr>
          <w:rFonts w:ascii="Times New Roman" w:hAnsi="Times New Roman" w:cs="Times New Roman"/>
          <w:noProof/>
          <w:sz w:val="26"/>
          <w:szCs w:val="26"/>
          <w:lang w:val="en-GB" w:eastAsia="ru-RU"/>
        </w:rPr>
        <w:t xml:space="preserve"> </w:t>
      </w:r>
      <w:r w:rsidRPr="00E14228">
        <w:rPr>
          <w:rFonts w:ascii="Times New Roman" w:hAnsi="Times New Roman" w:cs="Times New Roman"/>
          <w:sz w:val="26"/>
          <w:szCs w:val="26"/>
          <w:lang w:val="en-GB"/>
        </w:rPr>
        <w:t xml:space="preserve">The substantial revision of the sustainable, traditional interpretations of the architectural facades of multi-storey garages-parking, this is one of the approaches, which is gaining distribution in different countries. This approach is based on refusal from the principle of "form reflects function". In a large number of implemented objects, you can see the attempt to hide the true object assignment. In nature, this approach is called "mimic", then to hide the true visual </w:t>
      </w:r>
      <w:r w:rsidR="00C674CD">
        <w:rPr>
          <w:rFonts w:ascii="Times New Roman" w:hAnsi="Times New Roman" w:cs="Times New Roman"/>
          <w:sz w:val="26"/>
          <w:szCs w:val="26"/>
          <w:lang w:val="uk-UA"/>
        </w:rPr>
        <w:t>с</w:t>
      </w:r>
      <w:r w:rsidR="00C674CD" w:rsidRPr="00C674CD">
        <w:rPr>
          <w:rFonts w:ascii="Times New Roman" w:hAnsi="Times New Roman" w:cs="Times New Roman"/>
          <w:sz w:val="26"/>
          <w:szCs w:val="26"/>
          <w:lang w:val="en-GB"/>
        </w:rPr>
        <w:t xml:space="preserve">haracteristics </w:t>
      </w:r>
      <w:r w:rsidRPr="00E14228">
        <w:rPr>
          <w:rFonts w:ascii="Times New Roman" w:hAnsi="Times New Roman" w:cs="Times New Roman"/>
          <w:sz w:val="26"/>
          <w:szCs w:val="26"/>
          <w:lang w:val="en-GB"/>
        </w:rPr>
        <w:t>of the objec</w:t>
      </w:r>
      <w:r w:rsidRPr="00E14228">
        <w:rPr>
          <w:rFonts w:ascii="Times New Roman" w:hAnsi="Times New Roman" w:cs="Times New Roman"/>
          <w:sz w:val="28"/>
          <w:szCs w:val="28"/>
          <w:lang w:val="en-GB"/>
        </w:rPr>
        <w:t>t.</w:t>
      </w:r>
    </w:p>
    <w:tbl>
      <w:tblPr>
        <w:tblStyle w:val="a3"/>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8"/>
        <w:gridCol w:w="236"/>
        <w:gridCol w:w="5162"/>
      </w:tblGrid>
      <w:tr w:rsidR="003E569B" w:rsidRPr="00E51A58" w:rsidTr="00946B0B">
        <w:tc>
          <w:tcPr>
            <w:tcW w:w="3888" w:type="dxa"/>
          </w:tcPr>
          <w:p w:rsidR="003E569B" w:rsidRPr="00E14228" w:rsidRDefault="00E51A58" w:rsidP="00E14228">
            <w:pPr>
              <w:spacing w:after="0" w:line="240" w:lineRule="auto"/>
              <w:jc w:val="center"/>
              <w:rPr>
                <w:rFonts w:ascii="Times New Roman" w:eastAsia="Calibri" w:hAnsi="Times New Roman" w:cs="Times New Roman"/>
                <w:sz w:val="24"/>
                <w:szCs w:val="24"/>
                <w:lang w:val="en-GB"/>
              </w:rPr>
            </w:pPr>
            <w:r>
              <w:rPr>
                <w:noProof/>
                <w:sz w:val="22"/>
                <w:szCs w:val="22"/>
                <w:lang w:eastAsia="ru-RU"/>
              </w:rPr>
              <w:drawing>
                <wp:anchor distT="0" distB="0" distL="114300" distR="114300" simplePos="0" relativeHeight="251659264" behindDoc="1" locked="0" layoutInCell="1" allowOverlap="1">
                  <wp:simplePos x="0" y="0"/>
                  <wp:positionH relativeFrom="column">
                    <wp:posOffset>112395</wp:posOffset>
                  </wp:positionH>
                  <wp:positionV relativeFrom="paragraph">
                    <wp:posOffset>-1816735</wp:posOffset>
                  </wp:positionV>
                  <wp:extent cx="2237105" cy="1974215"/>
                  <wp:effectExtent l="19050" t="0" r="0" b="0"/>
                  <wp:wrapSquare wrapText="bothSides"/>
                  <wp:docPr id="3" name="Рисунок 3" descr="Сюрреалистический Майами Музей Garage, Architects Clavel Arquitectos, J. Mayer H, KR, Nicolas Buffe, WORKac,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юрреалистический Майами Музей Garage, Architects Clavel Arquitectos, J. Mayer H, KR, Nicolas Buffe, WORKac, 01.jpg"/>
                          <pic:cNvPicPr>
                            <a:picLocks noChangeAspect="1" noChangeArrowheads="1"/>
                          </pic:cNvPicPr>
                        </pic:nvPicPr>
                        <pic:blipFill>
                          <a:blip r:embed="rId4">
                            <a:grayscl/>
                          </a:blip>
                          <a:srcRect/>
                          <a:stretch>
                            <a:fillRect/>
                          </a:stretch>
                        </pic:blipFill>
                        <pic:spPr bwMode="auto">
                          <a:xfrm>
                            <a:off x="0" y="0"/>
                            <a:ext cx="2237105" cy="1974215"/>
                          </a:xfrm>
                          <a:prstGeom prst="rect">
                            <a:avLst/>
                          </a:prstGeom>
                          <a:noFill/>
                        </pic:spPr>
                      </pic:pic>
                    </a:graphicData>
                  </a:graphic>
                </wp:anchor>
              </w:drawing>
            </w:r>
            <w:r w:rsidR="003E569B" w:rsidRPr="00E14228">
              <w:rPr>
                <w:rFonts w:ascii="Times New Roman" w:eastAsia="Calibri" w:hAnsi="Times New Roman" w:cs="Times New Roman"/>
                <w:sz w:val="24"/>
                <w:szCs w:val="24"/>
                <w:lang w:val="en-GB"/>
              </w:rPr>
              <w:t>Figure 1. Museum-Garage. Architects</w:t>
            </w:r>
          </w:p>
          <w:p w:rsidR="003E569B" w:rsidRPr="00E14228" w:rsidRDefault="003E569B" w:rsidP="00E14228">
            <w:pPr>
              <w:spacing w:after="0" w:line="240" w:lineRule="auto"/>
              <w:jc w:val="center"/>
              <w:rPr>
                <w:rFonts w:ascii="Times New Roman" w:eastAsia="Calibri" w:hAnsi="Times New Roman" w:cs="Times New Roman"/>
                <w:sz w:val="24"/>
                <w:szCs w:val="24"/>
                <w:lang w:val="en-GB"/>
              </w:rPr>
            </w:pPr>
            <w:r w:rsidRPr="00E14228">
              <w:rPr>
                <w:rFonts w:ascii="Times New Roman" w:eastAsia="Calibri" w:hAnsi="Times New Roman" w:cs="Times New Roman"/>
                <w:sz w:val="24"/>
                <w:szCs w:val="24"/>
                <w:lang w:val="en-GB"/>
              </w:rPr>
              <w:t>Miami, USA</w:t>
            </w:r>
          </w:p>
        </w:tc>
        <w:tc>
          <w:tcPr>
            <w:tcW w:w="236" w:type="dxa"/>
          </w:tcPr>
          <w:p w:rsidR="003E569B" w:rsidRPr="00E14228" w:rsidRDefault="003E569B" w:rsidP="00946B0B">
            <w:pPr>
              <w:spacing w:after="0"/>
              <w:jc w:val="both"/>
              <w:rPr>
                <w:rFonts w:ascii="Times New Roman" w:eastAsia="Calibri" w:hAnsi="Times New Roman" w:cs="Times New Roman"/>
                <w:sz w:val="26"/>
                <w:szCs w:val="26"/>
                <w:lang w:val="en-GB"/>
              </w:rPr>
            </w:pPr>
          </w:p>
        </w:tc>
        <w:tc>
          <w:tcPr>
            <w:tcW w:w="5162" w:type="dxa"/>
          </w:tcPr>
          <w:p w:rsidR="003E569B" w:rsidRPr="00E14228" w:rsidRDefault="003E569B" w:rsidP="00946B0B">
            <w:pPr>
              <w:spacing w:after="0" w:line="240" w:lineRule="auto"/>
              <w:jc w:val="both"/>
              <w:rPr>
                <w:rFonts w:ascii="Times New Roman" w:eastAsia="Calibri" w:hAnsi="Times New Roman" w:cs="Times New Roman"/>
                <w:sz w:val="26"/>
                <w:szCs w:val="26"/>
                <w:lang w:val="en-GB"/>
              </w:rPr>
            </w:pPr>
            <w:r w:rsidRPr="00E14228">
              <w:rPr>
                <w:rFonts w:ascii="Times New Roman" w:eastAsia="Calibri" w:hAnsi="Times New Roman" w:cs="Times New Roman"/>
                <w:sz w:val="26"/>
                <w:szCs w:val="26"/>
                <w:lang w:val="en-GB"/>
              </w:rPr>
              <w:t xml:space="preserve">     The building, depending on the ambient environment, can acquire features of almost all other types of buildings and from the outside of its belonging to the garages-station is not recognizable (fig. 1).      </w:t>
            </w:r>
          </w:p>
          <w:p w:rsidR="003E569B" w:rsidRPr="00E14228" w:rsidRDefault="003E569B" w:rsidP="00946B0B">
            <w:pPr>
              <w:spacing w:after="0" w:line="240" w:lineRule="auto"/>
              <w:jc w:val="both"/>
              <w:rPr>
                <w:rFonts w:ascii="Times New Roman" w:eastAsia="Calibri" w:hAnsi="Times New Roman" w:cs="Times New Roman"/>
                <w:sz w:val="26"/>
                <w:szCs w:val="26"/>
                <w:lang w:val="en-GB"/>
              </w:rPr>
            </w:pPr>
            <w:r w:rsidRPr="00E14228">
              <w:rPr>
                <w:rFonts w:ascii="Times New Roman" w:eastAsia="Calibri" w:hAnsi="Times New Roman" w:cs="Times New Roman"/>
                <w:sz w:val="26"/>
                <w:szCs w:val="26"/>
                <w:lang w:val="en-GB"/>
              </w:rPr>
              <w:t xml:space="preserve">     Depending on the specific situation, multi-storey garage parking can Role of the subordinate element, accent in </w:t>
            </w:r>
            <w:proofErr w:type="gramStart"/>
            <w:r w:rsidRPr="00E14228">
              <w:rPr>
                <w:rFonts w:ascii="Times New Roman" w:eastAsia="Calibri" w:hAnsi="Times New Roman" w:cs="Times New Roman"/>
                <w:sz w:val="26"/>
                <w:szCs w:val="26"/>
                <w:lang w:val="en-GB"/>
              </w:rPr>
              <w:t>building,</w:t>
            </w:r>
            <w:proofErr w:type="gramEnd"/>
            <w:r w:rsidRPr="00E14228">
              <w:rPr>
                <w:rFonts w:ascii="Times New Roman" w:eastAsia="Calibri" w:hAnsi="Times New Roman" w:cs="Times New Roman"/>
                <w:sz w:val="26"/>
                <w:szCs w:val="26"/>
                <w:lang w:val="en-GB"/>
              </w:rPr>
              <w:t xml:space="preserve"> or even cent</w:t>
            </w:r>
            <w:proofErr w:type="spellStart"/>
            <w:r>
              <w:rPr>
                <w:rFonts w:ascii="Times New Roman" w:eastAsia="Calibri" w:hAnsi="Times New Roman" w:cs="Times New Roman"/>
                <w:sz w:val="26"/>
                <w:szCs w:val="26"/>
                <w:lang w:val="en-US"/>
              </w:rPr>
              <w:t>er</w:t>
            </w:r>
            <w:proofErr w:type="spellEnd"/>
            <w:r w:rsidRPr="00E14228">
              <w:rPr>
                <w:rFonts w:ascii="Times New Roman" w:eastAsia="Calibri" w:hAnsi="Times New Roman" w:cs="Times New Roman"/>
                <w:sz w:val="26"/>
                <w:szCs w:val="26"/>
                <w:lang w:val="en-GB"/>
              </w:rPr>
              <w:t xml:space="preserve"> compositions. The free interpretation of the facades of multi-storey garages-</w:t>
            </w:r>
            <w:proofErr w:type="spellStart"/>
            <w:r w:rsidRPr="00E14228">
              <w:rPr>
                <w:rFonts w:ascii="Times New Roman" w:eastAsia="Calibri" w:hAnsi="Times New Roman" w:cs="Times New Roman"/>
                <w:sz w:val="26"/>
                <w:szCs w:val="26"/>
                <w:lang w:val="en-GB"/>
              </w:rPr>
              <w:t>stook</w:t>
            </w:r>
            <w:proofErr w:type="spellEnd"/>
            <w:r w:rsidRPr="00E14228">
              <w:rPr>
                <w:rFonts w:ascii="Times New Roman" w:eastAsia="Calibri" w:hAnsi="Times New Roman" w:cs="Times New Roman"/>
                <w:sz w:val="26"/>
                <w:szCs w:val="26"/>
                <w:lang w:val="en-GB"/>
              </w:rPr>
              <w:t xml:space="preserve"> makes the building adaptable to a variety of stylistic characteristics</w:t>
            </w:r>
            <w:r>
              <w:rPr>
                <w:rFonts w:ascii="Times New Roman" w:eastAsia="Calibri" w:hAnsi="Times New Roman" w:cs="Times New Roman"/>
                <w:sz w:val="26"/>
                <w:szCs w:val="26"/>
                <w:lang w:val="uk-UA"/>
              </w:rPr>
              <w:t xml:space="preserve"> </w:t>
            </w:r>
            <w:r w:rsidRPr="00E14228">
              <w:rPr>
                <w:rFonts w:ascii="Times New Roman" w:eastAsia="Calibri" w:hAnsi="Times New Roman" w:cs="Times New Roman"/>
                <w:sz w:val="26"/>
                <w:szCs w:val="26"/>
                <w:lang w:val="en-GB"/>
              </w:rPr>
              <w:t>of the ambient architectural environment.</w:t>
            </w:r>
          </w:p>
        </w:tc>
      </w:tr>
    </w:tbl>
    <w:p w:rsidR="003E569B" w:rsidRPr="00E14228" w:rsidRDefault="003E569B" w:rsidP="00006922">
      <w:pPr>
        <w:spacing w:after="0" w:line="240" w:lineRule="auto"/>
        <w:ind w:firstLine="708"/>
        <w:jc w:val="both"/>
        <w:rPr>
          <w:rFonts w:ascii="Times New Roman" w:hAnsi="Times New Roman" w:cs="Times New Roman"/>
          <w:sz w:val="26"/>
          <w:szCs w:val="26"/>
          <w:lang w:val="uk-UA"/>
        </w:rPr>
      </w:pPr>
      <w:r w:rsidRPr="00E14228">
        <w:rPr>
          <w:rFonts w:ascii="Times New Roman" w:hAnsi="Times New Roman" w:cs="Times New Roman"/>
          <w:sz w:val="26"/>
          <w:szCs w:val="26"/>
          <w:lang w:val="en-GB"/>
        </w:rPr>
        <w:t>The formed trend of expansion of interpretations of architectural facades of multi-storey garages-</w:t>
      </w:r>
      <w:proofErr w:type="gramStart"/>
      <w:r w:rsidRPr="00E14228">
        <w:rPr>
          <w:rFonts w:ascii="Times New Roman" w:hAnsi="Times New Roman" w:cs="Times New Roman"/>
          <w:sz w:val="26"/>
          <w:szCs w:val="26"/>
          <w:lang w:val="en-GB"/>
        </w:rPr>
        <w:t>parking,</w:t>
      </w:r>
      <w:proofErr w:type="gramEnd"/>
      <w:r w:rsidRPr="00E14228">
        <w:rPr>
          <w:rFonts w:ascii="Times New Roman" w:hAnsi="Times New Roman" w:cs="Times New Roman"/>
          <w:sz w:val="26"/>
          <w:szCs w:val="26"/>
          <w:lang w:val="en-GB"/>
        </w:rPr>
        <w:t xml:space="preserve"> reveals the significant potential of this type of architectural object to further improvement</w:t>
      </w:r>
      <w:r w:rsidRPr="00E14228">
        <w:rPr>
          <w:rFonts w:ascii="Times New Roman" w:hAnsi="Times New Roman" w:cs="Times New Roman"/>
          <w:sz w:val="26"/>
          <w:szCs w:val="26"/>
          <w:lang w:val="uk-UA"/>
        </w:rPr>
        <w:t xml:space="preserve">.         </w:t>
      </w:r>
    </w:p>
    <w:sectPr w:rsidR="003E569B" w:rsidRPr="00E14228" w:rsidSect="00006922">
      <w:pgSz w:w="11906" w:h="16838"/>
      <w:pgMar w:top="1361"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EB20FB"/>
    <w:rsid w:val="00006922"/>
    <w:rsid w:val="00093964"/>
    <w:rsid w:val="003E569B"/>
    <w:rsid w:val="006D1452"/>
    <w:rsid w:val="0076117D"/>
    <w:rsid w:val="00845299"/>
    <w:rsid w:val="008C2FA4"/>
    <w:rsid w:val="00946B0B"/>
    <w:rsid w:val="00B90961"/>
    <w:rsid w:val="00C674CD"/>
    <w:rsid w:val="00CC219D"/>
    <w:rsid w:val="00E14228"/>
    <w:rsid w:val="00E16BCC"/>
    <w:rsid w:val="00E30A53"/>
    <w:rsid w:val="00E51A58"/>
    <w:rsid w:val="00EB20FB"/>
    <w:rsid w:val="00FF2B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19D"/>
    <w:pPr>
      <w:spacing w:after="200" w:line="276" w:lineRule="auto"/>
    </w:pPr>
    <w:rPr>
      <w:rFonts w:cs="Calibri"/>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translation">
    <w:name w:val="tlid-translation translation"/>
    <w:basedOn w:val="a0"/>
    <w:uiPriority w:val="99"/>
    <w:rsid w:val="00006922"/>
  </w:style>
  <w:style w:type="table" w:styleId="a3">
    <w:name w:val="Table Grid"/>
    <w:basedOn w:val="a1"/>
    <w:uiPriority w:val="99"/>
    <w:locked/>
    <w:rsid w:val="00006922"/>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3795</Characters>
  <Application>Microsoft Office Word</Application>
  <DocSecurity>0</DocSecurity>
  <Lines>31</Lines>
  <Paragraphs>8</Paragraphs>
  <ScaleCrop>false</ScaleCrop>
  <Company>MorengoStar</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725</dc:title>
  <dc:creator>Владимир</dc:creator>
  <cp:lastModifiedBy>Владимир</cp:lastModifiedBy>
  <cp:revision>2</cp:revision>
  <dcterms:created xsi:type="dcterms:W3CDTF">2019-09-27T22:06:00Z</dcterms:created>
  <dcterms:modified xsi:type="dcterms:W3CDTF">2019-09-27T22:06:00Z</dcterms:modified>
</cp:coreProperties>
</file>