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03" w:rsidRPr="00656403" w:rsidRDefault="00656403" w:rsidP="00656403">
      <w:pPr>
        <w:pStyle w:val="a3"/>
        <w:spacing w:line="360" w:lineRule="auto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</w:rPr>
      </w:pP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Йопа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Т.В.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Основи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техніки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гри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в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настільний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теніс</w:t>
      </w:r>
      <w:proofErr w:type="spellEnd"/>
      <w:r>
        <w:rPr>
          <w:rFonts w:ascii="Times New Roman" w:hAnsi="Times New Roman"/>
          <w:bCs/>
          <w:snapToGrid w:val="0"/>
          <w:color w:val="000000"/>
          <w:sz w:val="28"/>
          <w:szCs w:val="28"/>
          <w:lang w:val="uk-UA"/>
        </w:rPr>
        <w:t>.</w:t>
      </w:r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Сучасні</w:t>
      </w:r>
      <w:proofErr w:type="spellEnd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виклики</w:t>
      </w:r>
      <w:proofErr w:type="spellEnd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 xml:space="preserve"> і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актуальні</w:t>
      </w:r>
      <w:proofErr w:type="spellEnd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проблеми</w:t>
      </w:r>
      <w:proofErr w:type="spellEnd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 xml:space="preserve"> науки,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освіти</w:t>
      </w:r>
      <w:proofErr w:type="spellEnd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 xml:space="preserve"> та </w:t>
      </w:r>
      <w:proofErr w:type="spellStart"/>
      <w:r w:rsidRPr="00656403">
        <w:rPr>
          <w:rFonts w:ascii="Times New Roman" w:hAnsi="Times New Roman"/>
          <w:bCs/>
          <w:i/>
          <w:iCs/>
          <w:snapToGrid w:val="0"/>
          <w:color w:val="000000"/>
          <w:sz w:val="28"/>
          <w:szCs w:val="28"/>
        </w:rPr>
        <w:t>виробництва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: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міжгалузеві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диспути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[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зб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. наук. пр.]: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матеріали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IV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Міжнародної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науково-практичної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інтернет-конференції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, м.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Київ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, 15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травня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 xml:space="preserve"> 2020 р. </w:t>
      </w:r>
      <w:proofErr w:type="spellStart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Київ</w:t>
      </w:r>
      <w:proofErr w:type="spellEnd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, 2</w:t>
      </w:r>
      <w:bookmarkStart w:id="0" w:name="_GoBack"/>
      <w:bookmarkEnd w:id="0"/>
      <w:r w:rsidRPr="00656403">
        <w:rPr>
          <w:rFonts w:ascii="Times New Roman" w:hAnsi="Times New Roman"/>
          <w:bCs/>
          <w:snapToGrid w:val="0"/>
          <w:color w:val="000000"/>
          <w:sz w:val="28"/>
          <w:szCs w:val="28"/>
        </w:rPr>
        <w:t>020. – С. 383-400.</w:t>
      </w:r>
    </w:p>
    <w:p w:rsidR="00656403" w:rsidRDefault="00656403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2B3C75" w:rsidRPr="00BA21D9" w:rsidRDefault="00BA21D9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</w:pPr>
      <w:r w:rsidRPr="00BA21D9">
        <w:rPr>
          <w:rFonts w:ascii="Times New Roman" w:hAnsi="Times New Roman"/>
          <w:b/>
          <w:snapToGrid w:val="0"/>
          <w:color w:val="000000"/>
          <w:sz w:val="28"/>
          <w:szCs w:val="28"/>
        </w:rPr>
        <w:t>ОСНОВИ ТЕХНІКИ ГРИ В НАСТІЛЬНИЙ ТЕНІС</w:t>
      </w:r>
    </w:p>
    <w:p w:rsidR="00BA21D9" w:rsidRPr="00BA21D9" w:rsidRDefault="00BA21D9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B3C75" w:rsidRPr="00BA21D9" w:rsidRDefault="00BA21D9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BA21D9">
        <w:rPr>
          <w:rFonts w:ascii="Times New Roman" w:hAnsi="Times New Roman"/>
          <w:b/>
          <w:color w:val="000000"/>
          <w:sz w:val="28"/>
          <w:szCs w:val="28"/>
          <w:lang w:val="uk-UA"/>
        </w:rPr>
        <w:t>Йопа</w:t>
      </w:r>
      <w:proofErr w:type="spellEnd"/>
      <w:r w:rsidRPr="00BA21D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Тетяна Володимирівна</w:t>
      </w:r>
    </w:p>
    <w:p w:rsidR="002B3C75" w:rsidRPr="00BA21D9" w:rsidRDefault="00BA21D9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>викладач</w:t>
      </w:r>
      <w:r w:rsidR="002B3C75" w:rsidRPr="00BA21D9">
        <w:rPr>
          <w:rFonts w:ascii="Times New Roman" w:hAnsi="Times New Roman"/>
          <w:color w:val="000000"/>
          <w:sz w:val="28"/>
          <w:szCs w:val="28"/>
          <w:lang w:val="uk-UA"/>
        </w:rPr>
        <w:t xml:space="preserve"> кафедри фізичної культури та спорту Національного університету «Полтавська політехніка імені Юрія Кондратюка»</w:t>
      </w:r>
    </w:p>
    <w:p w:rsidR="002B3C75" w:rsidRPr="00BA21D9" w:rsidRDefault="002B3C75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A21D9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A21D9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hyperlink r:id="rId5" w:history="1">
        <w:r w:rsidR="00BA21D9" w:rsidRPr="00BA21D9">
          <w:rPr>
            <w:rStyle w:val="a4"/>
            <w:rFonts w:ascii="Times New Roman" w:hAnsi="Times New Roman"/>
            <w:sz w:val="28"/>
            <w:szCs w:val="28"/>
            <w:lang w:val="en-US"/>
          </w:rPr>
          <w:t>yopatanya</w:t>
        </w:r>
        <w:r w:rsidR="00BA21D9" w:rsidRPr="00BA21D9">
          <w:rPr>
            <w:rStyle w:val="a4"/>
            <w:rFonts w:ascii="Times New Roman" w:hAnsi="Times New Roman"/>
            <w:sz w:val="28"/>
            <w:szCs w:val="28"/>
            <w:lang w:val="uk-UA"/>
          </w:rPr>
          <w:t>@</w:t>
        </w:r>
        <w:r w:rsidR="00BA21D9" w:rsidRPr="00BA21D9">
          <w:rPr>
            <w:rStyle w:val="a4"/>
            <w:rFonts w:ascii="Times New Roman" w:hAnsi="Times New Roman"/>
            <w:sz w:val="28"/>
            <w:szCs w:val="28"/>
            <w:lang w:val="en-US"/>
          </w:rPr>
          <w:t>gmail</w:t>
        </w:r>
        <w:r w:rsidR="00BA21D9" w:rsidRPr="00BA21D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="00BA21D9" w:rsidRPr="00BA21D9">
          <w:rPr>
            <w:rStyle w:val="a4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2B3C75" w:rsidRPr="00BA21D9" w:rsidRDefault="002B3C75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 xml:space="preserve">тел.: +380 </w:t>
      </w:r>
      <w:r w:rsidR="00BA21D9" w:rsidRPr="00BA21D9">
        <w:rPr>
          <w:rFonts w:ascii="Times New Roman" w:hAnsi="Times New Roman"/>
          <w:color w:val="000000"/>
          <w:sz w:val="28"/>
          <w:szCs w:val="28"/>
          <w:lang w:val="en-US"/>
        </w:rPr>
        <w:t>99</w:t>
      </w: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BA21D9" w:rsidRPr="00BA21D9">
        <w:rPr>
          <w:rFonts w:ascii="Times New Roman" w:hAnsi="Times New Roman"/>
          <w:color w:val="000000"/>
          <w:sz w:val="28"/>
          <w:szCs w:val="28"/>
          <w:lang w:val="en-US"/>
        </w:rPr>
        <w:t>665</w:t>
      </w: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A21D9" w:rsidRPr="00BA21D9">
        <w:rPr>
          <w:rFonts w:ascii="Times New Roman" w:hAnsi="Times New Roman"/>
          <w:color w:val="000000"/>
          <w:sz w:val="28"/>
          <w:szCs w:val="28"/>
          <w:lang w:val="en-US"/>
        </w:rPr>
        <w:t>96</w:t>
      </w:r>
      <w:r w:rsidRPr="00BA21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A21D9" w:rsidRPr="00BA21D9">
        <w:rPr>
          <w:rFonts w:ascii="Times New Roman" w:hAnsi="Times New Roman"/>
          <w:color w:val="000000"/>
          <w:sz w:val="28"/>
          <w:szCs w:val="28"/>
          <w:lang w:val="en-US"/>
        </w:rPr>
        <w:t>97</w:t>
      </w:r>
    </w:p>
    <w:p w:rsidR="002B3C75" w:rsidRPr="00BA21D9" w:rsidRDefault="002B3C75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A21D9" w:rsidRPr="00BA21D9" w:rsidRDefault="00BA21D9" w:rsidP="00BA21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21D9">
        <w:rPr>
          <w:rFonts w:ascii="Times New Roman" w:hAnsi="Times New Roman"/>
          <w:spacing w:val="-5"/>
          <w:sz w:val="28"/>
          <w:szCs w:val="28"/>
          <w:lang w:val="uk-UA"/>
        </w:rPr>
        <w:t xml:space="preserve">Техніка настільного тенісу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це </w:t>
      </w:r>
      <w:r w:rsidRPr="00BA21D9">
        <w:rPr>
          <w:rFonts w:ascii="Times New Roman" w:hAnsi="Times New Roman"/>
          <w:spacing w:val="-5"/>
          <w:sz w:val="28"/>
          <w:szCs w:val="28"/>
          <w:lang w:val="uk-UA"/>
        </w:rPr>
        <w:t xml:space="preserve">комплекс спеціальних засобів, необхідних </w:t>
      </w:r>
      <w:r w:rsidRPr="00BA21D9">
        <w:rPr>
          <w:rFonts w:ascii="Times New Roman" w:hAnsi="Times New Roman"/>
          <w:spacing w:val="-4"/>
          <w:sz w:val="28"/>
          <w:szCs w:val="28"/>
          <w:lang w:val="uk-UA"/>
        </w:rPr>
        <w:t xml:space="preserve">спортсмену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6"/>
          <w:sz w:val="28"/>
          <w:szCs w:val="28"/>
          <w:lang w:val="uk-UA"/>
        </w:rPr>
        <w:t xml:space="preserve">успішного </w:t>
      </w:r>
      <w:r w:rsidRPr="00BA21D9">
        <w:rPr>
          <w:rFonts w:ascii="Times New Roman" w:hAnsi="Times New Roman"/>
          <w:spacing w:val="-5"/>
          <w:sz w:val="28"/>
          <w:szCs w:val="28"/>
          <w:lang w:val="uk-UA"/>
        </w:rPr>
        <w:t xml:space="preserve">ведення </w:t>
      </w:r>
      <w:r w:rsidRPr="00BA21D9">
        <w:rPr>
          <w:rFonts w:ascii="Times New Roman" w:hAnsi="Times New Roman"/>
          <w:spacing w:val="-4"/>
          <w:sz w:val="28"/>
          <w:szCs w:val="28"/>
          <w:lang w:val="uk-UA"/>
        </w:rPr>
        <w:t>гри.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>Технічна підготовка тенісистів передбачає</w:t>
      </w:r>
      <w:r>
        <w:rPr>
          <w:szCs w:val="28"/>
        </w:rPr>
        <w:t xml:space="preserve"> [2-4]</w:t>
      </w:r>
      <w:r w:rsidRPr="00BA21D9">
        <w:rPr>
          <w:szCs w:val="28"/>
        </w:rPr>
        <w:t xml:space="preserve">: 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>1) </w:t>
      </w:r>
      <w:r w:rsidRPr="00BA21D9">
        <w:rPr>
          <w:spacing w:val="-3"/>
          <w:szCs w:val="28"/>
        </w:rPr>
        <w:t xml:space="preserve">навчання основним поняттям </w:t>
      </w:r>
      <w:r w:rsidRPr="00BA21D9">
        <w:rPr>
          <w:szCs w:val="28"/>
        </w:rPr>
        <w:t xml:space="preserve">про </w:t>
      </w:r>
      <w:r w:rsidRPr="00BA21D9">
        <w:rPr>
          <w:spacing w:val="-3"/>
          <w:szCs w:val="28"/>
        </w:rPr>
        <w:t xml:space="preserve">техніку </w:t>
      </w:r>
      <w:r w:rsidRPr="00BA21D9">
        <w:rPr>
          <w:szCs w:val="28"/>
        </w:rPr>
        <w:t xml:space="preserve">гри </w:t>
      </w:r>
      <w:r w:rsidRPr="00BA21D9">
        <w:rPr>
          <w:spacing w:val="-3"/>
          <w:szCs w:val="28"/>
        </w:rPr>
        <w:t xml:space="preserve">(«стійка тенісиста», позиції </w:t>
      </w:r>
      <w:r w:rsidRPr="00BA21D9">
        <w:rPr>
          <w:szCs w:val="28"/>
        </w:rPr>
        <w:t xml:space="preserve">в грі; </w:t>
      </w:r>
      <w:r w:rsidRPr="00BA21D9">
        <w:rPr>
          <w:spacing w:val="-3"/>
          <w:szCs w:val="28"/>
        </w:rPr>
        <w:t>хватка</w:t>
      </w:r>
      <w:r w:rsidRPr="00BA21D9">
        <w:rPr>
          <w:spacing w:val="24"/>
          <w:szCs w:val="28"/>
        </w:rPr>
        <w:t xml:space="preserve"> </w:t>
      </w:r>
      <w:r w:rsidRPr="00BA21D9">
        <w:rPr>
          <w:spacing w:val="-3"/>
          <w:szCs w:val="28"/>
        </w:rPr>
        <w:t>ракетки;</w:t>
      </w:r>
      <w:r w:rsidRPr="00BA21D9">
        <w:rPr>
          <w:szCs w:val="28"/>
        </w:rPr>
        <w:t xml:space="preserve"> 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 xml:space="preserve">2) «відкрита» й «закрита» ракетка; пересування біля столу; робота ніг – кроки, випади, стрибки; рухи ракеткою і вільною рукою; положення корпусу – переміщення центру ваги тіла; 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pacing w:val="-3"/>
          <w:szCs w:val="28"/>
        </w:rPr>
      </w:pPr>
      <w:r w:rsidRPr="00BA21D9">
        <w:rPr>
          <w:szCs w:val="28"/>
        </w:rPr>
        <w:t xml:space="preserve">3) набивання м'яча на ракетці); </w:t>
      </w:r>
      <w:r w:rsidRPr="00BA21D9">
        <w:rPr>
          <w:spacing w:val="-3"/>
          <w:szCs w:val="28"/>
        </w:rPr>
        <w:t xml:space="preserve">навчання </w:t>
      </w:r>
      <w:r w:rsidRPr="00BA21D9">
        <w:rPr>
          <w:szCs w:val="28"/>
        </w:rPr>
        <w:t xml:space="preserve">грі </w:t>
      </w:r>
      <w:r w:rsidRPr="00BA21D9">
        <w:rPr>
          <w:spacing w:val="-3"/>
          <w:szCs w:val="28"/>
        </w:rPr>
        <w:t xml:space="preserve">ударом-поштовхом праворуч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ліворуч стоячи </w:t>
      </w:r>
      <w:r w:rsidRPr="00BA21D9">
        <w:rPr>
          <w:szCs w:val="28"/>
        </w:rPr>
        <w:t xml:space="preserve">на місці і в русі </w:t>
      </w:r>
      <w:r w:rsidRPr="00BA21D9">
        <w:rPr>
          <w:spacing w:val="-3"/>
          <w:szCs w:val="28"/>
        </w:rPr>
        <w:t xml:space="preserve">(вивчення траєкторії польоту, висоти відскоку </w:t>
      </w:r>
      <w:r w:rsidRPr="00BA21D9">
        <w:rPr>
          <w:spacing w:val="-4"/>
          <w:szCs w:val="28"/>
        </w:rPr>
        <w:t xml:space="preserve">м'яча, </w:t>
      </w:r>
      <w:r w:rsidRPr="00BA21D9">
        <w:rPr>
          <w:spacing w:val="-3"/>
          <w:szCs w:val="28"/>
        </w:rPr>
        <w:t xml:space="preserve">зіткнення м'яча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ракетки, впливу кута </w:t>
      </w:r>
      <w:r w:rsidRPr="00BA21D9">
        <w:rPr>
          <w:szCs w:val="28"/>
        </w:rPr>
        <w:t xml:space="preserve">нахилу </w:t>
      </w:r>
      <w:r w:rsidRPr="00BA21D9">
        <w:rPr>
          <w:spacing w:val="-3"/>
          <w:szCs w:val="28"/>
        </w:rPr>
        <w:t xml:space="preserve">ракетки </w:t>
      </w:r>
      <w:r w:rsidRPr="00BA21D9">
        <w:rPr>
          <w:szCs w:val="28"/>
        </w:rPr>
        <w:t xml:space="preserve">на </w:t>
      </w:r>
      <w:r w:rsidRPr="00BA21D9">
        <w:rPr>
          <w:spacing w:val="-3"/>
          <w:szCs w:val="28"/>
        </w:rPr>
        <w:t xml:space="preserve">політ м'яча </w:t>
      </w:r>
      <w:r w:rsidRPr="00BA21D9">
        <w:rPr>
          <w:szCs w:val="28"/>
        </w:rPr>
        <w:t xml:space="preserve">в грі </w:t>
      </w:r>
      <w:r w:rsidRPr="00BA21D9">
        <w:rPr>
          <w:spacing w:val="-3"/>
          <w:szCs w:val="28"/>
        </w:rPr>
        <w:t xml:space="preserve">ударом-поштовхом; імітація рухів </w:t>
      </w:r>
      <w:r w:rsidRPr="00BA21D9">
        <w:rPr>
          <w:szCs w:val="28"/>
        </w:rPr>
        <w:t xml:space="preserve">з </w:t>
      </w:r>
      <w:r w:rsidRPr="00BA21D9">
        <w:rPr>
          <w:spacing w:val="-3"/>
          <w:szCs w:val="28"/>
        </w:rPr>
        <w:t xml:space="preserve">ракеткою стоячи </w:t>
      </w:r>
      <w:r w:rsidRPr="00BA21D9">
        <w:rPr>
          <w:szCs w:val="28"/>
        </w:rPr>
        <w:t xml:space="preserve">на </w:t>
      </w:r>
      <w:r w:rsidRPr="00BA21D9">
        <w:rPr>
          <w:spacing w:val="-3"/>
          <w:szCs w:val="28"/>
        </w:rPr>
        <w:t xml:space="preserve">місці </w:t>
      </w:r>
      <w:r w:rsidRPr="00BA21D9">
        <w:rPr>
          <w:szCs w:val="28"/>
        </w:rPr>
        <w:t>і в</w:t>
      </w:r>
      <w:r w:rsidRPr="00BA21D9">
        <w:rPr>
          <w:spacing w:val="-25"/>
          <w:szCs w:val="28"/>
        </w:rPr>
        <w:t xml:space="preserve"> </w:t>
      </w:r>
      <w:r w:rsidRPr="00BA21D9">
        <w:rPr>
          <w:spacing w:val="-3"/>
          <w:szCs w:val="28"/>
        </w:rPr>
        <w:t>пересуванні);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pacing w:val="-3"/>
          <w:szCs w:val="28"/>
        </w:rPr>
        <w:t xml:space="preserve">4) навчання </w:t>
      </w:r>
      <w:r w:rsidRPr="00BA21D9">
        <w:rPr>
          <w:szCs w:val="28"/>
        </w:rPr>
        <w:t xml:space="preserve">рухам при </w:t>
      </w:r>
      <w:r w:rsidRPr="00BA21D9">
        <w:rPr>
          <w:spacing w:val="-3"/>
          <w:szCs w:val="28"/>
        </w:rPr>
        <w:t xml:space="preserve">виконанні ударів «накат»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«підрізування» </w:t>
      </w:r>
      <w:r w:rsidRPr="00BA21D9">
        <w:rPr>
          <w:szCs w:val="28"/>
        </w:rPr>
        <w:t xml:space="preserve">(замах </w:t>
      </w:r>
      <w:r w:rsidRPr="00BA21D9">
        <w:rPr>
          <w:spacing w:val="-3"/>
          <w:szCs w:val="28"/>
        </w:rPr>
        <w:t xml:space="preserve">ракеткою, удар, завершальна </w:t>
      </w:r>
      <w:r w:rsidRPr="00BA21D9">
        <w:rPr>
          <w:szCs w:val="28"/>
        </w:rPr>
        <w:t xml:space="preserve">фаза; </w:t>
      </w:r>
      <w:r w:rsidRPr="00BA21D9">
        <w:rPr>
          <w:spacing w:val="-3"/>
          <w:szCs w:val="28"/>
        </w:rPr>
        <w:t xml:space="preserve">робота плеча, передпліччя </w:t>
      </w:r>
      <w:r w:rsidRPr="00BA21D9">
        <w:rPr>
          <w:szCs w:val="28"/>
        </w:rPr>
        <w:t xml:space="preserve">й кисті; </w:t>
      </w:r>
      <w:r w:rsidRPr="00BA21D9">
        <w:rPr>
          <w:spacing w:val="-3"/>
          <w:szCs w:val="28"/>
        </w:rPr>
        <w:t xml:space="preserve">виконання ударів </w:t>
      </w:r>
      <w:r w:rsidRPr="00BA21D9">
        <w:rPr>
          <w:szCs w:val="28"/>
        </w:rPr>
        <w:t xml:space="preserve">«накат» і </w:t>
      </w:r>
      <w:r w:rsidRPr="00BA21D9">
        <w:rPr>
          <w:spacing w:val="-3"/>
          <w:szCs w:val="28"/>
        </w:rPr>
        <w:t xml:space="preserve">«підрізування» </w:t>
      </w:r>
      <w:r w:rsidRPr="00BA21D9">
        <w:rPr>
          <w:szCs w:val="28"/>
        </w:rPr>
        <w:t xml:space="preserve">в грі по </w:t>
      </w:r>
      <w:r w:rsidRPr="00BA21D9">
        <w:rPr>
          <w:spacing w:val="-3"/>
          <w:szCs w:val="28"/>
        </w:rPr>
        <w:t xml:space="preserve">діагоналях; прості </w:t>
      </w:r>
      <w:r w:rsidRPr="00BA21D9">
        <w:rPr>
          <w:spacing w:val="-3"/>
          <w:szCs w:val="28"/>
        </w:rPr>
        <w:lastRenderedPageBreak/>
        <w:t xml:space="preserve">пересування </w:t>
      </w:r>
      <w:r w:rsidRPr="00BA21D9">
        <w:rPr>
          <w:szCs w:val="28"/>
        </w:rPr>
        <w:t xml:space="preserve">біля </w:t>
      </w:r>
      <w:r w:rsidRPr="00BA21D9">
        <w:rPr>
          <w:spacing w:val="-3"/>
          <w:szCs w:val="28"/>
        </w:rPr>
        <w:t xml:space="preserve">столу: робота </w:t>
      </w:r>
      <w:r w:rsidRPr="00BA21D9">
        <w:rPr>
          <w:szCs w:val="28"/>
        </w:rPr>
        <w:t xml:space="preserve">ніг, </w:t>
      </w:r>
      <w:r w:rsidRPr="00BA21D9">
        <w:rPr>
          <w:spacing w:val="-3"/>
          <w:szCs w:val="28"/>
        </w:rPr>
        <w:t xml:space="preserve">положення корпусу; подача справа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зліва: замах </w:t>
      </w:r>
      <w:r w:rsidRPr="00BA21D9">
        <w:rPr>
          <w:szCs w:val="28"/>
        </w:rPr>
        <w:t xml:space="preserve">при </w:t>
      </w:r>
      <w:r w:rsidRPr="00BA21D9">
        <w:rPr>
          <w:spacing w:val="-3"/>
          <w:szCs w:val="28"/>
        </w:rPr>
        <w:t xml:space="preserve">подачі, робота </w:t>
      </w:r>
      <w:r w:rsidRPr="00BA21D9">
        <w:rPr>
          <w:szCs w:val="28"/>
        </w:rPr>
        <w:t xml:space="preserve">кисті, </w:t>
      </w:r>
      <w:r w:rsidRPr="00BA21D9">
        <w:rPr>
          <w:spacing w:val="-3"/>
          <w:szCs w:val="28"/>
        </w:rPr>
        <w:t>поворот корпусу, положення</w:t>
      </w:r>
      <w:r w:rsidRPr="00BA21D9">
        <w:rPr>
          <w:spacing w:val="-26"/>
          <w:szCs w:val="28"/>
        </w:rPr>
        <w:t xml:space="preserve"> </w:t>
      </w:r>
      <w:r w:rsidRPr="00BA21D9">
        <w:rPr>
          <w:szCs w:val="28"/>
        </w:rPr>
        <w:t>ніг);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>5) </w:t>
      </w:r>
      <w:r w:rsidRPr="00BA21D9">
        <w:rPr>
          <w:spacing w:val="-3"/>
          <w:szCs w:val="28"/>
        </w:rPr>
        <w:t xml:space="preserve">вивчення траєкторії польоту, висоти відскоку м'яча, зіткнення </w:t>
      </w:r>
      <w:r w:rsidRPr="00BA21D9">
        <w:rPr>
          <w:szCs w:val="28"/>
        </w:rPr>
        <w:t xml:space="preserve">м'яча і </w:t>
      </w:r>
      <w:r w:rsidRPr="00BA21D9">
        <w:rPr>
          <w:spacing w:val="-3"/>
          <w:szCs w:val="28"/>
        </w:rPr>
        <w:t xml:space="preserve">ракетки, впливу </w:t>
      </w:r>
      <w:r w:rsidRPr="00BA21D9">
        <w:rPr>
          <w:szCs w:val="28"/>
        </w:rPr>
        <w:t>кута нахилу ракетки</w:t>
      </w:r>
      <w:r w:rsidRPr="00BA21D9">
        <w:rPr>
          <w:spacing w:val="18"/>
          <w:szCs w:val="28"/>
        </w:rPr>
        <w:t xml:space="preserve"> </w:t>
      </w:r>
      <w:r w:rsidRPr="00BA21D9">
        <w:rPr>
          <w:szCs w:val="28"/>
        </w:rPr>
        <w:t>на</w:t>
      </w:r>
      <w:r w:rsidRPr="00BA21D9">
        <w:rPr>
          <w:spacing w:val="19"/>
          <w:szCs w:val="28"/>
        </w:rPr>
        <w:t xml:space="preserve"> </w:t>
      </w:r>
      <w:r w:rsidRPr="00BA21D9">
        <w:rPr>
          <w:spacing w:val="-3"/>
          <w:szCs w:val="28"/>
        </w:rPr>
        <w:t>політ</w:t>
      </w:r>
      <w:r w:rsidRPr="00BA21D9">
        <w:rPr>
          <w:spacing w:val="18"/>
          <w:szCs w:val="28"/>
        </w:rPr>
        <w:t xml:space="preserve"> </w:t>
      </w:r>
      <w:r w:rsidRPr="00BA21D9">
        <w:rPr>
          <w:spacing w:val="-4"/>
          <w:szCs w:val="28"/>
        </w:rPr>
        <w:t>м'яча</w:t>
      </w:r>
      <w:r w:rsidRPr="00BA21D9">
        <w:rPr>
          <w:spacing w:val="20"/>
          <w:szCs w:val="28"/>
        </w:rPr>
        <w:t xml:space="preserve"> </w:t>
      </w:r>
      <w:r w:rsidRPr="00BA21D9">
        <w:rPr>
          <w:szCs w:val="28"/>
        </w:rPr>
        <w:t>при</w:t>
      </w:r>
      <w:r w:rsidRPr="00BA21D9">
        <w:rPr>
          <w:spacing w:val="18"/>
          <w:szCs w:val="28"/>
        </w:rPr>
        <w:t xml:space="preserve"> </w:t>
      </w:r>
      <w:r w:rsidRPr="00BA21D9">
        <w:rPr>
          <w:spacing w:val="-3"/>
          <w:szCs w:val="28"/>
        </w:rPr>
        <w:t>виконанні</w:t>
      </w:r>
      <w:r w:rsidRPr="00BA21D9">
        <w:rPr>
          <w:spacing w:val="22"/>
          <w:szCs w:val="28"/>
        </w:rPr>
        <w:t xml:space="preserve"> </w:t>
      </w:r>
      <w:r w:rsidRPr="00BA21D9">
        <w:rPr>
          <w:spacing w:val="-3"/>
          <w:szCs w:val="28"/>
        </w:rPr>
        <w:t>ударів</w:t>
      </w:r>
      <w:r w:rsidRPr="00BA21D9">
        <w:rPr>
          <w:spacing w:val="20"/>
          <w:szCs w:val="28"/>
        </w:rPr>
        <w:t xml:space="preserve"> </w:t>
      </w:r>
      <w:r w:rsidRPr="00BA21D9">
        <w:rPr>
          <w:spacing w:val="-4"/>
          <w:szCs w:val="28"/>
        </w:rPr>
        <w:t>«накат»,</w:t>
      </w:r>
      <w:r w:rsidRPr="00BA21D9">
        <w:rPr>
          <w:spacing w:val="21"/>
          <w:szCs w:val="28"/>
        </w:rPr>
        <w:t xml:space="preserve"> </w:t>
      </w:r>
      <w:r w:rsidRPr="00BA21D9">
        <w:rPr>
          <w:spacing w:val="-3"/>
          <w:szCs w:val="28"/>
        </w:rPr>
        <w:t>«обертання»,</w:t>
      </w:r>
      <w:r w:rsidRPr="00BA21D9">
        <w:rPr>
          <w:spacing w:val="20"/>
          <w:szCs w:val="28"/>
        </w:rPr>
        <w:t xml:space="preserve"> </w:t>
      </w:r>
      <w:r w:rsidRPr="00BA21D9">
        <w:rPr>
          <w:spacing w:val="-3"/>
          <w:szCs w:val="28"/>
        </w:rPr>
        <w:t>«підрізання»,</w:t>
      </w:r>
      <w:r w:rsidRPr="00BA21D9">
        <w:rPr>
          <w:spacing w:val="21"/>
          <w:szCs w:val="28"/>
        </w:rPr>
        <w:t xml:space="preserve"> </w:t>
      </w:r>
      <w:r w:rsidRPr="00BA21D9">
        <w:rPr>
          <w:spacing w:val="-3"/>
          <w:szCs w:val="28"/>
        </w:rPr>
        <w:t>«топ-спін»,</w:t>
      </w:r>
      <w:r w:rsidRPr="00BA21D9">
        <w:rPr>
          <w:spacing w:val="22"/>
          <w:szCs w:val="28"/>
        </w:rPr>
        <w:t xml:space="preserve"> </w:t>
      </w:r>
      <w:r w:rsidRPr="00BA21D9">
        <w:rPr>
          <w:spacing w:val="-4"/>
          <w:szCs w:val="28"/>
        </w:rPr>
        <w:t xml:space="preserve">«свічка», </w:t>
      </w:r>
      <w:r w:rsidRPr="00BA21D9">
        <w:rPr>
          <w:szCs w:val="28"/>
        </w:rPr>
        <w:t>«завершальний удар»;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>6) </w:t>
      </w:r>
      <w:r w:rsidRPr="00BA21D9">
        <w:rPr>
          <w:spacing w:val="-3"/>
          <w:szCs w:val="28"/>
        </w:rPr>
        <w:t xml:space="preserve">навчання </w:t>
      </w:r>
      <w:r w:rsidRPr="00BA21D9">
        <w:rPr>
          <w:szCs w:val="28"/>
        </w:rPr>
        <w:t xml:space="preserve">рухам при </w:t>
      </w:r>
      <w:r w:rsidRPr="00BA21D9">
        <w:rPr>
          <w:spacing w:val="-3"/>
          <w:szCs w:val="28"/>
        </w:rPr>
        <w:t xml:space="preserve">виконанні ударів («накат», «підрізання» </w:t>
      </w:r>
      <w:r w:rsidRPr="00BA21D9">
        <w:rPr>
          <w:szCs w:val="28"/>
        </w:rPr>
        <w:t xml:space="preserve">й </w:t>
      </w:r>
      <w:r w:rsidRPr="00BA21D9">
        <w:rPr>
          <w:spacing w:val="-3"/>
          <w:szCs w:val="28"/>
        </w:rPr>
        <w:t xml:space="preserve">«підставка» </w:t>
      </w:r>
      <w:r w:rsidRPr="00BA21D9">
        <w:rPr>
          <w:szCs w:val="28"/>
        </w:rPr>
        <w:t xml:space="preserve">за </w:t>
      </w:r>
      <w:r w:rsidRPr="00BA21D9">
        <w:rPr>
          <w:spacing w:val="-3"/>
          <w:szCs w:val="28"/>
        </w:rPr>
        <w:t xml:space="preserve">напрямками; пересування </w:t>
      </w:r>
      <w:r w:rsidRPr="00BA21D9">
        <w:rPr>
          <w:szCs w:val="28"/>
        </w:rPr>
        <w:t xml:space="preserve">біля столу в грі за </w:t>
      </w:r>
      <w:r w:rsidRPr="00BA21D9">
        <w:rPr>
          <w:spacing w:val="-3"/>
          <w:szCs w:val="28"/>
        </w:rPr>
        <w:t xml:space="preserve">напрямами: робота </w:t>
      </w:r>
      <w:r w:rsidRPr="00BA21D9">
        <w:rPr>
          <w:szCs w:val="28"/>
        </w:rPr>
        <w:t xml:space="preserve">ніг, </w:t>
      </w:r>
      <w:r w:rsidRPr="00BA21D9">
        <w:rPr>
          <w:spacing w:val="-3"/>
          <w:szCs w:val="28"/>
        </w:rPr>
        <w:t xml:space="preserve">положення корпусу; </w:t>
      </w:r>
      <w:r w:rsidRPr="00BA21D9">
        <w:rPr>
          <w:szCs w:val="28"/>
        </w:rPr>
        <w:t xml:space="preserve">подача </w:t>
      </w:r>
      <w:r w:rsidRPr="00BA21D9">
        <w:rPr>
          <w:spacing w:val="-3"/>
          <w:szCs w:val="28"/>
        </w:rPr>
        <w:t xml:space="preserve">справа </w:t>
      </w:r>
      <w:r w:rsidRPr="00BA21D9">
        <w:rPr>
          <w:szCs w:val="28"/>
        </w:rPr>
        <w:t xml:space="preserve">й </w:t>
      </w:r>
      <w:r w:rsidRPr="00BA21D9">
        <w:rPr>
          <w:spacing w:val="-3"/>
          <w:szCs w:val="28"/>
        </w:rPr>
        <w:t xml:space="preserve">зліва: замах </w:t>
      </w:r>
      <w:r w:rsidRPr="00BA21D9">
        <w:rPr>
          <w:szCs w:val="28"/>
        </w:rPr>
        <w:t xml:space="preserve">при </w:t>
      </w:r>
      <w:r w:rsidRPr="00BA21D9">
        <w:rPr>
          <w:spacing w:val="-3"/>
          <w:szCs w:val="28"/>
        </w:rPr>
        <w:t>подачі, робота кисті, поворот корпусу, положення</w:t>
      </w:r>
      <w:r w:rsidRPr="00BA21D9">
        <w:rPr>
          <w:spacing w:val="-21"/>
          <w:szCs w:val="28"/>
        </w:rPr>
        <w:t xml:space="preserve"> </w:t>
      </w:r>
      <w:r w:rsidRPr="00BA21D9">
        <w:rPr>
          <w:szCs w:val="28"/>
        </w:rPr>
        <w:t>ніг);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pacing w:val="-3"/>
          <w:szCs w:val="28"/>
        </w:rPr>
      </w:pPr>
      <w:r w:rsidRPr="00BA21D9">
        <w:rPr>
          <w:szCs w:val="28"/>
        </w:rPr>
        <w:t>7) </w:t>
      </w:r>
      <w:r w:rsidRPr="00BA21D9">
        <w:rPr>
          <w:spacing w:val="-3"/>
          <w:szCs w:val="28"/>
        </w:rPr>
        <w:t xml:space="preserve">навчання пересуванню </w:t>
      </w:r>
      <w:r w:rsidRPr="00BA21D9">
        <w:rPr>
          <w:szCs w:val="28"/>
        </w:rPr>
        <w:t xml:space="preserve">біля </w:t>
      </w:r>
      <w:r w:rsidRPr="00BA21D9">
        <w:rPr>
          <w:spacing w:val="-3"/>
          <w:szCs w:val="28"/>
        </w:rPr>
        <w:t xml:space="preserve">столу </w:t>
      </w:r>
      <w:r w:rsidRPr="00BA21D9">
        <w:rPr>
          <w:szCs w:val="28"/>
        </w:rPr>
        <w:t>в грі за</w:t>
      </w:r>
      <w:r w:rsidRPr="00BA21D9">
        <w:rPr>
          <w:spacing w:val="-23"/>
          <w:szCs w:val="28"/>
        </w:rPr>
        <w:t xml:space="preserve"> </w:t>
      </w:r>
      <w:r w:rsidRPr="00BA21D9">
        <w:rPr>
          <w:spacing w:val="-3"/>
          <w:szCs w:val="28"/>
        </w:rPr>
        <w:t>напрямками;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pacing w:val="-3"/>
          <w:szCs w:val="28"/>
        </w:rPr>
      </w:pPr>
      <w:r w:rsidRPr="00BA21D9">
        <w:rPr>
          <w:spacing w:val="-3"/>
          <w:szCs w:val="28"/>
        </w:rPr>
        <w:t xml:space="preserve">8) навчання </w:t>
      </w:r>
      <w:r w:rsidRPr="00BA21D9">
        <w:rPr>
          <w:szCs w:val="28"/>
        </w:rPr>
        <w:t xml:space="preserve">грі </w:t>
      </w:r>
      <w:r w:rsidRPr="00BA21D9">
        <w:rPr>
          <w:spacing w:val="-3"/>
          <w:szCs w:val="28"/>
        </w:rPr>
        <w:t xml:space="preserve">праворуч </w:t>
      </w:r>
      <w:r w:rsidRPr="00BA21D9">
        <w:rPr>
          <w:szCs w:val="28"/>
        </w:rPr>
        <w:t xml:space="preserve">- </w:t>
      </w:r>
      <w:r w:rsidRPr="00BA21D9">
        <w:rPr>
          <w:spacing w:val="-3"/>
          <w:szCs w:val="28"/>
        </w:rPr>
        <w:t xml:space="preserve">ліворуч </w:t>
      </w:r>
      <w:r w:rsidRPr="00BA21D9">
        <w:rPr>
          <w:szCs w:val="28"/>
        </w:rPr>
        <w:t xml:space="preserve">з </w:t>
      </w:r>
      <w:r w:rsidRPr="00BA21D9">
        <w:rPr>
          <w:spacing w:val="-3"/>
          <w:szCs w:val="28"/>
        </w:rPr>
        <w:t xml:space="preserve">однієї </w:t>
      </w:r>
      <w:r w:rsidRPr="00BA21D9">
        <w:rPr>
          <w:szCs w:val="28"/>
        </w:rPr>
        <w:t>точки</w:t>
      </w:r>
      <w:r w:rsidRPr="00BA21D9">
        <w:rPr>
          <w:spacing w:val="-26"/>
          <w:szCs w:val="28"/>
        </w:rPr>
        <w:t xml:space="preserve"> </w:t>
      </w:r>
      <w:r w:rsidRPr="00BA21D9">
        <w:rPr>
          <w:spacing w:val="-3"/>
          <w:szCs w:val="28"/>
        </w:rPr>
        <w:t>столу;</w:t>
      </w:r>
    </w:p>
    <w:p w:rsidR="00BA21D9" w:rsidRPr="00BA21D9" w:rsidRDefault="00BA21D9" w:rsidP="00BA21D9">
      <w:pPr>
        <w:pStyle w:val="a8"/>
        <w:tabs>
          <w:tab w:val="left" w:pos="6508"/>
        </w:tabs>
        <w:spacing w:line="360" w:lineRule="auto"/>
        <w:ind w:firstLine="709"/>
        <w:jc w:val="both"/>
        <w:rPr>
          <w:spacing w:val="-3"/>
          <w:szCs w:val="28"/>
        </w:rPr>
      </w:pPr>
      <w:r w:rsidRPr="00BA21D9">
        <w:rPr>
          <w:spacing w:val="-3"/>
          <w:szCs w:val="28"/>
        </w:rPr>
        <w:t>9) навчання прийому</w:t>
      </w:r>
      <w:r w:rsidRPr="00BA21D9">
        <w:rPr>
          <w:spacing w:val="-5"/>
          <w:szCs w:val="28"/>
        </w:rPr>
        <w:t xml:space="preserve"> </w:t>
      </w:r>
      <w:r w:rsidRPr="00BA21D9">
        <w:rPr>
          <w:spacing w:val="-3"/>
          <w:szCs w:val="28"/>
        </w:rPr>
        <w:t>подач, ігровим</w:t>
      </w:r>
      <w:r w:rsidRPr="00BA21D9">
        <w:rPr>
          <w:spacing w:val="-6"/>
          <w:szCs w:val="28"/>
        </w:rPr>
        <w:t xml:space="preserve"> </w:t>
      </w:r>
      <w:r w:rsidRPr="00BA21D9">
        <w:rPr>
          <w:spacing w:val="-3"/>
          <w:szCs w:val="28"/>
        </w:rPr>
        <w:t xml:space="preserve">прийомам, зміні </w:t>
      </w:r>
      <w:r w:rsidRPr="00BA21D9">
        <w:rPr>
          <w:szCs w:val="28"/>
        </w:rPr>
        <w:t>темпу</w:t>
      </w:r>
      <w:r w:rsidRPr="00BA21D9">
        <w:rPr>
          <w:spacing w:val="-8"/>
          <w:szCs w:val="28"/>
        </w:rPr>
        <w:t xml:space="preserve"> </w:t>
      </w:r>
      <w:r w:rsidRPr="00BA21D9">
        <w:rPr>
          <w:spacing w:val="-3"/>
          <w:szCs w:val="28"/>
        </w:rPr>
        <w:t xml:space="preserve">гри, </w:t>
      </w:r>
      <w:r w:rsidRPr="00BA21D9">
        <w:rPr>
          <w:szCs w:val="28"/>
        </w:rPr>
        <w:t xml:space="preserve">грі по </w:t>
      </w:r>
      <w:r w:rsidRPr="00BA21D9">
        <w:rPr>
          <w:spacing w:val="-3"/>
          <w:szCs w:val="28"/>
        </w:rPr>
        <w:t xml:space="preserve">«трикутнику»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«вісімці», атакуючим ударам після подачі (робота </w:t>
      </w:r>
      <w:r w:rsidRPr="00BA21D9">
        <w:rPr>
          <w:szCs w:val="28"/>
        </w:rPr>
        <w:t xml:space="preserve">ніг; </w:t>
      </w:r>
      <w:r w:rsidRPr="00BA21D9">
        <w:rPr>
          <w:spacing w:val="-3"/>
          <w:szCs w:val="28"/>
        </w:rPr>
        <w:t xml:space="preserve">положення корпусу; імітація рухів </w:t>
      </w:r>
      <w:r w:rsidRPr="00BA21D9">
        <w:rPr>
          <w:szCs w:val="28"/>
        </w:rPr>
        <w:t>з ракеткою</w:t>
      </w:r>
      <w:r w:rsidRPr="00BA21D9">
        <w:rPr>
          <w:spacing w:val="-3"/>
          <w:szCs w:val="28"/>
        </w:rPr>
        <w:t>)</w:t>
      </w:r>
      <w:r w:rsidRPr="00BA21D9">
        <w:rPr>
          <w:spacing w:val="-39"/>
          <w:szCs w:val="28"/>
        </w:rPr>
        <w:t xml:space="preserve"> </w:t>
      </w:r>
      <w:r w:rsidRPr="00BA21D9">
        <w:rPr>
          <w:spacing w:val="-3"/>
          <w:szCs w:val="28"/>
        </w:rPr>
        <w:t>тощо.</w:t>
      </w:r>
    </w:p>
    <w:p w:rsidR="00BA21D9" w:rsidRPr="00BA21D9" w:rsidRDefault="00BA21D9" w:rsidP="00BA21D9">
      <w:pPr>
        <w:pStyle w:val="a8"/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 xml:space="preserve">Окремим напрямком роботи є загальна фізична підготовка тенісистів, яка спрямована на </w:t>
      </w:r>
      <w:r w:rsidRPr="00BA21D9">
        <w:rPr>
          <w:spacing w:val="-3"/>
          <w:szCs w:val="28"/>
        </w:rPr>
        <w:t xml:space="preserve">виконання вправ динамічного характеру </w:t>
      </w:r>
      <w:r w:rsidRPr="00BA21D9">
        <w:rPr>
          <w:szCs w:val="28"/>
        </w:rPr>
        <w:t xml:space="preserve">в </w:t>
      </w:r>
      <w:r w:rsidRPr="00BA21D9">
        <w:rPr>
          <w:spacing w:val="-3"/>
          <w:szCs w:val="28"/>
        </w:rPr>
        <w:t xml:space="preserve">русі </w:t>
      </w:r>
      <w:r w:rsidRPr="00BA21D9">
        <w:rPr>
          <w:szCs w:val="28"/>
        </w:rPr>
        <w:t xml:space="preserve">і на місці; </w:t>
      </w:r>
      <w:r w:rsidRPr="00BA21D9">
        <w:rPr>
          <w:spacing w:val="-3"/>
          <w:szCs w:val="28"/>
        </w:rPr>
        <w:t xml:space="preserve">проведення естафет </w:t>
      </w:r>
      <w:r w:rsidRPr="00BA21D9">
        <w:rPr>
          <w:szCs w:val="28"/>
        </w:rPr>
        <w:t xml:space="preserve">із </w:t>
      </w:r>
      <w:r w:rsidRPr="00BA21D9">
        <w:rPr>
          <w:spacing w:val="-3"/>
          <w:szCs w:val="28"/>
        </w:rPr>
        <w:t xml:space="preserve">ракеткою; </w:t>
      </w:r>
      <w:r w:rsidRPr="00BA21D9">
        <w:rPr>
          <w:spacing w:val="-4"/>
          <w:szCs w:val="28"/>
        </w:rPr>
        <w:t xml:space="preserve">розвиток </w:t>
      </w:r>
      <w:r w:rsidRPr="00BA21D9">
        <w:rPr>
          <w:spacing w:val="-3"/>
          <w:szCs w:val="28"/>
        </w:rPr>
        <w:t>сили, швидкості, спритності, гнучкості</w:t>
      </w:r>
      <w:r w:rsidRPr="00BA21D9">
        <w:rPr>
          <w:spacing w:val="-9"/>
          <w:szCs w:val="28"/>
        </w:rPr>
        <w:t xml:space="preserve"> </w:t>
      </w:r>
      <w:r w:rsidRPr="00BA21D9">
        <w:rPr>
          <w:spacing w:val="-3"/>
          <w:szCs w:val="28"/>
        </w:rPr>
        <w:t xml:space="preserve">тощо. Значна увага приділяється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проблемі зниження травматизму </w:t>
      </w:r>
      <w:r w:rsidRPr="00BA21D9">
        <w:rPr>
          <w:spacing w:val="-2"/>
          <w:szCs w:val="28"/>
        </w:rPr>
        <w:t xml:space="preserve">тенісистів </w:t>
      </w:r>
      <w:r w:rsidRPr="00BA21D9">
        <w:rPr>
          <w:szCs w:val="28"/>
        </w:rPr>
        <w:t xml:space="preserve">під </w:t>
      </w:r>
      <w:r w:rsidRPr="00BA21D9">
        <w:rPr>
          <w:spacing w:val="-2"/>
          <w:szCs w:val="28"/>
        </w:rPr>
        <w:t xml:space="preserve">час </w:t>
      </w:r>
      <w:r w:rsidRPr="00BA21D9">
        <w:rPr>
          <w:szCs w:val="28"/>
        </w:rPr>
        <w:t xml:space="preserve">гри в </w:t>
      </w:r>
      <w:r w:rsidRPr="00BA21D9">
        <w:rPr>
          <w:spacing w:val="-3"/>
          <w:szCs w:val="28"/>
        </w:rPr>
        <w:t xml:space="preserve">настільний теніс </w:t>
      </w:r>
      <w:r w:rsidRPr="00BA21D9">
        <w:rPr>
          <w:spacing w:val="-4"/>
          <w:szCs w:val="28"/>
        </w:rPr>
        <w:t xml:space="preserve">«шляхом </w:t>
      </w:r>
      <w:r w:rsidRPr="00BA21D9">
        <w:rPr>
          <w:spacing w:val="-3"/>
          <w:szCs w:val="28"/>
        </w:rPr>
        <w:t xml:space="preserve">попередньої </w:t>
      </w:r>
      <w:r w:rsidRPr="00BA21D9">
        <w:rPr>
          <w:szCs w:val="28"/>
        </w:rPr>
        <w:t xml:space="preserve">їх </w:t>
      </w:r>
      <w:r w:rsidRPr="00BA21D9">
        <w:rPr>
          <w:spacing w:val="-3"/>
          <w:szCs w:val="28"/>
        </w:rPr>
        <w:t xml:space="preserve">фізичної підготовки, розминки </w:t>
      </w:r>
      <w:r w:rsidRPr="00BA21D9">
        <w:rPr>
          <w:szCs w:val="28"/>
        </w:rPr>
        <w:t xml:space="preserve">й </w:t>
      </w:r>
      <w:r w:rsidRPr="00BA21D9">
        <w:rPr>
          <w:spacing w:val="-3"/>
          <w:szCs w:val="28"/>
        </w:rPr>
        <w:t>дотримання правил техніки безпеки»</w:t>
      </w:r>
      <w:r w:rsidRPr="00BA21D9">
        <w:rPr>
          <w:szCs w:val="28"/>
        </w:rPr>
        <w:t>.</w:t>
      </w:r>
    </w:p>
    <w:p w:rsidR="00BA21D9" w:rsidRPr="00BA21D9" w:rsidRDefault="00BA21D9" w:rsidP="00BA21D9">
      <w:pPr>
        <w:pStyle w:val="a8"/>
        <w:spacing w:line="360" w:lineRule="auto"/>
        <w:ind w:firstLine="709"/>
        <w:jc w:val="both"/>
        <w:rPr>
          <w:szCs w:val="28"/>
        </w:rPr>
      </w:pPr>
      <w:r w:rsidRPr="00BA21D9">
        <w:rPr>
          <w:szCs w:val="28"/>
        </w:rPr>
        <w:t xml:space="preserve">Із </w:t>
      </w:r>
      <w:r w:rsidRPr="00BA21D9">
        <w:rPr>
          <w:spacing w:val="-3"/>
          <w:szCs w:val="28"/>
        </w:rPr>
        <w:t xml:space="preserve">метою підвищення </w:t>
      </w:r>
      <w:r w:rsidRPr="00BA21D9">
        <w:rPr>
          <w:szCs w:val="28"/>
        </w:rPr>
        <w:t xml:space="preserve">рівня </w:t>
      </w:r>
      <w:r w:rsidRPr="00BA21D9">
        <w:rPr>
          <w:spacing w:val="-3"/>
          <w:szCs w:val="28"/>
        </w:rPr>
        <w:t xml:space="preserve">загальної фізичної підготовленості </w:t>
      </w:r>
      <w:r w:rsidRPr="00BA21D9">
        <w:rPr>
          <w:szCs w:val="28"/>
        </w:rPr>
        <w:t xml:space="preserve">та </w:t>
      </w:r>
      <w:r w:rsidRPr="00BA21D9">
        <w:rPr>
          <w:spacing w:val="-3"/>
          <w:szCs w:val="28"/>
        </w:rPr>
        <w:t xml:space="preserve">розвитку рухових якостей гравця  </w:t>
      </w:r>
      <w:r w:rsidRPr="00BA21D9">
        <w:rPr>
          <w:szCs w:val="28"/>
        </w:rPr>
        <w:t xml:space="preserve">в </w:t>
      </w:r>
      <w:r w:rsidRPr="00BA21D9">
        <w:rPr>
          <w:spacing w:val="-3"/>
          <w:szCs w:val="28"/>
        </w:rPr>
        <w:t xml:space="preserve">настільному </w:t>
      </w:r>
      <w:r w:rsidRPr="00BA21D9">
        <w:rPr>
          <w:spacing w:val="-2"/>
          <w:szCs w:val="28"/>
        </w:rPr>
        <w:t xml:space="preserve">тенісі </w:t>
      </w:r>
      <w:r w:rsidRPr="00BA21D9">
        <w:rPr>
          <w:spacing w:val="-3"/>
          <w:szCs w:val="28"/>
        </w:rPr>
        <w:t xml:space="preserve">застосовуються: вправи </w:t>
      </w:r>
      <w:r w:rsidRPr="00BA21D9">
        <w:rPr>
          <w:szCs w:val="28"/>
        </w:rPr>
        <w:t xml:space="preserve">без </w:t>
      </w:r>
      <w:r w:rsidRPr="00BA21D9">
        <w:rPr>
          <w:spacing w:val="-3"/>
          <w:szCs w:val="28"/>
        </w:rPr>
        <w:t xml:space="preserve">предметів (вправи </w:t>
      </w:r>
      <w:r w:rsidRPr="00BA21D9">
        <w:rPr>
          <w:szCs w:val="28"/>
        </w:rPr>
        <w:t xml:space="preserve">для </w:t>
      </w:r>
      <w:r w:rsidRPr="00BA21D9">
        <w:rPr>
          <w:spacing w:val="-3"/>
          <w:szCs w:val="28"/>
        </w:rPr>
        <w:t xml:space="preserve">м'язів </w:t>
      </w:r>
      <w:r w:rsidRPr="00BA21D9">
        <w:rPr>
          <w:szCs w:val="28"/>
        </w:rPr>
        <w:t xml:space="preserve">шиї, </w:t>
      </w:r>
      <w:r w:rsidRPr="00BA21D9">
        <w:rPr>
          <w:spacing w:val="-3"/>
          <w:szCs w:val="28"/>
        </w:rPr>
        <w:t xml:space="preserve">рук </w:t>
      </w:r>
      <w:r w:rsidRPr="00BA21D9">
        <w:rPr>
          <w:szCs w:val="28"/>
        </w:rPr>
        <w:t xml:space="preserve">і </w:t>
      </w:r>
      <w:r w:rsidRPr="00BA21D9">
        <w:rPr>
          <w:spacing w:val="-3"/>
          <w:szCs w:val="28"/>
        </w:rPr>
        <w:t xml:space="preserve">плечового поясу; вправи </w:t>
      </w:r>
      <w:r w:rsidRPr="00BA21D9">
        <w:rPr>
          <w:szCs w:val="28"/>
        </w:rPr>
        <w:t xml:space="preserve">для </w:t>
      </w:r>
      <w:r w:rsidRPr="00BA21D9">
        <w:rPr>
          <w:spacing w:val="-3"/>
          <w:szCs w:val="28"/>
        </w:rPr>
        <w:t xml:space="preserve">розвитку м'язів тулуба; вправи </w:t>
      </w:r>
      <w:r w:rsidRPr="00BA21D9">
        <w:rPr>
          <w:szCs w:val="28"/>
        </w:rPr>
        <w:t xml:space="preserve">для </w:t>
      </w:r>
      <w:r w:rsidRPr="00BA21D9">
        <w:rPr>
          <w:spacing w:val="-3"/>
          <w:szCs w:val="28"/>
        </w:rPr>
        <w:t xml:space="preserve">розвитку м'язів </w:t>
      </w:r>
      <w:r w:rsidRPr="00BA21D9">
        <w:rPr>
          <w:szCs w:val="28"/>
        </w:rPr>
        <w:t xml:space="preserve">ніг; </w:t>
      </w:r>
      <w:r w:rsidRPr="00BA21D9">
        <w:rPr>
          <w:spacing w:val="-3"/>
          <w:szCs w:val="28"/>
        </w:rPr>
        <w:t xml:space="preserve">вправи </w:t>
      </w:r>
      <w:r w:rsidRPr="00BA21D9">
        <w:rPr>
          <w:szCs w:val="28"/>
        </w:rPr>
        <w:t xml:space="preserve">для </w:t>
      </w:r>
      <w:r w:rsidRPr="00BA21D9">
        <w:rPr>
          <w:spacing w:val="-3"/>
          <w:szCs w:val="28"/>
        </w:rPr>
        <w:t xml:space="preserve">рук, тулуба </w:t>
      </w:r>
      <w:r w:rsidRPr="00BA21D9">
        <w:rPr>
          <w:szCs w:val="28"/>
        </w:rPr>
        <w:t xml:space="preserve">й </w:t>
      </w:r>
      <w:r w:rsidRPr="00BA21D9">
        <w:rPr>
          <w:spacing w:val="-3"/>
          <w:szCs w:val="28"/>
        </w:rPr>
        <w:t xml:space="preserve">ніг); вправи </w:t>
      </w:r>
      <w:r w:rsidRPr="00BA21D9">
        <w:rPr>
          <w:szCs w:val="28"/>
        </w:rPr>
        <w:t xml:space="preserve">з </w:t>
      </w:r>
      <w:r w:rsidRPr="00BA21D9">
        <w:rPr>
          <w:spacing w:val="-3"/>
          <w:szCs w:val="28"/>
        </w:rPr>
        <w:t xml:space="preserve">предметами; </w:t>
      </w:r>
      <w:r w:rsidRPr="00BA21D9">
        <w:rPr>
          <w:spacing w:val="-2"/>
          <w:szCs w:val="28"/>
        </w:rPr>
        <w:t xml:space="preserve">вправи </w:t>
      </w:r>
      <w:r w:rsidRPr="00BA21D9">
        <w:rPr>
          <w:szCs w:val="28"/>
        </w:rPr>
        <w:t xml:space="preserve">зі </w:t>
      </w:r>
      <w:r w:rsidRPr="00BA21D9">
        <w:rPr>
          <w:spacing w:val="-3"/>
          <w:szCs w:val="28"/>
        </w:rPr>
        <w:t xml:space="preserve">скакалкою; вправи </w:t>
      </w:r>
      <w:r w:rsidRPr="00BA21D9">
        <w:rPr>
          <w:szCs w:val="28"/>
        </w:rPr>
        <w:t xml:space="preserve">з </w:t>
      </w:r>
      <w:r w:rsidRPr="00BA21D9">
        <w:rPr>
          <w:spacing w:val="-3"/>
          <w:szCs w:val="28"/>
        </w:rPr>
        <w:t>тенісним м'ячем</w:t>
      </w:r>
      <w:r w:rsidRPr="00BA21D9">
        <w:rPr>
          <w:szCs w:val="28"/>
        </w:rPr>
        <w:t>.</w:t>
      </w:r>
    </w:p>
    <w:p w:rsidR="00BA21D9" w:rsidRPr="00BA21D9" w:rsidRDefault="00BA21D9" w:rsidP="00BA21D9">
      <w:pPr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BA21D9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використовуються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засоби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підвищення рівня спеціальної фізичної підготовки гравців: 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гнучкості; 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витривалості; 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сили; вправи 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швидкості; 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швидкості реакції (реакція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несподівану </w:t>
      </w:r>
      <w:r w:rsidRPr="00BA21D9">
        <w:rPr>
          <w:rFonts w:ascii="Times New Roman" w:hAnsi="Times New Roman"/>
          <w:sz w:val="28"/>
          <w:szCs w:val="28"/>
          <w:lang w:val="uk-UA"/>
        </w:rPr>
        <w:lastRenderedPageBreak/>
        <w:t xml:space="preserve">зміну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напряму,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реакція на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несподівану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зміну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довжини польоту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м'яча, реакція на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несподівану зміну </w:t>
      </w:r>
      <w:r w:rsidRPr="00BA21D9">
        <w:rPr>
          <w:rFonts w:ascii="Times New Roman" w:hAnsi="Times New Roman"/>
          <w:sz w:val="28"/>
          <w:szCs w:val="28"/>
          <w:lang w:val="uk-UA"/>
        </w:rPr>
        <w:t>характеру</w:t>
      </w:r>
      <w:r w:rsidRPr="00BA21D9">
        <w:rPr>
          <w:rFonts w:ascii="Times New Roman" w:hAnsi="Times New Roman"/>
          <w:spacing w:val="-35"/>
          <w:sz w:val="28"/>
          <w:szCs w:val="28"/>
          <w:lang w:val="uk-UA"/>
        </w:rPr>
        <w:t xml:space="preserve">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обертання м'яча); 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розвитку відчуття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м'яча;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 xml:space="preserve">вправи </w:t>
      </w:r>
      <w:r w:rsidRPr="00BA21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A21D9">
        <w:rPr>
          <w:rFonts w:ascii="Times New Roman" w:hAnsi="Times New Roman"/>
          <w:spacing w:val="-3"/>
          <w:sz w:val="28"/>
          <w:szCs w:val="28"/>
          <w:lang w:val="uk-UA"/>
        </w:rPr>
        <w:t>розвитку швидкості переміщення.</w:t>
      </w:r>
    </w:p>
    <w:p w:rsidR="00BA21D9" w:rsidRPr="00BA21D9" w:rsidRDefault="00BA21D9" w:rsidP="00BA21D9">
      <w:pPr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</w:p>
    <w:p w:rsidR="00BA21D9" w:rsidRPr="00BA21D9" w:rsidRDefault="00BA21D9" w:rsidP="00BA21D9">
      <w:pPr>
        <w:spacing w:after="0" w:line="360" w:lineRule="auto"/>
        <w:ind w:firstLine="709"/>
        <w:jc w:val="center"/>
        <w:rPr>
          <w:rFonts w:ascii="Times New Roman" w:hAnsi="Times New Roman"/>
          <w:i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spacing w:val="-3"/>
          <w:sz w:val="28"/>
          <w:szCs w:val="28"/>
          <w:lang w:val="uk-UA"/>
        </w:rPr>
        <w:t>Список використаних джерел</w:t>
      </w:r>
      <w:r w:rsidRPr="00BA21D9">
        <w:rPr>
          <w:rFonts w:ascii="Times New Roman" w:hAnsi="Times New Roman"/>
          <w:i/>
          <w:spacing w:val="-3"/>
          <w:sz w:val="28"/>
          <w:szCs w:val="28"/>
          <w:lang w:val="uk-UA"/>
        </w:rPr>
        <w:t>:</w:t>
      </w:r>
    </w:p>
    <w:p w:rsidR="00BA21D9" w:rsidRPr="00BA21D9" w:rsidRDefault="00BA21D9" w:rsidP="00BA21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1. Бальсевич В. К.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Физическая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активность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человека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/ В. К.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Бальсевич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, В. А.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Запоржанов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–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Киев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: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Здоровья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, 1987. – 224 с. </w:t>
      </w:r>
    </w:p>
    <w:p w:rsidR="00BA21D9" w:rsidRPr="00BA21D9" w:rsidRDefault="00BA21D9" w:rsidP="00BA21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2. Бао-Ор О.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Здоровье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детей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и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двигательная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активность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: от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физиологических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основ до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практического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применения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/ О. Бар-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Ор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, Т.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Роуланд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; пер. с англ. И.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Андреев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–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Киев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: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Олимп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лит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., 2009. – 528 с.: </w:t>
      </w:r>
    </w:p>
    <w:p w:rsidR="00BA21D9" w:rsidRPr="00BA21D9" w:rsidRDefault="00BA21D9" w:rsidP="00BA21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3. Винник Дж.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Адаптивное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физическое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воспитание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и спорт /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под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ред. Джозефа П. Винника ; пер. с англ. И.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Андреев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–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Киев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: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Олимп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лит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., 2010. – 608 с. </w:t>
      </w:r>
    </w:p>
    <w:p w:rsidR="00BA21D9" w:rsidRPr="00BA21D9" w:rsidRDefault="00BA21D9" w:rsidP="00BA21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4.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Грибан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Г. П. Життєдіяльність та рухова активність студентів / Г. П.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Грибан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– Житомир : Рута, 2009. – 593 c. </w:t>
      </w:r>
    </w:p>
    <w:p w:rsidR="00BA21D9" w:rsidRPr="00BA21D9" w:rsidRDefault="00BA21D9" w:rsidP="00BA21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5.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Івчатова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 Т. В. Здоровий спосіб життя та рухова активність студентів :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навч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посіб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. / Т. В.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Івчатова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 xml:space="preserve">, І. Б. Карпова, М. В. Дудко ; ДВНЗ «Київ. нац. </w:t>
      </w:r>
      <w:proofErr w:type="spellStart"/>
      <w:r w:rsidRPr="00BA21D9">
        <w:rPr>
          <w:color w:val="000000"/>
          <w:sz w:val="28"/>
          <w:szCs w:val="28"/>
          <w:shd w:val="clear" w:color="auto" w:fill="FEFFFF"/>
          <w:lang w:val="uk-UA"/>
        </w:rPr>
        <w:t>екон</w:t>
      </w:r>
      <w:proofErr w:type="spellEnd"/>
      <w:r w:rsidRPr="00BA21D9">
        <w:rPr>
          <w:color w:val="000000"/>
          <w:sz w:val="28"/>
          <w:szCs w:val="28"/>
          <w:shd w:val="clear" w:color="auto" w:fill="FEFFFF"/>
          <w:lang w:val="uk-UA"/>
        </w:rPr>
        <w:t>. ун-т ім. В. Гетьмана». – К. : КНЕУ, 2013. – 109 c.</w:t>
      </w:r>
    </w:p>
    <w:p w:rsidR="00BA21D9" w:rsidRPr="00BA21D9" w:rsidRDefault="00BA21D9" w:rsidP="00BA21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3EE8" w:rsidRPr="00BA21D9" w:rsidRDefault="00863EE8" w:rsidP="00BA21D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863EE8" w:rsidRPr="00BA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202"/>
    <w:multiLevelType w:val="hybridMultilevel"/>
    <w:tmpl w:val="19982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4D4"/>
    <w:rsid w:val="000844D4"/>
    <w:rsid w:val="001E452B"/>
    <w:rsid w:val="002852AE"/>
    <w:rsid w:val="002B3C75"/>
    <w:rsid w:val="003F417D"/>
    <w:rsid w:val="00452421"/>
    <w:rsid w:val="00481C00"/>
    <w:rsid w:val="004D5484"/>
    <w:rsid w:val="00656403"/>
    <w:rsid w:val="00746E69"/>
    <w:rsid w:val="00863EE8"/>
    <w:rsid w:val="00BA21D9"/>
    <w:rsid w:val="00D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7B84"/>
  <w15:docId w15:val="{561E58A2-3344-4899-B073-B0D87BA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C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C7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2B3C7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75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A2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A21D9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BA21D9"/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patan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4</cp:revision>
  <dcterms:created xsi:type="dcterms:W3CDTF">2020-05-14T20:06:00Z</dcterms:created>
  <dcterms:modified xsi:type="dcterms:W3CDTF">2021-02-01T18:58:00Z</dcterms:modified>
</cp:coreProperties>
</file>