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6B8" w:rsidRPr="004B76B8" w:rsidRDefault="004B76B8" w:rsidP="004B76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lang w:val="uk-UA"/>
        </w:rPr>
      </w:pPr>
      <w:r w:rsidRPr="004B76B8">
        <w:rPr>
          <w:rFonts w:ascii="Times New Roman" w:hAnsi="Times New Roman"/>
          <w:b/>
          <w:lang w:val="uk-UA"/>
        </w:rPr>
        <w:t xml:space="preserve">Рибалко Л.М. </w:t>
      </w:r>
      <w:r w:rsidRPr="004B76B8">
        <w:rPr>
          <w:rFonts w:ascii="Times New Roman" w:hAnsi="Times New Roman"/>
          <w:lang w:val="uk-UA"/>
        </w:rPr>
        <w:t xml:space="preserve">Актуальні проблеми методики фізичного виховання у ЗВО. </w:t>
      </w:r>
      <w:r w:rsidRPr="004B76B8">
        <w:rPr>
          <w:rFonts w:ascii="Times New Roman" w:hAnsi="Times New Roman"/>
          <w:i/>
          <w:lang w:val="uk-UA"/>
        </w:rPr>
        <w:t xml:space="preserve">Сучасні виклики і актуальні проблеми науки, освіти та виробництва: міжгалузеві диспути </w:t>
      </w:r>
      <w:r w:rsidRPr="004B76B8">
        <w:rPr>
          <w:rFonts w:ascii="Times New Roman" w:hAnsi="Times New Roman"/>
          <w:lang w:val="uk-UA"/>
        </w:rPr>
        <w:t>[</w:t>
      </w:r>
      <w:proofErr w:type="spellStart"/>
      <w:r w:rsidRPr="004B76B8">
        <w:rPr>
          <w:rFonts w:ascii="Times New Roman" w:hAnsi="Times New Roman"/>
          <w:lang w:val="uk-UA"/>
        </w:rPr>
        <w:t>зб</w:t>
      </w:r>
      <w:proofErr w:type="spellEnd"/>
      <w:r w:rsidRPr="004B76B8">
        <w:rPr>
          <w:rFonts w:ascii="Times New Roman" w:hAnsi="Times New Roman"/>
          <w:lang w:val="uk-UA"/>
        </w:rPr>
        <w:t>. наук. пр.]: матеріали IV міжнародної науково-практичної інтернет-конференції. Київ, 15 травня 2020 р.– Київ, 2020. – С. 396-400.</w:t>
      </w:r>
    </w:p>
    <w:p w:rsidR="004B76B8" w:rsidRDefault="004B76B8" w:rsidP="002B3C75">
      <w:pPr>
        <w:pStyle w:val="a3"/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bookmarkStart w:id="0" w:name="_GoBack"/>
      <w:bookmarkEnd w:id="0"/>
    </w:p>
    <w:p w:rsidR="002B3C75" w:rsidRDefault="002B3C75" w:rsidP="002B3C75">
      <w:pPr>
        <w:pStyle w:val="a3"/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</w:pPr>
      <w:r w:rsidRPr="002B3C75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АКТУАЛЬНІ ПРОБЛЕМИ МЕТОДИКИ ФІЗИЧНОГО </w:t>
      </w:r>
    </w:p>
    <w:p w:rsidR="002B3C75" w:rsidRPr="002B3C75" w:rsidRDefault="002B3C75" w:rsidP="002B3C75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B3C75">
        <w:rPr>
          <w:rFonts w:ascii="Times New Roman" w:hAnsi="Times New Roman"/>
          <w:b/>
          <w:snapToGrid w:val="0"/>
          <w:color w:val="000000"/>
          <w:sz w:val="28"/>
          <w:szCs w:val="28"/>
        </w:rPr>
        <w:t>ВИХОВАННЯ У ЗВО</w:t>
      </w:r>
    </w:p>
    <w:p w:rsidR="002B3C75" w:rsidRDefault="002B3C75" w:rsidP="002B3C75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B3C75" w:rsidRPr="0069577E" w:rsidRDefault="002B3C75" w:rsidP="002B3C75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Рибалко Ліна Миколаївна</w:t>
      </w:r>
    </w:p>
    <w:p w:rsidR="002B3C75" w:rsidRPr="0069577E" w:rsidRDefault="002B3C75" w:rsidP="002B3C75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пед</w:t>
      </w: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>.н</w:t>
      </w:r>
      <w:proofErr w:type="spellEnd"/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старший науковий співробітник</w:t>
      </w: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завідувач</w:t>
      </w: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фізичної культури та спорту Національного університету «Полтавська політехніка імені Юрія Кондратюка»</w:t>
      </w:r>
    </w:p>
    <w:p w:rsidR="002B3C75" w:rsidRPr="002B3C75" w:rsidRDefault="002B3C75" w:rsidP="002B3C75">
      <w:pPr>
        <w:jc w:val="center"/>
        <w:rPr>
          <w:rStyle w:val="a4"/>
          <w:rFonts w:ascii="Times New Roman" w:hAnsi="Times New Roman"/>
          <w:sz w:val="28"/>
          <w:szCs w:val="28"/>
          <w:lang w:val="en-US"/>
        </w:rPr>
      </w:pP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 xml:space="preserve">ORCID ID: </w:t>
      </w:r>
      <w:hyperlink r:id="rId5" w:history="1">
        <w:r w:rsidRPr="002B3C75">
          <w:rPr>
            <w:rStyle w:val="a4"/>
            <w:rFonts w:ascii="Times New Roman" w:hAnsi="Times New Roman"/>
            <w:sz w:val="28"/>
            <w:szCs w:val="28"/>
            <w:lang w:val="en-US"/>
          </w:rPr>
          <w:t xml:space="preserve">0000-0001-6092-9442  </w:t>
        </w:r>
      </w:hyperlink>
    </w:p>
    <w:p w:rsidR="002B3C75" w:rsidRPr="0069577E" w:rsidRDefault="002B3C75" w:rsidP="002B3C75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9577E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69577E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hyperlink r:id="rId6" w:history="1">
        <w:r w:rsidRPr="00D1191F">
          <w:rPr>
            <w:rStyle w:val="a4"/>
            <w:rFonts w:ascii="Times New Roman" w:hAnsi="Times New Roman"/>
            <w:sz w:val="28"/>
            <w:szCs w:val="28"/>
            <w:lang w:val="en-US"/>
          </w:rPr>
          <w:t>lina-rybalko</w:t>
        </w:r>
        <w:r w:rsidRPr="00D1191F">
          <w:rPr>
            <w:rStyle w:val="a4"/>
            <w:rFonts w:ascii="Times New Roman" w:hAnsi="Times New Roman"/>
            <w:sz w:val="28"/>
            <w:szCs w:val="28"/>
            <w:lang w:val="uk-UA"/>
          </w:rPr>
          <w:t>@</w:t>
        </w:r>
        <w:r w:rsidRPr="00D1191F">
          <w:rPr>
            <w:rStyle w:val="a4"/>
            <w:rFonts w:ascii="Times New Roman" w:hAnsi="Times New Roman"/>
            <w:sz w:val="28"/>
            <w:szCs w:val="28"/>
            <w:lang w:val="en-US"/>
          </w:rPr>
          <w:t>ukr</w:t>
        </w:r>
        <w:r w:rsidRPr="00D1191F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D1191F">
          <w:rPr>
            <w:rStyle w:val="a4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2B3C75" w:rsidRPr="002B3C75" w:rsidRDefault="002B3C75" w:rsidP="002B3C75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 xml:space="preserve">тел.: +380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66</w:t>
      </w: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> 3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93</w:t>
      </w: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00</w:t>
      </w:r>
      <w:r w:rsidRPr="0069577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91</w:t>
      </w:r>
    </w:p>
    <w:p w:rsidR="002B3C75" w:rsidRPr="0069577E" w:rsidRDefault="002B3C75" w:rsidP="002B3C75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Процеси європейської інтеграції охоплюють </w:t>
      </w:r>
      <w:r>
        <w:rPr>
          <w:rFonts w:ascii="Times New Roman" w:hAnsi="Times New Roman"/>
          <w:sz w:val="28"/>
          <w:szCs w:val="28"/>
          <w:lang w:val="uk-UA"/>
        </w:rPr>
        <w:t>різні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сфер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життєдіяльності </w:t>
      </w:r>
      <w:r>
        <w:rPr>
          <w:rFonts w:ascii="Times New Roman" w:hAnsi="Times New Roman"/>
          <w:sz w:val="28"/>
          <w:szCs w:val="28"/>
          <w:lang w:val="uk-UA"/>
        </w:rPr>
        <w:t>людини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. Не 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винятком і </w:t>
      </w:r>
      <w:r>
        <w:rPr>
          <w:rFonts w:ascii="Times New Roman" w:hAnsi="Times New Roman"/>
          <w:sz w:val="28"/>
          <w:szCs w:val="28"/>
          <w:lang w:val="uk-UA"/>
        </w:rPr>
        <w:t>фізична культура і спорт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зокрема фізичне виховання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Європейська спільнота нині в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пошуках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шлях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і орієнтир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таку організацію фізкультурно-оздоровчої роботи, яка б в кінцевому результаті зміцнювала і формувала фізичне здоров’я молодої людини в усіх його складових. Це потребує </w:t>
      </w:r>
      <w:r w:rsidRPr="00746E69">
        <w:rPr>
          <w:rFonts w:ascii="Times New Roman" w:hAnsi="Times New Roman"/>
          <w:sz w:val="28"/>
          <w:szCs w:val="28"/>
          <w:lang w:val="uk-UA"/>
        </w:rPr>
        <w:t>модернізаці</w:t>
      </w:r>
      <w:r w:rsidR="003F417D">
        <w:rPr>
          <w:rFonts w:ascii="Times New Roman" w:hAnsi="Times New Roman"/>
          <w:sz w:val="28"/>
          <w:szCs w:val="28"/>
          <w:lang w:val="uk-UA"/>
        </w:rPr>
        <w:t>ї методик фізичного виховання в усіх закладах освіти, в тому числі й ЗВО.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>Зміст фізично</w:t>
      </w:r>
      <w:r w:rsidR="003F417D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студентів, стратегія пріоритетних напрямків </w:t>
      </w:r>
      <w:r w:rsidR="003F417D">
        <w:rPr>
          <w:rFonts w:ascii="Times New Roman" w:hAnsi="Times New Roman"/>
          <w:sz w:val="28"/>
          <w:szCs w:val="28"/>
          <w:lang w:val="uk-UA"/>
        </w:rPr>
        <w:t>його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розвитку взаємопов'язані із соціально-економічними чинниками. </w:t>
      </w:r>
      <w:r w:rsidR="003F417D">
        <w:rPr>
          <w:rFonts w:ascii="Times New Roman" w:hAnsi="Times New Roman"/>
          <w:sz w:val="28"/>
          <w:szCs w:val="28"/>
          <w:lang w:val="uk-UA"/>
        </w:rPr>
        <w:t>Адже, д</w:t>
      </w:r>
      <w:r w:rsidRPr="00746E69">
        <w:rPr>
          <w:rFonts w:ascii="Times New Roman" w:hAnsi="Times New Roman"/>
          <w:sz w:val="28"/>
          <w:szCs w:val="28"/>
          <w:lang w:val="uk-UA"/>
        </w:rPr>
        <w:t>ержавна політика в галузі освіти визначає соціальне замовлення на майбутнього фахівця і ступінь його фізичної готовності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 в умовах повного фізичного, психічного та соціального благополуччя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. Вища освіта надає широкі можливості для </w:t>
      </w:r>
      <w:r w:rsidR="003F417D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цінностей фізичної культури студентів, висвітлення в новому спектрі її освітніх, виховних і оздоровчих функцій. Ц</w:t>
      </w:r>
      <w:r w:rsidR="003F417D">
        <w:rPr>
          <w:rFonts w:ascii="Times New Roman" w:hAnsi="Times New Roman"/>
          <w:sz w:val="28"/>
          <w:szCs w:val="28"/>
          <w:lang w:val="uk-UA"/>
        </w:rPr>
        <w:t>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417D">
        <w:rPr>
          <w:rFonts w:ascii="Times New Roman" w:hAnsi="Times New Roman"/>
          <w:sz w:val="28"/>
          <w:szCs w:val="28"/>
          <w:lang w:val="uk-UA"/>
        </w:rPr>
        <w:t>прерогатива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визначає зміст </w:t>
      </w:r>
      <w:r w:rsidR="003F417D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студентів як самостійної </w:t>
      </w:r>
      <w:r w:rsidRPr="00746E69">
        <w:rPr>
          <w:rFonts w:ascii="Times New Roman" w:hAnsi="Times New Roman"/>
          <w:sz w:val="28"/>
          <w:szCs w:val="28"/>
          <w:lang w:val="uk-UA"/>
        </w:rPr>
        <w:lastRenderedPageBreak/>
        <w:t xml:space="preserve">сфери діяльності у соціокультурному просторі, виділяючи при цьому її </w:t>
      </w:r>
      <w:proofErr w:type="spellStart"/>
      <w:r w:rsidR="003F417D">
        <w:rPr>
          <w:rFonts w:ascii="Times New Roman" w:hAnsi="Times New Roman"/>
          <w:sz w:val="28"/>
          <w:szCs w:val="28"/>
          <w:lang w:val="uk-UA"/>
        </w:rPr>
        <w:t>здоров</w:t>
      </w:r>
      <w:r w:rsidR="003F417D" w:rsidRPr="004B76B8">
        <w:rPr>
          <w:rFonts w:ascii="Times New Roman" w:hAnsi="Times New Roman"/>
          <w:sz w:val="28"/>
          <w:szCs w:val="28"/>
          <w:lang w:val="uk-UA"/>
        </w:rPr>
        <w:t>’</w:t>
      </w:r>
      <w:r w:rsidR="003F417D">
        <w:rPr>
          <w:rFonts w:ascii="Times New Roman" w:hAnsi="Times New Roman"/>
          <w:sz w:val="28"/>
          <w:szCs w:val="28"/>
          <w:lang w:val="uk-UA"/>
        </w:rPr>
        <w:t>язбережувальні</w:t>
      </w:r>
      <w:proofErr w:type="spellEnd"/>
      <w:r w:rsidR="003F417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3F417D">
        <w:rPr>
          <w:rFonts w:ascii="Times New Roman" w:hAnsi="Times New Roman"/>
          <w:sz w:val="28"/>
          <w:szCs w:val="28"/>
          <w:lang w:val="uk-UA"/>
        </w:rPr>
        <w:t>здоров</w:t>
      </w:r>
      <w:r w:rsidR="003F417D" w:rsidRPr="004B76B8">
        <w:rPr>
          <w:rFonts w:ascii="Times New Roman" w:hAnsi="Times New Roman"/>
          <w:sz w:val="28"/>
          <w:szCs w:val="28"/>
          <w:lang w:val="uk-UA"/>
        </w:rPr>
        <w:t>’</w:t>
      </w:r>
      <w:r w:rsidR="003F417D">
        <w:rPr>
          <w:rFonts w:ascii="Times New Roman" w:hAnsi="Times New Roman"/>
          <w:sz w:val="28"/>
          <w:szCs w:val="28"/>
          <w:lang w:val="uk-UA"/>
        </w:rPr>
        <w:t>ярозвивальні</w:t>
      </w:r>
      <w:proofErr w:type="spellEnd"/>
      <w:r w:rsidRPr="00746E69">
        <w:rPr>
          <w:rFonts w:ascii="Times New Roman" w:hAnsi="Times New Roman"/>
          <w:sz w:val="28"/>
          <w:szCs w:val="28"/>
          <w:lang w:val="uk-UA"/>
        </w:rPr>
        <w:t xml:space="preserve"> пріоритети. </w:t>
      </w:r>
    </w:p>
    <w:p w:rsidR="003F417D" w:rsidRDefault="003F417D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Нині п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еред студентами </w:t>
      </w:r>
      <w:r>
        <w:rPr>
          <w:rFonts w:ascii="Times New Roman" w:hAnsi="Times New Roman"/>
          <w:sz w:val="28"/>
          <w:szCs w:val="28"/>
          <w:lang w:val="uk-UA"/>
        </w:rPr>
        <w:t>гостро стоїть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 глобальне завдання по інтеграції вітчизняного культурного потенціалу в світову спільноту</w:t>
      </w:r>
      <w:r>
        <w:rPr>
          <w:rFonts w:ascii="Times New Roman" w:hAnsi="Times New Roman"/>
          <w:sz w:val="28"/>
          <w:szCs w:val="28"/>
          <w:lang w:val="uk-UA"/>
        </w:rPr>
        <w:t>, зокрема й у сфері фізичної культури та спорту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. Проте її реалізація під силу </w:t>
      </w:r>
      <w:r>
        <w:rPr>
          <w:rFonts w:ascii="Times New Roman" w:hAnsi="Times New Roman"/>
          <w:sz w:val="28"/>
          <w:szCs w:val="28"/>
          <w:lang w:val="uk-UA"/>
        </w:rPr>
        <w:t>лише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 фахівцям нової 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, конкурентоспроможним на ринку праці в силу сформованих професійних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Адже, ок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рім професійних знань за обраною спеціальністю </w:t>
      </w:r>
      <w:r>
        <w:rPr>
          <w:rFonts w:ascii="Times New Roman" w:hAnsi="Times New Roman"/>
          <w:sz w:val="28"/>
          <w:szCs w:val="28"/>
          <w:lang w:val="uk-UA"/>
        </w:rPr>
        <w:t>майбутній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 фахівець </w:t>
      </w:r>
      <w:r>
        <w:rPr>
          <w:rFonts w:ascii="Times New Roman" w:hAnsi="Times New Roman"/>
          <w:sz w:val="28"/>
          <w:szCs w:val="28"/>
          <w:lang w:val="uk-UA"/>
        </w:rPr>
        <w:t>має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 володіти: високими фізичними </w:t>
      </w:r>
      <w:r>
        <w:rPr>
          <w:rFonts w:ascii="Times New Roman" w:hAnsi="Times New Roman"/>
          <w:sz w:val="28"/>
          <w:szCs w:val="28"/>
          <w:lang w:val="uk-UA"/>
        </w:rPr>
        <w:t>якостями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/>
          <w:sz w:val="28"/>
          <w:szCs w:val="28"/>
          <w:lang w:val="uk-UA"/>
        </w:rPr>
        <w:t>здібностями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, особистою фізичною культурою, духовністю, лідерськими якостями.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Під час </w:t>
      </w:r>
      <w:r w:rsidR="003F417D">
        <w:rPr>
          <w:rFonts w:ascii="Times New Roman" w:hAnsi="Times New Roman"/>
          <w:sz w:val="28"/>
          <w:szCs w:val="28"/>
          <w:lang w:val="uk-UA"/>
        </w:rPr>
        <w:t>здобуття освіти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3F417D">
        <w:rPr>
          <w:rFonts w:ascii="Times New Roman" w:hAnsi="Times New Roman"/>
          <w:sz w:val="28"/>
          <w:szCs w:val="28"/>
          <w:lang w:val="uk-UA"/>
        </w:rPr>
        <w:t>ЗВО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методикою 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фізичного виховання передбачається вирішення таких завдань: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- виховання у студентів 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фізичних, </w:t>
      </w:r>
      <w:r w:rsidRPr="00746E69">
        <w:rPr>
          <w:rFonts w:ascii="Times New Roman" w:hAnsi="Times New Roman"/>
          <w:sz w:val="28"/>
          <w:szCs w:val="28"/>
          <w:lang w:val="uk-UA"/>
        </w:rPr>
        <w:t>високих моральних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вольових якостей, готовності до </w:t>
      </w:r>
      <w:r w:rsidR="003F417D">
        <w:rPr>
          <w:rFonts w:ascii="Times New Roman" w:hAnsi="Times New Roman"/>
          <w:sz w:val="28"/>
          <w:szCs w:val="28"/>
          <w:lang w:val="uk-UA"/>
        </w:rPr>
        <w:t>фізичних навантажень під час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праці;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формування, 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збереження і зміцнення здоров'я студентів, сприяння формуванню 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здорового способу життя 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і всебічному розвитку 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їхнього </w:t>
      </w:r>
      <w:r w:rsidRPr="00746E69">
        <w:rPr>
          <w:rFonts w:ascii="Times New Roman" w:hAnsi="Times New Roman"/>
          <w:sz w:val="28"/>
          <w:szCs w:val="28"/>
          <w:lang w:val="uk-UA"/>
        </w:rPr>
        <w:t>організму, підтрим</w:t>
      </w:r>
      <w:r w:rsidR="003F417D">
        <w:rPr>
          <w:rFonts w:ascii="Times New Roman" w:hAnsi="Times New Roman"/>
          <w:sz w:val="28"/>
          <w:szCs w:val="28"/>
          <w:lang w:val="uk-UA"/>
        </w:rPr>
        <w:t>ання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високої працездатності протягом усього періоду навчання;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Pr="00746E69">
        <w:rPr>
          <w:rFonts w:ascii="Times New Roman" w:hAnsi="Times New Roman"/>
          <w:sz w:val="28"/>
          <w:szCs w:val="28"/>
          <w:lang w:val="uk-UA"/>
        </w:rPr>
        <w:t>фізичн</w:t>
      </w:r>
      <w:r w:rsidR="003F417D">
        <w:rPr>
          <w:rFonts w:ascii="Times New Roman" w:hAnsi="Times New Roman"/>
          <w:sz w:val="28"/>
          <w:szCs w:val="28"/>
          <w:lang w:val="uk-UA"/>
        </w:rPr>
        <w:t>ої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підготовк</w:t>
      </w:r>
      <w:r w:rsidR="003F417D">
        <w:rPr>
          <w:rFonts w:ascii="Times New Roman" w:hAnsi="Times New Roman"/>
          <w:sz w:val="28"/>
          <w:szCs w:val="28"/>
          <w:lang w:val="uk-UA"/>
        </w:rPr>
        <w:t>и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студентів;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- професійно-прикладна фізична підготовка студентів з урахуванням особливостей їх майбутньої трудової діяльності;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- здобуття студентами необхідних знань з основ теорії, методики і організації фізичного виховання і спортивного тренування;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- підготовка до роботи в якості громадських інструкторів, тренерів і суддів;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- вдосконалення спортивної майстерності студентів-спортсменів;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- виховання у студентів переконаності в необхідності регулярно займатися фізичною культурою і спортом.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Процес навчання 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студентів фізичному вихованню </w:t>
      </w:r>
      <w:r w:rsidRPr="00746E69">
        <w:rPr>
          <w:rFonts w:ascii="Times New Roman" w:hAnsi="Times New Roman"/>
          <w:sz w:val="28"/>
          <w:szCs w:val="28"/>
          <w:lang w:val="uk-UA"/>
        </w:rPr>
        <w:t>організовується залежно від стану</w:t>
      </w:r>
      <w:r w:rsidR="003F417D">
        <w:rPr>
          <w:rFonts w:ascii="Times New Roman" w:hAnsi="Times New Roman"/>
          <w:sz w:val="28"/>
          <w:szCs w:val="28"/>
          <w:lang w:val="uk-UA"/>
        </w:rPr>
        <w:t xml:space="preserve"> їхнього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здоров'я, рівня фізичного розвитку і </w:t>
      </w:r>
      <w:r w:rsidRPr="00746E69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підготовленості, їх спортивної кваліфікації, а також з урахуванням умов і характеру роботи їх майбутньої професійної діяльності. </w:t>
      </w:r>
    </w:p>
    <w:p w:rsidR="003F417D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Одним із головних завдань </w:t>
      </w:r>
      <w:r w:rsidR="003F417D">
        <w:rPr>
          <w:rFonts w:ascii="Times New Roman" w:hAnsi="Times New Roman"/>
          <w:sz w:val="28"/>
          <w:szCs w:val="28"/>
          <w:lang w:val="uk-UA"/>
        </w:rPr>
        <w:t>ЗВО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є фізична підготовка студентів</w:t>
      </w:r>
      <w:r w:rsidR="003F417D">
        <w:rPr>
          <w:rFonts w:ascii="Times New Roman" w:hAnsi="Times New Roman"/>
          <w:sz w:val="28"/>
          <w:szCs w:val="28"/>
          <w:lang w:val="uk-UA"/>
        </w:rPr>
        <w:t>, яка включає заняття з фізичного виховання та фізкультурно-оздоровчу діяльність.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3EE8" w:rsidRDefault="003F417D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ідповідальність за проведення </w:t>
      </w:r>
      <w:r w:rsidR="001E452B">
        <w:rPr>
          <w:rFonts w:ascii="Times New Roman" w:hAnsi="Times New Roman"/>
          <w:sz w:val="28"/>
          <w:szCs w:val="28"/>
          <w:lang w:val="uk-UA"/>
        </w:rPr>
        <w:t>освітнього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 процесу з фізичного виховання студентів відповідно до навчального плану і державної програми покладені на кафедру фізичного виховання </w:t>
      </w:r>
      <w:r w:rsidR="002852AE">
        <w:rPr>
          <w:rFonts w:ascii="Times New Roman" w:hAnsi="Times New Roman"/>
          <w:sz w:val="28"/>
          <w:szCs w:val="28"/>
          <w:lang w:val="uk-UA"/>
        </w:rPr>
        <w:t>ЗВО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. Масова оздоровча, фізкультурна і спортивна робота </w:t>
      </w:r>
      <w:r w:rsidR="00863EE8">
        <w:rPr>
          <w:rFonts w:ascii="Times New Roman" w:hAnsi="Times New Roman"/>
          <w:sz w:val="28"/>
          <w:szCs w:val="28"/>
          <w:lang w:val="uk-UA"/>
        </w:rPr>
        <w:t xml:space="preserve">організовується і 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проводиться спортивним клубом спільно з кафедрою і суспільними організаціями. Медичне обстеження і спостереження за станом здоров'я студентів протягом навчального року здійснюються поліклінікою або </w:t>
      </w:r>
      <w:r w:rsidR="00863EE8">
        <w:rPr>
          <w:rFonts w:ascii="Times New Roman" w:hAnsi="Times New Roman"/>
          <w:sz w:val="28"/>
          <w:szCs w:val="28"/>
          <w:lang w:val="uk-UA"/>
        </w:rPr>
        <w:t>медичним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 пунктом </w:t>
      </w:r>
      <w:r w:rsidR="00863EE8">
        <w:rPr>
          <w:rFonts w:ascii="Times New Roman" w:hAnsi="Times New Roman"/>
          <w:sz w:val="28"/>
          <w:szCs w:val="28"/>
          <w:lang w:val="uk-UA"/>
        </w:rPr>
        <w:t>ЗВО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63EE8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>Фізичн</w:t>
      </w:r>
      <w:r w:rsidR="00863EE8">
        <w:rPr>
          <w:rFonts w:ascii="Times New Roman" w:hAnsi="Times New Roman"/>
          <w:sz w:val="28"/>
          <w:szCs w:val="28"/>
          <w:lang w:val="uk-UA"/>
        </w:rPr>
        <w:t>е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виховання студентів </w:t>
      </w:r>
      <w:r w:rsidR="00863EE8">
        <w:rPr>
          <w:rFonts w:ascii="Times New Roman" w:hAnsi="Times New Roman"/>
          <w:sz w:val="28"/>
          <w:szCs w:val="28"/>
          <w:lang w:val="uk-UA"/>
        </w:rPr>
        <w:t>у ЗВО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здійснюється в різноманітних формах, які взаємопов'язані, доповнюють один одного і є єдиним процесом фізичного виховання студентів. Структура фізичного виховання студентів включає три відносно самостійних блоки: </w:t>
      </w:r>
    </w:p>
    <w:p w:rsidR="00863EE8" w:rsidRDefault="00863EE8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 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>фізичне виховання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3EE8" w:rsidRDefault="00863EE8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 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>студентський спорт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3EE8" w:rsidRDefault="00863EE8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 </w:t>
      </w:r>
      <w:r w:rsidR="00746E69" w:rsidRPr="00746E69">
        <w:rPr>
          <w:rFonts w:ascii="Times New Roman" w:hAnsi="Times New Roman"/>
          <w:sz w:val="28"/>
          <w:szCs w:val="28"/>
          <w:lang w:val="uk-UA"/>
        </w:rPr>
        <w:t xml:space="preserve">активне дозвілля. </w:t>
      </w:r>
    </w:p>
    <w:p w:rsidR="00863EE8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>Фізичн</w:t>
      </w:r>
      <w:r w:rsidR="00863EE8">
        <w:rPr>
          <w:rFonts w:ascii="Times New Roman" w:hAnsi="Times New Roman"/>
          <w:sz w:val="28"/>
          <w:szCs w:val="28"/>
          <w:lang w:val="uk-UA"/>
        </w:rPr>
        <w:t>е виховання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EE8">
        <w:rPr>
          <w:rFonts w:ascii="Times New Roman" w:hAnsi="Times New Roman"/>
          <w:sz w:val="28"/>
          <w:szCs w:val="28"/>
          <w:lang w:val="uk-UA"/>
        </w:rPr>
        <w:t xml:space="preserve">у ЗВО спрямоване 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на задоволення об'єктивної потреби студентів в </w:t>
      </w:r>
      <w:r w:rsidR="00863EE8">
        <w:rPr>
          <w:rFonts w:ascii="Times New Roman" w:hAnsi="Times New Roman"/>
          <w:sz w:val="28"/>
          <w:szCs w:val="28"/>
          <w:lang w:val="uk-UA"/>
        </w:rPr>
        <w:t>руховій активності та фізичній підготовці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63EE8">
        <w:rPr>
          <w:rFonts w:ascii="Times New Roman" w:hAnsi="Times New Roman"/>
          <w:sz w:val="28"/>
          <w:szCs w:val="28"/>
          <w:lang w:val="uk-UA"/>
        </w:rPr>
        <w:t>Не менш доцільними є с</w:t>
      </w:r>
      <w:r w:rsidRPr="00746E69">
        <w:rPr>
          <w:rFonts w:ascii="Times New Roman" w:hAnsi="Times New Roman"/>
          <w:sz w:val="28"/>
          <w:szCs w:val="28"/>
          <w:lang w:val="uk-UA"/>
        </w:rPr>
        <w:t>амостійні заняття</w:t>
      </w:r>
      <w:r w:rsidR="00863EE8">
        <w:rPr>
          <w:rFonts w:ascii="Times New Roman" w:hAnsi="Times New Roman"/>
          <w:sz w:val="28"/>
          <w:szCs w:val="28"/>
          <w:lang w:val="uk-UA"/>
        </w:rPr>
        <w:t xml:space="preserve"> студентів фізичною культурою, які 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сприяють </w:t>
      </w:r>
      <w:r w:rsidR="00863EE8">
        <w:rPr>
          <w:rFonts w:ascii="Times New Roman" w:hAnsi="Times New Roman"/>
          <w:sz w:val="28"/>
          <w:szCs w:val="28"/>
          <w:lang w:val="uk-UA"/>
        </w:rPr>
        <w:t>формуванню, збереженню та зміцненню їхнього здоров’я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63EE8">
        <w:rPr>
          <w:rFonts w:ascii="Times New Roman" w:hAnsi="Times New Roman"/>
          <w:sz w:val="28"/>
          <w:szCs w:val="28"/>
          <w:lang w:val="uk-UA"/>
        </w:rPr>
        <w:t>активізують їх рухову активність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63EE8">
        <w:rPr>
          <w:rFonts w:ascii="Times New Roman" w:hAnsi="Times New Roman"/>
          <w:sz w:val="28"/>
          <w:szCs w:val="28"/>
          <w:lang w:val="uk-UA"/>
        </w:rPr>
        <w:t>забезпечують процес фізичного вдосконалення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. Разом із навчальними заняттями правильно організовані самостійні заняття забезпечують оптимальну безперервність і ефективність фізичного виховання. </w:t>
      </w:r>
    </w:p>
    <w:p w:rsidR="00863EE8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Ці заняття можуть проводитися у </w:t>
      </w:r>
      <w:proofErr w:type="spellStart"/>
      <w:r w:rsidRPr="00746E69">
        <w:rPr>
          <w:rFonts w:ascii="Times New Roman" w:hAnsi="Times New Roman"/>
          <w:sz w:val="28"/>
          <w:szCs w:val="28"/>
          <w:lang w:val="uk-UA"/>
        </w:rPr>
        <w:t>позанавчальний</w:t>
      </w:r>
      <w:proofErr w:type="spellEnd"/>
      <w:r w:rsidRPr="00746E69">
        <w:rPr>
          <w:rFonts w:ascii="Times New Roman" w:hAnsi="Times New Roman"/>
          <w:sz w:val="28"/>
          <w:szCs w:val="28"/>
          <w:lang w:val="uk-UA"/>
        </w:rPr>
        <w:t xml:space="preserve"> час або в секціях. Фізичні вправи в режимі дня направлені на зміцнення здоров'я, підвищення розумової і фізичної працездатності, оздоровлення умов навчальної роботи, </w:t>
      </w:r>
      <w:r w:rsidRPr="00746E69">
        <w:rPr>
          <w:rFonts w:ascii="Times New Roman" w:hAnsi="Times New Roman"/>
          <w:sz w:val="28"/>
          <w:szCs w:val="28"/>
          <w:lang w:val="uk-UA"/>
        </w:rPr>
        <w:lastRenderedPageBreak/>
        <w:t xml:space="preserve">побуту і відпочинку студентів, збільшення часу на фізичне виховання. Гуманістична спрямованість педагогічного процесу допускає цілеспрямовану інтеграцію біологічних і соціальних потреб, інтелектуальних і етичних аспектів при реалізації генетично обумовлених природних задатків кожного студента протягом його навчання у вузі. </w:t>
      </w:r>
    </w:p>
    <w:p w:rsidR="00863EE8" w:rsidRDefault="00863EE8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>Студентський спорт є узагальненою категорією діяльності студентів у формі змагання і підготовки до нього з метою досягнення граничних результатів у вибраній спортивній спеціалізації. Це вимагає від студента виявлення максимальних психофізичних кондицій, мобілізації його резервних можливостей.</w:t>
      </w:r>
    </w:p>
    <w:p w:rsidR="002B3C75" w:rsidRPr="00746E69" w:rsidRDefault="00746E69" w:rsidP="00746E69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46E69">
        <w:rPr>
          <w:rFonts w:ascii="Times New Roman" w:hAnsi="Times New Roman"/>
          <w:sz w:val="28"/>
          <w:szCs w:val="28"/>
          <w:lang w:val="uk-UA"/>
        </w:rPr>
        <w:t xml:space="preserve">Таким чином, створюються об'єктивні передумови до подолання однобічності і фрагментарності підготовки фахівців у вузі, наданню педагогічному процесу комплексного, цілісного характеру. Об'єктивним критерієм ефективності цього концептуального підходу </w:t>
      </w:r>
      <w:r w:rsidR="00863EE8">
        <w:rPr>
          <w:rFonts w:ascii="Times New Roman" w:hAnsi="Times New Roman"/>
          <w:sz w:val="28"/>
          <w:szCs w:val="28"/>
          <w:lang w:val="uk-UA"/>
        </w:rPr>
        <w:t xml:space="preserve">у фізичному вихованні студентів у ЗВО 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є істотне скорочення термінів соціально-психологічного пристосування </w:t>
      </w:r>
      <w:r w:rsidR="00863EE8">
        <w:rPr>
          <w:rFonts w:ascii="Times New Roman" w:hAnsi="Times New Roman"/>
          <w:sz w:val="28"/>
          <w:szCs w:val="28"/>
          <w:lang w:val="uk-UA"/>
        </w:rPr>
        <w:t>їх</w:t>
      </w:r>
      <w:r w:rsidRPr="00746E69">
        <w:rPr>
          <w:rFonts w:ascii="Times New Roman" w:hAnsi="Times New Roman"/>
          <w:sz w:val="28"/>
          <w:szCs w:val="28"/>
          <w:lang w:val="uk-UA"/>
        </w:rPr>
        <w:t xml:space="preserve"> до навчання у вузі, підвищення їх соціальної активності, якісне підвищення навчально-пізнавальної продуктивності, підвищення духовності особи кожного студента. </w:t>
      </w:r>
    </w:p>
    <w:p w:rsidR="00863EE8" w:rsidRDefault="00863EE8" w:rsidP="002B3C75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86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4202"/>
    <w:multiLevelType w:val="hybridMultilevel"/>
    <w:tmpl w:val="19982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430B"/>
    <w:multiLevelType w:val="hybridMultilevel"/>
    <w:tmpl w:val="9304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4D4"/>
    <w:rsid w:val="000844D4"/>
    <w:rsid w:val="001E452B"/>
    <w:rsid w:val="002852AE"/>
    <w:rsid w:val="002B3C75"/>
    <w:rsid w:val="003F417D"/>
    <w:rsid w:val="00452421"/>
    <w:rsid w:val="00481C00"/>
    <w:rsid w:val="004B76B8"/>
    <w:rsid w:val="004D5484"/>
    <w:rsid w:val="00746E69"/>
    <w:rsid w:val="0086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D6D9"/>
  <w15:docId w15:val="{561E58A2-3344-4899-B073-B0D87BA0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C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C7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2B3C7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C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a-rybalko@ukr.net" TargetMode="External"/><Relationship Id="rId5" Type="http://schemas.openxmlformats.org/officeDocument/2006/relationships/hyperlink" Target="https://orcid.org/0000-0001-6092-9442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5</cp:revision>
  <dcterms:created xsi:type="dcterms:W3CDTF">2020-05-14T19:05:00Z</dcterms:created>
  <dcterms:modified xsi:type="dcterms:W3CDTF">2021-02-01T18:56:00Z</dcterms:modified>
</cp:coreProperties>
</file>