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A1" w:rsidRPr="00D91DA1" w:rsidRDefault="00D91DA1" w:rsidP="00D91DA1">
      <w:pPr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D91DA1">
        <w:rPr>
          <w:rFonts w:ascii="Times New Roman" w:hAnsi="Times New Roman"/>
          <w:sz w:val="28"/>
          <w:szCs w:val="28"/>
          <w:lang w:val="uk-UA"/>
        </w:rPr>
        <w:t>Рибалко Л.М. Особливості харчування спортсменів з обмеженими можливостями як засіб відновлення їх організму</w:t>
      </w:r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/ Л.М. Рибалко //</w:t>
      </w:r>
      <w:bookmarkStart w:id="0" w:name="_GoBack"/>
      <w:bookmarkEnd w:id="0"/>
      <w:r w:rsidRPr="00D91DA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1DA1">
        <w:rPr>
          <w:rFonts w:ascii="Times New Roman" w:hAnsi="Times New Roman"/>
          <w:i/>
          <w:sz w:val="28"/>
          <w:szCs w:val="28"/>
          <w:lang w:val="uk-UA"/>
        </w:rPr>
        <w:t xml:space="preserve">Інноваційний потенціал та правове забезпечення соціально-економічного розвитку України: виклик глобального світу : </w:t>
      </w:r>
      <w:r w:rsidRPr="00D91DA1">
        <w:rPr>
          <w:rFonts w:ascii="Times New Roman" w:hAnsi="Times New Roman"/>
          <w:sz w:val="28"/>
          <w:szCs w:val="28"/>
          <w:lang w:val="uk-UA"/>
        </w:rPr>
        <w:t>матеріали Міжнар. наук.-практ. конференції, м. Полтава, 25-26 березня 2020 р. – Полтава : Інститут економіки і права університету «Україна», 2020. С. 145-148.</w:t>
      </w:r>
    </w:p>
    <w:p w:rsidR="00D91DA1" w:rsidRDefault="00D91DA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Рибалко Ліна Миколаївна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д.пед.н., ст.наук.сп., завідувач кафедри фізичної культури та спорту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Національний університет «Полтавська політехніка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імені Юрія Кондратюка»</w:t>
      </w:r>
    </w:p>
    <w:p w:rsidR="009A6A51" w:rsidRPr="009A6A51" w:rsidRDefault="009A6A51" w:rsidP="009A6A51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ОСОБЛИВОСТІ ХАРЧУВАННЯ СПОРТСМЕНІВ З ОБМЕЖЕНИМИ МОЖЛИВОСТЯМИ ЯК ЗАСІБ ВІДНОВЛЕННЯ ЇХ ОРГАНІЗМУ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  <w:lang w:val="uk-UA"/>
        </w:rPr>
      </w:pP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825268">
        <w:rPr>
          <w:rFonts w:ascii="Times New Roman" w:hAnsi="Times New Roman"/>
          <w:b/>
          <w:sz w:val="28"/>
          <w:szCs w:val="28"/>
          <w:lang w:val="uk-UA"/>
        </w:rPr>
        <w:t>Вступ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.</w:t>
      </w:r>
      <w:r w:rsidRPr="00D021D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205D9">
        <w:rPr>
          <w:rFonts w:ascii="Times New Roman" w:hAnsi="Times New Roman"/>
          <w:sz w:val="28"/>
          <w:szCs w:val="28"/>
          <w:lang w:val="uk-UA"/>
        </w:rPr>
        <w:t xml:space="preserve">В умовах сучасного спорту велику увагу приділяють науковому обґрунтуванню раціонального харчування спортсменів різної спеціалізації, </w:t>
      </w:r>
      <w:r>
        <w:rPr>
          <w:rFonts w:ascii="Times New Roman" w:hAnsi="Times New Roman"/>
          <w:sz w:val="28"/>
          <w:szCs w:val="28"/>
          <w:lang w:val="uk-UA"/>
        </w:rPr>
        <w:t>в тому числі й спортсменів з обмеженими можливостями. Адже</w:t>
      </w:r>
      <w:r w:rsidRPr="001205D9">
        <w:rPr>
          <w:rFonts w:ascii="Times New Roman" w:hAnsi="Times New Roman"/>
          <w:sz w:val="28"/>
          <w:szCs w:val="28"/>
          <w:lang w:val="uk-UA"/>
        </w:rPr>
        <w:t xml:space="preserve"> збалансоване </w:t>
      </w:r>
      <w:r>
        <w:rPr>
          <w:rFonts w:ascii="Times New Roman" w:hAnsi="Times New Roman"/>
          <w:sz w:val="28"/>
          <w:szCs w:val="28"/>
          <w:lang w:val="uk-UA"/>
        </w:rPr>
        <w:t xml:space="preserve">та повноцінне </w:t>
      </w:r>
      <w:r w:rsidRPr="001205D9">
        <w:rPr>
          <w:rFonts w:ascii="Times New Roman" w:hAnsi="Times New Roman"/>
          <w:sz w:val="28"/>
          <w:szCs w:val="28"/>
          <w:lang w:val="uk-UA"/>
        </w:rPr>
        <w:t xml:space="preserve">харчування робить значний внесок в реалізацію </w:t>
      </w:r>
      <w:r>
        <w:rPr>
          <w:rFonts w:ascii="Times New Roman" w:hAnsi="Times New Roman"/>
          <w:sz w:val="28"/>
          <w:szCs w:val="28"/>
          <w:lang w:val="uk-UA"/>
        </w:rPr>
        <w:t>спортивних</w:t>
      </w:r>
      <w:r w:rsidRPr="001205D9">
        <w:rPr>
          <w:rFonts w:ascii="Times New Roman" w:hAnsi="Times New Roman"/>
          <w:sz w:val="28"/>
          <w:szCs w:val="28"/>
          <w:lang w:val="uk-UA"/>
        </w:rPr>
        <w:t xml:space="preserve"> можливостей спортсменів, створює передумови для досягнення високих спортивних результатів і є одним з дієвих засобів </w:t>
      </w:r>
      <w:r>
        <w:rPr>
          <w:rFonts w:ascii="Times New Roman" w:hAnsi="Times New Roman"/>
          <w:sz w:val="28"/>
          <w:szCs w:val="28"/>
          <w:lang w:val="uk-UA"/>
        </w:rPr>
        <w:t>відновлення їхнього організму.</w:t>
      </w:r>
      <w:r w:rsidRPr="00D6160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6A51" w:rsidRPr="00D6160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A6A51">
        <w:rPr>
          <w:rFonts w:ascii="Times New Roman" w:hAnsi="Times New Roman"/>
          <w:b/>
          <w:sz w:val="28"/>
          <w:szCs w:val="28"/>
          <w:lang w:val="uk-UA"/>
        </w:rPr>
        <w:t>Метою</w:t>
      </w:r>
      <w:r>
        <w:rPr>
          <w:rFonts w:ascii="Times New Roman" w:hAnsi="Times New Roman"/>
          <w:sz w:val="28"/>
          <w:szCs w:val="28"/>
          <w:lang w:val="uk-UA"/>
        </w:rPr>
        <w:t xml:space="preserve"> дослідження є розкриття принципів і умов повноцінного та збалансованого харчування спортсменів з обмеженими можливостями як засобу відновлення їхнього організму.</w:t>
      </w:r>
    </w:p>
    <w:p w:rsidR="009A6A51" w:rsidRPr="00D021D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Методи і матеріали.</w:t>
      </w:r>
      <w:r w:rsidRPr="009A6A5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021D1">
        <w:rPr>
          <w:rFonts w:ascii="Times New Roman" w:hAnsi="Times New Roman"/>
          <w:sz w:val="28"/>
          <w:szCs w:val="28"/>
          <w:lang w:val="uk-UA"/>
        </w:rPr>
        <w:t>Відповідно до поставленої мети проведено системний аналіз і узагальнення наукової літератури</w:t>
      </w:r>
      <w:r>
        <w:rPr>
          <w:rFonts w:ascii="Times New Roman" w:hAnsi="Times New Roman"/>
          <w:sz w:val="28"/>
          <w:szCs w:val="28"/>
          <w:lang w:val="uk-UA"/>
        </w:rPr>
        <w:t xml:space="preserve"> про особливості харчування спортсменів</w:t>
      </w:r>
      <w:r w:rsidRPr="00D021D1">
        <w:rPr>
          <w:rFonts w:ascii="Times New Roman" w:hAnsi="Times New Roman"/>
          <w:sz w:val="28"/>
          <w:szCs w:val="28"/>
          <w:lang w:val="uk-UA"/>
        </w:rPr>
        <w:t xml:space="preserve">, на основі чого було визначено та науково обґрунтовано принципи повноцінного та збалансованого харчування </w:t>
      </w:r>
      <w:r w:rsidRPr="00D021D1">
        <w:rPr>
          <w:rFonts w:ascii="Times New Roman" w:hAnsi="Times New Roman"/>
          <w:sz w:val="28"/>
          <w:szCs w:val="28"/>
          <w:lang w:val="uk-UA"/>
        </w:rPr>
        <w:lastRenderedPageBreak/>
        <w:t>спортсменів з обмеженими можливостями</w:t>
      </w:r>
      <w:r>
        <w:rPr>
          <w:rFonts w:ascii="Times New Roman" w:hAnsi="Times New Roman"/>
          <w:sz w:val="28"/>
          <w:szCs w:val="28"/>
          <w:lang w:val="uk-UA"/>
        </w:rPr>
        <w:t xml:space="preserve"> та умови їх дотримання</w:t>
      </w:r>
      <w:r w:rsidRPr="00D021D1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Використано методику збалансованого харчування А.А. Покровського.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Результати дослідження</w:t>
      </w:r>
      <w:r w:rsidRPr="00D021D1">
        <w:rPr>
          <w:rFonts w:ascii="Times New Roman" w:hAnsi="Times New Roman"/>
          <w:i/>
          <w:sz w:val="28"/>
          <w:szCs w:val="28"/>
        </w:rPr>
        <w:t>.</w:t>
      </w:r>
      <w:r w:rsidRPr="00D021D1">
        <w:rPr>
          <w:rFonts w:ascii="Times New Roman" w:hAnsi="Times New Roman"/>
          <w:sz w:val="28"/>
          <w:szCs w:val="28"/>
        </w:rPr>
        <w:t xml:space="preserve"> 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Під час дослідження з’ясовано, що раціональне харчування є необхідною передумовою успішної підготовки спортсменів, зокрема людей з обмеженими можливостями, протягом тренувального процесу та виступу на змаганнях.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>Визначено та схарактеризовано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1010">
        <w:rPr>
          <w:rFonts w:ascii="Times New Roman" w:hAnsi="Times New Roman"/>
          <w:sz w:val="28"/>
          <w:szCs w:val="28"/>
          <w:lang w:val="uk-UA"/>
        </w:rPr>
        <w:t>принципи збалансовано та повноцінного харчування спортсменів з обмеженими можливостями та умови їх дотримання</w:t>
      </w:r>
      <w:r>
        <w:rPr>
          <w:rFonts w:ascii="Times New Roman" w:hAnsi="Times New Roman"/>
          <w:sz w:val="28"/>
          <w:szCs w:val="28"/>
          <w:lang w:val="uk-UA"/>
        </w:rPr>
        <w:t>, а саме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: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 xml:space="preserve">1) забезпечення спортсменів необхідною кількістю енергії відповідно до її витрат під час фізичних навантажень;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>2) дотримання оптимальн</w:t>
      </w:r>
      <w:r>
        <w:rPr>
          <w:rFonts w:ascii="Times New Roman" w:hAnsi="Times New Roman"/>
          <w:sz w:val="28"/>
          <w:szCs w:val="28"/>
          <w:lang w:val="uk-UA"/>
        </w:rPr>
        <w:t>ого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співвідношення у харчовому раціоні між білками, жирами та вуглеводами, </w:t>
      </w:r>
      <w:r>
        <w:rPr>
          <w:rFonts w:ascii="Times New Roman" w:hAnsi="Times New Roman"/>
          <w:sz w:val="28"/>
          <w:szCs w:val="28"/>
          <w:lang w:val="uk-UA"/>
        </w:rPr>
        <w:t>та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вітамінами й мінеральними речовинами;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>3) виб</w:t>
      </w:r>
      <w:r>
        <w:rPr>
          <w:rFonts w:ascii="Times New Roman" w:hAnsi="Times New Roman"/>
          <w:sz w:val="28"/>
          <w:szCs w:val="28"/>
          <w:lang w:val="uk-UA"/>
        </w:rPr>
        <w:t>ір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адекватних продуктів харчування та їх комбінації на періоди інтенсивних навантажень, під</w:t>
      </w:r>
      <w:r>
        <w:rPr>
          <w:rFonts w:ascii="Times New Roman" w:hAnsi="Times New Roman"/>
          <w:sz w:val="28"/>
          <w:szCs w:val="28"/>
          <w:lang w:val="uk-UA"/>
        </w:rPr>
        <w:t>готовки до змагань, змагань і для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відновл</w:t>
      </w:r>
      <w:r>
        <w:rPr>
          <w:rFonts w:ascii="Times New Roman" w:hAnsi="Times New Roman"/>
          <w:sz w:val="28"/>
          <w:szCs w:val="28"/>
          <w:lang w:val="uk-UA"/>
        </w:rPr>
        <w:t>ення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;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 xml:space="preserve">4) врахування дії поживних речовин з метою створення метаболічного фону, вигідного для біосинтезу і реалізації гуморальної регуляції;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 xml:space="preserve">5) застосування </w:t>
      </w:r>
      <w:r>
        <w:rPr>
          <w:rFonts w:ascii="Times New Roman" w:hAnsi="Times New Roman"/>
          <w:sz w:val="28"/>
          <w:szCs w:val="28"/>
          <w:lang w:val="uk-UA"/>
        </w:rPr>
        <w:t>спеціальних дієт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для забезпечення підвищеної швидкості нарощування м’язової маси і збільшення сили.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D1010">
        <w:rPr>
          <w:rFonts w:ascii="Times New Roman" w:hAnsi="Times New Roman"/>
          <w:sz w:val="28"/>
          <w:szCs w:val="28"/>
          <w:lang w:val="uk-UA"/>
        </w:rPr>
        <w:t xml:space="preserve">Результати </w:t>
      </w:r>
      <w:r>
        <w:rPr>
          <w:rFonts w:ascii="Times New Roman" w:hAnsi="Times New Roman"/>
          <w:sz w:val="28"/>
          <w:szCs w:val="28"/>
          <w:lang w:val="uk-UA"/>
        </w:rPr>
        <w:t>дослідження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засвідчили, що харчування спортсменів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з обмеженими можливостями повинно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відповідати 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характеру спортивної діяльності (виду спорту, періоду тренувального процесу, індивідуальним особливостям, рівню спортивної майстерності тощо). </w:t>
      </w:r>
    </w:p>
    <w:p w:rsidR="009A6A51" w:rsidRDefault="009A6A51" w:rsidP="009A6A5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Висновки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DE3D8E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ідвищення ефективності спортивної підготовки та п</w:t>
      </w:r>
      <w:r w:rsidRPr="00DE3D8E">
        <w:rPr>
          <w:rFonts w:ascii="Times New Roman" w:hAnsi="Times New Roman"/>
          <w:sz w:val="28"/>
          <w:szCs w:val="28"/>
          <w:lang w:val="uk-UA"/>
        </w:rPr>
        <w:t>р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искорення процесів відновлення </w:t>
      </w:r>
      <w:r>
        <w:rPr>
          <w:rFonts w:ascii="Times New Roman" w:hAnsi="Times New Roman"/>
          <w:sz w:val="28"/>
          <w:szCs w:val="28"/>
          <w:lang w:val="uk-UA"/>
        </w:rPr>
        <w:t xml:space="preserve">у 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спортсменів </w:t>
      </w:r>
      <w:r>
        <w:rPr>
          <w:rFonts w:ascii="Times New Roman" w:hAnsi="Times New Roman"/>
          <w:sz w:val="28"/>
          <w:szCs w:val="28"/>
          <w:lang w:val="uk-UA"/>
        </w:rPr>
        <w:t>з обмеженими можливостями можна досягти,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дотримуючись </w:t>
      </w:r>
      <w:r w:rsidRPr="003D1010">
        <w:rPr>
          <w:rFonts w:ascii="Times New Roman" w:hAnsi="Times New Roman"/>
          <w:sz w:val="28"/>
          <w:szCs w:val="28"/>
          <w:lang w:val="uk-UA"/>
        </w:rPr>
        <w:t>принцип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раціональн</w:t>
      </w:r>
      <w:r>
        <w:rPr>
          <w:rFonts w:ascii="Times New Roman" w:hAnsi="Times New Roman"/>
          <w:sz w:val="28"/>
          <w:szCs w:val="28"/>
          <w:lang w:val="uk-UA"/>
        </w:rPr>
        <w:t>ого та збалансованого</w:t>
      </w:r>
      <w:r w:rsidRPr="003D1010">
        <w:rPr>
          <w:rFonts w:ascii="Times New Roman" w:hAnsi="Times New Roman"/>
          <w:sz w:val="28"/>
          <w:szCs w:val="28"/>
          <w:lang w:val="uk-UA"/>
        </w:rPr>
        <w:t xml:space="preserve"> харчування у різні періоди тренувань і змагань з урахуванням індивідуальних особливостей.  </w:t>
      </w:r>
    </w:p>
    <w:p w:rsidR="00B712FE" w:rsidRDefault="00B712FE" w:rsidP="009A6A51">
      <w:pPr>
        <w:spacing w:after="0" w:line="360" w:lineRule="auto"/>
      </w:pPr>
    </w:p>
    <w:sectPr w:rsidR="00B712FE" w:rsidSect="009A6A51"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CF3" w:rsidRDefault="00443CF3" w:rsidP="009A6A51">
      <w:pPr>
        <w:spacing w:after="0" w:line="240" w:lineRule="auto"/>
      </w:pPr>
      <w:r>
        <w:separator/>
      </w:r>
    </w:p>
  </w:endnote>
  <w:endnote w:type="continuationSeparator" w:id="0">
    <w:p w:rsidR="00443CF3" w:rsidRDefault="00443CF3" w:rsidP="009A6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DCE" w:rsidRDefault="000D0AC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91DA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CF3" w:rsidRDefault="00443CF3" w:rsidP="009A6A51">
      <w:pPr>
        <w:spacing w:after="0" w:line="240" w:lineRule="auto"/>
      </w:pPr>
      <w:r>
        <w:separator/>
      </w:r>
    </w:p>
  </w:footnote>
  <w:footnote w:type="continuationSeparator" w:id="0">
    <w:p w:rsidR="00443CF3" w:rsidRDefault="00443CF3" w:rsidP="009A6A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A51"/>
    <w:rsid w:val="000655AC"/>
    <w:rsid w:val="00096157"/>
    <w:rsid w:val="000D0AC5"/>
    <w:rsid w:val="000D658C"/>
    <w:rsid w:val="00121BCC"/>
    <w:rsid w:val="00142AAA"/>
    <w:rsid w:val="0036667B"/>
    <w:rsid w:val="003B795F"/>
    <w:rsid w:val="003C6012"/>
    <w:rsid w:val="003F20E0"/>
    <w:rsid w:val="00443CF3"/>
    <w:rsid w:val="00451958"/>
    <w:rsid w:val="004847E4"/>
    <w:rsid w:val="004C6FC1"/>
    <w:rsid w:val="00556DAB"/>
    <w:rsid w:val="005A06F4"/>
    <w:rsid w:val="005A1A32"/>
    <w:rsid w:val="005C0124"/>
    <w:rsid w:val="005C7333"/>
    <w:rsid w:val="006164D9"/>
    <w:rsid w:val="00644A23"/>
    <w:rsid w:val="0065365C"/>
    <w:rsid w:val="006964B5"/>
    <w:rsid w:val="006D7410"/>
    <w:rsid w:val="00726E65"/>
    <w:rsid w:val="00762A83"/>
    <w:rsid w:val="00792773"/>
    <w:rsid w:val="007A5378"/>
    <w:rsid w:val="007F29CA"/>
    <w:rsid w:val="00825268"/>
    <w:rsid w:val="00830B8B"/>
    <w:rsid w:val="00874BF8"/>
    <w:rsid w:val="008751F1"/>
    <w:rsid w:val="008D4E8F"/>
    <w:rsid w:val="0091774A"/>
    <w:rsid w:val="009A6A51"/>
    <w:rsid w:val="00B13F85"/>
    <w:rsid w:val="00B712FE"/>
    <w:rsid w:val="00B965F9"/>
    <w:rsid w:val="00BA3D2B"/>
    <w:rsid w:val="00D63DF9"/>
    <w:rsid w:val="00D91DA1"/>
    <w:rsid w:val="00EC7ACA"/>
    <w:rsid w:val="00F039EF"/>
    <w:rsid w:val="00F266A1"/>
    <w:rsid w:val="00F54638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51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6A51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6A51"/>
    <w:rPr>
      <w:rFonts w:ascii="Calibri" w:eastAsia="Calibri" w:hAnsi="Calibri" w:cs="Times New Roman"/>
      <w:lang w:val="pl-PL"/>
    </w:rPr>
  </w:style>
  <w:style w:type="paragraph" w:styleId="a5">
    <w:name w:val="header"/>
    <w:basedOn w:val="a"/>
    <w:link w:val="a6"/>
    <w:uiPriority w:val="99"/>
    <w:semiHidden/>
    <w:unhideWhenUsed/>
    <w:rsid w:val="009A6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6A51"/>
    <w:rPr>
      <w:rFonts w:ascii="Calibri" w:eastAsia="Calibri" w:hAnsi="Calibri" w:cs="Times New Roman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A51"/>
    <w:pPr>
      <w:spacing w:after="200" w:line="276" w:lineRule="auto"/>
      <w:ind w:firstLine="0"/>
      <w:jc w:val="left"/>
    </w:pPr>
    <w:rPr>
      <w:rFonts w:ascii="Calibri" w:eastAsia="Calibri" w:hAnsi="Calibri" w:cs="Times New Roman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A6A51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A6A51"/>
    <w:rPr>
      <w:rFonts w:ascii="Calibri" w:eastAsia="Calibri" w:hAnsi="Calibri" w:cs="Times New Roman"/>
      <w:lang w:val="pl-PL"/>
    </w:rPr>
  </w:style>
  <w:style w:type="paragraph" w:styleId="a5">
    <w:name w:val="header"/>
    <w:basedOn w:val="a"/>
    <w:link w:val="a6"/>
    <w:uiPriority w:val="99"/>
    <w:semiHidden/>
    <w:unhideWhenUsed/>
    <w:rsid w:val="009A6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A6A51"/>
    <w:rPr>
      <w:rFonts w:ascii="Calibri" w:eastAsia="Calibri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4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B4662-244C-4805-9444-4A96F2359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2020-03-23T07:47:00Z</dcterms:created>
  <dcterms:modified xsi:type="dcterms:W3CDTF">2020-03-23T07:49:00Z</dcterms:modified>
</cp:coreProperties>
</file>