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E9" w:rsidRDefault="00DF08E9" w:rsidP="00FC7C04">
      <w:pPr>
        <w:pStyle w:val="Default"/>
        <w:rPr>
          <w:b/>
          <w:sz w:val="28"/>
          <w:szCs w:val="28"/>
          <w:lang w:val="uk-UA"/>
        </w:rPr>
      </w:pPr>
    </w:p>
    <w:p w:rsidR="00DF08E9" w:rsidRDefault="00DF08E9" w:rsidP="00DF08E9">
      <w:pPr>
        <w:pStyle w:val="Default"/>
        <w:ind w:firstLine="708"/>
        <w:jc w:val="both"/>
        <w:rPr>
          <w:b/>
          <w:sz w:val="28"/>
          <w:szCs w:val="28"/>
          <w:lang w:val="uk-UA"/>
        </w:rPr>
      </w:pPr>
    </w:p>
    <w:p w:rsidR="00DF08E9" w:rsidRPr="006D3529" w:rsidRDefault="006D3529" w:rsidP="00DF08E9">
      <w:pPr>
        <w:ind w:left="360" w:right="561"/>
        <w:rPr>
          <w:i/>
          <w:sz w:val="28"/>
          <w:szCs w:val="28"/>
          <w:lang w:val="uk-UA"/>
        </w:rPr>
      </w:pPr>
      <w:r w:rsidRPr="006D3529">
        <w:rPr>
          <w:b/>
          <w:sz w:val="28"/>
          <w:szCs w:val="28"/>
          <w:lang w:val="uk-UA"/>
        </w:rPr>
        <w:t>УДК 504:</w:t>
      </w:r>
      <w:r w:rsidR="00DF08E9" w:rsidRPr="006D3529">
        <w:rPr>
          <w:b/>
          <w:sz w:val="28"/>
          <w:szCs w:val="28"/>
          <w:lang w:val="uk-UA"/>
        </w:rPr>
        <w:t>3</w:t>
      </w:r>
      <w:r w:rsidRPr="006D3529">
        <w:rPr>
          <w:b/>
          <w:sz w:val="28"/>
          <w:szCs w:val="28"/>
          <w:lang w:val="uk-UA"/>
        </w:rPr>
        <w:t>4</w:t>
      </w:r>
      <w:r w:rsidR="00DF08E9" w:rsidRPr="006D3529">
        <w:rPr>
          <w:b/>
          <w:sz w:val="28"/>
          <w:szCs w:val="28"/>
          <w:lang w:val="uk-UA"/>
        </w:rPr>
        <w:t xml:space="preserve"> </w:t>
      </w:r>
      <w:r w:rsidRPr="006D3529">
        <w:rPr>
          <w:b/>
          <w:sz w:val="28"/>
          <w:szCs w:val="28"/>
          <w:lang w:val="uk-UA"/>
        </w:rPr>
        <w:t>(477)</w:t>
      </w:r>
    </w:p>
    <w:p w:rsidR="00DF08E9" w:rsidRDefault="006D3529" w:rsidP="00DF08E9">
      <w:pPr>
        <w:ind w:left="360" w:right="-5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 xml:space="preserve">Г.П. </w:t>
      </w:r>
      <w:proofErr w:type="spellStart"/>
      <w:r>
        <w:rPr>
          <w:i/>
          <w:szCs w:val="28"/>
          <w:lang w:val="uk-UA"/>
        </w:rPr>
        <w:t>Трегубенко</w:t>
      </w:r>
      <w:proofErr w:type="spellEnd"/>
      <w:r w:rsidR="00DF08E9">
        <w:rPr>
          <w:i/>
          <w:szCs w:val="28"/>
          <w:lang w:val="uk-UA"/>
        </w:rPr>
        <w:t>,</w:t>
      </w:r>
      <w:r>
        <w:rPr>
          <w:i/>
          <w:szCs w:val="28"/>
          <w:lang w:val="uk-UA"/>
        </w:rPr>
        <w:t xml:space="preserve"> ст. викладач</w:t>
      </w:r>
    </w:p>
    <w:p w:rsidR="00DF08E9" w:rsidRDefault="00DF08E9" w:rsidP="00DF08E9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>Полтавський національний технічний університет</w:t>
      </w:r>
    </w:p>
    <w:p w:rsidR="00DF08E9" w:rsidRDefault="00DF08E9" w:rsidP="00DF08E9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  <w:r>
        <w:rPr>
          <w:i/>
          <w:szCs w:val="28"/>
          <w:lang w:val="uk-UA"/>
        </w:rPr>
        <w:t xml:space="preserve"> імені Юрія Кондратюка</w:t>
      </w:r>
    </w:p>
    <w:p w:rsidR="00DF08E9" w:rsidRDefault="00DF08E9" w:rsidP="00DF08E9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</w:p>
    <w:p w:rsidR="006D3529" w:rsidRDefault="006D3529" w:rsidP="00DF08E9">
      <w:pPr>
        <w:tabs>
          <w:tab w:val="left" w:pos="9355"/>
        </w:tabs>
        <w:ind w:left="360" w:right="-5"/>
        <w:jc w:val="right"/>
        <w:rPr>
          <w:i/>
          <w:szCs w:val="28"/>
          <w:lang w:val="uk-UA"/>
        </w:rPr>
      </w:pPr>
    </w:p>
    <w:p w:rsidR="00DF08E9" w:rsidRDefault="003720BB" w:rsidP="00DF08E9">
      <w:pPr>
        <w:ind w:left="360" w:right="561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ОСОБЛИВОСТІ ВІДПОВІДАЛЬНОСТІ ЗА</w:t>
      </w:r>
      <w:r>
        <w:rPr>
          <w:b/>
          <w:sz w:val="32"/>
          <w:szCs w:val="32"/>
          <w:lang w:val="uk-UA"/>
        </w:rPr>
        <w:t xml:space="preserve"> </w:t>
      </w:r>
      <w:r w:rsidR="00902FFC" w:rsidRPr="00902FFC">
        <w:rPr>
          <w:b/>
          <w:sz w:val="32"/>
          <w:szCs w:val="32"/>
        </w:rPr>
        <w:t>ПОРУШЕННЯ ЕКОЛОГІЧНОГО ЗАКОНОДАВСТВА ЯК ПРАВОВОГО ІНСТИТУТУ ЕКОЛОГІЧНОГО ПРАВА УКРАЇНИ</w:t>
      </w:r>
    </w:p>
    <w:p w:rsidR="00F3737E" w:rsidRPr="00F3737E" w:rsidRDefault="00F3737E" w:rsidP="00DF08E9">
      <w:pPr>
        <w:ind w:left="360" w:right="561"/>
        <w:jc w:val="center"/>
        <w:rPr>
          <w:b/>
          <w:szCs w:val="28"/>
          <w:lang w:val="uk-UA"/>
        </w:rPr>
      </w:pPr>
    </w:p>
    <w:p w:rsidR="00741676" w:rsidRDefault="00741676" w:rsidP="00F3737E">
      <w:pPr>
        <w:ind w:right="561"/>
        <w:rPr>
          <w:szCs w:val="28"/>
          <w:lang w:val="uk-UA"/>
        </w:rPr>
      </w:pPr>
    </w:p>
    <w:p w:rsidR="000B6A0A" w:rsidRPr="000B6A0A" w:rsidRDefault="000B6A0A" w:rsidP="00F545B9">
      <w:pPr>
        <w:ind w:firstLine="709"/>
        <w:jc w:val="both"/>
        <w:rPr>
          <w:rFonts w:eastAsia="Bookman Old Style"/>
          <w:sz w:val="28"/>
          <w:szCs w:val="28"/>
          <w:lang w:val="uk-UA" w:eastAsia="uk-UA"/>
        </w:rPr>
      </w:pPr>
      <w:r w:rsidRPr="000B6A0A">
        <w:rPr>
          <w:rFonts w:eastAsia="Bookman Old Style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В</w:t>
      </w:r>
      <w:r w:rsidR="00F545B9" w:rsidRPr="007B575F">
        <w:rPr>
          <w:rFonts w:eastAsia="Bookman Old Style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ідповідальність </w:t>
      </w:r>
      <w:r w:rsidRPr="000B6A0A">
        <w:rPr>
          <w:rFonts w:eastAsia="Bookman Old Style"/>
          <w:bCs/>
          <w:color w:val="000000"/>
          <w:sz w:val="28"/>
          <w:szCs w:val="28"/>
          <w:shd w:val="clear" w:color="auto" w:fill="FFFFFF"/>
          <w:lang w:val="uk-UA" w:eastAsia="uk-UA"/>
        </w:rPr>
        <w:t>за порушення ек</w:t>
      </w:r>
      <w:r w:rsidR="00F545B9" w:rsidRPr="007B575F">
        <w:rPr>
          <w:rFonts w:eastAsia="Bookman Old Style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ологічного </w:t>
      </w:r>
      <w:r w:rsidRPr="000B6A0A">
        <w:rPr>
          <w:rFonts w:eastAsia="Bookman Old Style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законодавства </w:t>
      </w:r>
      <w:r w:rsidR="007B575F" w:rsidRPr="007B575F">
        <w:rPr>
          <w:rFonts w:eastAsia="Bookman Old Style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слід розглядати як </w:t>
      </w:r>
      <w:r w:rsidRPr="000B6A0A">
        <w:rPr>
          <w:rFonts w:eastAsia="Bookman Old Style"/>
          <w:sz w:val="28"/>
          <w:szCs w:val="28"/>
          <w:lang w:val="uk-UA" w:eastAsia="uk-UA"/>
        </w:rPr>
        <w:t>правовідносини між державою і суб’єктом, який порушив еколого-правові норми</w:t>
      </w:r>
      <w:r w:rsidR="00384949">
        <w:rPr>
          <w:rFonts w:eastAsia="Bookman Old Style"/>
          <w:sz w:val="28"/>
          <w:szCs w:val="28"/>
          <w:lang w:val="uk-UA" w:eastAsia="uk-UA"/>
        </w:rPr>
        <w:t>,</w:t>
      </w:r>
      <w:r w:rsidRPr="000B6A0A">
        <w:rPr>
          <w:rFonts w:eastAsia="Bookman Old Style"/>
          <w:sz w:val="28"/>
          <w:szCs w:val="28"/>
          <w:lang w:val="uk-UA" w:eastAsia="uk-UA"/>
        </w:rPr>
        <w:t xml:space="preserve"> внаслідок чого до суб’єкта правопорушення застосовується державно-правовий примус за вчинене правопорушення.</w:t>
      </w:r>
    </w:p>
    <w:p w:rsidR="000B6A0A" w:rsidRPr="000B6A0A" w:rsidRDefault="000B6A0A" w:rsidP="0091291C">
      <w:pPr>
        <w:ind w:firstLine="709"/>
        <w:jc w:val="both"/>
        <w:rPr>
          <w:rFonts w:eastAsia="Bookman Old Style"/>
          <w:color w:val="000000"/>
          <w:sz w:val="28"/>
          <w:szCs w:val="28"/>
          <w:lang w:val="uk-UA" w:eastAsia="uk-UA"/>
        </w:rPr>
      </w:pPr>
      <w:r w:rsidRPr="000B6A0A">
        <w:rPr>
          <w:rFonts w:eastAsia="Bookman Old Style"/>
          <w:color w:val="000000"/>
          <w:sz w:val="28"/>
          <w:szCs w:val="28"/>
          <w:lang w:val="uk-UA" w:eastAsia="uk-UA"/>
        </w:rPr>
        <w:t>За вчинення ек</w:t>
      </w:r>
      <w:r w:rsidR="00CE5235">
        <w:rPr>
          <w:rFonts w:eastAsia="Bookman Old Style"/>
          <w:color w:val="000000"/>
          <w:sz w:val="28"/>
          <w:szCs w:val="28"/>
          <w:lang w:val="uk-UA" w:eastAsia="uk-UA"/>
        </w:rPr>
        <w:t xml:space="preserve">ологічних </w:t>
      </w:r>
      <w:r w:rsidRPr="000B6A0A">
        <w:rPr>
          <w:rFonts w:eastAsia="Bookman Old Style"/>
          <w:color w:val="000000"/>
          <w:sz w:val="28"/>
          <w:szCs w:val="28"/>
          <w:lang w:val="uk-UA" w:eastAsia="uk-UA"/>
        </w:rPr>
        <w:t>правопорушень до суб’єктів</w:t>
      </w:r>
      <w:r w:rsidR="006B1773">
        <w:rPr>
          <w:rFonts w:eastAsia="Bookman Old Style"/>
          <w:color w:val="000000"/>
          <w:sz w:val="28"/>
          <w:szCs w:val="28"/>
          <w:lang w:val="uk-UA" w:eastAsia="uk-UA"/>
        </w:rPr>
        <w:t xml:space="preserve"> право</w:t>
      </w:r>
      <w:r w:rsidRPr="000B6A0A">
        <w:rPr>
          <w:rFonts w:eastAsia="Bookman Old Style"/>
          <w:color w:val="000000"/>
          <w:sz w:val="28"/>
          <w:szCs w:val="28"/>
          <w:lang w:val="uk-UA" w:eastAsia="uk-UA"/>
        </w:rPr>
        <w:t xml:space="preserve">порушень застосовуються санкції, які охоплюються </w:t>
      </w:r>
      <w:r w:rsidR="00CE5235">
        <w:rPr>
          <w:rFonts w:eastAsia="Bookman Old Style"/>
          <w:color w:val="000000"/>
          <w:sz w:val="28"/>
          <w:szCs w:val="28"/>
          <w:lang w:val="uk-UA" w:eastAsia="uk-UA"/>
        </w:rPr>
        <w:t>дисциплінарною, адміністративною, цивільно-правовою та кримінальною відповідальністю</w:t>
      </w:r>
      <w:r w:rsidRPr="000B6A0A">
        <w:rPr>
          <w:rFonts w:eastAsia="Bookman Old Style"/>
          <w:color w:val="000000"/>
          <w:sz w:val="28"/>
          <w:szCs w:val="28"/>
          <w:lang w:val="uk-UA" w:eastAsia="uk-UA"/>
        </w:rPr>
        <w:t>.</w:t>
      </w:r>
      <w:r w:rsidR="0091291C">
        <w:rPr>
          <w:rFonts w:eastAsia="Bookman Old Style"/>
          <w:color w:val="000000"/>
          <w:sz w:val="28"/>
          <w:szCs w:val="28"/>
          <w:lang w:val="uk-UA" w:eastAsia="uk-UA"/>
        </w:rPr>
        <w:t xml:space="preserve"> </w:t>
      </w:r>
      <w:r w:rsidRPr="000B6A0A">
        <w:rPr>
          <w:rFonts w:eastAsia="Bookman Old Style"/>
          <w:color w:val="000000"/>
          <w:sz w:val="28"/>
          <w:szCs w:val="28"/>
          <w:lang w:val="uk-UA" w:eastAsia="uk-UA"/>
        </w:rPr>
        <w:t xml:space="preserve">Тому, </w:t>
      </w:r>
      <w:r w:rsidRPr="000B6A0A">
        <w:rPr>
          <w:rFonts w:eastAsia="Bookman Old Style"/>
          <w:bCs/>
          <w:iCs/>
          <w:color w:val="000000"/>
          <w:sz w:val="28"/>
          <w:szCs w:val="28"/>
          <w:lang w:val="uk-UA" w:eastAsia="uk-UA"/>
        </w:rPr>
        <w:t>ек</w:t>
      </w:r>
      <w:r w:rsidR="005707F5" w:rsidRPr="005707F5">
        <w:rPr>
          <w:rFonts w:eastAsia="Bookman Old Style"/>
          <w:bCs/>
          <w:iCs/>
          <w:color w:val="000000"/>
          <w:sz w:val="28"/>
          <w:szCs w:val="28"/>
          <w:lang w:val="uk-UA" w:eastAsia="uk-UA"/>
        </w:rPr>
        <w:t>ологічна</w:t>
      </w:r>
      <w:r w:rsidRPr="000B6A0A">
        <w:rPr>
          <w:rFonts w:eastAsia="Bookman Old Style"/>
          <w:bCs/>
          <w:iCs/>
          <w:color w:val="000000"/>
          <w:sz w:val="28"/>
          <w:szCs w:val="28"/>
          <w:lang w:val="uk-UA" w:eastAsia="uk-UA"/>
        </w:rPr>
        <w:t xml:space="preserve"> в</w:t>
      </w:r>
      <w:r w:rsidR="005707F5" w:rsidRPr="005707F5">
        <w:rPr>
          <w:rFonts w:eastAsia="Bookman Old Style"/>
          <w:bCs/>
          <w:iCs/>
          <w:color w:val="000000"/>
          <w:sz w:val="28"/>
          <w:szCs w:val="28"/>
          <w:lang w:val="uk-UA" w:eastAsia="uk-UA"/>
        </w:rPr>
        <w:t>ідповідальність</w:t>
      </w:r>
      <w:r w:rsidRPr="000B6A0A">
        <w:rPr>
          <w:rFonts w:eastAsia="Bookman Old Style"/>
          <w:bCs/>
          <w:iCs/>
          <w:color w:val="000000"/>
          <w:sz w:val="28"/>
          <w:szCs w:val="28"/>
          <w:lang w:val="uk-UA" w:eastAsia="uk-UA"/>
        </w:rPr>
        <w:t xml:space="preserve"> це</w:t>
      </w:r>
      <w:r w:rsidRPr="000B6A0A">
        <w:rPr>
          <w:rFonts w:eastAsia="Bookman Old Style"/>
          <w:bCs/>
          <w:color w:val="000000"/>
          <w:sz w:val="28"/>
          <w:szCs w:val="28"/>
          <w:lang w:val="uk-UA" w:eastAsia="uk-UA"/>
        </w:rPr>
        <w:t xml:space="preserve"> </w:t>
      </w:r>
      <w:r w:rsidRPr="000B6A0A">
        <w:rPr>
          <w:rFonts w:eastAsia="Bookman Old Style"/>
          <w:color w:val="000000"/>
          <w:sz w:val="28"/>
          <w:szCs w:val="28"/>
          <w:lang w:val="uk-UA" w:eastAsia="uk-UA"/>
        </w:rPr>
        <w:t>комплексний право</w:t>
      </w:r>
      <w:r w:rsidRPr="000B6A0A">
        <w:rPr>
          <w:rFonts w:eastAsia="Bookman Old Style"/>
          <w:color w:val="000000"/>
          <w:sz w:val="28"/>
          <w:szCs w:val="28"/>
          <w:lang w:val="uk-UA" w:eastAsia="uk-UA"/>
        </w:rPr>
        <w:softHyphen/>
        <w:t>вий інститут ек</w:t>
      </w:r>
      <w:r w:rsidR="005707F5" w:rsidRPr="005707F5">
        <w:rPr>
          <w:rFonts w:eastAsia="Bookman Old Style"/>
          <w:color w:val="000000"/>
          <w:sz w:val="28"/>
          <w:szCs w:val="28"/>
          <w:lang w:val="uk-UA" w:eastAsia="uk-UA"/>
        </w:rPr>
        <w:t>ологічного</w:t>
      </w:r>
      <w:r w:rsidRPr="000B6A0A">
        <w:rPr>
          <w:rFonts w:eastAsia="Bookman Old Style"/>
          <w:color w:val="000000"/>
          <w:sz w:val="28"/>
          <w:szCs w:val="28"/>
          <w:lang w:val="uk-UA" w:eastAsia="uk-UA"/>
        </w:rPr>
        <w:t xml:space="preserve"> права, що передбачає застосування за ек</w:t>
      </w:r>
      <w:r w:rsidR="00823991">
        <w:rPr>
          <w:rFonts w:eastAsia="Bookman Old Style"/>
          <w:color w:val="000000"/>
          <w:sz w:val="28"/>
          <w:szCs w:val="28"/>
          <w:lang w:val="uk-UA" w:eastAsia="uk-UA"/>
        </w:rPr>
        <w:t xml:space="preserve">ологічні </w:t>
      </w:r>
      <w:r w:rsidRPr="000B6A0A">
        <w:rPr>
          <w:rFonts w:eastAsia="Bookman Old Style"/>
          <w:color w:val="000000"/>
          <w:sz w:val="28"/>
          <w:szCs w:val="28"/>
          <w:lang w:val="uk-UA" w:eastAsia="uk-UA"/>
        </w:rPr>
        <w:t xml:space="preserve">правопорушення заходи </w:t>
      </w:r>
      <w:r w:rsidR="00823991">
        <w:rPr>
          <w:rFonts w:eastAsia="Bookman Old Style"/>
          <w:color w:val="000000"/>
          <w:sz w:val="28"/>
          <w:szCs w:val="28"/>
          <w:lang w:val="uk-UA" w:eastAsia="uk-UA"/>
        </w:rPr>
        <w:t>дисциплінарної, адміністративної, цивільно-правової та кримінальної відповідальності.</w:t>
      </w:r>
    </w:p>
    <w:p w:rsidR="00DE2CDD" w:rsidRDefault="000B6A0A" w:rsidP="009722A2">
      <w:pPr>
        <w:ind w:firstLine="709"/>
        <w:jc w:val="both"/>
        <w:rPr>
          <w:sz w:val="28"/>
          <w:szCs w:val="28"/>
          <w:lang w:val="uk-UA" w:eastAsia="uk-UA"/>
        </w:rPr>
      </w:pPr>
      <w:r w:rsidRPr="00AF33EC">
        <w:rPr>
          <w:rFonts w:eastAsiaTheme="minorHAnsi"/>
          <w:iCs/>
          <w:color w:val="000000"/>
          <w:sz w:val="28"/>
          <w:szCs w:val="28"/>
          <w:lang w:val="uk-UA" w:eastAsia="en-US"/>
        </w:rPr>
        <w:t>Підставою юр</w:t>
      </w:r>
      <w:r w:rsidR="00964C2D">
        <w:rPr>
          <w:rFonts w:eastAsiaTheme="minorHAnsi"/>
          <w:iCs/>
          <w:color w:val="000000"/>
          <w:sz w:val="28"/>
          <w:szCs w:val="28"/>
          <w:lang w:val="uk-UA" w:eastAsia="en-US"/>
        </w:rPr>
        <w:t xml:space="preserve">идичної </w:t>
      </w:r>
      <w:r w:rsidRPr="00AF33EC">
        <w:rPr>
          <w:rFonts w:eastAsiaTheme="minorHAnsi"/>
          <w:iCs/>
          <w:color w:val="000000"/>
          <w:sz w:val="28"/>
          <w:szCs w:val="28"/>
          <w:lang w:val="uk-UA" w:eastAsia="en-US"/>
        </w:rPr>
        <w:t>в</w:t>
      </w:r>
      <w:r w:rsidR="00964C2D">
        <w:rPr>
          <w:rFonts w:eastAsiaTheme="minorHAnsi"/>
          <w:iCs/>
          <w:color w:val="000000"/>
          <w:sz w:val="28"/>
          <w:szCs w:val="28"/>
          <w:lang w:val="uk-UA" w:eastAsia="en-US"/>
        </w:rPr>
        <w:t>ідповідальності</w:t>
      </w:r>
      <w:r w:rsidRPr="00AF33EC">
        <w:rPr>
          <w:rFonts w:eastAsiaTheme="minorHAnsi"/>
          <w:iCs/>
          <w:color w:val="000000"/>
          <w:sz w:val="28"/>
          <w:szCs w:val="28"/>
          <w:lang w:val="uk-UA" w:eastAsia="en-US"/>
        </w:rPr>
        <w:t xml:space="preserve"> в галузі екології є </w:t>
      </w:r>
      <w:r w:rsidRPr="00964C2D">
        <w:rPr>
          <w:rFonts w:eastAsiaTheme="minorHAnsi"/>
          <w:iCs/>
          <w:color w:val="000000"/>
          <w:sz w:val="28"/>
          <w:szCs w:val="28"/>
          <w:lang w:val="uk-UA" w:eastAsia="en-US"/>
        </w:rPr>
        <w:t xml:space="preserve">екологічне правопорушення – це </w:t>
      </w:r>
      <w:r w:rsidRPr="00964C2D">
        <w:rPr>
          <w:rFonts w:eastAsiaTheme="minorHAnsi"/>
          <w:sz w:val="28"/>
          <w:szCs w:val="28"/>
          <w:lang w:val="uk-UA" w:eastAsia="en-US"/>
        </w:rPr>
        <w:t>протиправне діян</w:t>
      </w:r>
      <w:r w:rsidRPr="00964C2D">
        <w:rPr>
          <w:rFonts w:eastAsiaTheme="minorHAnsi"/>
          <w:sz w:val="28"/>
          <w:szCs w:val="28"/>
          <w:lang w:val="uk-UA" w:eastAsia="en-US"/>
        </w:rPr>
        <w:softHyphen/>
        <w:t>ня (дія або бездіяльність</w:t>
      </w:r>
      <w:r w:rsidR="00964C2D">
        <w:rPr>
          <w:rFonts w:eastAsiaTheme="minorHAnsi"/>
          <w:sz w:val="28"/>
          <w:szCs w:val="28"/>
          <w:lang w:val="uk-UA" w:eastAsia="en-US"/>
        </w:rPr>
        <w:t>), що порушує встановлений екологічний</w:t>
      </w:r>
      <w:r w:rsidRPr="000B6A0A">
        <w:rPr>
          <w:rFonts w:eastAsiaTheme="minorHAnsi"/>
          <w:sz w:val="28"/>
          <w:szCs w:val="28"/>
          <w:lang w:val="uk-UA" w:eastAsia="en-US"/>
        </w:rPr>
        <w:t xml:space="preserve"> правопорядок і за вчинення якого законом передбачена </w:t>
      </w:r>
      <w:r w:rsidR="00964C2D" w:rsidRPr="00AF33EC">
        <w:rPr>
          <w:rFonts w:eastAsiaTheme="minorHAnsi"/>
          <w:iCs/>
          <w:color w:val="000000"/>
          <w:sz w:val="28"/>
          <w:szCs w:val="28"/>
          <w:lang w:val="uk-UA" w:eastAsia="en-US"/>
        </w:rPr>
        <w:t>юр</w:t>
      </w:r>
      <w:r w:rsidR="00964C2D">
        <w:rPr>
          <w:rFonts w:eastAsiaTheme="minorHAnsi"/>
          <w:iCs/>
          <w:color w:val="000000"/>
          <w:sz w:val="28"/>
          <w:szCs w:val="28"/>
          <w:lang w:val="uk-UA" w:eastAsia="en-US"/>
        </w:rPr>
        <w:t xml:space="preserve">идична </w:t>
      </w:r>
      <w:r w:rsidR="00964C2D" w:rsidRPr="00AF33EC">
        <w:rPr>
          <w:rFonts w:eastAsiaTheme="minorHAnsi"/>
          <w:iCs/>
          <w:color w:val="000000"/>
          <w:sz w:val="28"/>
          <w:szCs w:val="28"/>
          <w:lang w:val="uk-UA" w:eastAsia="en-US"/>
        </w:rPr>
        <w:t>в</w:t>
      </w:r>
      <w:r w:rsidR="00964C2D">
        <w:rPr>
          <w:rFonts w:eastAsiaTheme="minorHAnsi"/>
          <w:iCs/>
          <w:color w:val="000000"/>
          <w:sz w:val="28"/>
          <w:szCs w:val="28"/>
          <w:lang w:val="uk-UA" w:eastAsia="en-US"/>
        </w:rPr>
        <w:t>ідповідальність</w:t>
      </w:r>
      <w:r w:rsidR="00964C2D" w:rsidRPr="00AF33EC">
        <w:rPr>
          <w:rFonts w:eastAsiaTheme="minorHAnsi"/>
          <w:iCs/>
          <w:color w:val="000000"/>
          <w:sz w:val="28"/>
          <w:szCs w:val="28"/>
          <w:lang w:val="uk-UA" w:eastAsia="en-US"/>
        </w:rPr>
        <w:t xml:space="preserve"> </w:t>
      </w:r>
      <w:r w:rsidR="00A33E05" w:rsidRPr="00964C2D">
        <w:rPr>
          <w:rFonts w:eastAsiaTheme="minorHAnsi"/>
          <w:sz w:val="28"/>
          <w:szCs w:val="28"/>
          <w:lang w:val="uk-UA" w:eastAsia="en-US"/>
        </w:rPr>
        <w:t>[</w:t>
      </w:r>
      <w:r w:rsidR="00A33E05">
        <w:rPr>
          <w:rFonts w:eastAsiaTheme="minorHAnsi"/>
          <w:sz w:val="28"/>
          <w:szCs w:val="28"/>
          <w:lang w:val="uk-UA" w:eastAsia="en-US"/>
        </w:rPr>
        <w:t>1</w:t>
      </w:r>
      <w:r w:rsidR="00A33E05" w:rsidRPr="00964C2D">
        <w:rPr>
          <w:rFonts w:eastAsiaTheme="minorHAnsi"/>
          <w:sz w:val="28"/>
          <w:szCs w:val="28"/>
          <w:lang w:val="uk-UA" w:eastAsia="en-US"/>
        </w:rPr>
        <w:t>]</w:t>
      </w:r>
      <w:r w:rsidRPr="000B6A0A">
        <w:rPr>
          <w:rFonts w:eastAsiaTheme="minorHAnsi"/>
          <w:sz w:val="28"/>
          <w:szCs w:val="28"/>
          <w:lang w:val="uk-UA" w:eastAsia="en-US"/>
        </w:rPr>
        <w:t xml:space="preserve">. </w:t>
      </w:r>
      <w:r w:rsidRPr="000B6A0A">
        <w:rPr>
          <w:sz w:val="28"/>
          <w:szCs w:val="28"/>
          <w:lang w:val="uk-UA" w:eastAsia="uk-UA"/>
        </w:rPr>
        <w:t>Ек</w:t>
      </w:r>
      <w:r w:rsidR="00D0303D">
        <w:rPr>
          <w:sz w:val="28"/>
          <w:szCs w:val="28"/>
          <w:lang w:val="uk-UA" w:eastAsia="uk-UA"/>
        </w:rPr>
        <w:t xml:space="preserve">ологічне </w:t>
      </w:r>
      <w:r w:rsidRPr="000B6A0A">
        <w:rPr>
          <w:sz w:val="28"/>
          <w:szCs w:val="28"/>
          <w:lang w:val="uk-UA" w:eastAsia="uk-UA"/>
        </w:rPr>
        <w:t xml:space="preserve"> правопорушення може бути вчинене як шляхом активних дій (наприклад, незаконна порубка лісу), так і шляхом бездіяльності (наприклад, неповідомлення відомостей про аварійні ситуації на водних об’єктах). </w:t>
      </w:r>
    </w:p>
    <w:p w:rsidR="00FE5C62" w:rsidRPr="00FE5C62" w:rsidRDefault="00FE5C62" w:rsidP="00FE5C62">
      <w:pPr>
        <w:ind w:firstLine="709"/>
        <w:jc w:val="both"/>
        <w:rPr>
          <w:sz w:val="28"/>
          <w:szCs w:val="28"/>
          <w:lang w:val="uk-UA" w:eastAsia="uk-UA"/>
        </w:rPr>
      </w:pPr>
      <w:r w:rsidRPr="00FE5C62">
        <w:rPr>
          <w:sz w:val="28"/>
          <w:szCs w:val="28"/>
          <w:lang w:val="uk-UA" w:eastAsia="uk-UA"/>
        </w:rPr>
        <w:t xml:space="preserve">Сутність </w:t>
      </w:r>
      <w:r>
        <w:rPr>
          <w:sz w:val="28"/>
          <w:szCs w:val="28"/>
          <w:lang w:val="uk-UA" w:eastAsia="uk-UA"/>
        </w:rPr>
        <w:t xml:space="preserve">дисциплінарної </w:t>
      </w:r>
      <w:r w:rsidRPr="00FE5C62">
        <w:rPr>
          <w:sz w:val="28"/>
          <w:szCs w:val="28"/>
          <w:lang w:val="uk-UA" w:eastAsia="uk-UA"/>
        </w:rPr>
        <w:t>відповідальності полягає у накладенні роботодавцем (власником підприємства чи уповноваженим ним органом) на працівника дисциплінарних стягнень</w:t>
      </w:r>
      <w:r>
        <w:rPr>
          <w:sz w:val="28"/>
          <w:szCs w:val="28"/>
          <w:lang w:val="uk-UA" w:eastAsia="uk-UA"/>
        </w:rPr>
        <w:t xml:space="preserve"> </w:t>
      </w:r>
      <w:r w:rsidRPr="00964C2D">
        <w:rPr>
          <w:rFonts w:eastAsiaTheme="minorHAnsi"/>
          <w:sz w:val="28"/>
          <w:szCs w:val="28"/>
          <w:lang w:val="uk-UA" w:eastAsia="en-US"/>
        </w:rPr>
        <w:t>[</w:t>
      </w:r>
      <w:r>
        <w:rPr>
          <w:rFonts w:eastAsiaTheme="minorHAnsi"/>
          <w:sz w:val="28"/>
          <w:szCs w:val="28"/>
          <w:lang w:val="uk-UA" w:eastAsia="en-US"/>
        </w:rPr>
        <w:t>2</w:t>
      </w:r>
      <w:r w:rsidRPr="00964C2D">
        <w:rPr>
          <w:rFonts w:eastAsiaTheme="minorHAnsi"/>
          <w:sz w:val="28"/>
          <w:szCs w:val="28"/>
          <w:lang w:val="uk-UA" w:eastAsia="en-US"/>
        </w:rPr>
        <w:t>]</w:t>
      </w:r>
      <w:r w:rsidRPr="000B6A0A">
        <w:rPr>
          <w:rFonts w:eastAsiaTheme="minorHAnsi"/>
          <w:sz w:val="28"/>
          <w:szCs w:val="28"/>
          <w:lang w:val="uk-UA" w:eastAsia="en-US"/>
        </w:rPr>
        <w:t>.</w:t>
      </w:r>
      <w:r w:rsidR="00A86F11">
        <w:rPr>
          <w:sz w:val="28"/>
          <w:szCs w:val="28"/>
          <w:lang w:val="uk-UA" w:eastAsia="uk-UA"/>
        </w:rPr>
        <w:t xml:space="preserve"> </w:t>
      </w:r>
      <w:r w:rsidRPr="00FE5C62">
        <w:rPr>
          <w:sz w:val="28"/>
          <w:szCs w:val="28"/>
          <w:lang w:val="uk-UA" w:eastAsia="uk-UA"/>
        </w:rPr>
        <w:t>Дисциплінарна відповідальність за екологічні правопорушення застосовується у разі вчинення посадовими особами дисциплінарних проступків, тобто у випадку невиконання чи неналежного виконання ними своїх трудових та професійних обов’язків, що безпосередньо пов’язані зі сферою екології.</w:t>
      </w:r>
    </w:p>
    <w:p w:rsidR="0015292E" w:rsidRDefault="0015292E" w:rsidP="0015292E">
      <w:pPr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15292E">
        <w:rPr>
          <w:sz w:val="28"/>
          <w:szCs w:val="28"/>
          <w:lang w:val="uk-UA" w:eastAsia="uk-UA"/>
        </w:rPr>
        <w:t xml:space="preserve">Сутність </w:t>
      </w:r>
      <w:r>
        <w:rPr>
          <w:sz w:val="28"/>
          <w:szCs w:val="28"/>
          <w:lang w:val="uk-UA" w:eastAsia="uk-UA"/>
        </w:rPr>
        <w:t xml:space="preserve">адміністративної відповідальності за екологічні правопорушення </w:t>
      </w:r>
      <w:r w:rsidRPr="0015292E">
        <w:rPr>
          <w:sz w:val="28"/>
          <w:szCs w:val="28"/>
          <w:lang w:val="uk-UA" w:eastAsia="uk-UA"/>
        </w:rPr>
        <w:t>полягає у засто</w:t>
      </w:r>
      <w:r w:rsidRPr="0015292E">
        <w:rPr>
          <w:sz w:val="28"/>
          <w:szCs w:val="28"/>
          <w:lang w:val="uk-UA" w:eastAsia="uk-UA"/>
        </w:rPr>
        <w:softHyphen/>
        <w:t>суванні до порушників екологічного законодавства адміністративно - правових санкцій (стягнень)</w:t>
      </w:r>
      <w:r>
        <w:rPr>
          <w:sz w:val="28"/>
          <w:szCs w:val="28"/>
          <w:lang w:val="uk-UA" w:eastAsia="uk-UA"/>
        </w:rPr>
        <w:t xml:space="preserve"> </w:t>
      </w:r>
      <w:r w:rsidRPr="00964C2D">
        <w:rPr>
          <w:rFonts w:eastAsiaTheme="minorHAnsi"/>
          <w:sz w:val="28"/>
          <w:szCs w:val="28"/>
          <w:lang w:val="uk-UA" w:eastAsia="en-US"/>
        </w:rPr>
        <w:t>[</w:t>
      </w:r>
      <w:r>
        <w:rPr>
          <w:rFonts w:eastAsiaTheme="minorHAnsi"/>
          <w:sz w:val="28"/>
          <w:szCs w:val="28"/>
          <w:lang w:val="uk-UA" w:eastAsia="en-US"/>
        </w:rPr>
        <w:t>3</w:t>
      </w:r>
      <w:r w:rsidRPr="00964C2D">
        <w:rPr>
          <w:rFonts w:eastAsiaTheme="minorHAnsi"/>
          <w:sz w:val="28"/>
          <w:szCs w:val="28"/>
          <w:lang w:val="uk-UA" w:eastAsia="en-US"/>
        </w:rPr>
        <w:t>]</w:t>
      </w:r>
      <w:r w:rsidRPr="000B6A0A">
        <w:rPr>
          <w:rFonts w:eastAsiaTheme="minorHAnsi"/>
          <w:sz w:val="28"/>
          <w:szCs w:val="28"/>
          <w:lang w:val="uk-UA" w:eastAsia="en-US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15292E">
        <w:rPr>
          <w:sz w:val="28"/>
          <w:szCs w:val="28"/>
          <w:lang w:val="uk-UA" w:eastAsia="uk-UA"/>
        </w:rPr>
        <w:t xml:space="preserve">Перелік екологічних правопорушень, за які настає адміністративна </w:t>
      </w:r>
      <w:r w:rsidRPr="0015292E">
        <w:rPr>
          <w:sz w:val="28"/>
          <w:szCs w:val="28"/>
          <w:lang w:val="uk-UA" w:eastAsia="uk-UA"/>
        </w:rPr>
        <w:lastRenderedPageBreak/>
        <w:t>відповідальність, закріплений у главі 7 «Адміністративні правопорушення у сфері охорони природи, вико</w:t>
      </w:r>
      <w:r w:rsidRPr="0015292E">
        <w:rPr>
          <w:sz w:val="28"/>
          <w:szCs w:val="28"/>
          <w:lang w:val="uk-UA" w:eastAsia="uk-UA"/>
        </w:rPr>
        <w:softHyphen/>
        <w:t xml:space="preserve">ристання природних ресурсів, охорони культурної спадщини» </w:t>
      </w:r>
      <w:proofErr w:type="spellStart"/>
      <w:r w:rsidRPr="0015292E">
        <w:rPr>
          <w:sz w:val="28"/>
          <w:szCs w:val="28"/>
          <w:lang w:val="uk-UA" w:eastAsia="uk-UA"/>
        </w:rPr>
        <w:t>КУпАП</w:t>
      </w:r>
      <w:proofErr w:type="spellEnd"/>
      <w:r w:rsidRPr="0015292E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15292E">
        <w:rPr>
          <w:sz w:val="28"/>
          <w:szCs w:val="28"/>
          <w:lang w:val="uk-UA" w:eastAsia="uk-UA"/>
        </w:rPr>
        <w:t xml:space="preserve">На підставі аналізу положень цієї глави можна здійснити </w:t>
      </w:r>
      <w:r w:rsidRPr="0015292E">
        <w:rPr>
          <w:iCs/>
          <w:sz w:val="28"/>
          <w:szCs w:val="28"/>
          <w:lang w:val="uk-UA" w:eastAsia="uk-UA"/>
        </w:rPr>
        <w:t>класифікацію адміністра</w:t>
      </w:r>
      <w:r w:rsidRPr="0015292E">
        <w:rPr>
          <w:iCs/>
          <w:sz w:val="28"/>
          <w:szCs w:val="28"/>
          <w:lang w:val="uk-UA" w:eastAsia="uk-UA"/>
        </w:rPr>
        <w:softHyphen/>
        <w:t>тивних екологічних правопорушень</w:t>
      </w:r>
      <w:r w:rsidRPr="0015292E">
        <w:rPr>
          <w:sz w:val="28"/>
          <w:szCs w:val="28"/>
          <w:lang w:val="uk-UA" w:eastAsia="uk-UA"/>
        </w:rPr>
        <w:t xml:space="preserve"> залежно від об’єкта посягання, а саме: </w:t>
      </w:r>
      <w:r w:rsidRPr="0015292E">
        <w:rPr>
          <w:iCs/>
          <w:sz w:val="28"/>
          <w:szCs w:val="28"/>
          <w:lang w:val="uk-UA" w:eastAsia="uk-UA"/>
        </w:rPr>
        <w:t>адміністративні</w:t>
      </w:r>
      <w:r>
        <w:rPr>
          <w:sz w:val="28"/>
          <w:szCs w:val="28"/>
          <w:lang w:val="uk-UA" w:eastAsia="uk-UA"/>
        </w:rPr>
        <w:t xml:space="preserve"> </w:t>
      </w:r>
      <w:r w:rsidRPr="0015292E">
        <w:rPr>
          <w:iCs/>
          <w:sz w:val="28"/>
          <w:szCs w:val="28"/>
          <w:lang w:val="uk-UA" w:eastAsia="uk-UA"/>
        </w:rPr>
        <w:t>земельні, надрові, водні, лісові та рослинні, атмосферні, фауністичні правопорушення</w:t>
      </w:r>
      <w:r>
        <w:rPr>
          <w:iCs/>
          <w:sz w:val="28"/>
          <w:szCs w:val="28"/>
          <w:lang w:val="uk-UA" w:eastAsia="uk-UA"/>
        </w:rPr>
        <w:t xml:space="preserve"> </w:t>
      </w:r>
      <w:r w:rsidRPr="00964C2D">
        <w:rPr>
          <w:rFonts w:eastAsiaTheme="minorHAnsi"/>
          <w:sz w:val="28"/>
          <w:szCs w:val="28"/>
          <w:lang w:val="uk-UA" w:eastAsia="en-US"/>
        </w:rPr>
        <w:t>[</w:t>
      </w:r>
      <w:r>
        <w:rPr>
          <w:rFonts w:eastAsiaTheme="minorHAnsi"/>
          <w:sz w:val="28"/>
          <w:szCs w:val="28"/>
          <w:lang w:val="uk-UA" w:eastAsia="en-US"/>
        </w:rPr>
        <w:t>3</w:t>
      </w:r>
      <w:r w:rsidRPr="00964C2D">
        <w:rPr>
          <w:rFonts w:eastAsiaTheme="minorHAnsi"/>
          <w:sz w:val="28"/>
          <w:szCs w:val="28"/>
          <w:lang w:val="uk-UA" w:eastAsia="en-US"/>
        </w:rPr>
        <w:t>]</w:t>
      </w:r>
      <w:r w:rsidRPr="000B6A0A">
        <w:rPr>
          <w:rFonts w:eastAsiaTheme="minorHAnsi"/>
          <w:sz w:val="28"/>
          <w:szCs w:val="28"/>
          <w:lang w:val="uk-UA" w:eastAsia="en-US"/>
        </w:rPr>
        <w:t>.</w:t>
      </w:r>
    </w:p>
    <w:p w:rsidR="00DD45C0" w:rsidRPr="0015292E" w:rsidRDefault="00FA2062" w:rsidP="002913B8">
      <w:pPr>
        <w:ind w:firstLine="709"/>
        <w:jc w:val="both"/>
        <w:rPr>
          <w:sz w:val="28"/>
          <w:szCs w:val="28"/>
          <w:lang w:val="uk-UA" w:eastAsia="uk-UA"/>
        </w:rPr>
      </w:pPr>
      <w:r w:rsidRPr="00FA2062">
        <w:rPr>
          <w:sz w:val="28"/>
          <w:szCs w:val="28"/>
          <w:lang w:val="uk-UA" w:eastAsia="uk-UA"/>
        </w:rPr>
        <w:t xml:space="preserve">Сутність </w:t>
      </w:r>
      <w:r>
        <w:rPr>
          <w:sz w:val="28"/>
          <w:szCs w:val="28"/>
          <w:lang w:val="uk-UA" w:eastAsia="uk-UA"/>
        </w:rPr>
        <w:t>цивільно</w:t>
      </w:r>
      <w:r w:rsidR="00B113D1">
        <w:rPr>
          <w:sz w:val="28"/>
          <w:szCs w:val="28"/>
          <w:lang w:val="uk-UA" w:eastAsia="uk-UA"/>
        </w:rPr>
        <w:t xml:space="preserve">ї відповідальності за екологічні правопорушення </w:t>
      </w:r>
      <w:r w:rsidR="0015246B" w:rsidRPr="00FA2062">
        <w:rPr>
          <w:sz w:val="28"/>
          <w:szCs w:val="28"/>
          <w:lang w:val="uk-UA" w:eastAsia="uk-UA"/>
        </w:rPr>
        <w:t>полягає в покладенні на правопорушника обов’язку відшкодувати майнову або моральну шкоду, заподіяну внаслідок порушення норм екологічного законодавства</w:t>
      </w:r>
      <w:r w:rsidR="00B113D1">
        <w:rPr>
          <w:sz w:val="28"/>
          <w:szCs w:val="28"/>
          <w:lang w:val="uk-UA" w:eastAsia="uk-UA"/>
        </w:rPr>
        <w:t xml:space="preserve"> </w:t>
      </w:r>
      <w:r w:rsidR="00B113D1" w:rsidRPr="00964C2D">
        <w:rPr>
          <w:rFonts w:eastAsiaTheme="minorHAnsi"/>
          <w:sz w:val="28"/>
          <w:szCs w:val="28"/>
          <w:lang w:val="uk-UA" w:eastAsia="en-US"/>
        </w:rPr>
        <w:t>[</w:t>
      </w:r>
      <w:r w:rsidR="00B113D1">
        <w:rPr>
          <w:rFonts w:eastAsiaTheme="minorHAnsi"/>
          <w:sz w:val="28"/>
          <w:szCs w:val="28"/>
          <w:lang w:val="uk-UA" w:eastAsia="en-US"/>
        </w:rPr>
        <w:t>4</w:t>
      </w:r>
      <w:r w:rsidR="00B113D1" w:rsidRPr="00964C2D">
        <w:rPr>
          <w:rFonts w:eastAsiaTheme="minorHAnsi"/>
          <w:sz w:val="28"/>
          <w:szCs w:val="28"/>
          <w:lang w:val="uk-UA" w:eastAsia="en-US"/>
        </w:rPr>
        <w:t>]</w:t>
      </w:r>
      <w:r w:rsidR="00B113D1" w:rsidRPr="000B6A0A">
        <w:rPr>
          <w:rFonts w:eastAsiaTheme="minorHAnsi"/>
          <w:sz w:val="28"/>
          <w:szCs w:val="28"/>
          <w:lang w:val="uk-UA" w:eastAsia="en-US"/>
        </w:rPr>
        <w:t>.</w:t>
      </w:r>
      <w:r w:rsidR="0015246B" w:rsidRPr="00FA2062">
        <w:rPr>
          <w:sz w:val="28"/>
          <w:szCs w:val="28"/>
          <w:lang w:val="uk-UA" w:eastAsia="uk-UA"/>
        </w:rPr>
        <w:t xml:space="preserve"> Специфіка цивільно-правової відповідальності за екологічні правопорушення обумовлена особливостями об’єкта правопорушення, способами обчислення і доведення шкоди та деякими іншими екологічними факторами.</w:t>
      </w:r>
      <w:r w:rsidR="00B113D1">
        <w:rPr>
          <w:sz w:val="28"/>
          <w:szCs w:val="28"/>
          <w:lang w:val="uk-UA" w:eastAsia="uk-UA"/>
        </w:rPr>
        <w:t xml:space="preserve"> </w:t>
      </w:r>
      <w:r w:rsidR="0015246B" w:rsidRPr="00FA2062">
        <w:rPr>
          <w:sz w:val="28"/>
          <w:szCs w:val="28"/>
          <w:lang w:val="uk-UA" w:eastAsia="uk-UA"/>
        </w:rPr>
        <w:t>Особливість цивільно</w:t>
      </w:r>
      <w:r w:rsidR="0015246B" w:rsidRPr="0015246B">
        <w:rPr>
          <w:sz w:val="28"/>
          <w:szCs w:val="28"/>
          <w:lang w:val="uk-UA" w:eastAsia="uk-UA"/>
        </w:rPr>
        <w:t xml:space="preserve">-правової відповідальності за шкоду, заподіяну навколишньому природному середовищу або природним ресурсам, полягає в тому, що мають бути відшкодовані як майбутні витрати </w:t>
      </w:r>
      <w:proofErr w:type="spellStart"/>
      <w:r w:rsidR="0015246B" w:rsidRPr="0015246B">
        <w:rPr>
          <w:sz w:val="28"/>
          <w:szCs w:val="28"/>
          <w:lang w:val="uk-UA" w:eastAsia="uk-UA"/>
        </w:rPr>
        <w:t>природокористувачів</w:t>
      </w:r>
      <w:proofErr w:type="spellEnd"/>
      <w:r w:rsidR="0015246B" w:rsidRPr="0015246B">
        <w:rPr>
          <w:sz w:val="28"/>
          <w:szCs w:val="28"/>
          <w:lang w:val="uk-UA" w:eastAsia="uk-UA"/>
        </w:rPr>
        <w:t xml:space="preserve"> на відновлення відповідних природних ресурсів, так і державні вит</w:t>
      </w:r>
      <w:r w:rsidR="002913B8">
        <w:rPr>
          <w:sz w:val="28"/>
          <w:szCs w:val="28"/>
          <w:lang w:val="uk-UA" w:eastAsia="uk-UA"/>
        </w:rPr>
        <w:t>рати щодо відновлення якості навколишнього природного середовища</w:t>
      </w:r>
      <w:r w:rsidR="0015246B" w:rsidRPr="0015246B">
        <w:rPr>
          <w:sz w:val="28"/>
          <w:szCs w:val="28"/>
          <w:lang w:val="uk-UA" w:eastAsia="uk-UA"/>
        </w:rPr>
        <w:t xml:space="preserve">. </w:t>
      </w:r>
    </w:p>
    <w:p w:rsidR="00087AE5" w:rsidRPr="00087AE5" w:rsidRDefault="00087AE5" w:rsidP="00CD64DB">
      <w:pPr>
        <w:ind w:firstLine="709"/>
        <w:jc w:val="both"/>
        <w:rPr>
          <w:sz w:val="28"/>
          <w:szCs w:val="28"/>
          <w:lang w:val="uk-UA" w:eastAsia="uk-UA"/>
        </w:rPr>
      </w:pPr>
      <w:r w:rsidRPr="002913B8">
        <w:rPr>
          <w:sz w:val="28"/>
          <w:szCs w:val="28"/>
          <w:lang w:val="uk-UA" w:eastAsia="uk-UA"/>
        </w:rPr>
        <w:t xml:space="preserve">Правові засади </w:t>
      </w:r>
      <w:r w:rsidR="002913B8">
        <w:rPr>
          <w:sz w:val="28"/>
          <w:szCs w:val="28"/>
          <w:lang w:val="uk-UA" w:eastAsia="uk-UA"/>
        </w:rPr>
        <w:t xml:space="preserve">кримінальної відповідальності за екологічні злочини передбачені Кримінальним кодексом </w:t>
      </w:r>
      <w:r w:rsidRPr="002913B8">
        <w:rPr>
          <w:sz w:val="28"/>
          <w:szCs w:val="28"/>
          <w:lang w:val="uk-UA" w:eastAsia="uk-UA"/>
        </w:rPr>
        <w:t>У</w:t>
      </w:r>
      <w:r w:rsidR="002913B8">
        <w:rPr>
          <w:sz w:val="28"/>
          <w:szCs w:val="28"/>
          <w:lang w:val="uk-UA" w:eastAsia="uk-UA"/>
        </w:rPr>
        <w:t xml:space="preserve">країни </w:t>
      </w:r>
      <w:r w:rsidR="002913B8" w:rsidRPr="00964C2D">
        <w:rPr>
          <w:rFonts w:eastAsiaTheme="minorHAnsi"/>
          <w:sz w:val="28"/>
          <w:szCs w:val="28"/>
          <w:lang w:val="uk-UA" w:eastAsia="en-US"/>
        </w:rPr>
        <w:t>[</w:t>
      </w:r>
      <w:r w:rsidR="001D36A4">
        <w:rPr>
          <w:rFonts w:eastAsiaTheme="minorHAnsi"/>
          <w:sz w:val="28"/>
          <w:szCs w:val="28"/>
          <w:lang w:val="uk-UA" w:eastAsia="en-US"/>
        </w:rPr>
        <w:t>5</w:t>
      </w:r>
      <w:r w:rsidR="002913B8" w:rsidRPr="00964C2D">
        <w:rPr>
          <w:rFonts w:eastAsiaTheme="minorHAnsi"/>
          <w:sz w:val="28"/>
          <w:szCs w:val="28"/>
          <w:lang w:val="uk-UA" w:eastAsia="en-US"/>
        </w:rPr>
        <w:t>]</w:t>
      </w:r>
      <w:r w:rsidR="002913B8" w:rsidRPr="000B6A0A">
        <w:rPr>
          <w:rFonts w:eastAsiaTheme="minorHAnsi"/>
          <w:sz w:val="28"/>
          <w:szCs w:val="28"/>
          <w:lang w:val="uk-UA" w:eastAsia="en-US"/>
        </w:rPr>
        <w:t>.</w:t>
      </w:r>
      <w:r w:rsidR="001D36A4">
        <w:rPr>
          <w:sz w:val="28"/>
          <w:szCs w:val="28"/>
          <w:lang w:val="uk-UA" w:eastAsia="uk-UA"/>
        </w:rPr>
        <w:t xml:space="preserve"> Кримінальна відповідальність</w:t>
      </w:r>
      <w:r w:rsidRPr="002913B8">
        <w:rPr>
          <w:sz w:val="28"/>
          <w:szCs w:val="28"/>
          <w:lang w:val="uk-UA" w:eastAsia="uk-UA"/>
        </w:rPr>
        <w:t xml:space="preserve"> настає за вчинення екологічного злочину. </w:t>
      </w:r>
      <w:r w:rsidRPr="00087AE5">
        <w:rPr>
          <w:sz w:val="28"/>
          <w:szCs w:val="28"/>
          <w:lang w:val="uk-UA" w:eastAsia="uk-UA"/>
        </w:rPr>
        <w:t>Екологічні злочини слід відрізняти від екологічних адміністратив</w:t>
      </w:r>
      <w:r w:rsidRPr="00087AE5">
        <w:rPr>
          <w:sz w:val="28"/>
          <w:szCs w:val="28"/>
          <w:lang w:val="uk-UA" w:eastAsia="uk-UA"/>
        </w:rPr>
        <w:softHyphen/>
        <w:t>них проступків. Ступінь цієї небезпеки для злочинів є більшим, ніж для адміністративних проступків.</w:t>
      </w:r>
    </w:p>
    <w:p w:rsidR="006C5E94" w:rsidRDefault="006C5E94" w:rsidP="00394ADC">
      <w:pPr>
        <w:ind w:right="561"/>
        <w:jc w:val="both"/>
        <w:rPr>
          <w:szCs w:val="28"/>
          <w:lang w:val="uk-UA"/>
        </w:rPr>
      </w:pPr>
    </w:p>
    <w:p w:rsidR="006C5E94" w:rsidRDefault="006C5E94" w:rsidP="00DF08E9">
      <w:pPr>
        <w:ind w:left="360" w:right="561"/>
        <w:jc w:val="both"/>
        <w:rPr>
          <w:szCs w:val="28"/>
          <w:lang w:val="uk-UA"/>
        </w:rPr>
      </w:pPr>
    </w:p>
    <w:p w:rsidR="00DF08E9" w:rsidRPr="004D032F" w:rsidRDefault="00DF08E9" w:rsidP="00DF08E9">
      <w:pPr>
        <w:ind w:left="360" w:right="561"/>
        <w:jc w:val="center"/>
        <w:rPr>
          <w:i/>
          <w:lang w:val="uk-UA"/>
        </w:rPr>
      </w:pPr>
      <w:bookmarkStart w:id="0" w:name="_GoBack"/>
      <w:bookmarkEnd w:id="0"/>
      <w:r w:rsidRPr="004D032F">
        <w:rPr>
          <w:i/>
          <w:color w:val="000000"/>
          <w:lang w:val="uk-UA"/>
        </w:rPr>
        <w:t xml:space="preserve">Література </w:t>
      </w:r>
    </w:p>
    <w:p w:rsidR="00DF08E9" w:rsidRDefault="00DF08E9" w:rsidP="00402569">
      <w:pPr>
        <w:pStyle w:val="a5"/>
        <w:rPr>
          <w:lang w:val="uk-UA"/>
        </w:rPr>
      </w:pPr>
    </w:p>
    <w:p w:rsidR="00E54B2E" w:rsidRPr="00F93A68" w:rsidRDefault="00EE7B4C" w:rsidP="00402569">
      <w:pPr>
        <w:pStyle w:val="a5"/>
        <w:numPr>
          <w:ilvl w:val="0"/>
          <w:numId w:val="3"/>
        </w:numPr>
        <w:jc w:val="both"/>
        <w:rPr>
          <w:i/>
          <w:lang w:val="uk-UA"/>
        </w:rPr>
      </w:pPr>
      <w:r w:rsidRPr="00F93A68">
        <w:rPr>
          <w:i/>
        </w:rPr>
        <w:t xml:space="preserve">Про </w:t>
      </w:r>
      <w:proofErr w:type="spellStart"/>
      <w:r w:rsidRPr="00F93A68">
        <w:rPr>
          <w:i/>
        </w:rPr>
        <w:t>охорону</w:t>
      </w:r>
      <w:proofErr w:type="spellEnd"/>
      <w:r w:rsidRPr="00F93A68">
        <w:rPr>
          <w:i/>
        </w:rPr>
        <w:t xml:space="preserve"> </w:t>
      </w:r>
      <w:proofErr w:type="spellStart"/>
      <w:r w:rsidRPr="00F93A68">
        <w:rPr>
          <w:i/>
        </w:rPr>
        <w:t>навколишнього</w:t>
      </w:r>
      <w:proofErr w:type="spellEnd"/>
      <w:r w:rsidRPr="00F93A68">
        <w:rPr>
          <w:i/>
        </w:rPr>
        <w:t xml:space="preserve"> природного </w:t>
      </w:r>
      <w:proofErr w:type="spellStart"/>
      <w:r w:rsidRPr="00F93A68">
        <w:rPr>
          <w:i/>
        </w:rPr>
        <w:t>середовища</w:t>
      </w:r>
      <w:proofErr w:type="spellEnd"/>
      <w:r w:rsidRPr="00F93A68">
        <w:rPr>
          <w:i/>
        </w:rPr>
        <w:t xml:space="preserve">: </w:t>
      </w:r>
      <w:r w:rsidR="00402569" w:rsidRPr="00F93A68">
        <w:rPr>
          <w:i/>
        </w:rPr>
        <w:t xml:space="preserve">Закон </w:t>
      </w:r>
      <w:proofErr w:type="spellStart"/>
      <w:r w:rsidR="00402569" w:rsidRPr="00F93A68">
        <w:rPr>
          <w:i/>
        </w:rPr>
        <w:t>України</w:t>
      </w:r>
      <w:proofErr w:type="spellEnd"/>
      <w:r w:rsidR="00402569" w:rsidRPr="00F93A68">
        <w:rPr>
          <w:i/>
        </w:rPr>
        <w:t xml:space="preserve"> </w:t>
      </w:r>
      <w:proofErr w:type="spellStart"/>
      <w:r w:rsidR="00402569" w:rsidRPr="00F93A68">
        <w:rPr>
          <w:i/>
        </w:rPr>
        <w:t>від</w:t>
      </w:r>
      <w:proofErr w:type="spellEnd"/>
      <w:r w:rsidR="00402569" w:rsidRPr="00F93A68">
        <w:rPr>
          <w:i/>
        </w:rPr>
        <w:t xml:space="preserve"> 25.06.1991 № 1264-XII. </w:t>
      </w:r>
      <w:proofErr w:type="spellStart"/>
      <w:r w:rsidR="00402569" w:rsidRPr="00F93A68">
        <w:rPr>
          <w:i/>
        </w:rPr>
        <w:t>Редакція</w:t>
      </w:r>
      <w:proofErr w:type="spellEnd"/>
      <w:r w:rsidR="00402569" w:rsidRPr="00F93A68">
        <w:rPr>
          <w:i/>
        </w:rPr>
        <w:t xml:space="preserve"> </w:t>
      </w:r>
      <w:proofErr w:type="spellStart"/>
      <w:r w:rsidR="00402569" w:rsidRPr="00F93A68">
        <w:rPr>
          <w:i/>
        </w:rPr>
        <w:t>від</w:t>
      </w:r>
      <w:proofErr w:type="spellEnd"/>
      <w:r w:rsidR="00402569" w:rsidRPr="00F93A68">
        <w:rPr>
          <w:i/>
        </w:rPr>
        <w:t xml:space="preserve"> 12.04.2018 [</w:t>
      </w:r>
      <w:proofErr w:type="spellStart"/>
      <w:r w:rsidR="00402569" w:rsidRPr="00F93A68">
        <w:rPr>
          <w:i/>
        </w:rPr>
        <w:t>Електронний</w:t>
      </w:r>
      <w:proofErr w:type="spellEnd"/>
      <w:r w:rsidR="00402569" w:rsidRPr="00F93A68">
        <w:rPr>
          <w:i/>
        </w:rPr>
        <w:t xml:space="preserve"> ресурс] / </w:t>
      </w:r>
      <w:proofErr w:type="spellStart"/>
      <w:r w:rsidR="00402569" w:rsidRPr="00F93A68">
        <w:rPr>
          <w:i/>
        </w:rPr>
        <w:t>Офіційний</w:t>
      </w:r>
      <w:proofErr w:type="spellEnd"/>
      <w:r w:rsidR="00402569" w:rsidRPr="00F93A68">
        <w:rPr>
          <w:i/>
        </w:rPr>
        <w:t xml:space="preserve"> сайт </w:t>
      </w:r>
      <w:proofErr w:type="spellStart"/>
      <w:r w:rsidR="00402569" w:rsidRPr="00F93A68">
        <w:rPr>
          <w:i/>
        </w:rPr>
        <w:t>Верховно</w:t>
      </w:r>
      <w:proofErr w:type="gramStart"/>
      <w:r w:rsidR="00402569" w:rsidRPr="00F93A68">
        <w:rPr>
          <w:i/>
        </w:rPr>
        <w:t>ї</w:t>
      </w:r>
      <w:proofErr w:type="spellEnd"/>
      <w:r w:rsidR="00402569" w:rsidRPr="00F93A68">
        <w:rPr>
          <w:i/>
        </w:rPr>
        <w:t xml:space="preserve"> Р</w:t>
      </w:r>
      <w:proofErr w:type="gramEnd"/>
      <w:r w:rsidR="00402569" w:rsidRPr="00F93A68">
        <w:rPr>
          <w:i/>
        </w:rPr>
        <w:t xml:space="preserve">ади </w:t>
      </w:r>
      <w:proofErr w:type="spellStart"/>
      <w:r w:rsidR="00402569" w:rsidRPr="00F93A68">
        <w:rPr>
          <w:i/>
        </w:rPr>
        <w:t>України</w:t>
      </w:r>
      <w:proofErr w:type="spellEnd"/>
      <w:r w:rsidR="00402569" w:rsidRPr="00F93A68">
        <w:rPr>
          <w:i/>
        </w:rPr>
        <w:t>. – Режим доступу:  http://zakon2.rada.gov.ua/laws/show/1264-12</w:t>
      </w:r>
    </w:p>
    <w:p w:rsidR="00171231" w:rsidRPr="00F93A68" w:rsidRDefault="00171231" w:rsidP="007B575F">
      <w:pPr>
        <w:pStyle w:val="a5"/>
        <w:numPr>
          <w:ilvl w:val="0"/>
          <w:numId w:val="3"/>
        </w:numPr>
        <w:jc w:val="both"/>
        <w:rPr>
          <w:i/>
          <w:lang w:val="uk-UA"/>
        </w:rPr>
      </w:pPr>
      <w:r w:rsidRPr="00F93A68">
        <w:rPr>
          <w:i/>
          <w:lang w:val="uk-UA"/>
        </w:rPr>
        <w:t>Кодекс законів про працю України: Закон УРСР від 10.12.1971 № 322-VIII. Редакція від</w:t>
      </w:r>
      <w:r w:rsidR="007B575F" w:rsidRPr="00F93A68">
        <w:rPr>
          <w:i/>
        </w:rPr>
        <w:t xml:space="preserve"> </w:t>
      </w:r>
      <w:r w:rsidR="007B575F" w:rsidRPr="00F93A68">
        <w:rPr>
          <w:i/>
          <w:lang w:val="uk-UA"/>
        </w:rPr>
        <w:t>20.01.2018</w:t>
      </w:r>
      <w:r w:rsidRPr="00F93A68">
        <w:rPr>
          <w:i/>
          <w:lang w:val="uk-UA"/>
        </w:rPr>
        <w:t xml:space="preserve"> [Електронний ресурс] / Офіційний сайт Верховної Ради України. – Режим доступу:  </w:t>
      </w:r>
      <w:r w:rsidR="007B575F" w:rsidRPr="00F93A68">
        <w:rPr>
          <w:i/>
          <w:lang w:val="uk-UA"/>
        </w:rPr>
        <w:t>http://zakon3.rada.gov.ua/laws/show/322-08</w:t>
      </w:r>
    </w:p>
    <w:p w:rsidR="00171231" w:rsidRPr="00F93A68" w:rsidRDefault="00171231" w:rsidP="001F0F4A">
      <w:pPr>
        <w:pStyle w:val="a5"/>
        <w:numPr>
          <w:ilvl w:val="0"/>
          <w:numId w:val="3"/>
        </w:numPr>
        <w:jc w:val="both"/>
        <w:rPr>
          <w:i/>
          <w:lang w:val="uk-UA"/>
        </w:rPr>
      </w:pPr>
      <w:r w:rsidRPr="00F93A68">
        <w:rPr>
          <w:i/>
          <w:lang w:val="uk-UA"/>
        </w:rPr>
        <w:t xml:space="preserve">Кодекс України про адміністративні правопорушення: Закон України від 07.12.1984 № 8073-X. </w:t>
      </w:r>
      <w:r w:rsidR="007B575F" w:rsidRPr="00F93A68">
        <w:rPr>
          <w:i/>
          <w:lang w:val="uk-UA"/>
        </w:rPr>
        <w:t xml:space="preserve">Редакція від 06.02.2018 </w:t>
      </w:r>
      <w:r w:rsidRPr="00F93A68">
        <w:rPr>
          <w:i/>
          <w:lang w:val="uk-UA"/>
        </w:rPr>
        <w:t xml:space="preserve">[Електронний ресурс] / Офіційний сайт Верховної Ради України. – Режим доступу: </w:t>
      </w:r>
      <w:r w:rsidR="00B9164C" w:rsidRPr="00F93A68">
        <w:rPr>
          <w:i/>
          <w:lang w:val="uk-UA"/>
        </w:rPr>
        <w:t>http://zakon3.rada.gov.ua/laws/show/80731-10</w:t>
      </w:r>
    </w:p>
    <w:p w:rsidR="00B9164C" w:rsidRPr="00F93A68" w:rsidRDefault="00B9164C" w:rsidP="00B9164C">
      <w:pPr>
        <w:pStyle w:val="a5"/>
        <w:numPr>
          <w:ilvl w:val="0"/>
          <w:numId w:val="3"/>
        </w:numPr>
        <w:jc w:val="both"/>
        <w:rPr>
          <w:i/>
          <w:lang w:val="uk-UA"/>
        </w:rPr>
      </w:pPr>
      <w:r w:rsidRPr="00F93A68">
        <w:rPr>
          <w:i/>
          <w:lang w:val="uk-UA"/>
        </w:rPr>
        <w:t xml:space="preserve">Цивільний кодекс України: Закон </w:t>
      </w:r>
      <w:proofErr w:type="spellStart"/>
      <w:r w:rsidRPr="00F93A68">
        <w:rPr>
          <w:i/>
        </w:rPr>
        <w:t>України</w:t>
      </w:r>
      <w:proofErr w:type="spellEnd"/>
      <w:r w:rsidRPr="00F93A68">
        <w:rPr>
          <w:i/>
          <w:lang w:val="uk-UA"/>
        </w:rPr>
        <w:t xml:space="preserve"> від 16.01.2003 № 435-IV. Редакція від 07.03.2018 </w:t>
      </w:r>
      <w:r w:rsidRPr="00F93A68">
        <w:rPr>
          <w:i/>
        </w:rPr>
        <w:t>[</w:t>
      </w:r>
      <w:proofErr w:type="spellStart"/>
      <w:r w:rsidRPr="00F93A68">
        <w:rPr>
          <w:i/>
        </w:rPr>
        <w:t>Електронний</w:t>
      </w:r>
      <w:proofErr w:type="spellEnd"/>
      <w:r w:rsidRPr="00F93A68">
        <w:rPr>
          <w:i/>
        </w:rPr>
        <w:t xml:space="preserve"> ресурс] / </w:t>
      </w:r>
      <w:proofErr w:type="spellStart"/>
      <w:r w:rsidRPr="00F93A68">
        <w:rPr>
          <w:i/>
        </w:rPr>
        <w:t>Офіційний</w:t>
      </w:r>
      <w:proofErr w:type="spellEnd"/>
      <w:r w:rsidRPr="00F93A68">
        <w:rPr>
          <w:i/>
        </w:rPr>
        <w:t xml:space="preserve"> сайт </w:t>
      </w:r>
      <w:proofErr w:type="spellStart"/>
      <w:r w:rsidRPr="00F93A68">
        <w:rPr>
          <w:i/>
        </w:rPr>
        <w:t>Верховної</w:t>
      </w:r>
      <w:proofErr w:type="spellEnd"/>
      <w:r w:rsidRPr="00F93A68">
        <w:rPr>
          <w:i/>
        </w:rPr>
        <w:t xml:space="preserve"> Ради </w:t>
      </w:r>
      <w:proofErr w:type="spellStart"/>
      <w:r w:rsidRPr="00F93A68">
        <w:rPr>
          <w:i/>
        </w:rPr>
        <w:t>України</w:t>
      </w:r>
      <w:proofErr w:type="spellEnd"/>
      <w:r w:rsidRPr="00F93A68">
        <w:rPr>
          <w:i/>
        </w:rPr>
        <w:t>. – Режим доступу:</w:t>
      </w:r>
      <w:r w:rsidRPr="00F93A68">
        <w:rPr>
          <w:i/>
          <w:lang w:val="uk-UA"/>
        </w:rPr>
        <w:t xml:space="preserve"> http://zakon5.rada.gov.ua/laws/show/435-15</w:t>
      </w:r>
    </w:p>
    <w:p w:rsidR="005D1413" w:rsidRPr="00F93A68" w:rsidRDefault="006072E3" w:rsidP="00B9164C">
      <w:pPr>
        <w:pStyle w:val="a5"/>
        <w:numPr>
          <w:ilvl w:val="0"/>
          <w:numId w:val="3"/>
        </w:numPr>
        <w:jc w:val="both"/>
        <w:rPr>
          <w:i/>
          <w:lang w:val="uk-UA"/>
        </w:rPr>
      </w:pPr>
      <w:proofErr w:type="spellStart"/>
      <w:r w:rsidRPr="00F93A68">
        <w:rPr>
          <w:i/>
        </w:rPr>
        <w:t>Кримінальний</w:t>
      </w:r>
      <w:proofErr w:type="spellEnd"/>
      <w:r w:rsidRPr="00F93A68">
        <w:rPr>
          <w:i/>
        </w:rPr>
        <w:t xml:space="preserve"> кодекс </w:t>
      </w:r>
      <w:proofErr w:type="spellStart"/>
      <w:r w:rsidRPr="00F93A68">
        <w:rPr>
          <w:i/>
        </w:rPr>
        <w:t>України</w:t>
      </w:r>
      <w:proofErr w:type="spellEnd"/>
      <w:r w:rsidRPr="00F93A68">
        <w:rPr>
          <w:i/>
        </w:rPr>
        <w:t xml:space="preserve">: Закон </w:t>
      </w:r>
      <w:proofErr w:type="spellStart"/>
      <w:r w:rsidRPr="00F93A68">
        <w:rPr>
          <w:i/>
        </w:rPr>
        <w:t>України</w:t>
      </w:r>
      <w:proofErr w:type="spellEnd"/>
      <w:r w:rsidRPr="00F93A68">
        <w:rPr>
          <w:i/>
        </w:rPr>
        <w:t xml:space="preserve"> </w:t>
      </w:r>
      <w:proofErr w:type="spellStart"/>
      <w:r w:rsidRPr="00F93A68">
        <w:rPr>
          <w:i/>
        </w:rPr>
        <w:t>від</w:t>
      </w:r>
      <w:proofErr w:type="spellEnd"/>
      <w:r w:rsidRPr="00F93A68">
        <w:rPr>
          <w:i/>
        </w:rPr>
        <w:t xml:space="preserve"> 05.04.2001 № 2341-III</w:t>
      </w:r>
      <w:r w:rsidR="001F0F4A" w:rsidRPr="00F93A68">
        <w:rPr>
          <w:i/>
        </w:rPr>
        <w:t xml:space="preserve">. </w:t>
      </w:r>
      <w:proofErr w:type="spellStart"/>
      <w:r w:rsidR="001F0F4A" w:rsidRPr="00F93A68">
        <w:rPr>
          <w:i/>
        </w:rPr>
        <w:t>Редакція</w:t>
      </w:r>
      <w:proofErr w:type="spellEnd"/>
      <w:r w:rsidR="001F0F4A" w:rsidRPr="00F93A68">
        <w:rPr>
          <w:i/>
        </w:rPr>
        <w:t xml:space="preserve"> </w:t>
      </w:r>
      <w:proofErr w:type="spellStart"/>
      <w:r w:rsidR="001F0F4A" w:rsidRPr="00F93A68">
        <w:rPr>
          <w:i/>
        </w:rPr>
        <w:t>від</w:t>
      </w:r>
      <w:proofErr w:type="spellEnd"/>
      <w:r w:rsidR="001F0F4A" w:rsidRPr="00F93A68">
        <w:rPr>
          <w:i/>
          <w:lang w:val="uk-UA"/>
        </w:rPr>
        <w:t xml:space="preserve"> </w:t>
      </w:r>
      <w:r w:rsidR="001F0F4A" w:rsidRPr="00F93A68">
        <w:rPr>
          <w:i/>
        </w:rPr>
        <w:t xml:space="preserve">18.04.2018 </w:t>
      </w:r>
      <w:r w:rsidRPr="00F93A68">
        <w:rPr>
          <w:i/>
        </w:rPr>
        <w:t>[</w:t>
      </w:r>
      <w:proofErr w:type="spellStart"/>
      <w:r w:rsidRPr="00F93A68">
        <w:rPr>
          <w:i/>
        </w:rPr>
        <w:t>Електронний</w:t>
      </w:r>
      <w:proofErr w:type="spellEnd"/>
      <w:r w:rsidRPr="00F93A68">
        <w:rPr>
          <w:i/>
        </w:rPr>
        <w:t xml:space="preserve"> ресурс] / </w:t>
      </w:r>
      <w:proofErr w:type="spellStart"/>
      <w:r w:rsidRPr="00F93A68">
        <w:rPr>
          <w:i/>
        </w:rPr>
        <w:t>Офіційний</w:t>
      </w:r>
      <w:proofErr w:type="spellEnd"/>
      <w:r w:rsidRPr="00F93A68">
        <w:rPr>
          <w:i/>
        </w:rPr>
        <w:t xml:space="preserve"> сайт </w:t>
      </w:r>
      <w:proofErr w:type="spellStart"/>
      <w:r w:rsidRPr="00F93A68">
        <w:rPr>
          <w:i/>
        </w:rPr>
        <w:t>Верховно</w:t>
      </w:r>
      <w:proofErr w:type="gramStart"/>
      <w:r w:rsidRPr="00F93A68">
        <w:rPr>
          <w:i/>
        </w:rPr>
        <w:t>ї</w:t>
      </w:r>
      <w:proofErr w:type="spellEnd"/>
      <w:r w:rsidRPr="00F93A68">
        <w:rPr>
          <w:i/>
        </w:rPr>
        <w:t xml:space="preserve"> Р</w:t>
      </w:r>
      <w:proofErr w:type="gramEnd"/>
      <w:r w:rsidRPr="00F93A68">
        <w:rPr>
          <w:i/>
        </w:rPr>
        <w:t xml:space="preserve">ади </w:t>
      </w:r>
      <w:proofErr w:type="spellStart"/>
      <w:r w:rsidRPr="00F93A68">
        <w:rPr>
          <w:i/>
        </w:rPr>
        <w:t>України</w:t>
      </w:r>
      <w:proofErr w:type="spellEnd"/>
      <w:r w:rsidRPr="00F93A68">
        <w:rPr>
          <w:i/>
        </w:rPr>
        <w:t xml:space="preserve">. – Режим </w:t>
      </w:r>
      <w:proofErr w:type="gramStart"/>
      <w:r w:rsidRPr="00F93A68">
        <w:rPr>
          <w:i/>
        </w:rPr>
        <w:t>до</w:t>
      </w:r>
      <w:proofErr w:type="gramEnd"/>
      <w:r w:rsidR="00EB176C" w:rsidRPr="00F93A68">
        <w:rPr>
          <w:i/>
          <w:lang w:val="uk-UA"/>
        </w:rPr>
        <w:t xml:space="preserve"> </w:t>
      </w:r>
      <w:r w:rsidRPr="00F93A68">
        <w:rPr>
          <w:i/>
        </w:rPr>
        <w:t xml:space="preserve">ступу: </w:t>
      </w:r>
      <w:r w:rsidR="001A0445" w:rsidRPr="00F93A68">
        <w:rPr>
          <w:i/>
        </w:rPr>
        <w:t>http://zakon3.rada.gov.ua/laws/show/2341-14</w:t>
      </w:r>
    </w:p>
    <w:sectPr w:rsidR="005D1413" w:rsidRPr="00F93A68" w:rsidSect="000B6A0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777"/>
    <w:multiLevelType w:val="hybridMultilevel"/>
    <w:tmpl w:val="C9C4EA20"/>
    <w:lvl w:ilvl="0" w:tplc="2C8A109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0385D10"/>
    <w:multiLevelType w:val="hybridMultilevel"/>
    <w:tmpl w:val="D01A355A"/>
    <w:lvl w:ilvl="0" w:tplc="242AE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56796"/>
    <w:multiLevelType w:val="hybridMultilevel"/>
    <w:tmpl w:val="52329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C4F76"/>
    <w:multiLevelType w:val="hybridMultilevel"/>
    <w:tmpl w:val="19CCFE58"/>
    <w:lvl w:ilvl="0" w:tplc="1194B4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C5416"/>
    <w:multiLevelType w:val="hybridMultilevel"/>
    <w:tmpl w:val="70D061AE"/>
    <w:lvl w:ilvl="0" w:tplc="B5889B5C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313F7"/>
    <w:multiLevelType w:val="hybridMultilevel"/>
    <w:tmpl w:val="AD0419B6"/>
    <w:lvl w:ilvl="0" w:tplc="FA820CA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033DB"/>
    <w:multiLevelType w:val="hybridMultilevel"/>
    <w:tmpl w:val="2C66B3AA"/>
    <w:lvl w:ilvl="0" w:tplc="7F1CFDB8">
      <w:numFmt w:val="bullet"/>
      <w:lvlText w:val="-"/>
      <w:lvlJc w:val="left"/>
      <w:pPr>
        <w:ind w:left="720" w:hanging="360"/>
      </w:pPr>
      <w:rPr>
        <w:rFonts w:ascii="Times New Roman" w:eastAsia="Bookman Old Style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5519AA"/>
    <w:multiLevelType w:val="hybridMultilevel"/>
    <w:tmpl w:val="997213F0"/>
    <w:lvl w:ilvl="0" w:tplc="4CA4B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E9"/>
    <w:rsid w:val="0005422E"/>
    <w:rsid w:val="00075EBC"/>
    <w:rsid w:val="000869C4"/>
    <w:rsid w:val="00087AE5"/>
    <w:rsid w:val="000B6A0A"/>
    <w:rsid w:val="00140055"/>
    <w:rsid w:val="0015246B"/>
    <w:rsid w:val="0015292E"/>
    <w:rsid w:val="00171231"/>
    <w:rsid w:val="00174B53"/>
    <w:rsid w:val="001918CB"/>
    <w:rsid w:val="001A0445"/>
    <w:rsid w:val="001C0C6D"/>
    <w:rsid w:val="001D36A4"/>
    <w:rsid w:val="001F0F4A"/>
    <w:rsid w:val="00216A3D"/>
    <w:rsid w:val="00273AA2"/>
    <w:rsid w:val="00284E34"/>
    <w:rsid w:val="00287DA3"/>
    <w:rsid w:val="002913B8"/>
    <w:rsid w:val="002E20AF"/>
    <w:rsid w:val="00322115"/>
    <w:rsid w:val="003338E1"/>
    <w:rsid w:val="003570FA"/>
    <w:rsid w:val="003720BB"/>
    <w:rsid w:val="00384949"/>
    <w:rsid w:val="00394ADC"/>
    <w:rsid w:val="003A1225"/>
    <w:rsid w:val="003A6C77"/>
    <w:rsid w:val="003C1647"/>
    <w:rsid w:val="003F057B"/>
    <w:rsid w:val="003F3650"/>
    <w:rsid w:val="00402569"/>
    <w:rsid w:val="0041235E"/>
    <w:rsid w:val="00474A87"/>
    <w:rsid w:val="004A6BDB"/>
    <w:rsid w:val="004B630A"/>
    <w:rsid w:val="004D032F"/>
    <w:rsid w:val="00553E78"/>
    <w:rsid w:val="005707F5"/>
    <w:rsid w:val="005B1B3A"/>
    <w:rsid w:val="005D1413"/>
    <w:rsid w:val="006072E3"/>
    <w:rsid w:val="006101F8"/>
    <w:rsid w:val="00645E78"/>
    <w:rsid w:val="00676EFD"/>
    <w:rsid w:val="006B1773"/>
    <w:rsid w:val="006C360E"/>
    <w:rsid w:val="006C5E94"/>
    <w:rsid w:val="006D3529"/>
    <w:rsid w:val="006E1DE6"/>
    <w:rsid w:val="006E40F7"/>
    <w:rsid w:val="0072450F"/>
    <w:rsid w:val="0072670F"/>
    <w:rsid w:val="00741676"/>
    <w:rsid w:val="0078524C"/>
    <w:rsid w:val="007B575F"/>
    <w:rsid w:val="00816EF7"/>
    <w:rsid w:val="00823991"/>
    <w:rsid w:val="00873B16"/>
    <w:rsid w:val="008B5D3C"/>
    <w:rsid w:val="008E682F"/>
    <w:rsid w:val="008F44ED"/>
    <w:rsid w:val="00902FFC"/>
    <w:rsid w:val="0091291C"/>
    <w:rsid w:val="009541AD"/>
    <w:rsid w:val="00964C2D"/>
    <w:rsid w:val="009722A2"/>
    <w:rsid w:val="009D4AC0"/>
    <w:rsid w:val="00A33E05"/>
    <w:rsid w:val="00A56E53"/>
    <w:rsid w:val="00A86F11"/>
    <w:rsid w:val="00AB3B87"/>
    <w:rsid w:val="00AB7CE7"/>
    <w:rsid w:val="00AF33EC"/>
    <w:rsid w:val="00B113D1"/>
    <w:rsid w:val="00B1307F"/>
    <w:rsid w:val="00B60640"/>
    <w:rsid w:val="00B9164C"/>
    <w:rsid w:val="00BC08C8"/>
    <w:rsid w:val="00C773C0"/>
    <w:rsid w:val="00C872A1"/>
    <w:rsid w:val="00CA16F9"/>
    <w:rsid w:val="00CA7092"/>
    <w:rsid w:val="00CD64DB"/>
    <w:rsid w:val="00CE5235"/>
    <w:rsid w:val="00CF60F4"/>
    <w:rsid w:val="00D0303D"/>
    <w:rsid w:val="00D34412"/>
    <w:rsid w:val="00D804D9"/>
    <w:rsid w:val="00DC10EF"/>
    <w:rsid w:val="00DD45C0"/>
    <w:rsid w:val="00DE2CDD"/>
    <w:rsid w:val="00DF08E9"/>
    <w:rsid w:val="00E54B2E"/>
    <w:rsid w:val="00E607BE"/>
    <w:rsid w:val="00EB176C"/>
    <w:rsid w:val="00EC4A27"/>
    <w:rsid w:val="00EE7B4C"/>
    <w:rsid w:val="00F3737E"/>
    <w:rsid w:val="00F545B9"/>
    <w:rsid w:val="00F93A68"/>
    <w:rsid w:val="00F973AC"/>
    <w:rsid w:val="00FA2062"/>
    <w:rsid w:val="00FA5145"/>
    <w:rsid w:val="00FB23A1"/>
    <w:rsid w:val="00FC5238"/>
    <w:rsid w:val="00FC7C04"/>
    <w:rsid w:val="00F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07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uk-UA" w:eastAsia="en-US"/>
    </w:rPr>
  </w:style>
  <w:style w:type="paragraph" w:customStyle="1" w:styleId="Default">
    <w:name w:val="Default"/>
    <w:rsid w:val="00DF08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4">
    <w:name w:val="Hyperlink"/>
    <w:uiPriority w:val="99"/>
    <w:unhideWhenUsed/>
    <w:rsid w:val="006072E3"/>
    <w:rPr>
      <w:color w:val="0000FF"/>
      <w:u w:val="single"/>
    </w:rPr>
  </w:style>
  <w:style w:type="paragraph" w:styleId="a5">
    <w:name w:val="No Spacing"/>
    <w:uiPriority w:val="1"/>
    <w:qFormat/>
    <w:rsid w:val="0040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07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uk-UA" w:eastAsia="en-US"/>
    </w:rPr>
  </w:style>
  <w:style w:type="paragraph" w:customStyle="1" w:styleId="Default">
    <w:name w:val="Default"/>
    <w:rsid w:val="00DF08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4">
    <w:name w:val="Hyperlink"/>
    <w:uiPriority w:val="99"/>
    <w:unhideWhenUsed/>
    <w:rsid w:val="006072E3"/>
    <w:rPr>
      <w:color w:val="0000FF"/>
      <w:u w:val="single"/>
    </w:rPr>
  </w:style>
  <w:style w:type="paragraph" w:styleId="a5">
    <w:name w:val="No Spacing"/>
    <w:uiPriority w:val="1"/>
    <w:qFormat/>
    <w:rsid w:val="0040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3050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137</cp:revision>
  <dcterms:created xsi:type="dcterms:W3CDTF">2018-04-18T06:37:00Z</dcterms:created>
  <dcterms:modified xsi:type="dcterms:W3CDTF">2018-04-18T11:16:00Z</dcterms:modified>
</cp:coreProperties>
</file>