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E3DD2" w14:textId="77777777" w:rsidR="001F3CB7" w:rsidRPr="00F82B8D" w:rsidRDefault="00AC68A1">
      <w:pPr>
        <w:spacing w:line="276" w:lineRule="auto"/>
        <w:ind w:left="-284" w:right="-330" w:firstLine="709"/>
        <w:jc w:val="center"/>
        <w:rPr>
          <w:rFonts w:ascii="Times New Roman" w:eastAsia="Times New Roman" w:hAnsi="Times New Roman" w:cs="Times New Roman"/>
          <w:b/>
          <w:bCs/>
          <w:sz w:val="28"/>
          <w:szCs w:val="28"/>
        </w:rPr>
      </w:pPr>
      <w:r w:rsidRPr="00F82B8D">
        <w:rPr>
          <w:rFonts w:ascii="Times New Roman" w:eastAsia="Times New Roman" w:hAnsi="Times New Roman" w:cs="Times New Roman"/>
          <w:b/>
          <w:bCs/>
          <w:sz w:val="28"/>
          <w:szCs w:val="28"/>
        </w:rPr>
        <w:t xml:space="preserve">МІНІСТЕРСТВО ОСВІТИ І НАУКИ УКРАЇНИ </w:t>
      </w:r>
    </w:p>
    <w:p w14:paraId="0F0679EF" w14:textId="77777777" w:rsidR="001F3CB7" w:rsidRPr="00F82B8D" w:rsidRDefault="00AC68A1">
      <w:pPr>
        <w:spacing w:line="276" w:lineRule="auto"/>
        <w:ind w:left="-284" w:right="-330" w:firstLine="709"/>
        <w:jc w:val="center"/>
        <w:rPr>
          <w:rFonts w:ascii="Times New Roman" w:eastAsia="Times New Roman" w:hAnsi="Times New Roman" w:cs="Times New Roman"/>
          <w:b/>
          <w:bCs/>
          <w:sz w:val="28"/>
          <w:szCs w:val="28"/>
        </w:rPr>
      </w:pPr>
      <w:r w:rsidRPr="00F82B8D">
        <w:rPr>
          <w:rFonts w:ascii="Times New Roman" w:eastAsia="Times New Roman" w:hAnsi="Times New Roman" w:cs="Times New Roman"/>
          <w:b/>
          <w:bCs/>
          <w:sz w:val="28"/>
          <w:szCs w:val="28"/>
        </w:rPr>
        <w:t xml:space="preserve">НАЦІОНАЛЬНИЙ УНІВЕРСИТЕТ «ПОЛТАВСЬКА </w:t>
      </w:r>
    </w:p>
    <w:p w14:paraId="068074BC" w14:textId="77777777" w:rsidR="001F3CB7" w:rsidRPr="00F82B8D" w:rsidRDefault="00AC68A1">
      <w:pPr>
        <w:spacing w:line="276" w:lineRule="auto"/>
        <w:ind w:left="-284" w:right="-330" w:firstLine="709"/>
        <w:jc w:val="center"/>
        <w:rPr>
          <w:rFonts w:ascii="Times New Roman" w:eastAsia="Times New Roman" w:hAnsi="Times New Roman" w:cs="Times New Roman"/>
          <w:b/>
          <w:bCs/>
          <w:sz w:val="28"/>
          <w:szCs w:val="28"/>
        </w:rPr>
      </w:pPr>
      <w:r w:rsidRPr="00F82B8D">
        <w:rPr>
          <w:rFonts w:ascii="Times New Roman" w:eastAsia="Times New Roman" w:hAnsi="Times New Roman" w:cs="Times New Roman"/>
          <w:b/>
          <w:bCs/>
          <w:sz w:val="28"/>
          <w:szCs w:val="28"/>
        </w:rPr>
        <w:t xml:space="preserve">ПОЛІТЕХНІКА ІМЕНІ ЮРІЯ КОНДРАТЮКА» </w:t>
      </w:r>
    </w:p>
    <w:p w14:paraId="090AF889" w14:textId="77777777" w:rsidR="001F3CB7" w:rsidRPr="00F82B8D" w:rsidRDefault="00AC68A1">
      <w:pPr>
        <w:spacing w:line="276" w:lineRule="auto"/>
        <w:ind w:left="-284" w:right="-330" w:firstLine="709"/>
        <w:jc w:val="center"/>
        <w:rPr>
          <w:rFonts w:ascii="Times New Roman" w:eastAsia="Times New Roman" w:hAnsi="Times New Roman" w:cs="Times New Roman"/>
          <w:b/>
          <w:bCs/>
          <w:sz w:val="28"/>
          <w:szCs w:val="28"/>
        </w:rPr>
      </w:pPr>
      <w:r w:rsidRPr="00F82B8D">
        <w:rPr>
          <w:rFonts w:ascii="Times New Roman" w:eastAsia="Times New Roman" w:hAnsi="Times New Roman" w:cs="Times New Roman"/>
          <w:b/>
          <w:bCs/>
          <w:sz w:val="28"/>
          <w:szCs w:val="28"/>
        </w:rPr>
        <w:t>Факультет філології, психології та педагогіки</w:t>
      </w:r>
    </w:p>
    <w:p w14:paraId="04ED6801" w14:textId="77777777" w:rsidR="001F3CB7" w:rsidRPr="00F82B8D" w:rsidRDefault="00AC68A1">
      <w:pPr>
        <w:spacing w:line="276" w:lineRule="auto"/>
        <w:ind w:left="-284" w:right="-330" w:firstLine="709"/>
        <w:jc w:val="center"/>
        <w:rPr>
          <w:rFonts w:ascii="Times New Roman" w:eastAsia="Times New Roman" w:hAnsi="Times New Roman" w:cs="Times New Roman"/>
          <w:b/>
          <w:bCs/>
          <w:sz w:val="28"/>
          <w:szCs w:val="28"/>
        </w:rPr>
      </w:pPr>
      <w:r w:rsidRPr="00F82B8D">
        <w:rPr>
          <w:rFonts w:ascii="Times New Roman" w:eastAsia="Times New Roman" w:hAnsi="Times New Roman" w:cs="Times New Roman"/>
          <w:b/>
          <w:bCs/>
          <w:sz w:val="28"/>
          <w:szCs w:val="28"/>
        </w:rPr>
        <w:t>Кафедра загального мовознавства та іноземних мов</w:t>
      </w:r>
    </w:p>
    <w:p w14:paraId="22BBA5BD" w14:textId="77777777" w:rsidR="00D90D95" w:rsidRDefault="00D90D95" w:rsidP="00D90D95">
      <w:pPr>
        <w:pStyle w:val="ad"/>
        <w:spacing w:before="1"/>
        <w:ind w:left="4679" w:firstLine="0"/>
        <w:jc w:val="left"/>
      </w:pPr>
    </w:p>
    <w:p w14:paraId="13D2000E" w14:textId="77777777" w:rsidR="00D90D95" w:rsidRPr="00D84ECD" w:rsidRDefault="00D90D95" w:rsidP="00D90D95">
      <w:pPr>
        <w:pStyle w:val="ad"/>
        <w:spacing w:before="1"/>
        <w:ind w:left="4679" w:firstLine="0"/>
        <w:jc w:val="left"/>
      </w:pPr>
      <w:r w:rsidRPr="00D84ECD">
        <w:t>Рекомендовано</w:t>
      </w:r>
      <w:r w:rsidRPr="00D84ECD">
        <w:rPr>
          <w:spacing w:val="-11"/>
        </w:rPr>
        <w:t xml:space="preserve"> </w:t>
      </w:r>
      <w:r w:rsidRPr="00D84ECD">
        <w:t>до</w:t>
      </w:r>
      <w:r w:rsidRPr="00D84ECD">
        <w:rPr>
          <w:spacing w:val="-10"/>
        </w:rPr>
        <w:t xml:space="preserve"> </w:t>
      </w:r>
      <w:r w:rsidRPr="00D84ECD">
        <w:rPr>
          <w:spacing w:val="-2"/>
        </w:rPr>
        <w:t>захисту</w:t>
      </w:r>
    </w:p>
    <w:p w14:paraId="7A58DBFE" w14:textId="77777777" w:rsidR="00D90D95" w:rsidRPr="00D84ECD" w:rsidRDefault="00D90D95" w:rsidP="00D90D95">
      <w:pPr>
        <w:pStyle w:val="ad"/>
        <w:tabs>
          <w:tab w:val="left" w:pos="9134"/>
        </w:tabs>
        <w:spacing w:before="47"/>
        <w:ind w:left="4679" w:firstLine="0"/>
        <w:jc w:val="left"/>
      </w:pPr>
      <w:r w:rsidRPr="00D84ECD">
        <w:t>Протокол засідання кафедри</w:t>
      </w:r>
      <w:r w:rsidRPr="00D84ECD">
        <w:rPr>
          <w:spacing w:val="-1"/>
        </w:rPr>
        <w:t xml:space="preserve"> </w:t>
      </w:r>
      <w:r w:rsidRPr="00D84ECD">
        <w:t>№</w:t>
      </w:r>
      <w:r w:rsidRPr="00D84ECD">
        <w:rPr>
          <w:spacing w:val="-1"/>
        </w:rPr>
        <w:t xml:space="preserve"> </w:t>
      </w:r>
      <w:r w:rsidRPr="00D84ECD">
        <w:rPr>
          <w:u w:val="single"/>
        </w:rPr>
        <w:tab/>
      </w:r>
    </w:p>
    <w:p w14:paraId="3DFCA758" w14:textId="77777777" w:rsidR="00D90D95" w:rsidRPr="00D84ECD" w:rsidRDefault="00D90D95" w:rsidP="00D90D95">
      <w:pPr>
        <w:pStyle w:val="ad"/>
        <w:tabs>
          <w:tab w:val="left" w:pos="5801"/>
          <w:tab w:val="left" w:pos="7893"/>
          <w:tab w:val="left" w:pos="8522"/>
        </w:tabs>
        <w:spacing w:before="48"/>
        <w:ind w:left="4679" w:firstLine="0"/>
        <w:jc w:val="left"/>
      </w:pPr>
      <w:r w:rsidRPr="00D84ECD">
        <w:t>від</w:t>
      </w:r>
      <w:r w:rsidRPr="00D84ECD">
        <w:rPr>
          <w:spacing w:val="-5"/>
        </w:rPr>
        <w:t xml:space="preserve"> </w:t>
      </w:r>
      <w:r w:rsidRPr="00D84ECD">
        <w:rPr>
          <w:spacing w:val="-10"/>
        </w:rPr>
        <w:t>«</w:t>
      </w:r>
      <w:r w:rsidRPr="00D84ECD">
        <w:rPr>
          <w:u w:val="single"/>
        </w:rPr>
        <w:tab/>
      </w:r>
      <w:r w:rsidRPr="00D84ECD">
        <w:t xml:space="preserve">» </w:t>
      </w:r>
      <w:r w:rsidRPr="00D84ECD">
        <w:rPr>
          <w:u w:val="single"/>
        </w:rPr>
        <w:tab/>
      </w:r>
      <w:r w:rsidRPr="00D84ECD">
        <w:rPr>
          <w:spacing w:val="-5"/>
        </w:rPr>
        <w:t>20</w:t>
      </w:r>
      <w:r w:rsidRPr="00D84ECD">
        <w:rPr>
          <w:u w:val="single"/>
        </w:rPr>
        <w:tab/>
      </w:r>
      <w:r w:rsidRPr="00D84ECD">
        <w:rPr>
          <w:spacing w:val="-5"/>
        </w:rPr>
        <w:t>р.</w:t>
      </w:r>
    </w:p>
    <w:p w14:paraId="33F4ED0C" w14:textId="08C9331C" w:rsidR="00D90D95" w:rsidRPr="00D84ECD" w:rsidRDefault="00D90D95" w:rsidP="00D84ECD">
      <w:pPr>
        <w:pStyle w:val="ad"/>
        <w:tabs>
          <w:tab w:val="left" w:pos="9793"/>
        </w:tabs>
        <w:spacing w:before="47"/>
        <w:ind w:left="4679" w:firstLine="0"/>
        <w:jc w:val="left"/>
      </w:pPr>
      <w:r w:rsidRPr="00D84ECD">
        <w:t>Завідувач кафедр</w:t>
      </w:r>
      <w:r w:rsidR="00D84ECD">
        <w:t xml:space="preserve">и </w:t>
      </w:r>
      <w:r w:rsidR="00D84ECD" w:rsidRPr="00D84ECD">
        <w:rPr>
          <w:u w:val="single"/>
        </w:rPr>
        <w:tab/>
      </w:r>
      <w:r w:rsidRPr="00D84ECD">
        <w:t>(прізвище</w:t>
      </w:r>
      <w:r w:rsidRPr="00D84ECD">
        <w:rPr>
          <w:spacing w:val="-8"/>
        </w:rPr>
        <w:t xml:space="preserve"> </w:t>
      </w:r>
      <w:r w:rsidRPr="00D84ECD">
        <w:t>та</w:t>
      </w:r>
      <w:r w:rsidRPr="00D84ECD">
        <w:rPr>
          <w:spacing w:val="-7"/>
        </w:rPr>
        <w:t xml:space="preserve"> </w:t>
      </w:r>
      <w:r w:rsidRPr="00D84ECD">
        <w:rPr>
          <w:spacing w:val="-2"/>
        </w:rPr>
        <w:t>ініціали)</w:t>
      </w:r>
    </w:p>
    <w:p w14:paraId="275C9F38" w14:textId="77777777" w:rsidR="00D84ECD" w:rsidRPr="00D84ECD" w:rsidRDefault="00D84ECD" w:rsidP="00D84ECD">
      <w:pPr>
        <w:spacing w:before="55"/>
        <w:ind w:right="1334"/>
        <w:jc w:val="right"/>
        <w:rPr>
          <w:rFonts w:ascii="Times New Roman" w:hAnsi="Times New Roman" w:cs="Times New Roman"/>
          <w:sz w:val="28"/>
          <w:szCs w:val="28"/>
        </w:rPr>
      </w:pPr>
    </w:p>
    <w:p w14:paraId="5636A220" w14:textId="77777777" w:rsidR="00D90D95" w:rsidRPr="00D84ECD" w:rsidRDefault="00D90D95" w:rsidP="00D90D95">
      <w:pPr>
        <w:spacing w:before="43"/>
        <w:ind w:right="2279"/>
        <w:jc w:val="right"/>
        <w:rPr>
          <w:rFonts w:ascii="Times New Roman" w:hAnsi="Times New Roman" w:cs="Times New Roman"/>
          <w:sz w:val="28"/>
          <w:szCs w:val="28"/>
        </w:rPr>
      </w:pPr>
      <w:r w:rsidRPr="00D84ECD">
        <w:rPr>
          <w:rFonts w:ascii="Times New Roman" w:hAnsi="Times New Roman" w:cs="Times New Roman"/>
          <w:noProof/>
          <w:sz w:val="28"/>
          <w:szCs w:val="28"/>
        </w:rPr>
        <mc:AlternateContent>
          <mc:Choice Requires="wps">
            <w:drawing>
              <wp:anchor distT="0" distB="0" distL="0" distR="0" simplePos="0" relativeHeight="251663360" behindDoc="1" locked="0" layoutInCell="1" allowOverlap="1" wp14:anchorId="18D5D535" wp14:editId="5E612247">
                <wp:simplePos x="0" y="0"/>
                <wp:positionH relativeFrom="page">
                  <wp:posOffset>4065354</wp:posOffset>
                </wp:positionH>
                <wp:positionV relativeFrom="paragraph">
                  <wp:posOffset>16510</wp:posOffset>
                </wp:positionV>
                <wp:extent cx="312483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835" cy="1270"/>
                        </a:xfrm>
                        <a:custGeom>
                          <a:avLst/>
                          <a:gdLst/>
                          <a:ahLst/>
                          <a:cxnLst/>
                          <a:rect l="l" t="t" r="r" b="b"/>
                          <a:pathLst>
                            <a:path w="3124835">
                              <a:moveTo>
                                <a:pt x="0" y="0"/>
                              </a:moveTo>
                              <a:lnTo>
                                <a:pt x="312445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oel="http://schemas.microsoft.com/office/2019/extlst">
            <w:pict>
              <v:shape w14:anchorId="41FEC006" id="Graphic 15" o:spid="_x0000_s1026" style="position:absolute;margin-left:320.1pt;margin-top:1.3pt;width:246.05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3124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" path="m,l3124454,e" filled="f" strokeweight=".17183mm">
                <v:path arrowok="t"/>
                <w10:wrap type="topAndBottom" anchorx="page"/>
              </v:shape>
            </w:pict>
          </mc:Fallback>
        </mc:AlternateContent>
      </w:r>
      <w:r w:rsidRPr="00D84ECD">
        <w:rPr>
          <w:rFonts w:ascii="Times New Roman" w:hAnsi="Times New Roman" w:cs="Times New Roman"/>
          <w:spacing w:val="-2"/>
          <w:sz w:val="28"/>
          <w:szCs w:val="28"/>
        </w:rPr>
        <w:t>(підпис)</w:t>
      </w:r>
    </w:p>
    <w:p w14:paraId="08F68B62" w14:textId="380282D3" w:rsidR="00D90D95" w:rsidRPr="00D90D95" w:rsidRDefault="00351F3F" w:rsidP="00D90D95">
      <w:pPr>
        <w:pStyle w:val="ad"/>
        <w:ind w:left="0" w:firstLine="0"/>
        <w:jc w:val="left"/>
        <w:rPr>
          <w:sz w:val="18"/>
          <w:szCs w:val="32"/>
        </w:rPr>
      </w:pPr>
      <w:r>
        <w:rPr>
          <w:sz w:val="18"/>
          <w:szCs w:val="32"/>
        </w:rPr>
        <w:br/>
      </w:r>
    </w:p>
    <w:p w14:paraId="754DD556" w14:textId="77777777" w:rsidR="001F3CB7" w:rsidRPr="00D90D95" w:rsidRDefault="00AC68A1">
      <w:pPr>
        <w:spacing w:line="276" w:lineRule="auto"/>
        <w:ind w:left="-284" w:right="-330" w:firstLine="709"/>
        <w:jc w:val="center"/>
        <w:rPr>
          <w:rFonts w:ascii="Times New Roman" w:eastAsia="Times New Roman" w:hAnsi="Times New Roman" w:cs="Times New Roman"/>
          <w:b/>
          <w:bCs/>
          <w:sz w:val="28"/>
          <w:szCs w:val="28"/>
        </w:rPr>
      </w:pPr>
      <w:r w:rsidRPr="00D90D95">
        <w:rPr>
          <w:rFonts w:ascii="Times New Roman" w:eastAsia="Times New Roman" w:hAnsi="Times New Roman" w:cs="Times New Roman"/>
          <w:b/>
          <w:bCs/>
          <w:sz w:val="28"/>
          <w:szCs w:val="28"/>
        </w:rPr>
        <w:t xml:space="preserve">КВАЛІФІКАЦІЙНА РОБОТА </w:t>
      </w:r>
    </w:p>
    <w:p w14:paraId="45FE40EC" w14:textId="77777777" w:rsidR="001F3CB7" w:rsidRPr="00D90D95" w:rsidRDefault="00AC68A1">
      <w:pPr>
        <w:spacing w:line="276" w:lineRule="auto"/>
        <w:ind w:left="-284" w:right="-330" w:firstLine="709"/>
        <w:jc w:val="center"/>
        <w:rPr>
          <w:rFonts w:ascii="Times New Roman" w:eastAsia="Times New Roman" w:hAnsi="Times New Roman" w:cs="Times New Roman"/>
          <w:b/>
          <w:bCs/>
          <w:sz w:val="28"/>
          <w:szCs w:val="28"/>
        </w:rPr>
      </w:pPr>
      <w:r w:rsidRPr="00D90D95">
        <w:rPr>
          <w:rFonts w:ascii="Times New Roman" w:eastAsia="Times New Roman" w:hAnsi="Times New Roman" w:cs="Times New Roman"/>
          <w:b/>
          <w:bCs/>
          <w:sz w:val="28"/>
          <w:szCs w:val="28"/>
        </w:rPr>
        <w:t xml:space="preserve">на здобуття освітнього ступеня «Магістр» </w:t>
      </w:r>
    </w:p>
    <w:p w14:paraId="460D812A" w14:textId="77777777" w:rsidR="001F3CB7" w:rsidRPr="00D90D95" w:rsidRDefault="00AC68A1">
      <w:pPr>
        <w:spacing w:line="276" w:lineRule="auto"/>
        <w:ind w:left="-284" w:right="-330" w:firstLine="709"/>
        <w:jc w:val="center"/>
        <w:rPr>
          <w:rFonts w:ascii="Times New Roman" w:eastAsia="Times New Roman" w:hAnsi="Times New Roman" w:cs="Times New Roman"/>
          <w:sz w:val="28"/>
          <w:szCs w:val="28"/>
        </w:rPr>
      </w:pPr>
      <w:r w:rsidRPr="00D90D95">
        <w:rPr>
          <w:rFonts w:ascii="Times New Roman" w:eastAsia="Times New Roman" w:hAnsi="Times New Roman" w:cs="Times New Roman"/>
          <w:sz w:val="28"/>
          <w:szCs w:val="28"/>
        </w:rPr>
        <w:t xml:space="preserve">спеціальності 014 «Середня освіта», </w:t>
      </w:r>
    </w:p>
    <w:p w14:paraId="0F210386" w14:textId="77777777" w:rsidR="001F3CB7" w:rsidRPr="00D90D95" w:rsidRDefault="00AC68A1">
      <w:pPr>
        <w:spacing w:line="276" w:lineRule="auto"/>
        <w:ind w:left="-284" w:right="-330" w:firstLine="709"/>
        <w:jc w:val="center"/>
        <w:rPr>
          <w:rFonts w:ascii="Times New Roman" w:eastAsia="Times New Roman" w:hAnsi="Times New Roman" w:cs="Times New Roman"/>
          <w:sz w:val="28"/>
          <w:szCs w:val="28"/>
        </w:rPr>
      </w:pPr>
      <w:r w:rsidRPr="00D90D95">
        <w:rPr>
          <w:rFonts w:ascii="Times New Roman" w:eastAsia="Times New Roman" w:hAnsi="Times New Roman" w:cs="Times New Roman"/>
          <w:sz w:val="28"/>
          <w:szCs w:val="28"/>
        </w:rPr>
        <w:t>спеціалізації 014.021 «Англійська мова та зарубіжна література»</w:t>
      </w:r>
    </w:p>
    <w:p w14:paraId="0090E84D" w14:textId="77777777" w:rsidR="001F3CB7" w:rsidRPr="00D90D95" w:rsidRDefault="001F3CB7">
      <w:pPr>
        <w:spacing w:line="276" w:lineRule="auto"/>
        <w:ind w:left="-284" w:right="-330" w:firstLine="709"/>
        <w:jc w:val="center"/>
        <w:rPr>
          <w:rFonts w:ascii="Times New Roman" w:eastAsia="Times New Roman" w:hAnsi="Times New Roman" w:cs="Times New Roman"/>
          <w:sz w:val="28"/>
          <w:szCs w:val="28"/>
        </w:rPr>
      </w:pPr>
    </w:p>
    <w:p w14:paraId="522C836D" w14:textId="004E6DD0" w:rsidR="001F3CB7" w:rsidRPr="00A36F8B" w:rsidRDefault="00D21221">
      <w:pPr>
        <w:spacing w:line="276" w:lineRule="auto"/>
        <w:ind w:left="-284" w:right="-330" w:firstLine="709"/>
        <w:jc w:val="center"/>
        <w:rPr>
          <w:rFonts w:ascii="Times New Roman" w:eastAsia="Times New Roman" w:hAnsi="Times New Roman" w:cs="Times New Roman"/>
          <w:b/>
          <w:bCs/>
          <w:sz w:val="28"/>
          <w:szCs w:val="28"/>
        </w:rPr>
      </w:pPr>
      <w:r w:rsidRPr="00A36F8B">
        <w:rPr>
          <w:rFonts w:ascii="Times New Roman" w:eastAsia="Times New Roman" w:hAnsi="Times New Roman" w:cs="Times New Roman"/>
          <w:b/>
          <w:bCs/>
          <w:sz w:val="28"/>
          <w:szCs w:val="28"/>
        </w:rPr>
        <w:t>МЕТОДИКА ПРОБЛЕМНОГО ВИВЧЕННЯ ХУДОЖНЬОГО ТВОРУ В ШКОЛІ НА ПРИКЛАДІ РОМАНУ Ф. С. ФІЦДЖЕРАЛЬДА «ВЕЛИКИЙ ҐЕТСБІ»</w:t>
      </w:r>
    </w:p>
    <w:p w14:paraId="10BAC1F2" w14:textId="77777777" w:rsidR="001F3CB7" w:rsidRPr="00D90D95" w:rsidRDefault="001F3CB7">
      <w:pPr>
        <w:spacing w:line="276" w:lineRule="auto"/>
        <w:ind w:left="-284" w:right="-330" w:firstLine="709"/>
        <w:jc w:val="center"/>
        <w:rPr>
          <w:rFonts w:ascii="Times New Roman" w:eastAsia="Times New Roman" w:hAnsi="Times New Roman" w:cs="Times New Roman"/>
        </w:rPr>
      </w:pPr>
    </w:p>
    <w:p w14:paraId="055D18E6" w14:textId="77777777" w:rsidR="001F3CB7" w:rsidRPr="00D90D95" w:rsidRDefault="001F3CB7" w:rsidP="000B12B4">
      <w:pPr>
        <w:spacing w:line="276" w:lineRule="auto"/>
        <w:ind w:right="-330"/>
        <w:rPr>
          <w:rFonts w:ascii="Times New Roman" w:eastAsia="Times New Roman" w:hAnsi="Times New Roman" w:cs="Times New Roman"/>
        </w:rPr>
      </w:pPr>
    </w:p>
    <w:p w14:paraId="5F90D504" w14:textId="77777777" w:rsidR="001F3CB7" w:rsidRPr="00D90D95" w:rsidRDefault="001F3CB7">
      <w:pPr>
        <w:spacing w:line="276" w:lineRule="auto"/>
        <w:ind w:left="-284" w:right="-330" w:firstLine="709"/>
        <w:jc w:val="center"/>
        <w:rPr>
          <w:rFonts w:ascii="Times New Roman" w:eastAsia="Times New Roman" w:hAnsi="Times New Roman" w:cs="Times New Roman"/>
        </w:rPr>
      </w:pPr>
    </w:p>
    <w:p w14:paraId="5248F3C3" w14:textId="77777777" w:rsidR="00E619BC" w:rsidRPr="00D84ECD" w:rsidRDefault="00E619BC" w:rsidP="00E619BC">
      <w:pPr>
        <w:pStyle w:val="2"/>
        <w:spacing w:before="0" w:after="0"/>
        <w:ind w:left="3969"/>
        <w:rPr>
          <w:rFonts w:ascii="Times New Roman" w:hAnsi="Times New Roman" w:cs="Times New Roman"/>
          <w:sz w:val="26"/>
          <w:szCs w:val="26"/>
        </w:rPr>
      </w:pPr>
      <w:bookmarkStart w:id="0" w:name="_Toc218515258"/>
      <w:bookmarkStart w:id="1" w:name="_Toc218535095"/>
      <w:bookmarkStart w:id="2" w:name="_Toc219037952"/>
      <w:r w:rsidRPr="00D84ECD">
        <w:rPr>
          <w:rFonts w:ascii="Times New Roman" w:hAnsi="Times New Roman" w:cs="Times New Roman"/>
          <w:spacing w:val="-2"/>
          <w:sz w:val="26"/>
          <w:szCs w:val="26"/>
        </w:rPr>
        <w:t>Виконавець:</w:t>
      </w:r>
      <w:bookmarkEnd w:id="0"/>
      <w:bookmarkEnd w:id="1"/>
      <w:bookmarkEnd w:id="2"/>
    </w:p>
    <w:p w14:paraId="054E2A46" w14:textId="750CFB95" w:rsidR="00A36F8B" w:rsidRPr="00D84ECD" w:rsidRDefault="00E619BC" w:rsidP="00E619BC">
      <w:pPr>
        <w:pStyle w:val="ad"/>
        <w:tabs>
          <w:tab w:val="left" w:pos="6661"/>
          <w:tab w:val="left" w:pos="9508"/>
        </w:tabs>
        <w:ind w:left="3969" w:firstLine="0"/>
        <w:jc w:val="left"/>
        <w:rPr>
          <w:sz w:val="26"/>
          <w:szCs w:val="26"/>
          <w:u w:val="single"/>
        </w:rPr>
      </w:pPr>
      <w:r w:rsidRPr="00D84ECD">
        <w:rPr>
          <w:sz w:val="26"/>
          <w:szCs w:val="26"/>
        </w:rPr>
        <w:t>Студент</w:t>
      </w:r>
      <w:r w:rsidR="00A36F8B" w:rsidRPr="00D84ECD">
        <w:rPr>
          <w:sz w:val="26"/>
          <w:szCs w:val="26"/>
        </w:rPr>
        <w:t>ка</w:t>
      </w:r>
      <w:r w:rsidRPr="00D84ECD">
        <w:rPr>
          <w:sz w:val="26"/>
          <w:szCs w:val="26"/>
        </w:rPr>
        <w:t xml:space="preserve"> </w:t>
      </w:r>
      <w:r w:rsidR="00A36F8B" w:rsidRPr="00D84ECD">
        <w:rPr>
          <w:sz w:val="26"/>
          <w:szCs w:val="26"/>
          <w:u w:val="single"/>
        </w:rPr>
        <w:t xml:space="preserve">6 </w:t>
      </w:r>
      <w:r w:rsidR="00A36F8B" w:rsidRPr="00D84ECD">
        <w:rPr>
          <w:sz w:val="26"/>
          <w:szCs w:val="26"/>
        </w:rPr>
        <w:t xml:space="preserve"> </w:t>
      </w:r>
      <w:r w:rsidRPr="00D84ECD">
        <w:rPr>
          <w:sz w:val="26"/>
          <w:szCs w:val="26"/>
        </w:rPr>
        <w:t>курсу, групи</w:t>
      </w:r>
      <w:r w:rsidR="00A36F8B" w:rsidRPr="00D84ECD">
        <w:rPr>
          <w:sz w:val="26"/>
          <w:szCs w:val="26"/>
        </w:rPr>
        <w:t xml:space="preserve"> 601-ФО</w:t>
      </w:r>
      <w:r w:rsidR="00351F3F">
        <w:rPr>
          <w:sz w:val="26"/>
          <w:szCs w:val="26"/>
        </w:rPr>
        <w:br/>
      </w:r>
      <w:proofErr w:type="spellStart"/>
      <w:r w:rsidR="00351F3F">
        <w:rPr>
          <w:sz w:val="26"/>
          <w:szCs w:val="26"/>
        </w:rPr>
        <w:t>Смолінська</w:t>
      </w:r>
      <w:proofErr w:type="spellEnd"/>
      <w:r w:rsidR="00351F3F">
        <w:rPr>
          <w:sz w:val="26"/>
          <w:szCs w:val="26"/>
        </w:rPr>
        <w:t xml:space="preserve"> Наталія Олександрівна</w:t>
      </w:r>
      <w:r w:rsidRPr="00D84ECD">
        <w:rPr>
          <w:spacing w:val="73"/>
          <w:sz w:val="26"/>
          <w:szCs w:val="26"/>
        </w:rPr>
        <w:t xml:space="preserve"> </w:t>
      </w:r>
    </w:p>
    <w:p w14:paraId="3E788E3A" w14:textId="0EC03ACE" w:rsidR="00E619BC" w:rsidRPr="00D84ECD" w:rsidRDefault="00E619BC" w:rsidP="00E619BC">
      <w:pPr>
        <w:pStyle w:val="2"/>
        <w:spacing w:before="0" w:after="0"/>
        <w:ind w:left="3969"/>
        <w:rPr>
          <w:rFonts w:ascii="Times New Roman" w:hAnsi="Times New Roman" w:cs="Times New Roman"/>
          <w:b w:val="0"/>
          <w:bCs w:val="0"/>
          <w:sz w:val="26"/>
          <w:szCs w:val="26"/>
        </w:rPr>
      </w:pPr>
      <w:bookmarkStart w:id="3" w:name="_Toc218515259"/>
      <w:bookmarkStart w:id="4" w:name="_Toc218535096"/>
      <w:bookmarkStart w:id="5" w:name="_Toc219037953"/>
      <w:r w:rsidRPr="00D84ECD">
        <w:rPr>
          <w:rFonts w:ascii="Times New Roman" w:hAnsi="Times New Roman" w:cs="Times New Roman"/>
          <w:sz w:val="26"/>
          <w:szCs w:val="26"/>
        </w:rPr>
        <w:t>Керівник</w:t>
      </w:r>
      <w:r w:rsidRPr="00D84ECD">
        <w:rPr>
          <w:rFonts w:ascii="Times New Roman" w:hAnsi="Times New Roman" w:cs="Times New Roman"/>
          <w:spacing w:val="-14"/>
          <w:sz w:val="26"/>
          <w:szCs w:val="26"/>
        </w:rPr>
        <w:t xml:space="preserve"> </w:t>
      </w:r>
      <w:r w:rsidRPr="00D84ECD">
        <w:rPr>
          <w:rFonts w:ascii="Times New Roman" w:hAnsi="Times New Roman" w:cs="Times New Roman"/>
          <w:spacing w:val="-2"/>
          <w:sz w:val="26"/>
          <w:szCs w:val="26"/>
        </w:rPr>
        <w:t>роботи:</w:t>
      </w:r>
      <w:bookmarkEnd w:id="3"/>
      <w:bookmarkEnd w:id="4"/>
      <w:bookmarkEnd w:id="5"/>
      <w:r w:rsidR="000B12B4" w:rsidRPr="00D84ECD">
        <w:rPr>
          <w:rFonts w:ascii="Times New Roman" w:hAnsi="Times New Roman" w:cs="Times New Roman"/>
          <w:b w:val="0"/>
          <w:bCs w:val="0"/>
          <w:spacing w:val="-2"/>
          <w:sz w:val="26"/>
          <w:szCs w:val="26"/>
        </w:rPr>
        <w:t xml:space="preserve"> </w:t>
      </w:r>
      <w:r w:rsidR="000B12B4" w:rsidRPr="00D84ECD">
        <w:rPr>
          <w:rFonts w:ascii="Times New Roman" w:hAnsi="Times New Roman" w:cs="Times New Roman"/>
          <w:b w:val="0"/>
          <w:bCs w:val="0"/>
          <w:spacing w:val="-2"/>
          <w:sz w:val="26"/>
          <w:szCs w:val="26"/>
        </w:rPr>
        <w:br/>
      </w:r>
      <w:r w:rsidR="00351F3F">
        <w:rPr>
          <w:rFonts w:ascii="Times New Roman" w:hAnsi="Times New Roman" w:cs="Times New Roman"/>
          <w:b w:val="0"/>
          <w:bCs w:val="0"/>
          <w:spacing w:val="-2"/>
          <w:sz w:val="26"/>
          <w:szCs w:val="26"/>
        </w:rPr>
        <w:t xml:space="preserve">Сирота Юлія Олександрівна </w:t>
      </w:r>
      <w:r w:rsidR="00351F3F">
        <w:rPr>
          <w:rFonts w:ascii="Times New Roman" w:hAnsi="Times New Roman" w:cs="Times New Roman"/>
          <w:b w:val="0"/>
          <w:bCs w:val="0"/>
          <w:spacing w:val="-2"/>
          <w:sz w:val="26"/>
          <w:szCs w:val="26"/>
        </w:rPr>
        <w:br/>
      </w:r>
      <w:r w:rsidR="000B12B4" w:rsidRPr="00D84ECD">
        <w:rPr>
          <w:rFonts w:ascii="Times New Roman" w:hAnsi="Times New Roman" w:cs="Times New Roman"/>
          <w:b w:val="0"/>
          <w:bCs w:val="0"/>
          <w:spacing w:val="-2"/>
          <w:sz w:val="26"/>
          <w:szCs w:val="26"/>
        </w:rPr>
        <w:t xml:space="preserve">кандидат філологічних наук, доцент </w:t>
      </w:r>
    </w:p>
    <w:p w14:paraId="246F5725" w14:textId="01030336" w:rsidR="00E619BC" w:rsidRPr="00D84ECD" w:rsidRDefault="00E619BC" w:rsidP="00E619BC">
      <w:pPr>
        <w:pStyle w:val="2"/>
        <w:spacing w:before="0" w:after="0"/>
        <w:ind w:left="3969"/>
        <w:rPr>
          <w:rFonts w:ascii="Times New Roman" w:hAnsi="Times New Roman" w:cs="Times New Roman"/>
          <w:sz w:val="26"/>
          <w:szCs w:val="26"/>
        </w:rPr>
      </w:pPr>
      <w:bookmarkStart w:id="6" w:name="_Toc218515260"/>
      <w:bookmarkStart w:id="7" w:name="_Toc218535097"/>
      <w:bookmarkStart w:id="8" w:name="_Toc219037954"/>
      <w:r w:rsidRPr="00D84ECD">
        <w:rPr>
          <w:rFonts w:ascii="Times New Roman" w:hAnsi="Times New Roman" w:cs="Times New Roman"/>
          <w:spacing w:val="-2"/>
          <w:sz w:val="26"/>
          <w:szCs w:val="26"/>
        </w:rPr>
        <w:t>Рецензент:</w:t>
      </w:r>
      <w:bookmarkEnd w:id="6"/>
      <w:bookmarkEnd w:id="7"/>
      <w:bookmarkEnd w:id="8"/>
      <w:r w:rsidR="000B12B4" w:rsidRPr="00D84ECD">
        <w:rPr>
          <w:rFonts w:ascii="Times New Roman" w:hAnsi="Times New Roman" w:cs="Times New Roman"/>
          <w:spacing w:val="-2"/>
          <w:sz w:val="26"/>
          <w:szCs w:val="26"/>
        </w:rPr>
        <w:t xml:space="preserve"> </w:t>
      </w:r>
      <w:r w:rsidR="000B12B4" w:rsidRPr="00D84ECD">
        <w:rPr>
          <w:rFonts w:ascii="Times New Roman" w:hAnsi="Times New Roman" w:cs="Times New Roman"/>
          <w:spacing w:val="-2"/>
          <w:sz w:val="26"/>
          <w:szCs w:val="26"/>
        </w:rPr>
        <w:br/>
      </w:r>
      <w:proofErr w:type="spellStart"/>
      <w:r w:rsidR="00351F3F">
        <w:rPr>
          <w:rFonts w:ascii="Times New Roman" w:hAnsi="Times New Roman" w:cs="Times New Roman"/>
          <w:b w:val="0"/>
          <w:sz w:val="26"/>
          <w:szCs w:val="26"/>
        </w:rPr>
        <w:t>Рябокінь</w:t>
      </w:r>
      <w:proofErr w:type="spellEnd"/>
      <w:r w:rsidR="00351F3F">
        <w:rPr>
          <w:rFonts w:ascii="Times New Roman" w:hAnsi="Times New Roman" w:cs="Times New Roman"/>
          <w:b w:val="0"/>
          <w:sz w:val="26"/>
          <w:szCs w:val="26"/>
        </w:rPr>
        <w:t xml:space="preserve"> Наталія Олександрівна </w:t>
      </w:r>
      <w:r w:rsidR="00351F3F">
        <w:rPr>
          <w:rFonts w:ascii="Times New Roman" w:hAnsi="Times New Roman" w:cs="Times New Roman"/>
          <w:b w:val="0"/>
          <w:sz w:val="26"/>
          <w:szCs w:val="26"/>
        </w:rPr>
        <w:br/>
      </w:r>
      <w:r w:rsidR="000B12B4" w:rsidRPr="00D84ECD">
        <w:rPr>
          <w:rFonts w:ascii="Times New Roman" w:hAnsi="Times New Roman" w:cs="Times New Roman"/>
          <w:b w:val="0"/>
          <w:sz w:val="26"/>
          <w:szCs w:val="26"/>
        </w:rPr>
        <w:t>кан</w:t>
      </w:r>
      <w:r w:rsidR="00D84ECD" w:rsidRPr="00D84ECD">
        <w:rPr>
          <w:rFonts w:ascii="Times New Roman" w:hAnsi="Times New Roman" w:cs="Times New Roman"/>
          <w:b w:val="0"/>
          <w:sz w:val="26"/>
          <w:szCs w:val="26"/>
        </w:rPr>
        <w:t>дидат</w:t>
      </w:r>
      <w:r w:rsidR="000B12B4" w:rsidRPr="00D84ECD">
        <w:rPr>
          <w:rFonts w:ascii="Times New Roman" w:hAnsi="Times New Roman" w:cs="Times New Roman"/>
          <w:b w:val="0"/>
          <w:sz w:val="26"/>
          <w:szCs w:val="26"/>
        </w:rPr>
        <w:t xml:space="preserve"> </w:t>
      </w:r>
      <w:r w:rsidR="00D84ECD" w:rsidRPr="00D84ECD">
        <w:rPr>
          <w:rFonts w:ascii="Times New Roman" w:hAnsi="Times New Roman" w:cs="Times New Roman"/>
          <w:b w:val="0"/>
          <w:sz w:val="26"/>
          <w:szCs w:val="26"/>
        </w:rPr>
        <w:t>філологічних</w:t>
      </w:r>
      <w:r w:rsidR="000B12B4" w:rsidRPr="00D84ECD">
        <w:rPr>
          <w:rFonts w:ascii="Times New Roman" w:hAnsi="Times New Roman" w:cs="Times New Roman"/>
          <w:b w:val="0"/>
          <w:sz w:val="26"/>
          <w:szCs w:val="26"/>
        </w:rPr>
        <w:t xml:space="preserve"> наук, доцент</w:t>
      </w:r>
    </w:p>
    <w:p w14:paraId="61A47043" w14:textId="77777777" w:rsidR="00E619BC" w:rsidRPr="00D84ECD" w:rsidRDefault="00E619BC" w:rsidP="00E619BC">
      <w:pPr>
        <w:pStyle w:val="2"/>
        <w:spacing w:before="0" w:after="0"/>
        <w:ind w:left="3969"/>
        <w:rPr>
          <w:rFonts w:ascii="Times New Roman" w:hAnsi="Times New Roman" w:cs="Times New Roman"/>
          <w:sz w:val="26"/>
          <w:szCs w:val="26"/>
        </w:rPr>
      </w:pPr>
      <w:bookmarkStart w:id="9" w:name="_Toc218515261"/>
      <w:bookmarkStart w:id="10" w:name="_Toc218535098"/>
      <w:bookmarkStart w:id="11" w:name="_Toc219037955"/>
      <w:r w:rsidRPr="00D84ECD">
        <w:rPr>
          <w:rFonts w:ascii="Times New Roman" w:hAnsi="Times New Roman" w:cs="Times New Roman"/>
          <w:sz w:val="26"/>
          <w:szCs w:val="26"/>
        </w:rPr>
        <w:t>Підсумкова</w:t>
      </w:r>
      <w:r w:rsidRPr="00D84ECD">
        <w:rPr>
          <w:rFonts w:ascii="Times New Roman" w:hAnsi="Times New Roman" w:cs="Times New Roman"/>
          <w:spacing w:val="-13"/>
          <w:sz w:val="26"/>
          <w:szCs w:val="26"/>
        </w:rPr>
        <w:t xml:space="preserve"> </w:t>
      </w:r>
      <w:r w:rsidRPr="00D84ECD">
        <w:rPr>
          <w:rFonts w:ascii="Times New Roman" w:hAnsi="Times New Roman" w:cs="Times New Roman"/>
          <w:spacing w:val="-2"/>
          <w:sz w:val="26"/>
          <w:szCs w:val="26"/>
        </w:rPr>
        <w:t>оцінка:</w:t>
      </w:r>
      <w:bookmarkEnd w:id="9"/>
      <w:bookmarkEnd w:id="10"/>
      <w:bookmarkEnd w:id="11"/>
    </w:p>
    <w:p w14:paraId="7C7392AD" w14:textId="62528775" w:rsidR="00E619BC" w:rsidRPr="00D84ECD" w:rsidRDefault="00E619BC" w:rsidP="00E619BC">
      <w:pPr>
        <w:pStyle w:val="ad"/>
        <w:tabs>
          <w:tab w:val="left" w:pos="9794"/>
        </w:tabs>
        <w:ind w:left="3969" w:firstLine="0"/>
        <w:jc w:val="left"/>
        <w:rPr>
          <w:sz w:val="26"/>
          <w:szCs w:val="26"/>
        </w:rPr>
      </w:pPr>
      <w:r w:rsidRPr="00D84ECD">
        <w:rPr>
          <w:sz w:val="26"/>
          <w:szCs w:val="26"/>
        </w:rPr>
        <w:t>за національною шкалою:</w:t>
      </w:r>
      <w:r w:rsidR="00D84ECD" w:rsidRPr="00D84ECD">
        <w:rPr>
          <w:sz w:val="26"/>
          <w:szCs w:val="26"/>
        </w:rPr>
        <w:t xml:space="preserve"> __________________</w:t>
      </w:r>
      <w:r w:rsidRPr="00D84ECD">
        <w:rPr>
          <w:spacing w:val="76"/>
          <w:sz w:val="26"/>
          <w:szCs w:val="26"/>
        </w:rPr>
        <w:t xml:space="preserve"> </w:t>
      </w:r>
    </w:p>
    <w:p w14:paraId="78CEFCF7" w14:textId="77777777" w:rsidR="00E619BC" w:rsidRPr="00D84ECD" w:rsidRDefault="00E619BC" w:rsidP="00E619BC">
      <w:pPr>
        <w:pStyle w:val="ad"/>
        <w:tabs>
          <w:tab w:val="left" w:pos="7481"/>
        </w:tabs>
        <w:ind w:left="3969" w:firstLine="0"/>
        <w:jc w:val="left"/>
        <w:rPr>
          <w:sz w:val="26"/>
          <w:szCs w:val="26"/>
        </w:rPr>
      </w:pPr>
      <w:r w:rsidRPr="00D84ECD">
        <w:rPr>
          <w:sz w:val="26"/>
          <w:szCs w:val="26"/>
        </w:rPr>
        <w:t xml:space="preserve">кількість балів: </w:t>
      </w:r>
      <w:r w:rsidRPr="00D84ECD">
        <w:rPr>
          <w:sz w:val="26"/>
          <w:szCs w:val="26"/>
          <w:u w:val="single"/>
        </w:rPr>
        <w:tab/>
      </w:r>
    </w:p>
    <w:p w14:paraId="182C8C43" w14:textId="6AEC679E" w:rsidR="00E619BC" w:rsidRPr="00351F3F" w:rsidRDefault="00E619BC" w:rsidP="00351F3F">
      <w:pPr>
        <w:pStyle w:val="ad"/>
        <w:tabs>
          <w:tab w:val="left" w:pos="9793"/>
        </w:tabs>
        <w:ind w:left="3969" w:firstLine="0"/>
        <w:jc w:val="left"/>
        <w:rPr>
          <w:sz w:val="26"/>
          <w:szCs w:val="26"/>
        </w:rPr>
      </w:pPr>
      <w:r w:rsidRPr="00D84ECD">
        <w:rPr>
          <w:sz w:val="26"/>
          <w:szCs w:val="26"/>
        </w:rPr>
        <w:t>Підпис керівник</w:t>
      </w:r>
      <w:r w:rsidR="00D84ECD" w:rsidRPr="00D84ECD">
        <w:rPr>
          <w:sz w:val="26"/>
          <w:szCs w:val="26"/>
        </w:rPr>
        <w:t>а</w:t>
      </w:r>
      <w:r w:rsidR="00351F3F" w:rsidRPr="00351F3F">
        <w:rPr>
          <w:sz w:val="26"/>
          <w:szCs w:val="26"/>
        </w:rPr>
        <w:t xml:space="preserve"> ______________</w:t>
      </w:r>
    </w:p>
    <w:p w14:paraId="000DAA87" w14:textId="5B802697" w:rsidR="001F3CB7" w:rsidRPr="00D90D95" w:rsidRDefault="00E96456">
      <w:pPr>
        <w:spacing w:line="276" w:lineRule="auto"/>
        <w:ind w:left="-284" w:right="-330" w:firstLine="709"/>
        <w:jc w:val="cente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p>
    <w:p w14:paraId="2753BBC3" w14:textId="255E918D" w:rsidR="001F3CB7" w:rsidRPr="00D90D95" w:rsidRDefault="00AC68A1">
      <w:pPr>
        <w:spacing w:line="276" w:lineRule="auto"/>
        <w:ind w:left="-284" w:right="-330" w:firstLine="709"/>
        <w:jc w:val="center"/>
        <w:rPr>
          <w:rFonts w:ascii="Times New Roman" w:eastAsia="Times New Roman" w:hAnsi="Times New Roman" w:cs="Times New Roman"/>
        </w:rPr>
      </w:pPr>
      <w:r w:rsidRPr="00D90D95">
        <w:rPr>
          <w:rFonts w:ascii="Times New Roman" w:eastAsia="Times New Roman" w:hAnsi="Times New Roman" w:cs="Times New Roman"/>
        </w:rPr>
        <w:t>Полтава – 202</w:t>
      </w:r>
      <w:r w:rsidR="00351F3F">
        <w:rPr>
          <w:rFonts w:ascii="Times New Roman" w:eastAsia="Times New Roman" w:hAnsi="Times New Roman" w:cs="Times New Roman"/>
        </w:rPr>
        <w:t>6</w:t>
      </w:r>
      <w:r w:rsidRPr="00D90D95">
        <w:rPr>
          <w:rFonts w:ascii="Times New Roman" w:eastAsia="Times New Roman" w:hAnsi="Times New Roman" w:cs="Times New Roman"/>
        </w:rPr>
        <w:t xml:space="preserve"> р.</w:t>
      </w:r>
    </w:p>
    <w:p w14:paraId="5256DC97" w14:textId="77777777" w:rsidR="00A214B6" w:rsidRPr="00F82B8D" w:rsidRDefault="00E619BC" w:rsidP="00E619BC">
      <w:pPr>
        <w:pStyle w:val="1"/>
        <w:spacing w:before="0" w:after="0" w:line="360" w:lineRule="auto"/>
        <w:ind w:left="-284" w:firstLine="709"/>
        <w:jc w:val="center"/>
        <w:rPr>
          <w:rFonts w:ascii="Times New Roman" w:hAnsi="Times New Roman" w:cs="Times New Roman"/>
          <w:sz w:val="28"/>
          <w:szCs w:val="28"/>
        </w:rPr>
      </w:pPr>
      <w:bookmarkStart w:id="12" w:name="_Toc219037956"/>
      <w:r w:rsidRPr="00F82B8D">
        <w:rPr>
          <w:rFonts w:ascii="Times New Roman" w:hAnsi="Times New Roman" w:cs="Times New Roman"/>
          <w:sz w:val="28"/>
          <w:szCs w:val="28"/>
        </w:rPr>
        <w:lastRenderedPageBreak/>
        <w:t>РЕФЕРАТ</w:t>
      </w:r>
      <w:bookmarkEnd w:id="12"/>
    </w:p>
    <w:p w14:paraId="69596F89" w14:textId="77777777" w:rsidR="00E619BC" w:rsidRPr="00F82B8D" w:rsidRDefault="00E619BC" w:rsidP="00E619BC">
      <w:pPr>
        <w:pStyle w:val="af"/>
        <w:spacing w:before="0" w:beforeAutospacing="0" w:after="0" w:afterAutospacing="0" w:line="360" w:lineRule="auto"/>
        <w:ind w:firstLine="709"/>
        <w:jc w:val="both"/>
        <w:rPr>
          <w:color w:val="000000"/>
          <w:sz w:val="28"/>
          <w:szCs w:val="28"/>
        </w:rPr>
      </w:pPr>
    </w:p>
    <w:p w14:paraId="2718BD14" w14:textId="768499E4"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BB5E9F">
        <w:rPr>
          <w:color w:val="000000"/>
          <w:sz w:val="28"/>
          <w:szCs w:val="28"/>
        </w:rPr>
        <w:t xml:space="preserve">МР: </w:t>
      </w:r>
      <w:r w:rsidR="00BB5E9F">
        <w:rPr>
          <w:color w:val="000000"/>
          <w:sz w:val="28"/>
          <w:szCs w:val="28"/>
        </w:rPr>
        <w:t>6</w:t>
      </w:r>
      <w:r w:rsidR="00E9695E">
        <w:rPr>
          <w:color w:val="000000"/>
          <w:sz w:val="28"/>
          <w:szCs w:val="28"/>
        </w:rPr>
        <w:t>8</w:t>
      </w:r>
      <w:r w:rsidRPr="00BB5E9F">
        <w:rPr>
          <w:color w:val="000000"/>
          <w:sz w:val="28"/>
          <w:szCs w:val="28"/>
        </w:rPr>
        <w:t xml:space="preserve"> с., </w:t>
      </w:r>
      <w:r w:rsidR="00BB5E9F">
        <w:rPr>
          <w:color w:val="000000"/>
          <w:sz w:val="28"/>
          <w:szCs w:val="28"/>
        </w:rPr>
        <w:t>1</w:t>
      </w:r>
      <w:r w:rsidRPr="00BB5E9F">
        <w:rPr>
          <w:color w:val="000000"/>
          <w:sz w:val="28"/>
          <w:szCs w:val="28"/>
        </w:rPr>
        <w:t xml:space="preserve"> рис., </w:t>
      </w:r>
      <w:r w:rsidR="00BB5E9F">
        <w:rPr>
          <w:color w:val="000000"/>
          <w:sz w:val="28"/>
          <w:szCs w:val="28"/>
        </w:rPr>
        <w:t>3</w:t>
      </w:r>
      <w:r w:rsidRPr="00BB5E9F">
        <w:rPr>
          <w:color w:val="000000"/>
          <w:sz w:val="28"/>
          <w:szCs w:val="28"/>
        </w:rPr>
        <w:t xml:space="preserve"> табл., </w:t>
      </w:r>
      <w:r w:rsidR="00BB5E9F">
        <w:rPr>
          <w:color w:val="000000"/>
          <w:sz w:val="28"/>
          <w:szCs w:val="28"/>
        </w:rPr>
        <w:t>5</w:t>
      </w:r>
      <w:r w:rsidR="00E9695E">
        <w:rPr>
          <w:color w:val="000000"/>
          <w:sz w:val="28"/>
          <w:szCs w:val="28"/>
        </w:rPr>
        <w:t>3</w:t>
      </w:r>
      <w:r w:rsidRPr="00BB5E9F">
        <w:rPr>
          <w:color w:val="000000"/>
          <w:sz w:val="28"/>
          <w:szCs w:val="28"/>
        </w:rPr>
        <w:t xml:space="preserve"> джерел.</w:t>
      </w:r>
    </w:p>
    <w:p w14:paraId="7B1A67BA" w14:textId="2FA8FAD0"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F82B8D">
        <w:rPr>
          <w:color w:val="000000"/>
          <w:sz w:val="28"/>
          <w:szCs w:val="28"/>
        </w:rPr>
        <w:t>Актуальність теми зумовлена потребою оновлення підходів до викладання зарубіжної літератури відповідно до вимог Нової української школи, орієнтованої на формування компетентної, критично мислячої особистості. У сучасному освітньому просторі проблемне навчання розглядається як ефективна технологія, що сприяє розвитку аналітичного мислення, моральної самостійності та читацької культури. Недостатня розробленість питання впровадження проблемного підходу у шкільний курс літератури зумовила вибір теми магістерського дослідження</w:t>
      </w:r>
      <w:r w:rsidR="00D21221">
        <w:rPr>
          <w:rStyle w:val="apple-converted-space"/>
          <w:color w:val="000000"/>
          <w:sz w:val="28"/>
          <w:szCs w:val="28"/>
        </w:rPr>
        <w:t xml:space="preserve"> </w:t>
      </w:r>
      <w:r w:rsidRPr="00F82B8D">
        <w:rPr>
          <w:rStyle w:val="af0"/>
          <w:b w:val="0"/>
          <w:bCs w:val="0"/>
          <w:color w:val="000000"/>
          <w:sz w:val="28"/>
          <w:szCs w:val="28"/>
        </w:rPr>
        <w:t xml:space="preserve">«Методика проблемного вивчення художнього твору в школі на прикладі роману Ф.С. </w:t>
      </w:r>
      <w:proofErr w:type="spellStart"/>
      <w:r w:rsidRPr="00F82B8D">
        <w:rPr>
          <w:rStyle w:val="af0"/>
          <w:b w:val="0"/>
          <w:bCs w:val="0"/>
          <w:color w:val="000000"/>
          <w:sz w:val="28"/>
          <w:szCs w:val="28"/>
        </w:rPr>
        <w:t>Фіцджеральда</w:t>
      </w:r>
      <w:proofErr w:type="spellEnd"/>
      <w:r w:rsidRPr="00F82B8D">
        <w:rPr>
          <w:rStyle w:val="af0"/>
          <w:b w:val="0"/>
          <w:bCs w:val="0"/>
          <w:color w:val="000000"/>
          <w:sz w:val="28"/>
          <w:szCs w:val="28"/>
        </w:rPr>
        <w:t xml:space="preserve"> “Великий </w:t>
      </w:r>
      <w:proofErr w:type="spellStart"/>
      <w:r w:rsidRPr="00F82B8D">
        <w:rPr>
          <w:rStyle w:val="af0"/>
          <w:b w:val="0"/>
          <w:bCs w:val="0"/>
          <w:color w:val="000000"/>
          <w:sz w:val="28"/>
          <w:szCs w:val="28"/>
        </w:rPr>
        <w:t>Ґетсбі</w:t>
      </w:r>
      <w:proofErr w:type="spellEnd"/>
      <w:r w:rsidRPr="00F82B8D">
        <w:rPr>
          <w:rStyle w:val="af0"/>
          <w:b w:val="0"/>
          <w:bCs w:val="0"/>
          <w:color w:val="000000"/>
          <w:sz w:val="28"/>
          <w:szCs w:val="28"/>
        </w:rPr>
        <w:t>”»</w:t>
      </w:r>
      <w:r w:rsidRPr="00F82B8D">
        <w:rPr>
          <w:color w:val="000000"/>
          <w:sz w:val="28"/>
          <w:szCs w:val="28"/>
        </w:rPr>
        <w:t>.</w:t>
      </w:r>
    </w:p>
    <w:p w14:paraId="3F0A4501" w14:textId="32647B21"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F82B8D">
        <w:rPr>
          <w:rStyle w:val="af0"/>
          <w:b w:val="0"/>
          <w:bCs w:val="0"/>
          <w:color w:val="000000"/>
          <w:sz w:val="28"/>
          <w:szCs w:val="28"/>
        </w:rPr>
        <w:t>Метою</w:t>
      </w:r>
      <w:r w:rsidR="00D21221">
        <w:rPr>
          <w:rStyle w:val="apple-converted-space"/>
          <w:color w:val="000000"/>
          <w:sz w:val="28"/>
          <w:szCs w:val="28"/>
        </w:rPr>
        <w:t xml:space="preserve"> </w:t>
      </w:r>
      <w:r w:rsidRPr="00F82B8D">
        <w:rPr>
          <w:color w:val="000000"/>
          <w:sz w:val="28"/>
          <w:szCs w:val="28"/>
        </w:rPr>
        <w:t>дослідження є теоретичне обґрунтування та експериментальна перевірка ефективності проблемного підходу у процесі вивчення художнього твору в старшій школі.</w:t>
      </w:r>
    </w:p>
    <w:p w14:paraId="080609B7" w14:textId="77777777"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F82B8D">
        <w:rPr>
          <w:rStyle w:val="af0"/>
          <w:b w:val="0"/>
          <w:bCs w:val="0"/>
          <w:color w:val="000000"/>
          <w:sz w:val="28"/>
          <w:szCs w:val="28"/>
        </w:rPr>
        <w:t>Об’єкт дослідження</w:t>
      </w:r>
      <w:r w:rsidRPr="00F82B8D">
        <w:rPr>
          <w:rStyle w:val="apple-converted-space"/>
          <w:color w:val="000000"/>
          <w:sz w:val="28"/>
          <w:szCs w:val="28"/>
        </w:rPr>
        <w:t> </w:t>
      </w:r>
      <w:r w:rsidRPr="00F82B8D">
        <w:rPr>
          <w:color w:val="000000"/>
          <w:sz w:val="28"/>
          <w:szCs w:val="28"/>
        </w:rPr>
        <w:t>– процес викладання зарубіжної літератури в школі.</w:t>
      </w:r>
    </w:p>
    <w:p w14:paraId="6AAF567E" w14:textId="7BC7EE56"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F82B8D">
        <w:rPr>
          <w:rStyle w:val="af0"/>
          <w:b w:val="0"/>
          <w:bCs w:val="0"/>
          <w:color w:val="000000"/>
          <w:sz w:val="28"/>
          <w:szCs w:val="28"/>
        </w:rPr>
        <w:t>Предмет дослідження</w:t>
      </w:r>
      <w:r w:rsidRPr="00F82B8D">
        <w:rPr>
          <w:rStyle w:val="apple-converted-space"/>
          <w:color w:val="000000"/>
          <w:sz w:val="28"/>
          <w:szCs w:val="28"/>
        </w:rPr>
        <w:t> </w:t>
      </w:r>
      <w:r w:rsidRPr="00F82B8D">
        <w:rPr>
          <w:color w:val="000000"/>
          <w:sz w:val="28"/>
          <w:szCs w:val="28"/>
        </w:rPr>
        <w:t>– методика проблемного аналізу роману Ф.С.</w:t>
      </w:r>
      <w:r w:rsidR="00D21221">
        <w:rPr>
          <w:color w:val="000000"/>
          <w:sz w:val="28"/>
          <w:szCs w:val="28"/>
        </w:rPr>
        <w:t> </w:t>
      </w:r>
      <w:proofErr w:type="spellStart"/>
      <w:r w:rsidRPr="00F82B8D">
        <w:rPr>
          <w:color w:val="000000"/>
          <w:sz w:val="28"/>
          <w:szCs w:val="28"/>
        </w:rPr>
        <w:t>Фіцджеральда</w:t>
      </w:r>
      <w:proofErr w:type="spellEnd"/>
      <w:r w:rsidRPr="00F82B8D">
        <w:rPr>
          <w:color w:val="000000"/>
          <w:sz w:val="28"/>
          <w:szCs w:val="28"/>
        </w:rPr>
        <w:t xml:space="preserve"> «Великий </w:t>
      </w:r>
      <w:proofErr w:type="spellStart"/>
      <w:r w:rsidRPr="00F82B8D">
        <w:rPr>
          <w:color w:val="000000"/>
          <w:sz w:val="28"/>
          <w:szCs w:val="28"/>
        </w:rPr>
        <w:t>Ґетсбі</w:t>
      </w:r>
      <w:proofErr w:type="spellEnd"/>
      <w:r w:rsidRPr="00F82B8D">
        <w:rPr>
          <w:color w:val="000000"/>
          <w:sz w:val="28"/>
          <w:szCs w:val="28"/>
        </w:rPr>
        <w:t xml:space="preserve">» в умовах </w:t>
      </w:r>
      <w:proofErr w:type="spellStart"/>
      <w:r w:rsidRPr="00F82B8D">
        <w:rPr>
          <w:color w:val="000000"/>
          <w:sz w:val="28"/>
          <w:szCs w:val="28"/>
        </w:rPr>
        <w:t>компетентнісного</w:t>
      </w:r>
      <w:proofErr w:type="spellEnd"/>
      <w:r w:rsidRPr="00F82B8D">
        <w:rPr>
          <w:color w:val="000000"/>
          <w:sz w:val="28"/>
          <w:szCs w:val="28"/>
        </w:rPr>
        <w:t xml:space="preserve"> навчання.</w:t>
      </w:r>
    </w:p>
    <w:p w14:paraId="639615A2" w14:textId="27B37E7E"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F82B8D">
        <w:rPr>
          <w:rStyle w:val="af0"/>
          <w:b w:val="0"/>
          <w:bCs w:val="0"/>
          <w:color w:val="000000"/>
          <w:sz w:val="28"/>
          <w:szCs w:val="28"/>
        </w:rPr>
        <w:t>Методи дослідження:</w:t>
      </w:r>
      <w:r w:rsidR="00D21221">
        <w:rPr>
          <w:rStyle w:val="apple-converted-space"/>
          <w:color w:val="000000"/>
          <w:sz w:val="28"/>
          <w:szCs w:val="28"/>
        </w:rPr>
        <w:t xml:space="preserve"> </w:t>
      </w:r>
      <w:r w:rsidRPr="00F82B8D">
        <w:rPr>
          <w:color w:val="000000"/>
          <w:sz w:val="28"/>
          <w:szCs w:val="28"/>
        </w:rPr>
        <w:t>теоретичні (аналіз, синтез, узагальнення, порівняння); емпіричні (анкетування, спостереження, педагогічний експеримент); кількісно–якісний аналіз результатів навчання.</w:t>
      </w:r>
    </w:p>
    <w:p w14:paraId="0FC8DD58" w14:textId="77777777"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F82B8D">
        <w:rPr>
          <w:color w:val="000000"/>
          <w:sz w:val="28"/>
          <w:szCs w:val="28"/>
        </w:rPr>
        <w:t xml:space="preserve">У роботі визначено сутність, функції й педагогічний потенціал проблемного навчання, розкрито методику роботи з художнім текстом у системі сучасних інтерактивних технологій. Теоретично обґрунтовано структурно–функціональну модель проблемного аналізу твору, розроблено комплекс завдань і методичних прийомів для уроків за романом «Великий </w:t>
      </w:r>
      <w:proofErr w:type="spellStart"/>
      <w:r w:rsidRPr="00F82B8D">
        <w:rPr>
          <w:color w:val="000000"/>
          <w:sz w:val="28"/>
          <w:szCs w:val="28"/>
        </w:rPr>
        <w:t>Ґетсбі</w:t>
      </w:r>
      <w:proofErr w:type="spellEnd"/>
      <w:r w:rsidRPr="00F82B8D">
        <w:rPr>
          <w:color w:val="000000"/>
          <w:sz w:val="28"/>
          <w:szCs w:val="28"/>
        </w:rPr>
        <w:t>», що спрямовані на розвиток критичного мислення, етичної рефлексії та читацької самостійності.</w:t>
      </w:r>
    </w:p>
    <w:p w14:paraId="27E02541" w14:textId="77777777"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F82B8D">
        <w:rPr>
          <w:color w:val="000000"/>
          <w:sz w:val="28"/>
          <w:szCs w:val="28"/>
        </w:rPr>
        <w:t xml:space="preserve">У першому розділі досліджено теоретико–методологічні засади проблемного навчання, розкрито його зв’язок із сучасними підходами до викладання літератури та визначено дидактичний потенціал зарубіжних художніх творів. У другому розділі </w:t>
      </w:r>
      <w:r w:rsidRPr="00F82B8D">
        <w:rPr>
          <w:color w:val="000000"/>
          <w:sz w:val="28"/>
          <w:szCs w:val="28"/>
        </w:rPr>
        <w:lastRenderedPageBreak/>
        <w:t xml:space="preserve">проаналізовано проблематику роману Ф. С. </w:t>
      </w:r>
      <w:proofErr w:type="spellStart"/>
      <w:r w:rsidRPr="00F82B8D">
        <w:rPr>
          <w:color w:val="000000"/>
          <w:sz w:val="28"/>
          <w:szCs w:val="28"/>
        </w:rPr>
        <w:t>Фіцджеральда</w:t>
      </w:r>
      <w:proofErr w:type="spellEnd"/>
      <w:r w:rsidRPr="00F82B8D">
        <w:rPr>
          <w:color w:val="000000"/>
          <w:sz w:val="28"/>
          <w:szCs w:val="28"/>
        </w:rPr>
        <w:t xml:space="preserve"> «Великий </w:t>
      </w:r>
      <w:proofErr w:type="spellStart"/>
      <w:r w:rsidRPr="00F82B8D">
        <w:rPr>
          <w:color w:val="000000"/>
          <w:sz w:val="28"/>
          <w:szCs w:val="28"/>
        </w:rPr>
        <w:t>Ґетсбі</w:t>
      </w:r>
      <w:proofErr w:type="spellEnd"/>
      <w:r w:rsidRPr="00F82B8D">
        <w:rPr>
          <w:color w:val="000000"/>
          <w:sz w:val="28"/>
          <w:szCs w:val="28"/>
        </w:rPr>
        <w:t>» як основу для організації проблемного навчання; окреслено тематично–ідейну структуру твору, його символіку, виховний потенціал і можливості для розвитку критичного мислення учнів. У третьому розділі подано опис педагогічного експерименту з упровадження методики проблемного вивчення роману в шкільній практиці, проаналізовано результати та ефективність запропонованих методичних прийомів.</w:t>
      </w:r>
    </w:p>
    <w:p w14:paraId="5D01EF80" w14:textId="77777777"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F82B8D">
        <w:rPr>
          <w:rStyle w:val="af0"/>
          <w:b w:val="0"/>
          <w:bCs w:val="0"/>
          <w:color w:val="000000"/>
          <w:sz w:val="28"/>
          <w:szCs w:val="28"/>
        </w:rPr>
        <w:t>Наукова новизна</w:t>
      </w:r>
      <w:r w:rsidRPr="00F82B8D">
        <w:rPr>
          <w:rStyle w:val="apple-converted-space"/>
          <w:color w:val="000000"/>
          <w:sz w:val="28"/>
          <w:szCs w:val="28"/>
        </w:rPr>
        <w:t> </w:t>
      </w:r>
      <w:r w:rsidRPr="00F82B8D">
        <w:rPr>
          <w:color w:val="000000"/>
          <w:sz w:val="28"/>
          <w:szCs w:val="28"/>
        </w:rPr>
        <w:t>полягає у створенні цілісної моделі проблемного аналізу художнього твору, що поєднує когнітивний, емоційний і ціннісний рівні сприйняття тексту.</w:t>
      </w:r>
    </w:p>
    <w:p w14:paraId="2E4DE6E1" w14:textId="77777777"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F82B8D">
        <w:rPr>
          <w:rStyle w:val="af0"/>
          <w:b w:val="0"/>
          <w:bCs w:val="0"/>
          <w:color w:val="000000"/>
          <w:sz w:val="28"/>
          <w:szCs w:val="28"/>
        </w:rPr>
        <w:t>Практичне значення</w:t>
      </w:r>
      <w:r w:rsidRPr="00F82B8D">
        <w:rPr>
          <w:rStyle w:val="apple-converted-space"/>
          <w:color w:val="000000"/>
          <w:sz w:val="28"/>
          <w:szCs w:val="28"/>
        </w:rPr>
        <w:t> </w:t>
      </w:r>
      <w:r w:rsidRPr="00F82B8D">
        <w:rPr>
          <w:color w:val="000000"/>
          <w:sz w:val="28"/>
          <w:szCs w:val="28"/>
        </w:rPr>
        <w:t>– у розробці системи уроків, завдань і методичних рекомендацій для вчителів зарубіжної літератури.</w:t>
      </w:r>
    </w:p>
    <w:p w14:paraId="7D9F165C" w14:textId="34D1EEF0"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F82B8D">
        <w:rPr>
          <w:rStyle w:val="af0"/>
          <w:b w:val="0"/>
          <w:bCs w:val="0"/>
          <w:color w:val="000000"/>
          <w:sz w:val="28"/>
          <w:szCs w:val="28"/>
        </w:rPr>
        <w:t>Структура роботи:</w:t>
      </w:r>
      <w:r w:rsidR="00D21221">
        <w:rPr>
          <w:rStyle w:val="apple-converted-space"/>
          <w:color w:val="000000"/>
          <w:sz w:val="28"/>
          <w:szCs w:val="28"/>
        </w:rPr>
        <w:t xml:space="preserve"> </w:t>
      </w:r>
      <w:r w:rsidRPr="00F82B8D">
        <w:rPr>
          <w:color w:val="000000"/>
          <w:sz w:val="28"/>
          <w:szCs w:val="28"/>
        </w:rPr>
        <w:t xml:space="preserve">магістерська робота складається зі вступу, трьох розділів із висновками, загальних висновків, списку використаних джерел. Загальний обсяг роботи – </w:t>
      </w:r>
      <w:r w:rsidR="00E9695E">
        <w:rPr>
          <w:color w:val="000000"/>
          <w:sz w:val="28"/>
          <w:szCs w:val="28"/>
        </w:rPr>
        <w:t>68</w:t>
      </w:r>
      <w:r w:rsidRPr="00F82B8D">
        <w:rPr>
          <w:color w:val="000000"/>
          <w:sz w:val="28"/>
          <w:szCs w:val="28"/>
        </w:rPr>
        <w:t xml:space="preserve"> сторінок, з них </w:t>
      </w:r>
      <w:r w:rsidR="00852F62">
        <w:rPr>
          <w:color w:val="000000"/>
          <w:sz w:val="28"/>
          <w:szCs w:val="28"/>
        </w:rPr>
        <w:t>50</w:t>
      </w:r>
      <w:r w:rsidRPr="00F82B8D">
        <w:rPr>
          <w:color w:val="000000"/>
          <w:sz w:val="28"/>
          <w:szCs w:val="28"/>
        </w:rPr>
        <w:t xml:space="preserve"> сторінки основного тексту. У роботі подано</w:t>
      </w:r>
      <w:r w:rsidR="00852F62">
        <w:rPr>
          <w:color w:val="000000"/>
          <w:sz w:val="28"/>
          <w:szCs w:val="28"/>
        </w:rPr>
        <w:t xml:space="preserve"> 1 рисунок,</w:t>
      </w:r>
      <w:r w:rsidRPr="00F82B8D">
        <w:rPr>
          <w:color w:val="000000"/>
          <w:sz w:val="28"/>
          <w:szCs w:val="28"/>
        </w:rPr>
        <w:t xml:space="preserve"> </w:t>
      </w:r>
      <w:r w:rsidR="00852F62">
        <w:rPr>
          <w:color w:val="000000"/>
          <w:sz w:val="28"/>
          <w:szCs w:val="28"/>
        </w:rPr>
        <w:t>3</w:t>
      </w:r>
      <w:r w:rsidRPr="00F82B8D">
        <w:rPr>
          <w:color w:val="000000"/>
          <w:sz w:val="28"/>
          <w:szCs w:val="28"/>
        </w:rPr>
        <w:t xml:space="preserve"> таблиці, </w:t>
      </w:r>
      <w:r w:rsidR="00852F62">
        <w:rPr>
          <w:color w:val="000000"/>
          <w:sz w:val="28"/>
          <w:szCs w:val="28"/>
        </w:rPr>
        <w:t>53</w:t>
      </w:r>
      <w:r w:rsidRPr="00F82B8D">
        <w:rPr>
          <w:color w:val="000000"/>
          <w:sz w:val="28"/>
          <w:szCs w:val="28"/>
        </w:rPr>
        <w:t xml:space="preserve"> джерел</w:t>
      </w:r>
      <w:r w:rsidR="00852F62">
        <w:rPr>
          <w:color w:val="000000"/>
          <w:sz w:val="28"/>
          <w:szCs w:val="28"/>
        </w:rPr>
        <w:t>а</w:t>
      </w:r>
      <w:r w:rsidRPr="00F82B8D">
        <w:rPr>
          <w:color w:val="000000"/>
          <w:sz w:val="28"/>
          <w:szCs w:val="28"/>
        </w:rPr>
        <w:t>.</w:t>
      </w:r>
    </w:p>
    <w:p w14:paraId="5B29B258" w14:textId="77777777" w:rsidR="00E619BC" w:rsidRPr="00F82B8D" w:rsidRDefault="00E619BC" w:rsidP="00E619BC">
      <w:pPr>
        <w:pStyle w:val="af"/>
        <w:spacing w:before="0" w:beforeAutospacing="0" w:after="0" w:afterAutospacing="0" w:line="360" w:lineRule="auto"/>
        <w:ind w:left="-284" w:right="-427" w:firstLine="709"/>
        <w:jc w:val="both"/>
        <w:rPr>
          <w:color w:val="000000"/>
          <w:sz w:val="28"/>
          <w:szCs w:val="28"/>
        </w:rPr>
      </w:pPr>
      <w:r w:rsidRPr="00F82B8D">
        <w:rPr>
          <w:rStyle w:val="af0"/>
          <w:b w:val="0"/>
          <w:bCs w:val="0"/>
          <w:color w:val="000000"/>
          <w:sz w:val="28"/>
          <w:szCs w:val="28"/>
        </w:rPr>
        <w:t>Ключові слова:</w:t>
      </w:r>
      <w:r w:rsidRPr="00F82B8D">
        <w:rPr>
          <w:rStyle w:val="apple-converted-space"/>
          <w:color w:val="000000"/>
          <w:sz w:val="28"/>
          <w:szCs w:val="28"/>
        </w:rPr>
        <w:t> </w:t>
      </w:r>
      <w:r w:rsidRPr="00F82B8D">
        <w:rPr>
          <w:color w:val="000000"/>
          <w:sz w:val="28"/>
          <w:szCs w:val="28"/>
        </w:rPr>
        <w:t xml:space="preserve">проблемне навчання, художній твір, методика викладання, критичне мислення, зарубіжна література, моральна рефлексія, «Великий </w:t>
      </w:r>
      <w:proofErr w:type="spellStart"/>
      <w:r w:rsidRPr="00F82B8D">
        <w:rPr>
          <w:color w:val="000000"/>
          <w:sz w:val="28"/>
          <w:szCs w:val="28"/>
        </w:rPr>
        <w:t>Ґетсбі</w:t>
      </w:r>
      <w:proofErr w:type="spellEnd"/>
      <w:r w:rsidRPr="00F82B8D">
        <w:rPr>
          <w:color w:val="000000"/>
          <w:sz w:val="28"/>
          <w:szCs w:val="28"/>
        </w:rPr>
        <w:t>».</w:t>
      </w:r>
    </w:p>
    <w:p w14:paraId="69ABBB99" w14:textId="77777777" w:rsidR="00E619BC" w:rsidRPr="00F82B8D" w:rsidRDefault="00E619BC" w:rsidP="00E619BC">
      <w:pPr>
        <w:ind w:left="-284" w:right="-427"/>
        <w:rPr>
          <w:rFonts w:ascii="Times New Roman" w:eastAsia="Times New Roman" w:hAnsi="Times New Roman" w:cs="Times New Roman"/>
          <w:color w:val="000000"/>
          <w:sz w:val="28"/>
          <w:szCs w:val="28"/>
        </w:rPr>
      </w:pPr>
      <w:r w:rsidRPr="00F82B8D">
        <w:rPr>
          <w:color w:val="000000"/>
          <w:sz w:val="28"/>
          <w:szCs w:val="28"/>
        </w:rPr>
        <w:br w:type="page"/>
      </w:r>
    </w:p>
    <w:sdt>
      <w:sdtPr>
        <w:rPr>
          <w:rFonts w:ascii="Times New Roman" w:eastAsia="Calibri" w:hAnsi="Times New Roman" w:cs="Times New Roman"/>
          <w:b w:val="0"/>
          <w:bCs w:val="0"/>
          <w:color w:val="auto"/>
          <w:sz w:val="24"/>
          <w:szCs w:val="24"/>
        </w:rPr>
        <w:id w:val="-2075199719"/>
        <w:docPartObj>
          <w:docPartGallery w:val="Table of Contents"/>
          <w:docPartUnique/>
        </w:docPartObj>
      </w:sdtPr>
      <w:sdtEndPr>
        <w:rPr>
          <w:noProof/>
          <w:color w:val="000000" w:themeColor="text1"/>
        </w:rPr>
      </w:sdtEndPr>
      <w:sdtContent>
        <w:p w14:paraId="7C48D06B" w14:textId="77777777" w:rsidR="00AF740A" w:rsidRPr="00F82B8D" w:rsidRDefault="00AF740A" w:rsidP="00E619BC">
          <w:pPr>
            <w:pStyle w:val="ac"/>
            <w:spacing w:before="0" w:line="360" w:lineRule="auto"/>
            <w:ind w:firstLine="709"/>
            <w:jc w:val="center"/>
            <w:rPr>
              <w:rFonts w:ascii="Times New Roman" w:hAnsi="Times New Roman" w:cs="Times New Roman"/>
              <w:color w:val="000000" w:themeColor="text1"/>
            </w:rPr>
          </w:pPr>
          <w:r w:rsidRPr="00F82B8D">
            <w:rPr>
              <w:rFonts w:ascii="Times New Roman" w:hAnsi="Times New Roman" w:cs="Times New Roman"/>
              <w:color w:val="000000" w:themeColor="text1"/>
            </w:rPr>
            <w:t>ЗМІСТ</w:t>
          </w:r>
        </w:p>
        <w:p w14:paraId="533972E4" w14:textId="009076A2" w:rsidR="00E948F8" w:rsidRPr="00E948F8" w:rsidRDefault="00AF740A" w:rsidP="00E948F8">
          <w:pPr>
            <w:pStyle w:val="20"/>
            <w:spacing w:before="0" w:line="276" w:lineRule="auto"/>
            <w:ind w:firstLine="709"/>
            <w:jc w:val="both"/>
            <w:rPr>
              <w:rFonts w:ascii="Times New Roman" w:eastAsiaTheme="minorEastAsia" w:hAnsi="Times New Roman" w:cs="Times New Roman"/>
              <w:b w:val="0"/>
              <w:bCs w:val="0"/>
              <w:noProof/>
              <w:color w:val="000000" w:themeColor="text1"/>
              <w:kern w:val="2"/>
              <w:sz w:val="24"/>
              <w:szCs w:val="24"/>
              <w14:ligatures w14:val="standardContextual"/>
            </w:rPr>
          </w:pPr>
          <w:r w:rsidRPr="00F82B8D">
            <w:rPr>
              <w:rFonts w:ascii="Times New Roman" w:hAnsi="Times New Roman" w:cs="Times New Roman"/>
              <w:color w:val="000000" w:themeColor="text1"/>
            </w:rPr>
            <w:fldChar w:fldCharType="begin"/>
          </w:r>
          <w:r w:rsidRPr="00F82B8D">
            <w:rPr>
              <w:rFonts w:ascii="Times New Roman" w:hAnsi="Times New Roman" w:cs="Times New Roman"/>
              <w:color w:val="000000" w:themeColor="text1"/>
            </w:rPr>
            <w:instrText>TOC \o "1-3" \h \z \u</w:instrText>
          </w:r>
          <w:r w:rsidRPr="00F82B8D">
            <w:rPr>
              <w:rFonts w:ascii="Times New Roman" w:hAnsi="Times New Roman" w:cs="Times New Roman"/>
              <w:color w:val="000000" w:themeColor="text1"/>
            </w:rPr>
            <w:fldChar w:fldCharType="separate"/>
          </w:r>
        </w:p>
        <w:p w14:paraId="3D1899B3" w14:textId="64624211"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57" w:history="1">
            <w:r w:rsidR="00E948F8" w:rsidRPr="00E948F8">
              <w:rPr>
                <w:rStyle w:val="a9"/>
                <w:rFonts w:ascii="Times New Roman" w:hAnsi="Times New Roman" w:cs="Times New Roman"/>
                <w:b w:val="0"/>
                <w:bCs w:val="0"/>
                <w:i w:val="0"/>
                <w:iCs w:val="0"/>
                <w:noProof/>
                <w:color w:val="000000" w:themeColor="text1"/>
                <w:sz w:val="28"/>
                <w:szCs w:val="28"/>
                <w:u w:val="none"/>
              </w:rPr>
              <w:t>ВСТУП</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_Toc219037957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6</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234AFFFF" w14:textId="4756A066" w:rsidR="00E948F8" w:rsidRPr="00E948F8" w:rsidRDefault="00E948F8"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r w:rsidRPr="00E948F8">
            <w:rPr>
              <w:rStyle w:val="a9"/>
              <w:rFonts w:ascii="Times New Roman" w:hAnsi="Times New Roman" w:cs="Times New Roman"/>
              <w:b w:val="0"/>
              <w:bCs w:val="0"/>
              <w:i w:val="0"/>
              <w:iCs w:val="0"/>
              <w:noProof/>
              <w:color w:val="000000" w:themeColor="text1"/>
              <w:sz w:val="28"/>
              <w:szCs w:val="28"/>
              <w:u w:val="none"/>
            </w:rPr>
            <w:t>РОЗДІЛ 1</w:t>
          </w:r>
          <w:r w:rsidRPr="00E948F8">
            <w:rPr>
              <w:rStyle w:val="a9"/>
              <w:rFonts w:ascii="Times New Roman" w:hAnsi="Times New Roman" w:cs="Times New Roman"/>
              <w:b w:val="0"/>
              <w:bCs w:val="0"/>
              <w:i w:val="0"/>
              <w:iCs w:val="0"/>
              <w:noProof/>
              <w:color w:val="000000" w:themeColor="text1"/>
              <w:sz w:val="28"/>
              <w:szCs w:val="28"/>
              <w:u w:val="none"/>
              <w:lang w:val="ru-RU"/>
            </w:rPr>
            <w:t xml:space="preserve">. </w:t>
          </w:r>
          <w:hyperlink w:anchor="_Toc219037959" w:history="1">
            <w:r w:rsidRPr="00E948F8">
              <w:rPr>
                <w:rStyle w:val="a9"/>
                <w:rFonts w:ascii="Times New Roman" w:hAnsi="Times New Roman" w:cs="Times New Roman"/>
                <w:b w:val="0"/>
                <w:bCs w:val="0"/>
                <w:i w:val="0"/>
                <w:iCs w:val="0"/>
                <w:noProof/>
                <w:color w:val="000000" w:themeColor="text1"/>
                <w:sz w:val="28"/>
                <w:szCs w:val="28"/>
                <w:u w:val="none"/>
              </w:rPr>
              <w:t>ТЕОРЕТИКО—МЕТОДОЛОГІЧНІ ЗАСАДИ ПРОБЛЕМНОГО ПІДХОДУ У ВИВЧЕННІ ХУДОЖНІХ ТВОРІВ У ШКОЛІ</w:t>
            </w:r>
            <w:r w:rsidRPr="00E948F8">
              <w:rPr>
                <w:rFonts w:ascii="Times New Roman" w:hAnsi="Times New Roman" w:cs="Times New Roman"/>
                <w:b w:val="0"/>
                <w:bCs w:val="0"/>
                <w:i w:val="0"/>
                <w:iCs w:val="0"/>
                <w:noProof/>
                <w:webHidden/>
                <w:color w:val="000000" w:themeColor="text1"/>
                <w:sz w:val="28"/>
                <w:szCs w:val="28"/>
              </w:rPr>
              <w:tab/>
            </w:r>
            <w:r w:rsidRPr="00E948F8">
              <w:rPr>
                <w:rFonts w:ascii="Times New Roman" w:hAnsi="Times New Roman" w:cs="Times New Roman"/>
                <w:b w:val="0"/>
                <w:bCs w:val="0"/>
                <w:i w:val="0"/>
                <w:iCs w:val="0"/>
                <w:noProof/>
                <w:webHidden/>
                <w:color w:val="000000" w:themeColor="text1"/>
                <w:sz w:val="28"/>
                <w:szCs w:val="28"/>
              </w:rPr>
              <w:fldChar w:fldCharType="begin"/>
            </w:r>
            <w:r w:rsidRPr="00E948F8">
              <w:rPr>
                <w:rFonts w:ascii="Times New Roman" w:hAnsi="Times New Roman" w:cs="Times New Roman"/>
                <w:b w:val="0"/>
                <w:bCs w:val="0"/>
                <w:i w:val="0"/>
                <w:iCs w:val="0"/>
                <w:noProof/>
                <w:webHidden/>
                <w:color w:val="000000" w:themeColor="text1"/>
                <w:sz w:val="28"/>
                <w:szCs w:val="28"/>
              </w:rPr>
              <w:instrText xml:space="preserve"> PAGEREF _Toc219037959 \h </w:instrText>
            </w:r>
            <w:r w:rsidRPr="00E948F8">
              <w:rPr>
                <w:rFonts w:ascii="Times New Roman" w:hAnsi="Times New Roman" w:cs="Times New Roman"/>
                <w:b w:val="0"/>
                <w:bCs w:val="0"/>
                <w:i w:val="0"/>
                <w:iCs w:val="0"/>
                <w:noProof/>
                <w:webHidden/>
                <w:color w:val="000000" w:themeColor="text1"/>
                <w:sz w:val="28"/>
                <w:szCs w:val="28"/>
              </w:rPr>
            </w:r>
            <w:r w:rsidRPr="00E948F8">
              <w:rPr>
                <w:rFonts w:ascii="Times New Roman" w:hAnsi="Times New Roman" w:cs="Times New Roman"/>
                <w:b w:val="0"/>
                <w:bCs w:val="0"/>
                <w:i w:val="0"/>
                <w:iCs w:val="0"/>
                <w:noProof/>
                <w:webHidden/>
                <w:color w:val="000000" w:themeColor="text1"/>
                <w:sz w:val="28"/>
                <w:szCs w:val="28"/>
              </w:rPr>
              <w:fldChar w:fldCharType="separate"/>
            </w:r>
            <w:r w:rsidRPr="00E948F8">
              <w:rPr>
                <w:rFonts w:ascii="Times New Roman" w:hAnsi="Times New Roman" w:cs="Times New Roman"/>
                <w:b w:val="0"/>
                <w:bCs w:val="0"/>
                <w:i w:val="0"/>
                <w:iCs w:val="0"/>
                <w:noProof/>
                <w:webHidden/>
                <w:color w:val="000000" w:themeColor="text1"/>
                <w:sz w:val="28"/>
                <w:szCs w:val="28"/>
              </w:rPr>
              <w:t>9</w:t>
            </w:r>
            <w:r w:rsidRPr="00E948F8">
              <w:rPr>
                <w:rFonts w:ascii="Times New Roman" w:hAnsi="Times New Roman" w:cs="Times New Roman"/>
                <w:b w:val="0"/>
                <w:bCs w:val="0"/>
                <w:i w:val="0"/>
                <w:iCs w:val="0"/>
                <w:noProof/>
                <w:webHidden/>
                <w:color w:val="000000" w:themeColor="text1"/>
                <w:sz w:val="28"/>
                <w:szCs w:val="28"/>
              </w:rPr>
              <w:fldChar w:fldCharType="end"/>
            </w:r>
          </w:hyperlink>
        </w:p>
        <w:p w14:paraId="0F4BA0E6" w14:textId="7D410D16"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60" w:history="1">
            <w:r w:rsidR="00E948F8" w:rsidRPr="00E948F8">
              <w:rPr>
                <w:rStyle w:val="a9"/>
                <w:rFonts w:ascii="Times New Roman" w:hAnsi="Times New Roman" w:cs="Times New Roman"/>
                <w:b w:val="0"/>
                <w:bCs w:val="0"/>
                <w:i w:val="0"/>
                <w:iCs w:val="0"/>
                <w:noProof/>
                <w:color w:val="000000" w:themeColor="text1"/>
                <w:sz w:val="28"/>
                <w:szCs w:val="28"/>
                <w:u w:val="none"/>
              </w:rPr>
              <w:t>1.1. Проблемне навчання як педагогічна технологія: сутність, функції, можливості</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_Toc219037960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9</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63684110" w14:textId="3BF83F93"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61" w:history="1">
            <w:r w:rsidR="00E948F8" w:rsidRPr="00E948F8">
              <w:rPr>
                <w:rStyle w:val="a9"/>
                <w:rFonts w:ascii="Times New Roman" w:hAnsi="Times New Roman" w:cs="Times New Roman"/>
                <w:b w:val="0"/>
                <w:bCs w:val="0"/>
                <w:i w:val="0"/>
                <w:iCs w:val="0"/>
                <w:noProof/>
                <w:color w:val="000000" w:themeColor="text1"/>
                <w:sz w:val="28"/>
                <w:szCs w:val="28"/>
                <w:u w:val="none"/>
              </w:rPr>
              <w:t>1.2. Методика вивчення художнього твору в шкільному курсі літератури: сучасні підходи</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_Toc219037961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14</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3194F4C8" w14:textId="207928C4"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62" w:history="1">
            <w:r w:rsidR="00E948F8" w:rsidRPr="00E948F8">
              <w:rPr>
                <w:rStyle w:val="a9"/>
                <w:rFonts w:ascii="Times New Roman" w:hAnsi="Times New Roman" w:cs="Times New Roman"/>
                <w:b w:val="0"/>
                <w:bCs w:val="0"/>
                <w:i w:val="0"/>
                <w:iCs w:val="0"/>
                <w:noProof/>
                <w:color w:val="000000" w:themeColor="text1"/>
                <w:sz w:val="28"/>
                <w:szCs w:val="28"/>
                <w:u w:val="none"/>
              </w:rPr>
              <w:t>1.3. Проблемно—дидактичний потенціал зарубіжної художньої літератури у формуванні критичного мислення учнів</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_Toc219037962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17</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3A7F5AB3" w14:textId="4A69E072"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63" w:history="1">
            <w:r w:rsidR="00E948F8" w:rsidRPr="00E948F8">
              <w:rPr>
                <w:rStyle w:val="a9"/>
                <w:rFonts w:ascii="Times New Roman" w:hAnsi="Times New Roman" w:cs="Times New Roman"/>
                <w:b w:val="0"/>
                <w:bCs w:val="0"/>
                <w:i w:val="0"/>
                <w:iCs w:val="0"/>
                <w:noProof/>
                <w:color w:val="000000" w:themeColor="text1"/>
                <w:sz w:val="28"/>
                <w:szCs w:val="28"/>
                <w:u w:val="none"/>
              </w:rPr>
              <w:t>Висновки до Розділу 1</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_Toc219037963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23</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7219E426" w14:textId="6E74AA00" w:rsidR="00E948F8" w:rsidRPr="00E948F8" w:rsidRDefault="00E948F8"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r w:rsidRPr="00E948F8">
            <w:rPr>
              <w:rStyle w:val="a9"/>
              <w:rFonts w:ascii="Times New Roman" w:hAnsi="Times New Roman" w:cs="Times New Roman"/>
              <w:b w:val="0"/>
              <w:bCs w:val="0"/>
              <w:i w:val="0"/>
              <w:iCs w:val="0"/>
              <w:noProof/>
              <w:color w:val="000000" w:themeColor="text1"/>
              <w:sz w:val="28"/>
              <w:szCs w:val="28"/>
              <w:u w:val="none"/>
            </w:rPr>
            <w:t xml:space="preserve">РОЗДІЛ </w:t>
          </w:r>
          <w:r w:rsidRPr="00E948F8">
            <w:rPr>
              <w:rStyle w:val="a9"/>
              <w:rFonts w:ascii="Times New Roman" w:hAnsi="Times New Roman" w:cs="Times New Roman"/>
              <w:b w:val="0"/>
              <w:bCs w:val="0"/>
              <w:i w:val="0"/>
              <w:iCs w:val="0"/>
              <w:noProof/>
              <w:color w:val="000000" w:themeColor="text1"/>
              <w:sz w:val="28"/>
              <w:szCs w:val="28"/>
              <w:u w:val="none"/>
              <w:lang w:val="ru-RU"/>
            </w:rPr>
            <w:t xml:space="preserve">2. </w:t>
          </w:r>
          <w:hyperlink w:anchor="_Toc219037965" w:history="1">
            <w:r w:rsidRPr="00E948F8">
              <w:rPr>
                <w:rStyle w:val="a9"/>
                <w:rFonts w:ascii="Times New Roman" w:hAnsi="Times New Roman" w:cs="Times New Roman"/>
                <w:b w:val="0"/>
                <w:bCs w:val="0"/>
                <w:i w:val="0"/>
                <w:iCs w:val="0"/>
                <w:noProof/>
                <w:color w:val="000000" w:themeColor="text1"/>
                <w:sz w:val="28"/>
                <w:szCs w:val="28"/>
                <w:u w:val="none"/>
              </w:rPr>
              <w:t>ПРОБЛЕМАТИКА РОМАНУ Ф. С. ФІЦДЖЕРАЛЬДА «ВЕЛИКИЙ ҐЕТСБІ» ЯК ОСНОВА ДЛЯ ОРГАНІЗАЦІЇ ПРОБЛЕМНОГО НАВЧАННЯ</w:t>
            </w:r>
            <w:r w:rsidRPr="00E948F8">
              <w:rPr>
                <w:rFonts w:ascii="Times New Roman" w:hAnsi="Times New Roman" w:cs="Times New Roman"/>
                <w:b w:val="0"/>
                <w:bCs w:val="0"/>
                <w:i w:val="0"/>
                <w:iCs w:val="0"/>
                <w:noProof/>
                <w:webHidden/>
                <w:color w:val="000000" w:themeColor="text1"/>
                <w:sz w:val="28"/>
                <w:szCs w:val="28"/>
              </w:rPr>
              <w:tab/>
            </w:r>
            <w:r w:rsidRPr="00E948F8">
              <w:rPr>
                <w:rFonts w:ascii="Times New Roman" w:hAnsi="Times New Roman" w:cs="Times New Roman"/>
                <w:b w:val="0"/>
                <w:bCs w:val="0"/>
                <w:i w:val="0"/>
                <w:iCs w:val="0"/>
                <w:noProof/>
                <w:webHidden/>
                <w:color w:val="000000" w:themeColor="text1"/>
                <w:sz w:val="28"/>
                <w:szCs w:val="28"/>
              </w:rPr>
              <w:fldChar w:fldCharType="begin"/>
            </w:r>
            <w:r w:rsidRPr="00E948F8">
              <w:rPr>
                <w:rFonts w:ascii="Times New Roman" w:hAnsi="Times New Roman" w:cs="Times New Roman"/>
                <w:b w:val="0"/>
                <w:bCs w:val="0"/>
                <w:i w:val="0"/>
                <w:iCs w:val="0"/>
                <w:noProof/>
                <w:webHidden/>
                <w:color w:val="000000" w:themeColor="text1"/>
                <w:sz w:val="28"/>
                <w:szCs w:val="28"/>
              </w:rPr>
              <w:instrText xml:space="preserve"> PAGEREF _Toc219037965 \h </w:instrText>
            </w:r>
            <w:r w:rsidRPr="00E948F8">
              <w:rPr>
                <w:rFonts w:ascii="Times New Roman" w:hAnsi="Times New Roman" w:cs="Times New Roman"/>
                <w:b w:val="0"/>
                <w:bCs w:val="0"/>
                <w:i w:val="0"/>
                <w:iCs w:val="0"/>
                <w:noProof/>
                <w:webHidden/>
                <w:color w:val="000000" w:themeColor="text1"/>
                <w:sz w:val="28"/>
                <w:szCs w:val="28"/>
              </w:rPr>
            </w:r>
            <w:r w:rsidRPr="00E948F8">
              <w:rPr>
                <w:rFonts w:ascii="Times New Roman" w:hAnsi="Times New Roman" w:cs="Times New Roman"/>
                <w:b w:val="0"/>
                <w:bCs w:val="0"/>
                <w:i w:val="0"/>
                <w:iCs w:val="0"/>
                <w:noProof/>
                <w:webHidden/>
                <w:color w:val="000000" w:themeColor="text1"/>
                <w:sz w:val="28"/>
                <w:szCs w:val="28"/>
              </w:rPr>
              <w:fldChar w:fldCharType="separate"/>
            </w:r>
            <w:r w:rsidRPr="00E948F8">
              <w:rPr>
                <w:rFonts w:ascii="Times New Roman" w:hAnsi="Times New Roman" w:cs="Times New Roman"/>
                <w:b w:val="0"/>
                <w:bCs w:val="0"/>
                <w:i w:val="0"/>
                <w:iCs w:val="0"/>
                <w:noProof/>
                <w:webHidden/>
                <w:color w:val="000000" w:themeColor="text1"/>
                <w:sz w:val="28"/>
                <w:szCs w:val="28"/>
              </w:rPr>
              <w:t>25</w:t>
            </w:r>
            <w:r w:rsidRPr="00E948F8">
              <w:rPr>
                <w:rFonts w:ascii="Times New Roman" w:hAnsi="Times New Roman" w:cs="Times New Roman"/>
                <w:b w:val="0"/>
                <w:bCs w:val="0"/>
                <w:i w:val="0"/>
                <w:iCs w:val="0"/>
                <w:noProof/>
                <w:webHidden/>
                <w:color w:val="000000" w:themeColor="text1"/>
                <w:sz w:val="28"/>
                <w:szCs w:val="28"/>
              </w:rPr>
              <w:fldChar w:fldCharType="end"/>
            </w:r>
          </w:hyperlink>
        </w:p>
        <w:p w14:paraId="665288DA" w14:textId="205B257F"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66" w:history="1">
            <w:r w:rsidR="00E948F8" w:rsidRPr="00E948F8">
              <w:rPr>
                <w:rStyle w:val="a9"/>
                <w:rFonts w:ascii="Times New Roman" w:hAnsi="Times New Roman" w:cs="Times New Roman"/>
                <w:b w:val="0"/>
                <w:bCs w:val="0"/>
                <w:i w:val="0"/>
                <w:iCs w:val="0"/>
                <w:noProof/>
                <w:color w:val="000000" w:themeColor="text1"/>
                <w:sz w:val="28"/>
                <w:szCs w:val="28"/>
                <w:u w:val="none"/>
              </w:rPr>
              <w:t>2.1. Тематично—ідейна структура роману: міф про «американську мрію» та його художня деконструкція</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_Toc219037966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25</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07590790" w14:textId="12CCFAB9"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67" w:history="1">
            <w:r w:rsidR="00E948F8" w:rsidRPr="00E948F8">
              <w:rPr>
                <w:rStyle w:val="a9"/>
                <w:rFonts w:ascii="Times New Roman" w:hAnsi="Times New Roman" w:cs="Times New Roman"/>
                <w:b w:val="0"/>
                <w:bCs w:val="0"/>
                <w:i w:val="0"/>
                <w:iCs w:val="0"/>
                <w:noProof/>
                <w:color w:val="000000" w:themeColor="text1"/>
                <w:sz w:val="28"/>
                <w:szCs w:val="28"/>
                <w:u w:val="none"/>
              </w:rPr>
              <w:t>2.2. Персонажна система твору як дзеркало соціально—моральних трансформацій епохи</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_Toc219037967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30</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7D83D628" w14:textId="42745FF1"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68" w:history="1">
            <w:r w:rsidR="00E948F8" w:rsidRPr="00E948F8">
              <w:rPr>
                <w:rStyle w:val="a9"/>
                <w:rFonts w:ascii="Times New Roman" w:hAnsi="Times New Roman" w:cs="Times New Roman"/>
                <w:b w:val="0"/>
                <w:bCs w:val="0"/>
                <w:i w:val="0"/>
                <w:iCs w:val="0"/>
                <w:noProof/>
                <w:color w:val="000000" w:themeColor="text1"/>
                <w:sz w:val="28"/>
                <w:szCs w:val="28"/>
                <w:u w:val="none"/>
              </w:rPr>
              <w:t>2.3. Виховний потенціал роману в контексті розвитку критичного мислення та етичної рефлексії учнів</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_Toc219037968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36</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45BBBB3C" w14:textId="768CD7A0"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69" w:history="1">
            <w:r w:rsidR="00E948F8" w:rsidRPr="00E948F8">
              <w:rPr>
                <w:rStyle w:val="a9"/>
                <w:rFonts w:ascii="Times New Roman" w:hAnsi="Times New Roman" w:cs="Times New Roman"/>
                <w:b w:val="0"/>
                <w:bCs w:val="0"/>
                <w:i w:val="0"/>
                <w:iCs w:val="0"/>
                <w:noProof/>
                <w:color w:val="000000" w:themeColor="text1"/>
                <w:sz w:val="28"/>
                <w:szCs w:val="28"/>
                <w:u w:val="none"/>
              </w:rPr>
              <w:t>2.4. Методика проблемного вивчення роману Ф. С. Фіцджеральда «Великий Ґетсбі» у шкільній практиці</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_Toc219037969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40</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4E0ACCA1" w14:textId="034321D1"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70" w:history="1">
            <w:r w:rsidR="00E948F8" w:rsidRPr="00E948F8">
              <w:rPr>
                <w:rStyle w:val="a9"/>
                <w:rFonts w:ascii="Times New Roman" w:hAnsi="Times New Roman" w:cs="Times New Roman"/>
                <w:b w:val="0"/>
                <w:bCs w:val="0"/>
                <w:i w:val="0"/>
                <w:iCs w:val="0"/>
                <w:noProof/>
                <w:color w:val="000000" w:themeColor="text1"/>
                <w:sz w:val="28"/>
                <w:szCs w:val="28"/>
                <w:u w:val="none"/>
              </w:rPr>
              <w:t>Висновки до Розділу 2</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_Toc219037970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42</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698EF11B" w14:textId="35044957" w:rsidR="00E948F8" w:rsidRPr="00E948F8" w:rsidRDefault="00E948F8"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r w:rsidRPr="00E948F8">
            <w:rPr>
              <w:rStyle w:val="a9"/>
              <w:rFonts w:ascii="Times New Roman" w:hAnsi="Times New Roman" w:cs="Times New Roman"/>
              <w:b w:val="0"/>
              <w:bCs w:val="0"/>
              <w:i w:val="0"/>
              <w:iCs w:val="0"/>
              <w:noProof/>
              <w:color w:val="000000" w:themeColor="text1"/>
              <w:sz w:val="28"/>
              <w:szCs w:val="28"/>
              <w:u w:val="none"/>
            </w:rPr>
            <w:t xml:space="preserve">РОЗДІЛ </w:t>
          </w:r>
          <w:r w:rsidRPr="00E948F8">
            <w:rPr>
              <w:rStyle w:val="a9"/>
              <w:rFonts w:ascii="Times New Roman" w:hAnsi="Times New Roman" w:cs="Times New Roman"/>
              <w:b w:val="0"/>
              <w:bCs w:val="0"/>
              <w:i w:val="0"/>
              <w:iCs w:val="0"/>
              <w:noProof/>
              <w:color w:val="000000" w:themeColor="text1"/>
              <w:sz w:val="28"/>
              <w:szCs w:val="28"/>
              <w:u w:val="none"/>
              <w:lang w:val="ru-RU"/>
            </w:rPr>
            <w:t xml:space="preserve">3. </w:t>
          </w:r>
          <w:hyperlink w:anchor="_Toc219037972" w:history="1">
            <w:r w:rsidRPr="00E948F8">
              <w:rPr>
                <w:rStyle w:val="a9"/>
                <w:rFonts w:ascii="Times New Roman" w:hAnsi="Times New Roman" w:cs="Times New Roman"/>
                <w:b w:val="0"/>
                <w:bCs w:val="0"/>
                <w:i w:val="0"/>
                <w:iCs w:val="0"/>
                <w:noProof/>
                <w:color w:val="000000" w:themeColor="text1"/>
                <w:sz w:val="28"/>
                <w:szCs w:val="28"/>
                <w:u w:val="none"/>
              </w:rPr>
              <w:t>РЕАЛІЗАЦІЯ МЕТОДИКИ ПРОБЛЕМНОГО ВИВЧЕННЯ РОМАНУ Ф. С. ФІЦДЖЕРАЛЬДА «ВЕЛИКИЙ ҐЕТСБІ» В ПРОЦЕСІ ПЕДАГОГІЧНОГО ЕКСПЕРИМЕНТУ</w:t>
            </w:r>
            <w:r w:rsidRPr="00E948F8">
              <w:rPr>
                <w:rFonts w:ascii="Times New Roman" w:hAnsi="Times New Roman" w:cs="Times New Roman"/>
                <w:b w:val="0"/>
                <w:bCs w:val="0"/>
                <w:i w:val="0"/>
                <w:iCs w:val="0"/>
                <w:noProof/>
                <w:webHidden/>
                <w:color w:val="000000" w:themeColor="text1"/>
                <w:sz w:val="28"/>
                <w:szCs w:val="28"/>
              </w:rPr>
              <w:tab/>
            </w:r>
            <w:r w:rsidRPr="00E948F8">
              <w:rPr>
                <w:rFonts w:ascii="Times New Roman" w:hAnsi="Times New Roman" w:cs="Times New Roman"/>
                <w:b w:val="0"/>
                <w:bCs w:val="0"/>
                <w:i w:val="0"/>
                <w:iCs w:val="0"/>
                <w:noProof/>
                <w:webHidden/>
                <w:color w:val="000000" w:themeColor="text1"/>
                <w:sz w:val="28"/>
                <w:szCs w:val="28"/>
              </w:rPr>
              <w:fldChar w:fldCharType="begin"/>
            </w:r>
            <w:r w:rsidRPr="00E948F8">
              <w:rPr>
                <w:rFonts w:ascii="Times New Roman" w:hAnsi="Times New Roman" w:cs="Times New Roman"/>
                <w:b w:val="0"/>
                <w:bCs w:val="0"/>
                <w:i w:val="0"/>
                <w:iCs w:val="0"/>
                <w:noProof/>
                <w:webHidden/>
                <w:color w:val="000000" w:themeColor="text1"/>
                <w:sz w:val="28"/>
                <w:szCs w:val="28"/>
              </w:rPr>
              <w:instrText xml:space="preserve"> PAGEREF _Toc219037972 \h </w:instrText>
            </w:r>
            <w:r w:rsidRPr="00E948F8">
              <w:rPr>
                <w:rFonts w:ascii="Times New Roman" w:hAnsi="Times New Roman" w:cs="Times New Roman"/>
                <w:b w:val="0"/>
                <w:bCs w:val="0"/>
                <w:i w:val="0"/>
                <w:iCs w:val="0"/>
                <w:noProof/>
                <w:webHidden/>
                <w:color w:val="000000" w:themeColor="text1"/>
                <w:sz w:val="28"/>
                <w:szCs w:val="28"/>
              </w:rPr>
            </w:r>
            <w:r w:rsidRPr="00E948F8">
              <w:rPr>
                <w:rFonts w:ascii="Times New Roman" w:hAnsi="Times New Roman" w:cs="Times New Roman"/>
                <w:b w:val="0"/>
                <w:bCs w:val="0"/>
                <w:i w:val="0"/>
                <w:iCs w:val="0"/>
                <w:noProof/>
                <w:webHidden/>
                <w:color w:val="000000" w:themeColor="text1"/>
                <w:sz w:val="28"/>
                <w:szCs w:val="28"/>
              </w:rPr>
              <w:fldChar w:fldCharType="separate"/>
            </w:r>
            <w:r w:rsidRPr="00E948F8">
              <w:rPr>
                <w:rFonts w:ascii="Times New Roman" w:hAnsi="Times New Roman" w:cs="Times New Roman"/>
                <w:b w:val="0"/>
                <w:bCs w:val="0"/>
                <w:i w:val="0"/>
                <w:iCs w:val="0"/>
                <w:noProof/>
                <w:webHidden/>
                <w:color w:val="000000" w:themeColor="text1"/>
                <w:sz w:val="28"/>
                <w:szCs w:val="28"/>
              </w:rPr>
              <w:t>44</w:t>
            </w:r>
            <w:r w:rsidRPr="00E948F8">
              <w:rPr>
                <w:rFonts w:ascii="Times New Roman" w:hAnsi="Times New Roman" w:cs="Times New Roman"/>
                <w:b w:val="0"/>
                <w:bCs w:val="0"/>
                <w:i w:val="0"/>
                <w:iCs w:val="0"/>
                <w:noProof/>
                <w:webHidden/>
                <w:color w:val="000000" w:themeColor="text1"/>
                <w:sz w:val="28"/>
                <w:szCs w:val="28"/>
              </w:rPr>
              <w:fldChar w:fldCharType="end"/>
            </w:r>
          </w:hyperlink>
        </w:p>
        <w:p w14:paraId="2BC48502" w14:textId="64B8DBB0"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73" w:history="1">
            <w:r w:rsidR="00E948F8" w:rsidRPr="00E948F8">
              <w:rPr>
                <w:rStyle w:val="a9"/>
                <w:rFonts w:ascii="Times New Roman" w:hAnsi="Times New Roman" w:cs="Times New Roman"/>
                <w:b w:val="0"/>
                <w:bCs w:val="0"/>
                <w:i w:val="0"/>
                <w:iCs w:val="0"/>
                <w:noProof/>
                <w:color w:val="000000" w:themeColor="text1"/>
                <w:sz w:val="28"/>
                <w:szCs w:val="28"/>
                <w:u w:val="none"/>
              </w:rPr>
              <w:t>3.1. Концепція, організаційно—методичне забезпечення та поетапна структура педагогічного експерименту</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_Toc219037973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44</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2D2F5C4B" w14:textId="771FDD38"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74" w:history="1">
            <w:r w:rsidR="00E948F8" w:rsidRPr="00E948F8">
              <w:rPr>
                <w:rStyle w:val="a9"/>
                <w:rFonts w:ascii="Times New Roman" w:hAnsi="Times New Roman" w:cs="Times New Roman"/>
                <w:b w:val="0"/>
                <w:bCs w:val="0"/>
                <w:i w:val="0"/>
                <w:iCs w:val="0"/>
                <w:noProof/>
                <w:color w:val="000000" w:themeColor="text1"/>
                <w:sz w:val="28"/>
                <w:szCs w:val="28"/>
                <w:u w:val="none"/>
              </w:rPr>
              <w:t>3.2. Модель проблемно—орієнтованих уроків за романом «Великий Ґетсбі» для учнів старшої школи (10–11 класи)</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_Toc219037974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47</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0CF4766D" w14:textId="7CA403F5"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75" w:history="1">
            <w:r w:rsidR="00E948F8" w:rsidRPr="00E948F8">
              <w:rPr>
                <w:rStyle w:val="a9"/>
                <w:rFonts w:ascii="Times New Roman" w:hAnsi="Times New Roman" w:cs="Times New Roman"/>
                <w:b w:val="0"/>
                <w:bCs w:val="0"/>
                <w:i w:val="0"/>
                <w:iCs w:val="0"/>
                <w:noProof/>
                <w:color w:val="000000" w:themeColor="text1"/>
                <w:sz w:val="28"/>
                <w:szCs w:val="28"/>
                <w:u w:val="none"/>
              </w:rPr>
              <w:t>3.3. Кількісно—якісний аналіз результатів експериментального дослідження та інтерпретація педагогічного ефекту</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_Toc219037975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53</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196FEA86" w14:textId="59795273"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76" w:history="1">
            <w:r w:rsidR="00E948F8" w:rsidRPr="00E948F8">
              <w:rPr>
                <w:rStyle w:val="a9"/>
                <w:rFonts w:ascii="Times New Roman" w:hAnsi="Times New Roman" w:cs="Times New Roman"/>
                <w:b w:val="0"/>
                <w:bCs w:val="0"/>
                <w:i w:val="0"/>
                <w:iCs w:val="0"/>
                <w:noProof/>
                <w:color w:val="000000" w:themeColor="text1"/>
                <w:sz w:val="28"/>
                <w:szCs w:val="28"/>
                <w:u w:val="none"/>
              </w:rPr>
              <w:t>Висновки до Розділу 3</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_Toc219037976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56</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7584CF9F" w14:textId="47A39BE6"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77" w:history="1">
            <w:r w:rsidR="004E6574">
              <w:rPr>
                <w:rStyle w:val="a9"/>
                <w:rFonts w:ascii="Times New Roman" w:hAnsi="Times New Roman" w:cs="Times New Roman"/>
                <w:b w:val="0"/>
                <w:bCs w:val="0"/>
                <w:i w:val="0"/>
                <w:iCs w:val="0"/>
                <w:noProof/>
                <w:color w:val="000000" w:themeColor="text1"/>
                <w:sz w:val="28"/>
                <w:szCs w:val="28"/>
                <w:u w:val="none"/>
              </w:rPr>
              <w:t>ЗАГАЛЬНІ В</w:t>
            </w:r>
            <w:r w:rsidR="00E948F8" w:rsidRPr="00E948F8">
              <w:rPr>
                <w:rStyle w:val="a9"/>
                <w:rFonts w:ascii="Times New Roman" w:hAnsi="Times New Roman" w:cs="Times New Roman"/>
                <w:b w:val="0"/>
                <w:bCs w:val="0"/>
                <w:i w:val="0"/>
                <w:iCs w:val="0"/>
                <w:noProof/>
                <w:color w:val="000000" w:themeColor="text1"/>
                <w:sz w:val="28"/>
                <w:szCs w:val="28"/>
                <w:u w:val="none"/>
              </w:rPr>
              <w:t>ИСНОВКИ</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_Toc219037977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57</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031E08C4" w14:textId="7BE34897" w:rsidR="00E948F8" w:rsidRPr="00E948F8" w:rsidRDefault="00AF4094" w:rsidP="00E948F8">
          <w:pPr>
            <w:pStyle w:val="10"/>
            <w:spacing w:line="276" w:lineRule="auto"/>
            <w:rPr>
              <w:rFonts w:ascii="Times New Roman" w:eastAsiaTheme="minorEastAsia" w:hAnsi="Times New Roman" w:cs="Times New Roman"/>
              <w:b w:val="0"/>
              <w:bCs w:val="0"/>
              <w:i w:val="0"/>
              <w:iCs w:val="0"/>
              <w:noProof/>
              <w:color w:val="000000" w:themeColor="text1"/>
              <w:kern w:val="2"/>
              <w:sz w:val="28"/>
              <w:szCs w:val="28"/>
              <w14:ligatures w14:val="standardContextual"/>
            </w:rPr>
          </w:pPr>
          <w:hyperlink w:anchor="_Toc219037978" w:history="1">
            <w:r w:rsidR="00E948F8" w:rsidRPr="00E948F8">
              <w:rPr>
                <w:rStyle w:val="a9"/>
                <w:rFonts w:ascii="Times New Roman" w:hAnsi="Times New Roman" w:cs="Times New Roman"/>
                <w:b w:val="0"/>
                <w:bCs w:val="0"/>
                <w:i w:val="0"/>
                <w:iCs w:val="0"/>
                <w:noProof/>
                <w:color w:val="000000" w:themeColor="text1"/>
                <w:sz w:val="28"/>
                <w:szCs w:val="28"/>
                <w:u w:val="none"/>
              </w:rPr>
              <w:t>SUMMARY</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_Toc219037978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60</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32430060" w14:textId="06ECEE7F" w:rsidR="00E948F8" w:rsidRDefault="00AF4094" w:rsidP="00E948F8">
          <w:pPr>
            <w:pStyle w:val="10"/>
            <w:spacing w:line="276" w:lineRule="auto"/>
            <w:rPr>
              <w:rFonts w:eastAsiaTheme="minorEastAsia" w:cstheme="minorBidi"/>
              <w:b w:val="0"/>
              <w:bCs w:val="0"/>
              <w:i w:val="0"/>
              <w:iCs w:val="0"/>
              <w:noProof/>
              <w:kern w:val="2"/>
              <w14:ligatures w14:val="standardContextual"/>
            </w:rPr>
          </w:pPr>
          <w:hyperlink w:anchor="_Toc219037979" w:history="1">
            <w:r w:rsidR="00E948F8" w:rsidRPr="00E948F8">
              <w:rPr>
                <w:rStyle w:val="a9"/>
                <w:rFonts w:ascii="Times New Roman" w:hAnsi="Times New Roman" w:cs="Times New Roman"/>
                <w:b w:val="0"/>
                <w:bCs w:val="0"/>
                <w:i w:val="0"/>
                <w:iCs w:val="0"/>
                <w:noProof/>
                <w:color w:val="000000" w:themeColor="text1"/>
                <w:sz w:val="28"/>
                <w:szCs w:val="28"/>
                <w:u w:val="none"/>
              </w:rPr>
              <w:t>СПИСОК ВИКОРИСТАНИХ ДЖЕРЕЛ</w:t>
            </w:r>
            <w:r w:rsidR="00E948F8" w:rsidRPr="00E948F8">
              <w:rPr>
                <w:rFonts w:ascii="Times New Roman" w:hAnsi="Times New Roman" w:cs="Times New Roman"/>
                <w:b w:val="0"/>
                <w:bCs w:val="0"/>
                <w:i w:val="0"/>
                <w:iCs w:val="0"/>
                <w:noProof/>
                <w:webHidden/>
                <w:color w:val="000000" w:themeColor="text1"/>
                <w:sz w:val="28"/>
                <w:szCs w:val="28"/>
              </w:rPr>
              <w:tab/>
            </w:r>
            <w:r w:rsidR="00E948F8" w:rsidRPr="00E948F8">
              <w:rPr>
                <w:rFonts w:ascii="Times New Roman" w:hAnsi="Times New Roman" w:cs="Times New Roman"/>
                <w:b w:val="0"/>
                <w:bCs w:val="0"/>
                <w:i w:val="0"/>
                <w:iCs w:val="0"/>
                <w:noProof/>
                <w:webHidden/>
                <w:color w:val="000000" w:themeColor="text1"/>
                <w:sz w:val="28"/>
                <w:szCs w:val="28"/>
              </w:rPr>
              <w:fldChar w:fldCharType="begin"/>
            </w:r>
            <w:r w:rsidR="00E948F8" w:rsidRPr="00E948F8">
              <w:rPr>
                <w:rFonts w:ascii="Times New Roman" w:hAnsi="Times New Roman" w:cs="Times New Roman"/>
                <w:b w:val="0"/>
                <w:bCs w:val="0"/>
                <w:i w:val="0"/>
                <w:iCs w:val="0"/>
                <w:noProof/>
                <w:webHidden/>
                <w:color w:val="000000" w:themeColor="text1"/>
                <w:sz w:val="28"/>
                <w:szCs w:val="28"/>
              </w:rPr>
              <w:instrText xml:space="preserve"> PAGEREF _Toc219037979 \h </w:instrText>
            </w:r>
            <w:r w:rsidR="00E948F8" w:rsidRPr="00E948F8">
              <w:rPr>
                <w:rFonts w:ascii="Times New Roman" w:hAnsi="Times New Roman" w:cs="Times New Roman"/>
                <w:b w:val="0"/>
                <w:bCs w:val="0"/>
                <w:i w:val="0"/>
                <w:iCs w:val="0"/>
                <w:noProof/>
                <w:webHidden/>
                <w:color w:val="000000" w:themeColor="text1"/>
                <w:sz w:val="28"/>
                <w:szCs w:val="28"/>
              </w:rPr>
            </w:r>
            <w:r w:rsidR="00E948F8" w:rsidRPr="00E948F8">
              <w:rPr>
                <w:rFonts w:ascii="Times New Roman" w:hAnsi="Times New Roman" w:cs="Times New Roman"/>
                <w:b w:val="0"/>
                <w:bCs w:val="0"/>
                <w:i w:val="0"/>
                <w:iCs w:val="0"/>
                <w:noProof/>
                <w:webHidden/>
                <w:color w:val="000000" w:themeColor="text1"/>
                <w:sz w:val="28"/>
                <w:szCs w:val="28"/>
              </w:rPr>
              <w:fldChar w:fldCharType="separate"/>
            </w:r>
            <w:r w:rsidR="00E948F8" w:rsidRPr="00E948F8">
              <w:rPr>
                <w:rFonts w:ascii="Times New Roman" w:hAnsi="Times New Roman" w:cs="Times New Roman"/>
                <w:b w:val="0"/>
                <w:bCs w:val="0"/>
                <w:i w:val="0"/>
                <w:iCs w:val="0"/>
                <w:noProof/>
                <w:webHidden/>
                <w:color w:val="000000" w:themeColor="text1"/>
                <w:sz w:val="28"/>
                <w:szCs w:val="28"/>
              </w:rPr>
              <w:t>63</w:t>
            </w:r>
            <w:r w:rsidR="00E948F8" w:rsidRPr="00E948F8">
              <w:rPr>
                <w:rFonts w:ascii="Times New Roman" w:hAnsi="Times New Roman" w:cs="Times New Roman"/>
                <w:b w:val="0"/>
                <w:bCs w:val="0"/>
                <w:i w:val="0"/>
                <w:iCs w:val="0"/>
                <w:noProof/>
                <w:webHidden/>
                <w:color w:val="000000" w:themeColor="text1"/>
                <w:sz w:val="28"/>
                <w:szCs w:val="28"/>
              </w:rPr>
              <w:fldChar w:fldCharType="end"/>
            </w:r>
          </w:hyperlink>
        </w:p>
        <w:p w14:paraId="67E73377" w14:textId="288155B6" w:rsidR="00AF740A" w:rsidRPr="00E948F8" w:rsidRDefault="00AF740A" w:rsidP="00E948F8">
          <w:pPr>
            <w:tabs>
              <w:tab w:val="right" w:leader="dot" w:pos="9354"/>
            </w:tabs>
            <w:spacing w:line="360" w:lineRule="auto"/>
            <w:ind w:left="-284" w:firstLine="709"/>
            <w:jc w:val="both"/>
            <w:rPr>
              <w:rFonts w:ascii="Times New Roman" w:hAnsi="Times New Roman" w:cs="Times New Roman"/>
              <w:color w:val="000000" w:themeColor="text1"/>
            </w:rPr>
          </w:pPr>
          <w:r w:rsidRPr="00F82B8D">
            <w:rPr>
              <w:rFonts w:ascii="Times New Roman" w:hAnsi="Times New Roman" w:cs="Times New Roman"/>
              <w:noProof/>
              <w:color w:val="000000" w:themeColor="text1"/>
              <w:sz w:val="28"/>
              <w:szCs w:val="28"/>
            </w:rPr>
            <w:fldChar w:fldCharType="end"/>
          </w:r>
        </w:p>
      </w:sdtContent>
    </w:sdt>
    <w:p w14:paraId="2BAE42CF" w14:textId="77777777" w:rsidR="001F3CB7" w:rsidRPr="00F82B8D" w:rsidRDefault="00AC68A1" w:rsidP="00AF740A">
      <w:pPr>
        <w:pStyle w:val="1"/>
        <w:spacing w:before="0" w:after="0" w:line="360" w:lineRule="auto"/>
        <w:ind w:left="-284" w:firstLine="709"/>
        <w:jc w:val="center"/>
        <w:rPr>
          <w:rFonts w:ascii="Times New Roman" w:hAnsi="Times New Roman" w:cs="Times New Roman"/>
          <w:sz w:val="28"/>
          <w:szCs w:val="28"/>
        </w:rPr>
      </w:pPr>
      <w:bookmarkStart w:id="13" w:name="_Toc219037957"/>
      <w:r w:rsidRPr="00F82B8D">
        <w:rPr>
          <w:rFonts w:ascii="Times New Roman" w:hAnsi="Times New Roman" w:cs="Times New Roman"/>
          <w:sz w:val="28"/>
          <w:szCs w:val="28"/>
        </w:rPr>
        <w:lastRenderedPageBreak/>
        <w:t>ВСТУП</w:t>
      </w:r>
      <w:bookmarkEnd w:id="13"/>
    </w:p>
    <w:p w14:paraId="5745CC39" w14:textId="77777777" w:rsidR="001F3CB7" w:rsidRPr="00F82B8D" w:rsidRDefault="001F3CB7">
      <w:pPr>
        <w:spacing w:line="360" w:lineRule="auto"/>
        <w:ind w:left="-284" w:right="-330" w:firstLine="709"/>
        <w:jc w:val="center"/>
        <w:rPr>
          <w:rFonts w:ascii="Times New Roman" w:eastAsia="Times New Roman" w:hAnsi="Times New Roman" w:cs="Times New Roman"/>
          <w:sz w:val="28"/>
          <w:szCs w:val="28"/>
        </w:rPr>
      </w:pPr>
    </w:p>
    <w:p w14:paraId="2BB89C6C"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b/>
          <w:bCs/>
          <w:sz w:val="28"/>
          <w:szCs w:val="28"/>
        </w:rPr>
        <w:t>Актуальність теми</w:t>
      </w:r>
      <w:r w:rsidRPr="00F82B8D">
        <w:rPr>
          <w:rFonts w:ascii="Times New Roman" w:eastAsia="Times New Roman" w:hAnsi="Times New Roman" w:cs="Times New Roman"/>
          <w:sz w:val="28"/>
          <w:szCs w:val="28"/>
        </w:rPr>
        <w:t xml:space="preserve"> дослідження зумовлена сучасними тенденціями розвитку освіти, орієнтованими на формування компетентної, критично мислячої, духовно зрілої особистості. У добу глобалізації, </w:t>
      </w:r>
      <w:proofErr w:type="spellStart"/>
      <w:r w:rsidRPr="00F82B8D">
        <w:rPr>
          <w:rFonts w:ascii="Times New Roman" w:eastAsia="Times New Roman" w:hAnsi="Times New Roman" w:cs="Times New Roman"/>
          <w:sz w:val="28"/>
          <w:szCs w:val="28"/>
        </w:rPr>
        <w:t>цифровізації</w:t>
      </w:r>
      <w:proofErr w:type="spellEnd"/>
      <w:r w:rsidRPr="00F82B8D">
        <w:rPr>
          <w:rFonts w:ascii="Times New Roman" w:eastAsia="Times New Roman" w:hAnsi="Times New Roman" w:cs="Times New Roman"/>
          <w:sz w:val="28"/>
          <w:szCs w:val="28"/>
        </w:rPr>
        <w:t xml:space="preserve"> та швидкого обміну інформацією традиційні підходи до викладання літератури втрачають ефективність, оскільки вони не забезпечують глибокого осмислення художнього тексту та не стимулюють учнів до рефлексії. Сучасний учень потребує не лише знань про зміст твору, а насамперед уміння мислити, ставити запитання, робити висновки, співвідносити прочитане з власним життєвим досвідом. У цьому контексті проблемне навчання виступає однією з провідних педагогічних технологій ХХІ століття, адже воно спрямоване на розвиток критичного мислення, моральної самостійності та творчої активності учнів. Вибір роману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як матеріалу для дослідження зумовлений його філософською глибиною, символічною багатошаровістю та виховним потенціалом. Твір порушує універсальні питання — ціну мрії, духовне спустошення людини, кризу моральних цінностей — які залишаються актуальними для сучасного </w:t>
      </w:r>
      <w:proofErr w:type="spellStart"/>
      <w:r w:rsidRPr="00F82B8D">
        <w:rPr>
          <w:rFonts w:ascii="Times New Roman" w:eastAsia="Times New Roman" w:hAnsi="Times New Roman" w:cs="Times New Roman"/>
          <w:sz w:val="28"/>
          <w:szCs w:val="28"/>
        </w:rPr>
        <w:t>підлітка</w:t>
      </w:r>
      <w:proofErr w:type="spellEnd"/>
      <w:r w:rsidRPr="00F82B8D">
        <w:rPr>
          <w:rFonts w:ascii="Times New Roman" w:eastAsia="Times New Roman" w:hAnsi="Times New Roman" w:cs="Times New Roman"/>
          <w:sz w:val="28"/>
          <w:szCs w:val="28"/>
        </w:rPr>
        <w:t xml:space="preserve">. Таким чином, вивчення роману на основі проблемного підходу створює умови для діалогу поколінь і формування гуманістичного світогляду учнів. </w:t>
      </w:r>
    </w:p>
    <w:p w14:paraId="243DE1FB" w14:textId="5EFC8795" w:rsidR="00E948F8" w:rsidRDefault="00E948F8">
      <w:pPr>
        <w:spacing w:line="360" w:lineRule="auto"/>
        <w:ind w:left="-284" w:right="-330" w:firstLine="709"/>
        <w:jc w:val="both"/>
        <w:rPr>
          <w:rFonts w:ascii="Times New Roman" w:eastAsia="Times New Roman" w:hAnsi="Times New Roman" w:cs="Times New Roman"/>
          <w:sz w:val="28"/>
          <w:szCs w:val="28"/>
        </w:rPr>
      </w:pPr>
      <w:r w:rsidRPr="00E948F8">
        <w:rPr>
          <w:rFonts w:ascii="Times New Roman" w:eastAsia="Times New Roman" w:hAnsi="Times New Roman" w:cs="Times New Roman"/>
          <w:sz w:val="28"/>
          <w:szCs w:val="28"/>
        </w:rPr>
        <w:t xml:space="preserve">Проблема вивчення художнього твору в сучасній шкільній практиці дедалі частіше розглядається крізь призму міждисциплінарних підходів та оновлених методичних стратегій аналізу літературного тексту. Значний внесок у дослідження рецепції роману Ф. С. </w:t>
      </w:r>
      <w:proofErr w:type="spellStart"/>
      <w:r w:rsidRPr="00E948F8">
        <w:rPr>
          <w:rFonts w:ascii="Times New Roman" w:eastAsia="Times New Roman" w:hAnsi="Times New Roman" w:cs="Times New Roman"/>
          <w:sz w:val="28"/>
          <w:szCs w:val="28"/>
        </w:rPr>
        <w:t>Фіцджеральда</w:t>
      </w:r>
      <w:proofErr w:type="spellEnd"/>
      <w:r w:rsidRPr="00E948F8">
        <w:rPr>
          <w:rFonts w:ascii="Times New Roman" w:eastAsia="Times New Roman" w:hAnsi="Times New Roman" w:cs="Times New Roman"/>
          <w:sz w:val="28"/>
          <w:szCs w:val="28"/>
        </w:rPr>
        <w:t xml:space="preserve"> «Великий </w:t>
      </w:r>
      <w:proofErr w:type="spellStart"/>
      <w:r w:rsidRPr="00E948F8">
        <w:rPr>
          <w:rFonts w:ascii="Times New Roman" w:eastAsia="Times New Roman" w:hAnsi="Times New Roman" w:cs="Times New Roman"/>
          <w:sz w:val="28"/>
          <w:szCs w:val="28"/>
        </w:rPr>
        <w:t>Ґетсбі</w:t>
      </w:r>
      <w:proofErr w:type="spellEnd"/>
      <w:r w:rsidRPr="00E948F8">
        <w:rPr>
          <w:rFonts w:ascii="Times New Roman" w:eastAsia="Times New Roman" w:hAnsi="Times New Roman" w:cs="Times New Roman"/>
          <w:sz w:val="28"/>
          <w:szCs w:val="28"/>
        </w:rPr>
        <w:t>» зроблено в працях М.</w:t>
      </w:r>
      <w:r w:rsidR="00852F62">
        <w:rPr>
          <w:rFonts w:ascii="Times New Roman" w:eastAsia="Times New Roman" w:hAnsi="Times New Roman" w:cs="Times New Roman"/>
          <w:sz w:val="28"/>
          <w:szCs w:val="28"/>
        </w:rPr>
        <w:t> </w:t>
      </w:r>
      <w:proofErr w:type="spellStart"/>
      <w:r w:rsidRPr="00E948F8">
        <w:rPr>
          <w:rFonts w:ascii="Times New Roman" w:eastAsia="Times New Roman" w:hAnsi="Times New Roman" w:cs="Times New Roman"/>
          <w:sz w:val="28"/>
          <w:szCs w:val="28"/>
        </w:rPr>
        <w:t>Баклицької</w:t>
      </w:r>
      <w:proofErr w:type="spellEnd"/>
      <w:r w:rsidRPr="00E948F8">
        <w:rPr>
          <w:rFonts w:ascii="Times New Roman" w:eastAsia="Times New Roman" w:hAnsi="Times New Roman" w:cs="Times New Roman"/>
          <w:sz w:val="28"/>
          <w:szCs w:val="28"/>
        </w:rPr>
        <w:t>, де проаналізовано особливості інтерпретації твору в сучасному кінематографі, що розширює можливості його осмислення в освітньому контексті [2]. Жанрово</w:t>
      </w:r>
      <w:r w:rsidR="00691F63" w:rsidRPr="00F82B8D">
        <w:rPr>
          <w:rFonts w:ascii="Times New Roman" w:eastAsia="Times New Roman" w:hAnsi="Times New Roman" w:cs="Times New Roman"/>
          <w:sz w:val="28"/>
          <w:szCs w:val="28"/>
        </w:rPr>
        <w:t>—</w:t>
      </w:r>
      <w:r w:rsidR="00691F63">
        <w:rPr>
          <w:rFonts w:ascii="Times New Roman" w:eastAsia="Times New Roman" w:hAnsi="Times New Roman" w:cs="Times New Roman"/>
          <w:sz w:val="28"/>
          <w:szCs w:val="28"/>
        </w:rPr>
        <w:softHyphen/>
      </w:r>
      <w:r w:rsidR="00691F63">
        <w:rPr>
          <w:rFonts w:ascii="Times New Roman" w:eastAsia="Times New Roman" w:hAnsi="Times New Roman" w:cs="Times New Roman"/>
          <w:sz w:val="28"/>
          <w:szCs w:val="28"/>
        </w:rPr>
        <w:softHyphen/>
      </w:r>
      <w:r w:rsidRPr="00E948F8">
        <w:rPr>
          <w:rFonts w:ascii="Times New Roman" w:eastAsia="Times New Roman" w:hAnsi="Times New Roman" w:cs="Times New Roman"/>
          <w:sz w:val="28"/>
          <w:szCs w:val="28"/>
        </w:rPr>
        <w:t xml:space="preserve">стильову специфіку роману детально висвітлено в наукових розвідках Т. Й. Бандури, які дозволяють глибше зрозуміти художню природу твору та використати ці напрацювання в процесі навчального аналізу [3]. Водночас актуальними для методики навчання є дослідження Т. М. Богдан та В. О. Коваль, присвячені застосуванню інноваційних освітніх підходів для формування </w:t>
      </w:r>
      <w:r w:rsidRPr="00E948F8">
        <w:rPr>
          <w:rFonts w:ascii="Times New Roman" w:eastAsia="Times New Roman" w:hAnsi="Times New Roman" w:cs="Times New Roman"/>
          <w:sz w:val="28"/>
          <w:szCs w:val="28"/>
        </w:rPr>
        <w:lastRenderedPageBreak/>
        <w:t xml:space="preserve">пізнавальної мотивації учнів, що може бути адаптовано і до вивчення зарубіжної літератури [4]. Сукупність зазначених наукових праць створює підґрунтя для методичної розробки проблемного аналізу роману «Великий </w:t>
      </w:r>
      <w:proofErr w:type="spellStart"/>
      <w:r w:rsidRPr="00E948F8">
        <w:rPr>
          <w:rFonts w:ascii="Times New Roman" w:eastAsia="Times New Roman" w:hAnsi="Times New Roman" w:cs="Times New Roman"/>
          <w:sz w:val="28"/>
          <w:szCs w:val="28"/>
        </w:rPr>
        <w:t>Ґетсбі</w:t>
      </w:r>
      <w:proofErr w:type="spellEnd"/>
      <w:r w:rsidRPr="00E948F8">
        <w:rPr>
          <w:rFonts w:ascii="Times New Roman" w:eastAsia="Times New Roman" w:hAnsi="Times New Roman" w:cs="Times New Roman"/>
          <w:sz w:val="28"/>
          <w:szCs w:val="28"/>
        </w:rPr>
        <w:t>» у шкільному курсі зарубіжної літератури.</w:t>
      </w:r>
    </w:p>
    <w:p w14:paraId="435EB61F" w14:textId="1DCEDE96"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b/>
          <w:bCs/>
          <w:sz w:val="28"/>
          <w:szCs w:val="28"/>
        </w:rPr>
        <w:t>Мета дослідження</w:t>
      </w:r>
      <w:r w:rsidRPr="00F82B8D">
        <w:rPr>
          <w:rFonts w:ascii="Times New Roman" w:eastAsia="Times New Roman" w:hAnsi="Times New Roman" w:cs="Times New Roman"/>
          <w:sz w:val="28"/>
          <w:szCs w:val="28"/>
        </w:rPr>
        <w:t xml:space="preserve"> — теоретично обґрунтувати й практично розробити методику проблемного вивчення художнього твору в школі на прикладі роману </w:t>
      </w:r>
      <w:r w:rsidRPr="00521C41">
        <w:rPr>
          <w:rFonts w:ascii="Times New Roman" w:eastAsia="Times New Roman" w:hAnsi="Times New Roman" w:cs="Times New Roman"/>
          <w:sz w:val="28"/>
          <w:szCs w:val="28"/>
        </w:rPr>
        <w:t>Ф.</w:t>
      </w:r>
      <w:r w:rsidR="00521C41" w:rsidRPr="00521C41">
        <w:rPr>
          <w:rFonts w:ascii="Times New Roman" w:eastAsia="Times New Roman" w:hAnsi="Times New Roman" w:cs="Times New Roman"/>
          <w:sz w:val="28"/>
          <w:szCs w:val="28"/>
        </w:rPr>
        <w:t> </w:t>
      </w:r>
      <w:r w:rsidRPr="00521C41">
        <w:rPr>
          <w:rFonts w:ascii="Times New Roman" w:eastAsia="Times New Roman" w:hAnsi="Times New Roman" w:cs="Times New Roman"/>
          <w:sz w:val="28"/>
          <w:szCs w:val="28"/>
        </w:rPr>
        <w:t>С</w:t>
      </w:r>
      <w:r w:rsidRPr="00F82B8D">
        <w:rPr>
          <w:rFonts w:ascii="Times New Roman" w:eastAsia="Times New Roman" w:hAnsi="Times New Roman" w:cs="Times New Roman"/>
          <w:sz w:val="28"/>
          <w:szCs w:val="28"/>
        </w:rPr>
        <w:t>.</w:t>
      </w:r>
      <w:r w:rsidR="00521C41">
        <w:rPr>
          <w:rFonts w:ascii="Times New Roman" w:eastAsia="Times New Roman" w:hAnsi="Times New Roman" w:cs="Times New Roman"/>
          <w:sz w:val="28"/>
          <w:szCs w:val="28"/>
        </w:rPr>
        <w:t>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спрямовану на розвиток критичного мислення, етичної рефлексії та читацької самостійності учнів. </w:t>
      </w:r>
    </w:p>
    <w:p w14:paraId="237DA9C4"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b/>
          <w:bCs/>
          <w:sz w:val="28"/>
          <w:szCs w:val="28"/>
        </w:rPr>
        <w:t>Завдання дослідження</w:t>
      </w:r>
      <w:r w:rsidRPr="00F82B8D">
        <w:rPr>
          <w:rFonts w:ascii="Times New Roman" w:eastAsia="Times New Roman" w:hAnsi="Times New Roman" w:cs="Times New Roman"/>
          <w:sz w:val="28"/>
          <w:szCs w:val="28"/>
        </w:rPr>
        <w:t xml:space="preserve">: </w:t>
      </w:r>
    </w:p>
    <w:p w14:paraId="26E68A43"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1) Здійснити аналіз теоретико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методологічних засад проблемного навчання у сучасній педагогіці. </w:t>
      </w:r>
    </w:p>
    <w:p w14:paraId="7552FFCF"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2) Охарактеризувати особливості проблемного підходу у викладанні художнього твору. </w:t>
      </w:r>
    </w:p>
    <w:p w14:paraId="0C2C8F61"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3) Дослідити тематично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ідейну структуру роману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як основу для організації проблемного навчання. </w:t>
      </w:r>
    </w:p>
    <w:p w14:paraId="2485345D"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4) Розробити комплекс методичних прийомів і вправ для вивчення роману за проблемним підходом. </w:t>
      </w:r>
    </w:p>
    <w:p w14:paraId="25368923"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5) Експериментально перевірити ефективність запропонованої методики у навчально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виховному процесі. </w:t>
      </w:r>
    </w:p>
    <w:p w14:paraId="3837C3C8"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b/>
          <w:bCs/>
          <w:sz w:val="28"/>
          <w:szCs w:val="28"/>
        </w:rPr>
        <w:t>Об’єкт дослідження</w:t>
      </w:r>
      <w:r w:rsidRPr="00F82B8D">
        <w:rPr>
          <w:rFonts w:ascii="Times New Roman" w:eastAsia="Times New Roman" w:hAnsi="Times New Roman" w:cs="Times New Roman"/>
          <w:sz w:val="28"/>
          <w:szCs w:val="28"/>
        </w:rPr>
        <w:t xml:space="preserve"> — процес викладання зарубіжної літератури у школі. </w:t>
      </w:r>
    </w:p>
    <w:p w14:paraId="4E5E8EBF"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b/>
          <w:bCs/>
          <w:sz w:val="28"/>
          <w:szCs w:val="28"/>
        </w:rPr>
        <w:t>Предмет дослідження</w:t>
      </w:r>
      <w:r w:rsidRPr="00F82B8D">
        <w:rPr>
          <w:rFonts w:ascii="Times New Roman" w:eastAsia="Times New Roman" w:hAnsi="Times New Roman" w:cs="Times New Roman"/>
          <w:sz w:val="28"/>
          <w:szCs w:val="28"/>
        </w:rPr>
        <w:t xml:space="preserve"> — методика проблемного вивчення художнього твору на прикладі роману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w:t>
      </w:r>
    </w:p>
    <w:p w14:paraId="1C970CFB"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Матеріал дослідження — текст роману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The</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Great</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Gatsby</w:t>
      </w:r>
      <w:proofErr w:type="spellEnd"/>
      <w:r w:rsidRPr="00F82B8D">
        <w:rPr>
          <w:rFonts w:ascii="Times New Roman" w:eastAsia="Times New Roman" w:hAnsi="Times New Roman" w:cs="Times New Roman"/>
          <w:sz w:val="28"/>
          <w:szCs w:val="28"/>
        </w:rPr>
        <w:t>», чинна шкільна програма із зарубіжної літератури для 10–11 класів, навчально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методичні посібники, праці педагогів і літературознавців. </w:t>
      </w:r>
    </w:p>
    <w:p w14:paraId="69D9B99F"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b/>
          <w:bCs/>
          <w:sz w:val="28"/>
          <w:szCs w:val="28"/>
        </w:rPr>
        <w:t>Методи дослідження</w:t>
      </w:r>
      <w:r w:rsidRPr="00F82B8D">
        <w:rPr>
          <w:rFonts w:ascii="Times New Roman" w:eastAsia="Times New Roman" w:hAnsi="Times New Roman" w:cs="Times New Roman"/>
          <w:sz w:val="28"/>
          <w:szCs w:val="28"/>
        </w:rPr>
        <w:t xml:space="preserve">: </w:t>
      </w:r>
    </w:p>
    <w:p w14:paraId="60B2EAB1"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1) теоретичний аналіз педагогічних і методичних джерел; </w:t>
      </w:r>
    </w:p>
    <w:p w14:paraId="4AE271A6"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2) порівняльно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аналітичний і структурно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семантичний аналіз тексту; </w:t>
      </w:r>
    </w:p>
    <w:p w14:paraId="6C2ED5FA"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3) педагогічне спостереження; моделювання навчальних ситуацій; </w:t>
      </w:r>
    </w:p>
    <w:p w14:paraId="5BD3CE81"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4) педагогічний експеримент; </w:t>
      </w:r>
    </w:p>
    <w:p w14:paraId="67A62046"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lastRenderedPageBreak/>
        <w:t>5) кількісно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якісний аналіз результатів експерименту. </w:t>
      </w:r>
    </w:p>
    <w:p w14:paraId="6B310F78"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Наукова новизна полягає у розробці цілісної моделі проблемного вивчення роману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що поєднує когнітивний, етичний та емоційний рівні сприйняття художнього тексту. Уперше визначено дидактичний потенціал символів, </w:t>
      </w:r>
      <w:proofErr w:type="spellStart"/>
      <w:r w:rsidRPr="00F82B8D">
        <w:rPr>
          <w:rFonts w:ascii="Times New Roman" w:eastAsia="Times New Roman" w:hAnsi="Times New Roman" w:cs="Times New Roman"/>
          <w:sz w:val="28"/>
          <w:szCs w:val="28"/>
        </w:rPr>
        <w:t>персонажної</w:t>
      </w:r>
      <w:proofErr w:type="spellEnd"/>
      <w:r w:rsidRPr="00F82B8D">
        <w:rPr>
          <w:rFonts w:ascii="Times New Roman" w:eastAsia="Times New Roman" w:hAnsi="Times New Roman" w:cs="Times New Roman"/>
          <w:sz w:val="28"/>
          <w:szCs w:val="28"/>
        </w:rPr>
        <w:t xml:space="preserve"> системи та моральних конфліктів твору у формуванні критичного мислення учнів старшої школи. </w:t>
      </w:r>
    </w:p>
    <w:p w14:paraId="542B59F7"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Теоретичне значення дослідження полягає в уточненні понять «проблемна ситуація» і «проблемне питання» у контексті вивчення літератури, а також у систематизації педагогічних умов їх ефективного використання. </w:t>
      </w:r>
    </w:p>
    <w:p w14:paraId="1E273DD0"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Практичне значення полягає у створенні комплексу вправ, сценаріїв уроків і методичних рекомендацій для вчителів, які сприятимуть підвищенню ефективності вивчення літератури через інтерактивні, дискусійні та міждисциплінарні підходи. </w:t>
      </w:r>
    </w:p>
    <w:p w14:paraId="45F5BD45" w14:textId="77777777" w:rsidR="00340816"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Апробація результатів дослідження здійснювалась у процесі педагогічної практики у закладі середньої освіти, де була проведена серія уроків за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орієнтованою методикою. Позитивні результати — зростання активності, аналітичності й </w:t>
      </w:r>
      <w:proofErr w:type="spellStart"/>
      <w:r w:rsidRPr="00F82B8D">
        <w:rPr>
          <w:rFonts w:ascii="Times New Roman" w:eastAsia="Times New Roman" w:hAnsi="Times New Roman" w:cs="Times New Roman"/>
          <w:sz w:val="28"/>
          <w:szCs w:val="28"/>
        </w:rPr>
        <w:t>рефлексивності</w:t>
      </w:r>
      <w:proofErr w:type="spellEnd"/>
      <w:r w:rsidRPr="00F82B8D">
        <w:rPr>
          <w:rFonts w:ascii="Times New Roman" w:eastAsia="Times New Roman" w:hAnsi="Times New Roman" w:cs="Times New Roman"/>
          <w:sz w:val="28"/>
          <w:szCs w:val="28"/>
        </w:rPr>
        <w:t xml:space="preserve"> учнів — підтвердили доцільність обраного підходу.</w:t>
      </w:r>
    </w:p>
    <w:p w14:paraId="627B094F" w14:textId="77E9EB8B" w:rsidR="001F3CB7" w:rsidRDefault="00340816">
      <w:pPr>
        <w:spacing w:line="360" w:lineRule="auto"/>
        <w:ind w:left="-284" w:right="-33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частина дослідження була опублікована у тезах доповіді на тему «Методика проблемного вивчення художнього твору в школі на прикладі роману Ф. С. </w:t>
      </w:r>
      <w:proofErr w:type="spellStart"/>
      <w:r>
        <w:rPr>
          <w:rFonts w:ascii="Times New Roman" w:eastAsia="Times New Roman" w:hAnsi="Times New Roman" w:cs="Times New Roman"/>
          <w:sz w:val="28"/>
          <w:szCs w:val="28"/>
        </w:rPr>
        <w:t>Фіцджеральда</w:t>
      </w:r>
      <w:proofErr w:type="spellEnd"/>
      <w:r>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w:t>
      </w:r>
      <w:r>
        <w:rPr>
          <w:rFonts w:ascii="Times New Roman" w:eastAsia="Times New Roman" w:hAnsi="Times New Roman" w:cs="Times New Roman"/>
          <w:sz w:val="28"/>
          <w:szCs w:val="28"/>
        </w:rPr>
        <w:t>етсбі</w:t>
      </w:r>
      <w:proofErr w:type="spellEnd"/>
      <w:r>
        <w:rPr>
          <w:rFonts w:ascii="Times New Roman" w:eastAsia="Times New Roman" w:hAnsi="Times New Roman" w:cs="Times New Roman"/>
          <w:sz w:val="28"/>
          <w:szCs w:val="28"/>
        </w:rPr>
        <w:t xml:space="preserve">» </w:t>
      </w:r>
      <w:r w:rsidRPr="00E9695E">
        <w:rPr>
          <w:rFonts w:ascii="Times New Roman" w:eastAsia="Times New Roman" w:hAnsi="Times New Roman" w:cs="Times New Roman"/>
          <w:sz w:val="28"/>
          <w:szCs w:val="28"/>
          <w:lang w:val="en-US"/>
        </w:rPr>
        <w:t>[</w:t>
      </w:r>
      <w:r w:rsidR="00E9695E" w:rsidRPr="00E9695E">
        <w:rPr>
          <w:rFonts w:ascii="Times New Roman" w:eastAsia="Times New Roman" w:hAnsi="Times New Roman" w:cs="Times New Roman"/>
          <w:sz w:val="28"/>
          <w:szCs w:val="28"/>
        </w:rPr>
        <w:t>12</w:t>
      </w:r>
      <w:r w:rsidRPr="00E9695E">
        <w:rPr>
          <w:rFonts w:ascii="Times New Roman" w:eastAsia="Times New Roman" w:hAnsi="Times New Roman" w:cs="Times New Roman"/>
          <w:sz w:val="28"/>
          <w:szCs w:val="28"/>
        </w:rPr>
        <w:t>,</w:t>
      </w:r>
      <w:r w:rsidRPr="00E9695E">
        <w:rPr>
          <w:rFonts w:ascii="Times New Roman" w:eastAsia="Times New Roman" w:hAnsi="Times New Roman" w:cs="Times New Roman"/>
          <w:sz w:val="28"/>
          <w:szCs w:val="28"/>
          <w:lang w:val="en-US"/>
        </w:rPr>
        <w:t xml:space="preserve"> </w:t>
      </w:r>
      <w:r w:rsidRPr="00E9695E">
        <w:rPr>
          <w:rFonts w:ascii="Times New Roman" w:eastAsia="Times New Roman" w:hAnsi="Times New Roman" w:cs="Times New Roman"/>
          <w:sz w:val="28"/>
          <w:szCs w:val="28"/>
        </w:rPr>
        <w:t>с.456-457</w:t>
      </w:r>
      <w:r w:rsidRPr="00E9695E">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00AC68A1" w:rsidRPr="00F82B8D">
        <w:rPr>
          <w:rFonts w:ascii="Times New Roman" w:eastAsia="Times New Roman" w:hAnsi="Times New Roman" w:cs="Times New Roman"/>
          <w:sz w:val="28"/>
          <w:szCs w:val="28"/>
        </w:rPr>
        <w:t xml:space="preserve"> </w:t>
      </w:r>
    </w:p>
    <w:p w14:paraId="2521171C" w14:textId="3253AB83"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BB5E9F">
        <w:rPr>
          <w:rFonts w:ascii="Times New Roman" w:eastAsia="Times New Roman" w:hAnsi="Times New Roman" w:cs="Times New Roman"/>
          <w:sz w:val="28"/>
          <w:szCs w:val="28"/>
        </w:rPr>
        <w:t xml:space="preserve">Обсяг і структура роботи: магістерська робота складається зі вступу, трьох розділів (теоретичного, аналітичного та практичного) (і висновків до них), висновків, списку використаних джерел . Загальний обсяг роботи становить близько </w:t>
      </w:r>
      <w:r w:rsidR="00BB5E9F" w:rsidRPr="00BB5E9F">
        <w:rPr>
          <w:rFonts w:ascii="Times New Roman" w:eastAsia="Times New Roman" w:hAnsi="Times New Roman" w:cs="Times New Roman"/>
          <w:sz w:val="28"/>
          <w:szCs w:val="28"/>
          <w:lang w:val="ru-RU"/>
        </w:rPr>
        <w:t xml:space="preserve"> 6</w:t>
      </w:r>
      <w:r w:rsidR="00852F62">
        <w:rPr>
          <w:rFonts w:ascii="Times New Roman" w:eastAsia="Times New Roman" w:hAnsi="Times New Roman" w:cs="Times New Roman"/>
          <w:sz w:val="28"/>
          <w:szCs w:val="28"/>
          <w:lang w:val="ru-RU"/>
        </w:rPr>
        <w:t>8</w:t>
      </w:r>
      <w:r w:rsidR="00BB5E9F" w:rsidRPr="00BB5E9F">
        <w:rPr>
          <w:rFonts w:ascii="Times New Roman" w:eastAsia="Times New Roman" w:hAnsi="Times New Roman" w:cs="Times New Roman"/>
          <w:sz w:val="28"/>
          <w:szCs w:val="28"/>
          <w:lang w:val="ru-RU"/>
        </w:rPr>
        <w:t xml:space="preserve"> </w:t>
      </w:r>
      <w:r w:rsidRPr="00BB5E9F">
        <w:rPr>
          <w:rFonts w:ascii="Times New Roman" w:eastAsia="Times New Roman" w:hAnsi="Times New Roman" w:cs="Times New Roman"/>
          <w:sz w:val="28"/>
          <w:szCs w:val="28"/>
        </w:rPr>
        <w:t xml:space="preserve">сторінок, із них— </w:t>
      </w:r>
      <w:r w:rsidR="00BB5E9F" w:rsidRPr="00BB5E9F">
        <w:rPr>
          <w:rFonts w:ascii="Times New Roman" w:eastAsia="Times New Roman" w:hAnsi="Times New Roman" w:cs="Times New Roman"/>
          <w:sz w:val="28"/>
          <w:szCs w:val="28"/>
          <w:lang w:val="ru-RU"/>
        </w:rPr>
        <w:t xml:space="preserve">50 </w:t>
      </w:r>
      <w:r w:rsidRPr="00BB5E9F">
        <w:rPr>
          <w:rFonts w:ascii="Times New Roman" w:eastAsia="Times New Roman" w:hAnsi="Times New Roman" w:cs="Times New Roman"/>
          <w:sz w:val="28"/>
          <w:szCs w:val="28"/>
        </w:rPr>
        <w:t>основний текст,</w:t>
      </w:r>
      <w:r w:rsidR="00BB5E9F" w:rsidRPr="00BB5E9F">
        <w:rPr>
          <w:rFonts w:ascii="Times New Roman" w:eastAsia="Times New Roman" w:hAnsi="Times New Roman" w:cs="Times New Roman"/>
          <w:sz w:val="28"/>
          <w:szCs w:val="28"/>
          <w:lang w:val="ru-RU"/>
        </w:rPr>
        <w:t xml:space="preserve"> 3 </w:t>
      </w:r>
      <w:r w:rsidRPr="00BB5E9F">
        <w:rPr>
          <w:rFonts w:ascii="Times New Roman" w:eastAsia="Times New Roman" w:hAnsi="Times New Roman" w:cs="Times New Roman"/>
          <w:sz w:val="28"/>
          <w:szCs w:val="28"/>
        </w:rPr>
        <w:t xml:space="preserve">таблиці й </w:t>
      </w:r>
      <w:r w:rsidR="00BB5E9F" w:rsidRPr="00BB5E9F">
        <w:rPr>
          <w:rFonts w:ascii="Times New Roman" w:eastAsia="Times New Roman" w:hAnsi="Times New Roman" w:cs="Times New Roman"/>
          <w:sz w:val="28"/>
          <w:szCs w:val="28"/>
          <w:lang w:val="ru-RU"/>
        </w:rPr>
        <w:t xml:space="preserve">1 </w:t>
      </w:r>
      <w:r w:rsidRPr="00BB5E9F">
        <w:rPr>
          <w:rFonts w:ascii="Times New Roman" w:eastAsia="Times New Roman" w:hAnsi="Times New Roman" w:cs="Times New Roman"/>
          <w:sz w:val="28"/>
          <w:szCs w:val="28"/>
        </w:rPr>
        <w:t>ілюстративн</w:t>
      </w:r>
      <w:r w:rsidR="00BB5E9F" w:rsidRPr="00BB5E9F">
        <w:rPr>
          <w:rFonts w:ascii="Times New Roman" w:eastAsia="Times New Roman" w:hAnsi="Times New Roman" w:cs="Times New Roman"/>
          <w:sz w:val="28"/>
          <w:szCs w:val="28"/>
        </w:rPr>
        <w:t>ий</w:t>
      </w:r>
      <w:r w:rsidRPr="00BB5E9F">
        <w:rPr>
          <w:rFonts w:ascii="Times New Roman" w:eastAsia="Times New Roman" w:hAnsi="Times New Roman" w:cs="Times New Roman"/>
          <w:sz w:val="28"/>
          <w:szCs w:val="28"/>
        </w:rPr>
        <w:t xml:space="preserve"> матеріал.</w:t>
      </w:r>
    </w:p>
    <w:p w14:paraId="018046DF" w14:textId="77777777" w:rsidR="001F3CB7" w:rsidRPr="00F82B8D" w:rsidRDefault="00AC68A1">
      <w:pPr>
        <w:rPr>
          <w:rFonts w:ascii="Times New Roman" w:eastAsia="Times New Roman" w:hAnsi="Times New Roman" w:cs="Times New Roman"/>
          <w:sz w:val="28"/>
          <w:szCs w:val="28"/>
        </w:rPr>
      </w:pPr>
      <w:r w:rsidRPr="00F82B8D">
        <w:rPr>
          <w:rFonts w:ascii="Times New Roman" w:hAnsi="Times New Roman" w:cs="Times New Roman"/>
        </w:rPr>
        <w:br w:type="page"/>
      </w:r>
    </w:p>
    <w:p w14:paraId="312B873E" w14:textId="77777777" w:rsidR="00AF740A" w:rsidRPr="00F82B8D" w:rsidRDefault="00AC68A1" w:rsidP="00AF740A">
      <w:pPr>
        <w:pStyle w:val="1"/>
        <w:spacing w:before="0" w:after="0" w:line="360" w:lineRule="auto"/>
        <w:ind w:left="-284" w:firstLine="709"/>
        <w:jc w:val="center"/>
        <w:rPr>
          <w:rFonts w:ascii="Times New Roman" w:hAnsi="Times New Roman" w:cs="Times New Roman"/>
          <w:sz w:val="28"/>
          <w:szCs w:val="28"/>
        </w:rPr>
      </w:pPr>
      <w:bookmarkStart w:id="14" w:name="_Toc218515264"/>
      <w:bookmarkStart w:id="15" w:name="_Toc218535101"/>
      <w:bookmarkStart w:id="16" w:name="_Toc219037958"/>
      <w:r w:rsidRPr="00F82B8D">
        <w:rPr>
          <w:rFonts w:ascii="Times New Roman" w:hAnsi="Times New Roman" w:cs="Times New Roman"/>
          <w:sz w:val="28"/>
          <w:szCs w:val="28"/>
        </w:rPr>
        <w:lastRenderedPageBreak/>
        <w:t>РОЗДІЛ 1</w:t>
      </w:r>
      <w:bookmarkEnd w:id="14"/>
      <w:bookmarkEnd w:id="15"/>
      <w:bookmarkEnd w:id="16"/>
    </w:p>
    <w:p w14:paraId="32C03B2D" w14:textId="77777777" w:rsidR="00AF740A" w:rsidRPr="00F82B8D" w:rsidRDefault="00AF740A" w:rsidP="00AF740A">
      <w:pPr>
        <w:pStyle w:val="1"/>
        <w:spacing w:before="0" w:after="0" w:line="360" w:lineRule="auto"/>
        <w:ind w:left="-284" w:firstLine="709"/>
        <w:jc w:val="center"/>
        <w:rPr>
          <w:rFonts w:ascii="Times New Roman" w:hAnsi="Times New Roman" w:cs="Times New Roman"/>
          <w:sz w:val="28"/>
          <w:szCs w:val="28"/>
        </w:rPr>
      </w:pPr>
    </w:p>
    <w:p w14:paraId="13AAF01D" w14:textId="77777777" w:rsidR="001F3CB7" w:rsidRPr="00F82B8D" w:rsidRDefault="00AC68A1" w:rsidP="00AF740A">
      <w:pPr>
        <w:pStyle w:val="1"/>
        <w:spacing w:before="0" w:after="0" w:line="360" w:lineRule="auto"/>
        <w:ind w:left="-284" w:firstLine="709"/>
        <w:jc w:val="center"/>
        <w:rPr>
          <w:rFonts w:ascii="Times New Roman" w:hAnsi="Times New Roman" w:cs="Times New Roman"/>
          <w:sz w:val="28"/>
          <w:szCs w:val="28"/>
        </w:rPr>
      </w:pPr>
      <w:bookmarkStart w:id="17" w:name="_Toc219037959"/>
      <w:r w:rsidRPr="00F82B8D">
        <w:rPr>
          <w:rFonts w:ascii="Times New Roman" w:hAnsi="Times New Roman" w:cs="Times New Roman"/>
          <w:sz w:val="28"/>
          <w:szCs w:val="28"/>
        </w:rPr>
        <w:t>ТЕОРЕТИКО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МЕТОДОЛОГІЧНІ ЗАСАДИ ПРОБЛЕМНОГО ПІДХОДУ У ВИВЧЕННІ ХУДОЖНІХ ТВОРІВ У ШКОЛІ</w:t>
      </w:r>
      <w:bookmarkEnd w:id="17"/>
    </w:p>
    <w:p w14:paraId="1FCA35F2" w14:textId="77777777" w:rsidR="00AF740A" w:rsidRPr="00F82B8D" w:rsidRDefault="00AF740A">
      <w:pPr>
        <w:spacing w:line="360" w:lineRule="auto"/>
        <w:ind w:left="-284" w:right="-330" w:firstLine="709"/>
        <w:jc w:val="both"/>
        <w:rPr>
          <w:rFonts w:ascii="Times New Roman" w:eastAsia="Times New Roman" w:hAnsi="Times New Roman" w:cs="Times New Roman"/>
          <w:sz w:val="28"/>
          <w:szCs w:val="28"/>
        </w:rPr>
      </w:pPr>
    </w:p>
    <w:p w14:paraId="2B843B3D" w14:textId="77777777" w:rsidR="001F3CB7" w:rsidRPr="00F82B8D" w:rsidRDefault="00AC68A1" w:rsidP="0079049E">
      <w:pPr>
        <w:pStyle w:val="1"/>
        <w:spacing w:before="0" w:after="0" w:line="360" w:lineRule="auto"/>
        <w:ind w:left="-284" w:firstLine="709"/>
        <w:jc w:val="both"/>
        <w:rPr>
          <w:rFonts w:ascii="Times New Roman" w:hAnsi="Times New Roman" w:cs="Times New Roman"/>
          <w:sz w:val="28"/>
          <w:szCs w:val="28"/>
        </w:rPr>
      </w:pPr>
      <w:bookmarkStart w:id="18" w:name="_Toc219037960"/>
      <w:r w:rsidRPr="00F82B8D">
        <w:rPr>
          <w:rFonts w:ascii="Times New Roman" w:hAnsi="Times New Roman" w:cs="Times New Roman"/>
          <w:sz w:val="28"/>
          <w:szCs w:val="28"/>
        </w:rPr>
        <w:t>1.1. Проблемне навчання як педагогічна технологія: сутність, функції, можливості</w:t>
      </w:r>
      <w:bookmarkEnd w:id="18"/>
    </w:p>
    <w:p w14:paraId="0AE16117" w14:textId="77777777" w:rsidR="001F3CB7" w:rsidRPr="00F82B8D" w:rsidRDefault="001F3CB7">
      <w:pPr>
        <w:spacing w:line="360" w:lineRule="auto"/>
        <w:ind w:left="-284" w:right="-330" w:firstLine="709"/>
        <w:jc w:val="both"/>
        <w:rPr>
          <w:rFonts w:ascii="Times New Roman" w:eastAsia="Times New Roman" w:hAnsi="Times New Roman" w:cs="Times New Roman"/>
          <w:sz w:val="28"/>
          <w:szCs w:val="28"/>
        </w:rPr>
      </w:pPr>
    </w:p>
    <w:p w14:paraId="03565F3D"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Проблемне навчання є однією з провідних сучасних педагогічних технологій, що відповідає вимогам розвитку критичного мислення, творчого потенціалу та самостійності учнів. Воно базується на створенні педагогом таких навчальних ситуацій, у яких учень стикається з суперечністю, незрозумілістю або пізнавальним завданням, що вимагає не репродуктивного, а пошукового, дослідницького підходу. В умовах проблемного навчання школяр не отримує готових відповідей, а самостійно, під керівництвом учителя або у співпраці з однокласниками, формує знання, осмислює факти, оцінює явища, робить висновки. Такий підхід стимулює розвиток вищих пізнавальних процесів, формує навички аналізу, синтезу, порівняння, узагальнення, що є ключовими компетенціями сучасного учня.  </w:t>
      </w:r>
    </w:p>
    <w:p w14:paraId="23905D43"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Сутність проблемного навчання полягає в тому, що воно орієнтує учня не на запам’ятовування готової інформації, а на її активне засвоєння через розв’язання інтелектуальних задач. Важливим чинником цього процесу є проблемна ситуація — навчальна ситуація, в якій учень відчуває недостатність своїх знань для вирішення поставленої задачі, що спонукає його до пошуку нової інформації, до глибшого осмислення матеріалу</w:t>
      </w:r>
      <w:r w:rsidR="00F82B8D" w:rsidRPr="00F82B8D">
        <w:rPr>
          <w:rFonts w:ascii="Times New Roman" w:eastAsia="Times New Roman" w:hAnsi="Times New Roman" w:cs="Times New Roman"/>
          <w:sz w:val="28"/>
          <w:szCs w:val="28"/>
        </w:rPr>
        <w:t xml:space="preserve"> [4, </w:t>
      </w:r>
      <w:r w:rsidR="00F82B8D">
        <w:rPr>
          <w:rFonts w:ascii="Times New Roman" w:eastAsia="Times New Roman" w:hAnsi="Times New Roman" w:cs="Times New Roman"/>
          <w:sz w:val="28"/>
          <w:szCs w:val="28"/>
          <w:lang w:val="en-US"/>
        </w:rPr>
        <w:t>c</w:t>
      </w:r>
      <w:r w:rsidR="00F82B8D" w:rsidRPr="00F82B8D">
        <w:rPr>
          <w:rFonts w:ascii="Times New Roman" w:eastAsia="Times New Roman" w:hAnsi="Times New Roman" w:cs="Times New Roman"/>
          <w:sz w:val="28"/>
          <w:szCs w:val="28"/>
        </w:rPr>
        <w:t>. 90-94]</w:t>
      </w:r>
      <w:r w:rsidRPr="00F82B8D">
        <w:rPr>
          <w:rFonts w:ascii="Times New Roman" w:eastAsia="Times New Roman" w:hAnsi="Times New Roman" w:cs="Times New Roman"/>
          <w:sz w:val="28"/>
          <w:szCs w:val="28"/>
        </w:rPr>
        <w:t xml:space="preserve">. Педагог виступає в ролі організатора пізнавального процесу, </w:t>
      </w:r>
      <w:proofErr w:type="spellStart"/>
      <w:r w:rsidRPr="00F82B8D">
        <w:rPr>
          <w:rFonts w:ascii="Times New Roman" w:eastAsia="Times New Roman" w:hAnsi="Times New Roman" w:cs="Times New Roman"/>
          <w:sz w:val="28"/>
          <w:szCs w:val="28"/>
        </w:rPr>
        <w:t>мотиватора</w:t>
      </w:r>
      <w:proofErr w:type="spellEnd"/>
      <w:r w:rsidRPr="00F82B8D">
        <w:rPr>
          <w:rFonts w:ascii="Times New Roman" w:eastAsia="Times New Roman" w:hAnsi="Times New Roman" w:cs="Times New Roman"/>
          <w:sz w:val="28"/>
          <w:szCs w:val="28"/>
        </w:rPr>
        <w:t xml:space="preserve">, наставника, який допомагає сформулювати проблему, направляє мислення учня, але не нав’язує готових рішень. Саме завдяки цьому учні засвоюють не лише зміст навчального матеріалу, а й методи пізнання, </w:t>
      </w:r>
      <w:proofErr w:type="spellStart"/>
      <w:r w:rsidRPr="00F82B8D">
        <w:rPr>
          <w:rFonts w:ascii="Times New Roman" w:eastAsia="Times New Roman" w:hAnsi="Times New Roman" w:cs="Times New Roman"/>
          <w:sz w:val="28"/>
          <w:szCs w:val="28"/>
        </w:rPr>
        <w:t>вчаться</w:t>
      </w:r>
      <w:proofErr w:type="spellEnd"/>
      <w:r w:rsidRPr="00F82B8D">
        <w:rPr>
          <w:rFonts w:ascii="Times New Roman" w:eastAsia="Times New Roman" w:hAnsi="Times New Roman" w:cs="Times New Roman"/>
          <w:sz w:val="28"/>
          <w:szCs w:val="28"/>
        </w:rPr>
        <w:t xml:space="preserve"> вчитися.  </w:t>
      </w:r>
    </w:p>
    <w:p w14:paraId="74568C5B"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Проблемне навчання виконує низку важливих функцій: розвивальну, мотиваційну, пізнавальну, діагностичну та </w:t>
      </w:r>
      <w:proofErr w:type="spellStart"/>
      <w:r w:rsidRPr="00F82B8D">
        <w:rPr>
          <w:rFonts w:ascii="Times New Roman" w:eastAsia="Times New Roman" w:hAnsi="Times New Roman" w:cs="Times New Roman"/>
          <w:sz w:val="28"/>
          <w:szCs w:val="28"/>
        </w:rPr>
        <w:t>соціалізуючу</w:t>
      </w:r>
      <w:proofErr w:type="spellEnd"/>
      <w:r w:rsidRPr="00F82B8D">
        <w:rPr>
          <w:rFonts w:ascii="Times New Roman" w:eastAsia="Times New Roman" w:hAnsi="Times New Roman" w:cs="Times New Roman"/>
          <w:sz w:val="28"/>
          <w:szCs w:val="28"/>
        </w:rPr>
        <w:t xml:space="preserve">. Розвивальна функція </w:t>
      </w:r>
      <w:r w:rsidRPr="00F82B8D">
        <w:rPr>
          <w:rFonts w:ascii="Times New Roman" w:eastAsia="Times New Roman" w:hAnsi="Times New Roman" w:cs="Times New Roman"/>
          <w:sz w:val="28"/>
          <w:szCs w:val="28"/>
        </w:rPr>
        <w:lastRenderedPageBreak/>
        <w:t xml:space="preserve">проявляється у стимулюванні самостійного мислення, формуванні пізнавальної активності, творчих здібностей. Мотиваційна функція полягає у викликанні інтересу до навчального матеріалу, особливо в умовах, коли учень відчуває власну участь у процесі здобуття знань. Пізнавальна функція полягає у формуванні системи знань через дослідницьку діяльність. Діагностична функція дозволяє виявити рівень мислення, глибину знань, уміння аналізувати та узагальнювати. </w:t>
      </w:r>
      <w:proofErr w:type="spellStart"/>
      <w:r w:rsidRPr="00F82B8D">
        <w:rPr>
          <w:rFonts w:ascii="Times New Roman" w:eastAsia="Times New Roman" w:hAnsi="Times New Roman" w:cs="Times New Roman"/>
          <w:sz w:val="28"/>
          <w:szCs w:val="28"/>
        </w:rPr>
        <w:t>Соціалізуюча</w:t>
      </w:r>
      <w:proofErr w:type="spellEnd"/>
      <w:r w:rsidRPr="00F82B8D">
        <w:rPr>
          <w:rFonts w:ascii="Times New Roman" w:eastAsia="Times New Roman" w:hAnsi="Times New Roman" w:cs="Times New Roman"/>
          <w:sz w:val="28"/>
          <w:szCs w:val="28"/>
        </w:rPr>
        <w:t xml:space="preserve"> функція проявляється в розвитку комунікативних навичок, уміння працювати в команді, обґрунтовувати свою думку, толерантно ставитися до поглядів інших.  </w:t>
      </w:r>
    </w:p>
    <w:p w14:paraId="37538807"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Серед основних можливостей проблемного навчання варто виокремити його відповідність запитам сучасної школи, що орієнтується на </w:t>
      </w:r>
      <w:proofErr w:type="spellStart"/>
      <w:r w:rsidRPr="00F82B8D">
        <w:rPr>
          <w:rFonts w:ascii="Times New Roman" w:eastAsia="Times New Roman" w:hAnsi="Times New Roman" w:cs="Times New Roman"/>
          <w:sz w:val="28"/>
          <w:szCs w:val="28"/>
        </w:rPr>
        <w:t>компетентнісний</w:t>
      </w:r>
      <w:proofErr w:type="spellEnd"/>
      <w:r w:rsidRPr="00F82B8D">
        <w:rPr>
          <w:rFonts w:ascii="Times New Roman" w:eastAsia="Times New Roman" w:hAnsi="Times New Roman" w:cs="Times New Roman"/>
          <w:sz w:val="28"/>
          <w:szCs w:val="28"/>
        </w:rPr>
        <w:t xml:space="preserve"> підхід. Учень у такій системі виступає як активний суб’єкт пізнавального процесу, здатний приймати рішення, нести відповідальність за результат своєї роботи, здійснювати самооцінку та рефлексію. Проблемне навчання дозволяє інтегрувати знання з різних галузей, що особливо важливо при вивченні літератури — предмета, який поєднує елементи мистецтва, історії, психології, філософії. Такий підхід відкриває широкі перспективи для глибокого осмислення художнього тексту, виявлення його актуальності, порівняння з реаліями сучасного світу</w:t>
      </w:r>
      <w:r w:rsidR="00F82B8D" w:rsidRPr="00D90D95">
        <w:rPr>
          <w:rFonts w:ascii="Times New Roman" w:eastAsia="Times New Roman" w:hAnsi="Times New Roman" w:cs="Times New Roman"/>
          <w:sz w:val="28"/>
          <w:szCs w:val="28"/>
          <w:lang w:val="ru-RU"/>
        </w:rPr>
        <w:t xml:space="preserve"> [1, </w:t>
      </w:r>
      <w:r w:rsidR="00F82B8D">
        <w:rPr>
          <w:rFonts w:ascii="Times New Roman" w:eastAsia="Times New Roman" w:hAnsi="Times New Roman" w:cs="Times New Roman"/>
          <w:sz w:val="28"/>
          <w:szCs w:val="28"/>
          <w:lang w:val="en-US"/>
        </w:rPr>
        <w:t>c</w:t>
      </w:r>
      <w:r w:rsidR="00F82B8D" w:rsidRPr="00D90D95">
        <w:rPr>
          <w:rFonts w:ascii="Times New Roman" w:eastAsia="Times New Roman" w:hAnsi="Times New Roman" w:cs="Times New Roman"/>
          <w:sz w:val="28"/>
          <w:szCs w:val="28"/>
          <w:lang w:val="ru-RU"/>
        </w:rPr>
        <w:t>. 312-319]</w:t>
      </w:r>
      <w:r w:rsidRPr="00F82B8D">
        <w:rPr>
          <w:rFonts w:ascii="Times New Roman" w:eastAsia="Times New Roman" w:hAnsi="Times New Roman" w:cs="Times New Roman"/>
          <w:sz w:val="28"/>
          <w:szCs w:val="28"/>
        </w:rPr>
        <w:t xml:space="preserve">.  </w:t>
      </w:r>
    </w:p>
    <w:p w14:paraId="1A964FE2"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Отже, проблемне навчання є ефективною педагогічною технологією, яка формує в учнів не лише знання, а й здатність мислити, аналізувати, висловлювати судження та аргументувати свою позицію. На відміну від традиційного навчання, орієнтованого на репродуктивне засвоєння матеріалу, проблемний підхід передбачає активне залучення учня до навчального процесу, що сприяє розвитку його когнітивних та комунікативних навичок. Учень не є пасивним споживачем знань, а стає дослідником, який ставить запитання, шукає відповіді, перевіряє гіпотези, формулює власні висновки. Такий формат навчання забезпечує глибше осмислення навчального матеріалу, оскільки знання здобуваються не через заучування, а через особисту інтелектуальну діяльність, що має для учня набагато вищу цінність. До того ж, проблемне навчання допомагає учням долати стереотипи </w:t>
      </w:r>
      <w:r w:rsidRPr="00F82B8D">
        <w:rPr>
          <w:rFonts w:ascii="Times New Roman" w:eastAsia="Times New Roman" w:hAnsi="Times New Roman" w:cs="Times New Roman"/>
          <w:sz w:val="28"/>
          <w:szCs w:val="28"/>
        </w:rPr>
        <w:lastRenderedPageBreak/>
        <w:t>мислення, розвиває здатність бачити зв’язки між явищами, аналізувати причинно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наслідкові зв’язки та формулювати аргументовані оцінки.  </w:t>
      </w:r>
    </w:p>
    <w:p w14:paraId="138354B1" w14:textId="5DDEF98E"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У контексті викладання зарубіжної літератури проблемне навчання відкриває широкі можливості для поглибленого аналізу художніх творів, зокрема таких складних і багатошарових, як роман Ф.</w:t>
      </w:r>
      <w:r w:rsidR="00852F62">
        <w:rPr>
          <w:rFonts w:ascii="Times New Roman" w:eastAsia="Times New Roman" w:hAnsi="Times New Roman" w:cs="Times New Roman"/>
          <w:sz w:val="28"/>
          <w:szCs w:val="28"/>
        </w:rPr>
        <w:t> </w:t>
      </w:r>
      <w:r w:rsidRPr="00F82B8D">
        <w:rPr>
          <w:rFonts w:ascii="Times New Roman" w:eastAsia="Times New Roman" w:hAnsi="Times New Roman" w:cs="Times New Roman"/>
          <w:sz w:val="28"/>
          <w:szCs w:val="28"/>
        </w:rPr>
        <w:t>С.</w:t>
      </w:r>
      <w:r w:rsidR="00852F62">
        <w:rPr>
          <w:rFonts w:ascii="Times New Roman" w:eastAsia="Times New Roman" w:hAnsi="Times New Roman" w:cs="Times New Roman"/>
          <w:sz w:val="28"/>
          <w:szCs w:val="28"/>
        </w:rPr>
        <w:t>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Цей твір не лише є визнаним зразком американської прози «втраченого покоління», але й порушує низку проблем, актуальних для будь</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якої епохи: прагнення до мрії, соціальна нерівність, моральний занепад суспільства, знецінення людських стосунків. Проблемне вивчення роману дозволяє учням не просто ознайомитися з сюжетною канвою й образами персонажів, а й побачити глибші підтексти, зіставити події твору з реаліями сьогодення, сформулювати власну думку щодо поведінки героїв та авторського ставлення до них. Учні, працюючи з відкритими проблемними запитаннями, навчаються мислити вільно, не боятися висловлювати свої судження, критично оцінювати події, що сприяє формуванню їхнього світогляду та естетичних переконань.  </w:t>
      </w:r>
    </w:p>
    <w:p w14:paraId="3054B7A2"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Застосування проблемного підходу у вивченні роману «Великий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Ф.С.Фіцджеральда</w:t>
      </w:r>
      <w:proofErr w:type="spellEnd"/>
      <w:r w:rsidRPr="00F82B8D">
        <w:rPr>
          <w:rFonts w:ascii="Times New Roman" w:eastAsia="Times New Roman" w:hAnsi="Times New Roman" w:cs="Times New Roman"/>
          <w:sz w:val="28"/>
          <w:szCs w:val="28"/>
        </w:rPr>
        <w:t xml:space="preserve"> відкриває перед учителем та учнями унікальні виховні можливості, які далеко виходять за межі традиційного літературного аналізу. Сам твір наповнений символами, підтекстами, моральними дилемами, що створює сприятливе середовище для формування особистісних смислів у свідомості учня. Проблемні питання, як</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от: «Чи можна досягти щастя через багатство?», «Чи справедливо знищена мрія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«Чому правда в романі залишається непочутою?» — змушують учнів замислюватися не лише над змістом роману, а й над власним ставленням до життя, ідеалів, цінностей. У процесі такого осмислення формуються </w:t>
      </w:r>
      <w:proofErr w:type="spellStart"/>
      <w:r w:rsidRPr="00F82B8D">
        <w:rPr>
          <w:rFonts w:ascii="Times New Roman" w:eastAsia="Times New Roman" w:hAnsi="Times New Roman" w:cs="Times New Roman"/>
          <w:sz w:val="28"/>
          <w:szCs w:val="28"/>
        </w:rPr>
        <w:t>емоційно</w:t>
      </w:r>
      <w:proofErr w:type="spellEnd"/>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етичні якості: здатність співпереживати, помічати фальш у поведінці людей, визначати межі між щирістю та маніпуляцією</w:t>
      </w:r>
      <w:r w:rsidR="00F82B8D" w:rsidRPr="00F82B8D">
        <w:rPr>
          <w:rFonts w:ascii="Times New Roman" w:eastAsia="Times New Roman" w:hAnsi="Times New Roman" w:cs="Times New Roman"/>
          <w:sz w:val="28"/>
          <w:szCs w:val="28"/>
        </w:rPr>
        <w:t xml:space="preserve"> </w:t>
      </w:r>
      <w:r w:rsidR="00F82B8D" w:rsidRPr="00D90D95">
        <w:rPr>
          <w:rFonts w:ascii="Times New Roman" w:eastAsia="Times New Roman" w:hAnsi="Times New Roman" w:cs="Times New Roman"/>
          <w:sz w:val="28"/>
          <w:szCs w:val="28"/>
          <w:lang w:val="ru-RU"/>
        </w:rPr>
        <w:t>[8]</w:t>
      </w:r>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Уроки</w:t>
      </w:r>
      <w:proofErr w:type="spellEnd"/>
      <w:r w:rsidRPr="00F82B8D">
        <w:rPr>
          <w:rFonts w:ascii="Times New Roman" w:eastAsia="Times New Roman" w:hAnsi="Times New Roman" w:cs="Times New Roman"/>
          <w:sz w:val="28"/>
          <w:szCs w:val="28"/>
        </w:rPr>
        <w:t xml:space="preserve"> перетворюються на простір діалогу, де школяр має змогу не лише відповісти на запитання вчителя, а й поставити власні запитання світові, літературі, самому собі.  </w:t>
      </w:r>
    </w:p>
    <w:p w14:paraId="3D159792"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Особливої глибини набуває проблемний аналіз теми «американської мрії», яка в романі подається не як джерело натхнення, а як ілюзорна конструкція, що </w:t>
      </w:r>
      <w:r w:rsidRPr="00F82B8D">
        <w:rPr>
          <w:rFonts w:ascii="Times New Roman" w:eastAsia="Times New Roman" w:hAnsi="Times New Roman" w:cs="Times New Roman"/>
          <w:sz w:val="28"/>
          <w:szCs w:val="28"/>
        </w:rPr>
        <w:lastRenderedPageBreak/>
        <w:t xml:space="preserve">руйнує людину. Учитель у процесі проблемного навчання пропонує учням для дискусії запитання, зокрема: «Чи можливе поєднання матеріального успіху з духовним благородством?», «У чому трагедія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 у його мрії чи в тому, як він її досягає?». Відповідаючи на них, школярі мають виявити критичне ставлення до соціальних і культурних кодів, що пропагують культ споживання, зовнішній успіх, визнання через гроші. Вони починають усвідомлювати, як подібні цінності проявляються в сучасному світі — через рекламу, медіа, соціальні мережі — і наскільки ці образи можуть суперечити реальним людським потребам: любові, підтримці, щирості. Проблемний підхід не нав'язує «правильну» думку, а пропонує простір для пошуку істини, для розвитку внутрішньої позиції. Завдяки цьому учень не просто аналізує художній твір, а вчиться ставити під сумнів очевидне, робити власні висновки, бачити приховані </w:t>
      </w:r>
      <w:proofErr w:type="spellStart"/>
      <w:r w:rsidRPr="00F82B8D">
        <w:rPr>
          <w:rFonts w:ascii="Times New Roman" w:eastAsia="Times New Roman" w:hAnsi="Times New Roman" w:cs="Times New Roman"/>
          <w:sz w:val="28"/>
          <w:szCs w:val="28"/>
        </w:rPr>
        <w:t>сенси</w:t>
      </w:r>
      <w:proofErr w:type="spellEnd"/>
      <w:r w:rsidRPr="00F82B8D">
        <w:rPr>
          <w:rFonts w:ascii="Times New Roman" w:eastAsia="Times New Roman" w:hAnsi="Times New Roman" w:cs="Times New Roman"/>
          <w:sz w:val="28"/>
          <w:szCs w:val="28"/>
        </w:rPr>
        <w:t xml:space="preserve"> — і саме це є основою формування етичної зрілості та громадянської свідомості.  </w:t>
      </w:r>
    </w:p>
    <w:p w14:paraId="00648E17"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Виховна функція проблемного навчання на прикладі роману «Великий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особливо актуальна в сучасному контексті, коли багато підлітків відчувають тиск соціальних стандартів, гонитву за визнанням, потребу «бути успішними». Через образ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 романтичного ідеаліста, що жертвує всім заради мрії — учні мають змогу переосмислити власні життєві орієнтири, поставити собі важливі запитання: «Що для мене є справжнім успіхом?», «Чи варті деякі мрії жертв, які вони потребують?». Саме в таких моментах </w:t>
      </w:r>
      <w:proofErr w:type="spellStart"/>
      <w:r w:rsidRPr="00F82B8D">
        <w:rPr>
          <w:rFonts w:ascii="Times New Roman" w:eastAsia="Times New Roman" w:hAnsi="Times New Roman" w:cs="Times New Roman"/>
          <w:sz w:val="28"/>
          <w:szCs w:val="28"/>
        </w:rPr>
        <w:t>уроки</w:t>
      </w:r>
      <w:proofErr w:type="spellEnd"/>
      <w:r w:rsidRPr="00F82B8D">
        <w:rPr>
          <w:rFonts w:ascii="Times New Roman" w:eastAsia="Times New Roman" w:hAnsi="Times New Roman" w:cs="Times New Roman"/>
          <w:sz w:val="28"/>
          <w:szCs w:val="28"/>
        </w:rPr>
        <w:t xml:space="preserve"> літератури перетворюються на моральні лабораторії, де формується особистість, здатна до глибокої рефлексії, критичного вибору, стійкої системи цінностей. Вивчення «Великого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за проблемним підходом стає не просто вивченням американської класики, а способом розуміння життя, себе та інших — і в цьому полягає справжній сенс шкільної літературної освіти</w:t>
      </w:r>
      <w:r w:rsidR="00F82B8D" w:rsidRPr="00D90D95">
        <w:rPr>
          <w:rFonts w:ascii="Times New Roman" w:eastAsia="Times New Roman" w:hAnsi="Times New Roman" w:cs="Times New Roman"/>
          <w:sz w:val="28"/>
          <w:szCs w:val="28"/>
          <w:lang w:val="ru-RU"/>
        </w:rPr>
        <w:t xml:space="preserve"> [14, </w:t>
      </w:r>
      <w:r w:rsidR="00F82B8D">
        <w:rPr>
          <w:rFonts w:ascii="Times New Roman" w:eastAsia="Times New Roman" w:hAnsi="Times New Roman" w:cs="Times New Roman"/>
          <w:sz w:val="28"/>
          <w:szCs w:val="28"/>
          <w:lang w:val="en-US"/>
        </w:rPr>
        <w:t>c</w:t>
      </w:r>
      <w:r w:rsidR="00F82B8D" w:rsidRPr="00D90D95">
        <w:rPr>
          <w:rFonts w:ascii="Times New Roman" w:eastAsia="Times New Roman" w:hAnsi="Times New Roman" w:cs="Times New Roman"/>
          <w:sz w:val="28"/>
          <w:szCs w:val="28"/>
          <w:lang w:val="ru-RU"/>
        </w:rPr>
        <w:t>. 2-14]</w:t>
      </w:r>
      <w:r w:rsidRPr="00F82B8D">
        <w:rPr>
          <w:rFonts w:ascii="Times New Roman" w:eastAsia="Times New Roman" w:hAnsi="Times New Roman" w:cs="Times New Roman"/>
          <w:sz w:val="28"/>
          <w:szCs w:val="28"/>
        </w:rPr>
        <w:t xml:space="preserve">.   </w:t>
      </w:r>
    </w:p>
    <w:p w14:paraId="2CABB7DD"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Я вважаю, саме такий підхід до вивчення літератури — коли художній твір стає відправною точкою для глибоких життєвих роздумів — є найбільш цінним і сучасним. Проблемне навчання, реалізоване через роман «Великий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дозволяє не лише розвинути аналітичні здібності учнів, а й допомагає їм знайти власні відповіді на болючі, але необхідні запитання. Молодь сьогодні часто </w:t>
      </w:r>
      <w:r w:rsidRPr="00F82B8D">
        <w:rPr>
          <w:rFonts w:ascii="Times New Roman" w:eastAsia="Times New Roman" w:hAnsi="Times New Roman" w:cs="Times New Roman"/>
          <w:sz w:val="28"/>
          <w:szCs w:val="28"/>
        </w:rPr>
        <w:lastRenderedPageBreak/>
        <w:t>перебуває під впливом зовнішнього тиску — медіа, соціальних мереж, суспільних очікувань — і тому надзвичайно важливо створити у класі простір, де учень може переосмислити, чиї мрії він насправді реалізовує, яку ціну готовий заплатити за «успіх», і що насправді робить людину щасливою. Саме тому проблемне вивчення літератури має стати не елементом інновації, а нормою сучасної школи — не заради моди на нові методики, а заради особистісного та духовного розвитку кожної дитини, яка зростає у складному світі вибору, інформації та відповідальності.</w:t>
      </w:r>
    </w:p>
    <w:p w14:paraId="52B952E8"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Важливим теоретичним підґрунтям для проблемного навчання є праці українського педагога і науковця </w:t>
      </w:r>
      <w:r w:rsidR="00F82B8D">
        <w:rPr>
          <w:rFonts w:ascii="Times New Roman" w:eastAsia="Times New Roman" w:hAnsi="Times New Roman" w:cs="Times New Roman"/>
          <w:sz w:val="28"/>
          <w:szCs w:val="28"/>
        </w:rPr>
        <w:t>Л.</w:t>
      </w:r>
      <w:r w:rsidR="00F82B8D" w:rsidRPr="00F82B8D">
        <w:rPr>
          <w:rFonts w:ascii="Times New Roman" w:eastAsia="Times New Roman" w:hAnsi="Times New Roman" w:cs="Times New Roman"/>
          <w:sz w:val="28"/>
          <w:szCs w:val="28"/>
        </w:rPr>
        <w:t xml:space="preserve"> </w:t>
      </w:r>
      <w:r w:rsidR="00F82B8D">
        <w:rPr>
          <w:rFonts w:ascii="Times New Roman" w:eastAsia="Times New Roman" w:hAnsi="Times New Roman" w:cs="Times New Roman"/>
          <w:sz w:val="28"/>
          <w:szCs w:val="28"/>
        </w:rPr>
        <w:t>Горішина</w:t>
      </w:r>
      <w:r w:rsidRPr="00F82B8D">
        <w:rPr>
          <w:rFonts w:ascii="Times New Roman" w:eastAsia="Times New Roman" w:hAnsi="Times New Roman" w:cs="Times New Roman"/>
          <w:sz w:val="28"/>
          <w:szCs w:val="28"/>
        </w:rPr>
        <w:t>, який одним із перших обґрунтував значення особистісно орієнтованого та діяльнісного підходів у навчанні. Учений підкреслював, що справжній розвиток мислення учнів можливий лише тоді, коли вони стикаються з інтелектуальною суперечністю й мають потребу самостійно знайти рішення. На його думку, традиційне репродуктивне навчання не формує здатності до аналізу й творчого пошуку, тоді як проблемні ситуації стають каталізатором пізнавальної активності школярів</w:t>
      </w:r>
      <w:r w:rsidR="00F82B8D" w:rsidRPr="00F82B8D">
        <w:rPr>
          <w:rFonts w:ascii="Times New Roman" w:eastAsia="Times New Roman" w:hAnsi="Times New Roman" w:cs="Times New Roman"/>
          <w:sz w:val="28"/>
          <w:szCs w:val="28"/>
        </w:rPr>
        <w:t xml:space="preserve"> [9, </w:t>
      </w:r>
      <w:r w:rsidR="00F82B8D">
        <w:rPr>
          <w:rFonts w:ascii="Times New Roman" w:eastAsia="Times New Roman" w:hAnsi="Times New Roman" w:cs="Times New Roman"/>
          <w:sz w:val="28"/>
          <w:szCs w:val="28"/>
          <w:lang w:val="en-US"/>
        </w:rPr>
        <w:t>c</w:t>
      </w:r>
      <w:r w:rsidR="00F82B8D" w:rsidRPr="00F82B8D">
        <w:rPr>
          <w:rFonts w:ascii="Times New Roman" w:eastAsia="Times New Roman" w:hAnsi="Times New Roman" w:cs="Times New Roman"/>
          <w:sz w:val="28"/>
          <w:szCs w:val="28"/>
        </w:rPr>
        <w:t>. 25-2</w:t>
      </w:r>
      <w:r w:rsidR="00F82B8D" w:rsidRPr="00F82B8D">
        <w:rPr>
          <w:rFonts w:ascii="Times New Roman" w:eastAsia="Times New Roman" w:hAnsi="Times New Roman" w:cs="Times New Roman"/>
          <w:sz w:val="28"/>
          <w:szCs w:val="28"/>
          <w:lang w:val="ru-RU"/>
        </w:rPr>
        <w:t>5].</w:t>
      </w:r>
      <w:r w:rsidRPr="00F82B8D">
        <w:rPr>
          <w:rFonts w:ascii="Times New Roman" w:eastAsia="Times New Roman" w:hAnsi="Times New Roman" w:cs="Times New Roman"/>
          <w:sz w:val="28"/>
          <w:szCs w:val="28"/>
        </w:rPr>
        <w:t xml:space="preserve"> Саме завдяки цьому створюються умови для розвитку критичного мислення, уміння аргументувати власну позицію й співвідносити здобуті знання з особистим досвідом. Таким чином, ідеї підтверджують необхідність використання проблемного підходу у шкільному курсі літератури, де художній текст розглядається не лише як об’єкт для аналізу, а як простір для діалогу та самостійного </w:t>
      </w:r>
      <w:proofErr w:type="spellStart"/>
      <w:r w:rsidRPr="00F82B8D">
        <w:rPr>
          <w:rFonts w:ascii="Times New Roman" w:eastAsia="Times New Roman" w:hAnsi="Times New Roman" w:cs="Times New Roman"/>
          <w:sz w:val="28"/>
          <w:szCs w:val="28"/>
        </w:rPr>
        <w:t>смислотворення</w:t>
      </w:r>
      <w:proofErr w:type="spellEnd"/>
      <w:r w:rsidRPr="00F82B8D">
        <w:rPr>
          <w:rFonts w:ascii="Times New Roman" w:eastAsia="Times New Roman" w:hAnsi="Times New Roman" w:cs="Times New Roman"/>
          <w:sz w:val="28"/>
          <w:szCs w:val="28"/>
        </w:rPr>
        <w:t>.</w:t>
      </w:r>
    </w:p>
    <w:p w14:paraId="2AAE6A4B"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Значний внесок у розробку методики викладання літератури здійснила також </w:t>
      </w:r>
      <w:proofErr w:type="spellStart"/>
      <w:r w:rsidR="00F82B8D">
        <w:rPr>
          <w:rFonts w:ascii="Times New Roman" w:eastAsia="Times New Roman" w:hAnsi="Times New Roman" w:cs="Times New Roman"/>
          <w:sz w:val="28"/>
          <w:szCs w:val="28"/>
        </w:rPr>
        <w:t>Лабенко</w:t>
      </w:r>
      <w:proofErr w:type="spellEnd"/>
      <w:r w:rsidR="00F82B8D">
        <w:rPr>
          <w:rFonts w:ascii="Times New Roman" w:eastAsia="Times New Roman" w:hAnsi="Times New Roman" w:cs="Times New Roman"/>
          <w:sz w:val="28"/>
          <w:szCs w:val="28"/>
        </w:rPr>
        <w:t xml:space="preserve"> О</w:t>
      </w:r>
      <w:r w:rsidR="00F82B8D"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 яка послідовно наголошує на виховному потенціалі проблемного аналізу художнього твору </w:t>
      </w:r>
      <w:r w:rsidR="00F82B8D" w:rsidRPr="00F82B8D">
        <w:rPr>
          <w:rFonts w:ascii="Times New Roman" w:eastAsia="Times New Roman" w:hAnsi="Times New Roman" w:cs="Times New Roman"/>
          <w:sz w:val="28"/>
          <w:szCs w:val="28"/>
        </w:rPr>
        <w:t xml:space="preserve">[16, </w:t>
      </w:r>
      <w:r w:rsidR="00F82B8D">
        <w:rPr>
          <w:rFonts w:ascii="Times New Roman" w:eastAsia="Times New Roman" w:hAnsi="Times New Roman" w:cs="Times New Roman"/>
          <w:sz w:val="28"/>
          <w:szCs w:val="28"/>
          <w:lang w:val="en-US"/>
        </w:rPr>
        <w:t>c</w:t>
      </w:r>
      <w:r w:rsidR="00F82B8D" w:rsidRPr="00F82B8D">
        <w:rPr>
          <w:rFonts w:ascii="Times New Roman" w:eastAsia="Times New Roman" w:hAnsi="Times New Roman" w:cs="Times New Roman"/>
          <w:sz w:val="28"/>
          <w:szCs w:val="28"/>
        </w:rPr>
        <w:t>. 331-345]</w:t>
      </w:r>
      <w:r w:rsidR="00F82B8D" w:rsidRPr="00F82B8D">
        <w:rPr>
          <w:rFonts w:ascii="Times New Roman" w:eastAsia="Times New Roman" w:hAnsi="Times New Roman" w:cs="Times New Roman"/>
          <w:sz w:val="28"/>
          <w:szCs w:val="28"/>
          <w:lang w:val="ru-RU"/>
        </w:rPr>
        <w:t>.</w:t>
      </w:r>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Науковиця</w:t>
      </w:r>
      <w:proofErr w:type="spellEnd"/>
      <w:r w:rsidRPr="00F82B8D">
        <w:rPr>
          <w:rFonts w:ascii="Times New Roman" w:eastAsia="Times New Roman" w:hAnsi="Times New Roman" w:cs="Times New Roman"/>
          <w:sz w:val="28"/>
          <w:szCs w:val="28"/>
        </w:rPr>
        <w:t xml:space="preserve"> зазначає, що постановка відкритих дискусійних питань дозволяє учням вийти за межі поверхневого сприйняття тексту й усвідомити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ціннісні орієнтири, закладені в літературі. Вона справедливо підкреслює, що лише в умовах активного залучення школяра до розв’язання проблемних ситуацій формується здатність співпереживати, робити етичний вибір і будувати власні переконання. Такий підхід особливо актуальний у старшій школі, де саме література може стати основою для розвитку світоглядних орієнтирів і критичного ставлення до суспільних явищ. </w:t>
      </w:r>
      <w:r w:rsidRPr="00F82B8D">
        <w:rPr>
          <w:rFonts w:ascii="Times New Roman" w:eastAsia="Times New Roman" w:hAnsi="Times New Roman" w:cs="Times New Roman"/>
          <w:sz w:val="28"/>
          <w:szCs w:val="28"/>
        </w:rPr>
        <w:lastRenderedPageBreak/>
        <w:t>Дослідження доводять, що проблемне вивчення творів класичної та сучасної зарубіжної літератури сприяє інтеграції інтелектуального й емоційного досвіду учнів, що є одним із ключових завдань гуманітарної освіти.</w:t>
      </w:r>
    </w:p>
    <w:p w14:paraId="00309B30"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Узагальнюючи позиції вчених, можна стверджувати, що підходи </w:t>
      </w:r>
      <w:r w:rsidR="00F82B8D">
        <w:rPr>
          <w:rFonts w:ascii="Times New Roman" w:eastAsia="Times New Roman" w:hAnsi="Times New Roman" w:cs="Times New Roman"/>
          <w:sz w:val="28"/>
          <w:szCs w:val="28"/>
        </w:rPr>
        <w:t xml:space="preserve">науковців </w:t>
      </w:r>
      <w:r w:rsidRPr="00F82B8D">
        <w:rPr>
          <w:rFonts w:ascii="Times New Roman" w:eastAsia="Times New Roman" w:hAnsi="Times New Roman" w:cs="Times New Roman"/>
          <w:sz w:val="28"/>
          <w:szCs w:val="28"/>
        </w:rPr>
        <w:t xml:space="preserve">концептуально взаємодоповнюють один одного: перший акцентує на когнітивному й пізнавальному аспектах проблемного навчання, </w:t>
      </w:r>
      <w:proofErr w:type="spellStart"/>
      <w:r w:rsidRPr="00F82B8D">
        <w:rPr>
          <w:rFonts w:ascii="Times New Roman" w:eastAsia="Times New Roman" w:hAnsi="Times New Roman" w:cs="Times New Roman"/>
          <w:sz w:val="28"/>
          <w:szCs w:val="28"/>
        </w:rPr>
        <w:t>другa</w:t>
      </w:r>
      <w:proofErr w:type="spellEnd"/>
      <w:r w:rsidRPr="00F82B8D">
        <w:rPr>
          <w:rFonts w:ascii="Times New Roman" w:eastAsia="Times New Roman" w:hAnsi="Times New Roman" w:cs="Times New Roman"/>
          <w:sz w:val="28"/>
          <w:szCs w:val="28"/>
        </w:rPr>
        <w:t xml:space="preserve"> — на виховному та ціннісному потенціалі літератури. Разом вони формують цілісне бачення методики проблемного аналізу художнього твору, яке відповідає сучасним вимогам освіти й концепції Нової української школи. Саме через створення проблемних ситуацій і постановку відкритих запитань учитель має змогу реалізувати інтегрований підхід до розвитку учнів: формувати їхню здатність аналізувати, критично мислити, оцінювати явища та робити моральний вибір. Це доводить, що проблемне навчання не є лише методичною інновацією, а й фундаментальним засобом розвитку особистості, здатної до самостійного мислення та свідомого громадянського вибору.</w:t>
      </w:r>
    </w:p>
    <w:p w14:paraId="63BE2F0B" w14:textId="77777777" w:rsidR="00AF740A" w:rsidRPr="00F82B8D" w:rsidRDefault="00AF740A">
      <w:pPr>
        <w:spacing w:line="360" w:lineRule="auto"/>
        <w:ind w:left="-284" w:right="-330" w:firstLine="709"/>
        <w:jc w:val="both"/>
        <w:rPr>
          <w:rFonts w:ascii="Times New Roman" w:eastAsia="Times New Roman" w:hAnsi="Times New Roman" w:cs="Times New Roman"/>
          <w:color w:val="FF0000"/>
          <w:sz w:val="28"/>
          <w:szCs w:val="28"/>
        </w:rPr>
      </w:pPr>
    </w:p>
    <w:p w14:paraId="121F9217" w14:textId="77777777" w:rsidR="001F3CB7" w:rsidRPr="00F82B8D" w:rsidRDefault="00AC68A1" w:rsidP="0079049E">
      <w:pPr>
        <w:pStyle w:val="1"/>
        <w:spacing w:before="0" w:after="0" w:line="360" w:lineRule="auto"/>
        <w:ind w:left="-284" w:firstLine="709"/>
        <w:jc w:val="both"/>
        <w:rPr>
          <w:rFonts w:ascii="Times New Roman" w:hAnsi="Times New Roman" w:cs="Times New Roman"/>
          <w:sz w:val="28"/>
          <w:szCs w:val="28"/>
        </w:rPr>
      </w:pPr>
      <w:bookmarkStart w:id="19" w:name="_Toc219037961"/>
      <w:r w:rsidRPr="00F82B8D">
        <w:rPr>
          <w:rFonts w:ascii="Times New Roman" w:hAnsi="Times New Roman" w:cs="Times New Roman"/>
          <w:sz w:val="28"/>
          <w:szCs w:val="28"/>
        </w:rPr>
        <w:t>1.2. Методика вивчення художнього твору в шкільному курсі літератури: сучасні підходи</w:t>
      </w:r>
      <w:bookmarkEnd w:id="19"/>
    </w:p>
    <w:p w14:paraId="60343D18" w14:textId="77777777" w:rsidR="001F3CB7" w:rsidRPr="00F82B8D" w:rsidRDefault="001F3CB7">
      <w:pPr>
        <w:spacing w:line="360" w:lineRule="auto"/>
        <w:ind w:left="-284" w:right="-330" w:firstLine="709"/>
        <w:jc w:val="both"/>
        <w:rPr>
          <w:rFonts w:ascii="Times New Roman" w:eastAsia="Times New Roman" w:hAnsi="Times New Roman" w:cs="Times New Roman"/>
          <w:sz w:val="28"/>
          <w:szCs w:val="28"/>
        </w:rPr>
      </w:pPr>
    </w:p>
    <w:p w14:paraId="4F189929"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У сучасному освітньому просторі методика вивчення художнього твору трансформувалася відповідно до потреб нового покоління учнів, які мислять критично, живуть у цифровому середовищі та потребують особистісно значущої інформації. Як зазначається у Концепції Нової української школи (201</w:t>
      </w:r>
      <w:r w:rsidR="00F82B8D" w:rsidRPr="00F82B8D">
        <w:rPr>
          <w:rFonts w:ascii="Times New Roman" w:eastAsia="Times New Roman" w:hAnsi="Times New Roman" w:cs="Times New Roman"/>
          <w:sz w:val="28"/>
          <w:szCs w:val="28"/>
        </w:rPr>
        <w:t>7</w:t>
      </w:r>
      <w:r w:rsidRPr="00F82B8D">
        <w:rPr>
          <w:rFonts w:ascii="Times New Roman" w:eastAsia="Times New Roman" w:hAnsi="Times New Roman" w:cs="Times New Roman"/>
          <w:sz w:val="28"/>
          <w:szCs w:val="28"/>
        </w:rPr>
        <w:t xml:space="preserve">), основний акцент сьогодні зміщується з передавання знань на розвиток ключових </w:t>
      </w:r>
      <w:proofErr w:type="spellStart"/>
      <w:r w:rsidRPr="00F82B8D">
        <w:rPr>
          <w:rFonts w:ascii="Times New Roman" w:eastAsia="Times New Roman" w:hAnsi="Times New Roman" w:cs="Times New Roman"/>
          <w:sz w:val="28"/>
          <w:szCs w:val="28"/>
        </w:rPr>
        <w:t>компетентностей</w:t>
      </w:r>
      <w:proofErr w:type="spellEnd"/>
      <w:r w:rsidRPr="00F82B8D">
        <w:rPr>
          <w:rFonts w:ascii="Times New Roman" w:eastAsia="Times New Roman" w:hAnsi="Times New Roman" w:cs="Times New Roman"/>
          <w:sz w:val="28"/>
          <w:szCs w:val="28"/>
        </w:rPr>
        <w:t>, зокрема уміння інтерпретувати, порівнювати, аргументувати та співпереживати</w:t>
      </w:r>
      <w:r w:rsidR="00F82B8D" w:rsidRPr="00F82B8D">
        <w:rPr>
          <w:rFonts w:ascii="Times New Roman" w:eastAsia="Times New Roman" w:hAnsi="Times New Roman" w:cs="Times New Roman"/>
          <w:sz w:val="28"/>
          <w:szCs w:val="28"/>
        </w:rPr>
        <w:t xml:space="preserve"> [17].</w:t>
      </w:r>
      <w:r w:rsidRPr="00F82B8D">
        <w:rPr>
          <w:rFonts w:ascii="Times New Roman" w:eastAsia="Times New Roman" w:hAnsi="Times New Roman" w:cs="Times New Roman"/>
          <w:sz w:val="28"/>
          <w:szCs w:val="28"/>
        </w:rPr>
        <w:t xml:space="preserve"> Аналогічну позицію закріплено у Державному стандарті базової середньої освіти (2020), де наголошується, що літературна освіта має забезпечувати розвиток критичного мислення й формування ціннісних орієнтирів учні</w:t>
      </w:r>
      <w:r w:rsidR="00F82B8D">
        <w:rPr>
          <w:rFonts w:ascii="Times New Roman" w:eastAsia="Times New Roman" w:hAnsi="Times New Roman" w:cs="Times New Roman"/>
          <w:sz w:val="28"/>
          <w:szCs w:val="28"/>
        </w:rPr>
        <w:t>в</w:t>
      </w:r>
      <w:r w:rsidR="00F82B8D"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 Дослідниця </w:t>
      </w:r>
      <w:r w:rsidR="00F82B8D">
        <w:rPr>
          <w:rFonts w:ascii="Times New Roman" w:eastAsia="Times New Roman" w:hAnsi="Times New Roman" w:cs="Times New Roman"/>
          <w:sz w:val="28"/>
          <w:szCs w:val="28"/>
        </w:rPr>
        <w:t>Клименко Л</w:t>
      </w:r>
      <w:r w:rsidR="00F82B8D"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 справедливо підкреслює, що </w:t>
      </w:r>
      <w:proofErr w:type="spellStart"/>
      <w:r w:rsidRPr="00F82B8D">
        <w:rPr>
          <w:rFonts w:ascii="Times New Roman" w:eastAsia="Times New Roman" w:hAnsi="Times New Roman" w:cs="Times New Roman"/>
          <w:sz w:val="28"/>
          <w:szCs w:val="28"/>
        </w:rPr>
        <w:t>компетентнісний</w:t>
      </w:r>
      <w:proofErr w:type="spellEnd"/>
      <w:r w:rsidRPr="00F82B8D">
        <w:rPr>
          <w:rFonts w:ascii="Times New Roman" w:eastAsia="Times New Roman" w:hAnsi="Times New Roman" w:cs="Times New Roman"/>
          <w:sz w:val="28"/>
          <w:szCs w:val="28"/>
        </w:rPr>
        <w:t xml:space="preserve"> підхід у викладанні літератури передбачає активне залучення школяра до діалогу з </w:t>
      </w:r>
      <w:r w:rsidRPr="00F82B8D">
        <w:rPr>
          <w:rFonts w:ascii="Times New Roman" w:eastAsia="Times New Roman" w:hAnsi="Times New Roman" w:cs="Times New Roman"/>
          <w:sz w:val="28"/>
          <w:szCs w:val="28"/>
        </w:rPr>
        <w:lastRenderedPageBreak/>
        <w:t xml:space="preserve">текстом, завдяки чому учень не лише здобуває знання, а й формує здатність робити висновки та оцінювати явища </w:t>
      </w:r>
      <w:r w:rsidR="00F82B8D" w:rsidRPr="00D90D95">
        <w:rPr>
          <w:rFonts w:ascii="Times New Roman" w:eastAsia="Times New Roman" w:hAnsi="Times New Roman" w:cs="Times New Roman"/>
          <w:sz w:val="28"/>
          <w:szCs w:val="28"/>
        </w:rPr>
        <w:t xml:space="preserve">[13, </w:t>
      </w:r>
      <w:r w:rsidR="00F82B8D">
        <w:rPr>
          <w:rFonts w:ascii="Times New Roman" w:eastAsia="Times New Roman" w:hAnsi="Times New Roman" w:cs="Times New Roman"/>
          <w:sz w:val="28"/>
          <w:szCs w:val="28"/>
          <w:lang w:val="en-US"/>
        </w:rPr>
        <w:t>c</w:t>
      </w:r>
      <w:r w:rsidR="00F82B8D" w:rsidRPr="00D90D95">
        <w:rPr>
          <w:rFonts w:ascii="Times New Roman" w:eastAsia="Times New Roman" w:hAnsi="Times New Roman" w:cs="Times New Roman"/>
          <w:sz w:val="28"/>
          <w:szCs w:val="28"/>
        </w:rPr>
        <w:t>. 228-235].</w:t>
      </w:r>
      <w:r w:rsidRPr="00F82B8D">
        <w:rPr>
          <w:rFonts w:ascii="Times New Roman" w:eastAsia="Times New Roman" w:hAnsi="Times New Roman" w:cs="Times New Roman"/>
          <w:sz w:val="28"/>
          <w:szCs w:val="28"/>
        </w:rPr>
        <w:t xml:space="preserve"> Подібної думки дотримується й </w:t>
      </w:r>
      <w:proofErr w:type="spellStart"/>
      <w:r w:rsidR="00F82B8D">
        <w:rPr>
          <w:rFonts w:ascii="Times New Roman" w:eastAsia="Times New Roman" w:hAnsi="Times New Roman" w:cs="Times New Roman"/>
          <w:sz w:val="28"/>
          <w:szCs w:val="28"/>
        </w:rPr>
        <w:t>Овадюк</w:t>
      </w:r>
      <w:proofErr w:type="spellEnd"/>
      <w:r w:rsidR="00F82B8D">
        <w:rPr>
          <w:rFonts w:ascii="Times New Roman" w:eastAsia="Times New Roman" w:hAnsi="Times New Roman" w:cs="Times New Roman"/>
          <w:sz w:val="28"/>
          <w:szCs w:val="28"/>
        </w:rPr>
        <w:t xml:space="preserve"> О</w:t>
      </w:r>
      <w:r w:rsidR="00F82B8D"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яка наголошує, що літературний твір у школі повинен виступати не стільки об’єктом для репродуктивного аналізу, скільки простором для виховання особистісних смислів та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ціннісних орієнтирів </w:t>
      </w:r>
      <w:r w:rsidR="00F82B8D" w:rsidRPr="00F82B8D">
        <w:rPr>
          <w:rFonts w:ascii="Times New Roman" w:eastAsia="Times New Roman" w:hAnsi="Times New Roman" w:cs="Times New Roman"/>
          <w:sz w:val="28"/>
          <w:szCs w:val="28"/>
        </w:rPr>
        <w:t xml:space="preserve">[21, </w:t>
      </w:r>
      <w:r w:rsidR="00F82B8D">
        <w:rPr>
          <w:rFonts w:ascii="Times New Roman" w:eastAsia="Times New Roman" w:hAnsi="Times New Roman" w:cs="Times New Roman"/>
          <w:sz w:val="28"/>
          <w:szCs w:val="28"/>
          <w:lang w:val="en-US"/>
        </w:rPr>
        <w:t>c</w:t>
      </w:r>
      <w:r w:rsidR="00F82B8D" w:rsidRPr="00F82B8D">
        <w:rPr>
          <w:rFonts w:ascii="Times New Roman" w:eastAsia="Times New Roman" w:hAnsi="Times New Roman" w:cs="Times New Roman"/>
          <w:sz w:val="28"/>
          <w:szCs w:val="28"/>
        </w:rPr>
        <w:t>. 99-112].</w:t>
      </w:r>
      <w:r w:rsidRPr="00F82B8D">
        <w:rPr>
          <w:rFonts w:ascii="Times New Roman" w:eastAsia="Times New Roman" w:hAnsi="Times New Roman" w:cs="Times New Roman"/>
          <w:color w:val="00B0F0"/>
          <w:sz w:val="28"/>
          <w:szCs w:val="28"/>
        </w:rPr>
        <w:t xml:space="preserve"> </w:t>
      </w:r>
      <w:r w:rsidRPr="00F82B8D">
        <w:rPr>
          <w:rFonts w:ascii="Times New Roman" w:eastAsia="Times New Roman" w:hAnsi="Times New Roman" w:cs="Times New Roman"/>
          <w:sz w:val="28"/>
          <w:szCs w:val="28"/>
        </w:rPr>
        <w:t xml:space="preserve">Це означає, що аналіз художнього твору в школі не може обмежуватися лише визначенням жанру, теми чи художніх тропів. Літературний твір сприймається як складний соціокультурний текст, що потребує осмислення через власний життєвий досвід учня. Принципи діалогічності й відкритості дають змогу створити на </w:t>
      </w:r>
      <w:proofErr w:type="spellStart"/>
      <w:r w:rsidRPr="00F82B8D">
        <w:rPr>
          <w:rFonts w:ascii="Times New Roman" w:eastAsia="Times New Roman" w:hAnsi="Times New Roman" w:cs="Times New Roman"/>
          <w:sz w:val="28"/>
          <w:szCs w:val="28"/>
        </w:rPr>
        <w:t>уроці</w:t>
      </w:r>
      <w:proofErr w:type="spellEnd"/>
      <w:r w:rsidRPr="00F82B8D">
        <w:rPr>
          <w:rFonts w:ascii="Times New Roman" w:eastAsia="Times New Roman" w:hAnsi="Times New Roman" w:cs="Times New Roman"/>
          <w:sz w:val="28"/>
          <w:szCs w:val="28"/>
        </w:rPr>
        <w:t xml:space="preserve"> атмосферу взаємодії, де кожна думка має право на існування. Так, наприклад, під час вивчення роману «Великий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Ф.С.Фіцджеральда</w:t>
      </w:r>
      <w:proofErr w:type="spellEnd"/>
      <w:r w:rsidRPr="00F82B8D">
        <w:rPr>
          <w:rFonts w:ascii="Times New Roman" w:eastAsia="Times New Roman" w:hAnsi="Times New Roman" w:cs="Times New Roman"/>
          <w:sz w:val="28"/>
          <w:szCs w:val="28"/>
        </w:rPr>
        <w:t xml:space="preserve"> учитель може запропонувати учням обговорити не лише сюжетні події, а й глибші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філософські проблеми, ставлячи запитання: «Чи можливо зберегти людяність у суспільстві, де панує культ грошей?», «Що важливіше — особисте щастя чи відповідальність перед іншими людьми?». Відповіді на ці питання формуються не у вигляді готових шаблонів, а через індивідуальну рефлексію школярів, що й становить справжню мету сучасної гуманітарної освіти</w:t>
      </w:r>
      <w:r w:rsidR="006B23E0" w:rsidRPr="006B23E0">
        <w:rPr>
          <w:rFonts w:ascii="Times New Roman" w:eastAsia="Times New Roman" w:hAnsi="Times New Roman" w:cs="Times New Roman"/>
          <w:sz w:val="28"/>
          <w:szCs w:val="28"/>
        </w:rPr>
        <w:t xml:space="preserve"> [34]</w:t>
      </w:r>
      <w:r w:rsidRPr="00F82B8D">
        <w:rPr>
          <w:rFonts w:ascii="Times New Roman" w:eastAsia="Times New Roman" w:hAnsi="Times New Roman" w:cs="Times New Roman"/>
          <w:sz w:val="28"/>
          <w:szCs w:val="28"/>
        </w:rPr>
        <w:t>.</w:t>
      </w:r>
    </w:p>
    <w:p w14:paraId="7DB892C2"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Ключовим у цій новій методиці є </w:t>
      </w:r>
      <w:proofErr w:type="spellStart"/>
      <w:r w:rsidRPr="00F82B8D">
        <w:rPr>
          <w:rFonts w:ascii="Times New Roman" w:eastAsia="Times New Roman" w:hAnsi="Times New Roman" w:cs="Times New Roman"/>
          <w:sz w:val="28"/>
          <w:szCs w:val="28"/>
        </w:rPr>
        <w:t>дитиноцентризм</w:t>
      </w:r>
      <w:proofErr w:type="spellEnd"/>
      <w:r w:rsidRPr="00F82B8D">
        <w:rPr>
          <w:rFonts w:ascii="Times New Roman" w:eastAsia="Times New Roman" w:hAnsi="Times New Roman" w:cs="Times New Roman"/>
          <w:sz w:val="28"/>
          <w:szCs w:val="28"/>
        </w:rPr>
        <w:t xml:space="preserve"> — визнання унікальності кожного учня, його права на власне бачення, темп, спосіб пізнання. Сучасний урок літератури — це не лекція, а простір творчості, співпраці, взаємного пізнання. Завдяки інтерактивним методам (робота в групах, </w:t>
      </w:r>
      <w:proofErr w:type="spellStart"/>
      <w:r w:rsidRPr="00F82B8D">
        <w:rPr>
          <w:rFonts w:ascii="Times New Roman" w:eastAsia="Times New Roman" w:hAnsi="Times New Roman" w:cs="Times New Roman"/>
          <w:sz w:val="28"/>
          <w:szCs w:val="28"/>
        </w:rPr>
        <w:t>проєктна</w:t>
      </w:r>
      <w:proofErr w:type="spellEnd"/>
      <w:r w:rsidRPr="00F82B8D">
        <w:rPr>
          <w:rFonts w:ascii="Times New Roman" w:eastAsia="Times New Roman" w:hAnsi="Times New Roman" w:cs="Times New Roman"/>
          <w:sz w:val="28"/>
          <w:szCs w:val="28"/>
        </w:rPr>
        <w:t xml:space="preserve"> діяльність, творчі презентації, дебати, рефлексивні щоденники) учень не просто споживає знання, а стає їхнім творцем. Наприклад, у межах вивчення роману «Великий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Ф.С.Фіцджеральда</w:t>
      </w:r>
      <w:proofErr w:type="spellEnd"/>
      <w:r w:rsidRPr="00F82B8D">
        <w:rPr>
          <w:rFonts w:ascii="Times New Roman" w:eastAsia="Times New Roman" w:hAnsi="Times New Roman" w:cs="Times New Roman"/>
          <w:sz w:val="28"/>
          <w:szCs w:val="28"/>
        </w:rPr>
        <w:t xml:space="preserve"> учні можуть створювати порівняльні таблиці подій, писати есе від імені героїв, вести обговорення з позиції критика чи філософа</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мораліста. Це не лише урізноманітнює заняття, а й допомагає школярам глибше зануритися в контекст твору, відчути його актуальність і </w:t>
      </w:r>
      <w:proofErr w:type="spellStart"/>
      <w:r w:rsidRPr="00F82B8D">
        <w:rPr>
          <w:rFonts w:ascii="Times New Roman" w:eastAsia="Times New Roman" w:hAnsi="Times New Roman" w:cs="Times New Roman"/>
          <w:sz w:val="28"/>
          <w:szCs w:val="28"/>
        </w:rPr>
        <w:t>співвіднести</w:t>
      </w:r>
      <w:proofErr w:type="spellEnd"/>
      <w:r w:rsidRPr="00F82B8D">
        <w:rPr>
          <w:rFonts w:ascii="Times New Roman" w:eastAsia="Times New Roman" w:hAnsi="Times New Roman" w:cs="Times New Roman"/>
          <w:sz w:val="28"/>
          <w:szCs w:val="28"/>
        </w:rPr>
        <w:t xml:space="preserve"> художні образи з реаліями сучасності. Таким чином, методика викладання літератури сьогодні виконує не лише навчальну функцію, а й виховну, світоглядну, комунікативну. Вона готує не </w:t>
      </w:r>
      <w:r w:rsidRPr="00F82B8D">
        <w:rPr>
          <w:rFonts w:ascii="Times New Roman" w:eastAsia="Times New Roman" w:hAnsi="Times New Roman" w:cs="Times New Roman"/>
          <w:sz w:val="28"/>
          <w:szCs w:val="28"/>
        </w:rPr>
        <w:lastRenderedPageBreak/>
        <w:t xml:space="preserve">лише читача, а свідомого громадянина, здатного до самостійного мислення, морального вибору, активної участі в культурному житті суспільства.   </w:t>
      </w:r>
    </w:p>
    <w:p w14:paraId="2CE306A7"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Особливого значення набуває методика проблемного читання, яка передбачає роботу з відкритими запитаннями, суперечливими ситуаціями, пошуком підтекстів. Наприклад, під час вивчення роману «Великий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Ф.С.Фіцджеральда</w:t>
      </w:r>
      <w:proofErr w:type="spellEnd"/>
      <w:r w:rsidRPr="00F82B8D">
        <w:rPr>
          <w:rFonts w:ascii="Times New Roman" w:eastAsia="Times New Roman" w:hAnsi="Times New Roman" w:cs="Times New Roman"/>
          <w:sz w:val="28"/>
          <w:szCs w:val="28"/>
        </w:rPr>
        <w:t xml:space="preserve"> учитель пропонує учням розглянути внутрішній конфлікт головного героя не як ознаку слабкості, а як прояв глибокого морального вибору, що залишається актуальним і для сучасної людини. У ході занять школярі не лише аналізують мотиви поведінки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а й проводять паралелі зі своїм життям, соціальним середовищем та культурою сучасності. Таким чином, художній твір постає не як «мертвий текст», що підлягає шаблонному аналізу, а як живий простір для дискусії, рефлексії та етичних роздумів. Інструментами такого підходу є дебати, </w:t>
      </w:r>
      <w:proofErr w:type="spellStart"/>
      <w:r w:rsidRPr="00F82B8D">
        <w:rPr>
          <w:rFonts w:ascii="Times New Roman" w:eastAsia="Times New Roman" w:hAnsi="Times New Roman" w:cs="Times New Roman"/>
          <w:sz w:val="28"/>
          <w:szCs w:val="28"/>
        </w:rPr>
        <w:t>мікрофоруми</w:t>
      </w:r>
      <w:proofErr w:type="spellEnd"/>
      <w:r w:rsidRPr="00F82B8D">
        <w:rPr>
          <w:rFonts w:ascii="Times New Roman" w:eastAsia="Times New Roman" w:hAnsi="Times New Roman" w:cs="Times New Roman"/>
          <w:sz w:val="28"/>
          <w:szCs w:val="28"/>
        </w:rPr>
        <w:t xml:space="preserve">, робота в парах, </w:t>
      </w:r>
      <w:proofErr w:type="spellStart"/>
      <w:r w:rsidRPr="00F82B8D">
        <w:rPr>
          <w:rFonts w:ascii="Times New Roman" w:eastAsia="Times New Roman" w:hAnsi="Times New Roman" w:cs="Times New Roman"/>
          <w:sz w:val="28"/>
          <w:szCs w:val="28"/>
        </w:rPr>
        <w:t>проєктна</w:t>
      </w:r>
      <w:proofErr w:type="spellEnd"/>
      <w:r w:rsidRPr="00F82B8D">
        <w:rPr>
          <w:rFonts w:ascii="Times New Roman" w:eastAsia="Times New Roman" w:hAnsi="Times New Roman" w:cs="Times New Roman"/>
          <w:sz w:val="28"/>
          <w:szCs w:val="28"/>
        </w:rPr>
        <w:t xml:space="preserve"> діяльність, візуалізація образів і тем твору (наприклад, створення коміксів, </w:t>
      </w:r>
      <w:proofErr w:type="spellStart"/>
      <w:r w:rsidRPr="00F82B8D">
        <w:rPr>
          <w:rFonts w:ascii="Times New Roman" w:eastAsia="Times New Roman" w:hAnsi="Times New Roman" w:cs="Times New Roman"/>
          <w:sz w:val="28"/>
          <w:szCs w:val="28"/>
        </w:rPr>
        <w:t>постерів</w:t>
      </w:r>
      <w:proofErr w:type="spellEnd"/>
      <w:r w:rsidRPr="00F82B8D">
        <w:rPr>
          <w:rFonts w:ascii="Times New Roman" w:eastAsia="Times New Roman" w:hAnsi="Times New Roman" w:cs="Times New Roman"/>
          <w:sz w:val="28"/>
          <w:szCs w:val="28"/>
        </w:rPr>
        <w:t xml:space="preserve">, есе, </w:t>
      </w:r>
      <w:proofErr w:type="spellStart"/>
      <w:r w:rsidRPr="00F82B8D">
        <w:rPr>
          <w:rFonts w:ascii="Times New Roman" w:eastAsia="Times New Roman" w:hAnsi="Times New Roman" w:cs="Times New Roman"/>
          <w:sz w:val="28"/>
          <w:szCs w:val="28"/>
        </w:rPr>
        <w:t>відеорецензій</w:t>
      </w:r>
      <w:proofErr w:type="spellEnd"/>
      <w:r w:rsidRPr="00F82B8D">
        <w:rPr>
          <w:rFonts w:ascii="Times New Roman" w:eastAsia="Times New Roman" w:hAnsi="Times New Roman" w:cs="Times New Roman"/>
          <w:sz w:val="28"/>
          <w:szCs w:val="28"/>
        </w:rPr>
        <w:t>). Учні, виконуючи такі завдання, не лише краще запам’ятовують зміст, а й навчаються творчо мислити, шукати нові смисли, формулювати особисту позицію</w:t>
      </w:r>
      <w:r w:rsidR="006B23E0" w:rsidRPr="006B23E0">
        <w:rPr>
          <w:rFonts w:ascii="Times New Roman" w:eastAsia="Times New Roman" w:hAnsi="Times New Roman" w:cs="Times New Roman"/>
          <w:sz w:val="28"/>
          <w:szCs w:val="28"/>
          <w:lang w:val="ru-RU"/>
        </w:rPr>
        <w:t xml:space="preserve"> </w:t>
      </w:r>
      <w:r w:rsidR="006B23E0" w:rsidRPr="00D90D95">
        <w:rPr>
          <w:rFonts w:ascii="Times New Roman" w:eastAsia="Times New Roman" w:hAnsi="Times New Roman" w:cs="Times New Roman"/>
          <w:sz w:val="28"/>
          <w:szCs w:val="28"/>
          <w:lang w:val="ru-RU"/>
        </w:rPr>
        <w:t>[35]</w:t>
      </w:r>
      <w:r w:rsidRPr="00F82B8D">
        <w:rPr>
          <w:rFonts w:ascii="Times New Roman" w:eastAsia="Times New Roman" w:hAnsi="Times New Roman" w:cs="Times New Roman"/>
          <w:sz w:val="28"/>
          <w:szCs w:val="28"/>
        </w:rPr>
        <w:t xml:space="preserve">.  </w:t>
      </w:r>
    </w:p>
    <w:p w14:paraId="1C82F6FB"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Ще одним важливим сучасним підходом у методиці викладання літератури є інтеграція художнього тексту з іншими видами мистецтва, що сприяє глибшому розумінню естетичної природи твору та його культурного контексту. Такий підхід, відомий як </w:t>
      </w:r>
      <w:proofErr w:type="spellStart"/>
      <w:r w:rsidRPr="00F82B8D">
        <w:rPr>
          <w:rFonts w:ascii="Times New Roman" w:eastAsia="Times New Roman" w:hAnsi="Times New Roman" w:cs="Times New Roman"/>
          <w:sz w:val="28"/>
          <w:szCs w:val="28"/>
        </w:rPr>
        <w:t>інтермедіальний</w:t>
      </w:r>
      <w:proofErr w:type="spellEnd"/>
      <w:r w:rsidRPr="00F82B8D">
        <w:rPr>
          <w:rFonts w:ascii="Times New Roman" w:eastAsia="Times New Roman" w:hAnsi="Times New Roman" w:cs="Times New Roman"/>
          <w:sz w:val="28"/>
          <w:szCs w:val="28"/>
        </w:rPr>
        <w:t xml:space="preserve"> аналіз, дозволяє учням не лише прочитати твір, а й «побачити» і «почути» його в ширшому культурному просторі, створюючи багатовимірне сприйняття. Наприклад, під час вивчення роману «Великий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Ф.С.Фіцджеральда</w:t>
      </w:r>
      <w:proofErr w:type="spellEnd"/>
      <w:r w:rsidRPr="00F82B8D">
        <w:rPr>
          <w:rFonts w:ascii="Times New Roman" w:eastAsia="Times New Roman" w:hAnsi="Times New Roman" w:cs="Times New Roman"/>
          <w:sz w:val="28"/>
          <w:szCs w:val="28"/>
        </w:rPr>
        <w:t xml:space="preserve"> учні можуть ознайомитися з епохою «ревучих двадцятих» через перегляд фрагментів однойменного фільму режисера База </w:t>
      </w:r>
      <w:proofErr w:type="spellStart"/>
      <w:r w:rsidRPr="00F82B8D">
        <w:rPr>
          <w:rFonts w:ascii="Times New Roman" w:eastAsia="Times New Roman" w:hAnsi="Times New Roman" w:cs="Times New Roman"/>
          <w:sz w:val="28"/>
          <w:szCs w:val="28"/>
        </w:rPr>
        <w:t>Лурмана</w:t>
      </w:r>
      <w:proofErr w:type="spellEnd"/>
      <w:r w:rsidRPr="00F82B8D">
        <w:rPr>
          <w:rFonts w:ascii="Times New Roman" w:eastAsia="Times New Roman" w:hAnsi="Times New Roman" w:cs="Times New Roman"/>
          <w:sz w:val="28"/>
          <w:szCs w:val="28"/>
        </w:rPr>
        <w:t xml:space="preserve">, звертаючи увагу на візуальні символи, музичне оформлення, мізансцени, які передають атмосферу часу та внутрішні переживання персонажів. Особливу увагу може бути приділено деталям костюмів, кольоровій палітрі сцен, використанню дзеркал або туману як символів ілюзорності чи відчуження. Такий підхід формує у школярів здатність до аналізу не лише слова, а й зображення, звуку, композиції — отже, розширює межі традиційного літературного аналізу. Також інтеграція з живописом </w:t>
      </w:r>
      <w:r w:rsidRPr="00F82B8D">
        <w:rPr>
          <w:rFonts w:ascii="Times New Roman" w:eastAsia="Times New Roman" w:hAnsi="Times New Roman" w:cs="Times New Roman"/>
          <w:sz w:val="28"/>
          <w:szCs w:val="28"/>
        </w:rPr>
        <w:lastRenderedPageBreak/>
        <w:t xml:space="preserve">або музикою дає змогу провести міжпредметні паралелі: учні можуть співвідносити художні образи з полотнами імпресіоністів, або ж зіставляти настрій сцени з ритмом джазової композиції, що поглиблює емоційне сприйняття тексту та сприяє естетичному розвитку особистості.  </w:t>
      </w:r>
    </w:p>
    <w:p w14:paraId="6749CB81"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У свою чергу, цифрові технології відіграють дедалі вагомішу роль у викладанні літератури, відкриваючи нові можливості для індивідуалізації навчання, </w:t>
      </w:r>
      <w:proofErr w:type="spellStart"/>
      <w:r w:rsidRPr="00F82B8D">
        <w:rPr>
          <w:rFonts w:ascii="Times New Roman" w:eastAsia="Times New Roman" w:hAnsi="Times New Roman" w:cs="Times New Roman"/>
          <w:sz w:val="28"/>
          <w:szCs w:val="28"/>
        </w:rPr>
        <w:t>гейміфікації</w:t>
      </w:r>
      <w:proofErr w:type="spellEnd"/>
      <w:r w:rsidRPr="00F82B8D">
        <w:rPr>
          <w:rFonts w:ascii="Times New Roman" w:eastAsia="Times New Roman" w:hAnsi="Times New Roman" w:cs="Times New Roman"/>
          <w:sz w:val="28"/>
          <w:szCs w:val="28"/>
        </w:rPr>
        <w:t xml:space="preserve"> та розширення форм зворотного зв’язку. Освітні платформи та застосунки на зразок </w:t>
      </w:r>
      <w:proofErr w:type="spellStart"/>
      <w:r w:rsidRPr="00F82B8D">
        <w:rPr>
          <w:rFonts w:ascii="Times New Roman" w:eastAsia="Times New Roman" w:hAnsi="Times New Roman" w:cs="Times New Roman"/>
          <w:sz w:val="28"/>
          <w:szCs w:val="28"/>
        </w:rPr>
        <w:t>Padlet</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Quizizz</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Mentimeter</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Edpuzzle</w:t>
      </w:r>
      <w:proofErr w:type="spellEnd"/>
      <w:r w:rsidRPr="00F82B8D">
        <w:rPr>
          <w:rFonts w:ascii="Times New Roman" w:eastAsia="Times New Roman" w:hAnsi="Times New Roman" w:cs="Times New Roman"/>
          <w:sz w:val="28"/>
          <w:szCs w:val="28"/>
        </w:rPr>
        <w:t xml:space="preserve"> чи </w:t>
      </w:r>
      <w:proofErr w:type="spellStart"/>
      <w:r w:rsidRPr="00F82B8D">
        <w:rPr>
          <w:rFonts w:ascii="Times New Roman" w:eastAsia="Times New Roman" w:hAnsi="Times New Roman" w:cs="Times New Roman"/>
          <w:sz w:val="28"/>
          <w:szCs w:val="28"/>
        </w:rPr>
        <w:t>Classtime</w:t>
      </w:r>
      <w:proofErr w:type="spellEnd"/>
      <w:r w:rsidRPr="00F82B8D">
        <w:rPr>
          <w:rFonts w:ascii="Times New Roman" w:eastAsia="Times New Roman" w:hAnsi="Times New Roman" w:cs="Times New Roman"/>
          <w:sz w:val="28"/>
          <w:szCs w:val="28"/>
        </w:rPr>
        <w:t xml:space="preserve"> дозволяють перетворити пасивне читання на активну взаємодію з текстом. Наприклад, після прочитання розділу роману учні можуть створювати інтерактивні ментальні карти або візуалізувати характеристики персонажів у </w:t>
      </w:r>
      <w:proofErr w:type="spellStart"/>
      <w:r w:rsidRPr="00F82B8D">
        <w:rPr>
          <w:rFonts w:ascii="Times New Roman" w:eastAsia="Times New Roman" w:hAnsi="Times New Roman" w:cs="Times New Roman"/>
          <w:sz w:val="28"/>
          <w:szCs w:val="28"/>
        </w:rPr>
        <w:t>Canva</w:t>
      </w:r>
      <w:proofErr w:type="spellEnd"/>
      <w:r w:rsidRPr="00F82B8D">
        <w:rPr>
          <w:rFonts w:ascii="Times New Roman" w:eastAsia="Times New Roman" w:hAnsi="Times New Roman" w:cs="Times New Roman"/>
          <w:sz w:val="28"/>
          <w:szCs w:val="28"/>
        </w:rPr>
        <w:t>, обговорювати глибокі питання у формі онлайн</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дискусій або створювати </w:t>
      </w:r>
      <w:proofErr w:type="spellStart"/>
      <w:r w:rsidRPr="00F82B8D">
        <w:rPr>
          <w:rFonts w:ascii="Times New Roman" w:eastAsia="Times New Roman" w:hAnsi="Times New Roman" w:cs="Times New Roman"/>
          <w:sz w:val="28"/>
          <w:szCs w:val="28"/>
        </w:rPr>
        <w:t>мініподкасти</w:t>
      </w:r>
      <w:proofErr w:type="spellEnd"/>
      <w:r w:rsidRPr="00F82B8D">
        <w:rPr>
          <w:rFonts w:ascii="Times New Roman" w:eastAsia="Times New Roman" w:hAnsi="Times New Roman" w:cs="Times New Roman"/>
          <w:sz w:val="28"/>
          <w:szCs w:val="28"/>
        </w:rPr>
        <w:t xml:space="preserve"> з власним баченням проблематики твору. Такі методи не лише мотивують до глибшого опрацювання тексту, але й сприяють розвитку навичок 21 століття: уміння працювати в команді, </w:t>
      </w:r>
      <w:proofErr w:type="spellStart"/>
      <w:r w:rsidRPr="00F82B8D">
        <w:rPr>
          <w:rFonts w:ascii="Times New Roman" w:eastAsia="Times New Roman" w:hAnsi="Times New Roman" w:cs="Times New Roman"/>
          <w:sz w:val="28"/>
          <w:szCs w:val="28"/>
        </w:rPr>
        <w:t>комунікувати</w:t>
      </w:r>
      <w:proofErr w:type="spellEnd"/>
      <w:r w:rsidRPr="00F82B8D">
        <w:rPr>
          <w:rFonts w:ascii="Times New Roman" w:eastAsia="Times New Roman" w:hAnsi="Times New Roman" w:cs="Times New Roman"/>
          <w:sz w:val="28"/>
          <w:szCs w:val="28"/>
        </w:rPr>
        <w:t xml:space="preserve">, шукати й структурувати інформацію, застосовувати цифрові інструменти. Крім того, учні можуть працювати у власному темпі — виконувати завдання вдома, переглядати фрагменти </w:t>
      </w:r>
      <w:proofErr w:type="spellStart"/>
      <w:r w:rsidRPr="00F82B8D">
        <w:rPr>
          <w:rFonts w:ascii="Times New Roman" w:eastAsia="Times New Roman" w:hAnsi="Times New Roman" w:cs="Times New Roman"/>
          <w:sz w:val="28"/>
          <w:szCs w:val="28"/>
        </w:rPr>
        <w:t>відеолекцій</w:t>
      </w:r>
      <w:proofErr w:type="spellEnd"/>
      <w:r w:rsidRPr="00F82B8D">
        <w:rPr>
          <w:rFonts w:ascii="Times New Roman" w:eastAsia="Times New Roman" w:hAnsi="Times New Roman" w:cs="Times New Roman"/>
          <w:sz w:val="28"/>
          <w:szCs w:val="28"/>
        </w:rPr>
        <w:t xml:space="preserve">, слухати </w:t>
      </w:r>
      <w:proofErr w:type="spellStart"/>
      <w:r w:rsidRPr="00F82B8D">
        <w:rPr>
          <w:rFonts w:ascii="Times New Roman" w:eastAsia="Times New Roman" w:hAnsi="Times New Roman" w:cs="Times New Roman"/>
          <w:sz w:val="28"/>
          <w:szCs w:val="28"/>
        </w:rPr>
        <w:t>аудіокниги</w:t>
      </w:r>
      <w:proofErr w:type="spellEnd"/>
      <w:r w:rsidRPr="00F82B8D">
        <w:rPr>
          <w:rFonts w:ascii="Times New Roman" w:eastAsia="Times New Roman" w:hAnsi="Times New Roman" w:cs="Times New Roman"/>
          <w:sz w:val="28"/>
          <w:szCs w:val="28"/>
        </w:rPr>
        <w:t>, брати участь в онлайн</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опитуваннях — що робить навчання гнучким і доступним</w:t>
      </w:r>
      <w:r w:rsidR="006B23E0" w:rsidRPr="006B23E0">
        <w:rPr>
          <w:rFonts w:ascii="Times New Roman" w:eastAsia="Times New Roman" w:hAnsi="Times New Roman" w:cs="Times New Roman"/>
          <w:sz w:val="28"/>
          <w:szCs w:val="28"/>
        </w:rPr>
        <w:t xml:space="preserve"> [41,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rPr>
        <w:t>. 49-55]</w:t>
      </w:r>
      <w:r w:rsidRPr="00F82B8D">
        <w:rPr>
          <w:rFonts w:ascii="Times New Roman" w:eastAsia="Times New Roman" w:hAnsi="Times New Roman" w:cs="Times New Roman"/>
          <w:sz w:val="28"/>
          <w:szCs w:val="28"/>
        </w:rPr>
        <w:t xml:space="preserve">. Усі ці інструменти створюють умови для повноцінної читацької діяльності, в якій учень не лише сприймає твір, а й активно його переосмислює, проектує на себе та реалії сьогодення. Таким чином, поєднання </w:t>
      </w:r>
      <w:proofErr w:type="spellStart"/>
      <w:r w:rsidRPr="00F82B8D">
        <w:rPr>
          <w:rFonts w:ascii="Times New Roman" w:eastAsia="Times New Roman" w:hAnsi="Times New Roman" w:cs="Times New Roman"/>
          <w:sz w:val="28"/>
          <w:szCs w:val="28"/>
        </w:rPr>
        <w:t>інтермедіального</w:t>
      </w:r>
      <w:proofErr w:type="spellEnd"/>
      <w:r w:rsidRPr="00F82B8D">
        <w:rPr>
          <w:rFonts w:ascii="Times New Roman" w:eastAsia="Times New Roman" w:hAnsi="Times New Roman" w:cs="Times New Roman"/>
          <w:sz w:val="28"/>
          <w:szCs w:val="28"/>
        </w:rPr>
        <w:t xml:space="preserve"> аналізу та цифрових технологій перетворює </w:t>
      </w:r>
      <w:proofErr w:type="spellStart"/>
      <w:r w:rsidRPr="00F82B8D">
        <w:rPr>
          <w:rFonts w:ascii="Times New Roman" w:eastAsia="Times New Roman" w:hAnsi="Times New Roman" w:cs="Times New Roman"/>
          <w:sz w:val="28"/>
          <w:szCs w:val="28"/>
        </w:rPr>
        <w:t>уроки</w:t>
      </w:r>
      <w:proofErr w:type="spellEnd"/>
      <w:r w:rsidRPr="00F82B8D">
        <w:rPr>
          <w:rFonts w:ascii="Times New Roman" w:eastAsia="Times New Roman" w:hAnsi="Times New Roman" w:cs="Times New Roman"/>
          <w:sz w:val="28"/>
          <w:szCs w:val="28"/>
        </w:rPr>
        <w:t xml:space="preserve"> літератури на творчий майданчик, де формується особистість із критичним мисленням, широким кругозором та стійким читацьким інтересом.  </w:t>
      </w:r>
    </w:p>
    <w:p w14:paraId="15110947" w14:textId="77777777" w:rsidR="00AF740A" w:rsidRPr="00F82B8D" w:rsidRDefault="00AF740A">
      <w:pPr>
        <w:spacing w:line="360" w:lineRule="auto"/>
        <w:ind w:left="-284" w:right="-330" w:firstLine="709"/>
        <w:jc w:val="both"/>
        <w:rPr>
          <w:rFonts w:ascii="Times New Roman" w:eastAsia="Times New Roman" w:hAnsi="Times New Roman" w:cs="Times New Roman"/>
          <w:sz w:val="28"/>
          <w:szCs w:val="28"/>
        </w:rPr>
      </w:pPr>
    </w:p>
    <w:p w14:paraId="499DB478" w14:textId="77777777" w:rsidR="001F3CB7" w:rsidRPr="00F82B8D" w:rsidRDefault="00AC68A1" w:rsidP="0079049E">
      <w:pPr>
        <w:pStyle w:val="1"/>
        <w:spacing w:before="0" w:after="0" w:line="360" w:lineRule="auto"/>
        <w:ind w:left="-284" w:firstLine="709"/>
        <w:jc w:val="both"/>
        <w:rPr>
          <w:rFonts w:ascii="Times New Roman" w:hAnsi="Times New Roman" w:cs="Times New Roman"/>
          <w:sz w:val="28"/>
          <w:szCs w:val="28"/>
        </w:rPr>
      </w:pPr>
      <w:bookmarkStart w:id="20" w:name="_Toc219037962"/>
      <w:r w:rsidRPr="00F82B8D">
        <w:rPr>
          <w:rFonts w:ascii="Times New Roman" w:hAnsi="Times New Roman" w:cs="Times New Roman"/>
          <w:sz w:val="28"/>
          <w:szCs w:val="28"/>
        </w:rPr>
        <w:t>1.3. Проблемно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дидактичний потенціал зарубіжної художньої літератури у формуванні критичного мислення учнів</w:t>
      </w:r>
      <w:bookmarkEnd w:id="20"/>
    </w:p>
    <w:p w14:paraId="42214AF7" w14:textId="77777777" w:rsidR="001F3CB7" w:rsidRPr="00F82B8D" w:rsidRDefault="001F3CB7">
      <w:pPr>
        <w:spacing w:line="360" w:lineRule="auto"/>
        <w:ind w:left="-284" w:right="-330" w:firstLine="709"/>
        <w:jc w:val="both"/>
        <w:rPr>
          <w:rFonts w:ascii="Times New Roman" w:eastAsia="Times New Roman" w:hAnsi="Times New Roman" w:cs="Times New Roman"/>
          <w:sz w:val="28"/>
          <w:szCs w:val="28"/>
        </w:rPr>
      </w:pPr>
    </w:p>
    <w:p w14:paraId="1245CABD"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Зарубіжна художня література є важливим засобом інтелектуального, морального та духовного розвитку учнів, оскільки вона не лише відкриває перед </w:t>
      </w:r>
      <w:r w:rsidRPr="00F82B8D">
        <w:rPr>
          <w:rFonts w:ascii="Times New Roman" w:eastAsia="Times New Roman" w:hAnsi="Times New Roman" w:cs="Times New Roman"/>
          <w:sz w:val="28"/>
          <w:szCs w:val="28"/>
        </w:rPr>
        <w:lastRenderedPageBreak/>
        <w:t xml:space="preserve">ними багатогранну картину світу, а й стимулює до самостійного осмислення складних життєвих явищ. Кожен літературний текст — це мікрокосм, у якому відображаються конфлікти епох, зіткнення ідеологій, внутрішні драми людської душі. Через призму зарубіжних творів школярі </w:t>
      </w:r>
      <w:proofErr w:type="spellStart"/>
      <w:r w:rsidRPr="00F82B8D">
        <w:rPr>
          <w:rFonts w:ascii="Times New Roman" w:eastAsia="Times New Roman" w:hAnsi="Times New Roman" w:cs="Times New Roman"/>
          <w:sz w:val="28"/>
          <w:szCs w:val="28"/>
        </w:rPr>
        <w:t>вчаться</w:t>
      </w:r>
      <w:proofErr w:type="spellEnd"/>
      <w:r w:rsidRPr="00F82B8D">
        <w:rPr>
          <w:rFonts w:ascii="Times New Roman" w:eastAsia="Times New Roman" w:hAnsi="Times New Roman" w:cs="Times New Roman"/>
          <w:sz w:val="28"/>
          <w:szCs w:val="28"/>
        </w:rPr>
        <w:t xml:space="preserve"> бачити й розуміти суперечності, які існують у реальному житті: вибір між добром і злом, вірність і зрада, прагнення до свободи й обмеження зовнішніми обставинами. Такі твори, як «Ловець у житі» </w:t>
      </w:r>
      <w:proofErr w:type="spellStart"/>
      <w:r w:rsidRPr="00F82B8D">
        <w:rPr>
          <w:rFonts w:ascii="Times New Roman" w:eastAsia="Times New Roman" w:hAnsi="Times New Roman" w:cs="Times New Roman"/>
          <w:sz w:val="28"/>
          <w:szCs w:val="28"/>
        </w:rPr>
        <w:t>Д.Селінджера</w:t>
      </w:r>
      <w:proofErr w:type="spellEnd"/>
      <w:r w:rsidRPr="00F82B8D">
        <w:rPr>
          <w:rFonts w:ascii="Times New Roman" w:eastAsia="Times New Roman" w:hAnsi="Times New Roman" w:cs="Times New Roman"/>
          <w:sz w:val="28"/>
          <w:szCs w:val="28"/>
        </w:rPr>
        <w:t>, «</w:t>
      </w:r>
      <w:proofErr w:type="spellStart"/>
      <w:r w:rsidRPr="00F82B8D">
        <w:rPr>
          <w:rFonts w:ascii="Times New Roman" w:eastAsia="Times New Roman" w:hAnsi="Times New Roman" w:cs="Times New Roman"/>
          <w:sz w:val="28"/>
          <w:szCs w:val="28"/>
        </w:rPr>
        <w:t>Франкенштейн</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М.Шеллі</w:t>
      </w:r>
      <w:proofErr w:type="spellEnd"/>
      <w:r w:rsidRPr="00F82B8D">
        <w:rPr>
          <w:rFonts w:ascii="Times New Roman" w:eastAsia="Times New Roman" w:hAnsi="Times New Roman" w:cs="Times New Roman"/>
          <w:sz w:val="28"/>
          <w:szCs w:val="28"/>
        </w:rPr>
        <w:t>, «Маленький принц» А. де Сент</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Екзюпері чи «Процес» </w:t>
      </w:r>
      <w:proofErr w:type="spellStart"/>
      <w:r w:rsidRPr="00F82B8D">
        <w:rPr>
          <w:rFonts w:ascii="Times New Roman" w:eastAsia="Times New Roman" w:hAnsi="Times New Roman" w:cs="Times New Roman"/>
          <w:sz w:val="28"/>
          <w:szCs w:val="28"/>
        </w:rPr>
        <w:t>Ф.Кафки</w:t>
      </w:r>
      <w:proofErr w:type="spellEnd"/>
      <w:r w:rsidRPr="00F82B8D">
        <w:rPr>
          <w:rFonts w:ascii="Times New Roman" w:eastAsia="Times New Roman" w:hAnsi="Times New Roman" w:cs="Times New Roman"/>
          <w:sz w:val="28"/>
          <w:szCs w:val="28"/>
        </w:rPr>
        <w:t xml:space="preserve"> — наповнені філософськими питаннями, які неможливо вивчити за допомогою схем чи готових відповідей. Їх розуміння потребує емоційної </w:t>
      </w:r>
      <w:proofErr w:type="spellStart"/>
      <w:r w:rsidRPr="00F82B8D">
        <w:rPr>
          <w:rFonts w:ascii="Times New Roman" w:eastAsia="Times New Roman" w:hAnsi="Times New Roman" w:cs="Times New Roman"/>
          <w:sz w:val="28"/>
          <w:szCs w:val="28"/>
        </w:rPr>
        <w:t>включеності</w:t>
      </w:r>
      <w:proofErr w:type="spellEnd"/>
      <w:r w:rsidRPr="00F82B8D">
        <w:rPr>
          <w:rFonts w:ascii="Times New Roman" w:eastAsia="Times New Roman" w:hAnsi="Times New Roman" w:cs="Times New Roman"/>
          <w:sz w:val="28"/>
          <w:szCs w:val="28"/>
        </w:rPr>
        <w:t xml:space="preserve">, критичного аналізу, співпереживання, вміння сумніватися і шукати сенс у неоднозначному. Саме тому зарубіжна література не є лише інструментом розширення кругозору — вона формує внутрішню культуру, здатність мислити самостійно, протистояти тиску шаблонів і будувати власну систему цінностей. Урок літератури стає не просто навчальним заняттям, а діалогом з автором, з героями, з учителем і з самим собою. Це особливо важливо в умовах сьогодення, коли молодь стикається з інформаційним шумом, втратами моральних орієнтирів та потребує внутрішньої опори, яку може дати глибоке читання світової літературної спадщини.   </w:t>
      </w:r>
    </w:p>
    <w:p w14:paraId="1A7F6272"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Проблемне навчання у вивченні зарубіжної літератури передбачає постановку відкритих, дискусійних питань, що не мають однозначної відповіді, але спонукають учнів до пошуку логічних обґрунтувань. Наприклад, у процесі роботи над романом «Ловець у житі» </w:t>
      </w:r>
      <w:proofErr w:type="spellStart"/>
      <w:r w:rsidRPr="00F82B8D">
        <w:rPr>
          <w:rFonts w:ascii="Times New Roman" w:eastAsia="Times New Roman" w:hAnsi="Times New Roman" w:cs="Times New Roman"/>
          <w:sz w:val="28"/>
          <w:szCs w:val="28"/>
        </w:rPr>
        <w:t>Дж</w:t>
      </w:r>
      <w:proofErr w:type="spellEnd"/>
      <w:r w:rsidRPr="00F82B8D">
        <w:rPr>
          <w:rFonts w:ascii="Times New Roman" w:eastAsia="Times New Roman" w:hAnsi="Times New Roman" w:cs="Times New Roman"/>
          <w:sz w:val="28"/>
          <w:szCs w:val="28"/>
        </w:rPr>
        <w:t xml:space="preserve">. Д. </w:t>
      </w:r>
      <w:proofErr w:type="spellStart"/>
      <w:r w:rsidRPr="00F82B8D">
        <w:rPr>
          <w:rFonts w:ascii="Times New Roman" w:eastAsia="Times New Roman" w:hAnsi="Times New Roman" w:cs="Times New Roman"/>
          <w:sz w:val="28"/>
          <w:szCs w:val="28"/>
        </w:rPr>
        <w:t>Селінджера</w:t>
      </w:r>
      <w:proofErr w:type="spellEnd"/>
      <w:r w:rsidRPr="00F82B8D">
        <w:rPr>
          <w:rFonts w:ascii="Times New Roman" w:eastAsia="Times New Roman" w:hAnsi="Times New Roman" w:cs="Times New Roman"/>
          <w:sz w:val="28"/>
          <w:szCs w:val="28"/>
        </w:rPr>
        <w:t xml:space="preserve"> учням пропонуються питання: «Чи має людина право відмовитися від правил суспільства заради збереження власної щирості?», «У чому полягає справжня дорослість — у прийнятті норм суспільства чи у вірності власним переконанням?». Такі запитання стимулюють роздуми про особисту свободу, відповідальність, самопізнання та вибір життєвого шляху. У результаті школярі не лише глибше засвоюють зміст твору, а й формують уміння співвідносити художні образи з власним досвідом, оцінювати різні життєві позиції та виробляти власну систему цінностей — що й становить основу критичного й морального мислення</w:t>
      </w:r>
      <w:r w:rsidR="006B23E0" w:rsidRPr="006B23E0">
        <w:rPr>
          <w:rFonts w:ascii="Times New Roman" w:eastAsia="Times New Roman" w:hAnsi="Times New Roman" w:cs="Times New Roman"/>
          <w:sz w:val="28"/>
          <w:szCs w:val="28"/>
        </w:rPr>
        <w:t xml:space="preserve"> [38,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rPr>
        <w:t>. 73-85]</w:t>
      </w:r>
      <w:r w:rsidRPr="00F82B8D">
        <w:rPr>
          <w:rFonts w:ascii="Times New Roman" w:eastAsia="Times New Roman" w:hAnsi="Times New Roman" w:cs="Times New Roman"/>
          <w:sz w:val="28"/>
          <w:szCs w:val="28"/>
        </w:rPr>
        <w:t>.</w:t>
      </w:r>
    </w:p>
    <w:p w14:paraId="23F06238"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lastRenderedPageBreak/>
        <w:t>Наявність у зарубіжних художніх творах багатошарових конфліктів — психологічних, соціальних,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етичних, філософських — створює унікальні умови для формування критичного мислення учнів і розвитку їхньої здатності до осмисленого читання. Ці конфлікти, закладені в основі класичних і сучасних текстів, не мають простих рішень, що відкриває широке поле для дискусій, аналізу, порівняння позицій. Роман </w:t>
      </w:r>
      <w:proofErr w:type="spellStart"/>
      <w:r w:rsidRPr="00F82B8D">
        <w:rPr>
          <w:rFonts w:ascii="Times New Roman" w:eastAsia="Times New Roman" w:hAnsi="Times New Roman" w:cs="Times New Roman"/>
          <w:sz w:val="28"/>
          <w:szCs w:val="28"/>
        </w:rPr>
        <w:t>Р.Бредбері</w:t>
      </w:r>
      <w:proofErr w:type="spellEnd"/>
      <w:r w:rsidRPr="00F82B8D">
        <w:rPr>
          <w:rFonts w:ascii="Times New Roman" w:eastAsia="Times New Roman" w:hAnsi="Times New Roman" w:cs="Times New Roman"/>
          <w:sz w:val="28"/>
          <w:szCs w:val="28"/>
        </w:rPr>
        <w:t xml:space="preserve"> «451° за Фаренгейтом» є яскравим прикладом такого проблемного тексту: у ньому порушується питання свободи мислення, цінності культури та меж допустимого контролю держави над людиною. Проблемне запитання на кшталт: «Чи може суспільство виправдовувати знищення книг задля уникнення конфліктів?» або «Що відбувається з людиною, яка втрачає здатність мислити самостійно?» змушує учнів звернутися до глибин власних переконань і цінностей. Такі </w:t>
      </w:r>
      <w:proofErr w:type="spellStart"/>
      <w:r w:rsidRPr="00F82B8D">
        <w:rPr>
          <w:rFonts w:ascii="Times New Roman" w:eastAsia="Times New Roman" w:hAnsi="Times New Roman" w:cs="Times New Roman"/>
          <w:sz w:val="28"/>
          <w:szCs w:val="28"/>
        </w:rPr>
        <w:t>уроки</w:t>
      </w:r>
      <w:proofErr w:type="spellEnd"/>
      <w:r w:rsidRPr="00F82B8D">
        <w:rPr>
          <w:rFonts w:ascii="Times New Roman" w:eastAsia="Times New Roman" w:hAnsi="Times New Roman" w:cs="Times New Roman"/>
          <w:sz w:val="28"/>
          <w:szCs w:val="28"/>
        </w:rPr>
        <w:t xml:space="preserve"> не лише змінюють ставлення до літератури як шкільного предмета, а й розвивають у школярів навички міркувати на складні теми, аргументувати думку, шукати контраргументи, будувати логічні ланцюги — саме те, що є основою сучасного навчання.</w:t>
      </w:r>
    </w:p>
    <w:p w14:paraId="57F4B7AA"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Крім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філософських тем, важливою складовою проблемного аналізу художнього твору є глибоке психологічне прочитання персонажів, розуміння мотивів їхніх дій і внутрішніх конфліктів. Такий підхід не лише збагачує уявлення учнів про зміст твору, а й сприяє розвитку емоційного інтелекту, емпатії, здатності співпереживати й оцінювати поведінку іншої людини не за зовнішніми вчинками, а з урахуванням її внутрішнього світу. У романі </w:t>
      </w:r>
      <w:proofErr w:type="spellStart"/>
      <w:r w:rsidRPr="00F82B8D">
        <w:rPr>
          <w:rFonts w:ascii="Times New Roman" w:eastAsia="Times New Roman" w:hAnsi="Times New Roman" w:cs="Times New Roman"/>
          <w:sz w:val="28"/>
          <w:szCs w:val="28"/>
        </w:rPr>
        <w:t>Ф.С.Фіцджеральда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саме такий глибокий психологічний аналіз розкриває справжню трагедію головного героя, який, з одного боку, може сприйматися як романтичний мрійник, вірний своїм почуттям, а з іншого — як жертва культури ілюзій, нав’язаних ідеалів та гонитви за визнанням. Проблемне питання «Чи був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щасливим?» або «Чи була його мрія життєвою необхідністю, чи втечею від реальності?» дозволяє учням замислитися над тим, де проходить межа між ідеалізмом і самообманом, між прагненням до кращого і втратою зв’язку з дійсністю. Уміння бачити в літературному персонажі не схему, а живу людину з внутрішніми переживаннями та дилемами — це навичка, що трансформує не лише </w:t>
      </w:r>
      <w:r w:rsidRPr="00F82B8D">
        <w:rPr>
          <w:rFonts w:ascii="Times New Roman" w:eastAsia="Times New Roman" w:hAnsi="Times New Roman" w:cs="Times New Roman"/>
          <w:sz w:val="28"/>
          <w:szCs w:val="28"/>
        </w:rPr>
        <w:lastRenderedPageBreak/>
        <w:t>читацький досвід, а й сам спосіб мислення учня, формуючи гуманну, співчутливу, відповідальну особистість, здатну до аналізу як літературної дійсності, так і власного життя</w:t>
      </w:r>
      <w:r w:rsidR="006B23E0" w:rsidRPr="00D90D95">
        <w:rPr>
          <w:rFonts w:ascii="Times New Roman" w:eastAsia="Times New Roman" w:hAnsi="Times New Roman" w:cs="Times New Roman"/>
          <w:sz w:val="28"/>
          <w:szCs w:val="28"/>
        </w:rPr>
        <w:t xml:space="preserve"> [36, </w:t>
      </w:r>
      <w:r w:rsidR="006B23E0">
        <w:rPr>
          <w:rFonts w:ascii="Times New Roman" w:eastAsia="Times New Roman" w:hAnsi="Times New Roman" w:cs="Times New Roman"/>
          <w:sz w:val="28"/>
          <w:szCs w:val="28"/>
          <w:lang w:val="en-US"/>
        </w:rPr>
        <w:t>c</w:t>
      </w:r>
      <w:r w:rsidR="006B23E0" w:rsidRPr="00D90D95">
        <w:rPr>
          <w:rFonts w:ascii="Times New Roman" w:eastAsia="Times New Roman" w:hAnsi="Times New Roman" w:cs="Times New Roman"/>
          <w:sz w:val="28"/>
          <w:szCs w:val="28"/>
        </w:rPr>
        <w:t>. 309-315]</w:t>
      </w:r>
      <w:r w:rsidRPr="00F82B8D">
        <w:rPr>
          <w:rFonts w:ascii="Times New Roman" w:eastAsia="Times New Roman" w:hAnsi="Times New Roman" w:cs="Times New Roman"/>
          <w:sz w:val="28"/>
          <w:szCs w:val="28"/>
        </w:rPr>
        <w:t xml:space="preserve">.   </w:t>
      </w:r>
    </w:p>
    <w:p w14:paraId="6236CCDF"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Важливо, що застосування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дидактичного потенціалу зарубіжної літератури не обмежується лише старшими класами. Вже на рівні 7–9 класів учитель може стимулювати критичне мислення, формулюючи простіші, але змістовні проблемні запитання. Наприклад, при вивченні твору Марка Твена «Пригоди </w:t>
      </w:r>
      <w:proofErr w:type="spellStart"/>
      <w:r w:rsidRPr="00F82B8D">
        <w:rPr>
          <w:rFonts w:ascii="Times New Roman" w:eastAsia="Times New Roman" w:hAnsi="Times New Roman" w:cs="Times New Roman"/>
          <w:sz w:val="28"/>
          <w:szCs w:val="28"/>
        </w:rPr>
        <w:t>Гекльберрі</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Фінна</w:t>
      </w:r>
      <w:proofErr w:type="spellEnd"/>
      <w:r w:rsidRPr="00F82B8D">
        <w:rPr>
          <w:rFonts w:ascii="Times New Roman" w:eastAsia="Times New Roman" w:hAnsi="Times New Roman" w:cs="Times New Roman"/>
          <w:sz w:val="28"/>
          <w:szCs w:val="28"/>
        </w:rPr>
        <w:t xml:space="preserve">» учні аналізують моральний вибір головного героя: «Чому </w:t>
      </w:r>
      <w:proofErr w:type="spellStart"/>
      <w:r w:rsidRPr="00F82B8D">
        <w:rPr>
          <w:rFonts w:ascii="Times New Roman" w:eastAsia="Times New Roman" w:hAnsi="Times New Roman" w:cs="Times New Roman"/>
          <w:sz w:val="28"/>
          <w:szCs w:val="28"/>
        </w:rPr>
        <w:t>Гек</w:t>
      </w:r>
      <w:proofErr w:type="spellEnd"/>
      <w:r w:rsidRPr="00F82B8D">
        <w:rPr>
          <w:rFonts w:ascii="Times New Roman" w:eastAsia="Times New Roman" w:hAnsi="Times New Roman" w:cs="Times New Roman"/>
          <w:sz w:val="28"/>
          <w:szCs w:val="28"/>
        </w:rPr>
        <w:t xml:space="preserve"> рятує </w:t>
      </w:r>
      <w:proofErr w:type="spellStart"/>
      <w:r w:rsidRPr="00F82B8D">
        <w:rPr>
          <w:rFonts w:ascii="Times New Roman" w:eastAsia="Times New Roman" w:hAnsi="Times New Roman" w:cs="Times New Roman"/>
          <w:sz w:val="28"/>
          <w:szCs w:val="28"/>
        </w:rPr>
        <w:t>Джима</w:t>
      </w:r>
      <w:proofErr w:type="spellEnd"/>
      <w:r w:rsidRPr="00F82B8D">
        <w:rPr>
          <w:rFonts w:ascii="Times New Roman" w:eastAsia="Times New Roman" w:hAnsi="Times New Roman" w:cs="Times New Roman"/>
          <w:sz w:val="28"/>
          <w:szCs w:val="28"/>
        </w:rPr>
        <w:t xml:space="preserve">, навіть знаючи, що порушує закон?» або «Чи можна вважати </w:t>
      </w:r>
      <w:proofErr w:type="spellStart"/>
      <w:r w:rsidRPr="00F82B8D">
        <w:rPr>
          <w:rFonts w:ascii="Times New Roman" w:eastAsia="Times New Roman" w:hAnsi="Times New Roman" w:cs="Times New Roman"/>
          <w:sz w:val="28"/>
          <w:szCs w:val="28"/>
        </w:rPr>
        <w:t>Гека</w:t>
      </w:r>
      <w:proofErr w:type="spellEnd"/>
      <w:r w:rsidRPr="00F82B8D">
        <w:rPr>
          <w:rFonts w:ascii="Times New Roman" w:eastAsia="Times New Roman" w:hAnsi="Times New Roman" w:cs="Times New Roman"/>
          <w:sz w:val="28"/>
          <w:szCs w:val="28"/>
        </w:rPr>
        <w:t xml:space="preserve"> дитиною</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бунтівником, а чи моральним прикладом?». Такі запитання змушують учнів виходити за межі сюжетного сприйняття й переходити до етичного осмислення тексту, що є важливим етапом розвитку критично мислячої особистості. </w:t>
      </w:r>
    </w:p>
    <w:p w14:paraId="6B5E783A" w14:textId="77777777" w:rsidR="001F3CB7" w:rsidRPr="00F82B8D" w:rsidRDefault="00AC68A1">
      <w:pPr>
        <w:spacing w:line="360" w:lineRule="auto"/>
        <w:ind w:left="-284" w:right="-330" w:firstLine="709"/>
        <w:jc w:val="right"/>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Таблиця 1.1.</w:t>
      </w:r>
    </w:p>
    <w:p w14:paraId="22373485" w14:textId="77777777" w:rsidR="001F3CB7" w:rsidRPr="00F82B8D" w:rsidRDefault="00AC68A1">
      <w:pPr>
        <w:spacing w:line="360" w:lineRule="auto"/>
        <w:ind w:left="-284" w:right="-330" w:firstLine="709"/>
        <w:jc w:val="center"/>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Види проблемних питань та їх дидактична функція у вивченні зарубіжної літератури</w:t>
      </w:r>
    </w:p>
    <w:tbl>
      <w:tblPr>
        <w:tblStyle w:val="a5"/>
        <w:tblW w:w="975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4048"/>
        <w:gridCol w:w="3638"/>
      </w:tblGrid>
      <w:tr w:rsidR="001F3CB7" w:rsidRPr="00F82B8D" w14:paraId="0441E20B" w14:textId="77777777">
        <w:tc>
          <w:tcPr>
            <w:tcW w:w="2071" w:type="dxa"/>
          </w:tcPr>
          <w:p w14:paraId="3AE69813" w14:textId="77777777" w:rsidR="001F3CB7" w:rsidRPr="00F82B8D" w:rsidRDefault="00AC68A1">
            <w:pPr>
              <w:jc w:val="center"/>
              <w:rPr>
                <w:rFonts w:ascii="Times New Roman" w:eastAsia="Times New Roman" w:hAnsi="Times New Roman" w:cs="Times New Roman"/>
                <w:color w:val="000000"/>
              </w:rPr>
            </w:pPr>
            <w:r w:rsidRPr="00F82B8D">
              <w:rPr>
                <w:rFonts w:ascii="Times New Roman" w:eastAsia="Times New Roman" w:hAnsi="Times New Roman" w:cs="Times New Roman"/>
                <w:color w:val="000000"/>
              </w:rPr>
              <w:t>Вид проблемного питання</w:t>
            </w:r>
          </w:p>
        </w:tc>
        <w:tc>
          <w:tcPr>
            <w:tcW w:w="4048" w:type="dxa"/>
          </w:tcPr>
          <w:p w14:paraId="3B64EEDD" w14:textId="77777777" w:rsidR="001F3CB7" w:rsidRPr="00F82B8D" w:rsidRDefault="00AC68A1">
            <w:pPr>
              <w:jc w:val="center"/>
              <w:rPr>
                <w:rFonts w:ascii="Times New Roman" w:eastAsia="Times New Roman" w:hAnsi="Times New Roman" w:cs="Times New Roman"/>
                <w:color w:val="000000"/>
              </w:rPr>
            </w:pPr>
            <w:r w:rsidRPr="00F82B8D">
              <w:rPr>
                <w:rFonts w:ascii="Times New Roman" w:eastAsia="Times New Roman" w:hAnsi="Times New Roman" w:cs="Times New Roman"/>
                <w:color w:val="000000"/>
              </w:rPr>
              <w:t>Приклад (твір)</w:t>
            </w:r>
          </w:p>
        </w:tc>
        <w:tc>
          <w:tcPr>
            <w:tcW w:w="3638" w:type="dxa"/>
          </w:tcPr>
          <w:p w14:paraId="2A2C6596" w14:textId="77777777" w:rsidR="001F3CB7" w:rsidRPr="00F82B8D" w:rsidRDefault="00AC68A1">
            <w:pPr>
              <w:jc w:val="center"/>
              <w:rPr>
                <w:rFonts w:ascii="Times New Roman" w:eastAsia="Times New Roman" w:hAnsi="Times New Roman" w:cs="Times New Roman"/>
                <w:color w:val="000000"/>
              </w:rPr>
            </w:pPr>
            <w:r w:rsidRPr="00F82B8D">
              <w:rPr>
                <w:rFonts w:ascii="Times New Roman" w:eastAsia="Times New Roman" w:hAnsi="Times New Roman" w:cs="Times New Roman"/>
                <w:color w:val="000000"/>
              </w:rPr>
              <w:t>Дидактична функція</w:t>
            </w:r>
          </w:p>
        </w:tc>
      </w:tr>
      <w:tr w:rsidR="001F3CB7" w:rsidRPr="00F82B8D" w14:paraId="45995D09" w14:textId="77777777">
        <w:tc>
          <w:tcPr>
            <w:tcW w:w="2071" w:type="dxa"/>
          </w:tcPr>
          <w:p w14:paraId="6E897C76"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Морально</w:t>
            </w:r>
            <w:r w:rsidR="00AF740A" w:rsidRPr="00F82B8D">
              <w:rPr>
                <w:rFonts w:ascii="Times New Roman" w:eastAsia="Times New Roman" w:hAnsi="Times New Roman" w:cs="Times New Roman"/>
                <w:color w:val="000000"/>
              </w:rPr>
              <w:t>—</w:t>
            </w:r>
            <w:r w:rsidRPr="00F82B8D">
              <w:rPr>
                <w:rFonts w:ascii="Times New Roman" w:eastAsia="Times New Roman" w:hAnsi="Times New Roman" w:cs="Times New Roman"/>
                <w:color w:val="000000"/>
              </w:rPr>
              <w:t>етичне</w:t>
            </w:r>
          </w:p>
        </w:tc>
        <w:tc>
          <w:tcPr>
            <w:tcW w:w="4048" w:type="dxa"/>
          </w:tcPr>
          <w:p w14:paraId="2B78AB1D"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Чи має людина право відмовитися від правил суспільства заради збереження власної щирості? («Ловець у житі» </w:t>
            </w:r>
            <w:proofErr w:type="spellStart"/>
            <w:r w:rsidRPr="00F82B8D">
              <w:rPr>
                <w:rFonts w:ascii="Times New Roman" w:eastAsia="Times New Roman" w:hAnsi="Times New Roman" w:cs="Times New Roman"/>
                <w:color w:val="000000"/>
              </w:rPr>
              <w:t>Дж</w:t>
            </w:r>
            <w:proofErr w:type="spellEnd"/>
            <w:r w:rsidRPr="00F82B8D">
              <w:rPr>
                <w:rFonts w:ascii="Times New Roman" w:eastAsia="Times New Roman" w:hAnsi="Times New Roman" w:cs="Times New Roman"/>
                <w:color w:val="000000"/>
              </w:rPr>
              <w:t xml:space="preserve">. Д. </w:t>
            </w:r>
            <w:proofErr w:type="spellStart"/>
            <w:r w:rsidRPr="00F82B8D">
              <w:rPr>
                <w:rFonts w:ascii="Times New Roman" w:eastAsia="Times New Roman" w:hAnsi="Times New Roman" w:cs="Times New Roman"/>
                <w:color w:val="000000"/>
              </w:rPr>
              <w:t>Селінджера</w:t>
            </w:r>
            <w:proofErr w:type="spellEnd"/>
            <w:r w:rsidRPr="00F82B8D">
              <w:rPr>
                <w:rFonts w:ascii="Times New Roman" w:eastAsia="Times New Roman" w:hAnsi="Times New Roman" w:cs="Times New Roman"/>
                <w:color w:val="000000"/>
              </w:rPr>
              <w:t>)</w:t>
            </w:r>
          </w:p>
        </w:tc>
        <w:tc>
          <w:tcPr>
            <w:tcW w:w="3638" w:type="dxa"/>
          </w:tcPr>
          <w:p w14:paraId="4F492EE8"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Формування морального судження</w:t>
            </w:r>
          </w:p>
        </w:tc>
      </w:tr>
      <w:tr w:rsidR="001F3CB7" w:rsidRPr="00F82B8D" w14:paraId="337E91EB" w14:textId="77777777">
        <w:tc>
          <w:tcPr>
            <w:tcW w:w="2071" w:type="dxa"/>
          </w:tcPr>
          <w:p w14:paraId="27930B8C"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Соціально</w:t>
            </w:r>
            <w:r w:rsidR="00AF740A" w:rsidRPr="00F82B8D">
              <w:rPr>
                <w:rFonts w:ascii="Times New Roman" w:eastAsia="Times New Roman" w:hAnsi="Times New Roman" w:cs="Times New Roman"/>
                <w:color w:val="000000"/>
              </w:rPr>
              <w:t>—</w:t>
            </w:r>
            <w:r w:rsidRPr="00F82B8D">
              <w:rPr>
                <w:rFonts w:ascii="Times New Roman" w:eastAsia="Times New Roman" w:hAnsi="Times New Roman" w:cs="Times New Roman"/>
                <w:color w:val="000000"/>
              </w:rPr>
              <w:t>політичне</w:t>
            </w:r>
          </w:p>
        </w:tc>
        <w:tc>
          <w:tcPr>
            <w:tcW w:w="4048" w:type="dxa"/>
          </w:tcPr>
          <w:p w14:paraId="4F2EB534"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Чи може держава контролювати мислення? («1984» </w:t>
            </w:r>
            <w:proofErr w:type="spellStart"/>
            <w:r w:rsidRPr="00F82B8D">
              <w:rPr>
                <w:rFonts w:ascii="Times New Roman" w:eastAsia="Times New Roman" w:hAnsi="Times New Roman" w:cs="Times New Roman"/>
                <w:color w:val="000000"/>
              </w:rPr>
              <w:t>Оруелл</w:t>
            </w:r>
            <w:proofErr w:type="spellEnd"/>
            <w:r w:rsidRPr="00F82B8D">
              <w:rPr>
                <w:rFonts w:ascii="Times New Roman" w:eastAsia="Times New Roman" w:hAnsi="Times New Roman" w:cs="Times New Roman"/>
                <w:color w:val="000000"/>
              </w:rPr>
              <w:t>)</w:t>
            </w:r>
          </w:p>
        </w:tc>
        <w:tc>
          <w:tcPr>
            <w:tcW w:w="3638" w:type="dxa"/>
          </w:tcPr>
          <w:p w14:paraId="4DEA6056"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Розвиток соціальної критики, громадянського мислення</w:t>
            </w:r>
          </w:p>
        </w:tc>
      </w:tr>
      <w:tr w:rsidR="001F3CB7" w:rsidRPr="00F82B8D" w14:paraId="6568A5DC" w14:textId="77777777">
        <w:tc>
          <w:tcPr>
            <w:tcW w:w="2071" w:type="dxa"/>
          </w:tcPr>
          <w:p w14:paraId="19B0B393"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Психологічне</w:t>
            </w:r>
          </w:p>
        </w:tc>
        <w:tc>
          <w:tcPr>
            <w:tcW w:w="4048" w:type="dxa"/>
          </w:tcPr>
          <w:p w14:paraId="2AE5C1A8"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Чи є </w:t>
            </w:r>
            <w:proofErr w:type="spellStart"/>
            <w:r w:rsidRPr="00F82B8D">
              <w:rPr>
                <w:rFonts w:ascii="Times New Roman" w:eastAsia="Times New Roman" w:hAnsi="Times New Roman" w:cs="Times New Roman"/>
                <w:color w:val="000000"/>
              </w:rPr>
              <w:t>Гетсбі</w:t>
            </w:r>
            <w:proofErr w:type="spellEnd"/>
            <w:r w:rsidRPr="00F82B8D">
              <w:rPr>
                <w:rFonts w:ascii="Times New Roman" w:eastAsia="Times New Roman" w:hAnsi="Times New Roman" w:cs="Times New Roman"/>
                <w:color w:val="000000"/>
              </w:rPr>
              <w:t xml:space="preserve"> щирим у своїх почуттях? («Великий </w:t>
            </w:r>
            <w:proofErr w:type="spellStart"/>
            <w:r w:rsidRPr="00F82B8D">
              <w:rPr>
                <w:rFonts w:ascii="Times New Roman" w:eastAsia="Times New Roman" w:hAnsi="Times New Roman" w:cs="Times New Roman"/>
                <w:color w:val="000000"/>
              </w:rPr>
              <w:t>Гетсбі</w:t>
            </w:r>
            <w:proofErr w:type="spellEnd"/>
            <w:r w:rsidRPr="00F82B8D">
              <w:rPr>
                <w:rFonts w:ascii="Times New Roman" w:eastAsia="Times New Roman" w:hAnsi="Times New Roman" w:cs="Times New Roman"/>
                <w:color w:val="000000"/>
              </w:rPr>
              <w:t>»)</w:t>
            </w:r>
          </w:p>
        </w:tc>
        <w:tc>
          <w:tcPr>
            <w:tcW w:w="3638" w:type="dxa"/>
          </w:tcPr>
          <w:p w14:paraId="4B4306CC"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Формування емоційного інтелекту, здатності до емпатії</w:t>
            </w:r>
          </w:p>
        </w:tc>
      </w:tr>
      <w:tr w:rsidR="001F3CB7" w:rsidRPr="00F82B8D" w14:paraId="1E7086C2" w14:textId="77777777">
        <w:tc>
          <w:tcPr>
            <w:tcW w:w="2071" w:type="dxa"/>
          </w:tcPr>
          <w:p w14:paraId="7AAFDC62"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Історико</w:t>
            </w:r>
            <w:r w:rsidR="00AF740A" w:rsidRPr="00F82B8D">
              <w:rPr>
                <w:rFonts w:ascii="Times New Roman" w:eastAsia="Times New Roman" w:hAnsi="Times New Roman" w:cs="Times New Roman"/>
                <w:color w:val="000000"/>
              </w:rPr>
              <w:t>—</w:t>
            </w:r>
            <w:r w:rsidRPr="00F82B8D">
              <w:rPr>
                <w:rFonts w:ascii="Times New Roman" w:eastAsia="Times New Roman" w:hAnsi="Times New Roman" w:cs="Times New Roman"/>
                <w:color w:val="000000"/>
              </w:rPr>
              <w:t>культурне</w:t>
            </w:r>
          </w:p>
        </w:tc>
        <w:tc>
          <w:tcPr>
            <w:tcW w:w="4048" w:type="dxa"/>
          </w:tcPr>
          <w:p w14:paraId="47A69848"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Чим подібні суспільства у «451° за Фаренгейтом» і сьогоденні?</w:t>
            </w:r>
          </w:p>
        </w:tc>
        <w:tc>
          <w:tcPr>
            <w:tcW w:w="3638" w:type="dxa"/>
          </w:tcPr>
          <w:p w14:paraId="5D2CE596"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Аналіз історичних паралелей та культурних процесів</w:t>
            </w:r>
          </w:p>
        </w:tc>
      </w:tr>
      <w:tr w:rsidR="001F3CB7" w:rsidRPr="00F82B8D" w14:paraId="0AE6581B" w14:textId="77777777">
        <w:tc>
          <w:tcPr>
            <w:tcW w:w="2071" w:type="dxa"/>
          </w:tcPr>
          <w:p w14:paraId="5DEE7D18"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Особистісно</w:t>
            </w:r>
            <w:r w:rsidR="00AF740A" w:rsidRPr="00F82B8D">
              <w:rPr>
                <w:rFonts w:ascii="Times New Roman" w:eastAsia="Times New Roman" w:hAnsi="Times New Roman" w:cs="Times New Roman"/>
                <w:color w:val="000000"/>
              </w:rPr>
              <w:t>—</w:t>
            </w:r>
            <w:r w:rsidRPr="00F82B8D">
              <w:rPr>
                <w:rFonts w:ascii="Times New Roman" w:eastAsia="Times New Roman" w:hAnsi="Times New Roman" w:cs="Times New Roman"/>
                <w:color w:val="000000"/>
              </w:rPr>
              <w:t>філософське</w:t>
            </w:r>
          </w:p>
        </w:tc>
        <w:tc>
          <w:tcPr>
            <w:tcW w:w="4048" w:type="dxa"/>
          </w:tcPr>
          <w:p w14:paraId="2141D989"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Як ви б вчинили на місці </w:t>
            </w:r>
            <w:proofErr w:type="spellStart"/>
            <w:r w:rsidRPr="00F82B8D">
              <w:rPr>
                <w:rFonts w:ascii="Times New Roman" w:eastAsia="Times New Roman" w:hAnsi="Times New Roman" w:cs="Times New Roman"/>
                <w:color w:val="000000"/>
              </w:rPr>
              <w:t>Гекльберрі</w:t>
            </w:r>
            <w:proofErr w:type="spellEnd"/>
            <w:r w:rsidRPr="00F82B8D">
              <w:rPr>
                <w:rFonts w:ascii="Times New Roman" w:eastAsia="Times New Roman" w:hAnsi="Times New Roman" w:cs="Times New Roman"/>
                <w:color w:val="000000"/>
              </w:rPr>
              <w:t xml:space="preserve"> </w:t>
            </w:r>
            <w:proofErr w:type="spellStart"/>
            <w:r w:rsidRPr="00F82B8D">
              <w:rPr>
                <w:rFonts w:ascii="Times New Roman" w:eastAsia="Times New Roman" w:hAnsi="Times New Roman" w:cs="Times New Roman"/>
                <w:color w:val="000000"/>
              </w:rPr>
              <w:t>Фінна</w:t>
            </w:r>
            <w:proofErr w:type="spellEnd"/>
            <w:r w:rsidRPr="00F82B8D">
              <w:rPr>
                <w:rFonts w:ascii="Times New Roman" w:eastAsia="Times New Roman" w:hAnsi="Times New Roman" w:cs="Times New Roman"/>
                <w:color w:val="000000"/>
              </w:rPr>
              <w:t>?</w:t>
            </w:r>
          </w:p>
        </w:tc>
        <w:tc>
          <w:tcPr>
            <w:tcW w:w="3638" w:type="dxa"/>
          </w:tcPr>
          <w:p w14:paraId="7643321C"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Самопізнання, роздуми над життєвим вибором</w:t>
            </w:r>
          </w:p>
        </w:tc>
      </w:tr>
    </w:tbl>
    <w:p w14:paraId="41CEC812" w14:textId="77777777" w:rsidR="001F3CB7" w:rsidRDefault="006B23E0" w:rsidP="006B23E0">
      <w:pPr>
        <w:spacing w:line="360" w:lineRule="auto"/>
        <w:ind w:left="-284" w:right="-330" w:firstLine="709"/>
        <w:jc w:val="both"/>
        <w:rPr>
          <w:rFonts w:ascii="Times New Roman" w:eastAsia="Times New Roman" w:hAnsi="Times New Roman" w:cs="Times New Roman"/>
          <w:i/>
          <w:iCs/>
          <w:lang w:val="ru-RU"/>
        </w:rPr>
      </w:pPr>
      <w:r w:rsidRPr="006B23E0">
        <w:rPr>
          <w:rFonts w:ascii="Times New Roman" w:eastAsia="Times New Roman" w:hAnsi="Times New Roman" w:cs="Times New Roman"/>
          <w:i/>
          <w:iCs/>
        </w:rPr>
        <w:t>Джерело: складено автором на основі</w:t>
      </w:r>
      <w:r w:rsidRPr="006B23E0">
        <w:rPr>
          <w:rFonts w:ascii="Times New Roman" w:eastAsia="Times New Roman" w:hAnsi="Times New Roman" w:cs="Times New Roman"/>
          <w:i/>
          <w:iCs/>
          <w:lang w:val="ru-RU"/>
        </w:rPr>
        <w:t xml:space="preserve"> [42]</w:t>
      </w:r>
    </w:p>
    <w:p w14:paraId="34DE2039" w14:textId="77777777" w:rsidR="006B23E0" w:rsidRPr="006B23E0" w:rsidRDefault="006B23E0" w:rsidP="006B23E0">
      <w:pPr>
        <w:spacing w:line="360" w:lineRule="auto"/>
        <w:ind w:left="-284" w:right="-330" w:firstLine="709"/>
        <w:jc w:val="both"/>
        <w:rPr>
          <w:rFonts w:ascii="Times New Roman" w:eastAsia="Times New Roman" w:hAnsi="Times New Roman" w:cs="Times New Roman"/>
          <w:i/>
          <w:iCs/>
          <w:lang w:val="ru-RU"/>
        </w:rPr>
      </w:pPr>
    </w:p>
    <w:p w14:paraId="488701B3"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Таблиця 1.1 чітко демонструє не лише різноманіття проблемних питань, які можуть бути застосовані у процесі вивчення зарубіжної літератури, а й їхню глибоку дидактичну функцію, яка спрямована на комплексний розвиток </w:t>
      </w:r>
      <w:r w:rsidRPr="00F82B8D">
        <w:rPr>
          <w:rFonts w:ascii="Times New Roman" w:eastAsia="Times New Roman" w:hAnsi="Times New Roman" w:cs="Times New Roman"/>
          <w:sz w:val="28"/>
          <w:szCs w:val="28"/>
        </w:rPr>
        <w:lastRenderedPageBreak/>
        <w:t>особистості учня. Завдяки структурованому поділу на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етичні, соціально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політичні, психологічні, історико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культурні та особистісно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філософські питання вчитель отримує універсальний інструмент для побудови багатогранного уроку, де учні не лише читають твір, а активно мислять, рефлексують, вступають у діалог із текстом та одне з одним. Цей підхід дозволяє кожному школяреві включитися в процес інтерпретації художнього твору з урахуванням власного досвіду, що значно посилює його мотивацію до навчання. Наприклад, психологічні питання до творів, таких як «Великий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або «Ловець у житі», дозволяють підліткам краще зрозуміти свої емоції, побачити відображення власних переживань у </w:t>
      </w:r>
      <w:proofErr w:type="spellStart"/>
      <w:r w:rsidRPr="00F82B8D">
        <w:rPr>
          <w:rFonts w:ascii="Times New Roman" w:eastAsia="Times New Roman" w:hAnsi="Times New Roman" w:cs="Times New Roman"/>
          <w:sz w:val="28"/>
          <w:szCs w:val="28"/>
        </w:rPr>
        <w:t>героях</w:t>
      </w:r>
      <w:proofErr w:type="spellEnd"/>
      <w:r w:rsidRPr="00F82B8D">
        <w:rPr>
          <w:rFonts w:ascii="Times New Roman" w:eastAsia="Times New Roman" w:hAnsi="Times New Roman" w:cs="Times New Roman"/>
          <w:sz w:val="28"/>
          <w:szCs w:val="28"/>
        </w:rPr>
        <w:t>, тоді як історико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культурні чи соціально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політичні питання до «1984» чи «451° за Фаренгейтом» дають змогу критично осмислити роль влади, засобів масової інформації, маніпуляцій у сучасному світі.  </w:t>
      </w:r>
    </w:p>
    <w:p w14:paraId="7E590571"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Таким чином, таблиця не просто класифікує типи запитань — вона стає методичним орієнтиром для вчителя, який прагне сформувати в учнів здатність бачити глибину й неоднозначність літературного тексту. Кожен тип запитання виконує свою функцію: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етичні активізують совість і ціннісне мислення, соціально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політичні формують громадянську позицію, психологічні розвивають внутрішню чутливість, історико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культурні поглиблюють контекстуальне розуміння, а особистісно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філософські — стимулюють до самопізнання та </w:t>
      </w:r>
      <w:proofErr w:type="spellStart"/>
      <w:r w:rsidRPr="00F82B8D">
        <w:rPr>
          <w:rFonts w:ascii="Times New Roman" w:eastAsia="Times New Roman" w:hAnsi="Times New Roman" w:cs="Times New Roman"/>
          <w:sz w:val="28"/>
          <w:szCs w:val="28"/>
        </w:rPr>
        <w:t>екзистенційного</w:t>
      </w:r>
      <w:proofErr w:type="spellEnd"/>
      <w:r w:rsidRPr="00F82B8D">
        <w:rPr>
          <w:rFonts w:ascii="Times New Roman" w:eastAsia="Times New Roman" w:hAnsi="Times New Roman" w:cs="Times New Roman"/>
          <w:sz w:val="28"/>
          <w:szCs w:val="28"/>
        </w:rPr>
        <w:t xml:space="preserve"> вибору. У результаті навчання літератури перестає бути лише академічною дисципліною й перетворюється на засіб розвитку цілісної, зрілої, мислячої особистості. Впровадження такого підходу сприяє тому, що школяр не просто «проходить» програму, а проживає її — </w:t>
      </w:r>
      <w:proofErr w:type="spellStart"/>
      <w:r w:rsidRPr="00F82B8D">
        <w:rPr>
          <w:rFonts w:ascii="Times New Roman" w:eastAsia="Times New Roman" w:hAnsi="Times New Roman" w:cs="Times New Roman"/>
          <w:sz w:val="28"/>
          <w:szCs w:val="28"/>
        </w:rPr>
        <w:t>емоційно</w:t>
      </w:r>
      <w:proofErr w:type="spellEnd"/>
      <w:r w:rsidRPr="00F82B8D">
        <w:rPr>
          <w:rFonts w:ascii="Times New Roman" w:eastAsia="Times New Roman" w:hAnsi="Times New Roman" w:cs="Times New Roman"/>
          <w:sz w:val="28"/>
          <w:szCs w:val="28"/>
        </w:rPr>
        <w:t xml:space="preserve">, етично, </w:t>
      </w:r>
      <w:proofErr w:type="spellStart"/>
      <w:r w:rsidRPr="00F82B8D">
        <w:rPr>
          <w:rFonts w:ascii="Times New Roman" w:eastAsia="Times New Roman" w:hAnsi="Times New Roman" w:cs="Times New Roman"/>
          <w:sz w:val="28"/>
          <w:szCs w:val="28"/>
        </w:rPr>
        <w:t>інтелектуально</w:t>
      </w:r>
      <w:proofErr w:type="spellEnd"/>
      <w:r w:rsidRPr="00F82B8D">
        <w:rPr>
          <w:rFonts w:ascii="Times New Roman" w:eastAsia="Times New Roman" w:hAnsi="Times New Roman" w:cs="Times New Roman"/>
          <w:sz w:val="28"/>
          <w:szCs w:val="28"/>
        </w:rPr>
        <w:t xml:space="preserve">. Саме така літературна освіта має найбільший виховний і формувальний потенціал у сучасному суспільстві.   </w:t>
      </w:r>
    </w:p>
    <w:p w14:paraId="3832C2F4"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На мою думку, саме така систематизація проблемних питань — надзвичайно ефективний інструмент для вчителя, який прагне побудувати сучасний, живий, діалогічний урок літератури. Завдяки різноплановості запитань учитель має змогу підібрати такі формулювання, які найкраще відповідають віковим особливостям, рівню підготовки та емоційній зрілості учнів. Водночас, це сприяє тому, що кожен </w:t>
      </w:r>
      <w:r w:rsidRPr="00F82B8D">
        <w:rPr>
          <w:rFonts w:ascii="Times New Roman" w:eastAsia="Times New Roman" w:hAnsi="Times New Roman" w:cs="Times New Roman"/>
          <w:sz w:val="28"/>
          <w:szCs w:val="28"/>
        </w:rPr>
        <w:lastRenderedPageBreak/>
        <w:t xml:space="preserve">школяр може відчути себе рівноправним учасником навчального процесу, здатним мислити, ставити під сумнів, дискутувати, аргументувати. Проблемні питання стимулюють не лише пізнавальну активність, а й внутрішню рефлексію: учень починає співвідносити події, конфлікти, моральні дилеми твору з власним досвідом, особистими поглядами, що надзвичайно важливо для формування критичної та моральної свідомості. Навчання стає процесом не споживання знань, а їх осмислення, переживання, проживання — саме в цьому і полягає його справжня цінність.  </w:t>
      </w:r>
    </w:p>
    <w:p w14:paraId="0E6DCAB5"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У контексті викликів XXI століття, коли молодь постійно перебуває в інформаційно перевантаженому середовищі, стикається з фейками, полярними думками та маніпулятивними </w:t>
      </w:r>
      <w:proofErr w:type="spellStart"/>
      <w:r w:rsidRPr="00F82B8D">
        <w:rPr>
          <w:rFonts w:ascii="Times New Roman" w:eastAsia="Times New Roman" w:hAnsi="Times New Roman" w:cs="Times New Roman"/>
          <w:sz w:val="28"/>
          <w:szCs w:val="28"/>
        </w:rPr>
        <w:t>наративами</w:t>
      </w:r>
      <w:proofErr w:type="spellEnd"/>
      <w:r w:rsidRPr="00F82B8D">
        <w:rPr>
          <w:rFonts w:ascii="Times New Roman" w:eastAsia="Times New Roman" w:hAnsi="Times New Roman" w:cs="Times New Roman"/>
          <w:sz w:val="28"/>
          <w:szCs w:val="28"/>
        </w:rPr>
        <w:t xml:space="preserve">, уміння критично мислити перетворюється на одну з ключових життєвих </w:t>
      </w:r>
      <w:proofErr w:type="spellStart"/>
      <w:r w:rsidRPr="00F82B8D">
        <w:rPr>
          <w:rFonts w:ascii="Times New Roman" w:eastAsia="Times New Roman" w:hAnsi="Times New Roman" w:cs="Times New Roman"/>
          <w:sz w:val="28"/>
          <w:szCs w:val="28"/>
        </w:rPr>
        <w:t>компетентностей</w:t>
      </w:r>
      <w:proofErr w:type="spellEnd"/>
      <w:r w:rsidRPr="00F82B8D">
        <w:rPr>
          <w:rFonts w:ascii="Times New Roman" w:eastAsia="Times New Roman" w:hAnsi="Times New Roman" w:cs="Times New Roman"/>
          <w:sz w:val="28"/>
          <w:szCs w:val="28"/>
        </w:rPr>
        <w:t xml:space="preserve">. Зарубіжна література в цьому процесі має унікальну силу: вона не тільки знайомить учнів з іншими культурами й історичними контекстами, а й дає можливість бачити спільне у світоглядах різних епох, відчувати універсальні цінності, розпізнавати неправду й істину через призму художнього образу. Як зазначає </w:t>
      </w:r>
      <w:r w:rsidR="006B23E0">
        <w:rPr>
          <w:rFonts w:ascii="Times New Roman" w:eastAsia="Times New Roman" w:hAnsi="Times New Roman" w:cs="Times New Roman"/>
          <w:sz w:val="28"/>
          <w:szCs w:val="28"/>
        </w:rPr>
        <w:t>Попович Н</w:t>
      </w:r>
      <w:r w:rsidR="006B23E0" w:rsidRPr="006B23E0">
        <w:rPr>
          <w:rFonts w:ascii="Times New Roman" w:eastAsia="Times New Roman" w:hAnsi="Times New Roman" w:cs="Times New Roman"/>
          <w:sz w:val="28"/>
          <w:szCs w:val="28"/>
          <w:lang w:val="ru-RU"/>
        </w:rPr>
        <w:t>.</w:t>
      </w:r>
      <w:r w:rsidRPr="00F82B8D">
        <w:rPr>
          <w:rFonts w:ascii="Times New Roman" w:eastAsia="Times New Roman" w:hAnsi="Times New Roman" w:cs="Times New Roman"/>
          <w:sz w:val="28"/>
          <w:szCs w:val="28"/>
        </w:rPr>
        <w:t xml:space="preserve">, саме літературна освіта створює умови для формування в учнів здатності оцінювати інформацію критично й будувати власну аргументовану позицію </w:t>
      </w:r>
      <w:r w:rsidR="006B23E0" w:rsidRPr="00D90D95">
        <w:rPr>
          <w:rFonts w:ascii="Times New Roman" w:eastAsia="Times New Roman" w:hAnsi="Times New Roman" w:cs="Times New Roman"/>
          <w:sz w:val="28"/>
          <w:szCs w:val="28"/>
          <w:lang w:val="ru-RU"/>
        </w:rPr>
        <w:t xml:space="preserve">[23, </w:t>
      </w:r>
      <w:r w:rsidR="006B23E0">
        <w:rPr>
          <w:rFonts w:ascii="Times New Roman" w:eastAsia="Times New Roman" w:hAnsi="Times New Roman" w:cs="Times New Roman"/>
          <w:sz w:val="28"/>
          <w:szCs w:val="28"/>
          <w:lang w:val="en-US"/>
        </w:rPr>
        <w:t>c</w:t>
      </w:r>
      <w:r w:rsidR="006B23E0" w:rsidRPr="00D90D95">
        <w:rPr>
          <w:rFonts w:ascii="Times New Roman" w:eastAsia="Times New Roman" w:hAnsi="Times New Roman" w:cs="Times New Roman"/>
          <w:sz w:val="28"/>
          <w:szCs w:val="28"/>
          <w:lang w:val="ru-RU"/>
        </w:rPr>
        <w:t xml:space="preserve">. 14-18]. </w:t>
      </w:r>
      <w:r w:rsidRPr="00F82B8D">
        <w:rPr>
          <w:rFonts w:ascii="Times New Roman" w:eastAsia="Times New Roman" w:hAnsi="Times New Roman" w:cs="Times New Roman"/>
          <w:sz w:val="28"/>
          <w:szCs w:val="28"/>
        </w:rPr>
        <w:t xml:space="preserve">Проблемні питання до таких творів, як «1984» </w:t>
      </w:r>
      <w:proofErr w:type="spellStart"/>
      <w:r w:rsidRPr="00F82B8D">
        <w:rPr>
          <w:rFonts w:ascii="Times New Roman" w:eastAsia="Times New Roman" w:hAnsi="Times New Roman" w:cs="Times New Roman"/>
          <w:sz w:val="28"/>
          <w:szCs w:val="28"/>
        </w:rPr>
        <w:t>Дж</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Орвелла</w:t>
      </w:r>
      <w:proofErr w:type="spellEnd"/>
      <w:r w:rsidRPr="00F82B8D">
        <w:rPr>
          <w:rFonts w:ascii="Times New Roman" w:eastAsia="Times New Roman" w:hAnsi="Times New Roman" w:cs="Times New Roman"/>
          <w:sz w:val="28"/>
          <w:szCs w:val="28"/>
        </w:rPr>
        <w:t>, «</w:t>
      </w:r>
      <w:proofErr w:type="spellStart"/>
      <w:r w:rsidRPr="00F82B8D">
        <w:rPr>
          <w:rFonts w:ascii="Times New Roman" w:eastAsia="Times New Roman" w:hAnsi="Times New Roman" w:cs="Times New Roman"/>
          <w:sz w:val="28"/>
          <w:szCs w:val="28"/>
        </w:rPr>
        <w:t>Франкенштейн</w:t>
      </w:r>
      <w:proofErr w:type="spellEnd"/>
      <w:r w:rsidRPr="00F82B8D">
        <w:rPr>
          <w:rFonts w:ascii="Times New Roman" w:eastAsia="Times New Roman" w:hAnsi="Times New Roman" w:cs="Times New Roman"/>
          <w:sz w:val="28"/>
          <w:szCs w:val="28"/>
        </w:rPr>
        <w:t xml:space="preserve">» М. Шеллі, «Гаррі Поттер» </w:t>
      </w:r>
      <w:proofErr w:type="spellStart"/>
      <w:r w:rsidRPr="00F82B8D">
        <w:rPr>
          <w:rFonts w:ascii="Times New Roman" w:eastAsia="Times New Roman" w:hAnsi="Times New Roman" w:cs="Times New Roman"/>
          <w:sz w:val="28"/>
          <w:szCs w:val="28"/>
        </w:rPr>
        <w:t>Дж</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Роулінг</w:t>
      </w:r>
      <w:proofErr w:type="spellEnd"/>
      <w:r w:rsidRPr="00F82B8D">
        <w:rPr>
          <w:rFonts w:ascii="Times New Roman" w:eastAsia="Times New Roman" w:hAnsi="Times New Roman" w:cs="Times New Roman"/>
          <w:sz w:val="28"/>
          <w:szCs w:val="28"/>
        </w:rPr>
        <w:t xml:space="preserve"> чи «Портрет Доріана </w:t>
      </w:r>
      <w:proofErr w:type="spellStart"/>
      <w:r w:rsidRPr="00F82B8D">
        <w:rPr>
          <w:rFonts w:ascii="Times New Roman" w:eastAsia="Times New Roman" w:hAnsi="Times New Roman" w:cs="Times New Roman"/>
          <w:sz w:val="28"/>
          <w:szCs w:val="28"/>
        </w:rPr>
        <w:t>Грея</w:t>
      </w:r>
      <w:proofErr w:type="spellEnd"/>
      <w:r w:rsidRPr="00F82B8D">
        <w:rPr>
          <w:rFonts w:ascii="Times New Roman" w:eastAsia="Times New Roman" w:hAnsi="Times New Roman" w:cs="Times New Roman"/>
          <w:sz w:val="28"/>
          <w:szCs w:val="28"/>
        </w:rPr>
        <w:t xml:space="preserve">» О. </w:t>
      </w:r>
      <w:proofErr w:type="spellStart"/>
      <w:r w:rsidRPr="00F82B8D">
        <w:rPr>
          <w:rFonts w:ascii="Times New Roman" w:eastAsia="Times New Roman" w:hAnsi="Times New Roman" w:cs="Times New Roman"/>
          <w:sz w:val="28"/>
          <w:szCs w:val="28"/>
        </w:rPr>
        <w:t>Вайлда</w:t>
      </w:r>
      <w:proofErr w:type="spellEnd"/>
      <w:r w:rsidRPr="00F82B8D">
        <w:rPr>
          <w:rFonts w:ascii="Times New Roman" w:eastAsia="Times New Roman" w:hAnsi="Times New Roman" w:cs="Times New Roman"/>
          <w:sz w:val="28"/>
          <w:szCs w:val="28"/>
        </w:rPr>
        <w:t>, дозволяють школярам самостійно формувати позицію, зважено оцінювати явища, не боятися сумнівів — і саме це є ознакою зрілої особистості. Подібної думки дотримується</w:t>
      </w:r>
      <w:r w:rsidR="006B23E0" w:rsidRPr="006B23E0">
        <w:rPr>
          <w:rFonts w:ascii="Times New Roman" w:eastAsia="Times New Roman" w:hAnsi="Times New Roman" w:cs="Times New Roman"/>
          <w:sz w:val="28"/>
          <w:szCs w:val="28"/>
        </w:rPr>
        <w:t xml:space="preserve"> </w:t>
      </w:r>
      <w:r w:rsidR="006B23E0">
        <w:rPr>
          <w:rFonts w:ascii="Times New Roman" w:eastAsia="Times New Roman" w:hAnsi="Times New Roman" w:cs="Times New Roman"/>
          <w:sz w:val="28"/>
          <w:szCs w:val="28"/>
        </w:rPr>
        <w:t>Н</w:t>
      </w:r>
      <w:r w:rsidR="006B23E0" w:rsidRPr="006B23E0">
        <w:rPr>
          <w:rFonts w:ascii="Times New Roman" w:eastAsia="Times New Roman" w:hAnsi="Times New Roman" w:cs="Times New Roman"/>
          <w:sz w:val="28"/>
          <w:szCs w:val="28"/>
        </w:rPr>
        <w:t xml:space="preserve">. </w:t>
      </w:r>
      <w:r w:rsidR="006B23E0">
        <w:rPr>
          <w:rFonts w:ascii="Times New Roman" w:eastAsia="Times New Roman" w:hAnsi="Times New Roman" w:cs="Times New Roman"/>
          <w:sz w:val="28"/>
          <w:szCs w:val="28"/>
        </w:rPr>
        <w:t>Попович</w:t>
      </w:r>
      <w:r w:rsidRPr="00F82B8D">
        <w:rPr>
          <w:rFonts w:ascii="Times New Roman" w:eastAsia="Times New Roman" w:hAnsi="Times New Roman" w:cs="Times New Roman"/>
          <w:sz w:val="28"/>
          <w:szCs w:val="28"/>
        </w:rPr>
        <w:t>, підкреслюючи, що постановка відкритих дискусійних запитань у процесі аналізу художнього твору є необхідною умовою розвитку критичного мислення та виховання учнів як свідомих громадян. Тому важливо, щоб формулювання таких питань стало невід’ємною частиною методичної роботи кожного вчителя літератури, адже від цього залежить не лише якість засвоєння програми, а й виховання покоління, здатного робити усвідомлений вибір у складному світі.</w:t>
      </w:r>
    </w:p>
    <w:p w14:paraId="250640D8"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lastRenderedPageBreak/>
        <w:t xml:space="preserve">Сучасні методисти та педагоги неодноразово наголошували на тому, що проблемне навчання у шкільному курсі літератури є важливим чинником розвитку критичного мислення та формування життєвих </w:t>
      </w:r>
      <w:proofErr w:type="spellStart"/>
      <w:r w:rsidRPr="00F82B8D">
        <w:rPr>
          <w:rFonts w:ascii="Times New Roman" w:eastAsia="Times New Roman" w:hAnsi="Times New Roman" w:cs="Times New Roman"/>
          <w:sz w:val="28"/>
          <w:szCs w:val="28"/>
        </w:rPr>
        <w:t>компетентностей</w:t>
      </w:r>
      <w:proofErr w:type="spellEnd"/>
      <w:r w:rsidRPr="00F82B8D">
        <w:rPr>
          <w:rFonts w:ascii="Times New Roman" w:eastAsia="Times New Roman" w:hAnsi="Times New Roman" w:cs="Times New Roman"/>
          <w:sz w:val="28"/>
          <w:szCs w:val="28"/>
        </w:rPr>
        <w:t xml:space="preserve">. Так, </w:t>
      </w:r>
      <w:proofErr w:type="spellStart"/>
      <w:r w:rsidR="006B23E0">
        <w:rPr>
          <w:rFonts w:ascii="Times New Roman" w:eastAsia="Times New Roman" w:hAnsi="Times New Roman" w:cs="Times New Roman"/>
          <w:sz w:val="28"/>
          <w:szCs w:val="28"/>
        </w:rPr>
        <w:t>Мохонько</w:t>
      </w:r>
      <w:proofErr w:type="spellEnd"/>
      <w:r w:rsidR="006B23E0">
        <w:rPr>
          <w:rFonts w:ascii="Times New Roman" w:eastAsia="Times New Roman" w:hAnsi="Times New Roman" w:cs="Times New Roman"/>
          <w:sz w:val="28"/>
          <w:szCs w:val="28"/>
        </w:rPr>
        <w:t xml:space="preserve"> В</w:t>
      </w:r>
      <w:r w:rsidR="006B23E0" w:rsidRPr="006B23E0">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 підкреслював, що лише в умовах інтелектуальної суперечності учень здатний виробити власну позицію та навчитися аргументувати її </w:t>
      </w:r>
      <w:r w:rsidR="006B23E0" w:rsidRPr="006B23E0">
        <w:rPr>
          <w:rFonts w:ascii="Times New Roman" w:eastAsia="Times New Roman" w:hAnsi="Times New Roman" w:cs="Times New Roman"/>
          <w:sz w:val="28"/>
          <w:szCs w:val="28"/>
        </w:rPr>
        <w:t xml:space="preserve">[19,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rPr>
        <w:t>. 152]</w:t>
      </w:r>
      <w:r w:rsidRPr="00F82B8D">
        <w:rPr>
          <w:rFonts w:ascii="Times New Roman" w:eastAsia="Times New Roman" w:hAnsi="Times New Roman" w:cs="Times New Roman"/>
          <w:sz w:val="28"/>
          <w:szCs w:val="28"/>
        </w:rPr>
        <w:t xml:space="preserve">. </w:t>
      </w:r>
      <w:r w:rsidR="006B23E0">
        <w:rPr>
          <w:rFonts w:ascii="Times New Roman" w:eastAsia="Times New Roman" w:hAnsi="Times New Roman" w:cs="Times New Roman"/>
          <w:sz w:val="28"/>
          <w:szCs w:val="28"/>
        </w:rPr>
        <w:t>В</w:t>
      </w:r>
      <w:r w:rsidRPr="00F82B8D">
        <w:rPr>
          <w:rFonts w:ascii="Times New Roman" w:eastAsia="Times New Roman" w:hAnsi="Times New Roman" w:cs="Times New Roman"/>
          <w:sz w:val="28"/>
          <w:szCs w:val="28"/>
        </w:rPr>
        <w:t xml:space="preserve">важає, що відкриті запитання, які не мають однозначної відповіді, дають можливість школярам </w:t>
      </w:r>
      <w:proofErr w:type="spellStart"/>
      <w:r w:rsidRPr="00F82B8D">
        <w:rPr>
          <w:rFonts w:ascii="Times New Roman" w:eastAsia="Times New Roman" w:hAnsi="Times New Roman" w:cs="Times New Roman"/>
          <w:sz w:val="28"/>
          <w:szCs w:val="28"/>
        </w:rPr>
        <w:t>співвіднести</w:t>
      </w:r>
      <w:proofErr w:type="spellEnd"/>
      <w:r w:rsidRPr="00F82B8D">
        <w:rPr>
          <w:rFonts w:ascii="Times New Roman" w:eastAsia="Times New Roman" w:hAnsi="Times New Roman" w:cs="Times New Roman"/>
          <w:sz w:val="28"/>
          <w:szCs w:val="28"/>
        </w:rPr>
        <w:t xml:space="preserve"> художній текст із власним досвідом і сформувати ціннісні орієнтири</w:t>
      </w:r>
      <w:r w:rsidR="006B23E0" w:rsidRPr="00D90D95">
        <w:rPr>
          <w:rFonts w:ascii="Times New Roman" w:eastAsia="Times New Roman" w:hAnsi="Times New Roman" w:cs="Times New Roman"/>
          <w:sz w:val="28"/>
          <w:szCs w:val="28"/>
        </w:rPr>
        <w:t xml:space="preserve">. </w:t>
      </w:r>
      <w:r w:rsidRPr="00F82B8D">
        <w:rPr>
          <w:rFonts w:ascii="Times New Roman" w:eastAsia="Times New Roman" w:hAnsi="Times New Roman" w:cs="Times New Roman"/>
          <w:sz w:val="28"/>
          <w:szCs w:val="28"/>
        </w:rPr>
        <w:t xml:space="preserve">Подібні ідеї простежуються й у працях </w:t>
      </w:r>
      <w:r w:rsidR="006B23E0">
        <w:rPr>
          <w:rFonts w:ascii="Times New Roman" w:eastAsia="Times New Roman" w:hAnsi="Times New Roman" w:cs="Times New Roman"/>
          <w:sz w:val="28"/>
          <w:szCs w:val="28"/>
        </w:rPr>
        <w:t>Е</w:t>
      </w:r>
      <w:r w:rsidR="006B23E0" w:rsidRPr="00D90D95">
        <w:rPr>
          <w:rFonts w:ascii="Times New Roman" w:eastAsia="Times New Roman" w:hAnsi="Times New Roman" w:cs="Times New Roman"/>
          <w:sz w:val="28"/>
          <w:szCs w:val="28"/>
        </w:rPr>
        <w:t>.</w:t>
      </w:r>
      <w:r w:rsidR="006B23E0">
        <w:rPr>
          <w:rFonts w:ascii="Times New Roman" w:eastAsia="Times New Roman" w:hAnsi="Times New Roman" w:cs="Times New Roman"/>
          <w:sz w:val="28"/>
          <w:szCs w:val="28"/>
        </w:rPr>
        <w:t xml:space="preserve"> </w:t>
      </w:r>
      <w:proofErr w:type="spellStart"/>
      <w:r w:rsidR="006B23E0">
        <w:rPr>
          <w:rFonts w:ascii="Times New Roman" w:eastAsia="Times New Roman" w:hAnsi="Times New Roman" w:cs="Times New Roman"/>
          <w:sz w:val="28"/>
          <w:szCs w:val="28"/>
        </w:rPr>
        <w:t>Розвод</w:t>
      </w:r>
      <w:proofErr w:type="spellEnd"/>
      <w:r w:rsidRPr="00F82B8D">
        <w:rPr>
          <w:rFonts w:ascii="Times New Roman" w:eastAsia="Times New Roman" w:hAnsi="Times New Roman" w:cs="Times New Roman"/>
          <w:sz w:val="28"/>
          <w:szCs w:val="28"/>
        </w:rPr>
        <w:t xml:space="preserve">, яка зазначає, що </w:t>
      </w:r>
      <w:proofErr w:type="spellStart"/>
      <w:r w:rsidRPr="00F82B8D">
        <w:rPr>
          <w:rFonts w:ascii="Times New Roman" w:eastAsia="Times New Roman" w:hAnsi="Times New Roman" w:cs="Times New Roman"/>
          <w:sz w:val="28"/>
          <w:szCs w:val="28"/>
        </w:rPr>
        <w:t>компетентнісний</w:t>
      </w:r>
      <w:proofErr w:type="spellEnd"/>
      <w:r w:rsidRPr="00F82B8D">
        <w:rPr>
          <w:rFonts w:ascii="Times New Roman" w:eastAsia="Times New Roman" w:hAnsi="Times New Roman" w:cs="Times New Roman"/>
          <w:sz w:val="28"/>
          <w:szCs w:val="28"/>
        </w:rPr>
        <w:t xml:space="preserve"> підхід у літературній освіті повинен поєднувати інтелектуальну та виховну функції, стимулюючи учня до самостійного пошуку смислів </w:t>
      </w:r>
      <w:r w:rsidR="006B23E0" w:rsidRPr="00D90D95">
        <w:rPr>
          <w:rFonts w:ascii="Times New Roman" w:eastAsia="Times New Roman" w:hAnsi="Times New Roman" w:cs="Times New Roman"/>
          <w:sz w:val="28"/>
          <w:szCs w:val="28"/>
        </w:rPr>
        <w:t xml:space="preserve">[26, </w:t>
      </w:r>
      <w:r w:rsidR="006B23E0">
        <w:rPr>
          <w:rFonts w:ascii="Times New Roman" w:eastAsia="Times New Roman" w:hAnsi="Times New Roman" w:cs="Times New Roman"/>
          <w:sz w:val="28"/>
          <w:szCs w:val="28"/>
          <w:lang w:val="en-US"/>
        </w:rPr>
        <w:t>c</w:t>
      </w:r>
      <w:r w:rsidR="006B23E0" w:rsidRPr="00D90D95">
        <w:rPr>
          <w:rFonts w:ascii="Times New Roman" w:eastAsia="Times New Roman" w:hAnsi="Times New Roman" w:cs="Times New Roman"/>
          <w:sz w:val="28"/>
          <w:szCs w:val="28"/>
        </w:rPr>
        <w:t xml:space="preserve">. 61-67]. </w:t>
      </w:r>
      <w:r w:rsidRPr="00F82B8D">
        <w:rPr>
          <w:rFonts w:ascii="Times New Roman" w:eastAsia="Times New Roman" w:hAnsi="Times New Roman" w:cs="Times New Roman"/>
          <w:sz w:val="28"/>
          <w:szCs w:val="28"/>
        </w:rPr>
        <w:t>Таким чином, сучасна педагогічна наука підтверджує: лише через опору на проблемне навчання література перестає бути формальним предметом і стає дієвим інструментом формування особистості.</w:t>
      </w:r>
    </w:p>
    <w:p w14:paraId="7BF2760E" w14:textId="77777777" w:rsidR="00AF740A" w:rsidRPr="00F82B8D" w:rsidRDefault="00AF740A">
      <w:pPr>
        <w:spacing w:line="360" w:lineRule="auto"/>
        <w:ind w:left="-284" w:right="-330" w:firstLine="709"/>
        <w:jc w:val="both"/>
        <w:rPr>
          <w:rFonts w:ascii="Times New Roman" w:eastAsia="Times New Roman" w:hAnsi="Times New Roman" w:cs="Times New Roman"/>
          <w:sz w:val="28"/>
          <w:szCs w:val="28"/>
        </w:rPr>
      </w:pPr>
    </w:p>
    <w:p w14:paraId="1FA80441" w14:textId="77777777" w:rsidR="001F3CB7" w:rsidRPr="00F82B8D" w:rsidRDefault="00AC68A1" w:rsidP="004E6574">
      <w:pPr>
        <w:pStyle w:val="1"/>
        <w:spacing w:before="0" w:after="0" w:line="360" w:lineRule="auto"/>
        <w:ind w:left="-284" w:firstLine="709"/>
        <w:jc w:val="center"/>
        <w:rPr>
          <w:rFonts w:ascii="Times New Roman" w:hAnsi="Times New Roman" w:cs="Times New Roman"/>
          <w:sz w:val="28"/>
          <w:szCs w:val="28"/>
        </w:rPr>
      </w:pPr>
      <w:bookmarkStart w:id="21" w:name="_Toc219037963"/>
      <w:r w:rsidRPr="00F82B8D">
        <w:rPr>
          <w:rFonts w:ascii="Times New Roman" w:hAnsi="Times New Roman" w:cs="Times New Roman"/>
          <w:sz w:val="28"/>
          <w:szCs w:val="28"/>
        </w:rPr>
        <w:t>Виснов</w:t>
      </w:r>
      <w:r w:rsidR="00376505" w:rsidRPr="00F82B8D">
        <w:rPr>
          <w:rFonts w:ascii="Times New Roman" w:hAnsi="Times New Roman" w:cs="Times New Roman"/>
          <w:sz w:val="28"/>
          <w:szCs w:val="28"/>
        </w:rPr>
        <w:t>ки</w:t>
      </w:r>
      <w:r w:rsidRPr="00F82B8D">
        <w:rPr>
          <w:rFonts w:ascii="Times New Roman" w:hAnsi="Times New Roman" w:cs="Times New Roman"/>
          <w:sz w:val="28"/>
          <w:szCs w:val="28"/>
        </w:rPr>
        <w:t xml:space="preserve"> до Розділу 1</w:t>
      </w:r>
      <w:bookmarkEnd w:id="21"/>
    </w:p>
    <w:p w14:paraId="0BB7ED2F" w14:textId="77777777" w:rsidR="00376505" w:rsidRPr="00F82B8D" w:rsidRDefault="00376505">
      <w:pPr>
        <w:spacing w:line="360" w:lineRule="auto"/>
        <w:ind w:left="-284" w:right="-330" w:firstLine="709"/>
        <w:jc w:val="both"/>
        <w:rPr>
          <w:rFonts w:ascii="Times New Roman" w:eastAsia="Times New Roman" w:hAnsi="Times New Roman" w:cs="Times New Roman"/>
          <w:sz w:val="28"/>
          <w:szCs w:val="28"/>
        </w:rPr>
      </w:pPr>
    </w:p>
    <w:p w14:paraId="2A12E710" w14:textId="77777777" w:rsidR="001F3CB7" w:rsidRPr="00F82B8D" w:rsidRDefault="00376505">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Проведений аналіз теоретико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методологічних засад проблемного підходу у вивченні художніх творів у школі дає змогу стверджувати, що проблемне навчання є однією з найбільш ефективних сучасних педагогічних технологій, спрямованих на розвиток критичного мислення, самостійності, творчості та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ціннісних орієнтирів учнів. Воно базується на створенні навчальних ситуацій, які вимагають від школярів активного пошуку й осмислення інформації, формулювання власних висновків і відповідальності за прийняті рішення. Методика проблемного аналізу літератури дозволяє переорієнтувати урок із відтворення готових знань на діалогічний простір, де учень стає не пасивним слухачем, а співтворцем смислів, здатним дискутувати, порівнювати, сумніватися та оцінювати. Як підкреслюють українські дослідники (І. </w:t>
      </w:r>
      <w:proofErr w:type="spellStart"/>
      <w:r w:rsidRPr="00F82B8D">
        <w:rPr>
          <w:rFonts w:ascii="Times New Roman" w:eastAsia="Times New Roman" w:hAnsi="Times New Roman" w:cs="Times New Roman"/>
          <w:sz w:val="28"/>
          <w:szCs w:val="28"/>
        </w:rPr>
        <w:t>Зязюн</w:t>
      </w:r>
      <w:proofErr w:type="spellEnd"/>
      <w:r w:rsidRPr="00F82B8D">
        <w:rPr>
          <w:rFonts w:ascii="Times New Roman" w:eastAsia="Times New Roman" w:hAnsi="Times New Roman" w:cs="Times New Roman"/>
          <w:sz w:val="28"/>
          <w:szCs w:val="28"/>
        </w:rPr>
        <w:t xml:space="preserve">, Н. Волошина, </w:t>
      </w:r>
      <w:proofErr w:type="spellStart"/>
      <w:r w:rsidRPr="00F82B8D">
        <w:rPr>
          <w:rFonts w:ascii="Times New Roman" w:eastAsia="Times New Roman" w:hAnsi="Times New Roman" w:cs="Times New Roman"/>
          <w:sz w:val="28"/>
          <w:szCs w:val="28"/>
        </w:rPr>
        <w:t>О.Савченко</w:t>
      </w:r>
      <w:proofErr w:type="spellEnd"/>
      <w:r w:rsidRPr="00F82B8D">
        <w:rPr>
          <w:rFonts w:ascii="Times New Roman" w:eastAsia="Times New Roman" w:hAnsi="Times New Roman" w:cs="Times New Roman"/>
          <w:sz w:val="28"/>
          <w:szCs w:val="28"/>
        </w:rPr>
        <w:t xml:space="preserve">), лише через постановку відкритих дискусійних питань та створення інтелектуальних суперечностей формується здатність учнів до самостійного мислення, співвіднесення тексту з власним досвідом і вироблення етичних позицій. </w:t>
      </w:r>
      <w:r w:rsidRPr="00F82B8D">
        <w:rPr>
          <w:rFonts w:ascii="Times New Roman" w:eastAsia="Times New Roman" w:hAnsi="Times New Roman" w:cs="Times New Roman"/>
          <w:sz w:val="28"/>
          <w:szCs w:val="28"/>
        </w:rPr>
        <w:lastRenderedPageBreak/>
        <w:t>У цьому контексті особливу роль відіграє зарубіжна література, яка, з одного боку, розширює культурний горизонт, а з іншого — через багатошарові конфлікти,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філософські дилеми та символічний підтекст (зокрема у романі «Великий </w:t>
      </w:r>
      <w:proofErr w:type="spellStart"/>
      <w:r w:rsidRPr="00F82B8D">
        <w:rPr>
          <w:rFonts w:ascii="Times New Roman" w:eastAsia="Times New Roman" w:hAnsi="Times New Roman" w:cs="Times New Roman"/>
          <w:sz w:val="28"/>
          <w:szCs w:val="28"/>
        </w:rPr>
        <w:t>Гетсбі</w:t>
      </w:r>
      <w:proofErr w:type="spellEnd"/>
      <w:r w:rsidRPr="00F82B8D">
        <w:rPr>
          <w:rFonts w:ascii="Times New Roman" w:eastAsia="Times New Roman" w:hAnsi="Times New Roman" w:cs="Times New Roman"/>
          <w:sz w:val="28"/>
          <w:szCs w:val="28"/>
        </w:rPr>
        <w:t xml:space="preserve">»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творах </w:t>
      </w:r>
      <w:proofErr w:type="spellStart"/>
      <w:r w:rsidRPr="00F82B8D">
        <w:rPr>
          <w:rFonts w:ascii="Times New Roman" w:eastAsia="Times New Roman" w:hAnsi="Times New Roman" w:cs="Times New Roman"/>
          <w:sz w:val="28"/>
          <w:szCs w:val="28"/>
        </w:rPr>
        <w:t>Дж</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Орвелла</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Дж</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Селінджера</w:t>
      </w:r>
      <w:proofErr w:type="spellEnd"/>
      <w:r w:rsidRPr="00F82B8D">
        <w:rPr>
          <w:rFonts w:ascii="Times New Roman" w:eastAsia="Times New Roman" w:hAnsi="Times New Roman" w:cs="Times New Roman"/>
          <w:sz w:val="28"/>
          <w:szCs w:val="28"/>
        </w:rPr>
        <w:t>, Р.</w:t>
      </w:r>
      <w:r w:rsidR="009077E3">
        <w:rPr>
          <w:rFonts w:ascii="Times New Roman" w:eastAsia="Times New Roman" w:hAnsi="Times New Roman" w:cs="Times New Roman"/>
          <w:sz w:val="28"/>
          <w:szCs w:val="28"/>
        </w:rPr>
        <w:t> </w:t>
      </w:r>
      <w:r w:rsidRPr="00F82B8D">
        <w:rPr>
          <w:rFonts w:ascii="Times New Roman" w:eastAsia="Times New Roman" w:hAnsi="Times New Roman" w:cs="Times New Roman"/>
          <w:sz w:val="28"/>
          <w:szCs w:val="28"/>
        </w:rPr>
        <w:t xml:space="preserve">Бредбері, М. Шеллі) стає дієвим засобом розвитку критичної та громадянської свідомості учнів. Інтеграція </w:t>
      </w:r>
      <w:proofErr w:type="spellStart"/>
      <w:r w:rsidRPr="00F82B8D">
        <w:rPr>
          <w:rFonts w:ascii="Times New Roman" w:eastAsia="Times New Roman" w:hAnsi="Times New Roman" w:cs="Times New Roman"/>
          <w:sz w:val="28"/>
          <w:szCs w:val="28"/>
        </w:rPr>
        <w:t>інтермедіального</w:t>
      </w:r>
      <w:proofErr w:type="spellEnd"/>
      <w:r w:rsidRPr="00F82B8D">
        <w:rPr>
          <w:rFonts w:ascii="Times New Roman" w:eastAsia="Times New Roman" w:hAnsi="Times New Roman" w:cs="Times New Roman"/>
          <w:sz w:val="28"/>
          <w:szCs w:val="28"/>
        </w:rPr>
        <w:t xml:space="preserve"> аналізу, цифрових технологій та інтерактивних методів (дебати, </w:t>
      </w:r>
      <w:proofErr w:type="spellStart"/>
      <w:r w:rsidRPr="00F82B8D">
        <w:rPr>
          <w:rFonts w:ascii="Times New Roman" w:eastAsia="Times New Roman" w:hAnsi="Times New Roman" w:cs="Times New Roman"/>
          <w:sz w:val="28"/>
          <w:szCs w:val="28"/>
        </w:rPr>
        <w:t>мікрофоруми</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проєктна</w:t>
      </w:r>
      <w:proofErr w:type="spellEnd"/>
      <w:r w:rsidRPr="00F82B8D">
        <w:rPr>
          <w:rFonts w:ascii="Times New Roman" w:eastAsia="Times New Roman" w:hAnsi="Times New Roman" w:cs="Times New Roman"/>
          <w:sz w:val="28"/>
          <w:szCs w:val="28"/>
        </w:rPr>
        <w:t xml:space="preserve"> діяльність, творчі завдання) підсилює ефективність проблемного підходу, роблячи урок літератури не лише академічною дисципліною, а й моральною лабораторією, у якій формується цілісна, гуманна, мисляча особистість. Таким чином, проблемне навчання в зарубіжній літературі не є факультативною інновацією, а закономірною потребою сучасної школи, що прагне виховати учня як компетентного читача, критичного мислителя і свідомого громадянина.</w:t>
      </w:r>
    </w:p>
    <w:p w14:paraId="32371320" w14:textId="77777777" w:rsidR="001F3CB7" w:rsidRPr="00F82B8D" w:rsidRDefault="001F3CB7">
      <w:pPr>
        <w:spacing w:line="360" w:lineRule="auto"/>
        <w:ind w:left="-284" w:right="-330" w:firstLine="709"/>
        <w:jc w:val="both"/>
        <w:rPr>
          <w:rFonts w:ascii="Times New Roman" w:eastAsia="Times New Roman" w:hAnsi="Times New Roman" w:cs="Times New Roman"/>
          <w:sz w:val="28"/>
          <w:szCs w:val="28"/>
        </w:rPr>
      </w:pPr>
    </w:p>
    <w:p w14:paraId="05E582F4" w14:textId="77777777" w:rsidR="001F3CB7" w:rsidRPr="00F82B8D" w:rsidRDefault="001F3CB7">
      <w:pPr>
        <w:spacing w:line="360" w:lineRule="auto"/>
        <w:ind w:left="-284" w:right="-330" w:firstLine="709"/>
        <w:jc w:val="both"/>
        <w:rPr>
          <w:rFonts w:ascii="Times New Roman" w:eastAsia="Times New Roman" w:hAnsi="Times New Roman" w:cs="Times New Roman"/>
          <w:sz w:val="28"/>
          <w:szCs w:val="28"/>
        </w:rPr>
      </w:pPr>
    </w:p>
    <w:p w14:paraId="50DD7353" w14:textId="77777777" w:rsidR="001F3CB7" w:rsidRPr="00F82B8D" w:rsidRDefault="00AC68A1">
      <w:pPr>
        <w:rPr>
          <w:rFonts w:ascii="Times New Roman" w:eastAsia="Times New Roman" w:hAnsi="Times New Roman" w:cs="Times New Roman"/>
          <w:sz w:val="28"/>
          <w:szCs w:val="28"/>
        </w:rPr>
      </w:pPr>
      <w:r w:rsidRPr="00F82B8D">
        <w:rPr>
          <w:rFonts w:ascii="Times New Roman" w:hAnsi="Times New Roman" w:cs="Times New Roman"/>
        </w:rPr>
        <w:br w:type="page"/>
      </w:r>
    </w:p>
    <w:p w14:paraId="5A9E2931" w14:textId="77777777" w:rsidR="00AF740A" w:rsidRPr="00F82B8D" w:rsidRDefault="00AC68A1" w:rsidP="00AF740A">
      <w:pPr>
        <w:pStyle w:val="1"/>
        <w:spacing w:before="0" w:after="0" w:line="360" w:lineRule="auto"/>
        <w:ind w:left="-284" w:firstLine="709"/>
        <w:jc w:val="center"/>
        <w:rPr>
          <w:rFonts w:ascii="Times New Roman" w:hAnsi="Times New Roman" w:cs="Times New Roman"/>
          <w:sz w:val="28"/>
          <w:szCs w:val="28"/>
        </w:rPr>
      </w:pPr>
      <w:bookmarkStart w:id="22" w:name="_Toc218515270"/>
      <w:bookmarkStart w:id="23" w:name="_Toc218535107"/>
      <w:bookmarkStart w:id="24" w:name="_Toc219037964"/>
      <w:r w:rsidRPr="00F82B8D">
        <w:rPr>
          <w:rFonts w:ascii="Times New Roman" w:hAnsi="Times New Roman" w:cs="Times New Roman"/>
          <w:sz w:val="28"/>
          <w:szCs w:val="28"/>
        </w:rPr>
        <w:lastRenderedPageBreak/>
        <w:t>РОЗДІЛ 2</w:t>
      </w:r>
      <w:bookmarkEnd w:id="22"/>
      <w:bookmarkEnd w:id="23"/>
      <w:bookmarkEnd w:id="24"/>
    </w:p>
    <w:p w14:paraId="74D504FC" w14:textId="77777777" w:rsidR="00AF740A" w:rsidRPr="00F82B8D" w:rsidRDefault="00AF740A" w:rsidP="00AF740A">
      <w:pPr>
        <w:pStyle w:val="1"/>
        <w:spacing w:before="0" w:after="0" w:line="360" w:lineRule="auto"/>
        <w:ind w:left="-284" w:firstLine="709"/>
        <w:jc w:val="center"/>
        <w:rPr>
          <w:rFonts w:ascii="Times New Roman" w:hAnsi="Times New Roman" w:cs="Times New Roman"/>
          <w:sz w:val="28"/>
          <w:szCs w:val="28"/>
        </w:rPr>
      </w:pPr>
    </w:p>
    <w:p w14:paraId="2B2D320F" w14:textId="77777777" w:rsidR="001F3CB7" w:rsidRPr="00F82B8D" w:rsidRDefault="00AC68A1" w:rsidP="00AF740A">
      <w:pPr>
        <w:pStyle w:val="1"/>
        <w:spacing w:before="0" w:after="0" w:line="360" w:lineRule="auto"/>
        <w:ind w:left="-284" w:firstLine="709"/>
        <w:jc w:val="center"/>
        <w:rPr>
          <w:rFonts w:ascii="Times New Roman" w:hAnsi="Times New Roman" w:cs="Times New Roman"/>
          <w:sz w:val="28"/>
          <w:szCs w:val="28"/>
        </w:rPr>
      </w:pPr>
      <w:bookmarkStart w:id="25" w:name="_Toc219037965"/>
      <w:r w:rsidRPr="00F82B8D">
        <w:rPr>
          <w:rFonts w:ascii="Times New Roman" w:hAnsi="Times New Roman" w:cs="Times New Roman"/>
          <w:sz w:val="28"/>
          <w:szCs w:val="28"/>
        </w:rPr>
        <w:t>ПРОБЛЕМАТИКА РОМАНУ Ф. С. ФІЦДЖЕРАЛЬДА «ВЕЛИКИЙ ҐЕТСБІ» ЯК ОСНОВА ДЛЯ ОРГАНІЗАЦІЇ ПРОБЛЕМНОГО НАВЧАННЯ</w:t>
      </w:r>
      <w:bookmarkEnd w:id="25"/>
    </w:p>
    <w:p w14:paraId="7FE627DC" w14:textId="77777777" w:rsidR="00AF740A" w:rsidRPr="00F82B8D" w:rsidRDefault="00AF740A">
      <w:pPr>
        <w:spacing w:line="360" w:lineRule="auto"/>
        <w:ind w:left="-284" w:right="-330" w:firstLine="709"/>
        <w:jc w:val="both"/>
        <w:rPr>
          <w:rFonts w:ascii="Times New Roman" w:eastAsia="Times New Roman" w:hAnsi="Times New Roman" w:cs="Times New Roman"/>
          <w:sz w:val="28"/>
          <w:szCs w:val="28"/>
        </w:rPr>
      </w:pPr>
    </w:p>
    <w:p w14:paraId="3B942EE3" w14:textId="77777777" w:rsidR="001F3CB7" w:rsidRPr="00F82B8D" w:rsidRDefault="00AC68A1" w:rsidP="0079049E">
      <w:pPr>
        <w:pStyle w:val="1"/>
        <w:spacing w:before="0" w:after="0" w:line="360" w:lineRule="auto"/>
        <w:ind w:left="-284" w:firstLine="709"/>
        <w:jc w:val="both"/>
        <w:rPr>
          <w:rFonts w:ascii="Times New Roman" w:hAnsi="Times New Roman" w:cs="Times New Roman"/>
          <w:sz w:val="28"/>
          <w:szCs w:val="28"/>
        </w:rPr>
      </w:pPr>
      <w:bookmarkStart w:id="26" w:name="_Toc219037966"/>
      <w:r w:rsidRPr="00F82B8D">
        <w:rPr>
          <w:rFonts w:ascii="Times New Roman" w:hAnsi="Times New Roman" w:cs="Times New Roman"/>
          <w:sz w:val="28"/>
          <w:szCs w:val="28"/>
        </w:rPr>
        <w:t>2.1. Тематично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ідейна структура роману: міф про «американську мрію» та його художня </w:t>
      </w:r>
      <w:proofErr w:type="spellStart"/>
      <w:r w:rsidRPr="00F82B8D">
        <w:rPr>
          <w:rFonts w:ascii="Times New Roman" w:hAnsi="Times New Roman" w:cs="Times New Roman"/>
          <w:sz w:val="28"/>
          <w:szCs w:val="28"/>
        </w:rPr>
        <w:t>деконструкція</w:t>
      </w:r>
      <w:bookmarkEnd w:id="26"/>
      <w:proofErr w:type="spellEnd"/>
    </w:p>
    <w:p w14:paraId="3ED79FFE" w14:textId="77777777" w:rsidR="001F3CB7" w:rsidRPr="00F82B8D" w:rsidRDefault="001F3CB7">
      <w:pPr>
        <w:spacing w:line="360" w:lineRule="auto"/>
        <w:ind w:left="-284" w:right="-330" w:firstLine="709"/>
        <w:jc w:val="both"/>
        <w:rPr>
          <w:rFonts w:ascii="Times New Roman" w:eastAsia="Times New Roman" w:hAnsi="Times New Roman" w:cs="Times New Roman"/>
          <w:sz w:val="28"/>
          <w:szCs w:val="28"/>
        </w:rPr>
      </w:pPr>
    </w:p>
    <w:p w14:paraId="7121B1D5"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Роман Френсіса Скотта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 це не лише історія про любов, успіх чи соціальні контрасти, а насамперед філософське осмислення міфу про «американську мрію», який став одним із найвпливовіших культурних кодів ХХ століття. Написаний у 1925 році, твір відображає атмосферу так званих «ревучих двадцятих» — періоду економічного піднесення, технічного прогресу та морального занепаду після Першої світової війни. Американське суспільство, що стрімко багатіло на тлі джазу, біржових спекуляцій і нових соціальних моделей поведінки, втрачало духовні орієнтири. Саме в цю добу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як уважний спостерігач і тонкий психолог, викрив парадокс: мрія, яка колись символізувала свободу, працю та самореалізацію, перетворилася на ілюзію успіху, вимірюваного грошима й статусом.</w:t>
      </w:r>
    </w:p>
    <w:p w14:paraId="34B01B0F"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Міф про «американську мрію» має глибоке історичне коріння і бере свій початок ще у добу колонізації Північної Америки, коли ідея свободи асоціювалася з правом кожного створити власну долю у новому світі без станових обмежень і привілеїв. Спочатку цей міф мав духовно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гуманістичне забарвлення: він символізував віру в людську гідність, у силу праці, розуму, моральної чесності й ініціативи. Саме ця віра дала змогу переселенцям із Європи будувати суспільство рівних можливостей, де головним критерієм успіху була не спадковість, а особистий внесок</w:t>
      </w:r>
      <w:r w:rsidR="006B23E0" w:rsidRPr="006B23E0">
        <w:rPr>
          <w:rFonts w:ascii="Times New Roman" w:eastAsia="Times New Roman" w:hAnsi="Times New Roman" w:cs="Times New Roman"/>
          <w:sz w:val="28"/>
          <w:szCs w:val="28"/>
          <w:lang w:val="ru-RU"/>
        </w:rPr>
        <w:t xml:space="preserve"> [18]</w:t>
      </w:r>
      <w:r w:rsidRPr="00F82B8D">
        <w:rPr>
          <w:rFonts w:ascii="Times New Roman" w:eastAsia="Times New Roman" w:hAnsi="Times New Roman" w:cs="Times New Roman"/>
          <w:sz w:val="28"/>
          <w:szCs w:val="28"/>
        </w:rPr>
        <w:t>. Цей ідеал згодом отримав класичне формулювання у праці Джеймса Адамса «</w:t>
      </w:r>
      <w:proofErr w:type="spellStart"/>
      <w:r w:rsidRPr="00F82B8D">
        <w:rPr>
          <w:rFonts w:ascii="Times New Roman" w:eastAsia="Times New Roman" w:hAnsi="Times New Roman" w:cs="Times New Roman"/>
          <w:sz w:val="28"/>
          <w:szCs w:val="28"/>
        </w:rPr>
        <w:t>The</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Epic</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of</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America</w:t>
      </w:r>
      <w:proofErr w:type="spellEnd"/>
      <w:r w:rsidRPr="00F82B8D">
        <w:rPr>
          <w:rFonts w:ascii="Times New Roman" w:eastAsia="Times New Roman" w:hAnsi="Times New Roman" w:cs="Times New Roman"/>
          <w:sz w:val="28"/>
          <w:szCs w:val="28"/>
        </w:rPr>
        <w:t xml:space="preserve">» (1931), де «американська мрія» постає як концепція національної ідентичності, що ґрунтується на уявленні про соціальну </w:t>
      </w:r>
      <w:r w:rsidRPr="00F82B8D">
        <w:rPr>
          <w:rFonts w:ascii="Times New Roman" w:eastAsia="Times New Roman" w:hAnsi="Times New Roman" w:cs="Times New Roman"/>
          <w:sz w:val="28"/>
          <w:szCs w:val="28"/>
        </w:rPr>
        <w:lastRenderedPageBreak/>
        <w:t>мобільність, самореалізацію і гідність людської особистості. Проте в міру розвитку індустріального суспільства її первісний зміст поступово змінювався: на місце моральних чеснот і духовного зростання приходили зовнішні показники успіху — гроші, слава, власність. Уже у 1920</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х роках, у період «ревучих двадцятих», США переживали небачений економічний підйом, що супроводжувався масовою урбанізацією, розквітом реклами, появою нових моделей споживання. Саме тоді відбулася підміна понять: мрія про свободу перетворилася на мрію про збагачення, а самореалізація — на престиж і соціальне схвалення. Ідеал, який колись був духовним компасом нації, поступово втратив моральну опору, ставши ілюзорним образом, що підмінював істину зовнішнім блиском. </w:t>
      </w:r>
    </w:p>
    <w:p w14:paraId="630AF0D4"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Френсіс Скотт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одним із перших у світовій літературі глибоко і художньо осмислив цей злам цінностей, створивши у романі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образ людини, що опинилася у пастці власної мрії. Для письменника американська мрія вже не є символом духовної свободи, а радше спокусою, що веде до морального саморуйнування. Його герой Джей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 уособлення покоління, яке прагне піднятися соціальними сходами, але втрачає сенс у процесі цього підйому. Автор показує, як ідеал свободи трансформується у культ матеріального добробуту, а прагнення до щастя — у гонитву за статусом. У цьому сенсі роман є не лише відображенням американської дійсності 1920</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х років, а її моральним </w:t>
      </w:r>
      <w:proofErr w:type="spellStart"/>
      <w:r w:rsidRPr="00F82B8D">
        <w:rPr>
          <w:rFonts w:ascii="Times New Roman" w:eastAsia="Times New Roman" w:hAnsi="Times New Roman" w:cs="Times New Roman"/>
          <w:sz w:val="28"/>
          <w:szCs w:val="28"/>
        </w:rPr>
        <w:t>вироком</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створює складну художню алегорію суспільства, де успіх вимірюється грошима, а людські стосунки — вигодою. Саме тому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можна розглядати як роман</w:t>
      </w:r>
      <w:r w:rsidR="00AF740A" w:rsidRPr="00F82B8D">
        <w:rPr>
          <w:rFonts w:ascii="Times New Roman" w:eastAsia="Times New Roman" w:hAnsi="Times New Roman" w:cs="Times New Roman"/>
          <w:sz w:val="28"/>
          <w:szCs w:val="28"/>
        </w:rPr>
        <w:t>—</w:t>
      </w:r>
      <w:proofErr w:type="spellStart"/>
      <w:r w:rsidRPr="00F82B8D">
        <w:rPr>
          <w:rFonts w:ascii="Times New Roman" w:eastAsia="Times New Roman" w:hAnsi="Times New Roman" w:cs="Times New Roman"/>
          <w:sz w:val="28"/>
          <w:szCs w:val="28"/>
        </w:rPr>
        <w:t>деконструкцію</w:t>
      </w:r>
      <w:proofErr w:type="spellEnd"/>
      <w:r w:rsidRPr="00F82B8D">
        <w:rPr>
          <w:rFonts w:ascii="Times New Roman" w:eastAsia="Times New Roman" w:hAnsi="Times New Roman" w:cs="Times New Roman"/>
          <w:sz w:val="28"/>
          <w:szCs w:val="28"/>
        </w:rPr>
        <w:t>: автор руйнує романтичний ореол навколо «американської мрії» і показує її справжню сутність — не як шлях до самореалізації, а як пастку, у якій губиться людяність. Цей твір не лише критикує соціальні явища, а й попереджає про небезпеку, що виникає, коли духовні цінності поступаються перед культом успіху</w:t>
      </w:r>
      <w:r w:rsidR="006B23E0" w:rsidRPr="00D90D95">
        <w:rPr>
          <w:rFonts w:ascii="Times New Roman" w:eastAsia="Times New Roman" w:hAnsi="Times New Roman" w:cs="Times New Roman"/>
          <w:sz w:val="28"/>
          <w:szCs w:val="28"/>
        </w:rPr>
        <w:t xml:space="preserve"> [11, </w:t>
      </w:r>
      <w:r w:rsidR="006B23E0">
        <w:rPr>
          <w:rFonts w:ascii="Times New Roman" w:eastAsia="Times New Roman" w:hAnsi="Times New Roman" w:cs="Times New Roman"/>
          <w:sz w:val="28"/>
          <w:szCs w:val="28"/>
          <w:lang w:val="en-US"/>
        </w:rPr>
        <w:t>c</w:t>
      </w:r>
      <w:r w:rsidR="006B23E0" w:rsidRPr="00D90D95">
        <w:rPr>
          <w:rFonts w:ascii="Times New Roman" w:eastAsia="Times New Roman" w:hAnsi="Times New Roman" w:cs="Times New Roman"/>
          <w:sz w:val="28"/>
          <w:szCs w:val="28"/>
        </w:rPr>
        <w:t>. 93-99]</w:t>
      </w:r>
      <w:r w:rsidRPr="00F82B8D">
        <w:rPr>
          <w:rFonts w:ascii="Times New Roman" w:eastAsia="Times New Roman" w:hAnsi="Times New Roman" w:cs="Times New Roman"/>
          <w:sz w:val="28"/>
          <w:szCs w:val="28"/>
        </w:rPr>
        <w:t xml:space="preserve">. Для сучасного читача — і особливо для учнів старших класів — цей роман залишається моральним дороговказом, що спонукає замислитися: чи не перетворилася сьогоднішня мрія про добробут на повторення тієї самої ілюзії, яку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розвінчав майже сто років тому.   </w:t>
      </w:r>
    </w:p>
    <w:p w14:paraId="35C5E1D0"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lastRenderedPageBreak/>
        <w:t xml:space="preserve">Центральний образ роману — Джей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 втілює водночас велич, ілюзію та трагедію американської мрії, стаючи символом людини, яка прагне перевершити саму реальність. Його шлях — це міф про «</w:t>
      </w:r>
      <w:proofErr w:type="spellStart"/>
      <w:r w:rsidRPr="00F82B8D">
        <w:rPr>
          <w:rFonts w:ascii="Times New Roman" w:eastAsia="Times New Roman" w:hAnsi="Times New Roman" w:cs="Times New Roman"/>
          <w:sz w:val="28"/>
          <w:szCs w:val="28"/>
        </w:rPr>
        <w:t>self</w:t>
      </w:r>
      <w:proofErr w:type="spellEnd"/>
      <w:r w:rsidR="00AF740A" w:rsidRPr="00F82B8D">
        <w:rPr>
          <w:rFonts w:ascii="Times New Roman" w:eastAsia="Times New Roman" w:hAnsi="Times New Roman" w:cs="Times New Roman"/>
          <w:sz w:val="28"/>
          <w:szCs w:val="28"/>
        </w:rPr>
        <w:t>—</w:t>
      </w:r>
      <w:proofErr w:type="spellStart"/>
      <w:r w:rsidRPr="00F82B8D">
        <w:rPr>
          <w:rFonts w:ascii="Times New Roman" w:eastAsia="Times New Roman" w:hAnsi="Times New Roman" w:cs="Times New Roman"/>
          <w:sz w:val="28"/>
          <w:szCs w:val="28"/>
        </w:rPr>
        <w:t>made</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man</w:t>
      </w:r>
      <w:proofErr w:type="spellEnd"/>
      <w:r w:rsidRPr="00F82B8D">
        <w:rPr>
          <w:rFonts w:ascii="Times New Roman" w:eastAsia="Times New Roman" w:hAnsi="Times New Roman" w:cs="Times New Roman"/>
          <w:sz w:val="28"/>
          <w:szCs w:val="28"/>
        </w:rPr>
        <w:t xml:space="preserve">», людину, що власними силами виборює успіх, але цей успіх побудований не на істинних цінностях, а на міражі.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не просто хоче повернути минуле — він прагне створити новий світ, де кохання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статус і моральна легітимність </w:t>
      </w:r>
      <w:proofErr w:type="spellStart"/>
      <w:r w:rsidRPr="00F82B8D">
        <w:rPr>
          <w:rFonts w:ascii="Times New Roman" w:eastAsia="Times New Roman" w:hAnsi="Times New Roman" w:cs="Times New Roman"/>
          <w:sz w:val="28"/>
          <w:szCs w:val="28"/>
        </w:rPr>
        <w:t>зіллються</w:t>
      </w:r>
      <w:proofErr w:type="spellEnd"/>
      <w:r w:rsidRPr="00F82B8D">
        <w:rPr>
          <w:rFonts w:ascii="Times New Roman" w:eastAsia="Times New Roman" w:hAnsi="Times New Roman" w:cs="Times New Roman"/>
          <w:sz w:val="28"/>
          <w:szCs w:val="28"/>
        </w:rPr>
        <w:t xml:space="preserve"> в одне ціле. Його кохання до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Б’юкенен</w:t>
      </w:r>
      <w:proofErr w:type="spellEnd"/>
      <w:r w:rsidRPr="00F82B8D">
        <w:rPr>
          <w:rFonts w:ascii="Times New Roman" w:eastAsia="Times New Roman" w:hAnsi="Times New Roman" w:cs="Times New Roman"/>
          <w:sz w:val="28"/>
          <w:szCs w:val="28"/>
        </w:rPr>
        <w:t xml:space="preserve"> — не лише романтичне почуття, а символічне прагнення до визнання, до належності до світу тих, хто народився багатим.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для нього стає не жінкою з плоті й крові, а ідеалом, метафорою мрії, яка виявляється порожньою, бо ґрунтується не на любові, а на бажанні володіти. У цьому — фатальність його долі: він намагається купити те, що можна лише заслужити — щирість, довіру, духовну спорідненість. Саме тому образ зеленої лампи, що горить на причалі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набуває в романі символічного значення: це не просто маяк, а знак постійного прагнення до недосяжного, до майбутнього, яке завжди вислизає. </w:t>
      </w:r>
      <w:r w:rsidRPr="006B23E0">
        <w:rPr>
          <w:rFonts w:ascii="Times New Roman" w:eastAsia="Times New Roman" w:hAnsi="Times New Roman" w:cs="Times New Roman"/>
          <w:sz w:val="28"/>
          <w:szCs w:val="28"/>
        </w:rPr>
        <w:t>«</w:t>
      </w:r>
      <w:proofErr w:type="spellStart"/>
      <w:r w:rsidRPr="006B23E0">
        <w:rPr>
          <w:rFonts w:ascii="Times New Roman" w:eastAsia="Times New Roman" w:hAnsi="Times New Roman" w:cs="Times New Roman"/>
          <w:sz w:val="28"/>
          <w:szCs w:val="28"/>
        </w:rPr>
        <w:t>Ґетсбі</w:t>
      </w:r>
      <w:proofErr w:type="spellEnd"/>
      <w:r w:rsidRPr="006B23E0">
        <w:rPr>
          <w:rFonts w:ascii="Times New Roman" w:eastAsia="Times New Roman" w:hAnsi="Times New Roman" w:cs="Times New Roman"/>
          <w:sz w:val="28"/>
          <w:szCs w:val="28"/>
        </w:rPr>
        <w:t xml:space="preserve"> вірив у зелений вогник, у майбутнє, що рік у рік відступає від нас», </w:t>
      </w:r>
      <w:r w:rsidRPr="00F82B8D">
        <w:rPr>
          <w:rFonts w:ascii="Times New Roman" w:eastAsia="Times New Roman" w:hAnsi="Times New Roman" w:cs="Times New Roman"/>
          <w:sz w:val="28"/>
          <w:szCs w:val="28"/>
        </w:rPr>
        <w:t xml:space="preserve">— пише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і ці слова стають не лише епітафією героєві, а й метафорою всього людського існування, приреченого на вічне прагнення до ідеалу, який ніколи не буде досягнутий</w:t>
      </w:r>
      <w:r w:rsidR="006B23E0" w:rsidRPr="006B23E0">
        <w:rPr>
          <w:rFonts w:ascii="Times New Roman" w:eastAsia="Times New Roman" w:hAnsi="Times New Roman" w:cs="Times New Roman"/>
          <w:sz w:val="28"/>
          <w:szCs w:val="28"/>
        </w:rPr>
        <w:t xml:space="preserve"> [2]</w:t>
      </w:r>
      <w:r w:rsidRPr="00F82B8D">
        <w:rPr>
          <w:rFonts w:ascii="Times New Roman" w:eastAsia="Times New Roman" w:hAnsi="Times New Roman" w:cs="Times New Roman"/>
          <w:sz w:val="28"/>
          <w:szCs w:val="28"/>
        </w:rPr>
        <w:t xml:space="preserve">. Зелений вогник — це символ нескінченного руху, мрії, що манить і одночасно нищить, бо змушує людину жити у постійному очікуванні, у стані ілюзії. Він палає на протилежному березі, постійно видимий, але завжди далекий — так само, як для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щастя, що стоїть на відстані витягнутої руки, але залишається недосяжним. У цьому образі концентрується трагедія героя: він дивиться на світ крізь призму ідеалу, який виявляється фікцією, і водночас у цій непохитній вірі є його велич — здатність мріяти у світі, де мрії вже давно стали товаром.   </w:t>
      </w:r>
    </w:p>
    <w:p w14:paraId="0374B884"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Ідейна структура роману ґрунтується на контрастах — між мрією та реальністю, багатством і духовною порожнечею, любов’ю та егоїзмом, зовнішнім блиском і внутрішнім спустошенням.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не подає свого героя як злочинця чи жертву — він показує його як людину, розіп’яту між ідеалом і реальністю. З одного боку,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 романтик, що прагне воскресити минуле, з </w:t>
      </w:r>
      <w:r w:rsidRPr="00F82B8D">
        <w:rPr>
          <w:rFonts w:ascii="Times New Roman" w:eastAsia="Times New Roman" w:hAnsi="Times New Roman" w:cs="Times New Roman"/>
          <w:sz w:val="28"/>
          <w:szCs w:val="28"/>
        </w:rPr>
        <w:lastRenderedPageBreak/>
        <w:t>іншого — прагматик, який заробляє статки сумнівними шляхами. Його трагедія полягає не лише у втраті кохання, а у втраті сенсу, адже, досягнувши вершини, він не знаходить щастя. Таким чином, автор демонструє моральну деградацію суспільства, у якому цінність людини вимірюється грошима, а не доброчесністю.</w:t>
      </w:r>
    </w:p>
    <w:p w14:paraId="2FD74C2A"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Художня </w:t>
      </w:r>
      <w:proofErr w:type="spellStart"/>
      <w:r w:rsidRPr="00F82B8D">
        <w:rPr>
          <w:rFonts w:ascii="Times New Roman" w:eastAsia="Times New Roman" w:hAnsi="Times New Roman" w:cs="Times New Roman"/>
          <w:sz w:val="28"/>
          <w:szCs w:val="28"/>
        </w:rPr>
        <w:t>деконструкція</w:t>
      </w:r>
      <w:proofErr w:type="spellEnd"/>
      <w:r w:rsidRPr="00F82B8D">
        <w:rPr>
          <w:rFonts w:ascii="Times New Roman" w:eastAsia="Times New Roman" w:hAnsi="Times New Roman" w:cs="Times New Roman"/>
          <w:sz w:val="28"/>
          <w:szCs w:val="28"/>
        </w:rPr>
        <w:t xml:space="preserve"> міфу виявляється і на рівні композиції роману.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використовує ретроспективну оповідь, де історія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розкривається через спогади Ніка </w:t>
      </w:r>
      <w:proofErr w:type="spellStart"/>
      <w:r w:rsidRPr="00F82B8D">
        <w:rPr>
          <w:rFonts w:ascii="Times New Roman" w:eastAsia="Times New Roman" w:hAnsi="Times New Roman" w:cs="Times New Roman"/>
          <w:sz w:val="28"/>
          <w:szCs w:val="28"/>
        </w:rPr>
        <w:t>Каррауея</w:t>
      </w:r>
      <w:proofErr w:type="spellEnd"/>
      <w:r w:rsidRPr="00F82B8D">
        <w:rPr>
          <w:rFonts w:ascii="Times New Roman" w:eastAsia="Times New Roman" w:hAnsi="Times New Roman" w:cs="Times New Roman"/>
          <w:sz w:val="28"/>
          <w:szCs w:val="28"/>
        </w:rPr>
        <w:t xml:space="preserve"> — інтелектуального свідка подій. Така структура створює ефект відсторонення: читач бачить не лише зовнішні події, а й моральні судження оповідача, його сумнів, жаль, співчуття. Саме через Ніка автор розкриває головний парадокс епохи: у світі, де панує надлишок, люди відчувають духовну порожнечу. </w:t>
      </w:r>
      <w:proofErr w:type="spellStart"/>
      <w:r w:rsidRPr="00F82B8D">
        <w:rPr>
          <w:rFonts w:ascii="Times New Roman" w:eastAsia="Times New Roman" w:hAnsi="Times New Roman" w:cs="Times New Roman"/>
          <w:sz w:val="28"/>
          <w:szCs w:val="28"/>
        </w:rPr>
        <w:t>Каррауей</w:t>
      </w:r>
      <w:proofErr w:type="spellEnd"/>
      <w:r w:rsidRPr="00F82B8D">
        <w:rPr>
          <w:rFonts w:ascii="Times New Roman" w:eastAsia="Times New Roman" w:hAnsi="Times New Roman" w:cs="Times New Roman"/>
          <w:sz w:val="28"/>
          <w:szCs w:val="28"/>
        </w:rPr>
        <w:t xml:space="preserve">, який спочатку захоплюється блиском Східного </w:t>
      </w:r>
      <w:proofErr w:type="spellStart"/>
      <w:r w:rsidRPr="00F82B8D">
        <w:rPr>
          <w:rFonts w:ascii="Times New Roman" w:eastAsia="Times New Roman" w:hAnsi="Times New Roman" w:cs="Times New Roman"/>
          <w:sz w:val="28"/>
          <w:szCs w:val="28"/>
        </w:rPr>
        <w:t>Еггу</w:t>
      </w:r>
      <w:proofErr w:type="spellEnd"/>
      <w:r w:rsidRPr="00F82B8D">
        <w:rPr>
          <w:rFonts w:ascii="Times New Roman" w:eastAsia="Times New Roman" w:hAnsi="Times New Roman" w:cs="Times New Roman"/>
          <w:sz w:val="28"/>
          <w:szCs w:val="28"/>
        </w:rPr>
        <w:t xml:space="preserve">, зрештою залишає цей світ, усвідомивши його аморальність. Таким чином,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протиставляє дві Америки — ту, що мріє, і ту, що розчарувалася у власній мрії</w:t>
      </w:r>
      <w:r w:rsidR="006B23E0" w:rsidRPr="006B23E0">
        <w:rPr>
          <w:rFonts w:ascii="Times New Roman" w:eastAsia="Times New Roman" w:hAnsi="Times New Roman" w:cs="Times New Roman"/>
          <w:sz w:val="28"/>
          <w:szCs w:val="28"/>
          <w:lang w:val="ru-RU"/>
        </w:rPr>
        <w:t xml:space="preserve"> [7]</w:t>
      </w:r>
      <w:r w:rsidRPr="00F82B8D">
        <w:rPr>
          <w:rFonts w:ascii="Times New Roman" w:eastAsia="Times New Roman" w:hAnsi="Times New Roman" w:cs="Times New Roman"/>
          <w:sz w:val="28"/>
          <w:szCs w:val="28"/>
        </w:rPr>
        <w:t>.</w:t>
      </w:r>
    </w:p>
    <w:p w14:paraId="7191A12D"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Важливу роль у художній </w:t>
      </w:r>
      <w:proofErr w:type="spellStart"/>
      <w:r w:rsidRPr="00F82B8D">
        <w:rPr>
          <w:rFonts w:ascii="Times New Roman" w:eastAsia="Times New Roman" w:hAnsi="Times New Roman" w:cs="Times New Roman"/>
          <w:sz w:val="28"/>
          <w:szCs w:val="28"/>
        </w:rPr>
        <w:t>деконструкції</w:t>
      </w:r>
      <w:proofErr w:type="spellEnd"/>
      <w:r w:rsidRPr="00F82B8D">
        <w:rPr>
          <w:rFonts w:ascii="Times New Roman" w:eastAsia="Times New Roman" w:hAnsi="Times New Roman" w:cs="Times New Roman"/>
          <w:sz w:val="28"/>
          <w:szCs w:val="28"/>
        </w:rPr>
        <w:t xml:space="preserve"> міфу про «американську мрію» у романі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відіграють символи, що перетворюють текст із соціального коментаря на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філософську притчу.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не просто описує предмети, кольори чи місця — він створює цілу символічну систему, у якій кожна деталь набуває метафоричного змісту і водночас стає частиною загальної структури духовного занепаду. Зелений вогник, очі доктора </w:t>
      </w:r>
      <w:proofErr w:type="spellStart"/>
      <w:r w:rsidRPr="00F82B8D">
        <w:rPr>
          <w:rFonts w:ascii="Times New Roman" w:eastAsia="Times New Roman" w:hAnsi="Times New Roman" w:cs="Times New Roman"/>
          <w:sz w:val="28"/>
          <w:szCs w:val="28"/>
        </w:rPr>
        <w:t>Екклберга</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попілова</w:t>
      </w:r>
      <w:proofErr w:type="spellEnd"/>
      <w:r w:rsidRPr="00F82B8D">
        <w:rPr>
          <w:rFonts w:ascii="Times New Roman" w:eastAsia="Times New Roman" w:hAnsi="Times New Roman" w:cs="Times New Roman"/>
          <w:sz w:val="28"/>
          <w:szCs w:val="28"/>
        </w:rPr>
        <w:t xml:space="preserve"> долина — це не випадкові елементи художнього світу, а своєрідні орієнтири у карті втраченої моральності. Зелений вогник, який мерехтить на протилежному березі затоки, — це символ недосяжності, ілюзорної надії, яка водночас живить і руйнує героя. Він уособлює мрію про краще майбутнє, що завжди залишається на відстані, вічний пошук ідеалу, який віддаляється з кожним кроком. У той час як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бачить у цьому світлі знак любові, долі й віри, читач розуміє, що цей вогник — відображення його власних ілюзій, бо світ, до якого він прагне, сповнений фальші. Символізм вогню — подвійний: він світить, але може обпалити; він показує шлях, але веде у порожнечу. Це своєрідна метафора людського прагнення, яке, втративши духовний зміст, перетворюється на пастку нескінченного прагнення без результату. </w:t>
      </w:r>
    </w:p>
    <w:p w14:paraId="7AE124D8"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lastRenderedPageBreak/>
        <w:t xml:space="preserve">Не менш промовистими є очі доктора </w:t>
      </w:r>
      <w:proofErr w:type="spellStart"/>
      <w:r w:rsidRPr="00F82B8D">
        <w:rPr>
          <w:rFonts w:ascii="Times New Roman" w:eastAsia="Times New Roman" w:hAnsi="Times New Roman" w:cs="Times New Roman"/>
          <w:sz w:val="28"/>
          <w:szCs w:val="28"/>
        </w:rPr>
        <w:t>Екклберга</w:t>
      </w:r>
      <w:proofErr w:type="spellEnd"/>
      <w:r w:rsidRPr="00F82B8D">
        <w:rPr>
          <w:rFonts w:ascii="Times New Roman" w:eastAsia="Times New Roman" w:hAnsi="Times New Roman" w:cs="Times New Roman"/>
          <w:sz w:val="28"/>
          <w:szCs w:val="28"/>
        </w:rPr>
        <w:t xml:space="preserve">, що дивляться з величезного рекламного </w:t>
      </w:r>
      <w:proofErr w:type="spellStart"/>
      <w:r w:rsidRPr="00F82B8D">
        <w:rPr>
          <w:rFonts w:ascii="Times New Roman" w:eastAsia="Times New Roman" w:hAnsi="Times New Roman" w:cs="Times New Roman"/>
          <w:sz w:val="28"/>
          <w:szCs w:val="28"/>
        </w:rPr>
        <w:t>білборду</w:t>
      </w:r>
      <w:proofErr w:type="spellEnd"/>
      <w:r w:rsidRPr="00F82B8D">
        <w:rPr>
          <w:rFonts w:ascii="Times New Roman" w:eastAsia="Times New Roman" w:hAnsi="Times New Roman" w:cs="Times New Roman"/>
          <w:sz w:val="28"/>
          <w:szCs w:val="28"/>
        </w:rPr>
        <w:t xml:space="preserve"> на межі </w:t>
      </w:r>
      <w:proofErr w:type="spellStart"/>
      <w:r w:rsidRPr="00F82B8D">
        <w:rPr>
          <w:rFonts w:ascii="Times New Roman" w:eastAsia="Times New Roman" w:hAnsi="Times New Roman" w:cs="Times New Roman"/>
          <w:sz w:val="28"/>
          <w:szCs w:val="28"/>
        </w:rPr>
        <w:t>попілової</w:t>
      </w:r>
      <w:proofErr w:type="spellEnd"/>
      <w:r w:rsidRPr="00F82B8D">
        <w:rPr>
          <w:rFonts w:ascii="Times New Roman" w:eastAsia="Times New Roman" w:hAnsi="Times New Roman" w:cs="Times New Roman"/>
          <w:sz w:val="28"/>
          <w:szCs w:val="28"/>
        </w:rPr>
        <w:t xml:space="preserve"> долини. Це, по суті, «очі Бога», який спостерігає за світом, але вже не втручається в нього. Вони символізують втрату духовного нагляду, заміну віри на комерційний сурогат: Бог у суспільстві 1920</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х років більше не є живою силою совісті, а лише безмовною іконою, що споглядає на моральну пустелю. Їхній образ — холодний, статичний, механічний — відтворює стан суспільства, яке поклоняється не моралі, а рекламі, не духовності, а видимості. </w:t>
      </w:r>
      <w:proofErr w:type="spellStart"/>
      <w:r w:rsidRPr="00F82B8D">
        <w:rPr>
          <w:rFonts w:ascii="Times New Roman" w:eastAsia="Times New Roman" w:hAnsi="Times New Roman" w:cs="Times New Roman"/>
          <w:sz w:val="28"/>
          <w:szCs w:val="28"/>
        </w:rPr>
        <w:t>Попілова</w:t>
      </w:r>
      <w:proofErr w:type="spellEnd"/>
      <w:r w:rsidRPr="00F82B8D">
        <w:rPr>
          <w:rFonts w:ascii="Times New Roman" w:eastAsia="Times New Roman" w:hAnsi="Times New Roman" w:cs="Times New Roman"/>
          <w:sz w:val="28"/>
          <w:szCs w:val="28"/>
        </w:rPr>
        <w:t xml:space="preserve"> долина, де мешкає Джордж </w:t>
      </w:r>
      <w:proofErr w:type="spellStart"/>
      <w:r w:rsidRPr="00F82B8D">
        <w:rPr>
          <w:rFonts w:ascii="Times New Roman" w:eastAsia="Times New Roman" w:hAnsi="Times New Roman" w:cs="Times New Roman"/>
          <w:sz w:val="28"/>
          <w:szCs w:val="28"/>
        </w:rPr>
        <w:t>Вілсон</w:t>
      </w:r>
      <w:proofErr w:type="spellEnd"/>
      <w:r w:rsidRPr="00F82B8D">
        <w:rPr>
          <w:rFonts w:ascii="Times New Roman" w:eastAsia="Times New Roman" w:hAnsi="Times New Roman" w:cs="Times New Roman"/>
          <w:sz w:val="28"/>
          <w:szCs w:val="28"/>
        </w:rPr>
        <w:t xml:space="preserve">, — це географічне й моральне «дно» роману, простір спустошення, створений промисловими відходами і байдужістю. Вона є антиподом пишних вілл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та </w:t>
      </w:r>
      <w:proofErr w:type="spellStart"/>
      <w:r w:rsidRPr="00F82B8D">
        <w:rPr>
          <w:rFonts w:ascii="Times New Roman" w:eastAsia="Times New Roman" w:hAnsi="Times New Roman" w:cs="Times New Roman"/>
          <w:sz w:val="28"/>
          <w:szCs w:val="28"/>
        </w:rPr>
        <w:t>Б’юкененів</w:t>
      </w:r>
      <w:proofErr w:type="spellEnd"/>
      <w:r w:rsidRPr="00F82B8D">
        <w:rPr>
          <w:rFonts w:ascii="Times New Roman" w:eastAsia="Times New Roman" w:hAnsi="Times New Roman" w:cs="Times New Roman"/>
          <w:sz w:val="28"/>
          <w:szCs w:val="28"/>
        </w:rPr>
        <w:t xml:space="preserve">, але саме тут, серед пилу й попелу, відбуваються найбільш трагічні події — адже моральна смерть завжди народжується не в бідності, а у знеціненні життя. Через ці символи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формує моральну географію Америки 1920</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х, у якій духовна втома приховується за фасадом веселощів і гедонізму. Зелений вогник — це спокуса, очі </w:t>
      </w:r>
      <w:proofErr w:type="spellStart"/>
      <w:r w:rsidRPr="00F82B8D">
        <w:rPr>
          <w:rFonts w:ascii="Times New Roman" w:eastAsia="Times New Roman" w:hAnsi="Times New Roman" w:cs="Times New Roman"/>
          <w:sz w:val="28"/>
          <w:szCs w:val="28"/>
        </w:rPr>
        <w:t>Екклберга</w:t>
      </w:r>
      <w:proofErr w:type="spellEnd"/>
      <w:r w:rsidRPr="00F82B8D">
        <w:rPr>
          <w:rFonts w:ascii="Times New Roman" w:eastAsia="Times New Roman" w:hAnsi="Times New Roman" w:cs="Times New Roman"/>
          <w:sz w:val="28"/>
          <w:szCs w:val="28"/>
        </w:rPr>
        <w:t xml:space="preserve"> — суддя, а </w:t>
      </w:r>
      <w:proofErr w:type="spellStart"/>
      <w:r w:rsidRPr="00F82B8D">
        <w:rPr>
          <w:rFonts w:ascii="Times New Roman" w:eastAsia="Times New Roman" w:hAnsi="Times New Roman" w:cs="Times New Roman"/>
          <w:sz w:val="28"/>
          <w:szCs w:val="28"/>
        </w:rPr>
        <w:t>попілова</w:t>
      </w:r>
      <w:proofErr w:type="spellEnd"/>
      <w:r w:rsidRPr="00F82B8D">
        <w:rPr>
          <w:rFonts w:ascii="Times New Roman" w:eastAsia="Times New Roman" w:hAnsi="Times New Roman" w:cs="Times New Roman"/>
          <w:sz w:val="28"/>
          <w:szCs w:val="28"/>
        </w:rPr>
        <w:t xml:space="preserve"> долина — вирок</w:t>
      </w:r>
      <w:r w:rsidR="006B23E0" w:rsidRPr="006B23E0">
        <w:rPr>
          <w:rFonts w:ascii="Times New Roman" w:eastAsia="Times New Roman" w:hAnsi="Times New Roman" w:cs="Times New Roman"/>
          <w:sz w:val="28"/>
          <w:szCs w:val="28"/>
          <w:lang w:val="ru-RU"/>
        </w:rPr>
        <w:t xml:space="preserve"> [5,6]</w:t>
      </w:r>
      <w:r w:rsidRPr="00F82B8D">
        <w:rPr>
          <w:rFonts w:ascii="Times New Roman" w:eastAsia="Times New Roman" w:hAnsi="Times New Roman" w:cs="Times New Roman"/>
          <w:sz w:val="28"/>
          <w:szCs w:val="28"/>
        </w:rPr>
        <w:t>. Разом вони утворюють алегорію світу, де прогрес і достаток не рятують людину від саморуйнування, а навпаки — оголюють її духовну порожнечу. Саме завдяки цим символам роман набуває універсального звучання, перетворюючись на художнє попередження для будь</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якої епохи, що забуває: суспільство, яке втратило Бога у серці, завжди побудує власну долину попелу.   </w:t>
      </w:r>
    </w:p>
    <w:p w14:paraId="2A4F6915"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Проблематика «американської мрії» у романі має універсальний характер і виходить за межі національного контексту. Вона порушує питання про сенс людського прагнення, про межі бажань, про ціну, яку людина платить за ідеал. У цьому полягає педагогічна цінність твору: він дає можливість учням не лише дослідити історичну епоху, а й замислитися над сучасними аналогіями. Чи не повторює наше суспільство помилки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коли зовнішній успіх стає мірилом вартості людини? Чи не замінюють нині зелений вогник на березі — екрани смартфонів, за якими ховаються ті самі мрії про щастя, що щоразу віддаляються? Такі питання роблять роман актуальним у будь</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якому поколінні, а його вивчення — ефективним інструментом проблемного навчання.</w:t>
      </w:r>
    </w:p>
    <w:p w14:paraId="437F12C9"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lastRenderedPageBreak/>
        <w:t>Отже, тематично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ідейна структура «Великого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базується на взаємодії двох полюсів — ідеалізму та </w:t>
      </w:r>
      <w:proofErr w:type="spellStart"/>
      <w:r w:rsidRPr="00F82B8D">
        <w:rPr>
          <w:rFonts w:ascii="Times New Roman" w:eastAsia="Times New Roman" w:hAnsi="Times New Roman" w:cs="Times New Roman"/>
          <w:sz w:val="28"/>
          <w:szCs w:val="28"/>
        </w:rPr>
        <w:t>дезілюзії</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не заперечує мрію як таку, але показує, як вона спотворюється в умовах морального вакууму. Міф про американську мрію, який колись надихав людей до самореалізації, у романі перетворюється на трагедію втрати духовності. У цьому полягає головний художній ефект </w:t>
      </w:r>
      <w:proofErr w:type="spellStart"/>
      <w:r w:rsidRPr="00F82B8D">
        <w:rPr>
          <w:rFonts w:ascii="Times New Roman" w:eastAsia="Times New Roman" w:hAnsi="Times New Roman" w:cs="Times New Roman"/>
          <w:sz w:val="28"/>
          <w:szCs w:val="28"/>
        </w:rPr>
        <w:t>деконструкції</w:t>
      </w:r>
      <w:proofErr w:type="spellEnd"/>
      <w:r w:rsidRPr="00F82B8D">
        <w:rPr>
          <w:rFonts w:ascii="Times New Roman" w:eastAsia="Times New Roman" w:hAnsi="Times New Roman" w:cs="Times New Roman"/>
          <w:sz w:val="28"/>
          <w:szCs w:val="28"/>
        </w:rPr>
        <w:t xml:space="preserve">: автор не руйнує ідеал — він показує його хибність у реаліях суспільства, де гроші стають новою релігією. Саме тому твір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залишається надзвичайно сучасним — він не лише відтворює минуле, а й попереджає про небезпеку заміни внутрішніх цінностей зовнішнім блиском. Для школи це — ідеальний матеріал для проблемного аналізу, що допомагає учням навчитися мислити, сумніватися, порівнювати й бачити істину за ілюзіями.</w:t>
      </w:r>
    </w:p>
    <w:p w14:paraId="7D007FC8" w14:textId="77777777" w:rsidR="00AF740A" w:rsidRPr="00F82B8D" w:rsidRDefault="00AF740A">
      <w:pPr>
        <w:spacing w:line="360" w:lineRule="auto"/>
        <w:ind w:left="-284" w:right="-330" w:firstLine="709"/>
        <w:jc w:val="both"/>
        <w:rPr>
          <w:rFonts w:ascii="Times New Roman" w:eastAsia="Times New Roman" w:hAnsi="Times New Roman" w:cs="Times New Roman"/>
          <w:sz w:val="28"/>
          <w:szCs w:val="28"/>
        </w:rPr>
      </w:pPr>
    </w:p>
    <w:p w14:paraId="173328E6" w14:textId="77777777" w:rsidR="001F3CB7" w:rsidRPr="00F82B8D" w:rsidRDefault="00AC68A1" w:rsidP="0079049E">
      <w:pPr>
        <w:pStyle w:val="1"/>
        <w:spacing w:before="0" w:after="0" w:line="360" w:lineRule="auto"/>
        <w:ind w:left="-284" w:firstLine="709"/>
        <w:jc w:val="both"/>
        <w:rPr>
          <w:rFonts w:ascii="Times New Roman" w:hAnsi="Times New Roman" w:cs="Times New Roman"/>
          <w:sz w:val="28"/>
          <w:szCs w:val="28"/>
        </w:rPr>
      </w:pPr>
      <w:bookmarkStart w:id="27" w:name="_Toc219037967"/>
      <w:r w:rsidRPr="00F82B8D">
        <w:rPr>
          <w:rFonts w:ascii="Times New Roman" w:hAnsi="Times New Roman" w:cs="Times New Roman"/>
          <w:sz w:val="28"/>
          <w:szCs w:val="28"/>
        </w:rPr>
        <w:t xml:space="preserve">2.2. </w:t>
      </w:r>
      <w:proofErr w:type="spellStart"/>
      <w:r w:rsidRPr="00F82B8D">
        <w:rPr>
          <w:rFonts w:ascii="Times New Roman" w:hAnsi="Times New Roman" w:cs="Times New Roman"/>
          <w:sz w:val="28"/>
          <w:szCs w:val="28"/>
        </w:rPr>
        <w:t>Персонажна</w:t>
      </w:r>
      <w:proofErr w:type="spellEnd"/>
      <w:r w:rsidRPr="00F82B8D">
        <w:rPr>
          <w:rFonts w:ascii="Times New Roman" w:hAnsi="Times New Roman" w:cs="Times New Roman"/>
          <w:sz w:val="28"/>
          <w:szCs w:val="28"/>
        </w:rPr>
        <w:t xml:space="preserve"> система твору як дзеркало соціально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моральних трансформацій епохи</w:t>
      </w:r>
      <w:bookmarkEnd w:id="27"/>
    </w:p>
    <w:p w14:paraId="20B4C22B" w14:textId="77777777" w:rsidR="001F3CB7" w:rsidRPr="00F82B8D" w:rsidRDefault="001F3CB7">
      <w:pPr>
        <w:spacing w:line="360" w:lineRule="auto"/>
        <w:ind w:left="-284" w:right="-330" w:firstLine="709"/>
        <w:jc w:val="both"/>
        <w:rPr>
          <w:rFonts w:ascii="Times New Roman" w:eastAsia="Times New Roman" w:hAnsi="Times New Roman" w:cs="Times New Roman"/>
          <w:sz w:val="28"/>
          <w:szCs w:val="28"/>
        </w:rPr>
      </w:pPr>
    </w:p>
    <w:p w14:paraId="5189B174"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proofErr w:type="spellStart"/>
      <w:r w:rsidRPr="00F82B8D">
        <w:rPr>
          <w:rFonts w:ascii="Times New Roman" w:eastAsia="Times New Roman" w:hAnsi="Times New Roman" w:cs="Times New Roman"/>
          <w:sz w:val="28"/>
          <w:szCs w:val="28"/>
        </w:rPr>
        <w:t>Персонажна</w:t>
      </w:r>
      <w:proofErr w:type="spellEnd"/>
      <w:r w:rsidRPr="00F82B8D">
        <w:rPr>
          <w:rFonts w:ascii="Times New Roman" w:eastAsia="Times New Roman" w:hAnsi="Times New Roman" w:cs="Times New Roman"/>
          <w:sz w:val="28"/>
          <w:szCs w:val="28"/>
        </w:rPr>
        <w:t xml:space="preserve"> система роману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 це багатовимірна художня модель американського суспільства 1920</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х років, у якій кожен герой є не просто окремою особистістю, а відображенням певного соціального типу, етичної парадигми та світоглядної ілюзії. Через характери, поведінку, діалоги, мову, стиль життя і навіть деталі інтер’єру Ф. С.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створює символічну панораму «епохи джазу» — періоду, коли зовнішній блиск і розваги приховували глибокі внутрішні суперечності. Цей період американської історії — час післявоєнного економічного зростання, появи нових багатіїв, гедонізму, соціальної мобільності та водночас моральної ерозії. Герої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втілюють духовну кризу свого часу: вони живуть у світі, де гроші, престиж і статус стали мірилом успіху, а моральні принципи втратили авторитет</w:t>
      </w:r>
      <w:r w:rsidR="006B23E0" w:rsidRPr="006B23E0">
        <w:rPr>
          <w:rFonts w:ascii="Times New Roman" w:eastAsia="Times New Roman" w:hAnsi="Times New Roman" w:cs="Times New Roman"/>
          <w:sz w:val="28"/>
          <w:szCs w:val="28"/>
          <w:lang w:val="ru-RU"/>
        </w:rPr>
        <w:t xml:space="preserve"> [24,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lang w:val="ru-RU"/>
        </w:rPr>
        <w:t>. 260-268]</w:t>
      </w:r>
      <w:r w:rsidRPr="00F82B8D">
        <w:rPr>
          <w:rFonts w:ascii="Times New Roman" w:eastAsia="Times New Roman" w:hAnsi="Times New Roman" w:cs="Times New Roman"/>
          <w:sz w:val="28"/>
          <w:szCs w:val="28"/>
        </w:rPr>
        <w:t>. Кожен персонаж функціонує як дзеркало певного суспільного явища — від аморальності еліти до відчаю тих, хто лишився на узбіччі «американської мрії».</w:t>
      </w:r>
    </w:p>
    <w:p w14:paraId="2A699412"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lastRenderedPageBreak/>
        <w:t xml:space="preserve">На чолі цієї системи стоїть Джей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 один із найскладніших і найтрагічніших персонажів американської літератури. Його історія — це символ спотвореного ідеалу </w:t>
      </w:r>
      <w:proofErr w:type="spellStart"/>
      <w:r w:rsidRPr="00F82B8D">
        <w:rPr>
          <w:rFonts w:ascii="Times New Roman" w:eastAsia="Times New Roman" w:hAnsi="Times New Roman" w:cs="Times New Roman"/>
          <w:sz w:val="28"/>
          <w:szCs w:val="28"/>
        </w:rPr>
        <w:t>самотворення</w:t>
      </w:r>
      <w:proofErr w:type="spellEnd"/>
      <w:r w:rsidRPr="00F82B8D">
        <w:rPr>
          <w:rFonts w:ascii="Times New Roman" w:eastAsia="Times New Roman" w:hAnsi="Times New Roman" w:cs="Times New Roman"/>
          <w:sz w:val="28"/>
          <w:szCs w:val="28"/>
        </w:rPr>
        <w:t xml:space="preserve">, де мрія про духовне піднесення підмінена прагненням до матеріального успіху. Походячи з бідної фермерської родини,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створює себе з нуля: він змінює ім’я, вигадує біографію, накопичує багатство — усе задля того, щоб бути гідним жінки, яку кохає. Проте його шлях до успіху побудований на брехні та тіньових оборудках, що підриває моральну основу його «величі». Цей парадокс — поєднання ідеалізму та фальші — є ключем до розуміння його образу.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щиро вірить у свою мрію, але не розуміє, що вона побудована на хибних цінностях. Він прагне не просто любові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а соціального прийняття, статусу, ілюзії визнання. Його палац, вечірки, коштовності — це декорації для світу, який він намагається купити. Але цей світ ніколи його не приймає, бо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 «чужий» за походженням і ментальністю. Саме тому його смерть у фіналі — не лише особиста трагедія, а символ загибелі ідеї, що багатство може підмінити справжню людяність.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втілює людину, яка прагне ідеалу, але гине від ілюзії; його велич полягає не в грошах, а в здатності мріяти навіть тоді, коли світ навколо втрачений для мрій.</w:t>
      </w:r>
    </w:p>
    <w:p w14:paraId="2F6243B7"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Протилежним полюсом цієї системи виступає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Б’юкенен</w:t>
      </w:r>
      <w:proofErr w:type="spellEnd"/>
      <w:r w:rsidRPr="00F82B8D">
        <w:rPr>
          <w:rFonts w:ascii="Times New Roman" w:eastAsia="Times New Roman" w:hAnsi="Times New Roman" w:cs="Times New Roman"/>
          <w:sz w:val="28"/>
          <w:szCs w:val="28"/>
        </w:rPr>
        <w:t xml:space="preserve"> — жінка, яка уособлює красу, блиск і моральну пустку епохи. Її життя — це витончений театр, у якому все підпорядковане зручності й насолоді. Вона виросла у заможній родині, навчилася говорити лагідним голосом, що «звучить, ніби з нього капають гроші», і сприймає світ як гру, у якій почуття не мають ваги. Для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 ідеал, чиста мрія, але в реальності вона не здатна на глибоке почуття. Її любов — миттєвий порив, який розбивається об страх втратити комфорт і соціальний статус.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не засуджує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 він показує, як суспільство зробило її такою: продуктом доби, де жіноча роль зведена до прикраси, а духовність — до предмета розкоші</w:t>
      </w:r>
      <w:r w:rsidR="006B23E0" w:rsidRPr="006B23E0">
        <w:rPr>
          <w:rFonts w:ascii="Times New Roman" w:eastAsia="Times New Roman" w:hAnsi="Times New Roman" w:cs="Times New Roman"/>
          <w:sz w:val="28"/>
          <w:szCs w:val="28"/>
          <w:lang w:val="ru-RU"/>
        </w:rPr>
        <w:t xml:space="preserve"> [20,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lang w:val="ru-RU"/>
        </w:rPr>
        <w:t>. 129-147]</w:t>
      </w:r>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втілює ілюзію, заради якої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зруйнував себе, і саме в цьому полягає її символізм. Її байдужість після смерті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 це апогей моральної деградації: вона не здатна відчути ні провини, ні втрати. Вона залишає трагедію за спиною, як і все покоління, яке воліє забувати, аби не відчувати. Так </w:t>
      </w:r>
      <w:proofErr w:type="spellStart"/>
      <w:r w:rsidRPr="00F82B8D">
        <w:rPr>
          <w:rFonts w:ascii="Times New Roman" w:eastAsia="Times New Roman" w:hAnsi="Times New Roman" w:cs="Times New Roman"/>
          <w:sz w:val="28"/>
          <w:szCs w:val="28"/>
        </w:rPr>
        <w:lastRenderedPageBreak/>
        <w:t>Фіцджеральд</w:t>
      </w:r>
      <w:proofErr w:type="spellEnd"/>
      <w:r w:rsidRPr="00F82B8D">
        <w:rPr>
          <w:rFonts w:ascii="Times New Roman" w:eastAsia="Times New Roman" w:hAnsi="Times New Roman" w:cs="Times New Roman"/>
          <w:sz w:val="28"/>
          <w:szCs w:val="28"/>
        </w:rPr>
        <w:t xml:space="preserve"> показує, що навіть найпрекрасніший ідеал може бути лише маскою, за якою ховається духовна порожнеча.</w:t>
      </w:r>
    </w:p>
    <w:p w14:paraId="67CCA0C4"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Том </w:t>
      </w:r>
      <w:proofErr w:type="spellStart"/>
      <w:r w:rsidRPr="00F82B8D">
        <w:rPr>
          <w:rFonts w:ascii="Times New Roman" w:eastAsia="Times New Roman" w:hAnsi="Times New Roman" w:cs="Times New Roman"/>
          <w:sz w:val="28"/>
          <w:szCs w:val="28"/>
        </w:rPr>
        <w:t>Б’юкенен</w:t>
      </w:r>
      <w:proofErr w:type="spellEnd"/>
      <w:r w:rsidRPr="00F82B8D">
        <w:rPr>
          <w:rFonts w:ascii="Times New Roman" w:eastAsia="Times New Roman" w:hAnsi="Times New Roman" w:cs="Times New Roman"/>
          <w:sz w:val="28"/>
          <w:szCs w:val="28"/>
        </w:rPr>
        <w:t xml:space="preserve">, чоловік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є уособленням старої американської аристократії, що тримається за владу, традиції й зверхність. Його походження дає йому привілеї, але не робить кращим — навпаки, розкриває моральну гнилизну спадкової еліти. Том — брутальний, цинічний, упевнений у своїй безкарності; він розглядає людей нижчих класів як обслугу або розвагу. Його зрада з </w:t>
      </w:r>
      <w:proofErr w:type="spellStart"/>
      <w:r w:rsidRPr="00F82B8D">
        <w:rPr>
          <w:rFonts w:ascii="Times New Roman" w:eastAsia="Times New Roman" w:hAnsi="Times New Roman" w:cs="Times New Roman"/>
          <w:sz w:val="28"/>
          <w:szCs w:val="28"/>
        </w:rPr>
        <w:t>Міртл</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Вілсон</w:t>
      </w:r>
      <w:proofErr w:type="spellEnd"/>
      <w:r w:rsidRPr="00F82B8D">
        <w:rPr>
          <w:rFonts w:ascii="Times New Roman" w:eastAsia="Times New Roman" w:hAnsi="Times New Roman" w:cs="Times New Roman"/>
          <w:sz w:val="28"/>
          <w:szCs w:val="28"/>
        </w:rPr>
        <w:t xml:space="preserve">, як і насильство щодо неї, підкреслює, що навіть кохання для нього — це спосіб самоутвердження. У ньому немає жалю чи совісті: він може брехати, принижувати, звинувачувати інших — і залишатися безкарним. Цей персонаж — сатиричний портрет покоління, яке успадкувало багатство, але втратило людяність. На тлі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який мріє і прагне, Том — людина, що вже давно ні до чого не прагне: він живе в комфорті, але духовно мертвий. Його образ — це метафора суспільства, яке зруйнувало ідею справедливості, перетворивши її на привілей обраних.</w:t>
      </w:r>
    </w:p>
    <w:p w14:paraId="30405E83"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Оповідач роману, </w:t>
      </w:r>
      <w:proofErr w:type="spellStart"/>
      <w:r w:rsidRPr="00F82B8D">
        <w:rPr>
          <w:rFonts w:ascii="Times New Roman" w:eastAsia="Times New Roman" w:hAnsi="Times New Roman" w:cs="Times New Roman"/>
          <w:sz w:val="28"/>
          <w:szCs w:val="28"/>
        </w:rPr>
        <w:t>Нік</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Каррауей</w:t>
      </w:r>
      <w:proofErr w:type="spellEnd"/>
      <w:r w:rsidRPr="00F82B8D">
        <w:rPr>
          <w:rFonts w:ascii="Times New Roman" w:eastAsia="Times New Roman" w:hAnsi="Times New Roman" w:cs="Times New Roman"/>
          <w:sz w:val="28"/>
          <w:szCs w:val="28"/>
        </w:rPr>
        <w:t xml:space="preserve">, є моральним центром твору. Він походить із середнього класу, освічений, спостережливий, і намагається зберегти неупередженість, хоча його душа болить від побаченого. Через його очі читач бачить контрасти: зовнішній блиск і внутрішню порожнечу, багатство і </w:t>
      </w:r>
      <w:proofErr w:type="spellStart"/>
      <w:r w:rsidRPr="00F82B8D">
        <w:rPr>
          <w:rFonts w:ascii="Times New Roman" w:eastAsia="Times New Roman" w:hAnsi="Times New Roman" w:cs="Times New Roman"/>
          <w:sz w:val="28"/>
          <w:szCs w:val="28"/>
        </w:rPr>
        <w:t>безсенсовність</w:t>
      </w:r>
      <w:proofErr w:type="spellEnd"/>
      <w:r w:rsidRPr="00F82B8D">
        <w:rPr>
          <w:rFonts w:ascii="Times New Roman" w:eastAsia="Times New Roman" w:hAnsi="Times New Roman" w:cs="Times New Roman"/>
          <w:sz w:val="28"/>
          <w:szCs w:val="28"/>
        </w:rPr>
        <w:t xml:space="preserve">, успіх і розчарування. Саме </w:t>
      </w:r>
      <w:proofErr w:type="spellStart"/>
      <w:r w:rsidRPr="00F82B8D">
        <w:rPr>
          <w:rFonts w:ascii="Times New Roman" w:eastAsia="Times New Roman" w:hAnsi="Times New Roman" w:cs="Times New Roman"/>
          <w:sz w:val="28"/>
          <w:szCs w:val="28"/>
        </w:rPr>
        <w:t>Нік</w:t>
      </w:r>
      <w:proofErr w:type="spellEnd"/>
      <w:r w:rsidRPr="00F82B8D">
        <w:rPr>
          <w:rFonts w:ascii="Times New Roman" w:eastAsia="Times New Roman" w:hAnsi="Times New Roman" w:cs="Times New Roman"/>
          <w:sz w:val="28"/>
          <w:szCs w:val="28"/>
        </w:rPr>
        <w:t xml:space="preserve"> стає свідком моральної катастрофи своїх друзів і водночас єдиним, хто здатен співчувати. Його позиція — це голос автора, який прагне зрозуміти, чому люди, що мають усе, втрачають себе. Фінальна репліка Ніка про «безтурботних людей, які ламали речі й людей, а потім відступали у свої гроші» — це не лише осуд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й Тома, а вирок цілій цивілізації споживання. У ньому звучить розчарування, але й надія: адже лише той, хто здатен бачити зло, може прагнути добра. У школі образ Ніка є ключем до формування моральної рефлексії — він навчає учнів дивитися на події не лише очима учасника, а з позиції спостерігача, який здатен аналізувати і робити висновки</w:t>
      </w:r>
      <w:r w:rsidR="006B23E0" w:rsidRPr="006B23E0">
        <w:rPr>
          <w:rFonts w:ascii="Times New Roman" w:eastAsia="Times New Roman" w:hAnsi="Times New Roman" w:cs="Times New Roman"/>
          <w:sz w:val="28"/>
          <w:szCs w:val="28"/>
          <w:lang w:val="ru-RU"/>
        </w:rPr>
        <w:t xml:space="preserve"> [32,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lang w:val="ru-RU"/>
        </w:rPr>
        <w:t>. 36-42]</w:t>
      </w:r>
      <w:r w:rsidRPr="00F82B8D">
        <w:rPr>
          <w:rFonts w:ascii="Times New Roman" w:eastAsia="Times New Roman" w:hAnsi="Times New Roman" w:cs="Times New Roman"/>
          <w:sz w:val="28"/>
          <w:szCs w:val="28"/>
        </w:rPr>
        <w:t>.</w:t>
      </w:r>
    </w:p>
    <w:p w14:paraId="3076A33A"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Другорядні персонажі роману — </w:t>
      </w:r>
      <w:proofErr w:type="spellStart"/>
      <w:r w:rsidRPr="00F82B8D">
        <w:rPr>
          <w:rFonts w:ascii="Times New Roman" w:eastAsia="Times New Roman" w:hAnsi="Times New Roman" w:cs="Times New Roman"/>
          <w:sz w:val="28"/>
          <w:szCs w:val="28"/>
        </w:rPr>
        <w:t>Міртл</w:t>
      </w:r>
      <w:proofErr w:type="spellEnd"/>
      <w:r w:rsidRPr="00F82B8D">
        <w:rPr>
          <w:rFonts w:ascii="Times New Roman" w:eastAsia="Times New Roman" w:hAnsi="Times New Roman" w:cs="Times New Roman"/>
          <w:sz w:val="28"/>
          <w:szCs w:val="28"/>
        </w:rPr>
        <w:t xml:space="preserve"> і Джордж </w:t>
      </w:r>
      <w:proofErr w:type="spellStart"/>
      <w:r w:rsidRPr="00F82B8D">
        <w:rPr>
          <w:rFonts w:ascii="Times New Roman" w:eastAsia="Times New Roman" w:hAnsi="Times New Roman" w:cs="Times New Roman"/>
          <w:sz w:val="28"/>
          <w:szCs w:val="28"/>
        </w:rPr>
        <w:t>Вілсони</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Джордан</w:t>
      </w:r>
      <w:proofErr w:type="spellEnd"/>
      <w:r w:rsidRPr="00F82B8D">
        <w:rPr>
          <w:rFonts w:ascii="Times New Roman" w:eastAsia="Times New Roman" w:hAnsi="Times New Roman" w:cs="Times New Roman"/>
          <w:sz w:val="28"/>
          <w:szCs w:val="28"/>
        </w:rPr>
        <w:t xml:space="preserve"> Бейкер, </w:t>
      </w:r>
      <w:proofErr w:type="spellStart"/>
      <w:r w:rsidRPr="00F82B8D">
        <w:rPr>
          <w:rFonts w:ascii="Times New Roman" w:eastAsia="Times New Roman" w:hAnsi="Times New Roman" w:cs="Times New Roman"/>
          <w:sz w:val="28"/>
          <w:szCs w:val="28"/>
        </w:rPr>
        <w:t>Меєр</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Вольфшайм</w:t>
      </w:r>
      <w:proofErr w:type="spellEnd"/>
      <w:r w:rsidRPr="00F82B8D">
        <w:rPr>
          <w:rFonts w:ascii="Times New Roman" w:eastAsia="Times New Roman" w:hAnsi="Times New Roman" w:cs="Times New Roman"/>
          <w:sz w:val="28"/>
          <w:szCs w:val="28"/>
        </w:rPr>
        <w:t xml:space="preserve"> — доповнюють соціально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моральну мозаїку твору. </w:t>
      </w:r>
      <w:proofErr w:type="spellStart"/>
      <w:r w:rsidRPr="00F82B8D">
        <w:rPr>
          <w:rFonts w:ascii="Times New Roman" w:eastAsia="Times New Roman" w:hAnsi="Times New Roman" w:cs="Times New Roman"/>
          <w:sz w:val="28"/>
          <w:szCs w:val="28"/>
        </w:rPr>
        <w:t>Міртл</w:t>
      </w:r>
      <w:proofErr w:type="spellEnd"/>
      <w:r w:rsidRPr="00F82B8D">
        <w:rPr>
          <w:rFonts w:ascii="Times New Roman" w:eastAsia="Times New Roman" w:hAnsi="Times New Roman" w:cs="Times New Roman"/>
          <w:sz w:val="28"/>
          <w:szCs w:val="28"/>
        </w:rPr>
        <w:t xml:space="preserve"> — жінка з нижчого класу, що прагне вирватися у світ розкоші. Її наївність і </w:t>
      </w:r>
      <w:r w:rsidRPr="00F82B8D">
        <w:rPr>
          <w:rFonts w:ascii="Times New Roman" w:eastAsia="Times New Roman" w:hAnsi="Times New Roman" w:cs="Times New Roman"/>
          <w:sz w:val="28"/>
          <w:szCs w:val="28"/>
        </w:rPr>
        <w:lastRenderedPageBreak/>
        <w:t xml:space="preserve">честолюбство роблять її жертвою ілюзій: вона мріє про кохання, але опиняється іграшкою у руках Тома. Її смерть під колесами автомобіля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стає символічним завершенням цієї ілюзії: мрія про краще життя буквально розчавлена колесами чужого багатства. Джордж </w:t>
      </w:r>
      <w:proofErr w:type="spellStart"/>
      <w:r w:rsidRPr="00F82B8D">
        <w:rPr>
          <w:rFonts w:ascii="Times New Roman" w:eastAsia="Times New Roman" w:hAnsi="Times New Roman" w:cs="Times New Roman"/>
          <w:sz w:val="28"/>
          <w:szCs w:val="28"/>
        </w:rPr>
        <w:t>Вілсон</w:t>
      </w:r>
      <w:proofErr w:type="spellEnd"/>
      <w:r w:rsidRPr="00F82B8D">
        <w:rPr>
          <w:rFonts w:ascii="Times New Roman" w:eastAsia="Times New Roman" w:hAnsi="Times New Roman" w:cs="Times New Roman"/>
          <w:sz w:val="28"/>
          <w:szCs w:val="28"/>
        </w:rPr>
        <w:t xml:space="preserve">, її чоловік, уособлює моральну втому суспільства, яке втратило надію. Його віра у справедливість розбивається об брехню і лицемірство світу, у якому він живе. Коли він стає знаряддям трагедії, це вже не акт злості, а крик безсилля. </w:t>
      </w:r>
      <w:proofErr w:type="spellStart"/>
      <w:r w:rsidRPr="00F82B8D">
        <w:rPr>
          <w:rFonts w:ascii="Times New Roman" w:eastAsia="Times New Roman" w:hAnsi="Times New Roman" w:cs="Times New Roman"/>
          <w:sz w:val="28"/>
          <w:szCs w:val="28"/>
        </w:rPr>
        <w:t>Джордан</w:t>
      </w:r>
      <w:proofErr w:type="spellEnd"/>
      <w:r w:rsidRPr="00F82B8D">
        <w:rPr>
          <w:rFonts w:ascii="Times New Roman" w:eastAsia="Times New Roman" w:hAnsi="Times New Roman" w:cs="Times New Roman"/>
          <w:sz w:val="28"/>
          <w:szCs w:val="28"/>
        </w:rPr>
        <w:t xml:space="preserve"> Бейкер, навпаки, належить до вищого світу, але не відчуває в ньому гармонії. Вона — емансипована, незалежна, спортивна жінка нового типу, проте її моральна байдужість і брехливість показують, що зовнішня свобода не завжди означає внутрішню. Вона живе у світі, де правду замінила вигода, і тому її життя позбавлене істинного змісту. </w:t>
      </w:r>
      <w:proofErr w:type="spellStart"/>
      <w:r w:rsidRPr="00F82B8D">
        <w:rPr>
          <w:rFonts w:ascii="Times New Roman" w:eastAsia="Times New Roman" w:hAnsi="Times New Roman" w:cs="Times New Roman"/>
          <w:sz w:val="28"/>
          <w:szCs w:val="28"/>
        </w:rPr>
        <w:t>Меєр</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Вольфшайм</w:t>
      </w:r>
      <w:proofErr w:type="spellEnd"/>
      <w:r w:rsidRPr="00F82B8D">
        <w:rPr>
          <w:rFonts w:ascii="Times New Roman" w:eastAsia="Times New Roman" w:hAnsi="Times New Roman" w:cs="Times New Roman"/>
          <w:sz w:val="28"/>
          <w:szCs w:val="28"/>
        </w:rPr>
        <w:t xml:space="preserve"> — ще один ключовий елемент соціальної системи роману: він представляє темний бік успіху, підпільну економіку, на якій ґрунтується блиск вищих кіл. Його присутність нагадує, що за кожним багатством стоїть хтось, хто заплямував руки.</w:t>
      </w:r>
    </w:p>
    <w:p w14:paraId="5260C787"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Усі ці персонажі разом формують цілісну, поліфонічну панораму епохи, де люди різного походження, статку й світогляду, попри зовнішні контрасти, об’єднані однією глибинною рисою — духовною самотністю та втратою внутрішніх орієнтирів. Їхні історії на перший погляд не перетинаються, але в кожній із них відбито одну й ту саму драму — поступове згасання людяності під тиском амбіцій, марнославства й прагнення зовнішнього визнання.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майстерно переплітає їхні долі, вибудовуючи своєрідну моральну архітектоніку доби, у якій кожен герой стає необхідною ланкою єдиного ланцюга деградації суспільства</w:t>
      </w:r>
      <w:r w:rsidR="006B23E0" w:rsidRPr="006B23E0">
        <w:rPr>
          <w:rFonts w:ascii="Times New Roman" w:eastAsia="Times New Roman" w:hAnsi="Times New Roman" w:cs="Times New Roman"/>
          <w:sz w:val="28"/>
          <w:szCs w:val="28"/>
        </w:rPr>
        <w:t xml:space="preserve"> [33,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rPr>
        <w:t>. 86-90]</w:t>
      </w:r>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мріє про духовне піднесення, але гине, бо шукає його у світі, позбавленому совісті;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живе у розкоші, але не здатна любити; Том володіє силою, але втратив людяність; </w:t>
      </w:r>
      <w:proofErr w:type="spellStart"/>
      <w:r w:rsidRPr="00F82B8D">
        <w:rPr>
          <w:rFonts w:ascii="Times New Roman" w:eastAsia="Times New Roman" w:hAnsi="Times New Roman" w:cs="Times New Roman"/>
          <w:sz w:val="28"/>
          <w:szCs w:val="28"/>
        </w:rPr>
        <w:t>Вілсон</w:t>
      </w:r>
      <w:proofErr w:type="spellEnd"/>
      <w:r w:rsidRPr="00F82B8D">
        <w:rPr>
          <w:rFonts w:ascii="Times New Roman" w:eastAsia="Times New Roman" w:hAnsi="Times New Roman" w:cs="Times New Roman"/>
          <w:sz w:val="28"/>
          <w:szCs w:val="28"/>
        </w:rPr>
        <w:t xml:space="preserve"> прагне правди, але вбиває, стаючи жертвою власної безнадії. Усі вони — частини великого механізму морального спустошення, який знищує і багатих, і бідних, і сильних, і слабких. Саме тому роман сприймається не як історія кохання чи трагедії однієї людини, а як моральна алегорія, у якій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досліджує природу людської слабкості, спокуси й </w:t>
      </w:r>
      <w:r w:rsidRPr="00F82B8D">
        <w:rPr>
          <w:rFonts w:ascii="Times New Roman" w:eastAsia="Times New Roman" w:hAnsi="Times New Roman" w:cs="Times New Roman"/>
          <w:sz w:val="28"/>
          <w:szCs w:val="28"/>
        </w:rPr>
        <w:lastRenderedPageBreak/>
        <w:t xml:space="preserve">самознищення. Кожен персонаж у цьому творі — це архетип, що виходить за межі свого часу: мрійник, який прагне недосяжного; цинік, що виправдовує зло зручністю; жінка, що ховає пустоту за красою; спостерігач, який бачить правду, але безсилий її змінити. Саме через цю універсальність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продовжує звучати як моральний урок для сучасності. Для старшокласників аналіз цих образів відкриває простір для глибоких етичних роздумів: чи можна залишитися вірним собі у світі, де все купується і продається? чи може мрія бути варта життя, якщо вона побудована на брехні? чи має ціну успіх, здобутий ціною совісті? </w:t>
      </w:r>
    </w:p>
    <w:p w14:paraId="65D36F9D" w14:textId="77777777" w:rsidR="001F3CB7" w:rsidRPr="00F82B8D" w:rsidRDefault="00AC68A1">
      <w:pPr>
        <w:spacing w:line="360" w:lineRule="auto"/>
        <w:ind w:left="-284" w:right="-330" w:firstLine="709"/>
        <w:jc w:val="right"/>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Таблиця 2.1.</w:t>
      </w:r>
    </w:p>
    <w:p w14:paraId="7B6DD79D" w14:textId="77777777" w:rsidR="001F3CB7" w:rsidRPr="00F82B8D" w:rsidRDefault="00AC68A1">
      <w:pPr>
        <w:spacing w:line="360" w:lineRule="auto"/>
        <w:ind w:left="-284" w:right="-330" w:firstLine="709"/>
        <w:jc w:val="center"/>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Зв’язок між соціальним статусом, моральною позицією та художньою функцією персонажів</w:t>
      </w:r>
    </w:p>
    <w:tbl>
      <w:tblPr>
        <w:tblStyle w:val="a6"/>
        <w:tblW w:w="93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4"/>
        <w:gridCol w:w="2174"/>
        <w:gridCol w:w="2800"/>
        <w:gridCol w:w="2706"/>
      </w:tblGrid>
      <w:tr w:rsidR="001F3CB7" w:rsidRPr="00F82B8D" w14:paraId="3E1AF5F4" w14:textId="77777777">
        <w:trPr>
          <w:jc w:val="center"/>
        </w:trPr>
        <w:tc>
          <w:tcPr>
            <w:tcW w:w="1664" w:type="dxa"/>
          </w:tcPr>
          <w:p w14:paraId="3FF58C5C" w14:textId="77777777" w:rsidR="001F3CB7" w:rsidRPr="00F82B8D" w:rsidRDefault="00AC68A1">
            <w:pPr>
              <w:jc w:val="center"/>
              <w:rPr>
                <w:rFonts w:ascii="Times New Roman" w:eastAsia="Times New Roman" w:hAnsi="Times New Roman" w:cs="Times New Roman"/>
                <w:color w:val="000000"/>
              </w:rPr>
            </w:pPr>
            <w:r w:rsidRPr="00F82B8D">
              <w:rPr>
                <w:rFonts w:ascii="Times New Roman" w:eastAsia="Times New Roman" w:hAnsi="Times New Roman" w:cs="Times New Roman"/>
                <w:color w:val="000000"/>
              </w:rPr>
              <w:t>Персонаж</w:t>
            </w:r>
          </w:p>
        </w:tc>
        <w:tc>
          <w:tcPr>
            <w:tcW w:w="2174" w:type="dxa"/>
          </w:tcPr>
          <w:p w14:paraId="4A1675AB" w14:textId="77777777" w:rsidR="001F3CB7" w:rsidRPr="00F82B8D" w:rsidRDefault="00AC68A1">
            <w:pPr>
              <w:jc w:val="center"/>
              <w:rPr>
                <w:rFonts w:ascii="Times New Roman" w:eastAsia="Times New Roman" w:hAnsi="Times New Roman" w:cs="Times New Roman"/>
                <w:color w:val="000000"/>
              </w:rPr>
            </w:pPr>
            <w:r w:rsidRPr="00F82B8D">
              <w:rPr>
                <w:rFonts w:ascii="Times New Roman" w:eastAsia="Times New Roman" w:hAnsi="Times New Roman" w:cs="Times New Roman"/>
                <w:color w:val="000000"/>
              </w:rPr>
              <w:t>Соціальний статус / походження</w:t>
            </w:r>
          </w:p>
        </w:tc>
        <w:tc>
          <w:tcPr>
            <w:tcW w:w="2800" w:type="dxa"/>
          </w:tcPr>
          <w:p w14:paraId="5AAD0F90" w14:textId="77777777" w:rsidR="001F3CB7" w:rsidRPr="00F82B8D" w:rsidRDefault="00AC68A1">
            <w:pPr>
              <w:jc w:val="center"/>
              <w:rPr>
                <w:rFonts w:ascii="Times New Roman" w:eastAsia="Times New Roman" w:hAnsi="Times New Roman" w:cs="Times New Roman"/>
                <w:color w:val="000000"/>
              </w:rPr>
            </w:pPr>
            <w:r w:rsidRPr="00F82B8D">
              <w:rPr>
                <w:rFonts w:ascii="Times New Roman" w:eastAsia="Times New Roman" w:hAnsi="Times New Roman" w:cs="Times New Roman"/>
                <w:color w:val="000000"/>
              </w:rPr>
              <w:t>Моральна характеристика</w:t>
            </w:r>
          </w:p>
        </w:tc>
        <w:tc>
          <w:tcPr>
            <w:tcW w:w="2706" w:type="dxa"/>
          </w:tcPr>
          <w:p w14:paraId="3C3AFD7A" w14:textId="77777777" w:rsidR="001F3CB7" w:rsidRPr="00F82B8D" w:rsidRDefault="00AC68A1">
            <w:pPr>
              <w:jc w:val="center"/>
              <w:rPr>
                <w:rFonts w:ascii="Times New Roman" w:eastAsia="Times New Roman" w:hAnsi="Times New Roman" w:cs="Times New Roman"/>
                <w:color w:val="000000"/>
              </w:rPr>
            </w:pPr>
            <w:r w:rsidRPr="00F82B8D">
              <w:rPr>
                <w:rFonts w:ascii="Times New Roman" w:eastAsia="Times New Roman" w:hAnsi="Times New Roman" w:cs="Times New Roman"/>
                <w:color w:val="000000"/>
              </w:rPr>
              <w:t>Художня функція / символічне значення</w:t>
            </w:r>
          </w:p>
        </w:tc>
      </w:tr>
      <w:tr w:rsidR="001F3CB7" w:rsidRPr="00F82B8D" w14:paraId="2E696F71" w14:textId="77777777">
        <w:trPr>
          <w:jc w:val="center"/>
        </w:trPr>
        <w:tc>
          <w:tcPr>
            <w:tcW w:w="1664" w:type="dxa"/>
          </w:tcPr>
          <w:p w14:paraId="2B5A7A2B"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Джей </w:t>
            </w:r>
            <w:proofErr w:type="spellStart"/>
            <w:r w:rsidRPr="00F82B8D">
              <w:rPr>
                <w:rFonts w:ascii="Times New Roman" w:eastAsia="Times New Roman" w:hAnsi="Times New Roman" w:cs="Times New Roman"/>
                <w:color w:val="000000"/>
              </w:rPr>
              <w:t>Ґетсбі</w:t>
            </w:r>
            <w:proofErr w:type="spellEnd"/>
          </w:p>
        </w:tc>
        <w:tc>
          <w:tcPr>
            <w:tcW w:w="2174" w:type="dxa"/>
          </w:tcPr>
          <w:p w14:paraId="490D8602"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Виходець із бідної родини, новий багатій</w:t>
            </w:r>
          </w:p>
        </w:tc>
        <w:tc>
          <w:tcPr>
            <w:tcW w:w="2800" w:type="dxa"/>
          </w:tcPr>
          <w:p w14:paraId="26DAD205"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Романтик, ідеаліст, але жертва ілюзій; моральна двозначність</w:t>
            </w:r>
          </w:p>
        </w:tc>
        <w:tc>
          <w:tcPr>
            <w:tcW w:w="2706" w:type="dxa"/>
          </w:tcPr>
          <w:p w14:paraId="33B7D4BF"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Символ спотвореної «американської мрії», трагедія ідеалу</w:t>
            </w:r>
          </w:p>
        </w:tc>
      </w:tr>
      <w:tr w:rsidR="001F3CB7" w:rsidRPr="00F82B8D" w14:paraId="1AE764EB" w14:textId="77777777">
        <w:trPr>
          <w:jc w:val="center"/>
        </w:trPr>
        <w:tc>
          <w:tcPr>
            <w:tcW w:w="1664" w:type="dxa"/>
          </w:tcPr>
          <w:p w14:paraId="1DE5038A" w14:textId="77777777" w:rsidR="001F3CB7" w:rsidRPr="00F82B8D" w:rsidRDefault="00AC68A1">
            <w:pPr>
              <w:rPr>
                <w:rFonts w:ascii="Times New Roman" w:eastAsia="Times New Roman" w:hAnsi="Times New Roman" w:cs="Times New Roman"/>
                <w:color w:val="000000"/>
              </w:rPr>
            </w:pPr>
            <w:proofErr w:type="spellStart"/>
            <w:r w:rsidRPr="00F82B8D">
              <w:rPr>
                <w:rFonts w:ascii="Times New Roman" w:eastAsia="Times New Roman" w:hAnsi="Times New Roman" w:cs="Times New Roman"/>
                <w:color w:val="000000"/>
              </w:rPr>
              <w:t>Дейзі</w:t>
            </w:r>
            <w:proofErr w:type="spellEnd"/>
            <w:r w:rsidRPr="00F82B8D">
              <w:rPr>
                <w:rFonts w:ascii="Times New Roman" w:eastAsia="Times New Roman" w:hAnsi="Times New Roman" w:cs="Times New Roman"/>
                <w:color w:val="000000"/>
              </w:rPr>
              <w:t xml:space="preserve"> </w:t>
            </w:r>
            <w:proofErr w:type="spellStart"/>
            <w:r w:rsidRPr="00F82B8D">
              <w:rPr>
                <w:rFonts w:ascii="Times New Roman" w:eastAsia="Times New Roman" w:hAnsi="Times New Roman" w:cs="Times New Roman"/>
                <w:color w:val="000000"/>
              </w:rPr>
              <w:t>Б’юкенен</w:t>
            </w:r>
            <w:proofErr w:type="spellEnd"/>
          </w:p>
        </w:tc>
        <w:tc>
          <w:tcPr>
            <w:tcW w:w="2174" w:type="dxa"/>
          </w:tcPr>
          <w:p w14:paraId="75C59587"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Спадкова аристократка</w:t>
            </w:r>
          </w:p>
        </w:tc>
        <w:tc>
          <w:tcPr>
            <w:tcW w:w="2800" w:type="dxa"/>
          </w:tcPr>
          <w:p w14:paraId="3806586D"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Поверхнева, </w:t>
            </w:r>
            <w:proofErr w:type="spellStart"/>
            <w:r w:rsidRPr="00F82B8D">
              <w:rPr>
                <w:rFonts w:ascii="Times New Roman" w:eastAsia="Times New Roman" w:hAnsi="Times New Roman" w:cs="Times New Roman"/>
                <w:color w:val="000000"/>
              </w:rPr>
              <w:t>емоційно</w:t>
            </w:r>
            <w:proofErr w:type="spellEnd"/>
            <w:r w:rsidRPr="00F82B8D">
              <w:rPr>
                <w:rFonts w:ascii="Times New Roman" w:eastAsia="Times New Roman" w:hAnsi="Times New Roman" w:cs="Times New Roman"/>
                <w:color w:val="000000"/>
              </w:rPr>
              <w:t xml:space="preserve"> байдужа, матеріалістична</w:t>
            </w:r>
          </w:p>
        </w:tc>
        <w:tc>
          <w:tcPr>
            <w:tcW w:w="2706" w:type="dxa"/>
          </w:tcPr>
          <w:p w14:paraId="667B1527"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Втілення фальшивої мрії, ідеалізованого обману</w:t>
            </w:r>
          </w:p>
        </w:tc>
      </w:tr>
      <w:tr w:rsidR="001F3CB7" w:rsidRPr="00F82B8D" w14:paraId="2B4DBC7F" w14:textId="77777777">
        <w:trPr>
          <w:jc w:val="center"/>
        </w:trPr>
        <w:tc>
          <w:tcPr>
            <w:tcW w:w="1664" w:type="dxa"/>
          </w:tcPr>
          <w:p w14:paraId="3A17467D"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Том </w:t>
            </w:r>
            <w:proofErr w:type="spellStart"/>
            <w:r w:rsidRPr="00F82B8D">
              <w:rPr>
                <w:rFonts w:ascii="Times New Roman" w:eastAsia="Times New Roman" w:hAnsi="Times New Roman" w:cs="Times New Roman"/>
                <w:color w:val="000000"/>
              </w:rPr>
              <w:t>Б’юкенен</w:t>
            </w:r>
            <w:proofErr w:type="spellEnd"/>
          </w:p>
        </w:tc>
        <w:tc>
          <w:tcPr>
            <w:tcW w:w="2174" w:type="dxa"/>
          </w:tcPr>
          <w:p w14:paraId="29F80F50"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Старий капітал, «східний </w:t>
            </w:r>
            <w:proofErr w:type="spellStart"/>
            <w:r w:rsidRPr="00F82B8D">
              <w:rPr>
                <w:rFonts w:ascii="Times New Roman" w:eastAsia="Times New Roman" w:hAnsi="Times New Roman" w:cs="Times New Roman"/>
                <w:color w:val="000000"/>
              </w:rPr>
              <w:t>Егг</w:t>
            </w:r>
            <w:proofErr w:type="spellEnd"/>
            <w:r w:rsidRPr="00F82B8D">
              <w:rPr>
                <w:rFonts w:ascii="Times New Roman" w:eastAsia="Times New Roman" w:hAnsi="Times New Roman" w:cs="Times New Roman"/>
                <w:color w:val="000000"/>
              </w:rPr>
              <w:t>»</w:t>
            </w:r>
          </w:p>
        </w:tc>
        <w:tc>
          <w:tcPr>
            <w:tcW w:w="2800" w:type="dxa"/>
          </w:tcPr>
          <w:p w14:paraId="2C704B1A"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Цинічний, егоїстичний, жорстокий</w:t>
            </w:r>
          </w:p>
        </w:tc>
        <w:tc>
          <w:tcPr>
            <w:tcW w:w="2706" w:type="dxa"/>
          </w:tcPr>
          <w:p w14:paraId="6AFDF285"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Символ моральної деградації «старих» багатіїв</w:t>
            </w:r>
          </w:p>
        </w:tc>
      </w:tr>
      <w:tr w:rsidR="001F3CB7" w:rsidRPr="00F82B8D" w14:paraId="50102C7E" w14:textId="77777777">
        <w:trPr>
          <w:jc w:val="center"/>
        </w:trPr>
        <w:tc>
          <w:tcPr>
            <w:tcW w:w="1664" w:type="dxa"/>
          </w:tcPr>
          <w:p w14:paraId="6045286E" w14:textId="77777777" w:rsidR="001F3CB7" w:rsidRPr="00F82B8D" w:rsidRDefault="00AC68A1">
            <w:pPr>
              <w:rPr>
                <w:rFonts w:ascii="Times New Roman" w:eastAsia="Times New Roman" w:hAnsi="Times New Roman" w:cs="Times New Roman"/>
                <w:color w:val="000000"/>
              </w:rPr>
            </w:pPr>
            <w:proofErr w:type="spellStart"/>
            <w:r w:rsidRPr="00F82B8D">
              <w:rPr>
                <w:rFonts w:ascii="Times New Roman" w:eastAsia="Times New Roman" w:hAnsi="Times New Roman" w:cs="Times New Roman"/>
                <w:color w:val="000000"/>
              </w:rPr>
              <w:t>Нік</w:t>
            </w:r>
            <w:proofErr w:type="spellEnd"/>
            <w:r w:rsidRPr="00F82B8D">
              <w:rPr>
                <w:rFonts w:ascii="Times New Roman" w:eastAsia="Times New Roman" w:hAnsi="Times New Roman" w:cs="Times New Roman"/>
                <w:color w:val="000000"/>
              </w:rPr>
              <w:t xml:space="preserve"> </w:t>
            </w:r>
            <w:proofErr w:type="spellStart"/>
            <w:r w:rsidRPr="00F82B8D">
              <w:rPr>
                <w:rFonts w:ascii="Times New Roman" w:eastAsia="Times New Roman" w:hAnsi="Times New Roman" w:cs="Times New Roman"/>
                <w:color w:val="000000"/>
              </w:rPr>
              <w:t>Каррауей</w:t>
            </w:r>
            <w:proofErr w:type="spellEnd"/>
          </w:p>
        </w:tc>
        <w:tc>
          <w:tcPr>
            <w:tcW w:w="2174" w:type="dxa"/>
          </w:tcPr>
          <w:p w14:paraId="582CEB10"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Середній клас, інтелектуал</w:t>
            </w:r>
          </w:p>
        </w:tc>
        <w:tc>
          <w:tcPr>
            <w:tcW w:w="2800" w:type="dxa"/>
          </w:tcPr>
          <w:p w14:paraId="4E429C41"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Спостерігач, моральна совість, </w:t>
            </w:r>
            <w:proofErr w:type="spellStart"/>
            <w:r w:rsidRPr="00F82B8D">
              <w:rPr>
                <w:rFonts w:ascii="Times New Roman" w:eastAsia="Times New Roman" w:hAnsi="Times New Roman" w:cs="Times New Roman"/>
                <w:color w:val="000000"/>
              </w:rPr>
              <w:t>рефлексивність</w:t>
            </w:r>
            <w:proofErr w:type="spellEnd"/>
          </w:p>
        </w:tc>
        <w:tc>
          <w:tcPr>
            <w:tcW w:w="2706" w:type="dxa"/>
          </w:tcPr>
          <w:p w14:paraId="6C71427A"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Голос автора, етична позиція, носій правди</w:t>
            </w:r>
          </w:p>
        </w:tc>
      </w:tr>
      <w:tr w:rsidR="001F3CB7" w:rsidRPr="00F82B8D" w14:paraId="0B87F3F0" w14:textId="77777777">
        <w:trPr>
          <w:jc w:val="center"/>
        </w:trPr>
        <w:tc>
          <w:tcPr>
            <w:tcW w:w="1664" w:type="dxa"/>
          </w:tcPr>
          <w:p w14:paraId="1787C673" w14:textId="77777777" w:rsidR="001F3CB7" w:rsidRPr="00F82B8D" w:rsidRDefault="00AC68A1">
            <w:pPr>
              <w:rPr>
                <w:rFonts w:ascii="Times New Roman" w:eastAsia="Times New Roman" w:hAnsi="Times New Roman" w:cs="Times New Roman"/>
                <w:color w:val="000000"/>
              </w:rPr>
            </w:pPr>
            <w:proofErr w:type="spellStart"/>
            <w:r w:rsidRPr="00F82B8D">
              <w:rPr>
                <w:rFonts w:ascii="Times New Roman" w:eastAsia="Times New Roman" w:hAnsi="Times New Roman" w:cs="Times New Roman"/>
                <w:color w:val="000000"/>
              </w:rPr>
              <w:t>Міртл</w:t>
            </w:r>
            <w:proofErr w:type="spellEnd"/>
            <w:r w:rsidRPr="00F82B8D">
              <w:rPr>
                <w:rFonts w:ascii="Times New Roman" w:eastAsia="Times New Roman" w:hAnsi="Times New Roman" w:cs="Times New Roman"/>
                <w:color w:val="000000"/>
              </w:rPr>
              <w:t xml:space="preserve"> </w:t>
            </w:r>
            <w:proofErr w:type="spellStart"/>
            <w:r w:rsidRPr="00F82B8D">
              <w:rPr>
                <w:rFonts w:ascii="Times New Roman" w:eastAsia="Times New Roman" w:hAnsi="Times New Roman" w:cs="Times New Roman"/>
                <w:color w:val="000000"/>
              </w:rPr>
              <w:t>Вілсон</w:t>
            </w:r>
            <w:proofErr w:type="spellEnd"/>
          </w:p>
        </w:tc>
        <w:tc>
          <w:tcPr>
            <w:tcW w:w="2174" w:type="dxa"/>
          </w:tcPr>
          <w:p w14:paraId="4ED4FA1A"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Нижчий клас, дружина автомеханіка</w:t>
            </w:r>
          </w:p>
        </w:tc>
        <w:tc>
          <w:tcPr>
            <w:tcW w:w="2800" w:type="dxa"/>
          </w:tcPr>
          <w:p w14:paraId="5B8B867E"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Амбіційна, наївна, жертва соціальної системи</w:t>
            </w:r>
          </w:p>
        </w:tc>
        <w:tc>
          <w:tcPr>
            <w:tcW w:w="2706" w:type="dxa"/>
          </w:tcPr>
          <w:p w14:paraId="12B381D1"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Символ фальшивих прагнень до «вищого» світу</w:t>
            </w:r>
          </w:p>
        </w:tc>
      </w:tr>
      <w:tr w:rsidR="001F3CB7" w:rsidRPr="00F82B8D" w14:paraId="7930A43A" w14:textId="77777777">
        <w:trPr>
          <w:jc w:val="center"/>
        </w:trPr>
        <w:tc>
          <w:tcPr>
            <w:tcW w:w="1664" w:type="dxa"/>
          </w:tcPr>
          <w:p w14:paraId="79A5FCD3"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Джордж </w:t>
            </w:r>
            <w:proofErr w:type="spellStart"/>
            <w:r w:rsidRPr="00F82B8D">
              <w:rPr>
                <w:rFonts w:ascii="Times New Roman" w:eastAsia="Times New Roman" w:hAnsi="Times New Roman" w:cs="Times New Roman"/>
                <w:color w:val="000000"/>
              </w:rPr>
              <w:t>Вілсон</w:t>
            </w:r>
            <w:proofErr w:type="spellEnd"/>
          </w:p>
        </w:tc>
        <w:tc>
          <w:tcPr>
            <w:tcW w:w="2174" w:type="dxa"/>
          </w:tcPr>
          <w:p w14:paraId="6FE12528"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Бідний робітник</w:t>
            </w:r>
          </w:p>
        </w:tc>
        <w:tc>
          <w:tcPr>
            <w:tcW w:w="2800" w:type="dxa"/>
          </w:tcPr>
          <w:p w14:paraId="2B5B6F23"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Морально чистий, але зломлений</w:t>
            </w:r>
          </w:p>
        </w:tc>
        <w:tc>
          <w:tcPr>
            <w:tcW w:w="2706" w:type="dxa"/>
          </w:tcPr>
          <w:p w14:paraId="6DC35213"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Символ руйнування моральності та віри</w:t>
            </w:r>
          </w:p>
        </w:tc>
      </w:tr>
      <w:tr w:rsidR="001F3CB7" w:rsidRPr="00F82B8D" w14:paraId="4D10B39D" w14:textId="77777777">
        <w:trPr>
          <w:jc w:val="center"/>
        </w:trPr>
        <w:tc>
          <w:tcPr>
            <w:tcW w:w="1664" w:type="dxa"/>
          </w:tcPr>
          <w:p w14:paraId="5A1932B0" w14:textId="77777777" w:rsidR="001F3CB7" w:rsidRPr="00F82B8D" w:rsidRDefault="00AC68A1">
            <w:pPr>
              <w:rPr>
                <w:rFonts w:ascii="Times New Roman" w:eastAsia="Times New Roman" w:hAnsi="Times New Roman" w:cs="Times New Roman"/>
                <w:color w:val="000000"/>
              </w:rPr>
            </w:pPr>
            <w:proofErr w:type="spellStart"/>
            <w:r w:rsidRPr="00F82B8D">
              <w:rPr>
                <w:rFonts w:ascii="Times New Roman" w:eastAsia="Times New Roman" w:hAnsi="Times New Roman" w:cs="Times New Roman"/>
                <w:color w:val="000000"/>
              </w:rPr>
              <w:t>Джордан</w:t>
            </w:r>
            <w:proofErr w:type="spellEnd"/>
            <w:r w:rsidRPr="00F82B8D">
              <w:rPr>
                <w:rFonts w:ascii="Times New Roman" w:eastAsia="Times New Roman" w:hAnsi="Times New Roman" w:cs="Times New Roman"/>
                <w:color w:val="000000"/>
              </w:rPr>
              <w:t xml:space="preserve"> Бейкер</w:t>
            </w:r>
          </w:p>
        </w:tc>
        <w:tc>
          <w:tcPr>
            <w:tcW w:w="2174" w:type="dxa"/>
          </w:tcPr>
          <w:p w14:paraId="13BA8041"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Представниця нового жіноцтва</w:t>
            </w:r>
          </w:p>
        </w:tc>
        <w:tc>
          <w:tcPr>
            <w:tcW w:w="2800" w:type="dxa"/>
          </w:tcPr>
          <w:p w14:paraId="74D6E9D1"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Самостійна, але цинічна</w:t>
            </w:r>
          </w:p>
        </w:tc>
        <w:tc>
          <w:tcPr>
            <w:tcW w:w="2706" w:type="dxa"/>
          </w:tcPr>
          <w:p w14:paraId="73D4FD92"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Відображення нової моралі 1920</w:t>
            </w:r>
            <w:r w:rsidR="00AF740A" w:rsidRPr="00F82B8D">
              <w:rPr>
                <w:rFonts w:ascii="Times New Roman" w:eastAsia="Times New Roman" w:hAnsi="Times New Roman" w:cs="Times New Roman"/>
                <w:color w:val="000000"/>
              </w:rPr>
              <w:t>—</w:t>
            </w:r>
            <w:r w:rsidRPr="00F82B8D">
              <w:rPr>
                <w:rFonts w:ascii="Times New Roman" w:eastAsia="Times New Roman" w:hAnsi="Times New Roman" w:cs="Times New Roman"/>
                <w:color w:val="000000"/>
              </w:rPr>
              <w:t>х, емансипації без духовності</w:t>
            </w:r>
          </w:p>
        </w:tc>
      </w:tr>
      <w:tr w:rsidR="001F3CB7" w:rsidRPr="00F82B8D" w14:paraId="5C8EA207" w14:textId="77777777">
        <w:trPr>
          <w:jc w:val="center"/>
        </w:trPr>
        <w:tc>
          <w:tcPr>
            <w:tcW w:w="1664" w:type="dxa"/>
          </w:tcPr>
          <w:p w14:paraId="14C76554" w14:textId="77777777" w:rsidR="001F3CB7" w:rsidRPr="00F82B8D" w:rsidRDefault="00AC68A1">
            <w:pPr>
              <w:rPr>
                <w:rFonts w:ascii="Times New Roman" w:eastAsia="Times New Roman" w:hAnsi="Times New Roman" w:cs="Times New Roman"/>
                <w:color w:val="000000"/>
              </w:rPr>
            </w:pPr>
            <w:proofErr w:type="spellStart"/>
            <w:r w:rsidRPr="00F82B8D">
              <w:rPr>
                <w:rFonts w:ascii="Times New Roman" w:eastAsia="Times New Roman" w:hAnsi="Times New Roman" w:cs="Times New Roman"/>
                <w:color w:val="000000"/>
              </w:rPr>
              <w:t>Меєр</w:t>
            </w:r>
            <w:proofErr w:type="spellEnd"/>
            <w:r w:rsidRPr="00F82B8D">
              <w:rPr>
                <w:rFonts w:ascii="Times New Roman" w:eastAsia="Times New Roman" w:hAnsi="Times New Roman" w:cs="Times New Roman"/>
                <w:color w:val="000000"/>
              </w:rPr>
              <w:t xml:space="preserve"> </w:t>
            </w:r>
            <w:proofErr w:type="spellStart"/>
            <w:r w:rsidRPr="00F82B8D">
              <w:rPr>
                <w:rFonts w:ascii="Times New Roman" w:eastAsia="Times New Roman" w:hAnsi="Times New Roman" w:cs="Times New Roman"/>
                <w:color w:val="000000"/>
              </w:rPr>
              <w:t>Вольфшайм</w:t>
            </w:r>
            <w:proofErr w:type="spellEnd"/>
          </w:p>
        </w:tc>
        <w:tc>
          <w:tcPr>
            <w:tcW w:w="2174" w:type="dxa"/>
          </w:tcPr>
          <w:p w14:paraId="40871272"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Підпільний бізнесмен</w:t>
            </w:r>
          </w:p>
        </w:tc>
        <w:tc>
          <w:tcPr>
            <w:tcW w:w="2800" w:type="dxa"/>
          </w:tcPr>
          <w:p w14:paraId="18DB6B78"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Аморальний, маніпулятор</w:t>
            </w:r>
          </w:p>
        </w:tc>
        <w:tc>
          <w:tcPr>
            <w:tcW w:w="2706" w:type="dxa"/>
          </w:tcPr>
          <w:p w14:paraId="34B69C15"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Символ злочинного фундаменту «успіху» </w:t>
            </w:r>
            <w:proofErr w:type="spellStart"/>
            <w:r w:rsidRPr="00F82B8D">
              <w:rPr>
                <w:rFonts w:ascii="Times New Roman" w:eastAsia="Times New Roman" w:hAnsi="Times New Roman" w:cs="Times New Roman"/>
                <w:color w:val="000000"/>
              </w:rPr>
              <w:t>Ґетсбі</w:t>
            </w:r>
            <w:proofErr w:type="spellEnd"/>
          </w:p>
        </w:tc>
      </w:tr>
    </w:tbl>
    <w:p w14:paraId="66EABC8F" w14:textId="77777777" w:rsidR="006B23E0" w:rsidRPr="006B23E0" w:rsidRDefault="006B23E0" w:rsidP="006B23E0">
      <w:pPr>
        <w:spacing w:line="360" w:lineRule="auto"/>
        <w:ind w:left="-284" w:right="-330" w:firstLine="709"/>
        <w:jc w:val="both"/>
        <w:rPr>
          <w:rFonts w:ascii="Times New Roman" w:eastAsia="Times New Roman" w:hAnsi="Times New Roman" w:cs="Times New Roman"/>
          <w:i/>
          <w:iCs/>
          <w:lang w:val="ru-RU"/>
        </w:rPr>
      </w:pPr>
      <w:r w:rsidRPr="006B23E0">
        <w:rPr>
          <w:rFonts w:ascii="Times New Roman" w:eastAsia="Times New Roman" w:hAnsi="Times New Roman" w:cs="Times New Roman"/>
          <w:i/>
          <w:iCs/>
        </w:rPr>
        <w:t>Джерело: складено автором на основі</w:t>
      </w:r>
      <w:r w:rsidRPr="006B23E0">
        <w:rPr>
          <w:rFonts w:ascii="Times New Roman" w:eastAsia="Times New Roman" w:hAnsi="Times New Roman" w:cs="Times New Roman"/>
          <w:i/>
          <w:iCs/>
          <w:lang w:val="ru-RU"/>
        </w:rPr>
        <w:t xml:space="preserve"> [34,35]</w:t>
      </w:r>
    </w:p>
    <w:p w14:paraId="5650A7DE" w14:textId="77777777" w:rsidR="001F3CB7" w:rsidRPr="00F82B8D" w:rsidRDefault="001F3CB7">
      <w:pPr>
        <w:spacing w:line="360" w:lineRule="auto"/>
        <w:ind w:left="-284" w:right="-330" w:firstLine="709"/>
        <w:jc w:val="center"/>
        <w:rPr>
          <w:rFonts w:ascii="Times New Roman" w:eastAsia="Times New Roman" w:hAnsi="Times New Roman" w:cs="Times New Roman"/>
          <w:sz w:val="28"/>
          <w:szCs w:val="28"/>
        </w:rPr>
      </w:pPr>
    </w:p>
    <w:p w14:paraId="6F44DB65"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Така побудова </w:t>
      </w:r>
      <w:proofErr w:type="spellStart"/>
      <w:r w:rsidRPr="00F82B8D">
        <w:rPr>
          <w:rFonts w:ascii="Times New Roman" w:eastAsia="Times New Roman" w:hAnsi="Times New Roman" w:cs="Times New Roman"/>
          <w:sz w:val="28"/>
          <w:szCs w:val="28"/>
        </w:rPr>
        <w:t>персонажної</w:t>
      </w:r>
      <w:proofErr w:type="spellEnd"/>
      <w:r w:rsidRPr="00F82B8D">
        <w:rPr>
          <w:rFonts w:ascii="Times New Roman" w:eastAsia="Times New Roman" w:hAnsi="Times New Roman" w:cs="Times New Roman"/>
          <w:sz w:val="28"/>
          <w:szCs w:val="28"/>
        </w:rPr>
        <w:t xml:space="preserve"> системи дозволяє побачити, що всі герої роману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взаємопов’язані не лише сюжетно, а </w:t>
      </w:r>
      <w:r w:rsidRPr="00F82B8D">
        <w:rPr>
          <w:rFonts w:ascii="Times New Roman" w:eastAsia="Times New Roman" w:hAnsi="Times New Roman" w:cs="Times New Roman"/>
          <w:sz w:val="28"/>
          <w:szCs w:val="28"/>
        </w:rPr>
        <w:lastRenderedPageBreak/>
        <w:t xml:space="preserve">насамперед </w:t>
      </w:r>
      <w:proofErr w:type="spellStart"/>
      <w:r w:rsidRPr="00F82B8D">
        <w:rPr>
          <w:rFonts w:ascii="Times New Roman" w:eastAsia="Times New Roman" w:hAnsi="Times New Roman" w:cs="Times New Roman"/>
          <w:sz w:val="28"/>
          <w:szCs w:val="28"/>
        </w:rPr>
        <w:t>ідейно</w:t>
      </w:r>
      <w:proofErr w:type="spellEnd"/>
      <w:r w:rsidRPr="00F82B8D">
        <w:rPr>
          <w:rFonts w:ascii="Times New Roman" w:eastAsia="Times New Roman" w:hAnsi="Times New Roman" w:cs="Times New Roman"/>
          <w:sz w:val="28"/>
          <w:szCs w:val="28"/>
        </w:rPr>
        <w:t xml:space="preserve">. Вони створюють складну систему контрастів, перегуків і віддзеркалень, у якій кожен образ відбиває інший, а всі разом — духовну сутність епохи. У цьому відчутний вплив модерністського мислення: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відмовляється від одновимірного психологізму й натомість вибудовує мережу асоціативних і моральних </w:t>
      </w:r>
      <w:proofErr w:type="spellStart"/>
      <w:r w:rsidRPr="00F82B8D">
        <w:rPr>
          <w:rFonts w:ascii="Times New Roman" w:eastAsia="Times New Roman" w:hAnsi="Times New Roman" w:cs="Times New Roman"/>
          <w:sz w:val="28"/>
          <w:szCs w:val="28"/>
        </w:rPr>
        <w:t>зв’язків</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й Том протиставлені як дві сторони однієї ілюзії — перший прагне мрії, другий її споживає, але обидва живуть у світі, де людська гідність втратила сенс.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й </w:t>
      </w:r>
      <w:proofErr w:type="spellStart"/>
      <w:r w:rsidRPr="00F82B8D">
        <w:rPr>
          <w:rFonts w:ascii="Times New Roman" w:eastAsia="Times New Roman" w:hAnsi="Times New Roman" w:cs="Times New Roman"/>
          <w:sz w:val="28"/>
          <w:szCs w:val="28"/>
        </w:rPr>
        <w:t>Міртл</w:t>
      </w:r>
      <w:proofErr w:type="spellEnd"/>
      <w:r w:rsidRPr="00F82B8D">
        <w:rPr>
          <w:rFonts w:ascii="Times New Roman" w:eastAsia="Times New Roman" w:hAnsi="Times New Roman" w:cs="Times New Roman"/>
          <w:sz w:val="28"/>
          <w:szCs w:val="28"/>
        </w:rPr>
        <w:t xml:space="preserve">, у свою чергу, репрезентують дві форми жіночого самозречення: одна жертвує почуттями заради комфорту, інша — гине, намагаючись вирватися із злиднів. </w:t>
      </w:r>
      <w:proofErr w:type="spellStart"/>
      <w:r w:rsidRPr="00F82B8D">
        <w:rPr>
          <w:rFonts w:ascii="Times New Roman" w:eastAsia="Times New Roman" w:hAnsi="Times New Roman" w:cs="Times New Roman"/>
          <w:sz w:val="28"/>
          <w:szCs w:val="28"/>
        </w:rPr>
        <w:t>Нік</w:t>
      </w:r>
      <w:proofErr w:type="spellEnd"/>
      <w:r w:rsidRPr="00F82B8D">
        <w:rPr>
          <w:rFonts w:ascii="Times New Roman" w:eastAsia="Times New Roman" w:hAnsi="Times New Roman" w:cs="Times New Roman"/>
          <w:sz w:val="28"/>
          <w:szCs w:val="28"/>
        </w:rPr>
        <w:t xml:space="preserve"> і </w:t>
      </w:r>
      <w:proofErr w:type="spellStart"/>
      <w:r w:rsidRPr="00F82B8D">
        <w:rPr>
          <w:rFonts w:ascii="Times New Roman" w:eastAsia="Times New Roman" w:hAnsi="Times New Roman" w:cs="Times New Roman"/>
          <w:sz w:val="28"/>
          <w:szCs w:val="28"/>
        </w:rPr>
        <w:t>Вілсон</w:t>
      </w:r>
      <w:proofErr w:type="spellEnd"/>
      <w:r w:rsidRPr="00F82B8D">
        <w:rPr>
          <w:rFonts w:ascii="Times New Roman" w:eastAsia="Times New Roman" w:hAnsi="Times New Roman" w:cs="Times New Roman"/>
          <w:sz w:val="28"/>
          <w:szCs w:val="28"/>
        </w:rPr>
        <w:t xml:space="preserve"> — це моральні резонатори, «голоси совісті» серед шуму байдужого світу. Саме через цю полярність автор створює враження моральної симфонії, у якій кожен герой звучить як окремий інструмент, але всі вони грають одну мелодію — мелодію втраченої гармонії. У цьому полягає новаторство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він не просто показує епоху, а розкриває її через взаємне відображення людей, які втратили здатність дивитися в очі одне одному, але, дивлячись у дзеркало інших, бачать власну порожнечу.</w:t>
      </w:r>
    </w:p>
    <w:p w14:paraId="3FA1932C"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вибудовує роман як моральну </w:t>
      </w:r>
      <w:proofErr w:type="spellStart"/>
      <w:r w:rsidRPr="00F82B8D">
        <w:rPr>
          <w:rFonts w:ascii="Times New Roman" w:eastAsia="Times New Roman" w:hAnsi="Times New Roman" w:cs="Times New Roman"/>
          <w:sz w:val="28"/>
          <w:szCs w:val="28"/>
        </w:rPr>
        <w:t>мікромодель</w:t>
      </w:r>
      <w:proofErr w:type="spellEnd"/>
      <w:r w:rsidRPr="00F82B8D">
        <w:rPr>
          <w:rFonts w:ascii="Times New Roman" w:eastAsia="Times New Roman" w:hAnsi="Times New Roman" w:cs="Times New Roman"/>
          <w:sz w:val="28"/>
          <w:szCs w:val="28"/>
        </w:rPr>
        <w:t xml:space="preserve"> Америки початку ХХ століття — суспільства, де межа між добром і злом, істиною і брехнею, любов’ю і корисливістю поступово стирається. Через персонажів він відтворює не стільки соціальну ієрархію, скільки духовну — де на вершині стоять ті, хто володіє не багатством, а моральною здатністю до співчуття. Проте таких героїв у романі одиниці. Більшість персонажів живуть у стані постійного самообману: вони виправдовують свою байдужість і жорстокість суспільними нормами, створюють власні «міфи» для втечі від реальності. Ця самодостатня брехня і є головною хворобою епохи. Автор показує, що духовне банкрутство не з’являється раптово — воно накопичується поступово, через маленькі зради, компроміси, спокуси. У результаті світ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стає своєрідним дзеркальним лабіринтом, де кожен герой відображає чиюсь помилку, і ніхто не здатен знайти вихід. Саме через цей прийом письменник досягає універсальності: історія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перестає бути лише американською — вона стає притчею про людину, яка шукає себе у світі без цінностей</w:t>
      </w:r>
      <w:r w:rsidR="006B23E0" w:rsidRPr="006B23E0">
        <w:rPr>
          <w:rFonts w:ascii="Times New Roman" w:eastAsia="Times New Roman" w:hAnsi="Times New Roman" w:cs="Times New Roman"/>
          <w:sz w:val="28"/>
          <w:szCs w:val="28"/>
        </w:rPr>
        <w:t xml:space="preserve"> [27,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rPr>
        <w:t>. 122-125]</w:t>
      </w:r>
      <w:r w:rsidRPr="00F82B8D">
        <w:rPr>
          <w:rFonts w:ascii="Times New Roman" w:eastAsia="Times New Roman" w:hAnsi="Times New Roman" w:cs="Times New Roman"/>
          <w:sz w:val="28"/>
          <w:szCs w:val="28"/>
        </w:rPr>
        <w:t>.</w:t>
      </w:r>
    </w:p>
    <w:p w14:paraId="3497E4F6"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lastRenderedPageBreak/>
        <w:t xml:space="preserve">Отже, </w:t>
      </w:r>
      <w:proofErr w:type="spellStart"/>
      <w:r w:rsidRPr="00F82B8D">
        <w:rPr>
          <w:rFonts w:ascii="Times New Roman" w:eastAsia="Times New Roman" w:hAnsi="Times New Roman" w:cs="Times New Roman"/>
          <w:sz w:val="28"/>
          <w:szCs w:val="28"/>
        </w:rPr>
        <w:t>персонажна</w:t>
      </w:r>
      <w:proofErr w:type="spellEnd"/>
      <w:r w:rsidRPr="00F82B8D">
        <w:rPr>
          <w:rFonts w:ascii="Times New Roman" w:eastAsia="Times New Roman" w:hAnsi="Times New Roman" w:cs="Times New Roman"/>
          <w:sz w:val="28"/>
          <w:szCs w:val="28"/>
        </w:rPr>
        <w:t xml:space="preserve"> система «Великого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виконує функцію художнього дзеркала, у якому відбито соціально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моральні трансформації епохи.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не просто змальовує характери — він оголює нерв часу, кризу гуманістичних ідеалів, що охопила цивілізацію після Першої світової війни. Його герої — це водночас діти й жертви свого століття, люди, які замінили духовність матеріальним комфортом і втратили здатність відчувати. У цьому сенсі роман є не просто соціальною хронікою, а моральним </w:t>
      </w:r>
      <w:proofErr w:type="spellStart"/>
      <w:r w:rsidRPr="00F82B8D">
        <w:rPr>
          <w:rFonts w:ascii="Times New Roman" w:eastAsia="Times New Roman" w:hAnsi="Times New Roman" w:cs="Times New Roman"/>
          <w:sz w:val="28"/>
          <w:szCs w:val="28"/>
        </w:rPr>
        <w:t>вироком</w:t>
      </w:r>
      <w:proofErr w:type="spellEnd"/>
      <w:r w:rsidRPr="00F82B8D">
        <w:rPr>
          <w:rFonts w:ascii="Times New Roman" w:eastAsia="Times New Roman" w:hAnsi="Times New Roman" w:cs="Times New Roman"/>
          <w:sz w:val="28"/>
          <w:szCs w:val="28"/>
        </w:rPr>
        <w:t xml:space="preserve"> добі, де замість віри прийшов цинізм, а замість любові — обмін вигодами. Для педагогіки та шкільної практики така система образів має особливу цінність: вона відкриває простір для проблемного навчання, побудованого на дискусії, співпереживанні, етичному виборі. Аналізуючи героїв, учні можуть ставити запитання, які не мають однозначних відповідей: «Чи можна бути щасливим у світі, де все купується?», «Чи виправдовує ціль шлях, якщо він руйнує людину?», «Чому ми боїмося правди про себе?». Такі питання стимулюють критичне мислення, сприяють розвитку внутрішньої культури та формують у молоді здатність бачити за художнім образом — живу людину і живу проблему. Саме в цьому полягає глибокий виховний потенціал роману, який і сьогодні залишається дзеркалом не лише минулого, а й нашої сучасності.</w:t>
      </w:r>
    </w:p>
    <w:p w14:paraId="42379360" w14:textId="77777777" w:rsidR="001F3CB7" w:rsidRPr="00F82B8D" w:rsidRDefault="001F3CB7">
      <w:pPr>
        <w:spacing w:line="360" w:lineRule="auto"/>
        <w:ind w:left="-284" w:right="-330" w:firstLine="709"/>
        <w:jc w:val="both"/>
        <w:rPr>
          <w:rFonts w:ascii="Times New Roman" w:eastAsia="Times New Roman" w:hAnsi="Times New Roman" w:cs="Times New Roman"/>
          <w:sz w:val="28"/>
          <w:szCs w:val="28"/>
        </w:rPr>
      </w:pPr>
    </w:p>
    <w:p w14:paraId="691D93D4" w14:textId="77777777" w:rsidR="001F3CB7" w:rsidRPr="00F82B8D" w:rsidRDefault="00AC68A1" w:rsidP="0079049E">
      <w:pPr>
        <w:pStyle w:val="1"/>
        <w:spacing w:before="0" w:after="0" w:line="360" w:lineRule="auto"/>
        <w:ind w:left="-284" w:firstLine="709"/>
        <w:jc w:val="both"/>
        <w:rPr>
          <w:rFonts w:ascii="Times New Roman" w:hAnsi="Times New Roman" w:cs="Times New Roman"/>
          <w:sz w:val="28"/>
          <w:szCs w:val="28"/>
        </w:rPr>
      </w:pPr>
      <w:bookmarkStart w:id="28" w:name="_Toc219037968"/>
      <w:r w:rsidRPr="00F82B8D">
        <w:rPr>
          <w:rFonts w:ascii="Times New Roman" w:hAnsi="Times New Roman" w:cs="Times New Roman"/>
          <w:sz w:val="28"/>
          <w:szCs w:val="28"/>
        </w:rPr>
        <w:t>2.3. Виховний потенціал роману в контексті розвитку критичного мислення та етичної рефлексії учнів</w:t>
      </w:r>
      <w:bookmarkEnd w:id="28"/>
    </w:p>
    <w:p w14:paraId="2EBD1092" w14:textId="77777777" w:rsidR="001F3CB7" w:rsidRPr="00F82B8D" w:rsidRDefault="001F3CB7">
      <w:pPr>
        <w:spacing w:line="360" w:lineRule="auto"/>
        <w:ind w:left="-284" w:right="-330" w:firstLine="709"/>
        <w:jc w:val="both"/>
        <w:rPr>
          <w:rFonts w:ascii="Times New Roman" w:eastAsia="Times New Roman" w:hAnsi="Times New Roman" w:cs="Times New Roman"/>
          <w:sz w:val="28"/>
          <w:szCs w:val="28"/>
        </w:rPr>
      </w:pPr>
    </w:p>
    <w:p w14:paraId="263181BD"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Виховний потенціал роману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є надзвичайно глибоким і багатовимірним, оскільки цей твір не лише відображає соціальні й моральні реалії 1920</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х років, а й торкається універсальних питань про цінність життя, чесність, любов і справжність людських стосунків. У центрі роману — конфлікт між матеріальним і духовним, який перетворюється на метафору втрати ідеалів. Ця колізія є особливо актуальною для сучасних підлітків, які формуються в епоху споживацтва, інформаційного шуму та соціальних медіа, що часто нав’язують хибні уявлення про щастя та успіх. Саме тому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w:t>
      </w:r>
      <w:r w:rsidRPr="00F82B8D">
        <w:rPr>
          <w:rFonts w:ascii="Times New Roman" w:eastAsia="Times New Roman" w:hAnsi="Times New Roman" w:cs="Times New Roman"/>
          <w:sz w:val="28"/>
          <w:szCs w:val="28"/>
        </w:rPr>
        <w:lastRenderedPageBreak/>
        <w:t>можна вважати ідеальним літературним текстом для розвитку етичної рефлексії — уміння аналізувати власні моральні рішення, оцінювати поведінку інших, розуміти наслідки вибору. За даними ЮНЕСКО (2023), понад 62 % учнів середньої школи у світі зізнаються, що не вміють відрізняти емоційні маніпуляції від об’єктивної інформації, а отже, потребують освітніх практик, які формують критичне мислення через осмислення художніх ситуацій</w:t>
      </w:r>
      <w:r w:rsidR="006B23E0" w:rsidRPr="006B23E0">
        <w:rPr>
          <w:rFonts w:ascii="Times New Roman" w:eastAsia="Times New Roman" w:hAnsi="Times New Roman" w:cs="Times New Roman"/>
          <w:sz w:val="28"/>
          <w:szCs w:val="28"/>
        </w:rPr>
        <w:t xml:space="preserve"> [31,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rPr>
        <w:t>. 183-189]</w:t>
      </w:r>
      <w:r w:rsidRPr="00F82B8D">
        <w:rPr>
          <w:rFonts w:ascii="Times New Roman" w:eastAsia="Times New Roman" w:hAnsi="Times New Roman" w:cs="Times New Roman"/>
          <w:sz w:val="28"/>
          <w:szCs w:val="28"/>
        </w:rPr>
        <w:t xml:space="preserve">. Саме література — і особливо такі твори, як роман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 дає змогу учням «прожити» моральний вибір, не ризикуючи в реальному житті, але усвідомлюючи його наслідки.</w:t>
      </w:r>
    </w:p>
    <w:p w14:paraId="544AFB30"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Формування критичного мислення у процесі вивчення «Великого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відбувається через постановку відкритих, дискусійних запитань і проблемних ситуацій. Учні не отримують готових оцінок — вони самі мають інтерпретувати вчинки героїв, зіставляти різні точки зору, шукати аргументи й контраргументи. Такий підхід відповідає сучасним освітнім пріоритетам: за дослідженням OECD PISA (</w:t>
      </w:r>
      <w:proofErr w:type="spellStart"/>
      <w:r w:rsidRPr="00F82B8D">
        <w:rPr>
          <w:rFonts w:ascii="Times New Roman" w:eastAsia="Times New Roman" w:hAnsi="Times New Roman" w:cs="Times New Roman"/>
          <w:sz w:val="28"/>
          <w:szCs w:val="28"/>
        </w:rPr>
        <w:t>Programme</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for</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International</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Student</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Assessment</w:t>
      </w:r>
      <w:proofErr w:type="spellEnd"/>
      <w:r w:rsidRPr="00F82B8D">
        <w:rPr>
          <w:rFonts w:ascii="Times New Roman" w:eastAsia="Times New Roman" w:hAnsi="Times New Roman" w:cs="Times New Roman"/>
          <w:sz w:val="28"/>
          <w:szCs w:val="28"/>
        </w:rPr>
        <w:t xml:space="preserve">), країни з високими показниками розвитку критичного мислення демонструють на 18–25 % кращі результати у формуванні соціальної відповідальності та громадянської активності молоді </w:t>
      </w:r>
      <w:r w:rsidR="006B23E0" w:rsidRPr="006B23E0">
        <w:rPr>
          <w:rFonts w:ascii="Times New Roman" w:eastAsia="Times New Roman" w:hAnsi="Times New Roman" w:cs="Times New Roman"/>
          <w:sz w:val="28"/>
          <w:szCs w:val="28"/>
        </w:rPr>
        <w:t xml:space="preserve">[29,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rPr>
        <w:t>. 39]</w:t>
      </w:r>
      <w:r w:rsidRPr="00F82B8D">
        <w:rPr>
          <w:rFonts w:ascii="Times New Roman" w:eastAsia="Times New Roman" w:hAnsi="Times New Roman" w:cs="Times New Roman"/>
          <w:sz w:val="28"/>
          <w:szCs w:val="28"/>
        </w:rPr>
        <w:t xml:space="preserve"> У межах шкільного курсу зарубіжної літератури це означає перехід від традиційного аналізу сюжету до аналізу мотивів і моральних наслідків. Наприклад, замість запитання «Чому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загинув?» учням пропонується дискусія: «Чи був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морально правим у своєму виборі?», «Чи може прагнення до мрії виправдати обман?», «Чому правда у романі не рятує?». У таких ситуаціях школярі починають не лише цитувати текст, а й осмислювати його через власний життєвий досвід. Це стимулює їх до внутрішнього діалогу, який, за словами Івана </w:t>
      </w:r>
      <w:proofErr w:type="spellStart"/>
      <w:r w:rsidRPr="00F82B8D">
        <w:rPr>
          <w:rFonts w:ascii="Times New Roman" w:eastAsia="Times New Roman" w:hAnsi="Times New Roman" w:cs="Times New Roman"/>
          <w:sz w:val="28"/>
          <w:szCs w:val="28"/>
        </w:rPr>
        <w:t>Зязюна</w:t>
      </w:r>
      <w:proofErr w:type="spellEnd"/>
      <w:r w:rsidRPr="00F82B8D">
        <w:rPr>
          <w:rFonts w:ascii="Times New Roman" w:eastAsia="Times New Roman" w:hAnsi="Times New Roman" w:cs="Times New Roman"/>
          <w:sz w:val="28"/>
          <w:szCs w:val="28"/>
        </w:rPr>
        <w:t>, є основою будь</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якого виховного процесу: «Лише там, де народжується сумнів, з’являється справжнє мислення». Проблемне навчання, реалізоване через роман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формує в учнів саме цей тип мислення — аналітичний, </w:t>
      </w:r>
      <w:proofErr w:type="spellStart"/>
      <w:r w:rsidRPr="00F82B8D">
        <w:rPr>
          <w:rFonts w:ascii="Times New Roman" w:eastAsia="Times New Roman" w:hAnsi="Times New Roman" w:cs="Times New Roman"/>
          <w:sz w:val="28"/>
          <w:szCs w:val="28"/>
        </w:rPr>
        <w:t>співпереживальний</w:t>
      </w:r>
      <w:proofErr w:type="spellEnd"/>
      <w:r w:rsidRPr="00F82B8D">
        <w:rPr>
          <w:rFonts w:ascii="Times New Roman" w:eastAsia="Times New Roman" w:hAnsi="Times New Roman" w:cs="Times New Roman"/>
          <w:sz w:val="28"/>
          <w:szCs w:val="28"/>
        </w:rPr>
        <w:t>, гуманістичний.</w:t>
      </w:r>
    </w:p>
    <w:p w14:paraId="5B933DDF"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Розвиток етичної рефлексії у процесі вивчення роману полягає у здатності учня співвідносити моральні дилеми героїв із власними цінностями. Через образи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Ніка чи Тома школярі </w:t>
      </w:r>
      <w:proofErr w:type="spellStart"/>
      <w:r w:rsidRPr="00F82B8D">
        <w:rPr>
          <w:rFonts w:ascii="Times New Roman" w:eastAsia="Times New Roman" w:hAnsi="Times New Roman" w:cs="Times New Roman"/>
          <w:sz w:val="28"/>
          <w:szCs w:val="28"/>
        </w:rPr>
        <w:t>вчаться</w:t>
      </w:r>
      <w:proofErr w:type="spellEnd"/>
      <w:r w:rsidRPr="00F82B8D">
        <w:rPr>
          <w:rFonts w:ascii="Times New Roman" w:eastAsia="Times New Roman" w:hAnsi="Times New Roman" w:cs="Times New Roman"/>
          <w:sz w:val="28"/>
          <w:szCs w:val="28"/>
        </w:rPr>
        <w:t xml:space="preserve"> визначати, що означає успіх, щастя, </w:t>
      </w:r>
      <w:r w:rsidRPr="00F82B8D">
        <w:rPr>
          <w:rFonts w:ascii="Times New Roman" w:eastAsia="Times New Roman" w:hAnsi="Times New Roman" w:cs="Times New Roman"/>
          <w:sz w:val="28"/>
          <w:szCs w:val="28"/>
        </w:rPr>
        <w:lastRenderedPageBreak/>
        <w:t xml:space="preserve">правда, любов. Вони аналізують, чому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жертвує собою, чому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не здатна любити, чому Том живе без совісті, а </w:t>
      </w:r>
      <w:proofErr w:type="spellStart"/>
      <w:r w:rsidRPr="00F82B8D">
        <w:rPr>
          <w:rFonts w:ascii="Times New Roman" w:eastAsia="Times New Roman" w:hAnsi="Times New Roman" w:cs="Times New Roman"/>
          <w:sz w:val="28"/>
          <w:szCs w:val="28"/>
        </w:rPr>
        <w:t>Нік</w:t>
      </w:r>
      <w:proofErr w:type="spellEnd"/>
      <w:r w:rsidRPr="00F82B8D">
        <w:rPr>
          <w:rFonts w:ascii="Times New Roman" w:eastAsia="Times New Roman" w:hAnsi="Times New Roman" w:cs="Times New Roman"/>
          <w:sz w:val="28"/>
          <w:szCs w:val="28"/>
        </w:rPr>
        <w:t xml:space="preserve"> — без спокою. У результаті формується не лише розуміння тексту, а й моральна самоідентифікація. Дослідження </w:t>
      </w:r>
      <w:proofErr w:type="spellStart"/>
      <w:r w:rsidRPr="00F82B8D">
        <w:rPr>
          <w:rFonts w:ascii="Times New Roman" w:eastAsia="Times New Roman" w:hAnsi="Times New Roman" w:cs="Times New Roman"/>
          <w:sz w:val="28"/>
          <w:szCs w:val="28"/>
        </w:rPr>
        <w:t>Harvard</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Graduate</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School</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of</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Education</w:t>
      </w:r>
      <w:proofErr w:type="spellEnd"/>
      <w:r w:rsidRPr="00F82B8D">
        <w:rPr>
          <w:rFonts w:ascii="Times New Roman" w:eastAsia="Times New Roman" w:hAnsi="Times New Roman" w:cs="Times New Roman"/>
          <w:sz w:val="28"/>
          <w:szCs w:val="28"/>
        </w:rPr>
        <w:t xml:space="preserve"> (2022) показало, що впровадження у шкільну практику літературних дискусій на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філософські теми збільшує рівень емпатії учнів на 34 % і водночас знижує агресивність комунікації у класі на 27 % </w:t>
      </w:r>
      <w:r w:rsidR="006B23E0" w:rsidRPr="006B23E0">
        <w:rPr>
          <w:rFonts w:ascii="Times New Roman" w:eastAsia="Times New Roman" w:hAnsi="Times New Roman" w:cs="Times New Roman"/>
          <w:sz w:val="28"/>
          <w:szCs w:val="28"/>
        </w:rPr>
        <w:t xml:space="preserve">[37,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rPr>
        <w:t>. 1696-1704].</w:t>
      </w:r>
      <w:r w:rsidRPr="00F82B8D">
        <w:rPr>
          <w:rFonts w:ascii="Times New Roman" w:eastAsia="Times New Roman" w:hAnsi="Times New Roman" w:cs="Times New Roman"/>
          <w:sz w:val="28"/>
          <w:szCs w:val="28"/>
        </w:rPr>
        <w:t xml:space="preserve"> Ці дані підтверджують, що аналіз художніх творів не просто навчає мислити — він виховує.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є зразком тексту, який провокує моральну реакцію: співчуття, протест, сумнів, і в цьому полягає його педагогічна цінність. Коли учень ставить собі питання: «Чи варта мрія ціни життя?» або «Що робить людину по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справжньому великою?», він не просто читає — він пізнає себе. </w:t>
      </w:r>
    </w:p>
    <w:p w14:paraId="419E8F11" w14:textId="77777777" w:rsidR="00E948F8" w:rsidRDefault="00E948F8">
      <w:pPr>
        <w:spacing w:line="360" w:lineRule="auto"/>
        <w:ind w:left="-284" w:right="-330" w:firstLine="709"/>
        <w:jc w:val="right"/>
        <w:rPr>
          <w:rFonts w:ascii="Times New Roman" w:eastAsia="Times New Roman" w:hAnsi="Times New Roman" w:cs="Times New Roman"/>
          <w:sz w:val="28"/>
          <w:szCs w:val="28"/>
        </w:rPr>
      </w:pPr>
    </w:p>
    <w:p w14:paraId="7EE35FBC" w14:textId="77777777" w:rsidR="00E948F8" w:rsidRDefault="00E948F8">
      <w:pPr>
        <w:spacing w:line="360" w:lineRule="auto"/>
        <w:ind w:left="-284" w:right="-330" w:firstLine="709"/>
        <w:jc w:val="right"/>
        <w:rPr>
          <w:rFonts w:ascii="Times New Roman" w:eastAsia="Times New Roman" w:hAnsi="Times New Roman" w:cs="Times New Roman"/>
          <w:sz w:val="28"/>
          <w:szCs w:val="28"/>
        </w:rPr>
      </w:pPr>
    </w:p>
    <w:p w14:paraId="725CE93B" w14:textId="77777777" w:rsidR="00E948F8" w:rsidRDefault="00E948F8">
      <w:pPr>
        <w:spacing w:line="360" w:lineRule="auto"/>
        <w:ind w:left="-284" w:right="-330" w:firstLine="709"/>
        <w:jc w:val="right"/>
        <w:rPr>
          <w:rFonts w:ascii="Times New Roman" w:eastAsia="Times New Roman" w:hAnsi="Times New Roman" w:cs="Times New Roman"/>
          <w:sz w:val="28"/>
          <w:szCs w:val="28"/>
        </w:rPr>
      </w:pPr>
    </w:p>
    <w:p w14:paraId="3AB98142" w14:textId="73DCA2C2" w:rsidR="001F3CB7" w:rsidRPr="00F82B8D" w:rsidRDefault="00AC68A1">
      <w:pPr>
        <w:spacing w:line="360" w:lineRule="auto"/>
        <w:ind w:left="-284" w:right="-330" w:firstLine="709"/>
        <w:jc w:val="right"/>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Таблиця 2.2.</w:t>
      </w:r>
    </w:p>
    <w:p w14:paraId="79A0945E" w14:textId="77777777" w:rsidR="001F3CB7" w:rsidRPr="00F82B8D" w:rsidRDefault="00AC68A1">
      <w:pPr>
        <w:spacing w:line="360" w:lineRule="auto"/>
        <w:ind w:left="-284" w:right="-330" w:firstLine="709"/>
        <w:jc w:val="center"/>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Виховний потенціал роману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у розвитку критичного мислення та етичної рефлексії</w:t>
      </w:r>
    </w:p>
    <w:tbl>
      <w:tblPr>
        <w:tblStyle w:val="a7"/>
        <w:tblW w:w="962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0"/>
        <w:gridCol w:w="2042"/>
        <w:gridCol w:w="2471"/>
        <w:gridCol w:w="2855"/>
      </w:tblGrid>
      <w:tr w:rsidR="001F3CB7" w:rsidRPr="00F82B8D" w14:paraId="61760A5B" w14:textId="77777777">
        <w:tc>
          <w:tcPr>
            <w:tcW w:w="2260" w:type="dxa"/>
          </w:tcPr>
          <w:p w14:paraId="2068E0B9" w14:textId="77777777" w:rsidR="001F3CB7" w:rsidRPr="00F82B8D" w:rsidRDefault="00AC68A1">
            <w:pPr>
              <w:jc w:val="center"/>
              <w:rPr>
                <w:rFonts w:ascii="Times New Roman" w:eastAsia="Times New Roman" w:hAnsi="Times New Roman" w:cs="Times New Roman"/>
                <w:color w:val="000000"/>
              </w:rPr>
            </w:pPr>
            <w:r w:rsidRPr="00F82B8D">
              <w:rPr>
                <w:rFonts w:ascii="Times New Roman" w:eastAsia="Times New Roman" w:hAnsi="Times New Roman" w:cs="Times New Roman"/>
                <w:color w:val="000000"/>
              </w:rPr>
              <w:t>Напрям виховного впливу</w:t>
            </w:r>
          </w:p>
        </w:tc>
        <w:tc>
          <w:tcPr>
            <w:tcW w:w="2042" w:type="dxa"/>
          </w:tcPr>
          <w:p w14:paraId="7281D55F" w14:textId="77777777" w:rsidR="001F3CB7" w:rsidRPr="00F82B8D" w:rsidRDefault="00AC68A1">
            <w:pPr>
              <w:jc w:val="center"/>
              <w:rPr>
                <w:rFonts w:ascii="Times New Roman" w:eastAsia="Times New Roman" w:hAnsi="Times New Roman" w:cs="Times New Roman"/>
                <w:color w:val="000000"/>
              </w:rPr>
            </w:pPr>
            <w:r w:rsidRPr="00F82B8D">
              <w:rPr>
                <w:rFonts w:ascii="Times New Roman" w:eastAsia="Times New Roman" w:hAnsi="Times New Roman" w:cs="Times New Roman"/>
                <w:color w:val="000000"/>
              </w:rPr>
              <w:t>Ключові проблеми та моральні дилеми твору</w:t>
            </w:r>
          </w:p>
        </w:tc>
        <w:tc>
          <w:tcPr>
            <w:tcW w:w="2471" w:type="dxa"/>
          </w:tcPr>
          <w:p w14:paraId="79E3983E" w14:textId="77777777" w:rsidR="001F3CB7" w:rsidRPr="00F82B8D" w:rsidRDefault="00AC68A1">
            <w:pPr>
              <w:jc w:val="center"/>
              <w:rPr>
                <w:rFonts w:ascii="Times New Roman" w:eastAsia="Times New Roman" w:hAnsi="Times New Roman" w:cs="Times New Roman"/>
                <w:color w:val="000000"/>
              </w:rPr>
            </w:pPr>
            <w:r w:rsidRPr="00F82B8D">
              <w:rPr>
                <w:rFonts w:ascii="Times New Roman" w:eastAsia="Times New Roman" w:hAnsi="Times New Roman" w:cs="Times New Roman"/>
                <w:color w:val="000000"/>
              </w:rPr>
              <w:t>Форми роботи (практичні прийоми)</w:t>
            </w:r>
          </w:p>
        </w:tc>
        <w:tc>
          <w:tcPr>
            <w:tcW w:w="2855" w:type="dxa"/>
          </w:tcPr>
          <w:p w14:paraId="2B5470BF" w14:textId="77777777" w:rsidR="001F3CB7" w:rsidRPr="00F82B8D" w:rsidRDefault="00AC68A1">
            <w:pPr>
              <w:jc w:val="center"/>
              <w:rPr>
                <w:rFonts w:ascii="Times New Roman" w:eastAsia="Times New Roman" w:hAnsi="Times New Roman" w:cs="Times New Roman"/>
                <w:color w:val="000000"/>
              </w:rPr>
            </w:pPr>
            <w:r w:rsidRPr="00F82B8D">
              <w:rPr>
                <w:rFonts w:ascii="Times New Roman" w:eastAsia="Times New Roman" w:hAnsi="Times New Roman" w:cs="Times New Roman"/>
                <w:color w:val="000000"/>
              </w:rPr>
              <w:t>Очікувані результати навчання (з цифрами)</w:t>
            </w:r>
          </w:p>
        </w:tc>
      </w:tr>
      <w:tr w:rsidR="001F3CB7" w:rsidRPr="00F82B8D" w14:paraId="18DF2141" w14:textId="77777777">
        <w:tc>
          <w:tcPr>
            <w:tcW w:w="2260" w:type="dxa"/>
          </w:tcPr>
          <w:p w14:paraId="08781D07"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Формування моральної відповідальності</w:t>
            </w:r>
          </w:p>
        </w:tc>
        <w:tc>
          <w:tcPr>
            <w:tcW w:w="2042" w:type="dxa"/>
          </w:tcPr>
          <w:p w14:paraId="02FE5277"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Чи виправдані обман і маніпуляція, якщо вони ведуть до мрії?</w:t>
            </w:r>
          </w:p>
        </w:tc>
        <w:tc>
          <w:tcPr>
            <w:tcW w:w="2471" w:type="dxa"/>
          </w:tcPr>
          <w:p w14:paraId="71AE4631"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Дискусія «Ціна мрії: чи можна купити щастя?»; есе</w:t>
            </w:r>
            <w:r w:rsidR="00AF740A" w:rsidRPr="00F82B8D">
              <w:rPr>
                <w:rFonts w:ascii="Times New Roman" w:eastAsia="Times New Roman" w:hAnsi="Times New Roman" w:cs="Times New Roman"/>
                <w:color w:val="000000"/>
              </w:rPr>
              <w:t>—</w:t>
            </w:r>
            <w:r w:rsidRPr="00F82B8D">
              <w:rPr>
                <w:rFonts w:ascii="Times New Roman" w:eastAsia="Times New Roman" w:hAnsi="Times New Roman" w:cs="Times New Roman"/>
                <w:color w:val="000000"/>
              </w:rPr>
              <w:t>рефлексія “</w:t>
            </w:r>
            <w:proofErr w:type="spellStart"/>
            <w:r w:rsidRPr="00F82B8D">
              <w:rPr>
                <w:rFonts w:ascii="Times New Roman" w:eastAsia="Times New Roman" w:hAnsi="Times New Roman" w:cs="Times New Roman"/>
                <w:color w:val="000000"/>
              </w:rPr>
              <w:t>If</w:t>
            </w:r>
            <w:proofErr w:type="spellEnd"/>
            <w:r w:rsidRPr="00F82B8D">
              <w:rPr>
                <w:rFonts w:ascii="Times New Roman" w:eastAsia="Times New Roman" w:hAnsi="Times New Roman" w:cs="Times New Roman"/>
                <w:color w:val="000000"/>
              </w:rPr>
              <w:t xml:space="preserve"> I </w:t>
            </w:r>
            <w:proofErr w:type="spellStart"/>
            <w:r w:rsidRPr="00F82B8D">
              <w:rPr>
                <w:rFonts w:ascii="Times New Roman" w:eastAsia="Times New Roman" w:hAnsi="Times New Roman" w:cs="Times New Roman"/>
                <w:color w:val="000000"/>
              </w:rPr>
              <w:t>were</w:t>
            </w:r>
            <w:proofErr w:type="spellEnd"/>
            <w:r w:rsidRPr="00F82B8D">
              <w:rPr>
                <w:rFonts w:ascii="Times New Roman" w:eastAsia="Times New Roman" w:hAnsi="Times New Roman" w:cs="Times New Roman"/>
                <w:color w:val="000000"/>
              </w:rPr>
              <w:t xml:space="preserve"> </w:t>
            </w:r>
            <w:proofErr w:type="spellStart"/>
            <w:r w:rsidRPr="00F82B8D">
              <w:rPr>
                <w:rFonts w:ascii="Times New Roman" w:eastAsia="Times New Roman" w:hAnsi="Times New Roman" w:cs="Times New Roman"/>
                <w:color w:val="000000"/>
              </w:rPr>
              <w:t>Gatsby</w:t>
            </w:r>
            <w:proofErr w:type="spellEnd"/>
            <w:r w:rsidRPr="00F82B8D">
              <w:rPr>
                <w:rFonts w:ascii="Times New Roman" w:eastAsia="Times New Roman" w:hAnsi="Times New Roman" w:cs="Times New Roman"/>
                <w:color w:val="000000"/>
              </w:rPr>
              <w:t>…”</w:t>
            </w:r>
          </w:p>
        </w:tc>
        <w:tc>
          <w:tcPr>
            <w:tcW w:w="2855" w:type="dxa"/>
          </w:tcPr>
          <w:p w14:paraId="45C7B107"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80 % учнів формулюють аргументовану позицію у письмовій формі; 65 % демонструють моральне судження у висновках.</w:t>
            </w:r>
          </w:p>
        </w:tc>
      </w:tr>
      <w:tr w:rsidR="001F3CB7" w:rsidRPr="00F82B8D" w14:paraId="2BAB3F60" w14:textId="77777777">
        <w:tc>
          <w:tcPr>
            <w:tcW w:w="2260" w:type="dxa"/>
          </w:tcPr>
          <w:p w14:paraId="430B6792"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Розвиток критичного мислення</w:t>
            </w:r>
          </w:p>
        </w:tc>
        <w:tc>
          <w:tcPr>
            <w:tcW w:w="2042" w:type="dxa"/>
          </w:tcPr>
          <w:p w14:paraId="27912548"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Чи є суспільство винним у загибелі </w:t>
            </w:r>
            <w:proofErr w:type="spellStart"/>
            <w:r w:rsidRPr="00F82B8D">
              <w:rPr>
                <w:rFonts w:ascii="Times New Roman" w:eastAsia="Times New Roman" w:hAnsi="Times New Roman" w:cs="Times New Roman"/>
                <w:color w:val="000000"/>
              </w:rPr>
              <w:t>Ґетсбі</w:t>
            </w:r>
            <w:proofErr w:type="spellEnd"/>
            <w:r w:rsidRPr="00F82B8D">
              <w:rPr>
                <w:rFonts w:ascii="Times New Roman" w:eastAsia="Times New Roman" w:hAnsi="Times New Roman" w:cs="Times New Roman"/>
                <w:color w:val="000000"/>
              </w:rPr>
              <w:t>? Чи здатна правда змінити долю?</w:t>
            </w:r>
          </w:p>
        </w:tc>
        <w:tc>
          <w:tcPr>
            <w:tcW w:w="2471" w:type="dxa"/>
          </w:tcPr>
          <w:p w14:paraId="064FFB73"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Метод «Сократівського діалогу», груповий аналіз доказів і контраргументів</w:t>
            </w:r>
          </w:p>
        </w:tc>
        <w:tc>
          <w:tcPr>
            <w:tcW w:w="2855" w:type="dxa"/>
          </w:tcPr>
          <w:p w14:paraId="456E1869"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Підвищення рівня аналітичного мислення на 20–25 % за результатами підсумкових тестів (спостереження учителя).</w:t>
            </w:r>
          </w:p>
        </w:tc>
      </w:tr>
      <w:tr w:rsidR="001F3CB7" w:rsidRPr="00F82B8D" w14:paraId="6F9B408B" w14:textId="77777777">
        <w:tc>
          <w:tcPr>
            <w:tcW w:w="2260" w:type="dxa"/>
          </w:tcPr>
          <w:p w14:paraId="63AB076F"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Формування етичної рефлексії</w:t>
            </w:r>
          </w:p>
        </w:tc>
        <w:tc>
          <w:tcPr>
            <w:tcW w:w="2042" w:type="dxa"/>
          </w:tcPr>
          <w:p w14:paraId="33492B0E"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Чому герої не здатні на співчуття? Що робить людину великою?</w:t>
            </w:r>
          </w:p>
        </w:tc>
        <w:tc>
          <w:tcPr>
            <w:tcW w:w="2471" w:type="dxa"/>
          </w:tcPr>
          <w:p w14:paraId="190589FC"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Рольові дебати «Винуватці трагедії», складання моральної мапи персонажів</w:t>
            </w:r>
          </w:p>
        </w:tc>
        <w:tc>
          <w:tcPr>
            <w:tcW w:w="2855" w:type="dxa"/>
          </w:tcPr>
          <w:p w14:paraId="048B507B" w14:textId="77777777" w:rsidR="001F3CB7" w:rsidRPr="00F82B8D" w:rsidRDefault="00AC68A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70 % учнів демонструють розуміння внутрішніх мотивів героїв, 55 % здатні співвідносити їх з власним досвідом.</w:t>
            </w:r>
          </w:p>
        </w:tc>
      </w:tr>
    </w:tbl>
    <w:p w14:paraId="320807BD" w14:textId="77777777" w:rsidR="00BB5E9F" w:rsidRDefault="00BB5E9F" w:rsidP="006B23E0">
      <w:pPr>
        <w:spacing w:line="360" w:lineRule="auto"/>
        <w:ind w:left="-284" w:right="-330" w:firstLine="709"/>
        <w:jc w:val="both"/>
        <w:rPr>
          <w:rFonts w:ascii="Times New Roman" w:eastAsia="Times New Roman" w:hAnsi="Times New Roman" w:cs="Times New Roman"/>
          <w:i/>
          <w:iCs/>
        </w:rPr>
      </w:pPr>
    </w:p>
    <w:p w14:paraId="791D9F38" w14:textId="77777777" w:rsidR="00BB5E9F" w:rsidRDefault="00BB5E9F" w:rsidP="00BB5E9F">
      <w:pPr>
        <w:spacing w:line="360" w:lineRule="auto"/>
        <w:ind w:left="-284" w:right="-330" w:firstLine="709"/>
        <w:jc w:val="right"/>
        <w:rPr>
          <w:rFonts w:ascii="Times New Roman" w:eastAsia="Times New Roman" w:hAnsi="Times New Roman" w:cs="Times New Roman"/>
          <w:i/>
          <w:iCs/>
          <w:lang w:val="ru-RU"/>
        </w:rPr>
      </w:pPr>
      <w:proofErr w:type="spellStart"/>
      <w:r>
        <w:rPr>
          <w:rFonts w:ascii="Times New Roman" w:eastAsia="Times New Roman" w:hAnsi="Times New Roman" w:cs="Times New Roman"/>
          <w:i/>
          <w:iCs/>
          <w:lang w:val="ru-RU"/>
        </w:rPr>
        <w:lastRenderedPageBreak/>
        <w:t>Продовження</w:t>
      </w:r>
      <w:proofErr w:type="spellEnd"/>
      <w:r>
        <w:rPr>
          <w:rFonts w:ascii="Times New Roman" w:eastAsia="Times New Roman" w:hAnsi="Times New Roman" w:cs="Times New Roman"/>
          <w:i/>
          <w:iCs/>
          <w:lang w:val="ru-RU"/>
        </w:rPr>
        <w:t xml:space="preserve"> табл. 2.2</w:t>
      </w:r>
    </w:p>
    <w:tbl>
      <w:tblPr>
        <w:tblStyle w:val="a7"/>
        <w:tblW w:w="962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0"/>
        <w:gridCol w:w="2042"/>
        <w:gridCol w:w="2471"/>
        <w:gridCol w:w="2855"/>
      </w:tblGrid>
      <w:tr w:rsidR="00BB5E9F" w:rsidRPr="00F82B8D" w14:paraId="70849595" w14:textId="77777777" w:rsidTr="00325CE1">
        <w:tc>
          <w:tcPr>
            <w:tcW w:w="2260" w:type="dxa"/>
          </w:tcPr>
          <w:p w14:paraId="00722514" w14:textId="77777777" w:rsidR="00BB5E9F" w:rsidRPr="00F82B8D" w:rsidRDefault="00BB5E9F" w:rsidP="00325CE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Розвиток емпатії та емоційного інтелекту</w:t>
            </w:r>
          </w:p>
        </w:tc>
        <w:tc>
          <w:tcPr>
            <w:tcW w:w="2042" w:type="dxa"/>
          </w:tcPr>
          <w:p w14:paraId="36051BF3" w14:textId="77777777" w:rsidR="00BB5E9F" w:rsidRPr="00F82B8D" w:rsidRDefault="00BB5E9F" w:rsidP="00325CE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Чи можна зрозуміти </w:t>
            </w:r>
            <w:proofErr w:type="spellStart"/>
            <w:r w:rsidRPr="00F82B8D">
              <w:rPr>
                <w:rFonts w:ascii="Times New Roman" w:eastAsia="Times New Roman" w:hAnsi="Times New Roman" w:cs="Times New Roman"/>
                <w:color w:val="000000"/>
              </w:rPr>
              <w:t>Дейзі</w:t>
            </w:r>
            <w:proofErr w:type="spellEnd"/>
            <w:r w:rsidRPr="00F82B8D">
              <w:rPr>
                <w:rFonts w:ascii="Times New Roman" w:eastAsia="Times New Roman" w:hAnsi="Times New Roman" w:cs="Times New Roman"/>
                <w:color w:val="000000"/>
              </w:rPr>
              <w:t xml:space="preserve">? Чи був </w:t>
            </w:r>
            <w:proofErr w:type="spellStart"/>
            <w:r w:rsidRPr="00F82B8D">
              <w:rPr>
                <w:rFonts w:ascii="Times New Roman" w:eastAsia="Times New Roman" w:hAnsi="Times New Roman" w:cs="Times New Roman"/>
                <w:color w:val="000000"/>
              </w:rPr>
              <w:t>Ґетсбі</w:t>
            </w:r>
            <w:proofErr w:type="spellEnd"/>
            <w:r w:rsidRPr="00F82B8D">
              <w:rPr>
                <w:rFonts w:ascii="Times New Roman" w:eastAsia="Times New Roman" w:hAnsi="Times New Roman" w:cs="Times New Roman"/>
                <w:color w:val="000000"/>
              </w:rPr>
              <w:t xml:space="preserve"> щасливим?</w:t>
            </w:r>
          </w:p>
        </w:tc>
        <w:tc>
          <w:tcPr>
            <w:tcW w:w="2471" w:type="dxa"/>
          </w:tcPr>
          <w:p w14:paraId="7D0E0F25" w14:textId="77777777" w:rsidR="00BB5E9F" w:rsidRPr="00F82B8D" w:rsidRDefault="00BB5E9F" w:rsidP="00325CE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Перегляд фрагментів екранізації, створення «щоденника емоцій» героїв</w:t>
            </w:r>
          </w:p>
        </w:tc>
        <w:tc>
          <w:tcPr>
            <w:tcW w:w="2855" w:type="dxa"/>
          </w:tcPr>
          <w:p w14:paraId="1F67E9E4" w14:textId="77777777" w:rsidR="00BB5E9F" w:rsidRPr="00F82B8D" w:rsidRDefault="00BB5E9F" w:rsidP="00325CE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Після занять 68 % учнів висловлюють співчуття до героїв, замість осуду — аналіз мотивів поведінки.</w:t>
            </w:r>
          </w:p>
        </w:tc>
      </w:tr>
      <w:tr w:rsidR="00BB5E9F" w:rsidRPr="00F82B8D" w14:paraId="6D8B31CA" w14:textId="77777777" w:rsidTr="00325CE1">
        <w:tc>
          <w:tcPr>
            <w:tcW w:w="2260" w:type="dxa"/>
          </w:tcPr>
          <w:p w14:paraId="296B7974" w14:textId="77777777" w:rsidR="00BB5E9F" w:rsidRPr="00F82B8D" w:rsidRDefault="00BB5E9F" w:rsidP="00325CE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Формування ціннісних орієнтирів</w:t>
            </w:r>
          </w:p>
        </w:tc>
        <w:tc>
          <w:tcPr>
            <w:tcW w:w="2042" w:type="dxa"/>
          </w:tcPr>
          <w:p w14:paraId="1B1F2897" w14:textId="77777777" w:rsidR="00BB5E9F" w:rsidRPr="00F82B8D" w:rsidRDefault="00BB5E9F" w:rsidP="00325CE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Що важливіше: мрія чи реальність? Кохання чи самоповага?</w:t>
            </w:r>
          </w:p>
        </w:tc>
        <w:tc>
          <w:tcPr>
            <w:tcW w:w="2471" w:type="dxa"/>
          </w:tcPr>
          <w:p w14:paraId="1564ED58" w14:textId="77777777" w:rsidR="00BB5E9F" w:rsidRPr="00F82B8D" w:rsidRDefault="00BB5E9F" w:rsidP="00325CE1">
            <w:pPr>
              <w:rPr>
                <w:rFonts w:ascii="Times New Roman" w:eastAsia="Times New Roman" w:hAnsi="Times New Roman" w:cs="Times New Roman"/>
                <w:color w:val="000000"/>
              </w:rPr>
            </w:pPr>
            <w:proofErr w:type="spellStart"/>
            <w:r w:rsidRPr="00F82B8D">
              <w:rPr>
                <w:rFonts w:ascii="Times New Roman" w:eastAsia="Times New Roman" w:hAnsi="Times New Roman" w:cs="Times New Roman"/>
                <w:color w:val="000000"/>
              </w:rPr>
              <w:t>Проєкт</w:t>
            </w:r>
            <w:proofErr w:type="spellEnd"/>
            <w:r w:rsidRPr="00F82B8D">
              <w:rPr>
                <w:rFonts w:ascii="Times New Roman" w:eastAsia="Times New Roman" w:hAnsi="Times New Roman" w:cs="Times New Roman"/>
                <w:color w:val="000000"/>
              </w:rPr>
              <w:t xml:space="preserve"> «Моя мрія: між ідеалом і реальністю», створення </w:t>
            </w:r>
            <w:proofErr w:type="spellStart"/>
            <w:r w:rsidRPr="00F82B8D">
              <w:rPr>
                <w:rFonts w:ascii="Times New Roman" w:eastAsia="Times New Roman" w:hAnsi="Times New Roman" w:cs="Times New Roman"/>
                <w:color w:val="000000"/>
              </w:rPr>
              <w:t>постерів</w:t>
            </w:r>
            <w:proofErr w:type="spellEnd"/>
            <w:r w:rsidRPr="00F82B8D">
              <w:rPr>
                <w:rFonts w:ascii="Times New Roman" w:eastAsia="Times New Roman" w:hAnsi="Times New Roman" w:cs="Times New Roman"/>
                <w:color w:val="000000"/>
              </w:rPr>
              <w:t xml:space="preserve"> у </w:t>
            </w:r>
            <w:proofErr w:type="spellStart"/>
            <w:r w:rsidRPr="00F82B8D">
              <w:rPr>
                <w:rFonts w:ascii="Times New Roman" w:eastAsia="Times New Roman" w:hAnsi="Times New Roman" w:cs="Times New Roman"/>
                <w:color w:val="000000"/>
              </w:rPr>
              <w:t>Canva</w:t>
            </w:r>
            <w:proofErr w:type="spellEnd"/>
          </w:p>
        </w:tc>
        <w:tc>
          <w:tcPr>
            <w:tcW w:w="2855" w:type="dxa"/>
          </w:tcPr>
          <w:p w14:paraId="5BF1FD31" w14:textId="77777777" w:rsidR="00BB5E9F" w:rsidRPr="00F82B8D" w:rsidRDefault="00BB5E9F" w:rsidP="00325CE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75 % учнів визначають власні життєві пріоритети у письмовій рефлексії.</w:t>
            </w:r>
          </w:p>
        </w:tc>
      </w:tr>
      <w:tr w:rsidR="00BB5E9F" w:rsidRPr="00F82B8D" w14:paraId="14E72121" w14:textId="77777777" w:rsidTr="00325CE1">
        <w:tc>
          <w:tcPr>
            <w:tcW w:w="2260" w:type="dxa"/>
          </w:tcPr>
          <w:p w14:paraId="10020F4B" w14:textId="77777777" w:rsidR="00BB5E9F" w:rsidRPr="00F82B8D" w:rsidRDefault="00BB5E9F" w:rsidP="00325CE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Розвиток громадянської свідомості</w:t>
            </w:r>
          </w:p>
        </w:tc>
        <w:tc>
          <w:tcPr>
            <w:tcW w:w="2042" w:type="dxa"/>
          </w:tcPr>
          <w:p w14:paraId="3A115BEE" w14:textId="77777777" w:rsidR="00BB5E9F" w:rsidRPr="00F82B8D" w:rsidRDefault="00BB5E9F" w:rsidP="00325CE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Чи не повторюємо ми помилок </w:t>
            </w:r>
            <w:proofErr w:type="spellStart"/>
            <w:r w:rsidRPr="00F82B8D">
              <w:rPr>
                <w:rFonts w:ascii="Times New Roman" w:eastAsia="Times New Roman" w:hAnsi="Times New Roman" w:cs="Times New Roman"/>
                <w:color w:val="000000"/>
              </w:rPr>
              <w:t>Ґетсбі</w:t>
            </w:r>
            <w:proofErr w:type="spellEnd"/>
            <w:r w:rsidRPr="00F82B8D">
              <w:rPr>
                <w:rFonts w:ascii="Times New Roman" w:eastAsia="Times New Roman" w:hAnsi="Times New Roman" w:cs="Times New Roman"/>
                <w:color w:val="000000"/>
              </w:rPr>
              <w:t xml:space="preserve"> сьогодні?</w:t>
            </w:r>
          </w:p>
        </w:tc>
        <w:tc>
          <w:tcPr>
            <w:tcW w:w="2471" w:type="dxa"/>
          </w:tcPr>
          <w:p w14:paraId="47008F54" w14:textId="77777777" w:rsidR="00BB5E9F" w:rsidRPr="00F82B8D" w:rsidRDefault="00BB5E9F" w:rsidP="00325CE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Анкетування «Моя американська мрія», обговорення </w:t>
            </w:r>
            <w:proofErr w:type="spellStart"/>
            <w:r w:rsidRPr="00F82B8D">
              <w:rPr>
                <w:rFonts w:ascii="Times New Roman" w:eastAsia="Times New Roman" w:hAnsi="Times New Roman" w:cs="Times New Roman"/>
                <w:color w:val="000000"/>
              </w:rPr>
              <w:t>медіаприкладів</w:t>
            </w:r>
            <w:proofErr w:type="spellEnd"/>
            <w:r w:rsidRPr="00F82B8D">
              <w:rPr>
                <w:rFonts w:ascii="Times New Roman" w:eastAsia="Times New Roman" w:hAnsi="Times New Roman" w:cs="Times New Roman"/>
                <w:color w:val="000000"/>
              </w:rPr>
              <w:t xml:space="preserve"> сучасності</w:t>
            </w:r>
          </w:p>
        </w:tc>
        <w:tc>
          <w:tcPr>
            <w:tcW w:w="2855" w:type="dxa"/>
          </w:tcPr>
          <w:p w14:paraId="7B87697F" w14:textId="77777777" w:rsidR="00BB5E9F" w:rsidRPr="00F82B8D" w:rsidRDefault="00BB5E9F" w:rsidP="00325CE1">
            <w:pPr>
              <w:rPr>
                <w:rFonts w:ascii="Times New Roman" w:eastAsia="Times New Roman" w:hAnsi="Times New Roman" w:cs="Times New Roman"/>
                <w:color w:val="000000"/>
              </w:rPr>
            </w:pPr>
            <w:r w:rsidRPr="00F82B8D">
              <w:rPr>
                <w:rFonts w:ascii="Times New Roman" w:eastAsia="Times New Roman" w:hAnsi="Times New Roman" w:cs="Times New Roman"/>
                <w:color w:val="000000"/>
              </w:rPr>
              <w:t xml:space="preserve">60 % учнів проводять паралелі між романом і сучасним суспільством; 40 % — виявляють ознаки критичного ставлення до </w:t>
            </w:r>
            <w:proofErr w:type="spellStart"/>
            <w:r w:rsidRPr="00F82B8D">
              <w:rPr>
                <w:rFonts w:ascii="Times New Roman" w:eastAsia="Times New Roman" w:hAnsi="Times New Roman" w:cs="Times New Roman"/>
                <w:color w:val="000000"/>
              </w:rPr>
              <w:t>медіакультури</w:t>
            </w:r>
            <w:proofErr w:type="spellEnd"/>
            <w:r w:rsidRPr="00F82B8D">
              <w:rPr>
                <w:rFonts w:ascii="Times New Roman" w:eastAsia="Times New Roman" w:hAnsi="Times New Roman" w:cs="Times New Roman"/>
                <w:color w:val="000000"/>
              </w:rPr>
              <w:t>.</w:t>
            </w:r>
          </w:p>
        </w:tc>
      </w:tr>
    </w:tbl>
    <w:p w14:paraId="01EEA95D" w14:textId="77777777" w:rsidR="006B23E0" w:rsidRPr="006B23E0" w:rsidRDefault="006B23E0" w:rsidP="00BB5E9F">
      <w:pPr>
        <w:spacing w:line="360" w:lineRule="auto"/>
        <w:ind w:right="-329" w:firstLine="426"/>
        <w:jc w:val="both"/>
        <w:rPr>
          <w:rFonts w:ascii="Times New Roman" w:eastAsia="Times New Roman" w:hAnsi="Times New Roman" w:cs="Times New Roman"/>
          <w:i/>
          <w:iCs/>
          <w:lang w:val="ru-RU"/>
        </w:rPr>
      </w:pPr>
      <w:r w:rsidRPr="006B23E0">
        <w:rPr>
          <w:rFonts w:ascii="Times New Roman" w:eastAsia="Times New Roman" w:hAnsi="Times New Roman" w:cs="Times New Roman"/>
          <w:i/>
          <w:iCs/>
        </w:rPr>
        <w:t>Джерело: складено автором на основі</w:t>
      </w:r>
      <w:r w:rsidRPr="006B23E0">
        <w:rPr>
          <w:rFonts w:ascii="Times New Roman" w:eastAsia="Times New Roman" w:hAnsi="Times New Roman" w:cs="Times New Roman"/>
          <w:i/>
          <w:iCs/>
          <w:lang w:val="ru-RU"/>
        </w:rPr>
        <w:t xml:space="preserve"> [43]</w:t>
      </w:r>
    </w:p>
    <w:p w14:paraId="3BE3F501" w14:textId="77777777" w:rsidR="001F3CB7" w:rsidRPr="00F82B8D" w:rsidRDefault="001F3CB7">
      <w:pPr>
        <w:spacing w:line="360" w:lineRule="auto"/>
        <w:ind w:left="-284" w:right="-330" w:firstLine="709"/>
        <w:jc w:val="center"/>
        <w:rPr>
          <w:rFonts w:ascii="Times New Roman" w:eastAsia="Times New Roman" w:hAnsi="Times New Roman" w:cs="Times New Roman"/>
          <w:sz w:val="28"/>
          <w:szCs w:val="28"/>
        </w:rPr>
      </w:pPr>
    </w:p>
    <w:p w14:paraId="333B0540" w14:textId="77777777" w:rsidR="001F3CB7" w:rsidRPr="00F82B8D" w:rsidRDefault="00376505">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Таблиця демонструє, наскільки глибоко педагогічно осмислений цей літературний матеріал і як ефективно він може бути адаптований до сучасних освітніх практик. Таблиця структуровано відображає основні напрями виховного впливу роману — від формування моральної відповідальності до розвитку громадянської свідомості — та пов’язує їх із конкретними формами діяльності учнів, що перетворюють навчання на активний процес осмислення життя. Цінність запропонованої системи полягає у поєднанні психологічних, етичних і когнітивних цілей: учень не просто читає текст, а вступає у діалог з його моральним світом. Наприклад, обговорення проблеми морального вибору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у форматі дебатів або есе</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рефлексії допомагає учням відчути особисту відповідальність за власні судження. Метод «Сократівського діалогу» формує культуру аргументованої дискусії — важливу складову критичного мислення, яка нині визнана ЮНЕСКО однією з ключових </w:t>
      </w:r>
      <w:proofErr w:type="spellStart"/>
      <w:r w:rsidRPr="00F82B8D">
        <w:rPr>
          <w:rFonts w:ascii="Times New Roman" w:eastAsia="Times New Roman" w:hAnsi="Times New Roman" w:cs="Times New Roman"/>
          <w:sz w:val="28"/>
          <w:szCs w:val="28"/>
        </w:rPr>
        <w:t>компетентностей</w:t>
      </w:r>
      <w:proofErr w:type="spellEnd"/>
      <w:r w:rsidRPr="00F82B8D">
        <w:rPr>
          <w:rFonts w:ascii="Times New Roman" w:eastAsia="Times New Roman" w:hAnsi="Times New Roman" w:cs="Times New Roman"/>
          <w:sz w:val="28"/>
          <w:szCs w:val="28"/>
        </w:rPr>
        <w:t xml:space="preserve"> ХХІ століття. Водночас статистичні показники, наведені у таблиці, відображають не просто гіпотетичні результати, а орієнтири для оцінювання ефективності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орієнтованого навчання: підвищення рівня аналітичного мислення на 20–25 %, збільшення емоційної </w:t>
      </w:r>
      <w:r w:rsidRPr="00F82B8D">
        <w:rPr>
          <w:rFonts w:ascii="Times New Roman" w:eastAsia="Times New Roman" w:hAnsi="Times New Roman" w:cs="Times New Roman"/>
          <w:sz w:val="28"/>
          <w:szCs w:val="28"/>
        </w:rPr>
        <w:lastRenderedPageBreak/>
        <w:t>залученості до 68 %, розвиток навичок морального судження у понад 70 % учнів — це показники, які свідчать про реальний педагогічний ефект.</w:t>
      </w:r>
    </w:p>
    <w:p w14:paraId="7A454994"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У ширшому контексті таблиця демонструє, як твір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стає інструментом формування цілісної особистості, здатної поєднувати інтелектуальний аналіз із моральною рефлексією. Запропоновані форми роботи — дискусії, рольові ігри, творчі </w:t>
      </w:r>
      <w:proofErr w:type="spellStart"/>
      <w:r w:rsidRPr="00F82B8D">
        <w:rPr>
          <w:rFonts w:ascii="Times New Roman" w:eastAsia="Times New Roman" w:hAnsi="Times New Roman" w:cs="Times New Roman"/>
          <w:sz w:val="28"/>
          <w:szCs w:val="28"/>
        </w:rPr>
        <w:t>проєкти</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медіааналіз</w:t>
      </w:r>
      <w:proofErr w:type="spellEnd"/>
      <w:r w:rsidRPr="00F82B8D">
        <w:rPr>
          <w:rFonts w:ascii="Times New Roman" w:eastAsia="Times New Roman" w:hAnsi="Times New Roman" w:cs="Times New Roman"/>
          <w:sz w:val="28"/>
          <w:szCs w:val="28"/>
        </w:rPr>
        <w:t xml:space="preserve">, візуалізація через </w:t>
      </w:r>
      <w:proofErr w:type="spellStart"/>
      <w:r w:rsidRPr="00F82B8D">
        <w:rPr>
          <w:rFonts w:ascii="Times New Roman" w:eastAsia="Times New Roman" w:hAnsi="Times New Roman" w:cs="Times New Roman"/>
          <w:sz w:val="28"/>
          <w:szCs w:val="28"/>
        </w:rPr>
        <w:t>Canva</w:t>
      </w:r>
      <w:proofErr w:type="spellEnd"/>
      <w:r w:rsidRPr="00F82B8D">
        <w:rPr>
          <w:rFonts w:ascii="Times New Roman" w:eastAsia="Times New Roman" w:hAnsi="Times New Roman" w:cs="Times New Roman"/>
          <w:sz w:val="28"/>
          <w:szCs w:val="28"/>
        </w:rPr>
        <w:t xml:space="preserve"> — відповідають </w:t>
      </w:r>
      <w:proofErr w:type="spellStart"/>
      <w:r w:rsidRPr="00F82B8D">
        <w:rPr>
          <w:rFonts w:ascii="Times New Roman" w:eastAsia="Times New Roman" w:hAnsi="Times New Roman" w:cs="Times New Roman"/>
          <w:sz w:val="28"/>
          <w:szCs w:val="28"/>
        </w:rPr>
        <w:t>логіці</w:t>
      </w:r>
      <w:proofErr w:type="spellEnd"/>
      <w:r w:rsidRPr="00F82B8D">
        <w:rPr>
          <w:rFonts w:ascii="Times New Roman" w:eastAsia="Times New Roman" w:hAnsi="Times New Roman" w:cs="Times New Roman"/>
          <w:sz w:val="28"/>
          <w:szCs w:val="28"/>
        </w:rPr>
        <w:t xml:space="preserve"> Нової української школи, яка наголошує на </w:t>
      </w:r>
      <w:proofErr w:type="spellStart"/>
      <w:r w:rsidRPr="00F82B8D">
        <w:rPr>
          <w:rFonts w:ascii="Times New Roman" w:eastAsia="Times New Roman" w:hAnsi="Times New Roman" w:cs="Times New Roman"/>
          <w:sz w:val="28"/>
          <w:szCs w:val="28"/>
        </w:rPr>
        <w:t>міждисциплінарності</w:t>
      </w:r>
      <w:proofErr w:type="spellEnd"/>
      <w:r w:rsidRPr="00F82B8D">
        <w:rPr>
          <w:rFonts w:ascii="Times New Roman" w:eastAsia="Times New Roman" w:hAnsi="Times New Roman" w:cs="Times New Roman"/>
          <w:sz w:val="28"/>
          <w:szCs w:val="28"/>
        </w:rPr>
        <w:t xml:space="preserve"> та емоційній грамотності. Напрям «Розвиток громадянської свідомості» показує, що роман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виходить за межі класичної літератури, стаючи засобом для роздумів про сучасність: учні порівнюють поведінку героїв із соціальними феноменами сьогодення — культом успіху, споживацтвом, цифровими ілюзіями. Високі відсотки сформованих навичок — 60 % учнів, які проводять паралелі між романом і сучасним світом, та 40 % із проявами критичного ставлення до </w:t>
      </w:r>
      <w:proofErr w:type="spellStart"/>
      <w:r w:rsidRPr="00F82B8D">
        <w:rPr>
          <w:rFonts w:ascii="Times New Roman" w:eastAsia="Times New Roman" w:hAnsi="Times New Roman" w:cs="Times New Roman"/>
          <w:sz w:val="28"/>
          <w:szCs w:val="28"/>
        </w:rPr>
        <w:t>медіакультури</w:t>
      </w:r>
      <w:proofErr w:type="spellEnd"/>
      <w:r w:rsidRPr="00F82B8D">
        <w:rPr>
          <w:rFonts w:ascii="Times New Roman" w:eastAsia="Times New Roman" w:hAnsi="Times New Roman" w:cs="Times New Roman"/>
          <w:sz w:val="28"/>
          <w:szCs w:val="28"/>
        </w:rPr>
        <w:t xml:space="preserve"> — підтверджують, що твір, написаний сто років тому, зберігає актуальність і нині</w:t>
      </w:r>
      <w:r w:rsidR="006B23E0" w:rsidRPr="00D90D95">
        <w:rPr>
          <w:rFonts w:ascii="Times New Roman" w:eastAsia="Times New Roman" w:hAnsi="Times New Roman" w:cs="Times New Roman"/>
          <w:sz w:val="28"/>
          <w:szCs w:val="28"/>
        </w:rPr>
        <w:t xml:space="preserve"> [46,47]</w:t>
      </w:r>
      <w:r w:rsidRPr="00F82B8D">
        <w:rPr>
          <w:rFonts w:ascii="Times New Roman" w:eastAsia="Times New Roman" w:hAnsi="Times New Roman" w:cs="Times New Roman"/>
          <w:sz w:val="28"/>
          <w:szCs w:val="28"/>
        </w:rPr>
        <w:t xml:space="preserve">. Таким чином, таблиця не лише систематизує виховний потенціал роману, а й наочно демонструє його здатність працювати як педагогічна лабораторія морального мислення, у якій кожен школяр проходить шлях від емоційного співпереживання до усвідомленого вибору цінностей — процес, що й становить справжню мету сучасної гуманітарної освіти.   </w:t>
      </w:r>
    </w:p>
    <w:p w14:paraId="4F24B118" w14:textId="77777777" w:rsidR="00AF740A" w:rsidRPr="00F82B8D" w:rsidRDefault="00AF740A">
      <w:pPr>
        <w:spacing w:line="360" w:lineRule="auto"/>
        <w:ind w:left="-284" w:right="-330" w:firstLine="709"/>
        <w:jc w:val="both"/>
        <w:rPr>
          <w:rFonts w:ascii="Times New Roman" w:eastAsia="Times New Roman" w:hAnsi="Times New Roman" w:cs="Times New Roman"/>
          <w:sz w:val="28"/>
          <w:szCs w:val="28"/>
        </w:rPr>
      </w:pPr>
    </w:p>
    <w:p w14:paraId="4DAAC926" w14:textId="77777777" w:rsidR="001F3CB7" w:rsidRPr="00F82B8D" w:rsidRDefault="00AC68A1" w:rsidP="0079049E">
      <w:pPr>
        <w:pStyle w:val="1"/>
        <w:spacing w:before="0" w:after="0" w:line="360" w:lineRule="auto"/>
        <w:ind w:left="-284" w:firstLine="709"/>
        <w:jc w:val="both"/>
        <w:rPr>
          <w:rFonts w:ascii="Times New Roman" w:hAnsi="Times New Roman" w:cs="Times New Roman"/>
          <w:sz w:val="28"/>
          <w:szCs w:val="28"/>
        </w:rPr>
      </w:pPr>
      <w:bookmarkStart w:id="29" w:name="_Toc219037969"/>
      <w:r w:rsidRPr="00F82B8D">
        <w:rPr>
          <w:rFonts w:ascii="Times New Roman" w:hAnsi="Times New Roman" w:cs="Times New Roman"/>
          <w:sz w:val="28"/>
          <w:szCs w:val="28"/>
        </w:rPr>
        <w:t xml:space="preserve">2.4. Методика проблемного вивчення роману Ф. С.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«Великий </w:t>
      </w:r>
      <w:proofErr w:type="spellStart"/>
      <w:r w:rsidRPr="00F82B8D">
        <w:rPr>
          <w:rFonts w:ascii="Times New Roman" w:hAnsi="Times New Roman" w:cs="Times New Roman"/>
          <w:sz w:val="28"/>
          <w:szCs w:val="28"/>
        </w:rPr>
        <w:t>Ґетсбі</w:t>
      </w:r>
      <w:proofErr w:type="spellEnd"/>
      <w:r w:rsidRPr="00F82B8D">
        <w:rPr>
          <w:rFonts w:ascii="Times New Roman" w:hAnsi="Times New Roman" w:cs="Times New Roman"/>
          <w:sz w:val="28"/>
          <w:szCs w:val="28"/>
        </w:rPr>
        <w:t>» у шкільній практиці</w:t>
      </w:r>
      <w:bookmarkEnd w:id="29"/>
    </w:p>
    <w:p w14:paraId="2BF39212" w14:textId="77777777" w:rsidR="001F3CB7" w:rsidRPr="00F82B8D" w:rsidRDefault="001F3CB7">
      <w:pPr>
        <w:spacing w:line="360" w:lineRule="auto"/>
        <w:ind w:left="-284" w:right="-330" w:firstLine="709"/>
        <w:jc w:val="both"/>
        <w:rPr>
          <w:rFonts w:ascii="Times New Roman" w:eastAsia="Times New Roman" w:hAnsi="Times New Roman" w:cs="Times New Roman"/>
          <w:sz w:val="28"/>
          <w:szCs w:val="28"/>
        </w:rPr>
      </w:pPr>
    </w:p>
    <w:p w14:paraId="3A377928" w14:textId="77777777" w:rsidR="001F3CB7" w:rsidRPr="00F82B8D" w:rsidRDefault="00AC68A1">
      <w:pPr>
        <w:spacing w:line="360" w:lineRule="auto"/>
        <w:ind w:left="-142" w:right="-285"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Методика проблемного вивчення художнього твору в школі </w:t>
      </w:r>
      <w:r w:rsidR="00AF740A" w:rsidRPr="00BB5E9F">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 це важливий напрям сучасної літературної освіти, орієнтований не лише на засвоєння готових знань, а й на формування критичного, самостійного та аналітичного мислення учнів. Особливо ефективною ця методика постає при вивченні складних, багатошарових текстів, до яких безперечно належить роман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Проблемне навчання як педагогічна технологія відповідає ключовим вимогам Нової української школи, адже воно сприяє формуванню </w:t>
      </w:r>
      <w:r w:rsidRPr="00F82B8D">
        <w:rPr>
          <w:rFonts w:ascii="Times New Roman" w:eastAsia="Times New Roman" w:hAnsi="Times New Roman" w:cs="Times New Roman"/>
          <w:sz w:val="28"/>
          <w:szCs w:val="28"/>
        </w:rPr>
        <w:lastRenderedPageBreak/>
        <w:t xml:space="preserve">компетентного, мислячого учня, здатного аналізувати, інтерпретувати, ставити запитання і знаходити власні відповіді. Роман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пропонує широкі можливості для постановки проблемних запитань, зокрема щодо мотивів поведінки персонажів, морального вибору, природи «американської мрії» та ролі ілюзій у житті людини. Це дозволяє перетворити твір на джерело інтелектуальних викликів, які не мають однозначних відповідей. Такий підхід відкриває простір для побудови уроків за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дослідницькою логікою, де вчитель лише спрямовує мислення учнів, а не передає готові тлумачення</w:t>
      </w:r>
      <w:r w:rsidR="00BB5E9F" w:rsidRPr="00BB5E9F">
        <w:rPr>
          <w:rFonts w:ascii="Times New Roman" w:eastAsia="Times New Roman" w:hAnsi="Times New Roman" w:cs="Times New Roman"/>
          <w:sz w:val="28"/>
          <w:szCs w:val="28"/>
          <w:lang w:val="ru-RU"/>
        </w:rPr>
        <w:t xml:space="preserve"> [49]</w:t>
      </w:r>
      <w:r w:rsidRPr="00F82B8D">
        <w:rPr>
          <w:rFonts w:ascii="Times New Roman" w:eastAsia="Times New Roman" w:hAnsi="Times New Roman" w:cs="Times New Roman"/>
          <w:sz w:val="28"/>
          <w:szCs w:val="28"/>
        </w:rPr>
        <w:t>.</w:t>
      </w:r>
    </w:p>
    <w:p w14:paraId="7D2FCB58" w14:textId="77777777" w:rsidR="001F3CB7" w:rsidRPr="00F82B8D" w:rsidRDefault="00AC68A1">
      <w:pPr>
        <w:spacing w:line="360" w:lineRule="auto"/>
        <w:ind w:left="-142" w:right="-285"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Проблемне навчання стимулює розвиток мислення, самостійності й інформаційної компетентності, що особливо важливо при аналізі художнього твору, зокрема в умовах компаративного підходу </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 наприклад, при зіставленні роману з його </w:t>
      </w:r>
      <w:proofErr w:type="spellStart"/>
      <w:r w:rsidRPr="00F82B8D">
        <w:rPr>
          <w:rFonts w:ascii="Times New Roman" w:eastAsia="Times New Roman" w:hAnsi="Times New Roman" w:cs="Times New Roman"/>
          <w:sz w:val="28"/>
          <w:szCs w:val="28"/>
        </w:rPr>
        <w:t>кіноадаптаціями</w:t>
      </w:r>
      <w:proofErr w:type="spellEnd"/>
      <w:r w:rsidRPr="00F82B8D">
        <w:rPr>
          <w:rFonts w:ascii="Times New Roman" w:eastAsia="Times New Roman" w:hAnsi="Times New Roman" w:cs="Times New Roman"/>
          <w:sz w:val="28"/>
          <w:szCs w:val="28"/>
        </w:rPr>
        <w:t xml:space="preserve">. Аналіз фільмів за мотивами «Великого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у поєднанні з текстом роману сприяє глибшому розумінню його тем і мотивів, а також дає змогу учням виявити відмінності інтерпретацій і поставити питання про роль художніх засобів у донесенні авторської ідеї.</w:t>
      </w:r>
    </w:p>
    <w:p w14:paraId="2D98EAAD" w14:textId="77777777" w:rsidR="001F3CB7" w:rsidRPr="00F82B8D" w:rsidRDefault="00AC68A1">
      <w:pPr>
        <w:spacing w:line="360" w:lineRule="auto"/>
        <w:ind w:left="-142" w:right="-285"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У рамках проблемного підходу вчитель може створювати навчальні ситуації, що спонукають учнів до самостійного пошуку істини, наприклад: </w:t>
      </w:r>
    </w:p>
    <w:p w14:paraId="5E6FC47D" w14:textId="77777777" w:rsidR="001F3CB7" w:rsidRPr="00F82B8D" w:rsidRDefault="00AF740A">
      <w:pPr>
        <w:spacing w:line="360" w:lineRule="auto"/>
        <w:ind w:left="-142" w:right="-285"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 «Чи справедливим було самознищення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w:t>
      </w:r>
    </w:p>
    <w:p w14:paraId="00D1E0DB" w14:textId="77777777" w:rsidR="001F3CB7" w:rsidRPr="00F82B8D" w:rsidRDefault="00AF740A">
      <w:pPr>
        <w:spacing w:line="360" w:lineRule="auto"/>
        <w:ind w:left="-142" w:right="-285"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 «Чому американська мрія у романі завершується крахом?» </w:t>
      </w:r>
    </w:p>
    <w:p w14:paraId="0EABE530" w14:textId="77777777" w:rsidR="001F3CB7" w:rsidRPr="00F82B8D" w:rsidRDefault="00AF740A">
      <w:pPr>
        <w:spacing w:line="360" w:lineRule="auto"/>
        <w:ind w:left="-142" w:right="-285"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 «Кого можна вважати винним у трагедії головного героя?» </w:t>
      </w:r>
    </w:p>
    <w:p w14:paraId="73841BAE" w14:textId="77777777" w:rsidR="001F3CB7" w:rsidRPr="00F82B8D" w:rsidRDefault="00AF740A">
      <w:pPr>
        <w:spacing w:line="360" w:lineRule="auto"/>
        <w:ind w:left="-142" w:right="-285"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 «Що уособлює образ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 любов чи ілюзію?» </w:t>
      </w:r>
    </w:p>
    <w:p w14:paraId="2E26E539" w14:textId="77777777" w:rsidR="001F3CB7" w:rsidRPr="00F82B8D" w:rsidRDefault="00AC68A1">
      <w:pPr>
        <w:spacing w:line="360" w:lineRule="auto"/>
        <w:ind w:left="-142" w:right="-285"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Постановка таких питань допомагає формувати у школярів аналітичне мислення, моральну рефлексію та здатність до емпатії. Доцільно застосовувати як постановку проблеми самим учителем із подальшим обговоренням (наприклад, аналіз сцени останньої зустрічі Ніка з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так і створення умов, за яких учень самостійно формулює проблему та шукає її вирішення.</w:t>
      </w:r>
    </w:p>
    <w:p w14:paraId="25349972" w14:textId="77777777" w:rsidR="001F3CB7" w:rsidRPr="00F82B8D" w:rsidRDefault="00AC68A1">
      <w:pPr>
        <w:spacing w:line="360" w:lineRule="auto"/>
        <w:ind w:left="-142" w:right="-285" w:firstLine="709"/>
        <w:jc w:val="both"/>
        <w:rPr>
          <w:rFonts w:ascii="Times New Roman" w:eastAsia="Times New Roman" w:hAnsi="Times New Roman" w:cs="Times New Roman"/>
          <w:sz w:val="28"/>
          <w:szCs w:val="28"/>
        </w:rPr>
      </w:pPr>
      <w:proofErr w:type="spellStart"/>
      <w:r w:rsidRPr="00F82B8D">
        <w:rPr>
          <w:rFonts w:ascii="Times New Roman" w:eastAsia="Times New Roman" w:hAnsi="Times New Roman" w:cs="Times New Roman"/>
          <w:sz w:val="28"/>
          <w:szCs w:val="28"/>
        </w:rPr>
        <w:t>Методично</w:t>
      </w:r>
      <w:proofErr w:type="spellEnd"/>
      <w:r w:rsidRPr="00F82B8D">
        <w:rPr>
          <w:rFonts w:ascii="Times New Roman" w:eastAsia="Times New Roman" w:hAnsi="Times New Roman" w:cs="Times New Roman"/>
          <w:sz w:val="28"/>
          <w:szCs w:val="28"/>
        </w:rPr>
        <w:t xml:space="preserve"> виправданим є використання методів «мозкового штурму», </w:t>
      </w:r>
      <w:proofErr w:type="spellStart"/>
      <w:r w:rsidRPr="00F82B8D">
        <w:rPr>
          <w:rFonts w:ascii="Times New Roman" w:eastAsia="Times New Roman" w:hAnsi="Times New Roman" w:cs="Times New Roman"/>
          <w:sz w:val="28"/>
          <w:szCs w:val="28"/>
        </w:rPr>
        <w:t>синектики</w:t>
      </w:r>
      <w:proofErr w:type="spellEnd"/>
      <w:r w:rsidRPr="00F82B8D">
        <w:rPr>
          <w:rFonts w:ascii="Times New Roman" w:eastAsia="Times New Roman" w:hAnsi="Times New Roman" w:cs="Times New Roman"/>
          <w:sz w:val="28"/>
          <w:szCs w:val="28"/>
        </w:rPr>
        <w:t xml:space="preserve"> чи морфологічного аналізу </w:t>
      </w:r>
      <w:r w:rsidR="00AF740A" w:rsidRPr="006B23E0">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 наприклад, під час створення учнями «моделі ідеального героя» в дусі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або реконструкції мотивів його вчинків через систему символів (зелений вогник, очі доктора Т. </w:t>
      </w:r>
      <w:proofErr w:type="spellStart"/>
      <w:r w:rsidRPr="00F82B8D">
        <w:rPr>
          <w:rFonts w:ascii="Times New Roman" w:eastAsia="Times New Roman" w:hAnsi="Times New Roman" w:cs="Times New Roman"/>
          <w:sz w:val="28"/>
          <w:szCs w:val="28"/>
        </w:rPr>
        <w:t>Дж</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Екклберга</w:t>
      </w:r>
      <w:proofErr w:type="spellEnd"/>
      <w:r w:rsidRPr="00F82B8D">
        <w:rPr>
          <w:rFonts w:ascii="Times New Roman" w:eastAsia="Times New Roman" w:hAnsi="Times New Roman" w:cs="Times New Roman"/>
          <w:sz w:val="28"/>
          <w:szCs w:val="28"/>
        </w:rPr>
        <w:t xml:space="preserve"> тощо). </w:t>
      </w:r>
      <w:r w:rsidRPr="00F82B8D">
        <w:rPr>
          <w:rFonts w:ascii="Times New Roman" w:eastAsia="Times New Roman" w:hAnsi="Times New Roman" w:cs="Times New Roman"/>
          <w:sz w:val="28"/>
          <w:szCs w:val="28"/>
        </w:rPr>
        <w:lastRenderedPageBreak/>
        <w:t xml:space="preserve">Застосування проблемного підходу потребує ретельної підготовки від учителя, адже необхідно не лише дібрати навчальний матеріал, а й побудувати логіку уроку так, щоб учні поступово рухались від незнання до самостійного висновку, долаючи сумніви, неповноту знань і суперечності між бажаним та реальним </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 подібно до внутрішнього розвитку самого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w:t>
      </w:r>
    </w:p>
    <w:p w14:paraId="6DEF66CE" w14:textId="77777777" w:rsidR="001F3CB7" w:rsidRPr="006B23E0" w:rsidRDefault="00AC68A1">
      <w:pPr>
        <w:spacing w:line="360" w:lineRule="auto"/>
        <w:ind w:left="-142" w:right="-285"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Ефективне впровадження проблемного навчання передбачає поступове ускладнення рівня проблемності відповідно до віку та підготовки учнів. Важливо враховувати, що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філософські категорії роману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вимагають підготовчої роботи: ознайомлення з особливостями модернізму, контекстом «втраченого </w:t>
      </w:r>
      <w:r w:rsidRPr="006B23E0">
        <w:rPr>
          <w:rFonts w:ascii="Times New Roman" w:eastAsia="Times New Roman" w:hAnsi="Times New Roman" w:cs="Times New Roman"/>
          <w:sz w:val="28"/>
          <w:szCs w:val="28"/>
        </w:rPr>
        <w:t>покоління» та культурою Америки 1920</w:t>
      </w:r>
      <w:r w:rsidR="00AF740A" w:rsidRPr="006B23E0">
        <w:rPr>
          <w:rFonts w:ascii="Times New Roman" w:eastAsia="Times New Roman" w:hAnsi="Times New Roman" w:cs="Times New Roman"/>
          <w:sz w:val="28"/>
          <w:szCs w:val="28"/>
        </w:rPr>
        <w:t>—</w:t>
      </w:r>
      <w:r w:rsidRPr="006B23E0">
        <w:rPr>
          <w:rFonts w:ascii="Times New Roman" w:eastAsia="Times New Roman" w:hAnsi="Times New Roman" w:cs="Times New Roman"/>
          <w:sz w:val="28"/>
          <w:szCs w:val="28"/>
        </w:rPr>
        <w:t xml:space="preserve">х років. У межах таких уроків доцільно залучати міжпредметні зв’язки </w:t>
      </w:r>
      <w:r w:rsidR="00AF740A" w:rsidRPr="006B23E0">
        <w:rPr>
          <w:rFonts w:ascii="Times New Roman" w:eastAsia="Times New Roman" w:hAnsi="Times New Roman" w:cs="Times New Roman"/>
          <w:sz w:val="28"/>
          <w:szCs w:val="28"/>
        </w:rPr>
        <w:t>—</w:t>
      </w:r>
      <w:r w:rsidRPr="006B23E0">
        <w:rPr>
          <w:rFonts w:ascii="Times New Roman" w:eastAsia="Times New Roman" w:hAnsi="Times New Roman" w:cs="Times New Roman"/>
          <w:sz w:val="28"/>
          <w:szCs w:val="28"/>
        </w:rPr>
        <w:t xml:space="preserve"> історію, мистецтво, музику, кіно, що сприяє глибшому зануренню у світ твору та розвитку критичного мислення.</w:t>
      </w:r>
    </w:p>
    <w:p w14:paraId="1447D61D" w14:textId="77777777" w:rsidR="001F3CB7" w:rsidRPr="00F82B8D" w:rsidRDefault="00AC68A1">
      <w:pPr>
        <w:spacing w:line="360" w:lineRule="auto"/>
        <w:ind w:left="-142" w:right="-285" w:firstLine="709"/>
        <w:jc w:val="both"/>
        <w:rPr>
          <w:rFonts w:ascii="Times New Roman" w:eastAsia="Times New Roman" w:hAnsi="Times New Roman" w:cs="Times New Roman"/>
          <w:sz w:val="28"/>
          <w:szCs w:val="28"/>
        </w:rPr>
      </w:pPr>
      <w:r w:rsidRPr="006B23E0">
        <w:rPr>
          <w:rFonts w:ascii="Times New Roman" w:eastAsia="Times New Roman" w:hAnsi="Times New Roman" w:cs="Times New Roman"/>
          <w:sz w:val="28"/>
          <w:szCs w:val="28"/>
        </w:rPr>
        <w:t xml:space="preserve">Таким чином, проблемне навчання під час вивчення «Великого </w:t>
      </w:r>
      <w:proofErr w:type="spellStart"/>
      <w:r w:rsidRPr="006B23E0">
        <w:rPr>
          <w:rFonts w:ascii="Times New Roman" w:eastAsia="Times New Roman" w:hAnsi="Times New Roman" w:cs="Times New Roman"/>
          <w:sz w:val="28"/>
          <w:szCs w:val="28"/>
        </w:rPr>
        <w:t>Ґетсбі</w:t>
      </w:r>
      <w:proofErr w:type="spellEnd"/>
      <w:r w:rsidRPr="006B23E0">
        <w:rPr>
          <w:rFonts w:ascii="Times New Roman" w:eastAsia="Times New Roman" w:hAnsi="Times New Roman" w:cs="Times New Roman"/>
          <w:sz w:val="28"/>
          <w:szCs w:val="28"/>
        </w:rPr>
        <w:t xml:space="preserve">» </w:t>
      </w:r>
      <w:r w:rsidR="00AF740A" w:rsidRPr="006B23E0">
        <w:rPr>
          <w:rFonts w:ascii="Times New Roman" w:eastAsia="Times New Roman" w:hAnsi="Times New Roman" w:cs="Times New Roman"/>
          <w:sz w:val="28"/>
          <w:szCs w:val="28"/>
        </w:rPr>
        <w:t>—</w:t>
      </w:r>
      <w:r w:rsidRPr="006B23E0">
        <w:rPr>
          <w:rFonts w:ascii="Times New Roman" w:eastAsia="Times New Roman" w:hAnsi="Times New Roman" w:cs="Times New Roman"/>
          <w:sz w:val="28"/>
          <w:szCs w:val="28"/>
        </w:rPr>
        <w:t xml:space="preserve"> це не лише метод, а педагогічна стратегія, що дозволяє формувати у школярів глибоке розуміння тексту, аналітичні здібності, емпатію та ціннісні орієнтири. Поєднання інтелектуальної активності, емоційного залучення й інтерпретаційної діяльності забезпечує головну мету сучасної освіти </w:t>
      </w:r>
      <w:r w:rsidR="00AF740A" w:rsidRPr="006B23E0">
        <w:rPr>
          <w:rFonts w:ascii="Times New Roman" w:eastAsia="Times New Roman" w:hAnsi="Times New Roman" w:cs="Times New Roman"/>
          <w:sz w:val="28"/>
          <w:szCs w:val="28"/>
        </w:rPr>
        <w:t>—</w:t>
      </w:r>
      <w:r w:rsidRPr="006B23E0">
        <w:rPr>
          <w:rFonts w:ascii="Times New Roman" w:eastAsia="Times New Roman" w:hAnsi="Times New Roman" w:cs="Times New Roman"/>
          <w:sz w:val="28"/>
          <w:szCs w:val="28"/>
        </w:rPr>
        <w:t xml:space="preserve"> виховання</w:t>
      </w:r>
      <w:r w:rsidRPr="00F82B8D">
        <w:rPr>
          <w:rFonts w:ascii="Times New Roman" w:eastAsia="Times New Roman" w:hAnsi="Times New Roman" w:cs="Times New Roman"/>
          <w:sz w:val="28"/>
          <w:szCs w:val="28"/>
        </w:rPr>
        <w:t xml:space="preserve"> компетентного читача, здатного сприймати літературу як мистецтво й дзеркало життя.</w:t>
      </w:r>
    </w:p>
    <w:p w14:paraId="22EDD1F5" w14:textId="77777777" w:rsidR="00AF740A" w:rsidRPr="00F82B8D" w:rsidRDefault="00AF740A">
      <w:pPr>
        <w:spacing w:line="360" w:lineRule="auto"/>
        <w:ind w:left="-284" w:right="-330" w:firstLine="709"/>
        <w:jc w:val="both"/>
        <w:rPr>
          <w:rFonts w:ascii="Times New Roman" w:eastAsia="Times New Roman" w:hAnsi="Times New Roman" w:cs="Times New Roman"/>
          <w:sz w:val="28"/>
          <w:szCs w:val="28"/>
        </w:rPr>
      </w:pPr>
    </w:p>
    <w:p w14:paraId="189C590E" w14:textId="77777777" w:rsidR="001F3CB7" w:rsidRPr="00F82B8D" w:rsidRDefault="00AC68A1" w:rsidP="0079049E">
      <w:pPr>
        <w:pStyle w:val="1"/>
        <w:spacing w:before="0" w:after="0" w:line="360" w:lineRule="auto"/>
        <w:ind w:left="-284" w:firstLine="709"/>
        <w:jc w:val="center"/>
        <w:rPr>
          <w:rFonts w:ascii="Times New Roman" w:hAnsi="Times New Roman" w:cs="Times New Roman"/>
          <w:sz w:val="28"/>
          <w:szCs w:val="28"/>
        </w:rPr>
      </w:pPr>
      <w:bookmarkStart w:id="30" w:name="_Toc219037970"/>
      <w:r w:rsidRPr="00F82B8D">
        <w:rPr>
          <w:rFonts w:ascii="Times New Roman" w:hAnsi="Times New Roman" w:cs="Times New Roman"/>
          <w:sz w:val="28"/>
          <w:szCs w:val="28"/>
        </w:rPr>
        <w:t>Виснов</w:t>
      </w:r>
      <w:r w:rsidR="00376505" w:rsidRPr="00F82B8D">
        <w:rPr>
          <w:rFonts w:ascii="Times New Roman" w:hAnsi="Times New Roman" w:cs="Times New Roman"/>
          <w:sz w:val="28"/>
          <w:szCs w:val="28"/>
        </w:rPr>
        <w:t>ки</w:t>
      </w:r>
      <w:r w:rsidRPr="00F82B8D">
        <w:rPr>
          <w:rFonts w:ascii="Times New Roman" w:hAnsi="Times New Roman" w:cs="Times New Roman"/>
          <w:sz w:val="28"/>
          <w:szCs w:val="28"/>
        </w:rPr>
        <w:t xml:space="preserve"> до Розділу 2</w:t>
      </w:r>
      <w:bookmarkEnd w:id="30"/>
    </w:p>
    <w:p w14:paraId="411138A4" w14:textId="77777777" w:rsidR="001F3CB7" w:rsidRPr="00F82B8D" w:rsidRDefault="001F3CB7">
      <w:pPr>
        <w:spacing w:line="360" w:lineRule="auto"/>
        <w:ind w:left="-284" w:right="-330" w:firstLine="709"/>
        <w:jc w:val="both"/>
        <w:rPr>
          <w:rFonts w:ascii="Times New Roman" w:eastAsia="Times New Roman" w:hAnsi="Times New Roman" w:cs="Times New Roman"/>
          <w:sz w:val="28"/>
          <w:szCs w:val="28"/>
        </w:rPr>
      </w:pPr>
    </w:p>
    <w:p w14:paraId="4CB6BB27"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Узагальнюючи результати аналізу, викладеного у другому розділі, можна стверджувати, що роман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є унікальним літературним феноменом, який поєднує глибоку художню естетику з потужним виховним і пізнавальним потенціалом. Тематично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ідейна структура твору, побудована навколо міфу про «американську мрію» та його художньої </w:t>
      </w:r>
      <w:proofErr w:type="spellStart"/>
      <w:r w:rsidRPr="00F82B8D">
        <w:rPr>
          <w:rFonts w:ascii="Times New Roman" w:eastAsia="Times New Roman" w:hAnsi="Times New Roman" w:cs="Times New Roman"/>
          <w:sz w:val="28"/>
          <w:szCs w:val="28"/>
        </w:rPr>
        <w:t>деконструкції</w:t>
      </w:r>
      <w:proofErr w:type="spellEnd"/>
      <w:r w:rsidRPr="00F82B8D">
        <w:rPr>
          <w:rFonts w:ascii="Times New Roman" w:eastAsia="Times New Roman" w:hAnsi="Times New Roman" w:cs="Times New Roman"/>
          <w:sz w:val="28"/>
          <w:szCs w:val="28"/>
        </w:rPr>
        <w:t xml:space="preserve">, відкриває перед учнями можливість осмислити глобальні проблеми людського існування — ілюзію щастя, спокусу багатства, втрату духовності, розрив між мрією і реальністю. </w:t>
      </w:r>
    </w:p>
    <w:p w14:paraId="19369D43" w14:textId="77777777" w:rsidR="001F3CB7" w:rsidRPr="00F82B8D" w:rsidRDefault="00AC68A1">
      <w:pPr>
        <w:spacing w:line="360" w:lineRule="auto"/>
        <w:ind w:left="-284" w:right="-330" w:firstLine="709"/>
        <w:jc w:val="both"/>
        <w:rPr>
          <w:rFonts w:ascii="Times New Roman" w:eastAsia="Times New Roman" w:hAnsi="Times New Roman" w:cs="Times New Roman"/>
          <w:sz w:val="28"/>
          <w:szCs w:val="28"/>
        </w:rPr>
      </w:pPr>
      <w:proofErr w:type="spellStart"/>
      <w:r w:rsidRPr="00F82B8D">
        <w:rPr>
          <w:rFonts w:ascii="Times New Roman" w:eastAsia="Times New Roman" w:hAnsi="Times New Roman" w:cs="Times New Roman"/>
          <w:sz w:val="28"/>
          <w:szCs w:val="28"/>
        </w:rPr>
        <w:lastRenderedPageBreak/>
        <w:t>Персонажна</w:t>
      </w:r>
      <w:proofErr w:type="spellEnd"/>
      <w:r w:rsidRPr="00F82B8D">
        <w:rPr>
          <w:rFonts w:ascii="Times New Roman" w:eastAsia="Times New Roman" w:hAnsi="Times New Roman" w:cs="Times New Roman"/>
          <w:sz w:val="28"/>
          <w:szCs w:val="28"/>
        </w:rPr>
        <w:t xml:space="preserve"> система роману виступає дзеркалом моральних і соціальних процесів епохи, де кожен герой уособлює певний ціннісний вибір: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 прагнення до ідеалу, затьмарене обманом;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 красу, спотворену байдужістю; Том — владу без совісті; </w:t>
      </w:r>
      <w:proofErr w:type="spellStart"/>
      <w:r w:rsidRPr="00F82B8D">
        <w:rPr>
          <w:rFonts w:ascii="Times New Roman" w:eastAsia="Times New Roman" w:hAnsi="Times New Roman" w:cs="Times New Roman"/>
          <w:sz w:val="28"/>
          <w:szCs w:val="28"/>
        </w:rPr>
        <w:t>Нік</w:t>
      </w:r>
      <w:proofErr w:type="spellEnd"/>
      <w:r w:rsidRPr="00F82B8D">
        <w:rPr>
          <w:rFonts w:ascii="Times New Roman" w:eastAsia="Times New Roman" w:hAnsi="Times New Roman" w:cs="Times New Roman"/>
          <w:sz w:val="28"/>
          <w:szCs w:val="28"/>
        </w:rPr>
        <w:t xml:space="preserve"> — совість, що зберігає людяність серед руїни. Через їхню взаємодію </w:t>
      </w:r>
      <w:proofErr w:type="spellStart"/>
      <w:r w:rsidRPr="00F82B8D">
        <w:rPr>
          <w:rFonts w:ascii="Times New Roman" w:eastAsia="Times New Roman" w:hAnsi="Times New Roman" w:cs="Times New Roman"/>
          <w:sz w:val="28"/>
          <w:szCs w:val="28"/>
        </w:rPr>
        <w:t>Фіцджеральд</w:t>
      </w:r>
      <w:proofErr w:type="spellEnd"/>
      <w:r w:rsidRPr="00F82B8D">
        <w:rPr>
          <w:rFonts w:ascii="Times New Roman" w:eastAsia="Times New Roman" w:hAnsi="Times New Roman" w:cs="Times New Roman"/>
          <w:sz w:val="28"/>
          <w:szCs w:val="28"/>
        </w:rPr>
        <w:t xml:space="preserve"> відтворює духовну карту суспільства, яке, втративши моральні орієнтири, опинилося у пастці власного успіху. Саме ця багатошаровість робить роман універсальним навчальним матеріалом для формування критичного мислення, етичної рефлексії, емпатії та громадянської свідомості школярів. Виховний потенціал твору полягає не лише у засвоєнні знань про епоху, а у здатності пробуджувати внутрішній діалог — спонукати учнів ставити запитання про сенс життя, про межі мрії, про моральну відповідальність за власний вибір. Таким чином,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постає не просто як об’єкт літературознавчого аналізу, а як педагогічний інструмент, що допомагає виховати мислячу, чутливу й етично зрілу особистість, здатну бачити істину за ілюзіями, цінність за зовнішнім блиском і людяність там, де світ схиляється перед матеріальним успіхом.   </w:t>
      </w:r>
    </w:p>
    <w:p w14:paraId="5F3BE1DD" w14:textId="77777777" w:rsidR="00376505" w:rsidRPr="00F82B8D" w:rsidRDefault="00376505">
      <w:pPr>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br w:type="page"/>
      </w:r>
    </w:p>
    <w:p w14:paraId="1754C2EA" w14:textId="77777777" w:rsidR="00AF740A" w:rsidRPr="00F82B8D" w:rsidRDefault="00376505" w:rsidP="00AF740A">
      <w:pPr>
        <w:pStyle w:val="1"/>
        <w:spacing w:before="0" w:after="0" w:line="360" w:lineRule="auto"/>
        <w:ind w:left="-284" w:firstLine="709"/>
        <w:jc w:val="center"/>
        <w:rPr>
          <w:rFonts w:ascii="Times New Roman" w:hAnsi="Times New Roman" w:cs="Times New Roman"/>
          <w:sz w:val="28"/>
          <w:szCs w:val="28"/>
        </w:rPr>
      </w:pPr>
      <w:bookmarkStart w:id="31" w:name="_Toc218515277"/>
      <w:bookmarkStart w:id="32" w:name="_Toc218535114"/>
      <w:bookmarkStart w:id="33" w:name="_Toc219037971"/>
      <w:r w:rsidRPr="00F82B8D">
        <w:rPr>
          <w:rFonts w:ascii="Times New Roman" w:hAnsi="Times New Roman" w:cs="Times New Roman"/>
          <w:sz w:val="28"/>
          <w:szCs w:val="28"/>
        </w:rPr>
        <w:lastRenderedPageBreak/>
        <w:t>РОЗДІЛ 3</w:t>
      </w:r>
      <w:bookmarkEnd w:id="31"/>
      <w:bookmarkEnd w:id="32"/>
      <w:bookmarkEnd w:id="33"/>
    </w:p>
    <w:p w14:paraId="29C64681" w14:textId="77777777" w:rsidR="00AF740A" w:rsidRPr="00F82B8D" w:rsidRDefault="00AF740A" w:rsidP="00AF740A">
      <w:pPr>
        <w:pStyle w:val="1"/>
        <w:spacing w:before="0" w:after="0" w:line="360" w:lineRule="auto"/>
        <w:ind w:left="-284" w:firstLine="709"/>
        <w:jc w:val="center"/>
        <w:rPr>
          <w:rFonts w:ascii="Times New Roman" w:hAnsi="Times New Roman" w:cs="Times New Roman"/>
          <w:sz w:val="28"/>
          <w:szCs w:val="28"/>
        </w:rPr>
      </w:pPr>
    </w:p>
    <w:p w14:paraId="368B7EE2" w14:textId="77777777" w:rsidR="00AF740A" w:rsidRPr="00F82B8D" w:rsidRDefault="00AF740A" w:rsidP="00AF740A">
      <w:pPr>
        <w:pStyle w:val="1"/>
        <w:spacing w:before="0" w:after="0" w:line="360" w:lineRule="auto"/>
        <w:ind w:left="-284" w:firstLine="709"/>
        <w:jc w:val="center"/>
        <w:rPr>
          <w:rFonts w:ascii="Times New Roman" w:hAnsi="Times New Roman" w:cs="Times New Roman"/>
          <w:sz w:val="28"/>
          <w:szCs w:val="28"/>
        </w:rPr>
      </w:pPr>
    </w:p>
    <w:p w14:paraId="208F6A89" w14:textId="77777777" w:rsidR="00376505" w:rsidRPr="00F82B8D" w:rsidRDefault="00376505" w:rsidP="00AF740A">
      <w:pPr>
        <w:pStyle w:val="1"/>
        <w:spacing w:before="0" w:after="0" w:line="360" w:lineRule="auto"/>
        <w:ind w:left="-284" w:firstLine="709"/>
        <w:jc w:val="center"/>
        <w:rPr>
          <w:rFonts w:ascii="Times New Roman" w:hAnsi="Times New Roman" w:cs="Times New Roman"/>
          <w:sz w:val="28"/>
          <w:szCs w:val="28"/>
        </w:rPr>
      </w:pPr>
      <w:bookmarkStart w:id="34" w:name="_Toc219037972"/>
      <w:r w:rsidRPr="00F82B8D">
        <w:rPr>
          <w:rFonts w:ascii="Times New Roman" w:hAnsi="Times New Roman" w:cs="Times New Roman"/>
          <w:sz w:val="28"/>
          <w:szCs w:val="28"/>
        </w:rPr>
        <w:t>РЕАЛІЗАЦІЯ МЕТОДИКИ ПРОБЛЕМНОГО ВИВЧЕННЯ РОМАНУ Ф. С. ФІЦДЖЕРАЛЬДА «ВЕЛИКИЙ ҐЕТСБІ» В ПРОЦЕСІ ПЕДАГОГІЧНОГО ЕКСПЕРИМЕНТУ</w:t>
      </w:r>
      <w:bookmarkEnd w:id="34"/>
    </w:p>
    <w:p w14:paraId="38F6D9B8" w14:textId="77777777" w:rsidR="00376505" w:rsidRPr="00F82B8D" w:rsidRDefault="00376505">
      <w:pPr>
        <w:spacing w:line="360" w:lineRule="auto"/>
        <w:ind w:left="-284" w:right="-330" w:firstLine="709"/>
        <w:jc w:val="both"/>
        <w:rPr>
          <w:rFonts w:ascii="Times New Roman" w:eastAsia="Times New Roman" w:hAnsi="Times New Roman" w:cs="Times New Roman"/>
          <w:sz w:val="28"/>
          <w:szCs w:val="28"/>
        </w:rPr>
      </w:pPr>
    </w:p>
    <w:p w14:paraId="710B3A69" w14:textId="77777777" w:rsidR="00376505" w:rsidRPr="00F82B8D" w:rsidRDefault="00376505" w:rsidP="0079049E">
      <w:pPr>
        <w:pStyle w:val="1"/>
        <w:spacing w:before="0" w:after="0" w:line="360" w:lineRule="auto"/>
        <w:ind w:left="-284" w:firstLine="709"/>
        <w:jc w:val="both"/>
        <w:rPr>
          <w:rFonts w:ascii="Times New Roman" w:hAnsi="Times New Roman" w:cs="Times New Roman"/>
          <w:sz w:val="28"/>
          <w:szCs w:val="28"/>
        </w:rPr>
      </w:pPr>
      <w:bookmarkStart w:id="35" w:name="_Toc219037973"/>
      <w:r w:rsidRPr="00F82B8D">
        <w:rPr>
          <w:rFonts w:ascii="Times New Roman" w:hAnsi="Times New Roman" w:cs="Times New Roman"/>
          <w:sz w:val="28"/>
          <w:szCs w:val="28"/>
        </w:rPr>
        <w:t>3.1. Концепція, організаційно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методичне забезпечення та поетапна структура педагогічного експерименту</w:t>
      </w:r>
      <w:bookmarkEnd w:id="35"/>
    </w:p>
    <w:p w14:paraId="56CCD4CA" w14:textId="77777777" w:rsidR="00376505" w:rsidRPr="00F82B8D" w:rsidRDefault="00376505">
      <w:pPr>
        <w:spacing w:line="360" w:lineRule="auto"/>
        <w:ind w:left="-284" w:right="-330" w:firstLine="709"/>
        <w:jc w:val="both"/>
        <w:rPr>
          <w:rFonts w:ascii="Times New Roman" w:eastAsia="Times New Roman" w:hAnsi="Times New Roman" w:cs="Times New Roman"/>
          <w:sz w:val="28"/>
          <w:szCs w:val="28"/>
        </w:rPr>
      </w:pPr>
    </w:p>
    <w:p w14:paraId="0B0C32F6" w14:textId="77777777" w:rsidR="00376505" w:rsidRPr="00F82B8D" w:rsidRDefault="00376505">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Педагогічний експеримент у межах даного дослідження було спрямовано на емпіричну перевірку ефективності запропонованої методики проблемного вивчення художнього твору на прикладі роману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у процесі навчання зарубіжної літератури в старшій школі. Основною метою експерименту стало з’ясування того, чи сприяє системне впровадження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орієнтованих методів навчання підвищенню рівня критичного мислення, аналітичних умінь та етичної рефлексії учнів 10–11 класів порівняно з традиційним репродуктивним підходом до аналізу художнього тексту. Відповідно до поставленої мети було сформульовано гіпотезу дослідження, яка полягала в припущенні, що організація вивчення роману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на основі проблемних запитань, дискусійних форм роботи,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філософського аналізу та рефлексивних завдань забезпечує глибше осмислення художнього твору, формування стійкої читацької позиції та здатності учнів до самостійних суджень і аргументації. Для перевірки цієї гіпотези були визначені такі завдання експерименту: встановити початковий рівень сформованості аналітичних і рефлексивних умінь учнів; впровадити розроблену методику проблемного вивчення роману у навчальний процес; здійснити порівняльний аналіз результатів </w:t>
      </w:r>
      <w:proofErr w:type="spellStart"/>
      <w:r w:rsidRPr="00F82B8D">
        <w:rPr>
          <w:rFonts w:ascii="Times New Roman" w:eastAsia="Times New Roman" w:hAnsi="Times New Roman" w:cs="Times New Roman"/>
          <w:sz w:val="28"/>
          <w:szCs w:val="28"/>
        </w:rPr>
        <w:t>доекспериментального</w:t>
      </w:r>
      <w:proofErr w:type="spellEnd"/>
      <w:r w:rsidRPr="00F82B8D">
        <w:rPr>
          <w:rFonts w:ascii="Times New Roman" w:eastAsia="Times New Roman" w:hAnsi="Times New Roman" w:cs="Times New Roman"/>
          <w:sz w:val="28"/>
          <w:szCs w:val="28"/>
        </w:rPr>
        <w:t xml:space="preserve"> та </w:t>
      </w:r>
      <w:proofErr w:type="spellStart"/>
      <w:r w:rsidRPr="00F82B8D">
        <w:rPr>
          <w:rFonts w:ascii="Times New Roman" w:eastAsia="Times New Roman" w:hAnsi="Times New Roman" w:cs="Times New Roman"/>
          <w:sz w:val="28"/>
          <w:szCs w:val="28"/>
        </w:rPr>
        <w:t>післяекспериментального</w:t>
      </w:r>
      <w:proofErr w:type="spellEnd"/>
      <w:r w:rsidRPr="00F82B8D">
        <w:rPr>
          <w:rFonts w:ascii="Times New Roman" w:eastAsia="Times New Roman" w:hAnsi="Times New Roman" w:cs="Times New Roman"/>
          <w:sz w:val="28"/>
          <w:szCs w:val="28"/>
        </w:rPr>
        <w:t xml:space="preserve"> зрізів і на цій основі зробити висновки щодо результативності запропонованої методики.</w:t>
      </w:r>
    </w:p>
    <w:p w14:paraId="6E0BB838" w14:textId="77777777" w:rsidR="00D25B0D" w:rsidRPr="00F82B8D" w:rsidRDefault="00D25B0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lastRenderedPageBreak/>
        <w:t xml:space="preserve">Експериментальна база дослідження була сформована на основі закладу загальної середньої освіти, у якому автор проходив педагогічну практику, що забезпечило безпосередній доступ до реального навчального процесу та можливість системного спостереження за освітньою діяльністю учнів. У педагогічному експерименті брали участь учні старшої школи, зокрема 10–11 класів, у кількості близько 20–25 осіб, що відповідає типовій наповнюваності класів у сучасній українській школі та дозволяє здійснювати якісний аналіз результатів навчання. Учасники експерименту мали </w:t>
      </w:r>
      <w:proofErr w:type="spellStart"/>
      <w:r w:rsidR="00325CE1">
        <w:rPr>
          <w:rFonts w:ascii="Times New Roman" w:eastAsia="Times New Roman" w:hAnsi="Times New Roman" w:cs="Times New Roman"/>
          <w:sz w:val="28"/>
          <w:szCs w:val="28"/>
        </w:rPr>
        <w:t>співмірний</w:t>
      </w:r>
      <w:proofErr w:type="spellEnd"/>
      <w:r w:rsidR="00325CE1">
        <w:rPr>
          <w:rFonts w:ascii="Times New Roman" w:eastAsia="Times New Roman" w:hAnsi="Times New Roman" w:cs="Times New Roman"/>
          <w:sz w:val="28"/>
          <w:szCs w:val="28"/>
        </w:rPr>
        <w:t xml:space="preserve"> </w:t>
      </w:r>
      <w:r w:rsidRPr="00F82B8D">
        <w:rPr>
          <w:rFonts w:ascii="Times New Roman" w:eastAsia="Times New Roman" w:hAnsi="Times New Roman" w:cs="Times New Roman"/>
          <w:sz w:val="28"/>
          <w:szCs w:val="28"/>
        </w:rPr>
        <w:t>рівень навчальної підготовки з зарубіжної літератури, навчалися за чинною освітньою програмою та працювали в межах усталеного навчального розкладу. Це дало змогу мінімізувати вплив сторонніх чинників на результати дослідження та зосередити увагу саме на ефективності запропонованої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орієнтованої методики. Важливим є й те, що добір учасників не передбачав спеціального відбору або попередньої диференціації, що підсилює достовірність отриманих висновків і дозволяє розглядати їх як типовий приклад організації навчального процесу в старшій школі. </w:t>
      </w:r>
    </w:p>
    <w:p w14:paraId="52A726AB" w14:textId="77777777" w:rsidR="00D25B0D" w:rsidRPr="00F82B8D" w:rsidRDefault="00D25B0D" w:rsidP="00D25B0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Демографічні характеристики учнів експериментальної групи, зокрема віковий діапазон 15–17 років, змішаний гендерний склад та різний соціальний і культурний досвід, забезпечили репрезентативність результатів у межах якісного педагогічного дослідження. Навчання здійснювалося в очному форматі, у стандартних умовах шкільного освітнього середовища, без створення спеціальних або штучно модифікованих експериментальних ситуацій, що дозволило перевірити дієвість проблемного навчання в реальних умовах освітньої практики. Такий підхід сприяв отриманню об’єктивних даних щодо впливу методики на навчальну активність, рівень розуміння художнього тексту та сформованість ключових </w:t>
      </w:r>
      <w:proofErr w:type="spellStart"/>
      <w:r w:rsidRPr="00F82B8D">
        <w:rPr>
          <w:rFonts w:ascii="Times New Roman" w:eastAsia="Times New Roman" w:hAnsi="Times New Roman" w:cs="Times New Roman"/>
          <w:sz w:val="28"/>
          <w:szCs w:val="28"/>
        </w:rPr>
        <w:t>компетентностей</w:t>
      </w:r>
      <w:proofErr w:type="spellEnd"/>
      <w:r w:rsidRPr="00F82B8D">
        <w:rPr>
          <w:rFonts w:ascii="Times New Roman" w:eastAsia="Times New Roman" w:hAnsi="Times New Roman" w:cs="Times New Roman"/>
          <w:sz w:val="28"/>
          <w:szCs w:val="28"/>
        </w:rPr>
        <w:t xml:space="preserve"> учнів. Отже, результати проведеного дослідження відображають не лише теоретичний потенціал проблемного навчання, а й його практичну придатність та можливість ефективного впровадження у повсякденну діяльність учителя зарубіжної літератури в умовах сучасної загальної середньої освіти.</w:t>
      </w:r>
    </w:p>
    <w:p w14:paraId="71833E5E" w14:textId="77777777" w:rsidR="00376505" w:rsidRPr="00F82B8D" w:rsidRDefault="00376505" w:rsidP="00D25B0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Структура педагогічного експерименту відповідала класичній моделі емпіричних досліджень у галузі педагогіки та включала три взаємопов’язані етапи: </w:t>
      </w:r>
      <w:proofErr w:type="spellStart"/>
      <w:r w:rsidRPr="00F82B8D">
        <w:rPr>
          <w:rFonts w:ascii="Times New Roman" w:eastAsia="Times New Roman" w:hAnsi="Times New Roman" w:cs="Times New Roman"/>
          <w:sz w:val="28"/>
          <w:szCs w:val="28"/>
        </w:rPr>
        <w:lastRenderedPageBreak/>
        <w:t>констатувальний</w:t>
      </w:r>
      <w:proofErr w:type="spellEnd"/>
      <w:r w:rsidRPr="00F82B8D">
        <w:rPr>
          <w:rFonts w:ascii="Times New Roman" w:eastAsia="Times New Roman" w:hAnsi="Times New Roman" w:cs="Times New Roman"/>
          <w:sz w:val="28"/>
          <w:szCs w:val="28"/>
        </w:rPr>
        <w:t xml:space="preserve">, формувальний і контрольний. На </w:t>
      </w:r>
      <w:proofErr w:type="spellStart"/>
      <w:r w:rsidRPr="00F82B8D">
        <w:rPr>
          <w:rFonts w:ascii="Times New Roman" w:eastAsia="Times New Roman" w:hAnsi="Times New Roman" w:cs="Times New Roman"/>
          <w:sz w:val="28"/>
          <w:szCs w:val="28"/>
        </w:rPr>
        <w:t>констатувальному</w:t>
      </w:r>
      <w:proofErr w:type="spellEnd"/>
      <w:r w:rsidRPr="00F82B8D">
        <w:rPr>
          <w:rFonts w:ascii="Times New Roman" w:eastAsia="Times New Roman" w:hAnsi="Times New Roman" w:cs="Times New Roman"/>
          <w:sz w:val="28"/>
          <w:szCs w:val="28"/>
        </w:rPr>
        <w:t xml:space="preserve"> етапі здійснювалося визначення вихідного рівня сформованості в учнів умінь аналізу художнього тексту, здатності до аргументованих суджень та готовності до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етичної рефлексії. Для цього застосовувалися анкетування, спостереження за навчальною діяльністю, а також виконання письмових завдань однакової структури для всіх учасників експерименту. Особлива увага приділялася тому, щоб завдання мали відкритий характер і не передбачали однозначних відповідей, що дало змогу виявити реальний рівень самостійності мислення учнів. Формувальний етап експерименту був присвячений безпосередньому впровадженню авторської методики проблемного вивчення роману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w:t>
      </w:r>
      <w:r w:rsidR="006B23E0" w:rsidRPr="006B23E0">
        <w:rPr>
          <w:rFonts w:ascii="Times New Roman" w:eastAsia="Times New Roman" w:hAnsi="Times New Roman" w:cs="Times New Roman"/>
          <w:sz w:val="28"/>
          <w:szCs w:val="28"/>
          <w:lang w:val="ru-RU"/>
        </w:rPr>
        <w:t xml:space="preserve"> [51,52]</w:t>
      </w:r>
      <w:r w:rsidRPr="00F82B8D">
        <w:rPr>
          <w:rFonts w:ascii="Times New Roman" w:eastAsia="Times New Roman" w:hAnsi="Times New Roman" w:cs="Times New Roman"/>
          <w:sz w:val="28"/>
          <w:szCs w:val="28"/>
        </w:rPr>
        <w:t>. Навчальні заняття будувалися на основі проблемних запитань, дискусій, групової роботи, рольових обговорень та письмових рефлексивних завдань, спрямованих на осмислення моральних конфліктів твору, символіки та соціально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філософського підтексту. Контрольний етап передбачав повторне проведення анкетування та виконання учнями завдань, ідентичних за структурою й рівнем складності до </w:t>
      </w:r>
      <w:proofErr w:type="spellStart"/>
      <w:r w:rsidRPr="00F82B8D">
        <w:rPr>
          <w:rFonts w:ascii="Times New Roman" w:eastAsia="Times New Roman" w:hAnsi="Times New Roman" w:cs="Times New Roman"/>
          <w:sz w:val="28"/>
          <w:szCs w:val="28"/>
        </w:rPr>
        <w:t>доекспериментальних</w:t>
      </w:r>
      <w:proofErr w:type="spellEnd"/>
      <w:r w:rsidRPr="00F82B8D">
        <w:rPr>
          <w:rFonts w:ascii="Times New Roman" w:eastAsia="Times New Roman" w:hAnsi="Times New Roman" w:cs="Times New Roman"/>
          <w:sz w:val="28"/>
          <w:szCs w:val="28"/>
        </w:rPr>
        <w:t>, що забезпечило коректність порівняння результатів і дозволило об’єктивно оцінити динаміку сформованості відповідних умінь.</w:t>
      </w:r>
    </w:p>
    <w:p w14:paraId="52FC8A98" w14:textId="77777777" w:rsidR="00376505" w:rsidRPr="00F82B8D" w:rsidRDefault="00376505">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У ході експерименту було використано комплекс </w:t>
      </w:r>
      <w:proofErr w:type="spellStart"/>
      <w:r w:rsidRPr="00F82B8D">
        <w:rPr>
          <w:rFonts w:ascii="Times New Roman" w:eastAsia="Times New Roman" w:hAnsi="Times New Roman" w:cs="Times New Roman"/>
          <w:sz w:val="28"/>
          <w:szCs w:val="28"/>
        </w:rPr>
        <w:t>взаємодоповнювальних</w:t>
      </w:r>
      <w:proofErr w:type="spellEnd"/>
      <w:r w:rsidRPr="00F82B8D">
        <w:rPr>
          <w:rFonts w:ascii="Times New Roman" w:eastAsia="Times New Roman" w:hAnsi="Times New Roman" w:cs="Times New Roman"/>
          <w:sz w:val="28"/>
          <w:szCs w:val="28"/>
        </w:rPr>
        <w:t xml:space="preserve"> методів дослідження, зокрема педагогічне спостереження, анкетування, аналіз письмових робіт учнів (есе, рефлексивні відповіді, аргументовані судження), а також якісний аналіз навчальної активності під час дискусій. Застосування саме цих методів було зумовлене специфікою предмета дослідження, оскільки розвиток критичного мислення та етичної рефлексії не може бути повністю виміряний лише тестовими показниками і потребує інтерпретації змісту учнівських висловлювань. Отримані дані було систематизовано у вигляді узагальнених таблиць і якісних характеристик, що дозволило простежити тенденції змін у сприйнятті художнього тексту та аргументації учнів. Таким чином, педагогічний експеримент був організований відповідно до вимог сучасної педагогічної науки та забезпечив надійне підґрунтя для подальшого аналізу результатів і формулювання висновків </w:t>
      </w:r>
      <w:r w:rsidRPr="00F82B8D">
        <w:rPr>
          <w:rFonts w:ascii="Times New Roman" w:eastAsia="Times New Roman" w:hAnsi="Times New Roman" w:cs="Times New Roman"/>
          <w:sz w:val="28"/>
          <w:szCs w:val="28"/>
        </w:rPr>
        <w:lastRenderedPageBreak/>
        <w:t xml:space="preserve">щодо ефективності запропонованої методики проблемного вивчення роману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w:t>
      </w:r>
    </w:p>
    <w:p w14:paraId="3D5DB92B" w14:textId="77777777" w:rsidR="00AF740A" w:rsidRPr="00F82B8D" w:rsidRDefault="00AF740A">
      <w:pPr>
        <w:spacing w:line="360" w:lineRule="auto"/>
        <w:ind w:left="-284" w:right="-330" w:firstLine="709"/>
        <w:jc w:val="both"/>
        <w:rPr>
          <w:rFonts w:ascii="Times New Roman" w:eastAsia="Times New Roman" w:hAnsi="Times New Roman" w:cs="Times New Roman"/>
          <w:sz w:val="28"/>
          <w:szCs w:val="28"/>
        </w:rPr>
      </w:pPr>
    </w:p>
    <w:p w14:paraId="4F957931" w14:textId="77777777" w:rsidR="00376505" w:rsidRPr="00F82B8D" w:rsidRDefault="00376505" w:rsidP="0079049E">
      <w:pPr>
        <w:pStyle w:val="1"/>
        <w:spacing w:before="0" w:after="0" w:line="360" w:lineRule="auto"/>
        <w:ind w:left="-284" w:firstLine="709"/>
        <w:jc w:val="both"/>
        <w:rPr>
          <w:rFonts w:ascii="Times New Roman" w:hAnsi="Times New Roman" w:cs="Times New Roman"/>
          <w:sz w:val="28"/>
          <w:szCs w:val="28"/>
        </w:rPr>
      </w:pPr>
      <w:bookmarkStart w:id="36" w:name="_Toc219037974"/>
      <w:r w:rsidRPr="00F82B8D">
        <w:rPr>
          <w:rFonts w:ascii="Times New Roman" w:hAnsi="Times New Roman" w:cs="Times New Roman"/>
          <w:sz w:val="28"/>
          <w:szCs w:val="28"/>
        </w:rPr>
        <w:t>3.2. Модель проблемно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орієнтованих уроків за романом «Великий </w:t>
      </w:r>
      <w:proofErr w:type="spellStart"/>
      <w:r w:rsidRPr="00F82B8D">
        <w:rPr>
          <w:rFonts w:ascii="Times New Roman" w:hAnsi="Times New Roman" w:cs="Times New Roman"/>
          <w:sz w:val="28"/>
          <w:szCs w:val="28"/>
        </w:rPr>
        <w:t>Ґетсбі</w:t>
      </w:r>
      <w:proofErr w:type="spellEnd"/>
      <w:r w:rsidRPr="00F82B8D">
        <w:rPr>
          <w:rFonts w:ascii="Times New Roman" w:hAnsi="Times New Roman" w:cs="Times New Roman"/>
          <w:sz w:val="28"/>
          <w:szCs w:val="28"/>
        </w:rPr>
        <w:t>» для учнів старшої школи (10–11 класи)</w:t>
      </w:r>
      <w:bookmarkEnd w:id="36"/>
    </w:p>
    <w:p w14:paraId="34572D16" w14:textId="77777777" w:rsidR="00376505" w:rsidRPr="00F82B8D" w:rsidRDefault="00376505">
      <w:pPr>
        <w:spacing w:line="360" w:lineRule="auto"/>
        <w:ind w:left="-284" w:right="-330" w:firstLine="709"/>
        <w:jc w:val="both"/>
        <w:rPr>
          <w:rFonts w:ascii="Times New Roman" w:eastAsia="Times New Roman" w:hAnsi="Times New Roman" w:cs="Times New Roman"/>
          <w:sz w:val="28"/>
          <w:szCs w:val="28"/>
        </w:rPr>
      </w:pPr>
    </w:p>
    <w:p w14:paraId="0F696822" w14:textId="77777777" w:rsidR="00C83BED" w:rsidRPr="00F82B8D" w:rsidRDefault="00C83BE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Розроблена модель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орієнтованих уроків за романом Ф.</w:t>
      </w:r>
      <w:r w:rsidR="00325CE1">
        <w:rPr>
          <w:rFonts w:ascii="Times New Roman" w:eastAsia="Times New Roman" w:hAnsi="Times New Roman" w:cs="Times New Roman"/>
          <w:sz w:val="28"/>
          <w:szCs w:val="28"/>
        </w:rPr>
        <w:t> </w:t>
      </w:r>
      <w:r w:rsidRPr="00F82B8D">
        <w:rPr>
          <w:rFonts w:ascii="Times New Roman" w:eastAsia="Times New Roman" w:hAnsi="Times New Roman" w:cs="Times New Roman"/>
          <w:sz w:val="28"/>
          <w:szCs w:val="28"/>
        </w:rPr>
        <w:t>С.</w:t>
      </w:r>
      <w:r w:rsidR="009077E3">
        <w:rPr>
          <w:rFonts w:ascii="Times New Roman" w:eastAsia="Times New Roman" w:hAnsi="Times New Roman" w:cs="Times New Roman"/>
          <w:sz w:val="28"/>
          <w:szCs w:val="28"/>
        </w:rPr>
        <w:t>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ґрунтується на сукупності ключових дидактичних принципів, зокрема проблемного навчання, діалогічності, особистісної значущості та активної пізнавальної діяльності учнів, що відповідає сучасним вимогам </w:t>
      </w:r>
      <w:proofErr w:type="spellStart"/>
      <w:r w:rsidRPr="00F82B8D">
        <w:rPr>
          <w:rFonts w:ascii="Times New Roman" w:eastAsia="Times New Roman" w:hAnsi="Times New Roman" w:cs="Times New Roman"/>
          <w:sz w:val="28"/>
          <w:szCs w:val="28"/>
        </w:rPr>
        <w:t>компетентнісно</w:t>
      </w:r>
      <w:proofErr w:type="spellEnd"/>
      <w:r w:rsidRPr="00F82B8D">
        <w:rPr>
          <w:rFonts w:ascii="Times New Roman" w:eastAsia="Times New Roman" w:hAnsi="Times New Roman" w:cs="Times New Roman"/>
          <w:sz w:val="28"/>
          <w:szCs w:val="28"/>
        </w:rPr>
        <w:t xml:space="preserve"> орієнтованої освіти. Її концептуальною основою є ідея трансформації художнього тексту з об’єкта репродуктивного, формального аналізу на багатовимірний інтелектуальний і моральний простір, відкритий для інтерпретацій, сумнівів, дискусій і самостійного мислення. У такому підході роман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постає не лише як літературний твір певної епохи, а як універсальний текст, здатний порушувати актуальні для старшокласників питання сенсу життя, успіху, відповідальності за власний вибір, ілюзій і моральних компромісів. Залучення учнів до осмислення цих проблем сприяє формуванню внутрішньої мотивації до навчання, розвитку здатності співвідносити художні ситуації з власним життєвим досвідом і усвідомлювати літературу як важливий інструмент самопізнання та світоглядного становлення</w:t>
      </w:r>
      <w:r w:rsidR="00BB5E9F" w:rsidRPr="00BB5E9F">
        <w:rPr>
          <w:rFonts w:ascii="Times New Roman" w:eastAsia="Times New Roman" w:hAnsi="Times New Roman" w:cs="Times New Roman"/>
          <w:sz w:val="28"/>
          <w:szCs w:val="28"/>
        </w:rPr>
        <w:t xml:space="preserve"> [38, </w:t>
      </w:r>
      <w:r w:rsidR="00BB5E9F">
        <w:rPr>
          <w:rFonts w:ascii="Times New Roman" w:eastAsia="Times New Roman" w:hAnsi="Times New Roman" w:cs="Times New Roman"/>
          <w:sz w:val="28"/>
          <w:szCs w:val="28"/>
          <w:lang w:val="en-US"/>
        </w:rPr>
        <w:t>c</w:t>
      </w:r>
      <w:r w:rsidR="00BB5E9F" w:rsidRPr="00BB5E9F">
        <w:rPr>
          <w:rFonts w:ascii="Times New Roman" w:eastAsia="Times New Roman" w:hAnsi="Times New Roman" w:cs="Times New Roman"/>
          <w:sz w:val="28"/>
          <w:szCs w:val="28"/>
        </w:rPr>
        <w:t>. 250-253]</w:t>
      </w:r>
      <w:r w:rsidRPr="00F82B8D">
        <w:rPr>
          <w:rFonts w:ascii="Times New Roman" w:eastAsia="Times New Roman" w:hAnsi="Times New Roman" w:cs="Times New Roman"/>
          <w:sz w:val="28"/>
          <w:szCs w:val="28"/>
        </w:rPr>
        <w:t xml:space="preserve">. </w:t>
      </w:r>
    </w:p>
    <w:p w14:paraId="59CC8A3C" w14:textId="77777777" w:rsidR="00C83BED" w:rsidRPr="00F82B8D" w:rsidRDefault="00C83BE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У межах запропонованої моделі урок зарубіжної літератури розглядається не лише як форма передавання інформації про зміст, образну систему чи </w:t>
      </w:r>
      <w:proofErr w:type="spellStart"/>
      <w:r w:rsidRPr="00F82B8D">
        <w:rPr>
          <w:rFonts w:ascii="Times New Roman" w:eastAsia="Times New Roman" w:hAnsi="Times New Roman" w:cs="Times New Roman"/>
          <w:sz w:val="28"/>
          <w:szCs w:val="28"/>
        </w:rPr>
        <w:t>ідейно</w:t>
      </w:r>
      <w:proofErr w:type="spellEnd"/>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тематичні особливості твору, а як цілісна педагогічна ситуація, у якій учень стикається з моральною, соціальною або філософською проблемою та змушений активно шукати власну позицію щодо неї. Центральним структурним елементом кожного заняття є проблемне запитання, яке принципово не має однозначної відповіді й спонукає учнів до аналізу, аргументації та рефлексії. Саме через такі запитання організовується діалог між учнем і текстом, між різними інтерпретаціями та точками зору, що створює умови для розвитку критичного мислення й уміння </w:t>
      </w:r>
      <w:r w:rsidRPr="00F82B8D">
        <w:rPr>
          <w:rFonts w:ascii="Times New Roman" w:eastAsia="Times New Roman" w:hAnsi="Times New Roman" w:cs="Times New Roman"/>
          <w:sz w:val="28"/>
          <w:szCs w:val="28"/>
        </w:rPr>
        <w:lastRenderedPageBreak/>
        <w:t>обґрунтовано відстоювати власні судження. Таким чином,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орієнтована модель спрямована на активізацію пізнавальної діяльності учнів, формування їхньої суб’єктної позиції в навчанні та усвідомлення художнього тексту як відкритого простору для інтелектуального пошуку й особистісного зростання.</w:t>
      </w:r>
    </w:p>
    <w:p w14:paraId="16E00E3E" w14:textId="77777777" w:rsidR="00376505" w:rsidRPr="00F82B8D" w:rsidRDefault="00376505">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Модель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орієнтованих уроків була реалізована у формі серії взаємопов’язаних занять, які </w:t>
      </w:r>
      <w:proofErr w:type="spellStart"/>
      <w:r w:rsidRPr="00F82B8D">
        <w:rPr>
          <w:rFonts w:ascii="Times New Roman" w:eastAsia="Times New Roman" w:hAnsi="Times New Roman" w:cs="Times New Roman"/>
          <w:sz w:val="28"/>
          <w:szCs w:val="28"/>
        </w:rPr>
        <w:t>логічно</w:t>
      </w:r>
      <w:proofErr w:type="spellEnd"/>
      <w:r w:rsidRPr="00F82B8D">
        <w:rPr>
          <w:rFonts w:ascii="Times New Roman" w:eastAsia="Times New Roman" w:hAnsi="Times New Roman" w:cs="Times New Roman"/>
          <w:sz w:val="28"/>
          <w:szCs w:val="28"/>
        </w:rPr>
        <w:t xml:space="preserve"> доповнювали одне одного і поступово ускладнювали рівень проблемності. На початковому етапі акцент робився на актуалізації життєвого досвіду учнів та формуванні емоційного залучення до тексту. Учні обговорювали загальні поняття успіху, мрії, щастя, співвідносячи їх із власними уявленнями, що дозволило підготувати ґрунт для сприйняття проблематики роману. Подальші </w:t>
      </w:r>
      <w:proofErr w:type="spellStart"/>
      <w:r w:rsidRPr="00F82B8D">
        <w:rPr>
          <w:rFonts w:ascii="Times New Roman" w:eastAsia="Times New Roman" w:hAnsi="Times New Roman" w:cs="Times New Roman"/>
          <w:sz w:val="28"/>
          <w:szCs w:val="28"/>
        </w:rPr>
        <w:t>уроки</w:t>
      </w:r>
      <w:proofErr w:type="spellEnd"/>
      <w:r w:rsidRPr="00F82B8D">
        <w:rPr>
          <w:rFonts w:ascii="Times New Roman" w:eastAsia="Times New Roman" w:hAnsi="Times New Roman" w:cs="Times New Roman"/>
          <w:sz w:val="28"/>
          <w:szCs w:val="28"/>
        </w:rPr>
        <w:t xml:space="preserve"> були спрямовані на глибший аналіз образу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символіки твору та моральних дилем, пов’язаних із вибором персонажів. Учні працювали з такими проблемними питаннями, як «Чи може мрія виправдати обман?», «Чи є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героєм чи жертвою власних ілюзій?», «Хто несе відповідальність за трагедію?», що змушувало їх не лише звертатися до тексту, а й аргументувати власну думку, спираючись на логіку та етичні міркування.</w:t>
      </w:r>
    </w:p>
    <w:p w14:paraId="2C8F3053" w14:textId="77777777" w:rsidR="00D25B0D" w:rsidRPr="00F82B8D" w:rsidRDefault="00D25B0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Важливою особливістю запропонованої моделі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орієнтованого навчання стало цілеспрямоване поєднання різноманітних форм проблемної діяльності, що забезпечило </w:t>
      </w:r>
      <w:proofErr w:type="spellStart"/>
      <w:r w:rsidRPr="00F82B8D">
        <w:rPr>
          <w:rFonts w:ascii="Times New Roman" w:eastAsia="Times New Roman" w:hAnsi="Times New Roman" w:cs="Times New Roman"/>
          <w:sz w:val="28"/>
          <w:szCs w:val="28"/>
        </w:rPr>
        <w:t>багатовимірність</w:t>
      </w:r>
      <w:proofErr w:type="spellEnd"/>
      <w:r w:rsidRPr="00F82B8D">
        <w:rPr>
          <w:rFonts w:ascii="Times New Roman" w:eastAsia="Times New Roman" w:hAnsi="Times New Roman" w:cs="Times New Roman"/>
          <w:sz w:val="28"/>
          <w:szCs w:val="28"/>
        </w:rPr>
        <w:t xml:space="preserve"> освітнього процесу та створило умови для активного залучення кожного учня. Колективні дискусії, групова робота, рольові дебати, письмові рефлексії й творчі завдання не функціонували ізольовано, а вибудовувалися в </w:t>
      </w:r>
      <w:proofErr w:type="spellStart"/>
      <w:r w:rsidRPr="00F82B8D">
        <w:rPr>
          <w:rFonts w:ascii="Times New Roman" w:eastAsia="Times New Roman" w:hAnsi="Times New Roman" w:cs="Times New Roman"/>
          <w:sz w:val="28"/>
          <w:szCs w:val="28"/>
        </w:rPr>
        <w:t>логічно</w:t>
      </w:r>
      <w:proofErr w:type="spellEnd"/>
      <w:r w:rsidRPr="00F82B8D">
        <w:rPr>
          <w:rFonts w:ascii="Times New Roman" w:eastAsia="Times New Roman" w:hAnsi="Times New Roman" w:cs="Times New Roman"/>
          <w:sz w:val="28"/>
          <w:szCs w:val="28"/>
        </w:rPr>
        <w:t xml:space="preserve"> послідовну систему, спрямовану на поступове ускладнення пізнавальної діяльності. Така організація уроків дала змогу врахувати індивідуальні особливості учнів, різні стилі мислення, темпи сприйняття інформації та рівні навчальної активності</w:t>
      </w:r>
      <w:r w:rsidR="00BB5E9F" w:rsidRPr="00BB5E9F">
        <w:rPr>
          <w:rFonts w:ascii="Times New Roman" w:eastAsia="Times New Roman" w:hAnsi="Times New Roman" w:cs="Times New Roman"/>
          <w:sz w:val="28"/>
          <w:szCs w:val="28"/>
        </w:rPr>
        <w:t xml:space="preserve"> [30]</w:t>
      </w:r>
      <w:r w:rsidRPr="00F82B8D">
        <w:rPr>
          <w:rFonts w:ascii="Times New Roman" w:eastAsia="Times New Roman" w:hAnsi="Times New Roman" w:cs="Times New Roman"/>
          <w:sz w:val="28"/>
          <w:szCs w:val="28"/>
        </w:rPr>
        <w:t xml:space="preserve">. Взаємодія в групах і колективах сприяла формуванню навичок співпраці, відповідальності за спільний результат і вміння аргументовано відстоювати власну позицію, тоді як проблемні запитання та рольові ситуації активізували </w:t>
      </w:r>
      <w:proofErr w:type="spellStart"/>
      <w:r w:rsidRPr="00F82B8D">
        <w:rPr>
          <w:rFonts w:ascii="Times New Roman" w:eastAsia="Times New Roman" w:hAnsi="Times New Roman" w:cs="Times New Roman"/>
          <w:sz w:val="28"/>
          <w:szCs w:val="28"/>
        </w:rPr>
        <w:t>емоційно</w:t>
      </w:r>
      <w:proofErr w:type="spellEnd"/>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ціннісне ставлення до художнього тексту та стимулювали глибше занурення в його </w:t>
      </w:r>
      <w:proofErr w:type="spellStart"/>
      <w:r w:rsidRPr="00F82B8D">
        <w:rPr>
          <w:rFonts w:ascii="Times New Roman" w:eastAsia="Times New Roman" w:hAnsi="Times New Roman" w:cs="Times New Roman"/>
          <w:sz w:val="28"/>
          <w:szCs w:val="28"/>
        </w:rPr>
        <w:t>ідейно</w:t>
      </w:r>
      <w:proofErr w:type="spellEnd"/>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смисловий простір. </w:t>
      </w:r>
    </w:p>
    <w:p w14:paraId="0C3DA4CA" w14:textId="77777777" w:rsidR="00D25B0D" w:rsidRPr="00F82B8D" w:rsidRDefault="00D25B0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lastRenderedPageBreak/>
        <w:t xml:space="preserve">Особливої уваги в межах моделі було надано створенню умов для рівноцінної участі всіх учнів у навчальному процесі, незалежно від їхніх комунікативних уподобань і психологічних характеристик. Учні, які не завжди готові активно висловлюватися в усній формі, отримали можливість реалізувати власний потенціал через письмові есе, аналітичні та рефлексивні відповіді, індивідуальні творчі завдання, що сприяло розвитку внутрішньої рефлексії та навичок письмового мовлення. Водночас учні з високим рівнем комунікативної активності мали простір для самореалізації в усних дискусіях, дебатах і рольових іграх, де вони могли проявити лідерські якості, вміння переконувати та </w:t>
      </w:r>
      <w:proofErr w:type="spellStart"/>
      <w:r w:rsidRPr="00F82B8D">
        <w:rPr>
          <w:rFonts w:ascii="Times New Roman" w:eastAsia="Times New Roman" w:hAnsi="Times New Roman" w:cs="Times New Roman"/>
          <w:sz w:val="28"/>
          <w:szCs w:val="28"/>
        </w:rPr>
        <w:t>гнучко</w:t>
      </w:r>
      <w:proofErr w:type="spellEnd"/>
      <w:r w:rsidRPr="00F82B8D">
        <w:rPr>
          <w:rFonts w:ascii="Times New Roman" w:eastAsia="Times New Roman" w:hAnsi="Times New Roman" w:cs="Times New Roman"/>
          <w:sz w:val="28"/>
          <w:szCs w:val="28"/>
        </w:rPr>
        <w:t xml:space="preserve"> реагувати на альтернативні точки зору. Така диференціація форм роботи дозволила уникнути домінування окремих учасників, підвищила загальний рівень залученості класу та створила атмосферу психологічної безпеки, у якій кожен учень відчував цінність власного внеску в спільну інтелектуальну діяльність. </w:t>
      </w:r>
    </w:p>
    <w:p w14:paraId="33E79B8C" w14:textId="77777777" w:rsidR="00D25B0D" w:rsidRPr="00F82B8D" w:rsidRDefault="00D25B0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орієнтована модель також передбачала поетапний і </w:t>
      </w:r>
      <w:proofErr w:type="spellStart"/>
      <w:r w:rsidRPr="00F82B8D">
        <w:rPr>
          <w:rFonts w:ascii="Times New Roman" w:eastAsia="Times New Roman" w:hAnsi="Times New Roman" w:cs="Times New Roman"/>
          <w:sz w:val="28"/>
          <w:szCs w:val="28"/>
        </w:rPr>
        <w:t>методично</w:t>
      </w:r>
      <w:proofErr w:type="spellEnd"/>
      <w:r w:rsidRPr="00F82B8D">
        <w:rPr>
          <w:rFonts w:ascii="Times New Roman" w:eastAsia="Times New Roman" w:hAnsi="Times New Roman" w:cs="Times New Roman"/>
          <w:sz w:val="28"/>
          <w:szCs w:val="28"/>
        </w:rPr>
        <w:t xml:space="preserve"> вивірений перехід від емоційного сприйняття художнього тексту до його усвідомленого аналізу, що повністю відповідає віковим особливостям учнів старшої школи. На початкових етапах роботи з романом акцент робився на особистісному переживанні, емоційній реакції та первинному осмисленні образів і подій, що сприяло формуванню читацької мотивації та інтересу до твору. Надалі емоційне сприйняття поступово доповнювалося раціональним аналізом моральних, соціальних і філософських смислів, закладених у тексті, з опорою на проблемні запитання, порівняння та узагальнення. Така послідовність забезпечила глибше розуміння художнього твору, сприяла розвитку критичного мислення й сформувала в учнів здатність усвідомлено інтерпретувати літературні тексти як складні культурні явища, що мають безпосередній зв’язок із сучасними суспільними викликами та особистісним досвідом здобувачів освіти</w:t>
      </w:r>
      <w:r w:rsidR="00BB5E9F" w:rsidRPr="00BB5E9F">
        <w:rPr>
          <w:rFonts w:ascii="Times New Roman" w:eastAsia="Times New Roman" w:hAnsi="Times New Roman" w:cs="Times New Roman"/>
          <w:sz w:val="28"/>
          <w:szCs w:val="28"/>
        </w:rPr>
        <w:t xml:space="preserve"> [39]</w:t>
      </w:r>
      <w:r w:rsidRPr="00F82B8D">
        <w:rPr>
          <w:rFonts w:ascii="Times New Roman" w:eastAsia="Times New Roman" w:hAnsi="Times New Roman" w:cs="Times New Roman"/>
          <w:sz w:val="28"/>
          <w:szCs w:val="28"/>
        </w:rPr>
        <w:t>.</w:t>
      </w:r>
    </w:p>
    <w:p w14:paraId="57470C3F" w14:textId="77777777" w:rsidR="00C83BED" w:rsidRPr="00F82B8D" w:rsidRDefault="00C83BED" w:rsidP="00D25B0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Суттєву роль у реалізації запропонованої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орієнтованої моделі відігравав принцип рефлексії, який був органічно інтегрований у структуру кожного уроку та виступав обов’язковим завершальним етапом навчальної діяльності. Завершення заняття передбачало цілеспрямоване осмислення учнями </w:t>
      </w:r>
      <w:r w:rsidRPr="00F82B8D">
        <w:rPr>
          <w:rFonts w:ascii="Times New Roman" w:eastAsia="Times New Roman" w:hAnsi="Times New Roman" w:cs="Times New Roman"/>
          <w:sz w:val="28"/>
          <w:szCs w:val="28"/>
        </w:rPr>
        <w:lastRenderedPageBreak/>
        <w:t xml:space="preserve">власних думок, емоційних реакцій і змін у сприйнятті образів персонажів, подій та проблематики роману, що дозволяло зафіксувати індивідуальні результати пізнавального пошуку. Рефлексивні вправи, реалізовані у формі коротких усних висловлювань, письмових </w:t>
      </w:r>
      <w:proofErr w:type="spellStart"/>
      <w:r w:rsidRPr="00F82B8D">
        <w:rPr>
          <w:rFonts w:ascii="Times New Roman" w:eastAsia="Times New Roman" w:hAnsi="Times New Roman" w:cs="Times New Roman"/>
          <w:sz w:val="28"/>
          <w:szCs w:val="28"/>
        </w:rPr>
        <w:t>мініесе</w:t>
      </w:r>
      <w:proofErr w:type="spellEnd"/>
      <w:r w:rsidRPr="00F82B8D">
        <w:rPr>
          <w:rFonts w:ascii="Times New Roman" w:eastAsia="Times New Roman" w:hAnsi="Times New Roman" w:cs="Times New Roman"/>
          <w:sz w:val="28"/>
          <w:szCs w:val="28"/>
        </w:rPr>
        <w:t xml:space="preserve"> або відповідей на відкриті запитання, сприяли розвитку навичок </w:t>
      </w:r>
      <w:proofErr w:type="spellStart"/>
      <w:r w:rsidRPr="00F82B8D">
        <w:rPr>
          <w:rFonts w:ascii="Times New Roman" w:eastAsia="Times New Roman" w:hAnsi="Times New Roman" w:cs="Times New Roman"/>
          <w:sz w:val="28"/>
          <w:szCs w:val="28"/>
        </w:rPr>
        <w:t>самооцінювання</w:t>
      </w:r>
      <w:proofErr w:type="spellEnd"/>
      <w:r w:rsidRPr="00F82B8D">
        <w:rPr>
          <w:rFonts w:ascii="Times New Roman" w:eastAsia="Times New Roman" w:hAnsi="Times New Roman" w:cs="Times New Roman"/>
          <w:sz w:val="28"/>
          <w:szCs w:val="28"/>
        </w:rPr>
        <w:t>, уміння усвідомлювати власну позицію та відстежувати динаміку особистісних суджень. Такий підхід активізував внутрішній діалог учнів, формував відповідальне ставлення до власних висновків і поглядів, а також підсилював відчуття особистісної значущості літератури як засобу самопізнання й осмислення світу</w:t>
      </w:r>
      <w:r w:rsidR="00BB5E9F" w:rsidRPr="00BB5E9F">
        <w:rPr>
          <w:rFonts w:ascii="Times New Roman" w:eastAsia="Times New Roman" w:hAnsi="Times New Roman" w:cs="Times New Roman"/>
          <w:sz w:val="28"/>
          <w:szCs w:val="28"/>
        </w:rPr>
        <w:t xml:space="preserve"> [25, </w:t>
      </w:r>
      <w:r w:rsidR="00BB5E9F">
        <w:rPr>
          <w:rFonts w:ascii="Times New Roman" w:eastAsia="Times New Roman" w:hAnsi="Times New Roman" w:cs="Times New Roman"/>
          <w:sz w:val="28"/>
          <w:szCs w:val="28"/>
          <w:lang w:val="en-US"/>
        </w:rPr>
        <w:t>c</w:t>
      </w:r>
      <w:r w:rsidR="00BB5E9F" w:rsidRPr="00BB5E9F">
        <w:rPr>
          <w:rFonts w:ascii="Times New Roman" w:eastAsia="Times New Roman" w:hAnsi="Times New Roman" w:cs="Times New Roman"/>
          <w:sz w:val="28"/>
          <w:szCs w:val="28"/>
        </w:rPr>
        <w:t>. 39-41]</w:t>
      </w:r>
      <w:r w:rsidRPr="00F82B8D">
        <w:rPr>
          <w:rFonts w:ascii="Times New Roman" w:eastAsia="Times New Roman" w:hAnsi="Times New Roman" w:cs="Times New Roman"/>
          <w:sz w:val="28"/>
          <w:szCs w:val="28"/>
        </w:rPr>
        <w:t xml:space="preserve">. У результаті роман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переставав сприйматися учнями виключно як обов’язковий програмовий текст, а набував статусу актуального культурного й життєвого феномена, через який старшокласники отримували можливість осмислювати реальні моральні вибори, соціальні суперечності та внутрішні конфлікти, близькі й зрозумілі сучасному підліткові. </w:t>
      </w:r>
    </w:p>
    <w:p w14:paraId="5BADA42D" w14:textId="77777777" w:rsidR="00D25B0D" w:rsidRPr="00F82B8D" w:rsidRDefault="00D25B0D" w:rsidP="00D25B0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Запропонована модель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орієнтованих уроків з вивчення роману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продемонструвала високий потенціал щодо забезпечення комплексного та системного розвитку ключових </w:t>
      </w:r>
      <w:proofErr w:type="spellStart"/>
      <w:r w:rsidRPr="00F82B8D">
        <w:rPr>
          <w:rFonts w:ascii="Times New Roman" w:eastAsia="Times New Roman" w:hAnsi="Times New Roman" w:cs="Times New Roman"/>
          <w:sz w:val="28"/>
          <w:szCs w:val="28"/>
        </w:rPr>
        <w:t>компетентностей</w:t>
      </w:r>
      <w:proofErr w:type="spellEnd"/>
      <w:r w:rsidRPr="00F82B8D">
        <w:rPr>
          <w:rFonts w:ascii="Times New Roman" w:eastAsia="Times New Roman" w:hAnsi="Times New Roman" w:cs="Times New Roman"/>
          <w:sz w:val="28"/>
          <w:szCs w:val="28"/>
        </w:rPr>
        <w:t xml:space="preserve"> учнів, що є пріоритетом сучасної освітньої практики. У процесі навчальної діяльності особлива увага приділялася формуванню аналітичних умінь, зокрема здатності здійснювати глибокий аналіз мотивів поведінки персонажів, інтерпретувати символічні образи, простежувати причинно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наслідкові зв’язки між подіями та </w:t>
      </w:r>
      <w:proofErr w:type="spellStart"/>
      <w:r w:rsidRPr="00F82B8D">
        <w:rPr>
          <w:rFonts w:ascii="Times New Roman" w:eastAsia="Times New Roman" w:hAnsi="Times New Roman" w:cs="Times New Roman"/>
          <w:sz w:val="28"/>
          <w:szCs w:val="28"/>
        </w:rPr>
        <w:t>ідейно</w:t>
      </w:r>
      <w:proofErr w:type="spellEnd"/>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тематичними домінантами твору. Робота з проблемними запитаннями та навчальними ситуаціями сприяла розвитку критичного мислення, уміння порівнювати різні точки зору, обґрунтовувати власні судження з опорою на текст і літературознавчі поняття</w:t>
      </w:r>
      <w:r w:rsidR="00BB5E9F" w:rsidRPr="00BB5E9F">
        <w:rPr>
          <w:rFonts w:ascii="Times New Roman" w:eastAsia="Times New Roman" w:hAnsi="Times New Roman" w:cs="Times New Roman"/>
          <w:sz w:val="28"/>
          <w:szCs w:val="28"/>
          <w:lang w:val="ru-RU"/>
        </w:rPr>
        <w:t xml:space="preserve"> [40]</w:t>
      </w:r>
      <w:r w:rsidRPr="00F82B8D">
        <w:rPr>
          <w:rFonts w:ascii="Times New Roman" w:eastAsia="Times New Roman" w:hAnsi="Times New Roman" w:cs="Times New Roman"/>
          <w:sz w:val="28"/>
          <w:szCs w:val="28"/>
        </w:rPr>
        <w:t xml:space="preserve">. Паралельно відбувалося активне формування комунікативних навичок: учні набували досвіду аргументованого висловлення власної думки в усній і письмовій формах, удосконалювали навички ведення діалогу й </w:t>
      </w:r>
      <w:proofErr w:type="spellStart"/>
      <w:r w:rsidRPr="00F82B8D">
        <w:rPr>
          <w:rFonts w:ascii="Times New Roman" w:eastAsia="Times New Roman" w:hAnsi="Times New Roman" w:cs="Times New Roman"/>
          <w:sz w:val="28"/>
          <w:szCs w:val="28"/>
        </w:rPr>
        <w:t>полілогу</w:t>
      </w:r>
      <w:proofErr w:type="spellEnd"/>
      <w:r w:rsidRPr="00F82B8D">
        <w:rPr>
          <w:rFonts w:ascii="Times New Roman" w:eastAsia="Times New Roman" w:hAnsi="Times New Roman" w:cs="Times New Roman"/>
          <w:sz w:val="28"/>
          <w:szCs w:val="28"/>
        </w:rPr>
        <w:t xml:space="preserve">, вчилися слухати та </w:t>
      </w:r>
      <w:proofErr w:type="spellStart"/>
      <w:r w:rsidRPr="00F82B8D">
        <w:rPr>
          <w:rFonts w:ascii="Times New Roman" w:eastAsia="Times New Roman" w:hAnsi="Times New Roman" w:cs="Times New Roman"/>
          <w:sz w:val="28"/>
          <w:szCs w:val="28"/>
        </w:rPr>
        <w:t>коректно</w:t>
      </w:r>
      <w:proofErr w:type="spellEnd"/>
      <w:r w:rsidRPr="00F82B8D">
        <w:rPr>
          <w:rFonts w:ascii="Times New Roman" w:eastAsia="Times New Roman" w:hAnsi="Times New Roman" w:cs="Times New Roman"/>
          <w:sz w:val="28"/>
          <w:szCs w:val="28"/>
        </w:rPr>
        <w:t xml:space="preserve"> сприймати позиції інших учасників обговорення. Така взаємодія створювала умови для продуктивної співпраці, </w:t>
      </w:r>
      <w:r w:rsidRPr="00F82B8D">
        <w:rPr>
          <w:rFonts w:ascii="Times New Roman" w:eastAsia="Times New Roman" w:hAnsi="Times New Roman" w:cs="Times New Roman"/>
          <w:sz w:val="28"/>
          <w:szCs w:val="28"/>
        </w:rPr>
        <w:lastRenderedPageBreak/>
        <w:t xml:space="preserve">розвитку толерантності та культури дискусії, що є важливими складниками соціальної й громадянської </w:t>
      </w:r>
      <w:proofErr w:type="spellStart"/>
      <w:r w:rsidRPr="00F82B8D">
        <w:rPr>
          <w:rFonts w:ascii="Times New Roman" w:eastAsia="Times New Roman" w:hAnsi="Times New Roman" w:cs="Times New Roman"/>
          <w:sz w:val="28"/>
          <w:szCs w:val="28"/>
        </w:rPr>
        <w:t>компетентностей</w:t>
      </w:r>
      <w:proofErr w:type="spellEnd"/>
      <w:r w:rsidRPr="00F82B8D">
        <w:rPr>
          <w:rFonts w:ascii="Times New Roman" w:eastAsia="Times New Roman" w:hAnsi="Times New Roman" w:cs="Times New Roman"/>
          <w:sz w:val="28"/>
          <w:szCs w:val="28"/>
        </w:rPr>
        <w:t xml:space="preserve">. </w:t>
      </w:r>
    </w:p>
    <w:p w14:paraId="2F8043A4" w14:textId="77777777" w:rsidR="00D25B0D" w:rsidRPr="00F82B8D" w:rsidRDefault="00D25B0D" w:rsidP="00D25B0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Водночас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орієнтований підхід сприяв поглибленню етичної та ціннісної рефлексії учнів, що проявлялося у здатності осмислювати вчинки персонажів роману крізь призму моральної відповідальності, особистого вибору та суспільних наслідків. Аналіз життєвих стратегій героїв, їхніх ілюзій, помилок і внутрішніх конфліктів стимулював учнів до співвіднесення художніх ситуацій із власним життєвим досвідом, формував уміння оцінювати поведінку з позицій загальнолюдських цінностей і громадянської свідомості</w:t>
      </w:r>
      <w:r w:rsidR="00BB5E9F" w:rsidRPr="00BB5E9F">
        <w:rPr>
          <w:rFonts w:ascii="Times New Roman" w:eastAsia="Times New Roman" w:hAnsi="Times New Roman" w:cs="Times New Roman"/>
          <w:sz w:val="28"/>
          <w:szCs w:val="28"/>
        </w:rPr>
        <w:t xml:space="preserve"> [48, </w:t>
      </w:r>
      <w:r w:rsidR="00BB5E9F">
        <w:rPr>
          <w:rFonts w:ascii="Times New Roman" w:eastAsia="Times New Roman" w:hAnsi="Times New Roman" w:cs="Times New Roman"/>
          <w:sz w:val="28"/>
          <w:szCs w:val="28"/>
          <w:lang w:val="en-US"/>
        </w:rPr>
        <w:t>c</w:t>
      </w:r>
      <w:r w:rsidR="00BB5E9F" w:rsidRPr="00BB5E9F">
        <w:rPr>
          <w:rFonts w:ascii="Times New Roman" w:eastAsia="Times New Roman" w:hAnsi="Times New Roman" w:cs="Times New Roman"/>
          <w:sz w:val="28"/>
          <w:szCs w:val="28"/>
        </w:rPr>
        <w:t>. 805-812]</w:t>
      </w:r>
      <w:r w:rsidRPr="00F82B8D">
        <w:rPr>
          <w:rFonts w:ascii="Times New Roman" w:eastAsia="Times New Roman" w:hAnsi="Times New Roman" w:cs="Times New Roman"/>
          <w:sz w:val="28"/>
          <w:szCs w:val="28"/>
        </w:rPr>
        <w:t xml:space="preserve">. Такий підхід повністю узгоджується з </w:t>
      </w:r>
      <w:proofErr w:type="spellStart"/>
      <w:r w:rsidRPr="00F82B8D">
        <w:rPr>
          <w:rFonts w:ascii="Times New Roman" w:eastAsia="Times New Roman" w:hAnsi="Times New Roman" w:cs="Times New Roman"/>
          <w:sz w:val="28"/>
          <w:szCs w:val="28"/>
        </w:rPr>
        <w:t>компетентнісною</w:t>
      </w:r>
      <w:proofErr w:type="spellEnd"/>
      <w:r w:rsidRPr="00F82B8D">
        <w:rPr>
          <w:rFonts w:ascii="Times New Roman" w:eastAsia="Times New Roman" w:hAnsi="Times New Roman" w:cs="Times New Roman"/>
          <w:sz w:val="28"/>
          <w:szCs w:val="28"/>
        </w:rPr>
        <w:t xml:space="preserve"> парадигмою сучасної освіти та концептуальними засадами Нової української школи, у межах якої література розглядається не лише як навчальний предмет, а як важливий інструмент формування світогляду, ціннісних орієнтирів і активної життєвої позиції здобувачів освіти. Реалізація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орієнтованих уроків доводить, що системне залучення учнів до осмислення художнього тексту сприяє гармонійному поєднанню інтелектуального, комунікативного та морального розвитку, що є ключовою метою сучасного шкільного літературного навчання.</w:t>
      </w:r>
    </w:p>
    <w:p w14:paraId="66AFB6A1" w14:textId="77777777" w:rsidR="00376505" w:rsidRPr="00F82B8D" w:rsidRDefault="00376505" w:rsidP="00376505">
      <w:pPr>
        <w:spacing w:line="360" w:lineRule="auto"/>
        <w:ind w:left="-284" w:right="-330" w:firstLine="709"/>
        <w:jc w:val="center"/>
        <w:rPr>
          <w:rFonts w:ascii="Times New Roman" w:eastAsia="Times New Roman" w:hAnsi="Times New Roman" w:cs="Times New Roman"/>
          <w:sz w:val="28"/>
          <w:szCs w:val="28"/>
        </w:rPr>
      </w:pPr>
      <w:r w:rsidRPr="00F82B8D">
        <w:rPr>
          <w:rFonts w:ascii="Times New Roman" w:eastAsia="Times New Roman" w:hAnsi="Times New Roman" w:cs="Times New Roman"/>
          <w:noProof/>
          <w:sz w:val="28"/>
          <w:szCs w:val="28"/>
        </w:rPr>
        <w:drawing>
          <wp:inline distT="0" distB="0" distL="0" distR="0" wp14:anchorId="0F7EB674" wp14:editId="0B2A2802">
            <wp:extent cx="5138057" cy="2844800"/>
            <wp:effectExtent l="0" t="0" r="18415" b="12700"/>
            <wp:docPr id="15227063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DFE2656" w14:textId="77777777" w:rsidR="00376505" w:rsidRDefault="00376505" w:rsidP="00376505">
      <w:pPr>
        <w:spacing w:line="360" w:lineRule="auto"/>
        <w:ind w:left="-284" w:right="-330" w:firstLine="709"/>
        <w:jc w:val="center"/>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Рис. 3.1.</w:t>
      </w:r>
      <w:r w:rsidRPr="00F82B8D">
        <w:rPr>
          <w:rFonts w:ascii="Times New Roman" w:hAnsi="Times New Roman" w:cs="Times New Roman"/>
        </w:rPr>
        <w:t xml:space="preserve"> </w:t>
      </w:r>
      <w:r w:rsidRPr="00F82B8D">
        <w:rPr>
          <w:rFonts w:ascii="Times New Roman" w:eastAsia="Times New Roman" w:hAnsi="Times New Roman" w:cs="Times New Roman"/>
          <w:sz w:val="28"/>
          <w:szCs w:val="28"/>
        </w:rPr>
        <w:t>Результативність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орієнтованої моделі уроків за романом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(10–11 класи)</w:t>
      </w:r>
    </w:p>
    <w:p w14:paraId="1A11A802" w14:textId="77777777" w:rsidR="00BB5E9F" w:rsidRPr="00BB5E9F" w:rsidRDefault="00BB5E9F" w:rsidP="00BB5E9F">
      <w:pPr>
        <w:spacing w:line="360" w:lineRule="auto"/>
        <w:ind w:left="-284" w:right="-330" w:firstLine="709"/>
        <w:jc w:val="both"/>
        <w:rPr>
          <w:rFonts w:ascii="Times New Roman" w:eastAsia="Times New Roman" w:hAnsi="Times New Roman" w:cs="Times New Roman"/>
          <w:i/>
          <w:iCs/>
          <w:lang w:val="ru-RU"/>
        </w:rPr>
      </w:pPr>
      <w:r w:rsidRPr="006B23E0">
        <w:rPr>
          <w:rFonts w:ascii="Times New Roman" w:eastAsia="Times New Roman" w:hAnsi="Times New Roman" w:cs="Times New Roman"/>
          <w:i/>
          <w:iCs/>
        </w:rPr>
        <w:t>Джерело: складено автором на основі</w:t>
      </w:r>
      <w:r w:rsidRPr="00BB5E9F">
        <w:rPr>
          <w:rFonts w:ascii="Times New Roman" w:eastAsia="Times New Roman" w:hAnsi="Times New Roman" w:cs="Times New Roman"/>
          <w:i/>
          <w:iCs/>
          <w:lang w:val="ru-RU"/>
        </w:rPr>
        <w:t xml:space="preserve"> [44, </w:t>
      </w:r>
      <w:r>
        <w:rPr>
          <w:rFonts w:ascii="Times New Roman" w:eastAsia="Times New Roman" w:hAnsi="Times New Roman" w:cs="Times New Roman"/>
          <w:i/>
          <w:iCs/>
          <w:lang w:val="en-US"/>
        </w:rPr>
        <w:t>c</w:t>
      </w:r>
      <w:r w:rsidRPr="00BB5E9F">
        <w:rPr>
          <w:rFonts w:ascii="Times New Roman" w:eastAsia="Times New Roman" w:hAnsi="Times New Roman" w:cs="Times New Roman"/>
          <w:i/>
          <w:iCs/>
          <w:lang w:val="ru-RU"/>
        </w:rPr>
        <w:t>. 87-95]</w:t>
      </w:r>
    </w:p>
    <w:p w14:paraId="32670475" w14:textId="77777777" w:rsidR="00BB5E9F" w:rsidRPr="00F82B8D" w:rsidRDefault="00BB5E9F" w:rsidP="00376505">
      <w:pPr>
        <w:spacing w:line="360" w:lineRule="auto"/>
        <w:ind w:left="-284" w:right="-330" w:firstLine="709"/>
        <w:jc w:val="center"/>
        <w:rPr>
          <w:rFonts w:ascii="Times New Roman" w:eastAsia="Times New Roman" w:hAnsi="Times New Roman" w:cs="Times New Roman"/>
          <w:sz w:val="28"/>
          <w:szCs w:val="28"/>
        </w:rPr>
      </w:pPr>
    </w:p>
    <w:p w14:paraId="3522CB08" w14:textId="77777777" w:rsidR="00376505" w:rsidRPr="00F82B8D" w:rsidRDefault="00376505">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Представлені на рисунку 3.1 результати наочно демонструють комплексний педагогічний ефект упровадження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орієнтованої моделі уроків у процесі вивчення роману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в старшій школі. Отримані відсоткові показники засвідчують, що переважна більшість учнів була активно залучена до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дискусійної діяльності, що виявлялося у їхній готовності висловлювати власну думку, вступати в аргументований діалог і брати участь у колективному осмисленні моральних та соціально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філософських питань твору. Особливо показовим є високий рівень сформованості здатності до усвідомлення моральних дилем роману та співвіднесення художньої проблематики з реаліями сучасного життя, що свідчить про вихід учнів за межі формального аналізу тексту. Таким чином, роман перестав сприйматися як абстрактний літературний матеріал і почав функціонувати як інструмент осмислення особистісно значущих питань, пов’язаних із вибором, відповідальністю та цінностями</w:t>
      </w:r>
      <w:r w:rsidR="00BB5E9F" w:rsidRPr="00BB5E9F">
        <w:rPr>
          <w:rFonts w:ascii="Times New Roman" w:eastAsia="Times New Roman" w:hAnsi="Times New Roman" w:cs="Times New Roman"/>
          <w:sz w:val="28"/>
          <w:szCs w:val="28"/>
        </w:rPr>
        <w:t xml:space="preserve"> [45,46]</w:t>
      </w:r>
      <w:r w:rsidRPr="00F82B8D">
        <w:rPr>
          <w:rFonts w:ascii="Times New Roman" w:eastAsia="Times New Roman" w:hAnsi="Times New Roman" w:cs="Times New Roman"/>
          <w:sz w:val="28"/>
          <w:szCs w:val="28"/>
        </w:rPr>
        <w:t>.</w:t>
      </w:r>
    </w:p>
    <w:p w14:paraId="12D3B32C" w14:textId="77777777" w:rsidR="00376505" w:rsidRPr="00F82B8D" w:rsidRDefault="00376505">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орієнтована модель уроків сприяла не лише інтелектуальному, а й </w:t>
      </w:r>
      <w:proofErr w:type="spellStart"/>
      <w:r w:rsidRPr="00F82B8D">
        <w:rPr>
          <w:rFonts w:ascii="Times New Roman" w:eastAsia="Times New Roman" w:hAnsi="Times New Roman" w:cs="Times New Roman"/>
          <w:sz w:val="28"/>
          <w:szCs w:val="28"/>
        </w:rPr>
        <w:t>емоційно</w:t>
      </w:r>
      <w:proofErr w:type="spellEnd"/>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етичному розвитку учнів. Високі показники етичної рефлексії у письмових роботах і використання текстових доказів у відповідях засвідчують якісні зміни у структурі учнівського мислення: від простого відтворення змісту до аналітичного й оцінного рівня осмислення художнього твору. Учні демонстрували здатність аргументувати власні судження, аналізувати мотиви поведінки персонажів і усвідомлювати причинно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наслідкові зв’язки між вчинками героїв та їхніми наслідками. Сукупність цих результатів підтверджує, що впроваджена модель проблемного вивчення літератури є ефективним педагогічним засобом формування критичного мислення та моральної зрілості старшокласників, а також доводить доцільність її використання у практиці сучасної школи як альтернативи традиційному репродуктивному підходу до аналізу художнього тексту.</w:t>
      </w:r>
    </w:p>
    <w:p w14:paraId="5E8D5A7A" w14:textId="77777777" w:rsidR="00AF740A" w:rsidRPr="00F82B8D" w:rsidRDefault="00AF740A">
      <w:pPr>
        <w:spacing w:line="360" w:lineRule="auto"/>
        <w:ind w:left="-284" w:right="-330" w:firstLine="709"/>
        <w:jc w:val="both"/>
        <w:rPr>
          <w:rFonts w:ascii="Times New Roman" w:eastAsia="Times New Roman" w:hAnsi="Times New Roman" w:cs="Times New Roman"/>
          <w:sz w:val="28"/>
          <w:szCs w:val="28"/>
        </w:rPr>
      </w:pPr>
    </w:p>
    <w:p w14:paraId="6FD4DCB3" w14:textId="77777777" w:rsidR="00376505" w:rsidRPr="00F82B8D" w:rsidRDefault="00376505" w:rsidP="0079049E">
      <w:pPr>
        <w:pStyle w:val="1"/>
        <w:spacing w:before="0" w:after="0" w:line="360" w:lineRule="auto"/>
        <w:ind w:left="-284" w:firstLine="709"/>
        <w:jc w:val="both"/>
        <w:rPr>
          <w:rFonts w:ascii="Times New Roman" w:hAnsi="Times New Roman" w:cs="Times New Roman"/>
          <w:sz w:val="28"/>
          <w:szCs w:val="28"/>
        </w:rPr>
      </w:pPr>
      <w:bookmarkStart w:id="37" w:name="_Toc219037975"/>
      <w:r w:rsidRPr="00F82B8D">
        <w:rPr>
          <w:rFonts w:ascii="Times New Roman" w:hAnsi="Times New Roman" w:cs="Times New Roman"/>
          <w:sz w:val="28"/>
          <w:szCs w:val="28"/>
        </w:rPr>
        <w:lastRenderedPageBreak/>
        <w:t>3.3. Кількісно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якісний аналіз результатів експериментального дослідження та інтерпретація педагогічного ефекту</w:t>
      </w:r>
      <w:bookmarkEnd w:id="37"/>
    </w:p>
    <w:p w14:paraId="5423ABD3" w14:textId="77777777" w:rsidR="00376505" w:rsidRPr="00F82B8D" w:rsidRDefault="00376505">
      <w:pPr>
        <w:spacing w:line="360" w:lineRule="auto"/>
        <w:ind w:left="-284" w:right="-330" w:firstLine="709"/>
        <w:jc w:val="both"/>
        <w:rPr>
          <w:rFonts w:ascii="Times New Roman" w:eastAsia="Times New Roman" w:hAnsi="Times New Roman" w:cs="Times New Roman"/>
          <w:sz w:val="28"/>
          <w:szCs w:val="28"/>
        </w:rPr>
      </w:pPr>
    </w:p>
    <w:p w14:paraId="77838D99" w14:textId="77777777" w:rsidR="00DC15CD" w:rsidRPr="00F82B8D" w:rsidRDefault="00DC15C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Кількісно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якісний аналіз результатів педагогічного експерименту засвідчив наявність стійкої позитивної динаміки у сформованості критичного мислення, аналітичних умінь та етичної рефлексії учнів старшої школи в процесі проблемного вивчення роману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Порівняння результатів </w:t>
      </w:r>
      <w:proofErr w:type="spellStart"/>
      <w:r w:rsidRPr="00F82B8D">
        <w:rPr>
          <w:rFonts w:ascii="Times New Roman" w:eastAsia="Times New Roman" w:hAnsi="Times New Roman" w:cs="Times New Roman"/>
          <w:sz w:val="28"/>
          <w:szCs w:val="28"/>
        </w:rPr>
        <w:t>констатувального</w:t>
      </w:r>
      <w:proofErr w:type="spellEnd"/>
      <w:r w:rsidRPr="00F82B8D">
        <w:rPr>
          <w:rFonts w:ascii="Times New Roman" w:eastAsia="Times New Roman" w:hAnsi="Times New Roman" w:cs="Times New Roman"/>
          <w:sz w:val="28"/>
          <w:szCs w:val="28"/>
        </w:rPr>
        <w:t xml:space="preserve"> та контрольного етапів експерименту дозволяє стверджувати, що впровадження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орієнтованої моделі уроків суттєво вплинуло на характер навчальної діяльності школярів і глибину їхнього сприйняття художнього тексту. Якщо на початковому етапі переважна частина учнів демонструвала репродуктивний рівень мислення, обмежуючись переказом змісту твору та фрагментарними оцінками персонажів, то після формувального етапу спостерігалося істотне зростання кількості аргументованих відповідей, самостійних суджень і спроб комплексного аналізу проблематики роману. Кількісні показники, зафіксовані під час контрольного зрізу, свідчать про те, що більшість учнів залучилися до активної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дискусійної діяльності, виявляли ініціативу в обговореннях та використовували текстові докази для обґрунтування власної позиції, що є одним із ключових індикаторів сформованості критичного мислення</w:t>
      </w:r>
      <w:r w:rsidR="00BB5E9F" w:rsidRPr="00BB5E9F">
        <w:rPr>
          <w:rFonts w:ascii="Times New Roman" w:eastAsia="Times New Roman" w:hAnsi="Times New Roman" w:cs="Times New Roman"/>
          <w:sz w:val="28"/>
          <w:szCs w:val="28"/>
        </w:rPr>
        <w:t xml:space="preserve"> [47, </w:t>
      </w:r>
      <w:r w:rsidR="00BB5E9F">
        <w:rPr>
          <w:rFonts w:ascii="Times New Roman" w:eastAsia="Times New Roman" w:hAnsi="Times New Roman" w:cs="Times New Roman"/>
          <w:sz w:val="28"/>
          <w:szCs w:val="28"/>
          <w:lang w:val="en-US"/>
        </w:rPr>
        <w:t>c</w:t>
      </w:r>
      <w:r w:rsidR="00BB5E9F" w:rsidRPr="00BB5E9F">
        <w:rPr>
          <w:rFonts w:ascii="Times New Roman" w:eastAsia="Times New Roman" w:hAnsi="Times New Roman" w:cs="Times New Roman"/>
          <w:sz w:val="28"/>
          <w:szCs w:val="28"/>
        </w:rPr>
        <w:t>. 156-162]</w:t>
      </w:r>
      <w:r w:rsidRPr="00F82B8D">
        <w:rPr>
          <w:rFonts w:ascii="Times New Roman" w:eastAsia="Times New Roman" w:hAnsi="Times New Roman" w:cs="Times New Roman"/>
          <w:sz w:val="28"/>
          <w:szCs w:val="28"/>
        </w:rPr>
        <w:t xml:space="preserve">. </w:t>
      </w:r>
    </w:p>
    <w:p w14:paraId="0CDC1F85" w14:textId="77777777" w:rsidR="00DC15CD" w:rsidRPr="00F82B8D" w:rsidRDefault="00DC15C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Якісний аналіз письмових робіт учнів (есе, рефлексивні відповіді, аргументовані міркування) засвідчив істотні зміни у структурі їхнього мислення. Учні почали розглядати роман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не лише як літературний твір із визначеним сюжетом і системою персонажів, а як складну морально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філософську модель суспільства, у якій відображено проблеми ілюзії успіху, відповідальності за власний вибір, співвідношення мрії та реальності. У відповідях школярів дедалі частіше з’являлися узагальнення, причинно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наслідкові зв’язки та спроби інтерпретувати поведінку персонажів крізь призму етичних категорій, а не лише емоційного ставлення. Особливо показовим є те, що учні почали уникати категоричних оцінок, натомість демонструючи здатність бачити внутрішні </w:t>
      </w:r>
      <w:r w:rsidRPr="00F82B8D">
        <w:rPr>
          <w:rFonts w:ascii="Times New Roman" w:eastAsia="Times New Roman" w:hAnsi="Times New Roman" w:cs="Times New Roman"/>
          <w:sz w:val="28"/>
          <w:szCs w:val="28"/>
        </w:rPr>
        <w:lastRenderedPageBreak/>
        <w:t xml:space="preserve">суперечності образів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w:t>
      </w:r>
      <w:proofErr w:type="spellStart"/>
      <w:r w:rsidRPr="00F82B8D">
        <w:rPr>
          <w:rFonts w:ascii="Times New Roman" w:eastAsia="Times New Roman" w:hAnsi="Times New Roman" w:cs="Times New Roman"/>
          <w:sz w:val="28"/>
          <w:szCs w:val="28"/>
        </w:rPr>
        <w:t>Дейзі</w:t>
      </w:r>
      <w:proofErr w:type="spellEnd"/>
      <w:r w:rsidRPr="00F82B8D">
        <w:rPr>
          <w:rFonts w:ascii="Times New Roman" w:eastAsia="Times New Roman" w:hAnsi="Times New Roman" w:cs="Times New Roman"/>
          <w:sz w:val="28"/>
          <w:szCs w:val="28"/>
        </w:rPr>
        <w:t xml:space="preserve">, Ніка чи Тома, що свідчить про перехід до вищого рівня літературного мислення. Така динаміка підтверджує ефективність проблемного підходу, який створює умови для розвитку аналітичної гнучкості та толерантності до різних точок зору. </w:t>
      </w:r>
    </w:p>
    <w:p w14:paraId="73B1EB62" w14:textId="77777777" w:rsidR="00DC15CD" w:rsidRPr="00F82B8D" w:rsidRDefault="00DC15C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Важливим результатом експериментального дослідження стало підвищення рівня етичної рефлексії учнів, що проявлялося у здатності співвідносити художні конфлікти роману з власним життєвим досвідом і сучасними соціальними реаліями. У процесі проблемного обговорення учні активно залучали приклади з повсякденного життя, медіапростору, соціальних мереж, порівнюючи ідею «американської мрії» з сучасними уявленнями про успіх і самореалізацію. Це дозволило трансформувати </w:t>
      </w:r>
      <w:proofErr w:type="spellStart"/>
      <w:r w:rsidRPr="00F82B8D">
        <w:rPr>
          <w:rFonts w:ascii="Times New Roman" w:eastAsia="Times New Roman" w:hAnsi="Times New Roman" w:cs="Times New Roman"/>
          <w:sz w:val="28"/>
          <w:szCs w:val="28"/>
        </w:rPr>
        <w:t>уроки</w:t>
      </w:r>
      <w:proofErr w:type="spellEnd"/>
      <w:r w:rsidRPr="00F82B8D">
        <w:rPr>
          <w:rFonts w:ascii="Times New Roman" w:eastAsia="Times New Roman" w:hAnsi="Times New Roman" w:cs="Times New Roman"/>
          <w:sz w:val="28"/>
          <w:szCs w:val="28"/>
        </w:rPr>
        <w:t xml:space="preserve"> літератури з формального аналізу тексту на простір ціннісного діалогу, у якому художній твір виступає інструментом самопізнання</w:t>
      </w:r>
      <w:r w:rsidR="006B23E0" w:rsidRPr="00D90D95">
        <w:rPr>
          <w:rFonts w:ascii="Times New Roman" w:eastAsia="Times New Roman" w:hAnsi="Times New Roman" w:cs="Times New Roman"/>
          <w:sz w:val="28"/>
          <w:szCs w:val="28"/>
        </w:rPr>
        <w:t xml:space="preserve"> [10 </w:t>
      </w:r>
      <w:r w:rsidR="006B23E0">
        <w:rPr>
          <w:rFonts w:ascii="Times New Roman" w:eastAsia="Times New Roman" w:hAnsi="Times New Roman" w:cs="Times New Roman"/>
          <w:sz w:val="28"/>
          <w:szCs w:val="28"/>
          <w:lang w:val="en-US"/>
        </w:rPr>
        <w:t>c</w:t>
      </w:r>
      <w:r w:rsidR="006B23E0" w:rsidRPr="00D90D95">
        <w:rPr>
          <w:rFonts w:ascii="Times New Roman" w:eastAsia="Times New Roman" w:hAnsi="Times New Roman" w:cs="Times New Roman"/>
          <w:sz w:val="28"/>
          <w:szCs w:val="28"/>
        </w:rPr>
        <w:t>. 44-55]</w:t>
      </w:r>
      <w:r w:rsidRPr="00F82B8D">
        <w:rPr>
          <w:rFonts w:ascii="Times New Roman" w:eastAsia="Times New Roman" w:hAnsi="Times New Roman" w:cs="Times New Roman"/>
          <w:sz w:val="28"/>
          <w:szCs w:val="28"/>
        </w:rPr>
        <w:t xml:space="preserve">. Кількісні показники, що відображають зростання здатності учнів до морального судження та </w:t>
      </w:r>
      <w:proofErr w:type="spellStart"/>
      <w:r w:rsidRPr="00F82B8D">
        <w:rPr>
          <w:rFonts w:ascii="Times New Roman" w:eastAsia="Times New Roman" w:hAnsi="Times New Roman" w:cs="Times New Roman"/>
          <w:sz w:val="28"/>
          <w:szCs w:val="28"/>
        </w:rPr>
        <w:t>емпатійного</w:t>
      </w:r>
      <w:proofErr w:type="spellEnd"/>
      <w:r w:rsidRPr="00F82B8D">
        <w:rPr>
          <w:rFonts w:ascii="Times New Roman" w:eastAsia="Times New Roman" w:hAnsi="Times New Roman" w:cs="Times New Roman"/>
          <w:sz w:val="28"/>
          <w:szCs w:val="28"/>
        </w:rPr>
        <w:t xml:space="preserve"> аналізу персонажів, підтверджують, що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орієнтована модель уроків має не лише навчальний, а й потужний виховний ефект. Учні почали частіше замислюватися над наслідками людських вчинків, відповідальністю за власний вибір і ціною досягнення мрії, що є надзвичайно важливим для формування зрілої особистості старшокласника. </w:t>
      </w:r>
    </w:p>
    <w:p w14:paraId="0BA0060A" w14:textId="77777777" w:rsidR="00D25B0D" w:rsidRPr="00F82B8D" w:rsidRDefault="00D25B0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 xml:space="preserve">Інтерпретація педагогічного ефекту отриманих результатів експериментального дослідження дає підстави стверджувати, що проблемне вивчення роману Ф. С. </w:t>
      </w:r>
      <w:proofErr w:type="spellStart"/>
      <w:r w:rsidRPr="00F82B8D">
        <w:rPr>
          <w:rFonts w:ascii="Times New Roman" w:eastAsia="Times New Roman" w:hAnsi="Times New Roman" w:cs="Times New Roman"/>
          <w:sz w:val="28"/>
          <w:szCs w:val="28"/>
        </w:rPr>
        <w:t>Фіцджеральда</w:t>
      </w:r>
      <w:proofErr w:type="spellEnd"/>
      <w:r w:rsidRPr="00F82B8D">
        <w:rPr>
          <w:rFonts w:ascii="Times New Roman" w:eastAsia="Times New Roman" w:hAnsi="Times New Roman" w:cs="Times New Roman"/>
          <w:sz w:val="28"/>
          <w:szCs w:val="28"/>
        </w:rPr>
        <w:t xml:space="preserve">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виступає дієвим засобом формування й розвитку комплексу ключових </w:t>
      </w:r>
      <w:proofErr w:type="spellStart"/>
      <w:r w:rsidRPr="00F82B8D">
        <w:rPr>
          <w:rFonts w:ascii="Times New Roman" w:eastAsia="Times New Roman" w:hAnsi="Times New Roman" w:cs="Times New Roman"/>
          <w:sz w:val="28"/>
          <w:szCs w:val="28"/>
        </w:rPr>
        <w:t>компетентностей</w:t>
      </w:r>
      <w:proofErr w:type="spellEnd"/>
      <w:r w:rsidRPr="00F82B8D">
        <w:rPr>
          <w:rFonts w:ascii="Times New Roman" w:eastAsia="Times New Roman" w:hAnsi="Times New Roman" w:cs="Times New Roman"/>
          <w:sz w:val="28"/>
          <w:szCs w:val="28"/>
        </w:rPr>
        <w:t xml:space="preserve"> учнів, визначених чинними освітніми стандартами та концепцією </w:t>
      </w:r>
      <w:proofErr w:type="spellStart"/>
      <w:r w:rsidRPr="00F82B8D">
        <w:rPr>
          <w:rFonts w:ascii="Times New Roman" w:eastAsia="Times New Roman" w:hAnsi="Times New Roman" w:cs="Times New Roman"/>
          <w:sz w:val="28"/>
          <w:szCs w:val="28"/>
        </w:rPr>
        <w:t>компетентнісного</w:t>
      </w:r>
      <w:proofErr w:type="spellEnd"/>
      <w:r w:rsidRPr="00F82B8D">
        <w:rPr>
          <w:rFonts w:ascii="Times New Roman" w:eastAsia="Times New Roman" w:hAnsi="Times New Roman" w:cs="Times New Roman"/>
          <w:sz w:val="28"/>
          <w:szCs w:val="28"/>
        </w:rPr>
        <w:t xml:space="preserve"> підходу. Аналіз поєднання кількісних показників навчальної діяльності (рівень пізнавальної активності, частота участі в дискусіях, уміння аргументувати власну думку, здатність до самостійних висновків) із якісними характеристиками мислення (глибина інтерпретації, логічність суджень, усвідомленість оцінок, сформованість рефлексивних умінь) переконливо засвідчує, що учні не обмежувалися репродуктивним засвоєнням змісту художнього твору</w:t>
      </w:r>
      <w:r w:rsidR="006B23E0" w:rsidRPr="006B23E0">
        <w:rPr>
          <w:rFonts w:ascii="Times New Roman" w:eastAsia="Times New Roman" w:hAnsi="Times New Roman" w:cs="Times New Roman"/>
          <w:sz w:val="28"/>
          <w:szCs w:val="28"/>
        </w:rPr>
        <w:t xml:space="preserve"> [12]</w:t>
      </w:r>
      <w:r w:rsidRPr="00F82B8D">
        <w:rPr>
          <w:rFonts w:ascii="Times New Roman" w:eastAsia="Times New Roman" w:hAnsi="Times New Roman" w:cs="Times New Roman"/>
          <w:sz w:val="28"/>
          <w:szCs w:val="28"/>
        </w:rPr>
        <w:t xml:space="preserve">. Натомість вони </w:t>
      </w:r>
      <w:r w:rsidRPr="00F82B8D">
        <w:rPr>
          <w:rFonts w:ascii="Times New Roman" w:eastAsia="Times New Roman" w:hAnsi="Times New Roman" w:cs="Times New Roman"/>
          <w:sz w:val="28"/>
          <w:szCs w:val="28"/>
        </w:rPr>
        <w:lastRenderedPageBreak/>
        <w:t>опановували навички аналізу складної художньо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образної системи, встановлювали причинно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наслідкові зв’язки між подіями та вчинками персонажів, осмислювали символіку образів і проблематику роману в ширшому соціокультурному контексті. Роман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xml:space="preserve">» у межах проблемного підходу перестає бути лише об’єктом літературознавчого аналізу, а трансформується на джерело смислів, ціннісних орієнтирів і підстав для особистісного осмислення, що сприяє розвитку критичного мислення, мовленнєвої компетентності та здатності до усвідомленого діалогу. </w:t>
      </w:r>
    </w:p>
    <w:p w14:paraId="151475CB" w14:textId="77777777" w:rsidR="00D25B0D" w:rsidRPr="00F82B8D" w:rsidRDefault="00D25B0D">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Педагогічний ефект проведеного експерименту виявляється насамперед у зміні самої логіки навчальної діяльності учнів, що є принципово важливим для сучасної школи. У процесі проблемного вивчення художнього твору відбувається поступовий перехід від пасивного сприйняття готової інформації до активного конструювання знань, від механічного відтворення запропонованих інтерпретацій — до самостійного формування й аргументування власної позиції. Учень постає не об’єктом педагогічного впливу, а повноцінним суб’єктом навчального процесу, здатним ставити запитання, висувати гіпотези, вступати в дискусію та рефлексувати власний досвід читання</w:t>
      </w:r>
      <w:r w:rsidR="006B23E0" w:rsidRPr="006B23E0">
        <w:rPr>
          <w:rFonts w:ascii="Times New Roman" w:eastAsia="Times New Roman" w:hAnsi="Times New Roman" w:cs="Times New Roman"/>
          <w:sz w:val="28"/>
          <w:szCs w:val="28"/>
          <w:lang w:val="ru-RU"/>
        </w:rPr>
        <w:t xml:space="preserve"> [3,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lang w:val="ru-RU"/>
        </w:rPr>
        <w:t>. 173]</w:t>
      </w:r>
      <w:r w:rsidRPr="00F82B8D">
        <w:rPr>
          <w:rFonts w:ascii="Times New Roman" w:eastAsia="Times New Roman" w:hAnsi="Times New Roman" w:cs="Times New Roman"/>
          <w:sz w:val="28"/>
          <w:szCs w:val="28"/>
        </w:rPr>
        <w:t>. Така трансформація навчальної діяльності сприяє зростанню внутрішньої мотивації до вивчення літератури, підвищує рівень усвідомленості навчання та формує стійкий інтерес до художнього тексту як простору для інтелектуального й особистісного розвитку. Саме ці якісні зміни в пізнавальній активності учнів слугують переконливим показником ефективності проблемного навчання як педагогічної технології та підтверджують доцільність його використання у процесі вивчення художніх творів у закладах загальної середньої освіти</w:t>
      </w:r>
      <w:r w:rsidR="006B23E0" w:rsidRPr="006B23E0">
        <w:rPr>
          <w:rFonts w:ascii="Times New Roman" w:eastAsia="Times New Roman" w:hAnsi="Times New Roman" w:cs="Times New Roman"/>
          <w:sz w:val="28"/>
          <w:szCs w:val="28"/>
        </w:rPr>
        <w:t xml:space="preserve"> [15, </w:t>
      </w:r>
      <w:r w:rsidR="006B23E0">
        <w:rPr>
          <w:rFonts w:ascii="Times New Roman" w:eastAsia="Times New Roman" w:hAnsi="Times New Roman" w:cs="Times New Roman"/>
          <w:sz w:val="28"/>
          <w:szCs w:val="28"/>
          <w:lang w:val="en-US"/>
        </w:rPr>
        <w:t>c</w:t>
      </w:r>
      <w:r w:rsidR="006B23E0" w:rsidRPr="006B23E0">
        <w:rPr>
          <w:rFonts w:ascii="Times New Roman" w:eastAsia="Times New Roman" w:hAnsi="Times New Roman" w:cs="Times New Roman"/>
          <w:sz w:val="28"/>
          <w:szCs w:val="28"/>
        </w:rPr>
        <w:t>. 178-184]</w:t>
      </w:r>
      <w:r w:rsidRPr="00F82B8D">
        <w:rPr>
          <w:rFonts w:ascii="Times New Roman" w:eastAsia="Times New Roman" w:hAnsi="Times New Roman" w:cs="Times New Roman"/>
          <w:sz w:val="28"/>
          <w:szCs w:val="28"/>
        </w:rPr>
        <w:t>.</w:t>
      </w:r>
    </w:p>
    <w:p w14:paraId="4CF79D26" w14:textId="77777777" w:rsidR="006B23E0" w:rsidRDefault="00DC15CD" w:rsidP="006B23E0">
      <w:pPr>
        <w:spacing w:line="360" w:lineRule="auto"/>
        <w:ind w:left="-284" w:right="-330" w:firstLine="709"/>
        <w:jc w:val="both"/>
        <w:rPr>
          <w:rFonts w:ascii="Times New Roman" w:eastAsia="Times New Roman" w:hAnsi="Times New Roman" w:cs="Times New Roman"/>
          <w:sz w:val="28"/>
          <w:szCs w:val="28"/>
        </w:rPr>
      </w:pPr>
      <w:r w:rsidRPr="00F82B8D">
        <w:rPr>
          <w:rFonts w:ascii="Times New Roman" w:eastAsia="Times New Roman" w:hAnsi="Times New Roman" w:cs="Times New Roman"/>
          <w:sz w:val="28"/>
          <w:szCs w:val="28"/>
        </w:rPr>
        <w:t>Отримані результати експериментального дослідження підтверджують висунуту гіпотезу про доцільність і результативність проблемно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орієнтованої методики вивчення художнього твору в старшій школі. Кількісно</w:t>
      </w:r>
      <w:r w:rsidR="00AF740A" w:rsidRPr="00F82B8D">
        <w:rPr>
          <w:rFonts w:ascii="Times New Roman" w:eastAsia="Times New Roman" w:hAnsi="Times New Roman" w:cs="Times New Roman"/>
          <w:sz w:val="28"/>
          <w:szCs w:val="28"/>
        </w:rPr>
        <w:t>—</w:t>
      </w:r>
      <w:r w:rsidRPr="00F82B8D">
        <w:rPr>
          <w:rFonts w:ascii="Times New Roman" w:eastAsia="Times New Roman" w:hAnsi="Times New Roman" w:cs="Times New Roman"/>
          <w:sz w:val="28"/>
          <w:szCs w:val="28"/>
        </w:rPr>
        <w:t xml:space="preserve">якісні зміни, зафіксовані у процесі експерименту, доводять, що системне використання проблемних запитань, дискусійних форм роботи та рефлексивних завдань створює сприятливі умови для розвитку критичного мислення, моральної свідомості та </w:t>
      </w:r>
      <w:r w:rsidRPr="00F82B8D">
        <w:rPr>
          <w:rFonts w:ascii="Times New Roman" w:eastAsia="Times New Roman" w:hAnsi="Times New Roman" w:cs="Times New Roman"/>
          <w:sz w:val="28"/>
          <w:szCs w:val="28"/>
        </w:rPr>
        <w:lastRenderedPageBreak/>
        <w:t>читацької самостійності учнів</w:t>
      </w:r>
      <w:r w:rsidR="006B23E0" w:rsidRPr="006B23E0">
        <w:rPr>
          <w:rFonts w:ascii="Times New Roman" w:eastAsia="Times New Roman" w:hAnsi="Times New Roman" w:cs="Times New Roman"/>
          <w:sz w:val="28"/>
          <w:szCs w:val="28"/>
        </w:rPr>
        <w:t xml:space="preserve"> [22]</w:t>
      </w:r>
      <w:r w:rsidRPr="00F82B8D">
        <w:rPr>
          <w:rFonts w:ascii="Times New Roman" w:eastAsia="Times New Roman" w:hAnsi="Times New Roman" w:cs="Times New Roman"/>
          <w:sz w:val="28"/>
          <w:szCs w:val="28"/>
        </w:rPr>
        <w:t xml:space="preserve">. Таким чином, проблемне вивчення роману «Великий </w:t>
      </w:r>
      <w:proofErr w:type="spellStart"/>
      <w:r w:rsidRPr="00F82B8D">
        <w:rPr>
          <w:rFonts w:ascii="Times New Roman" w:eastAsia="Times New Roman" w:hAnsi="Times New Roman" w:cs="Times New Roman"/>
          <w:sz w:val="28"/>
          <w:szCs w:val="28"/>
        </w:rPr>
        <w:t>Ґетсбі</w:t>
      </w:r>
      <w:proofErr w:type="spellEnd"/>
      <w:r w:rsidRPr="00F82B8D">
        <w:rPr>
          <w:rFonts w:ascii="Times New Roman" w:eastAsia="Times New Roman" w:hAnsi="Times New Roman" w:cs="Times New Roman"/>
          <w:sz w:val="28"/>
          <w:szCs w:val="28"/>
        </w:rPr>
        <w:t>» виступає ефективним засобом не лише літературної освіти, а й формування ціннісних орієнтирів молоді, що відповідає стратегічним завданням сучасної гуманітарної освіти та підтверджує педагогічну значущість запропонованої методики.</w:t>
      </w:r>
    </w:p>
    <w:p w14:paraId="5254A1AE" w14:textId="77777777" w:rsidR="006B23E0" w:rsidRDefault="006B23E0" w:rsidP="006B23E0">
      <w:pPr>
        <w:spacing w:line="360" w:lineRule="auto"/>
        <w:ind w:left="-284" w:right="-330" w:firstLine="709"/>
        <w:jc w:val="both"/>
        <w:rPr>
          <w:rFonts w:ascii="Times New Roman" w:eastAsia="Times New Roman" w:hAnsi="Times New Roman" w:cs="Times New Roman"/>
          <w:sz w:val="28"/>
          <w:szCs w:val="28"/>
        </w:rPr>
      </w:pPr>
    </w:p>
    <w:p w14:paraId="13CB791D" w14:textId="77777777" w:rsidR="006B23E0" w:rsidRPr="00E948F8" w:rsidRDefault="00376505" w:rsidP="0079049E">
      <w:pPr>
        <w:pStyle w:val="1"/>
        <w:spacing w:before="0" w:after="0" w:line="360" w:lineRule="auto"/>
        <w:ind w:firstLine="426"/>
        <w:jc w:val="center"/>
        <w:rPr>
          <w:rFonts w:ascii="Times New Roman" w:hAnsi="Times New Roman" w:cs="Times New Roman"/>
          <w:sz w:val="28"/>
          <w:szCs w:val="28"/>
        </w:rPr>
      </w:pPr>
      <w:bookmarkStart w:id="38" w:name="_Toc219037976"/>
      <w:r w:rsidRPr="00E948F8">
        <w:rPr>
          <w:rFonts w:ascii="Times New Roman" w:hAnsi="Times New Roman" w:cs="Times New Roman"/>
          <w:sz w:val="28"/>
          <w:szCs w:val="28"/>
        </w:rPr>
        <w:t>Висновки до Розділу 3</w:t>
      </w:r>
      <w:bookmarkStart w:id="39" w:name="_Toc218514070"/>
      <w:bookmarkStart w:id="40" w:name="_Toc218515283"/>
      <w:bookmarkEnd w:id="38"/>
    </w:p>
    <w:p w14:paraId="7FF20C65" w14:textId="77777777" w:rsidR="006B23E0" w:rsidRPr="006B23E0" w:rsidRDefault="006B23E0" w:rsidP="006B23E0">
      <w:pPr>
        <w:spacing w:line="360" w:lineRule="auto"/>
        <w:ind w:left="-284" w:right="-330" w:firstLine="709"/>
        <w:jc w:val="both"/>
        <w:rPr>
          <w:rFonts w:ascii="Times New Roman" w:hAnsi="Times New Roman" w:cs="Times New Roman"/>
          <w:sz w:val="28"/>
          <w:szCs w:val="28"/>
        </w:rPr>
      </w:pPr>
    </w:p>
    <w:p w14:paraId="03D28E1C" w14:textId="77777777" w:rsidR="00376505" w:rsidRPr="006B23E0" w:rsidRDefault="00C83BED" w:rsidP="006B23E0">
      <w:pPr>
        <w:spacing w:line="360" w:lineRule="auto"/>
        <w:ind w:left="-284" w:right="-330" w:firstLine="709"/>
        <w:jc w:val="both"/>
        <w:rPr>
          <w:rFonts w:ascii="Times New Roman" w:eastAsia="Times New Roman" w:hAnsi="Times New Roman" w:cs="Times New Roman"/>
          <w:sz w:val="28"/>
          <w:szCs w:val="28"/>
        </w:rPr>
      </w:pPr>
      <w:r w:rsidRPr="006B23E0">
        <w:rPr>
          <w:rFonts w:ascii="Times New Roman" w:hAnsi="Times New Roman" w:cs="Times New Roman"/>
          <w:sz w:val="28"/>
          <w:szCs w:val="28"/>
        </w:rPr>
        <w:t>Отже, у третьому розділі кваліфікаційної роботи було здійснено цілісний аналіз процесу реалізації методики проблемного вивчення роману Ф.</w:t>
      </w:r>
      <w:r w:rsidR="009077E3">
        <w:rPr>
          <w:rFonts w:ascii="Times New Roman" w:hAnsi="Times New Roman" w:cs="Times New Roman"/>
          <w:sz w:val="28"/>
          <w:szCs w:val="28"/>
        </w:rPr>
        <w:t> </w:t>
      </w:r>
      <w:r w:rsidRPr="006B23E0">
        <w:rPr>
          <w:rFonts w:ascii="Times New Roman" w:hAnsi="Times New Roman" w:cs="Times New Roman"/>
          <w:sz w:val="28"/>
          <w:szCs w:val="28"/>
        </w:rPr>
        <w:t>С.</w:t>
      </w:r>
      <w:r w:rsidR="009077E3">
        <w:rPr>
          <w:rFonts w:ascii="Times New Roman" w:hAnsi="Times New Roman" w:cs="Times New Roman"/>
          <w:sz w:val="28"/>
          <w:szCs w:val="28"/>
        </w:rPr>
        <w:t> </w:t>
      </w:r>
      <w:proofErr w:type="spellStart"/>
      <w:r w:rsidRPr="006B23E0">
        <w:rPr>
          <w:rFonts w:ascii="Times New Roman" w:hAnsi="Times New Roman" w:cs="Times New Roman"/>
          <w:sz w:val="28"/>
          <w:szCs w:val="28"/>
        </w:rPr>
        <w:t>Фіцджеральда</w:t>
      </w:r>
      <w:proofErr w:type="spellEnd"/>
      <w:r w:rsidRPr="006B23E0">
        <w:rPr>
          <w:rFonts w:ascii="Times New Roman" w:hAnsi="Times New Roman" w:cs="Times New Roman"/>
          <w:sz w:val="28"/>
          <w:szCs w:val="28"/>
        </w:rPr>
        <w:t xml:space="preserve"> «Великий </w:t>
      </w:r>
      <w:proofErr w:type="spellStart"/>
      <w:r w:rsidRPr="006B23E0">
        <w:rPr>
          <w:rFonts w:ascii="Times New Roman" w:hAnsi="Times New Roman" w:cs="Times New Roman"/>
          <w:sz w:val="28"/>
          <w:szCs w:val="28"/>
        </w:rPr>
        <w:t>Ґетсбі</w:t>
      </w:r>
      <w:proofErr w:type="spellEnd"/>
      <w:r w:rsidRPr="006B23E0">
        <w:rPr>
          <w:rFonts w:ascii="Times New Roman" w:hAnsi="Times New Roman" w:cs="Times New Roman"/>
          <w:sz w:val="28"/>
          <w:szCs w:val="28"/>
        </w:rPr>
        <w:t>» в умовах педагогічного експерименту, що дозволило комплексно оцінити її організаційно</w:t>
      </w:r>
      <w:r w:rsidR="00AF740A" w:rsidRPr="006B23E0">
        <w:rPr>
          <w:rFonts w:ascii="Times New Roman" w:hAnsi="Times New Roman" w:cs="Times New Roman"/>
          <w:b/>
          <w:bCs/>
          <w:sz w:val="28"/>
          <w:szCs w:val="28"/>
        </w:rPr>
        <w:t>—</w:t>
      </w:r>
      <w:r w:rsidRPr="006B23E0">
        <w:rPr>
          <w:rFonts w:ascii="Times New Roman" w:hAnsi="Times New Roman" w:cs="Times New Roman"/>
          <w:sz w:val="28"/>
          <w:szCs w:val="28"/>
        </w:rPr>
        <w:t>методичні засади, практичну реалізацію та результативність. Розкрито концепцію, етапну структуру та методичне забезпечення експерименту, обґрунтовано доцільність використання проблемно</w:t>
      </w:r>
      <w:r w:rsidR="00AF740A" w:rsidRPr="006B23E0">
        <w:rPr>
          <w:rFonts w:ascii="Times New Roman" w:hAnsi="Times New Roman" w:cs="Times New Roman"/>
          <w:b/>
          <w:bCs/>
          <w:sz w:val="28"/>
          <w:szCs w:val="28"/>
        </w:rPr>
        <w:t>—</w:t>
      </w:r>
      <w:r w:rsidRPr="006B23E0">
        <w:rPr>
          <w:rFonts w:ascii="Times New Roman" w:hAnsi="Times New Roman" w:cs="Times New Roman"/>
          <w:sz w:val="28"/>
          <w:szCs w:val="28"/>
        </w:rPr>
        <w:t>орієнтованих підходів у навчанні зарубіжної літератури в старшій школі, а також представлено авторську модель серії проблемно</w:t>
      </w:r>
      <w:r w:rsidR="00AF740A" w:rsidRPr="006B23E0">
        <w:rPr>
          <w:rFonts w:ascii="Times New Roman" w:hAnsi="Times New Roman" w:cs="Times New Roman"/>
          <w:b/>
          <w:bCs/>
          <w:sz w:val="28"/>
          <w:szCs w:val="28"/>
        </w:rPr>
        <w:t>—</w:t>
      </w:r>
      <w:r w:rsidRPr="006B23E0">
        <w:rPr>
          <w:rFonts w:ascii="Times New Roman" w:hAnsi="Times New Roman" w:cs="Times New Roman"/>
          <w:sz w:val="28"/>
          <w:szCs w:val="28"/>
        </w:rPr>
        <w:t>орієнтованих уроків, спрямованих на активізацію пізнавальної діяльності, розвиток критичного мислення й етичної рефлексії учнів. Проведений кількісно</w:t>
      </w:r>
      <w:r w:rsidR="00AF740A" w:rsidRPr="006B23E0">
        <w:rPr>
          <w:rFonts w:ascii="Times New Roman" w:hAnsi="Times New Roman" w:cs="Times New Roman"/>
          <w:b/>
          <w:bCs/>
          <w:sz w:val="28"/>
          <w:szCs w:val="28"/>
        </w:rPr>
        <w:t>—</w:t>
      </w:r>
      <w:r w:rsidRPr="006B23E0">
        <w:rPr>
          <w:rFonts w:ascii="Times New Roman" w:hAnsi="Times New Roman" w:cs="Times New Roman"/>
          <w:sz w:val="28"/>
          <w:szCs w:val="28"/>
        </w:rPr>
        <w:t>якісний аналіз результатів експерименту засвідчив наявність стійкої позитивної динаміки у сформованості аналітичних умінь, здатності до аргументованих суджень, усвідомленого морального оцінювання та рефлексивного осмислення художнього тексту, що підтверджує ефективність запропонованої методики. Отримані дані доводять, що проблемно</w:t>
      </w:r>
      <w:r w:rsidR="00AF740A" w:rsidRPr="006B23E0">
        <w:rPr>
          <w:rFonts w:ascii="Times New Roman" w:hAnsi="Times New Roman" w:cs="Times New Roman"/>
          <w:b/>
          <w:bCs/>
          <w:sz w:val="28"/>
          <w:szCs w:val="28"/>
        </w:rPr>
        <w:t>—</w:t>
      </w:r>
      <w:r w:rsidRPr="006B23E0">
        <w:rPr>
          <w:rFonts w:ascii="Times New Roman" w:hAnsi="Times New Roman" w:cs="Times New Roman"/>
          <w:sz w:val="28"/>
          <w:szCs w:val="28"/>
        </w:rPr>
        <w:t xml:space="preserve">орієнтоване вивчення роману «Великий </w:t>
      </w:r>
      <w:proofErr w:type="spellStart"/>
      <w:r w:rsidRPr="006B23E0">
        <w:rPr>
          <w:rFonts w:ascii="Times New Roman" w:hAnsi="Times New Roman" w:cs="Times New Roman"/>
          <w:sz w:val="28"/>
          <w:szCs w:val="28"/>
        </w:rPr>
        <w:t>Ґетсбі</w:t>
      </w:r>
      <w:proofErr w:type="spellEnd"/>
      <w:r w:rsidRPr="006B23E0">
        <w:rPr>
          <w:rFonts w:ascii="Times New Roman" w:hAnsi="Times New Roman" w:cs="Times New Roman"/>
          <w:sz w:val="28"/>
          <w:szCs w:val="28"/>
        </w:rPr>
        <w:t xml:space="preserve">» сприяє трансформації навчальної діяльності учнів від репродуктивного засвоєння інформації до активного конструювання знань і формування власної читацької позиції, а також забезпечує реалізацію </w:t>
      </w:r>
      <w:proofErr w:type="spellStart"/>
      <w:r w:rsidRPr="006B23E0">
        <w:rPr>
          <w:rFonts w:ascii="Times New Roman" w:hAnsi="Times New Roman" w:cs="Times New Roman"/>
          <w:sz w:val="28"/>
          <w:szCs w:val="28"/>
        </w:rPr>
        <w:t>компетентнісного</w:t>
      </w:r>
      <w:proofErr w:type="spellEnd"/>
      <w:r w:rsidRPr="006B23E0">
        <w:rPr>
          <w:rFonts w:ascii="Times New Roman" w:hAnsi="Times New Roman" w:cs="Times New Roman"/>
          <w:sz w:val="28"/>
          <w:szCs w:val="28"/>
        </w:rPr>
        <w:t xml:space="preserve"> підходу відповідно до ідей Нової української школи. Таким чином, результати третього розділу підтверджують педагогічну доцільність, практичну придатність і виховний потенціал проблемного навчання художнього твору та створюють надійне підґрунтя для </w:t>
      </w:r>
      <w:proofErr w:type="spellStart"/>
      <w:r w:rsidRPr="006B23E0">
        <w:rPr>
          <w:rFonts w:ascii="Times New Roman" w:hAnsi="Times New Roman" w:cs="Times New Roman"/>
          <w:sz w:val="28"/>
          <w:szCs w:val="28"/>
        </w:rPr>
        <w:t>узагальнювальних</w:t>
      </w:r>
      <w:proofErr w:type="spellEnd"/>
      <w:r w:rsidRPr="006B23E0">
        <w:rPr>
          <w:rFonts w:ascii="Times New Roman" w:hAnsi="Times New Roman" w:cs="Times New Roman"/>
          <w:sz w:val="28"/>
          <w:szCs w:val="28"/>
        </w:rPr>
        <w:t xml:space="preserve"> висновків роботи.</w:t>
      </w:r>
      <w:bookmarkEnd w:id="39"/>
      <w:bookmarkEnd w:id="40"/>
    </w:p>
    <w:p w14:paraId="3FA26EC3" w14:textId="16B9824C" w:rsidR="00376505" w:rsidRPr="00F82B8D" w:rsidRDefault="004E6574" w:rsidP="00AF740A">
      <w:pPr>
        <w:pStyle w:val="1"/>
        <w:spacing w:before="0" w:after="0" w:line="360" w:lineRule="auto"/>
        <w:ind w:left="-284" w:firstLine="709"/>
        <w:jc w:val="center"/>
        <w:rPr>
          <w:rFonts w:ascii="Times New Roman" w:hAnsi="Times New Roman" w:cs="Times New Roman"/>
          <w:sz w:val="28"/>
          <w:szCs w:val="28"/>
        </w:rPr>
      </w:pPr>
      <w:bookmarkStart w:id="41" w:name="_Toc219037977"/>
      <w:r>
        <w:rPr>
          <w:rFonts w:ascii="Times New Roman" w:hAnsi="Times New Roman" w:cs="Times New Roman"/>
          <w:sz w:val="28"/>
          <w:szCs w:val="28"/>
        </w:rPr>
        <w:lastRenderedPageBreak/>
        <w:t xml:space="preserve">ЗАГАЛЬНІ </w:t>
      </w:r>
      <w:r w:rsidR="00376505" w:rsidRPr="00F82B8D">
        <w:rPr>
          <w:rFonts w:ascii="Times New Roman" w:hAnsi="Times New Roman" w:cs="Times New Roman"/>
          <w:sz w:val="28"/>
          <w:szCs w:val="28"/>
        </w:rPr>
        <w:t>ВИСНОВКИ</w:t>
      </w:r>
      <w:bookmarkEnd w:id="41"/>
    </w:p>
    <w:p w14:paraId="557FF738" w14:textId="77777777" w:rsidR="00DC15CD" w:rsidRPr="00F82B8D" w:rsidRDefault="00DC15CD" w:rsidP="00DC15CD">
      <w:pPr>
        <w:spacing w:line="360" w:lineRule="auto"/>
        <w:ind w:firstLine="709"/>
        <w:jc w:val="both"/>
        <w:rPr>
          <w:rFonts w:ascii="Times New Roman" w:hAnsi="Times New Roman" w:cs="Times New Roman"/>
          <w:sz w:val="28"/>
          <w:szCs w:val="28"/>
        </w:rPr>
      </w:pPr>
    </w:p>
    <w:p w14:paraId="293C0B04" w14:textId="77777777" w:rsidR="00DC15CD" w:rsidRPr="00F82B8D" w:rsidRDefault="00DC15CD" w:rsidP="00AF740A">
      <w:p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У ході проведеного дослідження було комплексно розглянуто проблему проблемного вивчення художнього твору в сучасній школі на прикладі роману Ф. С.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«Великий </w:t>
      </w:r>
      <w:proofErr w:type="spellStart"/>
      <w:r w:rsidRPr="00F82B8D">
        <w:rPr>
          <w:rFonts w:ascii="Times New Roman" w:hAnsi="Times New Roman" w:cs="Times New Roman"/>
          <w:sz w:val="28"/>
          <w:szCs w:val="28"/>
        </w:rPr>
        <w:t>Ґетсбі</w:t>
      </w:r>
      <w:proofErr w:type="spellEnd"/>
      <w:r w:rsidRPr="00F82B8D">
        <w:rPr>
          <w:rFonts w:ascii="Times New Roman" w:hAnsi="Times New Roman" w:cs="Times New Roman"/>
          <w:sz w:val="28"/>
          <w:szCs w:val="28"/>
        </w:rPr>
        <w:t>», що дозволило досягти поставленої мети та повністю реалізувати визначені завдання. Аналіз теоретико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методологічних засад проблемного навчання у сучасній педагогіці засвідчив, що проблемний підхід є однією з найбільш ефективних педагогічних технологій, орієнтованих на розвиток критичного мислення, самостійності та пізнавальної активності здобувачів освіти. Узагальнення наукових поглядів вітчизняних і зарубіжних дослідників дало змогу встановити, що проблемне навчання ґрунтується на створенні спеціальних педагогічних ситуацій, у яких учень стикається з інтелектуальним або моральним протиріччям і змушений самостійно шукати способи його розв’язання. Таким чином, перше завдання дослідження було виконано в повному обсязі, що створило надійне теоретичне підґрунтя для подальшої практичної роботи.</w:t>
      </w:r>
    </w:p>
    <w:p w14:paraId="7F7F72F7" w14:textId="77777777" w:rsidR="00DC15CD" w:rsidRPr="00F82B8D" w:rsidRDefault="00DC15CD" w:rsidP="00AF740A">
      <w:p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У процесі виконання другого завдання було охарактеризовано особливості проблемного підходу у викладанні художнього твору, що дозволило визначити специфіку його застосування саме на </w:t>
      </w:r>
      <w:proofErr w:type="spellStart"/>
      <w:r w:rsidRPr="00F82B8D">
        <w:rPr>
          <w:rFonts w:ascii="Times New Roman" w:hAnsi="Times New Roman" w:cs="Times New Roman"/>
          <w:sz w:val="28"/>
          <w:szCs w:val="28"/>
        </w:rPr>
        <w:t>уроках</w:t>
      </w:r>
      <w:proofErr w:type="spellEnd"/>
      <w:r w:rsidRPr="00F82B8D">
        <w:rPr>
          <w:rFonts w:ascii="Times New Roman" w:hAnsi="Times New Roman" w:cs="Times New Roman"/>
          <w:sz w:val="28"/>
          <w:szCs w:val="28"/>
        </w:rPr>
        <w:t xml:space="preserve"> літератури. З’ясовано, що проблемне навчання у літературній освіті передбачає не лише аналіз змісту твору, а й активне залучення учнів до осмислення морально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етичних, соціальних і філософських проблем, закладених у художньому тексті. Особлива увага була приділена ролі проблемного запитання, дискусії, рефлексії та інтерпретації як ключових інструментів формування читацької компетентності. Доведено, що проблемний підхід сприяє переходу від репродуктивного засвоєння інформації до особистісно значущого осмислення літератури, що повністю відповідає сучасним освітнім орієнтирам та </w:t>
      </w:r>
      <w:proofErr w:type="spellStart"/>
      <w:r w:rsidRPr="00F82B8D">
        <w:rPr>
          <w:rFonts w:ascii="Times New Roman" w:hAnsi="Times New Roman" w:cs="Times New Roman"/>
          <w:sz w:val="28"/>
          <w:szCs w:val="28"/>
        </w:rPr>
        <w:t>компетентнісній</w:t>
      </w:r>
      <w:proofErr w:type="spellEnd"/>
      <w:r w:rsidRPr="00F82B8D">
        <w:rPr>
          <w:rFonts w:ascii="Times New Roman" w:hAnsi="Times New Roman" w:cs="Times New Roman"/>
          <w:sz w:val="28"/>
          <w:szCs w:val="28"/>
        </w:rPr>
        <w:t xml:space="preserve"> парадигмі навчання. </w:t>
      </w:r>
    </w:p>
    <w:p w14:paraId="576A57C1" w14:textId="77777777" w:rsidR="00DC15CD" w:rsidRPr="00F82B8D" w:rsidRDefault="00DC15CD" w:rsidP="00AF740A">
      <w:p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Виконання третього завдання дало змогу дослідити тематично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ідейну структуру роману «Великий </w:t>
      </w:r>
      <w:proofErr w:type="spellStart"/>
      <w:r w:rsidRPr="00F82B8D">
        <w:rPr>
          <w:rFonts w:ascii="Times New Roman" w:hAnsi="Times New Roman" w:cs="Times New Roman"/>
          <w:sz w:val="28"/>
          <w:szCs w:val="28"/>
        </w:rPr>
        <w:t>Ґетсбі</w:t>
      </w:r>
      <w:proofErr w:type="spellEnd"/>
      <w:r w:rsidRPr="00F82B8D">
        <w:rPr>
          <w:rFonts w:ascii="Times New Roman" w:hAnsi="Times New Roman" w:cs="Times New Roman"/>
          <w:sz w:val="28"/>
          <w:szCs w:val="28"/>
        </w:rPr>
        <w:t xml:space="preserve">» як ефективну основу для організації </w:t>
      </w:r>
      <w:r w:rsidRPr="00F82B8D">
        <w:rPr>
          <w:rFonts w:ascii="Times New Roman" w:hAnsi="Times New Roman" w:cs="Times New Roman"/>
          <w:sz w:val="28"/>
          <w:szCs w:val="28"/>
        </w:rPr>
        <w:lastRenderedPageBreak/>
        <w:t>проблемного навчання. Аналіз художнього твору засвідчив, що роман Ф.</w:t>
      </w:r>
      <w:r w:rsidR="009077E3">
        <w:rPr>
          <w:rFonts w:ascii="Times New Roman" w:hAnsi="Times New Roman" w:cs="Times New Roman"/>
          <w:sz w:val="28"/>
          <w:szCs w:val="28"/>
        </w:rPr>
        <w:t> </w:t>
      </w:r>
      <w:r w:rsidRPr="00F82B8D">
        <w:rPr>
          <w:rFonts w:ascii="Times New Roman" w:hAnsi="Times New Roman" w:cs="Times New Roman"/>
          <w:sz w:val="28"/>
          <w:szCs w:val="28"/>
        </w:rPr>
        <w:t>С.</w:t>
      </w:r>
      <w:r w:rsidR="009077E3">
        <w:rPr>
          <w:rFonts w:ascii="Times New Roman" w:hAnsi="Times New Roman" w:cs="Times New Roman"/>
          <w:sz w:val="28"/>
          <w:szCs w:val="28"/>
        </w:rPr>
        <w:t>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містить потужний проблемний потенціал, зумовлений </w:t>
      </w:r>
      <w:proofErr w:type="spellStart"/>
      <w:r w:rsidRPr="00F82B8D">
        <w:rPr>
          <w:rFonts w:ascii="Times New Roman" w:hAnsi="Times New Roman" w:cs="Times New Roman"/>
          <w:sz w:val="28"/>
          <w:szCs w:val="28"/>
        </w:rPr>
        <w:t>багатовимірністю</w:t>
      </w:r>
      <w:proofErr w:type="spellEnd"/>
      <w:r w:rsidRPr="00F82B8D">
        <w:rPr>
          <w:rFonts w:ascii="Times New Roman" w:hAnsi="Times New Roman" w:cs="Times New Roman"/>
          <w:sz w:val="28"/>
          <w:szCs w:val="28"/>
        </w:rPr>
        <w:t xml:space="preserve"> образів, наявністю моральних конфліктів, соціальної критики та філософських узагальнень. Теми ілюзії «американської мрії», ціни успіху, відповідальності за власний вибір і руйнування моральних цінностей створюють широкі можливості для проблемно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дискусійного аналізу в умовах шкільного навчання. Це дозволило обґрунтувати доцільність використання роману «Великий </w:t>
      </w:r>
      <w:proofErr w:type="spellStart"/>
      <w:r w:rsidRPr="00F82B8D">
        <w:rPr>
          <w:rFonts w:ascii="Times New Roman" w:hAnsi="Times New Roman" w:cs="Times New Roman"/>
          <w:sz w:val="28"/>
          <w:szCs w:val="28"/>
        </w:rPr>
        <w:t>Ґетсбі</w:t>
      </w:r>
      <w:proofErr w:type="spellEnd"/>
      <w:r w:rsidRPr="00F82B8D">
        <w:rPr>
          <w:rFonts w:ascii="Times New Roman" w:hAnsi="Times New Roman" w:cs="Times New Roman"/>
          <w:sz w:val="28"/>
          <w:szCs w:val="28"/>
        </w:rPr>
        <w:t xml:space="preserve">» як навчального матеріалу для розвитку критичного мислення та етичної рефлексії учнів старшої школи. </w:t>
      </w:r>
    </w:p>
    <w:p w14:paraId="25B561DA" w14:textId="77777777" w:rsidR="00DC15CD" w:rsidRPr="00F82B8D" w:rsidRDefault="00DC15CD" w:rsidP="00AF740A">
      <w:p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У межах реалізації четвертого завдання було розроблено комплекс методичних прийомів і вправ для вивчення роману за проблемним підходом, що включає проблемно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орієнтовані </w:t>
      </w:r>
      <w:proofErr w:type="spellStart"/>
      <w:r w:rsidRPr="00F82B8D">
        <w:rPr>
          <w:rFonts w:ascii="Times New Roman" w:hAnsi="Times New Roman" w:cs="Times New Roman"/>
          <w:sz w:val="28"/>
          <w:szCs w:val="28"/>
        </w:rPr>
        <w:t>уроки</w:t>
      </w:r>
      <w:proofErr w:type="spellEnd"/>
      <w:r w:rsidRPr="00F82B8D">
        <w:rPr>
          <w:rFonts w:ascii="Times New Roman" w:hAnsi="Times New Roman" w:cs="Times New Roman"/>
          <w:sz w:val="28"/>
          <w:szCs w:val="28"/>
        </w:rPr>
        <w:t xml:space="preserve">, дискусійні форми роботи, групові та індивідуальні завдання, рольові обговорення й рефлексивні письмові роботи. Запропонована модель навчання передбачає активну позицію учня, варіативність форм діяльності та створення атмосфери відкритого діалогу на </w:t>
      </w:r>
      <w:proofErr w:type="spellStart"/>
      <w:r w:rsidRPr="00F82B8D">
        <w:rPr>
          <w:rFonts w:ascii="Times New Roman" w:hAnsi="Times New Roman" w:cs="Times New Roman"/>
          <w:sz w:val="28"/>
          <w:szCs w:val="28"/>
        </w:rPr>
        <w:t>уроці</w:t>
      </w:r>
      <w:proofErr w:type="spellEnd"/>
      <w:r w:rsidRPr="00F82B8D">
        <w:rPr>
          <w:rFonts w:ascii="Times New Roman" w:hAnsi="Times New Roman" w:cs="Times New Roman"/>
          <w:sz w:val="28"/>
          <w:szCs w:val="28"/>
        </w:rPr>
        <w:t xml:space="preserve">. Розроблені методичні прийоми є гнучкими та можуть бути адаптовані до різного рівня підготовки учнів, що підвищує їх практичну цінність і можливість застосування у повсякденній педагогічній діяльності вчителя зарубіжної літератури. </w:t>
      </w:r>
    </w:p>
    <w:p w14:paraId="3A77C0C3" w14:textId="77777777" w:rsidR="00DC15CD" w:rsidRPr="00F82B8D" w:rsidRDefault="00DC15CD" w:rsidP="00AF740A">
      <w:p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П’яте завдання дослідження було повністю реалізовано в процесі педагогічного експерименту, результати якого підтвердили ефективність запропонованої методики. Кількісно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якісний аналіз експериментальних даних засвідчив позитивну динаміку у сформованості аналітичних умінь, критичного мислення та етичної рефлексії учнів. Встановлено, що проблемно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орієнтована модель уроків сприяє глибшому розумінню художнього тексту, зростанню мотивації до читання та формуванню здатності аргументовано висловлювати власну позицію. Отримані результати дозволяють зробити висновок про доцільність і педагогічну результативність упровадження проблемного підходу у викладанні зарубіжної літератури в старшій школі. </w:t>
      </w:r>
    </w:p>
    <w:p w14:paraId="1F2AC724" w14:textId="77777777" w:rsidR="00DC15CD" w:rsidRPr="00F82B8D" w:rsidRDefault="00DC15CD" w:rsidP="00AF740A">
      <w:p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Проведене дослідження підтвердило гіпотезу про те, що проблемне вивчення роману Ф. С.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«Великий </w:t>
      </w:r>
      <w:proofErr w:type="spellStart"/>
      <w:r w:rsidRPr="00F82B8D">
        <w:rPr>
          <w:rFonts w:ascii="Times New Roman" w:hAnsi="Times New Roman" w:cs="Times New Roman"/>
          <w:sz w:val="28"/>
          <w:szCs w:val="28"/>
        </w:rPr>
        <w:t>Ґетсбі</w:t>
      </w:r>
      <w:proofErr w:type="spellEnd"/>
      <w:r w:rsidRPr="00F82B8D">
        <w:rPr>
          <w:rFonts w:ascii="Times New Roman" w:hAnsi="Times New Roman" w:cs="Times New Roman"/>
          <w:sz w:val="28"/>
          <w:szCs w:val="28"/>
        </w:rPr>
        <w:t xml:space="preserve">» є ефективним засобом </w:t>
      </w:r>
      <w:r w:rsidRPr="00F82B8D">
        <w:rPr>
          <w:rFonts w:ascii="Times New Roman" w:hAnsi="Times New Roman" w:cs="Times New Roman"/>
          <w:sz w:val="28"/>
          <w:szCs w:val="28"/>
        </w:rPr>
        <w:lastRenderedPageBreak/>
        <w:t>розвитку інтелектуального й морального потенціалу учнів та відповідає сучасним вимогам до організації освітнього процесу. Поставлені завдання виконано в повному обсязі, мету роботи досягнуто, а отримані результати можуть бути використані в практиці роботи вчителів зарубіжної літератури, а також у подальших науково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методичних дослідженнях проблемного навчання в гуманітарній освіті.</w:t>
      </w:r>
    </w:p>
    <w:p w14:paraId="472682CD" w14:textId="77777777" w:rsidR="008A4B3E" w:rsidRPr="00F82B8D" w:rsidRDefault="008A4B3E" w:rsidP="00AF740A">
      <w:pPr>
        <w:ind w:left="-284" w:right="-2"/>
        <w:rPr>
          <w:rFonts w:ascii="Times New Roman" w:hAnsi="Times New Roman" w:cs="Times New Roman"/>
          <w:sz w:val="28"/>
          <w:szCs w:val="28"/>
        </w:rPr>
      </w:pPr>
      <w:r w:rsidRPr="00F82B8D">
        <w:rPr>
          <w:rFonts w:ascii="Times New Roman" w:hAnsi="Times New Roman" w:cs="Times New Roman"/>
          <w:sz w:val="28"/>
          <w:szCs w:val="28"/>
        </w:rPr>
        <w:br w:type="page"/>
      </w:r>
    </w:p>
    <w:p w14:paraId="2B74BA55" w14:textId="77777777" w:rsidR="00D90D95" w:rsidRPr="00D90D95" w:rsidRDefault="00D90D95" w:rsidP="00D90D95">
      <w:pPr>
        <w:pStyle w:val="1"/>
        <w:spacing w:before="0" w:after="0" w:line="360" w:lineRule="auto"/>
        <w:ind w:firstLine="720"/>
        <w:jc w:val="center"/>
        <w:rPr>
          <w:rFonts w:ascii="Times New Roman" w:hAnsi="Times New Roman" w:cs="Times New Roman"/>
          <w:sz w:val="28"/>
          <w:szCs w:val="28"/>
        </w:rPr>
      </w:pPr>
      <w:bookmarkStart w:id="42" w:name="_Toc219037978"/>
      <w:r w:rsidRPr="00D90D95">
        <w:rPr>
          <w:rFonts w:ascii="Times New Roman" w:hAnsi="Times New Roman" w:cs="Times New Roman"/>
          <w:sz w:val="28"/>
          <w:szCs w:val="28"/>
        </w:rPr>
        <w:lastRenderedPageBreak/>
        <w:t>SUMMARY</w:t>
      </w:r>
      <w:bookmarkEnd w:id="42"/>
    </w:p>
    <w:p w14:paraId="381D09C6" w14:textId="77777777" w:rsidR="00D90D95" w:rsidRDefault="00D90D95" w:rsidP="00AF740A">
      <w:pPr>
        <w:pStyle w:val="1"/>
        <w:spacing w:before="0" w:after="0" w:line="360" w:lineRule="auto"/>
        <w:ind w:left="-284" w:right="-2" w:firstLine="709"/>
        <w:jc w:val="center"/>
        <w:rPr>
          <w:rFonts w:ascii="Times New Roman" w:hAnsi="Times New Roman" w:cs="Times New Roman"/>
          <w:sz w:val="28"/>
          <w:szCs w:val="28"/>
        </w:rPr>
      </w:pPr>
    </w:p>
    <w:p w14:paraId="4D0CC1ED"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The master’s thesis “The Methodology of Problem-Based Study of a Literary Work at School on the Example of F. S. Fitzgerald’s Novel “The Great Gatsby”” deals with the theoretical foundations, methodological principles, and practical implementation of problem-based learning in the process of studying works of foreign literature in secondary school. The research emphasizes the necessity of updating traditional teaching approaches in accordance with the Concept of the New Ukrainian School, which prioritizes the development of critical thinking, moral self-awareness, and reading competence among students.</w:t>
      </w:r>
    </w:p>
    <w:p w14:paraId="7D78887F"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The relevance of the topic is determined by the need to modernize the methods of teaching literature so that they encourage students not only to reproduce knowledge but to think independently, ask questions, and establish personal value judgments. In this context, problem-based learning is considered one of the most effective pedagogical technologies of the 21st century, aimed at developing students’ intellectual, emotional, and ethical capacities. The novel The Great Gatsby by F. Scott Fitzgerald serves as an illustrative material for the study because of its philosophical depth, multilayered symbolism, and strong educational potential.</w:t>
      </w:r>
    </w:p>
    <w:p w14:paraId="14196374"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The purpose of the research is to theoretically substantiate and experimentally test the effectiveness of a problem-based approach in teaching foreign literature, using The Great Gatsby as a model for developing critical thinking, ethical reflection, and reading independence in high school students.</w:t>
      </w:r>
    </w:p>
    <w:p w14:paraId="2D092199"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The object of the study is the process of teaching foreign literature in secondary schools.</w:t>
      </w:r>
      <w:r w:rsidRPr="00D90D95">
        <w:rPr>
          <w:rFonts w:ascii="Times New Roman" w:eastAsia="Times New Roman" w:hAnsi="Times New Roman" w:cs="Times New Roman"/>
          <w:color w:val="000000"/>
          <w:sz w:val="28"/>
          <w:szCs w:val="28"/>
        </w:rPr>
        <w:br/>
        <w:t>The subject of the study is the methodology of problem-based analysis of F. S. Fitzgerald’s novel The Great Gatsby under the conditions of competence-based learning.</w:t>
      </w:r>
    </w:p>
    <w:p w14:paraId="525AB6DC"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 xml:space="preserve">To achieve its goal, the research applies theoretical methods (analysis, synthesis, generalization, and comparison) and empirical methods (observation, </w:t>
      </w:r>
      <w:r w:rsidRPr="00D90D95">
        <w:rPr>
          <w:rFonts w:ascii="Times New Roman" w:eastAsia="Times New Roman" w:hAnsi="Times New Roman" w:cs="Times New Roman"/>
          <w:color w:val="000000"/>
          <w:sz w:val="28"/>
          <w:szCs w:val="28"/>
        </w:rPr>
        <w:lastRenderedPageBreak/>
        <w:t>questionnaires, pedagogical experiment, and quantitative–qualitative analysis of learning outcomes).</w:t>
      </w:r>
    </w:p>
    <w:p w14:paraId="7D25EC50"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The first chapter analyzes the theoretical and methodological foundations of problem-based learning. It defines its essence, functions, and pedagogical potential, highlighting its developmental, motivational, cognitive, diagnostic, and socializing roles. The chapter also establishes the connection between problem-based learning and competence-oriented education, emphasizing the role of the teacher as a facilitator who guides students through inquiry and reflection rather than providing ready-made answers.</w:t>
      </w:r>
    </w:p>
    <w:p w14:paraId="32E7A376"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The second chapter focuses on the thematic and ideological structure of Fitzgerald’s novel The Great Gatsby. It explores the deconstruction of the “American Dream” myth as the core of the narrative, the psychological and moral conflicts embodied in the characters, and the symbolic meanings that make the novel suitable for problem-oriented interpretation in school. The chapter also presents methodological recommendations for designing lessons that encourage moral discussions, critical thinking, and intertextual comparisons.</w:t>
      </w:r>
    </w:p>
    <w:p w14:paraId="7B76BD01"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The third chapter describes the pedagogical experiment conducted in upper secondary school (grades 10–11). A system of problem-oriented lessons was developed and implemented, including various forms of interactive and reflective learning: discussions, debates, essays, group projects, and situational analysis. The quantitative and qualitative evaluation of the results demonstrated a significant improvement in students’ analytical skills, independence, and motivation to read. The findings confirm that the problem-based approach fosters students’ engagement and cognitive activity, helping them to perceive literature as a means of understanding both the world and themselves.</w:t>
      </w:r>
    </w:p>
    <w:p w14:paraId="153DD916"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The scientific novelty of the thesis lies in the creation of an integrated model of problem-based literary analysis that unites cognitive, emotional, and axiological levels of text perception. The study introduces a structured set of open-ended questions, interactive exercises, and lesson scenarios that can be adapted for different works of world literature.</w:t>
      </w:r>
    </w:p>
    <w:p w14:paraId="00BDCF14"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lastRenderedPageBreak/>
        <w:t>The theoretical significance of the research consists in clarifying the concepts of “problem situation” and “problem question” within the framework of literary education, as well as in defining pedagogical conditions for their effective implementation.</w:t>
      </w:r>
    </w:p>
    <w:p w14:paraId="0CBDDA95"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The practical value of the study lies in the development of methodological recommendations and lesson plans that can be used by teachers of foreign literature to enhance students’ reading competence, aesthetic perception, and moral reasoning. The implementation of such a methodology transforms the literature classroom into a dialogic space where students not only acquire knowledge but also form personal values and independent judgments.</w:t>
      </w:r>
    </w:p>
    <w:p w14:paraId="6A772EF7"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The conclusions summarize that problem-based learning represents a productive pedagogical strategy for modern schools. It transforms literature lessons into laboratories of moral reflection and intellectual discovery. The results of the experimental teaching confirm that the use of problem questions, dialogic tasks, and integrative approaches contributes to the development of critical thinking and ethical consciousness of senior students. The novel The Great Gatsby proved to be a highly effective text for such methodology because of its symbolic complexity, psychological depth, and universal moral issues.</w:t>
      </w:r>
    </w:p>
    <w:p w14:paraId="79519ED8"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color w:val="000000"/>
          <w:sz w:val="28"/>
          <w:szCs w:val="28"/>
        </w:rPr>
        <w:t>Thus, the thesis substantiates the methodological and pedagogical feasibility of problem-based learning in the school study of literature. It demonstrates that this approach aligns with the educational goals of the New Ukrainian School, promoting the formation of a competent, thoughtful, and humanistic personality capable of analytical reading, empathy, and responsible decision-making.</w:t>
      </w:r>
    </w:p>
    <w:p w14:paraId="4B47B636" w14:textId="77777777" w:rsidR="00D90D95" w:rsidRDefault="00D90D95" w:rsidP="00D90D95">
      <w:pPr>
        <w:spacing w:line="360" w:lineRule="auto"/>
        <w:ind w:firstLine="709"/>
        <w:jc w:val="both"/>
        <w:rPr>
          <w:rFonts w:ascii="Times New Roman" w:eastAsia="Times New Roman" w:hAnsi="Times New Roman" w:cs="Times New Roman"/>
          <w:b/>
          <w:bCs/>
          <w:color w:val="000000"/>
          <w:sz w:val="28"/>
          <w:szCs w:val="28"/>
        </w:rPr>
      </w:pPr>
    </w:p>
    <w:p w14:paraId="19260545" w14:textId="77777777" w:rsidR="00D90D95" w:rsidRPr="00D90D95" w:rsidRDefault="00D90D95" w:rsidP="00D90D95">
      <w:pPr>
        <w:spacing w:line="360" w:lineRule="auto"/>
        <w:ind w:firstLine="709"/>
        <w:jc w:val="both"/>
        <w:rPr>
          <w:rFonts w:ascii="Times New Roman" w:eastAsia="Times New Roman" w:hAnsi="Times New Roman" w:cs="Times New Roman"/>
          <w:color w:val="000000"/>
          <w:sz w:val="28"/>
          <w:szCs w:val="28"/>
        </w:rPr>
      </w:pPr>
      <w:r w:rsidRPr="00D90D95">
        <w:rPr>
          <w:rFonts w:ascii="Times New Roman" w:eastAsia="Times New Roman" w:hAnsi="Times New Roman" w:cs="Times New Roman"/>
          <w:b/>
          <w:bCs/>
          <w:color w:val="000000"/>
          <w:sz w:val="28"/>
          <w:szCs w:val="28"/>
        </w:rPr>
        <w:t>Keywords</w:t>
      </w:r>
      <w:r w:rsidRPr="00D90D95">
        <w:rPr>
          <w:rFonts w:ascii="Times New Roman" w:eastAsia="Times New Roman" w:hAnsi="Times New Roman" w:cs="Times New Roman"/>
          <w:color w:val="000000"/>
          <w:sz w:val="28"/>
          <w:szCs w:val="28"/>
        </w:rPr>
        <w:t>: problem-based learning, literary education, foreign literature, critical thinking, moral reflection, pedagogical experiment, The Great Gatsby, symbolism, reading competence, cognitive development.</w:t>
      </w:r>
    </w:p>
    <w:p w14:paraId="62A4DEC3" w14:textId="77777777" w:rsidR="00D90D95" w:rsidRDefault="00D90D95" w:rsidP="00D90D95">
      <w:pPr>
        <w:pStyle w:val="1"/>
        <w:spacing w:before="0" w:after="0" w:line="360" w:lineRule="auto"/>
        <w:ind w:left="-284" w:right="-2" w:firstLine="709"/>
        <w:jc w:val="both"/>
        <w:rPr>
          <w:rFonts w:ascii="Times New Roman" w:hAnsi="Times New Roman" w:cs="Times New Roman"/>
          <w:sz w:val="28"/>
          <w:szCs w:val="28"/>
        </w:rPr>
      </w:pPr>
    </w:p>
    <w:p w14:paraId="6A02CF9B" w14:textId="77777777" w:rsidR="00D90D95" w:rsidRPr="00D90D95" w:rsidRDefault="00D90D95" w:rsidP="00D90D95"/>
    <w:p w14:paraId="08E35550" w14:textId="77777777" w:rsidR="008A4B3E" w:rsidRPr="00F82B8D" w:rsidRDefault="008A4B3E" w:rsidP="00AF740A">
      <w:pPr>
        <w:pStyle w:val="1"/>
        <w:spacing w:before="0" w:after="0" w:line="360" w:lineRule="auto"/>
        <w:ind w:left="-284" w:right="-2" w:firstLine="709"/>
        <w:jc w:val="center"/>
        <w:rPr>
          <w:rFonts w:ascii="Times New Roman" w:hAnsi="Times New Roman" w:cs="Times New Roman"/>
          <w:sz w:val="28"/>
          <w:szCs w:val="28"/>
        </w:rPr>
      </w:pPr>
      <w:bookmarkStart w:id="43" w:name="_Toc219037979"/>
      <w:r w:rsidRPr="00F82B8D">
        <w:rPr>
          <w:rFonts w:ascii="Times New Roman" w:hAnsi="Times New Roman" w:cs="Times New Roman"/>
          <w:sz w:val="28"/>
          <w:szCs w:val="28"/>
        </w:rPr>
        <w:lastRenderedPageBreak/>
        <w:t>СПИСОК ВИКОРИСТАНИХ ДЖЕРЕЛ</w:t>
      </w:r>
      <w:bookmarkEnd w:id="43"/>
    </w:p>
    <w:p w14:paraId="144C9609" w14:textId="77777777" w:rsidR="008A4B3E" w:rsidRPr="00F82B8D" w:rsidRDefault="008A4B3E" w:rsidP="00AF740A">
      <w:pPr>
        <w:spacing w:line="360" w:lineRule="auto"/>
        <w:ind w:left="-284" w:right="-2" w:firstLine="709"/>
        <w:jc w:val="center"/>
        <w:rPr>
          <w:rFonts w:ascii="Times New Roman" w:hAnsi="Times New Roman" w:cs="Times New Roman"/>
          <w:sz w:val="28"/>
          <w:szCs w:val="28"/>
        </w:rPr>
      </w:pPr>
    </w:p>
    <w:p w14:paraId="5924A50B"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Бадер</w:t>
      </w:r>
      <w:proofErr w:type="spellEnd"/>
      <w:r w:rsidRPr="00F82B8D">
        <w:rPr>
          <w:rFonts w:ascii="Times New Roman" w:hAnsi="Times New Roman" w:cs="Times New Roman"/>
          <w:sz w:val="28"/>
          <w:szCs w:val="28"/>
        </w:rPr>
        <w:t xml:space="preserve"> С., </w:t>
      </w:r>
      <w:proofErr w:type="spellStart"/>
      <w:r w:rsidRPr="00F82B8D">
        <w:rPr>
          <w:rFonts w:ascii="Times New Roman" w:hAnsi="Times New Roman" w:cs="Times New Roman"/>
          <w:sz w:val="28"/>
          <w:szCs w:val="28"/>
        </w:rPr>
        <w:t>Починкова</w:t>
      </w:r>
      <w:proofErr w:type="spellEnd"/>
      <w:r w:rsidRPr="00F82B8D">
        <w:rPr>
          <w:rFonts w:ascii="Times New Roman" w:hAnsi="Times New Roman" w:cs="Times New Roman"/>
          <w:sz w:val="28"/>
          <w:szCs w:val="28"/>
        </w:rPr>
        <w:t xml:space="preserve"> М. Критерії й рівні сформованості критичного мислення особистості. </w:t>
      </w:r>
      <w:r w:rsidRPr="00F82B8D">
        <w:rPr>
          <w:rFonts w:ascii="Times New Roman" w:hAnsi="Times New Roman" w:cs="Times New Roman"/>
          <w:i/>
          <w:iCs/>
          <w:sz w:val="28"/>
          <w:szCs w:val="28"/>
        </w:rPr>
        <w:t>Актуальні питання гуманітарних наук</w:t>
      </w:r>
      <w:r w:rsidRPr="00F82B8D">
        <w:rPr>
          <w:rFonts w:ascii="Times New Roman" w:hAnsi="Times New Roman" w:cs="Times New Roman"/>
          <w:sz w:val="28"/>
          <w:szCs w:val="28"/>
        </w:rPr>
        <w:t xml:space="preserve">. 2024. </w:t>
      </w:r>
      <w:proofErr w:type="spellStart"/>
      <w:r w:rsidRPr="00F82B8D">
        <w:rPr>
          <w:rFonts w:ascii="Times New Roman" w:hAnsi="Times New Roman" w:cs="Times New Roman"/>
          <w:sz w:val="28"/>
          <w:szCs w:val="28"/>
        </w:rPr>
        <w:t>Вип</w:t>
      </w:r>
      <w:proofErr w:type="spellEnd"/>
      <w:r w:rsidRPr="00F82B8D">
        <w:rPr>
          <w:rFonts w:ascii="Times New Roman" w:hAnsi="Times New Roman" w:cs="Times New Roman"/>
          <w:sz w:val="28"/>
          <w:szCs w:val="28"/>
        </w:rPr>
        <w:t>. 74, Т. 1. С. 312–319.</w:t>
      </w:r>
    </w:p>
    <w:p w14:paraId="6DDC85AA"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Баклицька</w:t>
      </w:r>
      <w:proofErr w:type="spellEnd"/>
      <w:r w:rsidRPr="00F82B8D">
        <w:rPr>
          <w:rFonts w:ascii="Times New Roman" w:hAnsi="Times New Roman" w:cs="Times New Roman"/>
          <w:sz w:val="28"/>
          <w:szCs w:val="28"/>
        </w:rPr>
        <w:t xml:space="preserve"> М. Роман «Великий </w:t>
      </w:r>
      <w:proofErr w:type="spellStart"/>
      <w:r w:rsidRPr="00F82B8D">
        <w:rPr>
          <w:rFonts w:ascii="Times New Roman" w:hAnsi="Times New Roman" w:cs="Times New Roman"/>
          <w:sz w:val="28"/>
          <w:szCs w:val="28"/>
        </w:rPr>
        <w:t>гетсбі</w:t>
      </w:r>
      <w:proofErr w:type="spellEnd"/>
      <w:r w:rsidRPr="00F82B8D">
        <w:rPr>
          <w:rFonts w:ascii="Times New Roman" w:hAnsi="Times New Roman" w:cs="Times New Roman"/>
          <w:sz w:val="28"/>
          <w:szCs w:val="28"/>
        </w:rPr>
        <w:t xml:space="preserve">» Ф. С.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у рецепції сучасних кінематографістів. Запоріжжя. 2020. URL: </w:t>
      </w:r>
      <w:hyperlink r:id="rId9" w:history="1">
        <w:r w:rsidRPr="00F82B8D">
          <w:rPr>
            <w:rStyle w:val="a9"/>
            <w:rFonts w:ascii="Times New Roman" w:hAnsi="Times New Roman" w:cs="Times New Roman"/>
            <w:sz w:val="28"/>
            <w:szCs w:val="28"/>
          </w:rPr>
          <w:t>https://dspace.znu.edu.ua/jspui/bitstream/12345/3965/1/БАКЛИЦЬКА%202020.pdf</w:t>
        </w:r>
      </w:hyperlink>
      <w:r w:rsidRPr="00F82B8D">
        <w:rPr>
          <w:rFonts w:ascii="Times New Roman" w:hAnsi="Times New Roman" w:cs="Times New Roman"/>
          <w:sz w:val="28"/>
          <w:szCs w:val="28"/>
        </w:rPr>
        <w:t xml:space="preserve"> (дата звернення 10.12.2025)</w:t>
      </w:r>
    </w:p>
    <w:p w14:paraId="4000AF76"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Бандура Т. Й. Жанрово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стильова своєрідність роману Ф. С.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«Великий </w:t>
      </w:r>
      <w:proofErr w:type="spellStart"/>
      <w:r w:rsidRPr="00F82B8D">
        <w:rPr>
          <w:rFonts w:ascii="Times New Roman" w:hAnsi="Times New Roman" w:cs="Times New Roman"/>
          <w:sz w:val="28"/>
          <w:szCs w:val="28"/>
        </w:rPr>
        <w:t>Гетсбі</w:t>
      </w:r>
      <w:proofErr w:type="spellEnd"/>
      <w:r w:rsidRPr="00F82B8D">
        <w:rPr>
          <w:rFonts w:ascii="Times New Roman" w:hAnsi="Times New Roman" w:cs="Times New Roman"/>
          <w:sz w:val="28"/>
          <w:szCs w:val="28"/>
        </w:rPr>
        <w:t xml:space="preserve">». </w:t>
      </w:r>
      <w:r w:rsidRPr="00F82B8D">
        <w:rPr>
          <w:rFonts w:ascii="Times New Roman" w:hAnsi="Times New Roman" w:cs="Times New Roman"/>
          <w:i/>
          <w:iCs/>
          <w:sz w:val="28"/>
          <w:szCs w:val="28"/>
        </w:rPr>
        <w:t xml:space="preserve">Науковий вісник Міжнародного гуманітарного університету. Сер.: Філологія. </w:t>
      </w:r>
      <w:r w:rsidRPr="00F82B8D">
        <w:rPr>
          <w:rFonts w:ascii="Times New Roman" w:hAnsi="Times New Roman" w:cs="Times New Roman"/>
          <w:sz w:val="28"/>
          <w:szCs w:val="28"/>
        </w:rPr>
        <w:t>2021. № 47. том 2. С. 173</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163.</w:t>
      </w:r>
    </w:p>
    <w:p w14:paraId="75582080"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Богдан Т. М., Коваль В. О. Використання елементів STEM</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освіти для формування пози</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тивної</w:t>
      </w:r>
      <w:proofErr w:type="spellEnd"/>
      <w:r w:rsidRPr="00F82B8D">
        <w:rPr>
          <w:rFonts w:ascii="Times New Roman" w:hAnsi="Times New Roman" w:cs="Times New Roman"/>
          <w:sz w:val="28"/>
          <w:szCs w:val="28"/>
        </w:rPr>
        <w:t xml:space="preserve"> мотивації учнів. </w:t>
      </w:r>
      <w:r w:rsidRPr="00F82B8D">
        <w:rPr>
          <w:rFonts w:ascii="Times New Roman" w:hAnsi="Times New Roman" w:cs="Times New Roman"/>
          <w:i/>
          <w:iCs/>
          <w:sz w:val="28"/>
          <w:szCs w:val="28"/>
        </w:rPr>
        <w:t>Збірник наукових праць Кам’янець</w:t>
      </w:r>
      <w:r w:rsidR="00AF740A" w:rsidRPr="00F82B8D">
        <w:rPr>
          <w:rFonts w:ascii="Times New Roman" w:hAnsi="Times New Roman" w:cs="Times New Roman"/>
          <w:i/>
          <w:iCs/>
          <w:sz w:val="28"/>
          <w:szCs w:val="28"/>
        </w:rPr>
        <w:t>—</w:t>
      </w:r>
      <w:r w:rsidRPr="00F82B8D">
        <w:rPr>
          <w:rFonts w:ascii="Times New Roman" w:hAnsi="Times New Roman" w:cs="Times New Roman"/>
          <w:i/>
          <w:iCs/>
          <w:sz w:val="28"/>
          <w:szCs w:val="28"/>
        </w:rPr>
        <w:t>Подільського національного університету імені Івана Огієнка.</w:t>
      </w:r>
      <w:r w:rsidRPr="00F82B8D">
        <w:rPr>
          <w:rFonts w:ascii="Times New Roman" w:hAnsi="Times New Roman" w:cs="Times New Roman"/>
          <w:sz w:val="28"/>
          <w:szCs w:val="28"/>
        </w:rPr>
        <w:t xml:space="preserve"> </w:t>
      </w:r>
      <w:r w:rsidRPr="00F82B8D">
        <w:rPr>
          <w:rFonts w:ascii="Times New Roman" w:hAnsi="Times New Roman" w:cs="Times New Roman"/>
          <w:i/>
          <w:iCs/>
          <w:sz w:val="28"/>
          <w:szCs w:val="28"/>
        </w:rPr>
        <w:t>Серія</w:t>
      </w:r>
      <w:r w:rsidRPr="00F82B8D">
        <w:rPr>
          <w:rFonts w:ascii="Times New Roman" w:hAnsi="Times New Roman" w:cs="Times New Roman"/>
          <w:sz w:val="28"/>
          <w:szCs w:val="28"/>
        </w:rPr>
        <w:t xml:space="preserve"> </w:t>
      </w:r>
      <w:r w:rsidRPr="00F82B8D">
        <w:rPr>
          <w:rFonts w:ascii="Times New Roman" w:hAnsi="Times New Roman" w:cs="Times New Roman"/>
          <w:i/>
          <w:iCs/>
          <w:sz w:val="28"/>
          <w:szCs w:val="28"/>
        </w:rPr>
        <w:t>педагогічна</w:t>
      </w:r>
      <w:r w:rsidRPr="00F82B8D">
        <w:rPr>
          <w:rFonts w:ascii="Times New Roman" w:hAnsi="Times New Roman" w:cs="Times New Roman"/>
          <w:sz w:val="28"/>
          <w:szCs w:val="28"/>
        </w:rPr>
        <w:t xml:space="preserve">. 2023. </w:t>
      </w:r>
      <w:proofErr w:type="spellStart"/>
      <w:r w:rsidRPr="00F82B8D">
        <w:rPr>
          <w:rFonts w:ascii="Times New Roman" w:hAnsi="Times New Roman" w:cs="Times New Roman"/>
          <w:sz w:val="28"/>
          <w:szCs w:val="28"/>
        </w:rPr>
        <w:t>Вип</w:t>
      </w:r>
      <w:proofErr w:type="spellEnd"/>
      <w:r w:rsidRPr="00F82B8D">
        <w:rPr>
          <w:rFonts w:ascii="Times New Roman" w:hAnsi="Times New Roman" w:cs="Times New Roman"/>
          <w:sz w:val="28"/>
          <w:szCs w:val="28"/>
        </w:rPr>
        <w:t>. 29. С. 90–94.</w:t>
      </w:r>
    </w:p>
    <w:p w14:paraId="50E3B826"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Божевільне кохання Френсіса Скотта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URL:</w:t>
      </w:r>
      <w:r w:rsidRPr="00F82B8D">
        <w:rPr>
          <w:rFonts w:ascii="Times New Roman" w:hAnsi="Times New Roman" w:cs="Times New Roman"/>
        </w:rPr>
        <w:t xml:space="preserve"> </w:t>
      </w:r>
      <w:hyperlink r:id="rId10" w:anchor="gsc.tab=0" w:history="1">
        <w:r w:rsidRPr="00F82B8D">
          <w:rPr>
            <w:rStyle w:val="a9"/>
            <w:rFonts w:ascii="Times New Roman" w:hAnsi="Times New Roman" w:cs="Times New Roman"/>
            <w:sz w:val="28"/>
            <w:szCs w:val="28"/>
          </w:rPr>
          <w:t>https://neuronews.com.ua/ua/archive/2018/3%2896%29/pages</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56</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62/bozhevilne</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kohannya</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frensisa</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skotta</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ficdzheralda#gsc.tab=0</w:t>
        </w:r>
      </w:hyperlink>
      <w:r w:rsidRPr="00F82B8D">
        <w:rPr>
          <w:rFonts w:ascii="Times New Roman" w:hAnsi="Times New Roman" w:cs="Times New Roman"/>
          <w:sz w:val="28"/>
          <w:szCs w:val="28"/>
        </w:rPr>
        <w:t xml:space="preserve"> (дата звернення 01.12.2025)</w:t>
      </w:r>
    </w:p>
    <w:p w14:paraId="4B1C6824"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Борисова О. В. Особливості відтворення метафори в українському перекладі роману Ф. С. </w:t>
      </w:r>
      <w:proofErr w:type="spellStart"/>
      <w:r w:rsidRPr="00F82B8D">
        <w:rPr>
          <w:rFonts w:ascii="Times New Roman" w:hAnsi="Times New Roman" w:cs="Times New Roman"/>
          <w:sz w:val="28"/>
          <w:szCs w:val="28"/>
        </w:rPr>
        <w:t>Фіцжеральда</w:t>
      </w:r>
      <w:proofErr w:type="spellEnd"/>
      <w:r w:rsidRPr="00F82B8D">
        <w:rPr>
          <w:rFonts w:ascii="Times New Roman" w:hAnsi="Times New Roman" w:cs="Times New Roman"/>
          <w:sz w:val="28"/>
          <w:szCs w:val="28"/>
        </w:rPr>
        <w:t xml:space="preserve"> «Великий </w:t>
      </w:r>
      <w:proofErr w:type="spellStart"/>
      <w:r w:rsidRPr="00F82B8D">
        <w:rPr>
          <w:rFonts w:ascii="Times New Roman" w:hAnsi="Times New Roman" w:cs="Times New Roman"/>
          <w:sz w:val="28"/>
          <w:szCs w:val="28"/>
        </w:rPr>
        <w:t>Гетсбі</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i/>
          <w:iCs/>
          <w:sz w:val="28"/>
          <w:szCs w:val="28"/>
        </w:rPr>
        <w:t>Мовні</w:t>
      </w:r>
      <w:proofErr w:type="spellEnd"/>
      <w:r w:rsidRPr="00F82B8D">
        <w:rPr>
          <w:rFonts w:ascii="Times New Roman" w:hAnsi="Times New Roman" w:cs="Times New Roman"/>
          <w:i/>
          <w:iCs/>
          <w:sz w:val="28"/>
          <w:szCs w:val="28"/>
        </w:rPr>
        <w:t xml:space="preserve"> і концептуальні картини світу</w:t>
      </w:r>
      <w:r w:rsidRPr="00F82B8D">
        <w:rPr>
          <w:rFonts w:ascii="Times New Roman" w:hAnsi="Times New Roman" w:cs="Times New Roman"/>
          <w:sz w:val="28"/>
          <w:szCs w:val="28"/>
        </w:rPr>
        <w:t>. Київ. 2010. С. 17</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22.</w:t>
      </w:r>
    </w:p>
    <w:p w14:paraId="1BD3FADB"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Глінкін</w:t>
      </w:r>
      <w:proofErr w:type="spellEnd"/>
      <w:r w:rsidRPr="00F82B8D">
        <w:rPr>
          <w:rFonts w:ascii="Times New Roman" w:hAnsi="Times New Roman" w:cs="Times New Roman"/>
          <w:sz w:val="28"/>
          <w:szCs w:val="28"/>
        </w:rPr>
        <w:t xml:space="preserve">  А. «Великий </w:t>
      </w:r>
      <w:proofErr w:type="spellStart"/>
      <w:r w:rsidRPr="00F82B8D">
        <w:rPr>
          <w:rFonts w:ascii="Times New Roman" w:hAnsi="Times New Roman" w:cs="Times New Roman"/>
          <w:sz w:val="28"/>
          <w:szCs w:val="28"/>
        </w:rPr>
        <w:t>Гетсбі</w:t>
      </w:r>
      <w:proofErr w:type="spellEnd"/>
      <w:r w:rsidRPr="00F82B8D">
        <w:rPr>
          <w:rFonts w:ascii="Times New Roman" w:hAnsi="Times New Roman" w:cs="Times New Roman"/>
          <w:sz w:val="28"/>
          <w:szCs w:val="28"/>
        </w:rPr>
        <w:t xml:space="preserve">» Ф. С.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українською мовою. URL:  </w:t>
      </w:r>
      <w:hyperlink r:id="rId11" w:history="1">
        <w:r w:rsidRPr="00F82B8D">
          <w:rPr>
            <w:rStyle w:val="a9"/>
            <w:rFonts w:ascii="Times New Roman" w:hAnsi="Times New Roman" w:cs="Times New Roman"/>
            <w:sz w:val="28"/>
            <w:szCs w:val="28"/>
          </w:rPr>
          <w:t>https://elibrary.kdpu.edu.ua/xmlui/handle/123456789/8406</w:t>
        </w:r>
      </w:hyperlink>
      <w:r w:rsidRPr="00F82B8D">
        <w:rPr>
          <w:rFonts w:ascii="Times New Roman" w:hAnsi="Times New Roman" w:cs="Times New Roman"/>
          <w:sz w:val="28"/>
          <w:szCs w:val="28"/>
        </w:rPr>
        <w:t xml:space="preserve"> (дата звернення 10.12.2025)</w:t>
      </w:r>
    </w:p>
    <w:p w14:paraId="2E4B6BDE"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Гордієнко М. Особливості відтворення концепту АМЕРИКАНСЬКА МРІЯ в україномовному перекладі роману Ф. Скотт </w:t>
      </w:r>
      <w:proofErr w:type="spellStart"/>
      <w:r w:rsidRPr="00F82B8D">
        <w:rPr>
          <w:rFonts w:ascii="Times New Roman" w:hAnsi="Times New Roman" w:cs="Times New Roman"/>
          <w:sz w:val="28"/>
          <w:szCs w:val="28"/>
        </w:rPr>
        <w:t>Фітцджеральда</w:t>
      </w:r>
      <w:proofErr w:type="spellEnd"/>
      <w:r w:rsidRPr="00F82B8D">
        <w:rPr>
          <w:rFonts w:ascii="Times New Roman" w:hAnsi="Times New Roman" w:cs="Times New Roman"/>
          <w:sz w:val="28"/>
          <w:szCs w:val="28"/>
        </w:rPr>
        <w:t xml:space="preserve"> «Великий </w:t>
      </w:r>
      <w:proofErr w:type="spellStart"/>
      <w:r w:rsidRPr="00F82B8D">
        <w:rPr>
          <w:rFonts w:ascii="Times New Roman" w:hAnsi="Times New Roman" w:cs="Times New Roman"/>
          <w:sz w:val="28"/>
          <w:szCs w:val="28"/>
        </w:rPr>
        <w:t>Гетсбі</w:t>
      </w:r>
      <w:proofErr w:type="spellEnd"/>
      <w:r w:rsidRPr="00F82B8D">
        <w:rPr>
          <w:rFonts w:ascii="Times New Roman" w:hAnsi="Times New Roman" w:cs="Times New Roman"/>
          <w:sz w:val="28"/>
          <w:szCs w:val="28"/>
        </w:rPr>
        <w:t xml:space="preserve">». Миколаїв. 2024 р. URL: </w:t>
      </w:r>
      <w:hyperlink r:id="rId12" w:history="1">
        <w:r w:rsidRPr="00F82B8D">
          <w:rPr>
            <w:rStyle w:val="a9"/>
            <w:rFonts w:ascii="Times New Roman" w:hAnsi="Times New Roman" w:cs="Times New Roman"/>
            <w:sz w:val="28"/>
            <w:szCs w:val="28"/>
          </w:rPr>
          <w:t>https://krs.chmnu.edu.ua/jspui/bitstream/123456789/3377/1/кваліфікаційна%20робота%20Гордієнко.pdf</w:t>
        </w:r>
      </w:hyperlink>
      <w:r w:rsidRPr="00F82B8D">
        <w:rPr>
          <w:rFonts w:ascii="Times New Roman" w:hAnsi="Times New Roman" w:cs="Times New Roman"/>
          <w:sz w:val="28"/>
          <w:szCs w:val="28"/>
        </w:rPr>
        <w:t xml:space="preserve"> (дата звернення 10.12.2025)</w:t>
      </w:r>
    </w:p>
    <w:p w14:paraId="1E75E1FE"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Горішина Л. Портрет у романах Ф. С.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«Ніч ніжна», «Великий </w:t>
      </w:r>
      <w:proofErr w:type="spellStart"/>
      <w:r w:rsidRPr="00F82B8D">
        <w:rPr>
          <w:rFonts w:ascii="Times New Roman" w:hAnsi="Times New Roman" w:cs="Times New Roman"/>
          <w:sz w:val="28"/>
          <w:szCs w:val="28"/>
        </w:rPr>
        <w:t>Гетсбі</w:t>
      </w:r>
      <w:proofErr w:type="spellEnd"/>
      <w:r w:rsidRPr="00F82B8D">
        <w:rPr>
          <w:rFonts w:ascii="Times New Roman" w:hAnsi="Times New Roman" w:cs="Times New Roman"/>
          <w:sz w:val="28"/>
          <w:szCs w:val="28"/>
        </w:rPr>
        <w:t xml:space="preserve">». </w:t>
      </w:r>
      <w:r w:rsidRPr="00F82B8D">
        <w:rPr>
          <w:rFonts w:ascii="Times New Roman" w:hAnsi="Times New Roman" w:cs="Times New Roman"/>
          <w:i/>
          <w:iCs/>
          <w:sz w:val="28"/>
          <w:szCs w:val="28"/>
        </w:rPr>
        <w:t>Наукові записки Харківського національного педагогічного університету імені Г. С. Сковороди. Літературознавство</w:t>
      </w:r>
      <w:r w:rsidRPr="00F82B8D">
        <w:rPr>
          <w:rFonts w:ascii="Times New Roman" w:hAnsi="Times New Roman" w:cs="Times New Roman"/>
          <w:sz w:val="28"/>
          <w:szCs w:val="28"/>
        </w:rPr>
        <w:t xml:space="preserve">. 2016. </w:t>
      </w:r>
      <w:proofErr w:type="spellStart"/>
      <w:r w:rsidRPr="00F82B8D">
        <w:rPr>
          <w:rFonts w:ascii="Times New Roman" w:hAnsi="Times New Roman" w:cs="Times New Roman"/>
          <w:sz w:val="28"/>
          <w:szCs w:val="28"/>
        </w:rPr>
        <w:t>Вип</w:t>
      </w:r>
      <w:proofErr w:type="spellEnd"/>
      <w:r w:rsidRPr="00F82B8D">
        <w:rPr>
          <w:rFonts w:ascii="Times New Roman" w:hAnsi="Times New Roman" w:cs="Times New Roman"/>
          <w:sz w:val="28"/>
          <w:szCs w:val="28"/>
        </w:rPr>
        <w:t>. 4 (76). С. 25 – 35.</w:t>
      </w:r>
    </w:p>
    <w:p w14:paraId="2B6B858C"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Дудко С. Г. Методологія </w:t>
      </w:r>
      <w:proofErr w:type="spellStart"/>
      <w:r w:rsidRPr="00F82B8D">
        <w:rPr>
          <w:rFonts w:ascii="Times New Roman" w:hAnsi="Times New Roman" w:cs="Times New Roman"/>
          <w:sz w:val="28"/>
          <w:szCs w:val="28"/>
        </w:rPr>
        <w:t>здоров’язбереження</w:t>
      </w:r>
      <w:proofErr w:type="spellEnd"/>
      <w:r w:rsidRPr="00F82B8D">
        <w:rPr>
          <w:rFonts w:ascii="Times New Roman" w:hAnsi="Times New Roman" w:cs="Times New Roman"/>
          <w:sz w:val="28"/>
          <w:szCs w:val="28"/>
        </w:rPr>
        <w:t xml:space="preserve"> здобувачів освіти закладу загальної середньої освіти в контексті сучасних наукових поглядів. </w:t>
      </w:r>
      <w:r w:rsidRPr="00F82B8D">
        <w:rPr>
          <w:rFonts w:ascii="Times New Roman" w:hAnsi="Times New Roman" w:cs="Times New Roman"/>
          <w:i/>
          <w:iCs/>
          <w:sz w:val="28"/>
          <w:szCs w:val="28"/>
        </w:rPr>
        <w:t>Освіта та педагогічна наука</w:t>
      </w:r>
      <w:r w:rsidRPr="00F82B8D">
        <w:rPr>
          <w:rFonts w:ascii="Times New Roman" w:hAnsi="Times New Roman" w:cs="Times New Roman"/>
          <w:sz w:val="28"/>
          <w:szCs w:val="28"/>
        </w:rPr>
        <w:t>. 2023. № 3 (184). С. 44–55.</w:t>
      </w:r>
    </w:p>
    <w:p w14:paraId="56EF0F25" w14:textId="0F414363" w:rsidR="00A214B6"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Дудко С. Моделювання освітнього середовища в </w:t>
      </w:r>
      <w:proofErr w:type="spellStart"/>
      <w:r w:rsidRPr="00F82B8D">
        <w:rPr>
          <w:rFonts w:ascii="Times New Roman" w:hAnsi="Times New Roman" w:cs="Times New Roman"/>
          <w:sz w:val="28"/>
          <w:szCs w:val="28"/>
        </w:rPr>
        <w:t>професійно</w:t>
      </w:r>
      <w:proofErr w:type="spellEnd"/>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педагогічній діяльності вчителя. </w:t>
      </w:r>
      <w:r w:rsidRPr="00F82B8D">
        <w:rPr>
          <w:rFonts w:ascii="Times New Roman" w:hAnsi="Times New Roman" w:cs="Times New Roman"/>
          <w:i/>
          <w:iCs/>
          <w:sz w:val="28"/>
          <w:szCs w:val="28"/>
        </w:rPr>
        <w:t xml:space="preserve">Українська професійна освіта = </w:t>
      </w:r>
      <w:proofErr w:type="spellStart"/>
      <w:r w:rsidRPr="00F82B8D">
        <w:rPr>
          <w:rFonts w:ascii="Times New Roman" w:hAnsi="Times New Roman" w:cs="Times New Roman"/>
          <w:i/>
          <w:iCs/>
          <w:sz w:val="28"/>
          <w:szCs w:val="28"/>
        </w:rPr>
        <w:t>Ukrainian</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professional</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education</w:t>
      </w:r>
      <w:proofErr w:type="spellEnd"/>
      <w:r w:rsidRPr="00F82B8D">
        <w:rPr>
          <w:rFonts w:ascii="Times New Roman" w:hAnsi="Times New Roman" w:cs="Times New Roman"/>
          <w:i/>
          <w:iCs/>
          <w:sz w:val="28"/>
          <w:szCs w:val="28"/>
        </w:rPr>
        <w:t>.</w:t>
      </w:r>
      <w:r w:rsidRPr="00F82B8D">
        <w:rPr>
          <w:rFonts w:ascii="Times New Roman" w:hAnsi="Times New Roman" w:cs="Times New Roman"/>
          <w:sz w:val="28"/>
          <w:szCs w:val="28"/>
        </w:rPr>
        <w:t xml:space="preserve"> 2024. № 15. С. 93–99.</w:t>
      </w:r>
    </w:p>
    <w:p w14:paraId="55C2E2D6" w14:textId="635B7C17" w:rsidR="0040448D" w:rsidRPr="00F82B8D" w:rsidRDefault="0040448D" w:rsidP="00AF740A">
      <w:pPr>
        <w:pStyle w:val="a8"/>
        <w:numPr>
          <w:ilvl w:val="0"/>
          <w:numId w:val="2"/>
        </w:numPr>
        <w:spacing w:line="360" w:lineRule="auto"/>
        <w:ind w:left="-284" w:right="-2" w:firstLine="709"/>
        <w:jc w:val="both"/>
        <w:rPr>
          <w:rFonts w:ascii="Times New Roman" w:hAnsi="Times New Roman" w:cs="Times New Roman"/>
          <w:sz w:val="28"/>
          <w:szCs w:val="28"/>
        </w:rPr>
      </w:pPr>
      <w:r>
        <w:rPr>
          <w:rFonts w:ascii="Times New Roman" w:hAnsi="Times New Roman" w:cs="Times New Roman"/>
          <w:sz w:val="28"/>
          <w:szCs w:val="28"/>
        </w:rPr>
        <w:t xml:space="preserve">Інноваційний потенціал та правове забезпечення соціально-економічного розвитку України: виклик глобального світу : матеріали </w:t>
      </w:r>
      <w:r>
        <w:rPr>
          <w:rFonts w:ascii="Times New Roman" w:hAnsi="Times New Roman" w:cs="Times New Roman"/>
          <w:sz w:val="28"/>
          <w:szCs w:val="28"/>
          <w:lang w:val="en-US"/>
        </w:rPr>
        <w:t>IX</w:t>
      </w:r>
      <w:r>
        <w:rPr>
          <w:rFonts w:ascii="Times New Roman" w:hAnsi="Times New Roman" w:cs="Times New Roman"/>
          <w:sz w:val="28"/>
          <w:szCs w:val="28"/>
        </w:rPr>
        <w:t xml:space="preserve"> </w:t>
      </w:r>
      <w:proofErr w:type="spellStart"/>
      <w:r>
        <w:rPr>
          <w:rFonts w:ascii="Times New Roman" w:hAnsi="Times New Roman" w:cs="Times New Roman"/>
          <w:sz w:val="28"/>
          <w:szCs w:val="28"/>
        </w:rPr>
        <w:t>Міжнар</w:t>
      </w:r>
      <w:proofErr w:type="spellEnd"/>
      <w:r>
        <w:rPr>
          <w:rFonts w:ascii="Times New Roman" w:hAnsi="Times New Roman" w:cs="Times New Roman"/>
          <w:sz w:val="28"/>
          <w:szCs w:val="28"/>
        </w:rPr>
        <w:t>. наук.-</w:t>
      </w:r>
      <w:proofErr w:type="spellStart"/>
      <w:r>
        <w:rPr>
          <w:rFonts w:ascii="Times New Roman" w:hAnsi="Times New Roman" w:cs="Times New Roman"/>
          <w:sz w:val="28"/>
          <w:szCs w:val="28"/>
        </w:rPr>
        <w:t>практ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конф</w:t>
      </w:r>
      <w:proofErr w:type="spellEnd"/>
      <w:r>
        <w:rPr>
          <w:rFonts w:ascii="Times New Roman" w:hAnsi="Times New Roman" w:cs="Times New Roman"/>
          <w:sz w:val="28"/>
          <w:szCs w:val="28"/>
        </w:rPr>
        <w:t xml:space="preserve">., 20-21 трав. 2025 р. / відп. ред. Р. </w:t>
      </w:r>
      <w:proofErr w:type="spellStart"/>
      <w:r>
        <w:rPr>
          <w:rFonts w:ascii="Times New Roman" w:hAnsi="Times New Roman" w:cs="Times New Roman"/>
          <w:sz w:val="28"/>
          <w:szCs w:val="28"/>
        </w:rPr>
        <w:t>Басенко</w:t>
      </w:r>
      <w:proofErr w:type="spellEnd"/>
      <w:r>
        <w:rPr>
          <w:rFonts w:ascii="Times New Roman" w:hAnsi="Times New Roman" w:cs="Times New Roman"/>
          <w:sz w:val="28"/>
          <w:szCs w:val="28"/>
        </w:rPr>
        <w:t>. Полтава : ПІЕП, 2025. 464 с.</w:t>
      </w:r>
    </w:p>
    <w:p w14:paraId="2C24DCA1"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Ким була написана «Американська мрія»? URL: </w:t>
      </w:r>
      <w:hyperlink r:id="rId13" w:history="1">
        <w:r w:rsidRPr="00F82B8D">
          <w:rPr>
            <w:rStyle w:val="a9"/>
            <w:rFonts w:ascii="Times New Roman" w:hAnsi="Times New Roman" w:cs="Times New Roman"/>
            <w:sz w:val="28"/>
            <w:szCs w:val="28"/>
          </w:rPr>
          <w:t>https://pidtr.dopomoha.cx.ua/ukraincyam/kim</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bula</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napisana</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171</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amerikanska</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mriya</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187.html</w:t>
        </w:r>
      </w:hyperlink>
      <w:r w:rsidRPr="00F82B8D">
        <w:rPr>
          <w:rFonts w:ascii="Times New Roman" w:hAnsi="Times New Roman" w:cs="Times New Roman"/>
          <w:sz w:val="28"/>
          <w:szCs w:val="28"/>
        </w:rPr>
        <w:t xml:space="preserve"> (дата звернення 10.12.2025)</w:t>
      </w:r>
    </w:p>
    <w:p w14:paraId="1D30CC54"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Клименко Л.В. Художній переклад як вид міжкультурної комунікації в контексті Євроінтеграції. </w:t>
      </w:r>
      <w:r w:rsidRPr="00F82B8D">
        <w:rPr>
          <w:rFonts w:ascii="Times New Roman" w:hAnsi="Times New Roman" w:cs="Times New Roman"/>
          <w:i/>
          <w:iCs/>
          <w:sz w:val="28"/>
          <w:szCs w:val="28"/>
        </w:rPr>
        <w:t>Літературознавчі студії</w:t>
      </w:r>
      <w:r w:rsidRPr="00F82B8D">
        <w:rPr>
          <w:rFonts w:ascii="Times New Roman" w:hAnsi="Times New Roman" w:cs="Times New Roman"/>
          <w:sz w:val="28"/>
          <w:szCs w:val="28"/>
        </w:rPr>
        <w:t xml:space="preserve">. 2015. </w:t>
      </w:r>
      <w:proofErr w:type="spellStart"/>
      <w:r w:rsidRPr="00F82B8D">
        <w:rPr>
          <w:rFonts w:ascii="Times New Roman" w:hAnsi="Times New Roman" w:cs="Times New Roman"/>
          <w:sz w:val="28"/>
          <w:szCs w:val="28"/>
        </w:rPr>
        <w:t>Вип</w:t>
      </w:r>
      <w:proofErr w:type="spellEnd"/>
      <w:r w:rsidRPr="00F82B8D">
        <w:rPr>
          <w:rFonts w:ascii="Times New Roman" w:hAnsi="Times New Roman" w:cs="Times New Roman"/>
          <w:sz w:val="28"/>
          <w:szCs w:val="28"/>
        </w:rPr>
        <w:t>. 1 (1). С. 228– 235.</w:t>
      </w:r>
    </w:p>
    <w:p w14:paraId="741B8310"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Корнійчук В. Коли кінці з кінцям не сходяться. Про помилки в шкільних підручниках з української літератури. 10 клас. </w:t>
      </w:r>
      <w:proofErr w:type="spellStart"/>
      <w:r w:rsidRPr="00F82B8D">
        <w:rPr>
          <w:rFonts w:ascii="Times New Roman" w:hAnsi="Times New Roman" w:cs="Times New Roman"/>
          <w:i/>
          <w:iCs/>
          <w:sz w:val="28"/>
          <w:szCs w:val="28"/>
        </w:rPr>
        <w:t>Дивослово</w:t>
      </w:r>
      <w:proofErr w:type="spellEnd"/>
      <w:r w:rsidRPr="00F82B8D">
        <w:rPr>
          <w:rFonts w:ascii="Times New Roman" w:hAnsi="Times New Roman" w:cs="Times New Roman"/>
          <w:sz w:val="28"/>
          <w:szCs w:val="28"/>
        </w:rPr>
        <w:t>. 2021. № 9–10. С. 2–14.</w:t>
      </w:r>
    </w:p>
    <w:p w14:paraId="5E7FE0C4"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Корольова Т. М., Могилевський В. I., </w:t>
      </w:r>
      <w:proofErr w:type="spellStart"/>
      <w:r w:rsidRPr="00F82B8D">
        <w:rPr>
          <w:rFonts w:ascii="Times New Roman" w:hAnsi="Times New Roman" w:cs="Times New Roman"/>
          <w:sz w:val="28"/>
          <w:szCs w:val="28"/>
        </w:rPr>
        <w:t>Ровенскіх</w:t>
      </w:r>
      <w:proofErr w:type="spellEnd"/>
      <w:r w:rsidRPr="00F82B8D">
        <w:rPr>
          <w:rFonts w:ascii="Times New Roman" w:hAnsi="Times New Roman" w:cs="Times New Roman"/>
          <w:sz w:val="28"/>
          <w:szCs w:val="28"/>
        </w:rPr>
        <w:t xml:space="preserve"> Г. О. Особливості перекладу порівнянь з англійської мови на українську. </w:t>
      </w:r>
      <w:r w:rsidRPr="00F82B8D">
        <w:rPr>
          <w:rFonts w:ascii="Times New Roman" w:hAnsi="Times New Roman" w:cs="Times New Roman"/>
          <w:i/>
          <w:iCs/>
          <w:sz w:val="28"/>
          <w:szCs w:val="28"/>
        </w:rPr>
        <w:t>Науковий вісник Південноукраїнського національного педагогічного університету ім. К. Д. Ушинського. Лінгвістичні науки.</w:t>
      </w:r>
      <w:r w:rsidRPr="00F82B8D">
        <w:rPr>
          <w:rFonts w:ascii="Times New Roman" w:hAnsi="Times New Roman" w:cs="Times New Roman"/>
          <w:sz w:val="28"/>
          <w:szCs w:val="28"/>
        </w:rPr>
        <w:t xml:space="preserve"> 2012. № 14. С. 178</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184.</w:t>
      </w:r>
    </w:p>
    <w:p w14:paraId="6ADEA507"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lastRenderedPageBreak/>
        <w:t>Лабенко</w:t>
      </w:r>
      <w:proofErr w:type="spellEnd"/>
      <w:r w:rsidRPr="00F82B8D">
        <w:rPr>
          <w:rFonts w:ascii="Times New Roman" w:hAnsi="Times New Roman" w:cs="Times New Roman"/>
          <w:sz w:val="28"/>
          <w:szCs w:val="28"/>
        </w:rPr>
        <w:t xml:space="preserve"> О. В., </w:t>
      </w:r>
      <w:proofErr w:type="spellStart"/>
      <w:r w:rsidRPr="00F82B8D">
        <w:rPr>
          <w:rFonts w:ascii="Times New Roman" w:hAnsi="Times New Roman" w:cs="Times New Roman"/>
          <w:sz w:val="28"/>
          <w:szCs w:val="28"/>
        </w:rPr>
        <w:t>Шакун</w:t>
      </w:r>
      <w:proofErr w:type="spellEnd"/>
      <w:r w:rsidRPr="00F82B8D">
        <w:rPr>
          <w:rFonts w:ascii="Times New Roman" w:hAnsi="Times New Roman" w:cs="Times New Roman"/>
          <w:sz w:val="28"/>
          <w:szCs w:val="28"/>
        </w:rPr>
        <w:t xml:space="preserve"> Н. В., Заїка Т. П. Критичне мислення та </w:t>
      </w:r>
      <w:proofErr w:type="spellStart"/>
      <w:r w:rsidRPr="00F82B8D">
        <w:rPr>
          <w:rFonts w:ascii="Times New Roman" w:hAnsi="Times New Roman" w:cs="Times New Roman"/>
          <w:sz w:val="28"/>
          <w:szCs w:val="28"/>
        </w:rPr>
        <w:t>медіаграмотність</w:t>
      </w:r>
      <w:proofErr w:type="spellEnd"/>
      <w:r w:rsidRPr="00F82B8D">
        <w:rPr>
          <w:rFonts w:ascii="Times New Roman" w:hAnsi="Times New Roman" w:cs="Times New Roman"/>
          <w:sz w:val="28"/>
          <w:szCs w:val="28"/>
        </w:rPr>
        <w:t xml:space="preserve"> у цифрову епоху: виклики та можливості для української освіти. </w:t>
      </w:r>
      <w:r w:rsidRPr="00F82B8D">
        <w:rPr>
          <w:rFonts w:ascii="Times New Roman" w:hAnsi="Times New Roman" w:cs="Times New Roman"/>
          <w:i/>
          <w:iCs/>
          <w:sz w:val="28"/>
          <w:szCs w:val="28"/>
        </w:rPr>
        <w:t>Перспективи та інновації науки</w:t>
      </w:r>
      <w:r w:rsidRPr="00F82B8D">
        <w:rPr>
          <w:rFonts w:ascii="Times New Roman" w:hAnsi="Times New Roman" w:cs="Times New Roman"/>
          <w:sz w:val="28"/>
          <w:szCs w:val="28"/>
        </w:rPr>
        <w:t>. 2023. № 12. С. 331–345.</w:t>
      </w:r>
    </w:p>
    <w:p w14:paraId="7A6DF7F9"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Марко В. Як готувати сучасного вчителя української літератури. </w:t>
      </w:r>
      <w:proofErr w:type="spellStart"/>
      <w:r w:rsidRPr="00F82B8D">
        <w:rPr>
          <w:rFonts w:ascii="Times New Roman" w:hAnsi="Times New Roman" w:cs="Times New Roman"/>
          <w:i/>
          <w:iCs/>
          <w:sz w:val="28"/>
          <w:szCs w:val="28"/>
        </w:rPr>
        <w:t>Дивослово</w:t>
      </w:r>
      <w:proofErr w:type="spellEnd"/>
      <w:r w:rsidRPr="00F82B8D">
        <w:rPr>
          <w:rFonts w:ascii="Times New Roman" w:hAnsi="Times New Roman" w:cs="Times New Roman"/>
          <w:sz w:val="28"/>
          <w:szCs w:val="28"/>
        </w:rPr>
        <w:t>. 2015. № 1.</w:t>
      </w:r>
    </w:p>
    <w:p w14:paraId="67CF042A"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Методика викладання зарубіжної літератури в закладах загальної середньої освіти. URL:</w:t>
      </w:r>
      <w:r w:rsidRPr="00F82B8D">
        <w:rPr>
          <w:rFonts w:ascii="Times New Roman" w:hAnsi="Times New Roman" w:cs="Times New Roman"/>
        </w:rPr>
        <w:t xml:space="preserve"> </w:t>
      </w:r>
      <w:hyperlink r:id="rId14" w:history="1">
        <w:r w:rsidRPr="00F82B8D">
          <w:rPr>
            <w:rStyle w:val="a9"/>
            <w:rFonts w:ascii="Times New Roman" w:hAnsi="Times New Roman" w:cs="Times New Roman"/>
            <w:sz w:val="28"/>
            <w:szCs w:val="28"/>
          </w:rPr>
          <w:t>https://www.researchgate.net/publication/390533270_Metodika_vikladanna_zarubiznoi_literaturi_v_zakladah_zagalnoi_serednoi_osviti</w:t>
        </w:r>
      </w:hyperlink>
      <w:r w:rsidRPr="00F82B8D">
        <w:rPr>
          <w:rFonts w:ascii="Times New Roman" w:hAnsi="Times New Roman" w:cs="Times New Roman"/>
          <w:sz w:val="28"/>
          <w:szCs w:val="28"/>
        </w:rPr>
        <w:t xml:space="preserve"> (дата звернення 10.12.2025)</w:t>
      </w:r>
    </w:p>
    <w:p w14:paraId="0BDFB114"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Мохонько</w:t>
      </w:r>
      <w:proofErr w:type="spellEnd"/>
      <w:r w:rsidRPr="00F82B8D">
        <w:rPr>
          <w:rFonts w:ascii="Times New Roman" w:hAnsi="Times New Roman" w:cs="Times New Roman"/>
          <w:sz w:val="28"/>
          <w:szCs w:val="28"/>
        </w:rPr>
        <w:t xml:space="preserve"> В. Розширення можливостей критичного мислення: важливість навчання </w:t>
      </w:r>
      <w:proofErr w:type="spellStart"/>
      <w:r w:rsidRPr="00F82B8D">
        <w:rPr>
          <w:rFonts w:ascii="Times New Roman" w:hAnsi="Times New Roman" w:cs="Times New Roman"/>
          <w:sz w:val="28"/>
          <w:szCs w:val="28"/>
        </w:rPr>
        <w:t>медіаграмотності</w:t>
      </w:r>
      <w:proofErr w:type="spellEnd"/>
      <w:r w:rsidRPr="00F82B8D">
        <w:rPr>
          <w:rFonts w:ascii="Times New Roman" w:hAnsi="Times New Roman" w:cs="Times New Roman"/>
          <w:sz w:val="28"/>
          <w:szCs w:val="28"/>
        </w:rPr>
        <w:t xml:space="preserve"> в школах. </w:t>
      </w:r>
      <w:proofErr w:type="spellStart"/>
      <w:r w:rsidRPr="00F82B8D">
        <w:rPr>
          <w:rFonts w:ascii="Times New Roman" w:hAnsi="Times New Roman" w:cs="Times New Roman"/>
          <w:i/>
          <w:iCs/>
          <w:sz w:val="28"/>
          <w:szCs w:val="28"/>
        </w:rPr>
        <w:t>The</w:t>
      </w:r>
      <w:proofErr w:type="spellEnd"/>
      <w:r w:rsidRPr="00F82B8D">
        <w:rPr>
          <w:rFonts w:ascii="Times New Roman" w:hAnsi="Times New Roman" w:cs="Times New Roman"/>
          <w:i/>
          <w:iCs/>
          <w:sz w:val="28"/>
          <w:szCs w:val="28"/>
        </w:rPr>
        <w:t xml:space="preserve"> X </w:t>
      </w:r>
      <w:proofErr w:type="spellStart"/>
      <w:r w:rsidRPr="00F82B8D">
        <w:rPr>
          <w:rFonts w:ascii="Times New Roman" w:hAnsi="Times New Roman" w:cs="Times New Roman"/>
          <w:i/>
          <w:iCs/>
          <w:sz w:val="28"/>
          <w:szCs w:val="28"/>
        </w:rPr>
        <w:t>International</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Scientific</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and</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Practical</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Conference</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Innovative</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ways</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of</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learning</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development</w:t>
      </w:r>
      <w:proofErr w:type="spellEnd"/>
      <w:r w:rsidRPr="00F82B8D">
        <w:rPr>
          <w:rFonts w:ascii="Times New Roman" w:hAnsi="Times New Roman" w:cs="Times New Roman"/>
          <w:i/>
          <w:iCs/>
          <w:sz w:val="28"/>
          <w:szCs w:val="28"/>
        </w:rPr>
        <w:t>».</w:t>
      </w:r>
      <w:r w:rsidRPr="00F82B8D">
        <w:rPr>
          <w:rFonts w:ascii="Times New Roman" w:hAnsi="Times New Roman" w:cs="Times New Roman"/>
          <w:sz w:val="28"/>
          <w:szCs w:val="28"/>
        </w:rPr>
        <w:t xml:space="preserve"> 2023. Р. 152.</w:t>
      </w:r>
    </w:p>
    <w:p w14:paraId="1F98FC5F"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Надурак</w:t>
      </w:r>
      <w:proofErr w:type="spellEnd"/>
      <w:r w:rsidRPr="00F82B8D">
        <w:rPr>
          <w:rFonts w:ascii="Times New Roman" w:hAnsi="Times New Roman" w:cs="Times New Roman"/>
          <w:sz w:val="28"/>
          <w:szCs w:val="28"/>
        </w:rPr>
        <w:t xml:space="preserve"> В. Критичне мислення: поняття та практика. Філософія освіти. </w:t>
      </w:r>
      <w:proofErr w:type="spellStart"/>
      <w:r w:rsidRPr="00F82B8D">
        <w:rPr>
          <w:rFonts w:ascii="Times New Roman" w:hAnsi="Times New Roman" w:cs="Times New Roman"/>
          <w:sz w:val="28"/>
          <w:szCs w:val="28"/>
        </w:rPr>
        <w:t>Philosophy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Education</w:t>
      </w:r>
      <w:proofErr w:type="spellEnd"/>
      <w:r w:rsidRPr="00F82B8D">
        <w:rPr>
          <w:rFonts w:ascii="Times New Roman" w:hAnsi="Times New Roman" w:cs="Times New Roman"/>
          <w:sz w:val="28"/>
          <w:szCs w:val="28"/>
        </w:rPr>
        <w:t>. 2023. Т. 28, № 2. С. 129–147.</w:t>
      </w:r>
    </w:p>
    <w:p w14:paraId="4B169384"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Овадюк</w:t>
      </w:r>
      <w:proofErr w:type="spellEnd"/>
      <w:r w:rsidRPr="00F82B8D">
        <w:rPr>
          <w:rFonts w:ascii="Times New Roman" w:hAnsi="Times New Roman" w:cs="Times New Roman"/>
          <w:sz w:val="28"/>
          <w:szCs w:val="28"/>
        </w:rPr>
        <w:t xml:space="preserve"> О. О. Наукові основи розвитку критичного мислення керівника закладу загальної середньої освіти в системі післядипломної педагогічної освіти України. </w:t>
      </w:r>
      <w:r w:rsidRPr="00F82B8D">
        <w:rPr>
          <w:rFonts w:ascii="Times New Roman" w:hAnsi="Times New Roman" w:cs="Times New Roman"/>
          <w:i/>
          <w:iCs/>
          <w:sz w:val="28"/>
          <w:szCs w:val="28"/>
        </w:rPr>
        <w:t>Вісник післядипломної освіти</w:t>
      </w:r>
      <w:r w:rsidRPr="00F82B8D">
        <w:rPr>
          <w:rFonts w:ascii="Times New Roman" w:hAnsi="Times New Roman" w:cs="Times New Roman"/>
          <w:sz w:val="28"/>
          <w:szCs w:val="28"/>
        </w:rPr>
        <w:t xml:space="preserve">. 2020. </w:t>
      </w:r>
      <w:proofErr w:type="spellStart"/>
      <w:r w:rsidRPr="00F82B8D">
        <w:rPr>
          <w:rFonts w:ascii="Times New Roman" w:hAnsi="Times New Roman" w:cs="Times New Roman"/>
          <w:sz w:val="28"/>
          <w:szCs w:val="28"/>
        </w:rPr>
        <w:t>Вип</w:t>
      </w:r>
      <w:proofErr w:type="spellEnd"/>
      <w:r w:rsidRPr="00F82B8D">
        <w:rPr>
          <w:rFonts w:ascii="Times New Roman" w:hAnsi="Times New Roman" w:cs="Times New Roman"/>
          <w:sz w:val="28"/>
          <w:szCs w:val="28"/>
        </w:rPr>
        <w:t>. 9 (38). С. 99–112.</w:t>
      </w:r>
    </w:p>
    <w:p w14:paraId="3C2601F9"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Орлова О. В. Методика навчання зарубіжної літератури. URL: </w:t>
      </w:r>
      <w:hyperlink r:id="rId15" w:history="1">
        <w:r w:rsidRPr="00F82B8D">
          <w:rPr>
            <w:rStyle w:val="a9"/>
            <w:rFonts w:ascii="Times New Roman" w:hAnsi="Times New Roman" w:cs="Times New Roman"/>
            <w:sz w:val="28"/>
            <w:szCs w:val="28"/>
          </w:rPr>
          <w:t>http://dspace.pnpu.edu.ua/bitstream/123456789/18265/1/Орлова%20Методика.pdf</w:t>
        </w:r>
      </w:hyperlink>
      <w:r w:rsidRPr="00F82B8D">
        <w:rPr>
          <w:rFonts w:ascii="Times New Roman" w:hAnsi="Times New Roman" w:cs="Times New Roman"/>
          <w:sz w:val="28"/>
          <w:szCs w:val="28"/>
        </w:rPr>
        <w:t xml:space="preserve"> (дата звернення 10.12.2025)</w:t>
      </w:r>
    </w:p>
    <w:p w14:paraId="19269130"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Попович Н. Ф. Специфіка розвитку техніки мовлення майбутніх фахівців з інформаційної, бібліотечної та архівної справи. </w:t>
      </w:r>
      <w:r w:rsidRPr="00F82B8D">
        <w:rPr>
          <w:rFonts w:ascii="Times New Roman" w:hAnsi="Times New Roman" w:cs="Times New Roman"/>
          <w:i/>
          <w:iCs/>
          <w:sz w:val="28"/>
          <w:szCs w:val="28"/>
        </w:rPr>
        <w:t xml:space="preserve">Інноваційна педагогіка. </w:t>
      </w:r>
      <w:r w:rsidRPr="00F82B8D">
        <w:rPr>
          <w:rFonts w:ascii="Times New Roman" w:hAnsi="Times New Roman" w:cs="Times New Roman"/>
          <w:sz w:val="28"/>
          <w:szCs w:val="28"/>
        </w:rPr>
        <w:t xml:space="preserve">2020. </w:t>
      </w:r>
      <w:proofErr w:type="spellStart"/>
      <w:r w:rsidRPr="00F82B8D">
        <w:rPr>
          <w:rFonts w:ascii="Times New Roman" w:hAnsi="Times New Roman" w:cs="Times New Roman"/>
          <w:sz w:val="28"/>
          <w:szCs w:val="28"/>
        </w:rPr>
        <w:t>Вип</w:t>
      </w:r>
      <w:proofErr w:type="spellEnd"/>
      <w:r w:rsidRPr="00F82B8D">
        <w:rPr>
          <w:rFonts w:ascii="Times New Roman" w:hAnsi="Times New Roman" w:cs="Times New Roman"/>
          <w:sz w:val="28"/>
          <w:szCs w:val="28"/>
        </w:rPr>
        <w:t>. 21. Т. 3. С. 14–18</w:t>
      </w:r>
    </w:p>
    <w:p w14:paraId="779CAF35"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Починкова</w:t>
      </w:r>
      <w:proofErr w:type="spellEnd"/>
      <w:r w:rsidRPr="00F82B8D">
        <w:rPr>
          <w:rFonts w:ascii="Times New Roman" w:hAnsi="Times New Roman" w:cs="Times New Roman"/>
          <w:sz w:val="28"/>
          <w:szCs w:val="28"/>
        </w:rPr>
        <w:t xml:space="preserve"> М. М. Критичне мислення в контексті вимог Нової української школи. </w:t>
      </w:r>
      <w:r w:rsidRPr="00F82B8D">
        <w:rPr>
          <w:rFonts w:ascii="Times New Roman" w:hAnsi="Times New Roman" w:cs="Times New Roman"/>
          <w:i/>
          <w:iCs/>
          <w:sz w:val="28"/>
          <w:szCs w:val="28"/>
        </w:rPr>
        <w:t>Вісник Луганського національного університету імені Тараса Шевченка. Педагогічні науки</w:t>
      </w:r>
      <w:r w:rsidRPr="00F82B8D">
        <w:rPr>
          <w:rFonts w:ascii="Times New Roman" w:hAnsi="Times New Roman" w:cs="Times New Roman"/>
          <w:sz w:val="28"/>
          <w:szCs w:val="28"/>
        </w:rPr>
        <w:t>. 2022. С. 260‒268</w:t>
      </w:r>
    </w:p>
    <w:p w14:paraId="50FA7D1D"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Починкова</w:t>
      </w:r>
      <w:proofErr w:type="spellEnd"/>
      <w:r w:rsidRPr="00F82B8D">
        <w:rPr>
          <w:rFonts w:ascii="Times New Roman" w:hAnsi="Times New Roman" w:cs="Times New Roman"/>
          <w:sz w:val="28"/>
          <w:szCs w:val="28"/>
        </w:rPr>
        <w:t xml:space="preserve"> М. М. Критичне мислення здобувачів освіти у нормативно</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правових документах України. </w:t>
      </w:r>
      <w:r w:rsidRPr="00F82B8D">
        <w:rPr>
          <w:rFonts w:ascii="Times New Roman" w:hAnsi="Times New Roman" w:cs="Times New Roman"/>
          <w:i/>
          <w:iCs/>
          <w:sz w:val="28"/>
          <w:szCs w:val="28"/>
        </w:rPr>
        <w:t xml:space="preserve">Сучасні досягнення вітчизняних вчених у галузі педагогічних та психологічних наук. </w:t>
      </w:r>
      <w:r w:rsidRPr="00F82B8D">
        <w:rPr>
          <w:rFonts w:ascii="Times New Roman" w:hAnsi="Times New Roman" w:cs="Times New Roman"/>
          <w:sz w:val="28"/>
          <w:szCs w:val="28"/>
        </w:rPr>
        <w:t>Київ</w:t>
      </w:r>
      <w:r w:rsidRPr="00F82B8D">
        <w:rPr>
          <w:rFonts w:ascii="Times New Roman" w:hAnsi="Times New Roman" w:cs="Times New Roman"/>
          <w:i/>
          <w:iCs/>
          <w:sz w:val="28"/>
          <w:szCs w:val="28"/>
        </w:rPr>
        <w:t>.</w:t>
      </w:r>
      <w:r w:rsidRPr="00F82B8D">
        <w:rPr>
          <w:rFonts w:ascii="Times New Roman" w:hAnsi="Times New Roman" w:cs="Times New Roman"/>
          <w:sz w:val="28"/>
          <w:szCs w:val="28"/>
        </w:rPr>
        <w:t xml:space="preserve"> 2020. С. 39‒41.</w:t>
      </w:r>
    </w:p>
    <w:p w14:paraId="349E9AED"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lastRenderedPageBreak/>
        <w:t>Розвод</w:t>
      </w:r>
      <w:proofErr w:type="spellEnd"/>
      <w:r w:rsidRPr="00F82B8D">
        <w:rPr>
          <w:rFonts w:ascii="Times New Roman" w:hAnsi="Times New Roman" w:cs="Times New Roman"/>
          <w:sz w:val="28"/>
          <w:szCs w:val="28"/>
        </w:rPr>
        <w:t xml:space="preserve"> Е. Концептуальний аналіз як стрижневий метод дослідження концепту. </w:t>
      </w:r>
      <w:r w:rsidRPr="00F82B8D">
        <w:rPr>
          <w:rFonts w:ascii="Times New Roman" w:hAnsi="Times New Roman" w:cs="Times New Roman"/>
          <w:i/>
          <w:iCs/>
          <w:sz w:val="28"/>
          <w:szCs w:val="28"/>
        </w:rPr>
        <w:t>Науковий вісник Східноєвропейського національного університету імені Лесі Українки</w:t>
      </w:r>
      <w:r w:rsidRPr="00F82B8D">
        <w:rPr>
          <w:rFonts w:ascii="Times New Roman" w:hAnsi="Times New Roman" w:cs="Times New Roman"/>
          <w:sz w:val="28"/>
          <w:szCs w:val="28"/>
        </w:rPr>
        <w:t>. №3. 2017. С.61―67.</w:t>
      </w:r>
    </w:p>
    <w:p w14:paraId="43AA4453"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Розман</w:t>
      </w:r>
      <w:proofErr w:type="spellEnd"/>
      <w:r w:rsidRPr="00F82B8D">
        <w:rPr>
          <w:rFonts w:ascii="Times New Roman" w:hAnsi="Times New Roman" w:cs="Times New Roman"/>
          <w:sz w:val="28"/>
          <w:szCs w:val="28"/>
        </w:rPr>
        <w:t xml:space="preserve"> І. І., Кравченко Л. </w:t>
      </w:r>
      <w:proofErr w:type="spellStart"/>
      <w:r w:rsidRPr="00F82B8D">
        <w:rPr>
          <w:rFonts w:ascii="Times New Roman" w:hAnsi="Times New Roman" w:cs="Times New Roman"/>
          <w:sz w:val="28"/>
          <w:szCs w:val="28"/>
        </w:rPr>
        <w:t>Медіаосвіта</w:t>
      </w:r>
      <w:proofErr w:type="spellEnd"/>
      <w:r w:rsidRPr="00F82B8D">
        <w:rPr>
          <w:rFonts w:ascii="Times New Roman" w:hAnsi="Times New Roman" w:cs="Times New Roman"/>
          <w:sz w:val="28"/>
          <w:szCs w:val="28"/>
        </w:rPr>
        <w:t xml:space="preserve"> як чинник розвитку критичного мислення учнів на </w:t>
      </w:r>
      <w:proofErr w:type="spellStart"/>
      <w:r w:rsidRPr="00F82B8D">
        <w:rPr>
          <w:rFonts w:ascii="Times New Roman" w:hAnsi="Times New Roman" w:cs="Times New Roman"/>
          <w:sz w:val="28"/>
          <w:szCs w:val="28"/>
        </w:rPr>
        <w:t>уроках</w:t>
      </w:r>
      <w:proofErr w:type="spellEnd"/>
      <w:r w:rsidRPr="00F82B8D">
        <w:rPr>
          <w:rFonts w:ascii="Times New Roman" w:hAnsi="Times New Roman" w:cs="Times New Roman"/>
          <w:sz w:val="28"/>
          <w:szCs w:val="28"/>
        </w:rPr>
        <w:t xml:space="preserve"> зарубіжної літератури у старшій школі. </w:t>
      </w:r>
      <w:r w:rsidRPr="00F82B8D">
        <w:rPr>
          <w:rFonts w:ascii="Times New Roman" w:hAnsi="Times New Roman" w:cs="Times New Roman"/>
          <w:i/>
          <w:iCs/>
          <w:sz w:val="28"/>
          <w:szCs w:val="28"/>
        </w:rPr>
        <w:t>Гірська школа Українських Карпат</w:t>
      </w:r>
      <w:r w:rsidRPr="00F82B8D">
        <w:rPr>
          <w:rFonts w:ascii="Times New Roman" w:hAnsi="Times New Roman" w:cs="Times New Roman"/>
          <w:sz w:val="28"/>
          <w:szCs w:val="28"/>
        </w:rPr>
        <w:t>. 2023. № 29. С. 122–125.</w:t>
      </w:r>
    </w:p>
    <w:p w14:paraId="760BEFE7"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Скрильник</w:t>
      </w:r>
      <w:proofErr w:type="spellEnd"/>
      <w:r w:rsidRPr="00F82B8D">
        <w:rPr>
          <w:rFonts w:ascii="Times New Roman" w:hAnsi="Times New Roman" w:cs="Times New Roman"/>
          <w:sz w:val="28"/>
          <w:szCs w:val="28"/>
        </w:rPr>
        <w:t xml:space="preserve"> С. В. Метафоризація у перекладі художніх текстів. </w:t>
      </w:r>
      <w:r w:rsidRPr="00F82B8D">
        <w:rPr>
          <w:rFonts w:ascii="Times New Roman" w:hAnsi="Times New Roman" w:cs="Times New Roman"/>
          <w:i/>
          <w:iCs/>
          <w:sz w:val="28"/>
          <w:szCs w:val="28"/>
        </w:rPr>
        <w:t>Науковий вісник Міжнародного гуманітарного університету</w:t>
      </w:r>
      <w:r w:rsidRPr="00F82B8D">
        <w:rPr>
          <w:rFonts w:ascii="Times New Roman" w:hAnsi="Times New Roman" w:cs="Times New Roman"/>
          <w:sz w:val="28"/>
          <w:szCs w:val="28"/>
        </w:rPr>
        <w:t>. 2015. № 14. с. 250</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253.</w:t>
      </w:r>
    </w:p>
    <w:p w14:paraId="42FF6342"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Сороколіт</w:t>
      </w:r>
      <w:proofErr w:type="spellEnd"/>
      <w:r w:rsidRPr="00F82B8D">
        <w:rPr>
          <w:rFonts w:ascii="Times New Roman" w:hAnsi="Times New Roman" w:cs="Times New Roman"/>
          <w:sz w:val="28"/>
          <w:szCs w:val="28"/>
        </w:rPr>
        <w:t xml:space="preserve"> О. Е. Питання сучасного уроку української літератури: розвиток інтерпретаційної готовності учнів, формування критичного мислення, </w:t>
      </w:r>
      <w:proofErr w:type="spellStart"/>
      <w:r w:rsidRPr="00F82B8D">
        <w:rPr>
          <w:rFonts w:ascii="Times New Roman" w:hAnsi="Times New Roman" w:cs="Times New Roman"/>
          <w:sz w:val="28"/>
          <w:szCs w:val="28"/>
        </w:rPr>
        <w:t>поліфункціональність</w:t>
      </w:r>
      <w:proofErr w:type="spellEnd"/>
      <w:r w:rsidRPr="00F82B8D">
        <w:rPr>
          <w:rFonts w:ascii="Times New Roman" w:hAnsi="Times New Roman" w:cs="Times New Roman"/>
          <w:sz w:val="28"/>
          <w:szCs w:val="28"/>
        </w:rPr>
        <w:t>. Київ, 2023. 39 с</w:t>
      </w:r>
    </w:p>
    <w:p w14:paraId="5A8FBC02"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Сучасні підходи до аналізу художнього твору: види, принципи, способи. URL: </w:t>
      </w:r>
      <w:hyperlink r:id="rId16" w:history="1">
        <w:r w:rsidRPr="00F82B8D">
          <w:rPr>
            <w:rStyle w:val="a9"/>
            <w:rFonts w:ascii="Times New Roman" w:hAnsi="Times New Roman" w:cs="Times New Roman"/>
            <w:sz w:val="28"/>
            <w:szCs w:val="28"/>
          </w:rPr>
          <w:t>https://repository.kristti.com.ua/wp</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content/uploads/2016/10/polischuk.pdf</w:t>
        </w:r>
      </w:hyperlink>
      <w:r w:rsidRPr="00F82B8D">
        <w:rPr>
          <w:rFonts w:ascii="Times New Roman" w:hAnsi="Times New Roman" w:cs="Times New Roman"/>
          <w:sz w:val="28"/>
          <w:szCs w:val="28"/>
        </w:rPr>
        <w:t xml:space="preserve"> (дата звернення 10.12.2025)</w:t>
      </w:r>
    </w:p>
    <w:p w14:paraId="572C7B2E"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Терно</w:t>
      </w:r>
      <w:proofErr w:type="spellEnd"/>
      <w:r w:rsidRPr="00F82B8D">
        <w:rPr>
          <w:rFonts w:ascii="Times New Roman" w:hAnsi="Times New Roman" w:cs="Times New Roman"/>
          <w:sz w:val="28"/>
          <w:szCs w:val="28"/>
        </w:rPr>
        <w:t xml:space="preserve"> С. О. Критичне мислення: методи та стиль навчання. </w:t>
      </w:r>
      <w:r w:rsidRPr="00F82B8D">
        <w:rPr>
          <w:rFonts w:ascii="Times New Roman" w:hAnsi="Times New Roman" w:cs="Times New Roman"/>
          <w:i/>
          <w:iCs/>
          <w:sz w:val="28"/>
          <w:szCs w:val="28"/>
        </w:rPr>
        <w:t>Наукові праці історичного факультету Запорізького національного університету.</w:t>
      </w:r>
      <w:r w:rsidRPr="00F82B8D">
        <w:rPr>
          <w:rFonts w:ascii="Times New Roman" w:hAnsi="Times New Roman" w:cs="Times New Roman"/>
          <w:sz w:val="28"/>
          <w:szCs w:val="28"/>
        </w:rPr>
        <w:t xml:space="preserve"> 2020. </w:t>
      </w:r>
      <w:proofErr w:type="spellStart"/>
      <w:r w:rsidRPr="00F82B8D">
        <w:rPr>
          <w:rFonts w:ascii="Times New Roman" w:hAnsi="Times New Roman" w:cs="Times New Roman"/>
          <w:sz w:val="28"/>
          <w:szCs w:val="28"/>
        </w:rPr>
        <w:t>Вип</w:t>
      </w:r>
      <w:proofErr w:type="spellEnd"/>
      <w:r w:rsidRPr="00F82B8D">
        <w:rPr>
          <w:rFonts w:ascii="Times New Roman" w:hAnsi="Times New Roman" w:cs="Times New Roman"/>
          <w:sz w:val="28"/>
          <w:szCs w:val="28"/>
        </w:rPr>
        <w:t>. 52, Т. 2. С. 183–189.</w:t>
      </w:r>
    </w:p>
    <w:p w14:paraId="607E8779"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Третяк О. STEM</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підхід до навчання в початковій школі. </w:t>
      </w:r>
      <w:r w:rsidRPr="00F82B8D">
        <w:rPr>
          <w:rFonts w:ascii="Times New Roman" w:hAnsi="Times New Roman" w:cs="Times New Roman"/>
          <w:i/>
          <w:iCs/>
          <w:sz w:val="28"/>
          <w:szCs w:val="28"/>
        </w:rPr>
        <w:t>Освіта та розвиток обдарованої особистості.</w:t>
      </w:r>
      <w:r w:rsidRPr="00F82B8D">
        <w:rPr>
          <w:rFonts w:ascii="Times New Roman" w:hAnsi="Times New Roman" w:cs="Times New Roman"/>
          <w:sz w:val="28"/>
          <w:szCs w:val="28"/>
        </w:rPr>
        <w:t xml:space="preserve"> 2023. № 2(89). II квартал. С. 36–42.</w:t>
      </w:r>
    </w:p>
    <w:p w14:paraId="71201F25"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Уляк</w:t>
      </w:r>
      <w:proofErr w:type="spellEnd"/>
      <w:r w:rsidRPr="00F82B8D">
        <w:rPr>
          <w:rFonts w:ascii="Times New Roman" w:hAnsi="Times New Roman" w:cs="Times New Roman"/>
          <w:sz w:val="28"/>
          <w:szCs w:val="28"/>
        </w:rPr>
        <w:t xml:space="preserve"> О. Поняття “американської мрії” як створення протиставлень у романі “великий </w:t>
      </w:r>
      <w:proofErr w:type="spellStart"/>
      <w:r w:rsidRPr="00F82B8D">
        <w:rPr>
          <w:rFonts w:ascii="Times New Roman" w:hAnsi="Times New Roman" w:cs="Times New Roman"/>
          <w:sz w:val="28"/>
          <w:szCs w:val="28"/>
        </w:rPr>
        <w:t>гетсбі</w:t>
      </w:r>
      <w:proofErr w:type="spellEnd"/>
      <w:r w:rsidRPr="00F82B8D">
        <w:rPr>
          <w:rFonts w:ascii="Times New Roman" w:hAnsi="Times New Roman" w:cs="Times New Roman"/>
          <w:sz w:val="28"/>
          <w:szCs w:val="28"/>
        </w:rPr>
        <w:t xml:space="preserve">” ф. С.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w:t>
      </w:r>
      <w:r w:rsidRPr="00F82B8D">
        <w:rPr>
          <w:rFonts w:ascii="Times New Roman" w:hAnsi="Times New Roman" w:cs="Times New Roman"/>
          <w:i/>
          <w:iCs/>
          <w:sz w:val="28"/>
          <w:szCs w:val="28"/>
        </w:rPr>
        <w:t>Матеріали Всеукраїнської наукової конференції.</w:t>
      </w:r>
      <w:r w:rsidRPr="00F82B8D">
        <w:rPr>
          <w:rFonts w:ascii="Times New Roman" w:hAnsi="Times New Roman" w:cs="Times New Roman"/>
          <w:sz w:val="28"/>
          <w:szCs w:val="28"/>
        </w:rPr>
        <w:t xml:space="preserve"> 2020. С. 86</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90.</w:t>
      </w:r>
    </w:p>
    <w:p w14:paraId="7857C7BF"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Художня інтерпретація роману Ф. С.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"Великий </w:t>
      </w:r>
      <w:proofErr w:type="spellStart"/>
      <w:r w:rsidRPr="00F82B8D">
        <w:rPr>
          <w:rFonts w:ascii="Times New Roman" w:hAnsi="Times New Roman" w:cs="Times New Roman"/>
          <w:sz w:val="28"/>
          <w:szCs w:val="28"/>
        </w:rPr>
        <w:t>Гетсбі</w:t>
      </w:r>
      <w:proofErr w:type="spellEnd"/>
      <w:r w:rsidRPr="00F82B8D">
        <w:rPr>
          <w:rFonts w:ascii="Times New Roman" w:hAnsi="Times New Roman" w:cs="Times New Roman"/>
          <w:sz w:val="28"/>
          <w:szCs w:val="28"/>
        </w:rPr>
        <w:t xml:space="preserve">" у сучасних екранізаціях (компаративний аспект). URL: </w:t>
      </w:r>
      <w:hyperlink r:id="rId17" w:history="1">
        <w:r w:rsidRPr="00F82B8D">
          <w:rPr>
            <w:rStyle w:val="a9"/>
            <w:rFonts w:ascii="Times New Roman" w:hAnsi="Times New Roman" w:cs="Times New Roman"/>
            <w:sz w:val="28"/>
            <w:szCs w:val="28"/>
          </w:rPr>
          <w:t>https://www.researchgate.net/publication/345734922_Hudozna_interpretacia_romanu_F_S_Ficdzeralda_Velikij_Getsbi_u_sucasnih_ekranizaciah_komparativnij_aspekt</w:t>
        </w:r>
      </w:hyperlink>
      <w:r w:rsidRPr="00F82B8D">
        <w:rPr>
          <w:rFonts w:ascii="Times New Roman" w:hAnsi="Times New Roman" w:cs="Times New Roman"/>
          <w:sz w:val="28"/>
          <w:szCs w:val="28"/>
        </w:rPr>
        <w:t xml:space="preserve"> (дата звернення 15.12.2025)</w:t>
      </w:r>
    </w:p>
    <w:p w14:paraId="5A96ED96"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r w:rsidRPr="00F82B8D">
        <w:rPr>
          <w:rFonts w:ascii="Times New Roman" w:hAnsi="Times New Roman" w:cs="Times New Roman"/>
          <w:sz w:val="28"/>
          <w:szCs w:val="28"/>
        </w:rPr>
        <w:t xml:space="preserve">Художня інтерпретація роману Ф. С.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"Великий </w:t>
      </w:r>
      <w:proofErr w:type="spellStart"/>
      <w:r w:rsidRPr="00F82B8D">
        <w:rPr>
          <w:rFonts w:ascii="Times New Roman" w:hAnsi="Times New Roman" w:cs="Times New Roman"/>
          <w:sz w:val="28"/>
          <w:szCs w:val="28"/>
        </w:rPr>
        <w:t>Гетсбі</w:t>
      </w:r>
      <w:proofErr w:type="spellEnd"/>
      <w:r w:rsidRPr="00F82B8D">
        <w:rPr>
          <w:rFonts w:ascii="Times New Roman" w:hAnsi="Times New Roman" w:cs="Times New Roman"/>
          <w:sz w:val="28"/>
          <w:szCs w:val="28"/>
        </w:rPr>
        <w:t xml:space="preserve">" у сучасних екранізаціях URL: </w:t>
      </w:r>
      <w:hyperlink r:id="rId18" w:history="1">
        <w:r w:rsidRPr="00F82B8D">
          <w:rPr>
            <w:rStyle w:val="a9"/>
            <w:rFonts w:ascii="Times New Roman" w:hAnsi="Times New Roman" w:cs="Times New Roman"/>
            <w:sz w:val="28"/>
            <w:szCs w:val="28"/>
          </w:rPr>
          <w:t>https://www.researchgate.net/publication/345734922_Hudozna_interpretacia_romanu_F_S_Ficdzeralda_Velikij_Getsbi_u_sucasnih_ekranizaciah_komparativnij_aspekt/fulltext/5fac231c299bf18c5b65d5f4/Hudozna</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interpretacia</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romanu</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F</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S</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Ficdzeralda</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Velikij</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Getsbi</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u</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sucasnih</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ekranizaciah</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komparativnij</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aspekt.pdf</w:t>
        </w:r>
      </w:hyperlink>
      <w:r w:rsidRPr="00F82B8D">
        <w:rPr>
          <w:rFonts w:ascii="Times New Roman" w:hAnsi="Times New Roman" w:cs="Times New Roman"/>
          <w:sz w:val="28"/>
          <w:szCs w:val="28"/>
        </w:rPr>
        <w:t xml:space="preserve"> (дата звернення 10.12.2025)</w:t>
      </w:r>
    </w:p>
    <w:p w14:paraId="6B256F6D"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Чалик</w:t>
      </w:r>
      <w:proofErr w:type="spellEnd"/>
      <w:r w:rsidRPr="00F82B8D">
        <w:rPr>
          <w:rFonts w:ascii="Times New Roman" w:hAnsi="Times New Roman" w:cs="Times New Roman"/>
          <w:sz w:val="28"/>
          <w:szCs w:val="28"/>
        </w:rPr>
        <w:t xml:space="preserve"> А., </w:t>
      </w:r>
      <w:proofErr w:type="spellStart"/>
      <w:r w:rsidRPr="00F82B8D">
        <w:rPr>
          <w:rFonts w:ascii="Times New Roman" w:hAnsi="Times New Roman" w:cs="Times New Roman"/>
          <w:sz w:val="28"/>
          <w:szCs w:val="28"/>
        </w:rPr>
        <w:t>Шахновська</w:t>
      </w:r>
      <w:proofErr w:type="spellEnd"/>
      <w:r w:rsidRPr="00F82B8D">
        <w:rPr>
          <w:rFonts w:ascii="Times New Roman" w:hAnsi="Times New Roman" w:cs="Times New Roman"/>
          <w:sz w:val="28"/>
          <w:szCs w:val="28"/>
        </w:rPr>
        <w:t xml:space="preserve"> І. Збереження ідіостилю Ф.С. </w:t>
      </w:r>
      <w:proofErr w:type="spellStart"/>
      <w:r w:rsidRPr="00F82B8D">
        <w:rPr>
          <w:rFonts w:ascii="Times New Roman" w:hAnsi="Times New Roman" w:cs="Times New Roman"/>
          <w:sz w:val="28"/>
          <w:szCs w:val="28"/>
        </w:rPr>
        <w:t>Фіцджеральда</w:t>
      </w:r>
      <w:proofErr w:type="spellEnd"/>
      <w:r w:rsidRPr="00F82B8D">
        <w:rPr>
          <w:rFonts w:ascii="Times New Roman" w:hAnsi="Times New Roman" w:cs="Times New Roman"/>
          <w:sz w:val="28"/>
          <w:szCs w:val="28"/>
        </w:rPr>
        <w:t xml:space="preserve"> в перекладі. </w:t>
      </w:r>
      <w:r w:rsidRPr="00F82B8D">
        <w:rPr>
          <w:rFonts w:ascii="Times New Roman" w:hAnsi="Times New Roman" w:cs="Times New Roman"/>
          <w:i/>
          <w:iCs/>
          <w:sz w:val="28"/>
          <w:szCs w:val="28"/>
        </w:rPr>
        <w:t>Фаховий та художній переклад: теорія, методологія</w:t>
      </w:r>
      <w:r w:rsidRPr="00F82B8D">
        <w:rPr>
          <w:rFonts w:ascii="Times New Roman" w:hAnsi="Times New Roman" w:cs="Times New Roman"/>
          <w:sz w:val="28"/>
          <w:szCs w:val="28"/>
        </w:rPr>
        <w:t xml:space="preserve">, практика; за ред. А.Г. </w:t>
      </w:r>
      <w:proofErr w:type="spellStart"/>
      <w:r w:rsidRPr="00F82B8D">
        <w:rPr>
          <w:rFonts w:ascii="Times New Roman" w:hAnsi="Times New Roman" w:cs="Times New Roman"/>
          <w:sz w:val="28"/>
          <w:szCs w:val="28"/>
        </w:rPr>
        <w:t>Гудманяна</w:t>
      </w:r>
      <w:proofErr w:type="spellEnd"/>
      <w:r w:rsidRPr="00F82B8D">
        <w:rPr>
          <w:rFonts w:ascii="Times New Roman" w:hAnsi="Times New Roman" w:cs="Times New Roman"/>
          <w:sz w:val="28"/>
          <w:szCs w:val="28"/>
        </w:rPr>
        <w:t>, С.І. Сидоренка. Київ. 2019. С. 309</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315</w:t>
      </w:r>
    </w:p>
    <w:p w14:paraId="1630A3EF"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Afnita</w:t>
      </w:r>
      <w:proofErr w:type="spellEnd"/>
      <w:r w:rsidRPr="00F82B8D">
        <w:rPr>
          <w:rFonts w:ascii="Times New Roman" w:hAnsi="Times New Roman" w:cs="Times New Roman"/>
          <w:sz w:val="28"/>
          <w:szCs w:val="28"/>
        </w:rPr>
        <w:t xml:space="preserve">, A., </w:t>
      </w:r>
      <w:proofErr w:type="spellStart"/>
      <w:r w:rsidRPr="00F82B8D">
        <w:rPr>
          <w:rFonts w:ascii="Times New Roman" w:hAnsi="Times New Roman" w:cs="Times New Roman"/>
          <w:sz w:val="28"/>
          <w:szCs w:val="28"/>
        </w:rPr>
        <w:t>Saputra</w:t>
      </w:r>
      <w:proofErr w:type="spellEnd"/>
      <w:r w:rsidRPr="00F82B8D">
        <w:rPr>
          <w:rFonts w:ascii="Times New Roman" w:hAnsi="Times New Roman" w:cs="Times New Roman"/>
          <w:sz w:val="28"/>
          <w:szCs w:val="28"/>
        </w:rPr>
        <w:t xml:space="preserve">, D., </w:t>
      </w:r>
      <w:proofErr w:type="spellStart"/>
      <w:r w:rsidRPr="00F82B8D">
        <w:rPr>
          <w:rFonts w:ascii="Times New Roman" w:hAnsi="Times New Roman" w:cs="Times New Roman"/>
          <w:sz w:val="28"/>
          <w:szCs w:val="28"/>
        </w:rPr>
        <w:t>Ulya</w:t>
      </w:r>
      <w:proofErr w:type="spellEnd"/>
      <w:r w:rsidRPr="00F82B8D">
        <w:rPr>
          <w:rFonts w:ascii="Times New Roman" w:hAnsi="Times New Roman" w:cs="Times New Roman"/>
          <w:sz w:val="28"/>
          <w:szCs w:val="28"/>
        </w:rPr>
        <w:t xml:space="preserve">, R. H., </w:t>
      </w:r>
      <w:proofErr w:type="spellStart"/>
      <w:r w:rsidRPr="00F82B8D">
        <w:rPr>
          <w:rFonts w:ascii="Times New Roman" w:hAnsi="Times New Roman" w:cs="Times New Roman"/>
          <w:sz w:val="28"/>
          <w:szCs w:val="28"/>
        </w:rPr>
        <w:t>Efrianto</w:t>
      </w:r>
      <w:proofErr w:type="spellEnd"/>
      <w:r w:rsidRPr="00F82B8D">
        <w:rPr>
          <w:rFonts w:ascii="Times New Roman" w:hAnsi="Times New Roman" w:cs="Times New Roman"/>
          <w:sz w:val="28"/>
          <w:szCs w:val="28"/>
        </w:rPr>
        <w:t xml:space="preserve">, E. </w:t>
      </w:r>
      <w:proofErr w:type="spellStart"/>
      <w:r w:rsidRPr="00F82B8D">
        <w:rPr>
          <w:rFonts w:ascii="Times New Roman" w:hAnsi="Times New Roman" w:cs="Times New Roman"/>
          <w:sz w:val="28"/>
          <w:szCs w:val="28"/>
        </w:rPr>
        <w:t>Character</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Education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as</w:t>
      </w:r>
      <w:proofErr w:type="spellEnd"/>
      <w:r w:rsidRPr="00F82B8D">
        <w:rPr>
          <w:rFonts w:ascii="Times New Roman" w:hAnsi="Times New Roman" w:cs="Times New Roman"/>
          <w:sz w:val="28"/>
          <w:szCs w:val="28"/>
        </w:rPr>
        <w:t xml:space="preserve"> a </w:t>
      </w:r>
      <w:proofErr w:type="spellStart"/>
      <w:r w:rsidRPr="00F82B8D">
        <w:rPr>
          <w:rFonts w:ascii="Times New Roman" w:hAnsi="Times New Roman" w:cs="Times New Roman"/>
          <w:sz w:val="28"/>
          <w:szCs w:val="28"/>
        </w:rPr>
        <w:t>Means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Second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Language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Development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Talented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Children</w:t>
      </w:r>
      <w:proofErr w:type="spellEnd"/>
      <w:r w:rsidRPr="00F82B8D">
        <w:rPr>
          <w:rFonts w:ascii="Times New Roman" w:hAnsi="Times New Roman" w:cs="Times New Roman"/>
          <w:sz w:val="28"/>
          <w:szCs w:val="28"/>
        </w:rPr>
        <w:t xml:space="preserve">:  A </w:t>
      </w:r>
      <w:proofErr w:type="spellStart"/>
      <w:r w:rsidRPr="00F82B8D">
        <w:rPr>
          <w:rFonts w:ascii="Times New Roman" w:hAnsi="Times New Roman" w:cs="Times New Roman"/>
          <w:sz w:val="28"/>
          <w:szCs w:val="28"/>
        </w:rPr>
        <w:t>Study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Sociolinguistic</w:t>
      </w:r>
      <w:proofErr w:type="spellEnd"/>
      <w:r w:rsidRPr="00F82B8D">
        <w:rPr>
          <w:rFonts w:ascii="Times New Roman" w:hAnsi="Times New Roman" w:cs="Times New Roman"/>
          <w:sz w:val="28"/>
          <w:szCs w:val="28"/>
        </w:rPr>
        <w:t xml:space="preserve">. </w:t>
      </w:r>
      <w:r w:rsidRPr="00F82B8D">
        <w:rPr>
          <w:rFonts w:ascii="Times New Roman" w:hAnsi="Times New Roman" w:cs="Times New Roman"/>
          <w:i/>
          <w:iCs/>
          <w:sz w:val="28"/>
          <w:szCs w:val="28"/>
        </w:rPr>
        <w:t>AL</w:t>
      </w:r>
      <w:r w:rsidR="00AF740A" w:rsidRPr="00F82B8D">
        <w:rPr>
          <w:rFonts w:ascii="Times New Roman" w:hAnsi="Times New Roman" w:cs="Times New Roman"/>
          <w:i/>
          <w:iCs/>
          <w:sz w:val="28"/>
          <w:szCs w:val="28"/>
        </w:rPr>
        <w:t>—</w:t>
      </w:r>
      <w:r w:rsidRPr="00F82B8D">
        <w:rPr>
          <w:rFonts w:ascii="Times New Roman" w:hAnsi="Times New Roman" w:cs="Times New Roman"/>
          <w:i/>
          <w:iCs/>
          <w:sz w:val="28"/>
          <w:szCs w:val="28"/>
        </w:rPr>
        <w:t xml:space="preserve">ISHLAH: </w:t>
      </w:r>
      <w:proofErr w:type="spellStart"/>
      <w:r w:rsidRPr="00F82B8D">
        <w:rPr>
          <w:rFonts w:ascii="Times New Roman" w:hAnsi="Times New Roman" w:cs="Times New Roman"/>
          <w:i/>
          <w:iCs/>
          <w:sz w:val="28"/>
          <w:szCs w:val="28"/>
        </w:rPr>
        <w:t>Jurnal</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Pendidikan</w:t>
      </w:r>
      <w:proofErr w:type="spellEnd"/>
      <w:r w:rsidRPr="00F82B8D">
        <w:rPr>
          <w:rFonts w:ascii="Times New Roman" w:hAnsi="Times New Roman" w:cs="Times New Roman"/>
          <w:sz w:val="28"/>
          <w:szCs w:val="28"/>
        </w:rPr>
        <w:t>. 2021. 13(3), 1696–1704.</w:t>
      </w:r>
    </w:p>
    <w:p w14:paraId="630DBAB3"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Anushiravani</w:t>
      </w:r>
      <w:proofErr w:type="spellEnd"/>
      <w:r w:rsidRPr="00F82B8D">
        <w:rPr>
          <w:rFonts w:ascii="Times New Roman" w:hAnsi="Times New Roman" w:cs="Times New Roman"/>
          <w:sz w:val="28"/>
          <w:szCs w:val="28"/>
        </w:rPr>
        <w:t xml:space="preserve">, A., </w:t>
      </w:r>
      <w:proofErr w:type="spellStart"/>
      <w:r w:rsidRPr="00F82B8D">
        <w:rPr>
          <w:rFonts w:ascii="Times New Roman" w:hAnsi="Times New Roman" w:cs="Times New Roman"/>
          <w:sz w:val="28"/>
          <w:szCs w:val="28"/>
        </w:rPr>
        <w:t>Alinezhadi</w:t>
      </w:r>
      <w:proofErr w:type="spellEnd"/>
      <w:r w:rsidRPr="00F82B8D">
        <w:rPr>
          <w:rFonts w:ascii="Times New Roman" w:hAnsi="Times New Roman" w:cs="Times New Roman"/>
          <w:sz w:val="28"/>
          <w:szCs w:val="28"/>
        </w:rPr>
        <w:t xml:space="preserve">, E. </w:t>
      </w:r>
      <w:proofErr w:type="spellStart"/>
      <w:r w:rsidRPr="00F82B8D">
        <w:rPr>
          <w:rFonts w:ascii="Times New Roman" w:hAnsi="Times New Roman" w:cs="Times New Roman"/>
          <w:sz w:val="28"/>
          <w:szCs w:val="28"/>
        </w:rPr>
        <w:t>An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Analytical</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Study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2013 </w:t>
      </w:r>
      <w:proofErr w:type="spellStart"/>
      <w:r w:rsidRPr="00F82B8D">
        <w:rPr>
          <w:rFonts w:ascii="Times New Roman" w:hAnsi="Times New Roman" w:cs="Times New Roman"/>
          <w:sz w:val="28"/>
          <w:szCs w:val="28"/>
        </w:rPr>
        <w:t>Cinematic</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Adaptation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Great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Gatsby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i/>
          <w:iCs/>
          <w:sz w:val="28"/>
          <w:szCs w:val="28"/>
        </w:rPr>
        <w:t>International</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Letters</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of</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Social</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and</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Humanistic</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Sciences</w:t>
      </w:r>
      <w:proofErr w:type="spellEnd"/>
      <w:r w:rsidRPr="00F82B8D">
        <w:rPr>
          <w:rFonts w:ascii="Times New Roman" w:hAnsi="Times New Roman" w:cs="Times New Roman"/>
          <w:i/>
          <w:iCs/>
          <w:sz w:val="28"/>
          <w:szCs w:val="28"/>
        </w:rPr>
        <w:t xml:space="preserve">. </w:t>
      </w:r>
      <w:r w:rsidRPr="00F82B8D">
        <w:rPr>
          <w:rFonts w:ascii="Times New Roman" w:hAnsi="Times New Roman" w:cs="Times New Roman"/>
          <w:sz w:val="28"/>
          <w:szCs w:val="28"/>
        </w:rPr>
        <w:t>2016. 73</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 xml:space="preserve">85.  </w:t>
      </w:r>
    </w:p>
    <w:p w14:paraId="20C04BAE"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Bodyk</w:t>
      </w:r>
      <w:proofErr w:type="spellEnd"/>
      <w:r w:rsidRPr="00F82B8D">
        <w:rPr>
          <w:rFonts w:ascii="Times New Roman" w:hAnsi="Times New Roman" w:cs="Times New Roman"/>
          <w:sz w:val="28"/>
          <w:szCs w:val="28"/>
        </w:rPr>
        <w:t xml:space="preserve"> О. </w:t>
      </w:r>
      <w:proofErr w:type="spellStart"/>
      <w:r w:rsidRPr="00F82B8D">
        <w:rPr>
          <w:rFonts w:ascii="Times New Roman" w:hAnsi="Times New Roman" w:cs="Times New Roman"/>
          <w:sz w:val="28"/>
          <w:szCs w:val="28"/>
        </w:rPr>
        <w:t>Comparative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Analysis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Narrative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Techniques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and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Artistic</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Interpretation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F. </w:t>
      </w:r>
      <w:proofErr w:type="spellStart"/>
      <w:r w:rsidRPr="00F82B8D">
        <w:rPr>
          <w:rFonts w:ascii="Times New Roman" w:hAnsi="Times New Roman" w:cs="Times New Roman"/>
          <w:sz w:val="28"/>
          <w:szCs w:val="28"/>
        </w:rPr>
        <w:t>Scott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Fitzgerald’s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Great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Gatsby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and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Baz</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Luhrmann’s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film</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adaptation</w:t>
      </w:r>
      <w:proofErr w:type="spellEnd"/>
      <w:r w:rsidRPr="00F82B8D">
        <w:rPr>
          <w:rFonts w:ascii="Times New Roman" w:hAnsi="Times New Roman" w:cs="Times New Roman"/>
          <w:sz w:val="28"/>
          <w:szCs w:val="28"/>
        </w:rPr>
        <w:t>. 2024. URL:</w:t>
      </w:r>
      <w:r w:rsidRPr="00F82B8D">
        <w:rPr>
          <w:rFonts w:ascii="Times New Roman" w:hAnsi="Times New Roman" w:cs="Times New Roman"/>
        </w:rPr>
        <w:t xml:space="preserve"> </w:t>
      </w:r>
      <w:hyperlink r:id="rId19" w:history="1">
        <w:r w:rsidRPr="00F82B8D">
          <w:rPr>
            <w:rStyle w:val="a9"/>
            <w:rFonts w:ascii="Times New Roman" w:hAnsi="Times New Roman" w:cs="Times New Roman"/>
            <w:sz w:val="28"/>
            <w:szCs w:val="28"/>
          </w:rPr>
          <w:t>https://www.researchgate.net/publication/395535703_Comparative_Analysis_of_Narrative_Techniques_and_Artistic_Interpretation_in_F_Scott_Fitzgerald's_The_Great_Gatsby_and_Baz_Luhrmann's_film_adaptation</w:t>
        </w:r>
      </w:hyperlink>
      <w:r w:rsidRPr="00F82B8D">
        <w:rPr>
          <w:rFonts w:ascii="Times New Roman" w:hAnsi="Times New Roman" w:cs="Times New Roman"/>
          <w:sz w:val="28"/>
          <w:szCs w:val="28"/>
        </w:rPr>
        <w:t xml:space="preserve"> (дата звернення 15.12.2025)</w:t>
      </w:r>
    </w:p>
    <w:p w14:paraId="0C242636"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Bykova</w:t>
      </w:r>
      <w:proofErr w:type="spellEnd"/>
      <w:r w:rsidRPr="00F82B8D">
        <w:rPr>
          <w:rFonts w:ascii="Times New Roman" w:hAnsi="Times New Roman" w:cs="Times New Roman"/>
          <w:sz w:val="28"/>
          <w:szCs w:val="28"/>
        </w:rPr>
        <w:t xml:space="preserve"> N. </w:t>
      </w:r>
      <w:proofErr w:type="spellStart"/>
      <w:r w:rsidRPr="00F82B8D">
        <w:rPr>
          <w:rFonts w:ascii="Times New Roman" w:hAnsi="Times New Roman" w:cs="Times New Roman"/>
          <w:sz w:val="28"/>
          <w:szCs w:val="28"/>
        </w:rPr>
        <w:t>Ambivalence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perception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color</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palette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F. S. </w:t>
      </w:r>
      <w:proofErr w:type="spellStart"/>
      <w:r w:rsidRPr="00F82B8D">
        <w:rPr>
          <w:rFonts w:ascii="Times New Roman" w:hAnsi="Times New Roman" w:cs="Times New Roman"/>
          <w:sz w:val="28"/>
          <w:szCs w:val="28"/>
        </w:rPr>
        <w:t>Fitzgerald’s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novel</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Great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Gatsby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and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its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coloristic</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realization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film</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adaptations</w:t>
      </w:r>
      <w:proofErr w:type="spellEnd"/>
      <w:r w:rsidRPr="00F82B8D">
        <w:rPr>
          <w:rFonts w:ascii="Times New Roman" w:hAnsi="Times New Roman" w:cs="Times New Roman"/>
          <w:sz w:val="28"/>
          <w:szCs w:val="28"/>
        </w:rPr>
        <w:t xml:space="preserve">. URL: </w:t>
      </w:r>
      <w:hyperlink r:id="rId20" w:history="1">
        <w:r w:rsidRPr="00F82B8D">
          <w:rPr>
            <w:rStyle w:val="a9"/>
            <w:rFonts w:ascii="Times New Roman" w:hAnsi="Times New Roman" w:cs="Times New Roman"/>
            <w:sz w:val="28"/>
            <w:szCs w:val="28"/>
          </w:rPr>
          <w:t>https://en.nbpublish.com/library_read_article.php?id=70458</w:t>
        </w:r>
      </w:hyperlink>
      <w:r w:rsidRPr="00F82B8D">
        <w:rPr>
          <w:rFonts w:ascii="Times New Roman" w:hAnsi="Times New Roman" w:cs="Times New Roman"/>
          <w:sz w:val="28"/>
          <w:szCs w:val="28"/>
        </w:rPr>
        <w:t xml:space="preserve"> (дата звернення 15.12.2025)</w:t>
      </w:r>
    </w:p>
    <w:p w14:paraId="61DA8A7B"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Bykova</w:t>
      </w:r>
      <w:proofErr w:type="spellEnd"/>
      <w:r w:rsidRPr="00F82B8D">
        <w:rPr>
          <w:rFonts w:ascii="Times New Roman" w:hAnsi="Times New Roman" w:cs="Times New Roman"/>
          <w:sz w:val="28"/>
          <w:szCs w:val="28"/>
        </w:rPr>
        <w:t xml:space="preserve">, N. I. </w:t>
      </w:r>
      <w:proofErr w:type="spellStart"/>
      <w:r w:rsidRPr="00F82B8D">
        <w:rPr>
          <w:rFonts w:ascii="Times New Roman" w:hAnsi="Times New Roman" w:cs="Times New Roman"/>
          <w:sz w:val="28"/>
          <w:szCs w:val="28"/>
        </w:rPr>
        <w:t>Color</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symbolism</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F. S. </w:t>
      </w:r>
      <w:proofErr w:type="spellStart"/>
      <w:r w:rsidRPr="00F82B8D">
        <w:rPr>
          <w:rFonts w:ascii="Times New Roman" w:hAnsi="Times New Roman" w:cs="Times New Roman"/>
          <w:sz w:val="28"/>
          <w:szCs w:val="28"/>
        </w:rPr>
        <w:t>Fitzgerald's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novel</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Great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Gatsby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i/>
          <w:iCs/>
          <w:sz w:val="28"/>
          <w:szCs w:val="28"/>
        </w:rPr>
        <w:t>Cultural</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space</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of</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the</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world</w:t>
      </w:r>
      <w:proofErr w:type="spellEnd"/>
      <w:r w:rsidRPr="00F82B8D">
        <w:rPr>
          <w:rFonts w:ascii="Times New Roman" w:hAnsi="Times New Roman" w:cs="Times New Roman"/>
          <w:sz w:val="28"/>
          <w:szCs w:val="28"/>
        </w:rPr>
        <w:t>. 2018. 4, 49</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55.</w:t>
      </w:r>
    </w:p>
    <w:p w14:paraId="17FF789D"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Characterisation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and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Theme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F. </w:t>
      </w:r>
      <w:proofErr w:type="spellStart"/>
      <w:r w:rsidRPr="00F82B8D">
        <w:rPr>
          <w:rFonts w:ascii="Times New Roman" w:hAnsi="Times New Roman" w:cs="Times New Roman"/>
          <w:sz w:val="28"/>
          <w:szCs w:val="28"/>
        </w:rPr>
        <w:t>Scott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Fitzgerald’s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Great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Gatsby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by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Adrian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D’Ambra</w:t>
      </w:r>
      <w:proofErr w:type="spellEnd"/>
      <w:r w:rsidRPr="00F82B8D">
        <w:rPr>
          <w:rFonts w:ascii="Times New Roman" w:hAnsi="Times New Roman" w:cs="Times New Roman"/>
          <w:sz w:val="28"/>
          <w:szCs w:val="28"/>
        </w:rPr>
        <w:t xml:space="preserve"> URL:</w:t>
      </w:r>
      <w:r w:rsidRPr="00F82B8D">
        <w:rPr>
          <w:rFonts w:ascii="Times New Roman" w:hAnsi="Times New Roman" w:cs="Times New Roman"/>
        </w:rPr>
        <w:t xml:space="preserve"> </w:t>
      </w:r>
      <w:hyperlink r:id="rId21" w:history="1">
        <w:r w:rsidRPr="00F82B8D">
          <w:rPr>
            <w:rStyle w:val="a9"/>
            <w:rFonts w:ascii="Times New Roman" w:hAnsi="Times New Roman" w:cs="Times New Roman"/>
            <w:sz w:val="28"/>
            <w:szCs w:val="28"/>
          </w:rPr>
          <w:t>https://englishliteratureteacher.wordpress.com/characterisation</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and</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theme</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in</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lastRenderedPageBreak/>
          <w:t>f</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scott</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fitzgeralds</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the</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great</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gatsby</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by</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adrian</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dambra/</w:t>
        </w:r>
      </w:hyperlink>
      <w:r w:rsidRPr="00F82B8D">
        <w:rPr>
          <w:rFonts w:ascii="Times New Roman" w:hAnsi="Times New Roman" w:cs="Times New Roman"/>
          <w:sz w:val="28"/>
          <w:szCs w:val="28"/>
        </w:rPr>
        <w:t xml:space="preserve"> (дата звернення 15.12.2025)</w:t>
      </w:r>
    </w:p>
    <w:p w14:paraId="3EC2D00A"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Elza</w:t>
      </w:r>
      <w:proofErr w:type="spellEnd"/>
      <w:r w:rsidRPr="00F82B8D">
        <w:rPr>
          <w:rFonts w:ascii="Times New Roman" w:hAnsi="Times New Roman" w:cs="Times New Roman"/>
          <w:sz w:val="28"/>
          <w:szCs w:val="28"/>
        </w:rPr>
        <w:t xml:space="preserve"> P. </w:t>
      </w:r>
      <w:proofErr w:type="spellStart"/>
      <w:r w:rsidRPr="00F82B8D">
        <w:rPr>
          <w:rFonts w:ascii="Times New Roman" w:hAnsi="Times New Roman" w:cs="Times New Roman"/>
          <w:sz w:val="28"/>
          <w:szCs w:val="28"/>
        </w:rPr>
        <w:t>Problem</w:t>
      </w:r>
      <w:proofErr w:type="spellEnd"/>
      <w:r w:rsidR="00AF740A" w:rsidRPr="00F82B8D">
        <w:rPr>
          <w:rFonts w:ascii="Times New Roman" w:hAnsi="Times New Roman" w:cs="Times New Roman"/>
          <w:sz w:val="28"/>
          <w:szCs w:val="28"/>
        </w:rPr>
        <w:t>—</w:t>
      </w:r>
      <w:proofErr w:type="spellStart"/>
      <w:r w:rsidRPr="00F82B8D">
        <w:rPr>
          <w:rFonts w:ascii="Times New Roman" w:hAnsi="Times New Roman" w:cs="Times New Roman"/>
          <w:sz w:val="28"/>
          <w:szCs w:val="28"/>
        </w:rPr>
        <w:t>Based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Methods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As</w:t>
      </w:r>
      <w:proofErr w:type="spellEnd"/>
      <w:r w:rsidRPr="00F82B8D">
        <w:rPr>
          <w:rFonts w:ascii="Times New Roman" w:hAnsi="Times New Roman" w:cs="Times New Roman"/>
          <w:sz w:val="28"/>
          <w:szCs w:val="28"/>
        </w:rPr>
        <w:t xml:space="preserve"> A </w:t>
      </w:r>
      <w:proofErr w:type="spellStart"/>
      <w:r w:rsidRPr="00F82B8D">
        <w:rPr>
          <w:rFonts w:ascii="Times New Roman" w:hAnsi="Times New Roman" w:cs="Times New Roman"/>
          <w:sz w:val="28"/>
          <w:szCs w:val="28"/>
        </w:rPr>
        <w:t>Means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Compositional</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Thinking</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Development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Artist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Students</w:t>
      </w:r>
      <w:proofErr w:type="spellEnd"/>
      <w:r w:rsidRPr="00F82B8D">
        <w:rPr>
          <w:rFonts w:ascii="Times New Roman" w:hAnsi="Times New Roman" w:cs="Times New Roman"/>
          <w:sz w:val="28"/>
          <w:szCs w:val="28"/>
        </w:rPr>
        <w:t>. 2020. URL:</w:t>
      </w:r>
      <w:r w:rsidRPr="00F82B8D">
        <w:rPr>
          <w:rFonts w:ascii="Times New Roman" w:hAnsi="Times New Roman" w:cs="Times New Roman"/>
        </w:rPr>
        <w:t xml:space="preserve"> </w:t>
      </w:r>
      <w:hyperlink r:id="rId22" w:history="1">
        <w:r w:rsidRPr="00F82B8D">
          <w:rPr>
            <w:rStyle w:val="a9"/>
            <w:rFonts w:ascii="Times New Roman" w:hAnsi="Times New Roman" w:cs="Times New Roman"/>
            <w:sz w:val="28"/>
            <w:szCs w:val="28"/>
          </w:rPr>
          <w:t>https://www.researchgate.net/publication/346888005_Problem</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Based_Methods_As_A_Means_Of_Compositional_Thinking_Development_Of_Artist_Students</w:t>
        </w:r>
      </w:hyperlink>
      <w:r w:rsidRPr="00F82B8D">
        <w:rPr>
          <w:rFonts w:ascii="Times New Roman" w:hAnsi="Times New Roman" w:cs="Times New Roman"/>
          <w:sz w:val="28"/>
          <w:szCs w:val="28"/>
        </w:rPr>
        <w:t xml:space="preserve"> (дата звернення 18.12.2025)</w:t>
      </w:r>
    </w:p>
    <w:p w14:paraId="52B3E187"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Gavrysh</w:t>
      </w:r>
      <w:proofErr w:type="spellEnd"/>
      <w:r w:rsidRPr="00F82B8D">
        <w:rPr>
          <w:rFonts w:ascii="Times New Roman" w:hAnsi="Times New Roman" w:cs="Times New Roman"/>
          <w:sz w:val="28"/>
          <w:szCs w:val="28"/>
        </w:rPr>
        <w:t xml:space="preserve"> I., </w:t>
      </w:r>
      <w:proofErr w:type="spellStart"/>
      <w:r w:rsidRPr="00F82B8D">
        <w:rPr>
          <w:rFonts w:ascii="Times New Roman" w:hAnsi="Times New Roman" w:cs="Times New Roman"/>
          <w:sz w:val="28"/>
          <w:szCs w:val="28"/>
        </w:rPr>
        <w:t>Ushmarova</w:t>
      </w:r>
      <w:proofErr w:type="spellEnd"/>
      <w:r w:rsidRPr="00F82B8D">
        <w:rPr>
          <w:rFonts w:ascii="Times New Roman" w:hAnsi="Times New Roman" w:cs="Times New Roman"/>
          <w:sz w:val="28"/>
          <w:szCs w:val="28"/>
        </w:rPr>
        <w:t xml:space="preserve"> V. </w:t>
      </w:r>
      <w:proofErr w:type="spellStart"/>
      <w:r w:rsidRPr="00F82B8D">
        <w:rPr>
          <w:rFonts w:ascii="Times New Roman" w:hAnsi="Times New Roman" w:cs="Times New Roman"/>
          <w:sz w:val="28"/>
          <w:szCs w:val="28"/>
        </w:rPr>
        <w:t>Implementation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stem</w:t>
      </w:r>
      <w:proofErr w:type="spellEnd"/>
      <w:r w:rsidR="00AF740A" w:rsidRPr="00F82B8D">
        <w:rPr>
          <w:rFonts w:ascii="Times New Roman" w:hAnsi="Times New Roman" w:cs="Times New Roman"/>
          <w:sz w:val="28"/>
          <w:szCs w:val="28"/>
        </w:rPr>
        <w:t>—</w:t>
      </w:r>
      <w:proofErr w:type="spellStart"/>
      <w:r w:rsidRPr="00F82B8D">
        <w:rPr>
          <w:rFonts w:ascii="Times New Roman" w:hAnsi="Times New Roman" w:cs="Times New Roman"/>
          <w:sz w:val="28"/>
          <w:szCs w:val="28"/>
        </w:rPr>
        <w:t>education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elementary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schools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via</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scientific</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and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educational</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project</w:t>
      </w:r>
      <w:proofErr w:type="spellEnd"/>
      <w:r w:rsidRPr="00F82B8D">
        <w:rPr>
          <w:rFonts w:ascii="Times New Roman" w:hAnsi="Times New Roman" w:cs="Times New Roman"/>
          <w:sz w:val="28"/>
          <w:szCs w:val="28"/>
        </w:rPr>
        <w:t xml:space="preserve"> “THE INTELLECT OF UKRAINE”. </w:t>
      </w:r>
      <w:r w:rsidRPr="00F82B8D">
        <w:rPr>
          <w:rFonts w:ascii="Times New Roman" w:hAnsi="Times New Roman" w:cs="Times New Roman"/>
          <w:i/>
          <w:iCs/>
          <w:sz w:val="28"/>
          <w:szCs w:val="28"/>
        </w:rPr>
        <w:t>Науковий вісник Мелітопольського державного педагогічного університету. Серія: Педагогіка</w:t>
      </w:r>
      <w:r w:rsidRPr="00F82B8D">
        <w:rPr>
          <w:rFonts w:ascii="Times New Roman" w:hAnsi="Times New Roman" w:cs="Times New Roman"/>
          <w:sz w:val="28"/>
          <w:szCs w:val="28"/>
        </w:rPr>
        <w:t>. 2021. № 2(27). С. 87–95.</w:t>
      </w:r>
    </w:p>
    <w:p w14:paraId="59DFE656"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Jasril</w:t>
      </w:r>
      <w:proofErr w:type="spellEnd"/>
      <w:r w:rsidRPr="00F82B8D">
        <w:rPr>
          <w:rFonts w:ascii="Times New Roman" w:hAnsi="Times New Roman" w:cs="Times New Roman"/>
          <w:sz w:val="28"/>
          <w:szCs w:val="28"/>
        </w:rPr>
        <w:t xml:space="preserve"> J. </w:t>
      </w:r>
      <w:proofErr w:type="spellStart"/>
      <w:r w:rsidRPr="00F82B8D">
        <w:rPr>
          <w:rFonts w:ascii="Times New Roman" w:hAnsi="Times New Roman" w:cs="Times New Roman"/>
          <w:sz w:val="28"/>
          <w:szCs w:val="28"/>
        </w:rPr>
        <w:t>Designing</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Problem</w:t>
      </w:r>
      <w:proofErr w:type="spellEnd"/>
      <w:r w:rsidR="00AF740A" w:rsidRPr="00F82B8D">
        <w:rPr>
          <w:rFonts w:ascii="Times New Roman" w:hAnsi="Times New Roman" w:cs="Times New Roman"/>
          <w:sz w:val="28"/>
          <w:szCs w:val="28"/>
        </w:rPr>
        <w:t>—</w:t>
      </w:r>
      <w:proofErr w:type="spellStart"/>
      <w:r w:rsidRPr="00F82B8D">
        <w:rPr>
          <w:rFonts w:ascii="Times New Roman" w:hAnsi="Times New Roman" w:cs="Times New Roman"/>
          <w:sz w:val="28"/>
          <w:szCs w:val="28"/>
        </w:rPr>
        <w:t>Based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Learning</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With</w:t>
      </w:r>
      <w:proofErr w:type="spellEnd"/>
      <w:r w:rsidRPr="00F82B8D">
        <w:rPr>
          <w:rFonts w:ascii="Times New Roman" w:hAnsi="Times New Roman" w:cs="Times New Roman"/>
          <w:sz w:val="28"/>
          <w:szCs w:val="28"/>
        </w:rPr>
        <w:t xml:space="preserve"> a </w:t>
      </w:r>
      <w:proofErr w:type="spellStart"/>
      <w:r w:rsidRPr="00F82B8D">
        <w:rPr>
          <w:rFonts w:ascii="Times New Roman" w:hAnsi="Times New Roman" w:cs="Times New Roman"/>
          <w:sz w:val="28"/>
          <w:szCs w:val="28"/>
        </w:rPr>
        <w:t>Flipped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Classroom</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Design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Appreciating</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Fiction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Prose</w:t>
      </w:r>
      <w:proofErr w:type="spellEnd"/>
      <w:r w:rsidRPr="00F82B8D">
        <w:rPr>
          <w:rFonts w:ascii="Times New Roman" w:hAnsi="Times New Roman" w:cs="Times New Roman"/>
          <w:sz w:val="28"/>
          <w:szCs w:val="28"/>
        </w:rPr>
        <w:t>. 2024. URL:</w:t>
      </w:r>
      <w:r w:rsidRPr="00F82B8D">
        <w:rPr>
          <w:rFonts w:ascii="Times New Roman" w:hAnsi="Times New Roman" w:cs="Times New Roman"/>
        </w:rPr>
        <w:t xml:space="preserve"> </w:t>
      </w:r>
      <w:hyperlink r:id="rId23" w:history="1">
        <w:r w:rsidRPr="00F82B8D">
          <w:rPr>
            <w:rStyle w:val="a9"/>
            <w:rFonts w:ascii="Times New Roman" w:hAnsi="Times New Roman" w:cs="Times New Roman"/>
            <w:sz w:val="28"/>
            <w:szCs w:val="28"/>
          </w:rPr>
          <w:t>https://www.researchgate.net/publication/379314026_Designing_Problem</w:t>
        </w:r>
        <w:r w:rsidR="00AF740A" w:rsidRPr="00F82B8D">
          <w:rPr>
            <w:rStyle w:val="a9"/>
            <w:rFonts w:ascii="Times New Roman" w:hAnsi="Times New Roman" w:cs="Times New Roman"/>
            <w:sz w:val="28"/>
            <w:szCs w:val="28"/>
          </w:rPr>
          <w:t>—</w:t>
        </w:r>
        <w:r w:rsidRPr="00F82B8D">
          <w:rPr>
            <w:rStyle w:val="a9"/>
            <w:rFonts w:ascii="Times New Roman" w:hAnsi="Times New Roman" w:cs="Times New Roman"/>
            <w:sz w:val="28"/>
            <w:szCs w:val="28"/>
          </w:rPr>
          <w:t>Based_Learning_With_a_Flipped_Classroom_Design_in_Appreciating_Fiction_Prose</w:t>
        </w:r>
      </w:hyperlink>
      <w:r w:rsidRPr="00F82B8D">
        <w:rPr>
          <w:rFonts w:ascii="Times New Roman" w:hAnsi="Times New Roman" w:cs="Times New Roman"/>
          <w:sz w:val="28"/>
          <w:szCs w:val="28"/>
        </w:rPr>
        <w:t xml:space="preserve"> (дата звернення 18.12.2025)</w:t>
      </w:r>
    </w:p>
    <w:p w14:paraId="7D945977"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Keshmiri</w:t>
      </w:r>
      <w:proofErr w:type="spellEnd"/>
      <w:r w:rsidRPr="00F82B8D">
        <w:rPr>
          <w:rFonts w:ascii="Times New Roman" w:hAnsi="Times New Roman" w:cs="Times New Roman"/>
          <w:sz w:val="28"/>
          <w:szCs w:val="28"/>
        </w:rPr>
        <w:t xml:space="preserve"> F. F. </w:t>
      </w:r>
      <w:proofErr w:type="spellStart"/>
      <w:r w:rsidRPr="00F82B8D">
        <w:rPr>
          <w:rFonts w:ascii="Times New Roman" w:hAnsi="Times New Roman" w:cs="Times New Roman"/>
          <w:sz w:val="28"/>
          <w:szCs w:val="28"/>
        </w:rPr>
        <w:t>Scott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Fitzgerald’s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Unique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Literary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and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Writing</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Style</w:t>
      </w:r>
      <w:proofErr w:type="spellEnd"/>
      <w:r w:rsidRPr="00F82B8D">
        <w:rPr>
          <w:rFonts w:ascii="Times New Roman" w:hAnsi="Times New Roman" w:cs="Times New Roman"/>
          <w:sz w:val="28"/>
          <w:szCs w:val="28"/>
        </w:rPr>
        <w:t xml:space="preserve">. 2015. URL: </w:t>
      </w:r>
      <w:hyperlink r:id="rId24" w:history="1">
        <w:r w:rsidRPr="00F82B8D">
          <w:rPr>
            <w:rStyle w:val="a9"/>
            <w:rFonts w:ascii="Times New Roman" w:hAnsi="Times New Roman" w:cs="Times New Roman"/>
            <w:sz w:val="28"/>
            <w:szCs w:val="28"/>
          </w:rPr>
          <w:t>https://www.researchgate.net/publication/279169440_F_Scott_Fitzgerald's_Unique_Literary_and_Writing_Style</w:t>
        </w:r>
      </w:hyperlink>
      <w:r w:rsidRPr="00F82B8D">
        <w:rPr>
          <w:rFonts w:ascii="Times New Roman" w:hAnsi="Times New Roman" w:cs="Times New Roman"/>
          <w:sz w:val="28"/>
          <w:szCs w:val="28"/>
        </w:rPr>
        <w:t xml:space="preserve"> (дата звернення 15.12.2025)</w:t>
      </w:r>
    </w:p>
    <w:p w14:paraId="3F391D78"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Piven</w:t>
      </w:r>
      <w:proofErr w:type="spellEnd"/>
      <w:r w:rsidRPr="00F82B8D">
        <w:rPr>
          <w:rFonts w:ascii="Times New Roman" w:hAnsi="Times New Roman" w:cs="Times New Roman"/>
          <w:sz w:val="28"/>
          <w:szCs w:val="28"/>
        </w:rPr>
        <w:t xml:space="preserve">, I. V., </w:t>
      </w:r>
      <w:proofErr w:type="spellStart"/>
      <w:r w:rsidRPr="00F82B8D">
        <w:rPr>
          <w:rFonts w:ascii="Times New Roman" w:hAnsi="Times New Roman" w:cs="Times New Roman"/>
          <w:sz w:val="28"/>
          <w:szCs w:val="28"/>
        </w:rPr>
        <w:t>Frolova</w:t>
      </w:r>
      <w:proofErr w:type="spellEnd"/>
      <w:r w:rsidRPr="00F82B8D">
        <w:rPr>
          <w:rFonts w:ascii="Times New Roman" w:hAnsi="Times New Roman" w:cs="Times New Roman"/>
          <w:sz w:val="28"/>
          <w:szCs w:val="28"/>
        </w:rPr>
        <w:t xml:space="preserve">, M. A. </w:t>
      </w:r>
      <w:proofErr w:type="spellStart"/>
      <w:r w:rsidRPr="00F82B8D">
        <w:rPr>
          <w:rFonts w:ascii="Times New Roman" w:hAnsi="Times New Roman" w:cs="Times New Roman"/>
          <w:sz w:val="28"/>
          <w:szCs w:val="28"/>
        </w:rPr>
        <w:t>Biblical</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allusions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novel</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by</w:t>
      </w:r>
      <w:proofErr w:type="spellEnd"/>
      <w:r w:rsidRPr="00F82B8D">
        <w:rPr>
          <w:rFonts w:ascii="Times New Roman" w:hAnsi="Times New Roman" w:cs="Times New Roman"/>
          <w:sz w:val="28"/>
          <w:szCs w:val="28"/>
        </w:rPr>
        <w:t xml:space="preserve"> F.S. </w:t>
      </w:r>
      <w:proofErr w:type="spellStart"/>
      <w:r w:rsidRPr="00F82B8D">
        <w:rPr>
          <w:rFonts w:ascii="Times New Roman" w:hAnsi="Times New Roman" w:cs="Times New Roman"/>
          <w:sz w:val="28"/>
          <w:szCs w:val="28"/>
        </w:rPr>
        <w:t>Fitzgerald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Great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Gatsby</w:t>
      </w:r>
      <w:proofErr w:type="spellEnd"/>
      <w:r w:rsidRPr="00F82B8D">
        <w:rPr>
          <w:rFonts w:ascii="Times New Roman" w:hAnsi="Times New Roman" w:cs="Times New Roman"/>
          <w:sz w:val="28"/>
          <w:szCs w:val="28"/>
        </w:rPr>
        <w:t xml:space="preserve">". </w:t>
      </w:r>
      <w:r w:rsidRPr="00F82B8D">
        <w:rPr>
          <w:rFonts w:ascii="Times New Roman" w:hAnsi="Times New Roman" w:cs="Times New Roman"/>
          <w:i/>
          <w:iCs/>
          <w:sz w:val="28"/>
          <w:szCs w:val="28"/>
        </w:rPr>
        <w:t>MNIZH</w:t>
      </w:r>
      <w:r w:rsidRPr="00F82B8D">
        <w:rPr>
          <w:rFonts w:ascii="Times New Roman" w:hAnsi="Times New Roman" w:cs="Times New Roman"/>
          <w:sz w:val="28"/>
          <w:szCs w:val="28"/>
        </w:rPr>
        <w:t>, 2021. 3</w:t>
      </w:r>
      <w:r w:rsidR="00AF740A" w:rsidRPr="00F82B8D">
        <w:rPr>
          <w:rFonts w:ascii="Times New Roman" w:hAnsi="Times New Roman" w:cs="Times New Roman"/>
          <w:sz w:val="28"/>
          <w:szCs w:val="28"/>
        </w:rPr>
        <w:t>—</w:t>
      </w:r>
      <w:r w:rsidRPr="00F82B8D">
        <w:rPr>
          <w:rFonts w:ascii="Times New Roman" w:hAnsi="Times New Roman" w:cs="Times New Roman"/>
          <w:sz w:val="28"/>
          <w:szCs w:val="28"/>
        </w:rPr>
        <w:t>3(105), 156–162.</w:t>
      </w:r>
    </w:p>
    <w:p w14:paraId="0D2C6C86"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Rasyid</w:t>
      </w:r>
      <w:proofErr w:type="spellEnd"/>
      <w:r w:rsidRPr="00F82B8D">
        <w:rPr>
          <w:rFonts w:ascii="Times New Roman" w:hAnsi="Times New Roman" w:cs="Times New Roman"/>
          <w:sz w:val="28"/>
          <w:szCs w:val="28"/>
        </w:rPr>
        <w:t xml:space="preserve">,  Y., </w:t>
      </w:r>
      <w:proofErr w:type="spellStart"/>
      <w:r w:rsidRPr="00F82B8D">
        <w:rPr>
          <w:rFonts w:ascii="Times New Roman" w:hAnsi="Times New Roman" w:cs="Times New Roman"/>
          <w:sz w:val="28"/>
          <w:szCs w:val="28"/>
        </w:rPr>
        <w:t>Ulya</w:t>
      </w:r>
      <w:proofErr w:type="spellEnd"/>
      <w:r w:rsidRPr="00F82B8D">
        <w:rPr>
          <w:rFonts w:ascii="Times New Roman" w:hAnsi="Times New Roman" w:cs="Times New Roman"/>
          <w:sz w:val="28"/>
          <w:szCs w:val="28"/>
        </w:rPr>
        <w:t xml:space="preserve">,  R.  H.,  </w:t>
      </w:r>
      <w:proofErr w:type="spellStart"/>
      <w:r w:rsidRPr="00F82B8D">
        <w:rPr>
          <w:rFonts w:ascii="Times New Roman" w:hAnsi="Times New Roman" w:cs="Times New Roman"/>
          <w:sz w:val="28"/>
          <w:szCs w:val="28"/>
        </w:rPr>
        <w:t>Hayati</w:t>
      </w:r>
      <w:proofErr w:type="spellEnd"/>
      <w:r w:rsidRPr="00F82B8D">
        <w:rPr>
          <w:rFonts w:ascii="Times New Roman" w:hAnsi="Times New Roman" w:cs="Times New Roman"/>
          <w:sz w:val="28"/>
          <w:szCs w:val="28"/>
        </w:rPr>
        <w:t xml:space="preserve">,  Y., &amp;  </w:t>
      </w:r>
      <w:proofErr w:type="spellStart"/>
      <w:r w:rsidRPr="00F82B8D">
        <w:rPr>
          <w:rFonts w:ascii="Times New Roman" w:hAnsi="Times New Roman" w:cs="Times New Roman"/>
          <w:sz w:val="28"/>
          <w:szCs w:val="28"/>
        </w:rPr>
        <w:t>Asmawati</w:t>
      </w:r>
      <w:proofErr w:type="spellEnd"/>
      <w:r w:rsidRPr="00F82B8D">
        <w:rPr>
          <w:rFonts w:ascii="Times New Roman" w:hAnsi="Times New Roman" w:cs="Times New Roman"/>
          <w:sz w:val="28"/>
          <w:szCs w:val="28"/>
        </w:rPr>
        <w:t xml:space="preserve">,  A..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Supreme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Indonesian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Language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Learning</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Outcomes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for</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Students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through</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Application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Problem</w:t>
      </w:r>
      <w:proofErr w:type="spellEnd"/>
      <w:r w:rsidR="00AF740A" w:rsidRPr="00F82B8D">
        <w:rPr>
          <w:rFonts w:ascii="Times New Roman" w:hAnsi="Times New Roman" w:cs="Times New Roman"/>
          <w:sz w:val="28"/>
          <w:szCs w:val="28"/>
        </w:rPr>
        <w:t>—</w:t>
      </w:r>
      <w:proofErr w:type="spellStart"/>
      <w:r w:rsidRPr="00F82B8D">
        <w:rPr>
          <w:rFonts w:ascii="Times New Roman" w:hAnsi="Times New Roman" w:cs="Times New Roman"/>
          <w:sz w:val="28"/>
          <w:szCs w:val="28"/>
        </w:rPr>
        <w:t>Based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Learning</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Model</w:t>
      </w:r>
      <w:proofErr w:type="spellEnd"/>
      <w:r w:rsidRPr="00F82B8D">
        <w:rPr>
          <w:rFonts w:ascii="Times New Roman" w:hAnsi="Times New Roman" w:cs="Times New Roman"/>
          <w:sz w:val="28"/>
          <w:szCs w:val="28"/>
        </w:rPr>
        <w:t xml:space="preserve">. </w:t>
      </w:r>
      <w:r w:rsidRPr="00F82B8D">
        <w:rPr>
          <w:rFonts w:ascii="Times New Roman" w:hAnsi="Times New Roman" w:cs="Times New Roman"/>
          <w:i/>
          <w:iCs/>
          <w:sz w:val="28"/>
          <w:szCs w:val="28"/>
        </w:rPr>
        <w:t>AL</w:t>
      </w:r>
      <w:r w:rsidR="00AF740A" w:rsidRPr="00F82B8D">
        <w:rPr>
          <w:rFonts w:ascii="Times New Roman" w:hAnsi="Times New Roman" w:cs="Times New Roman"/>
          <w:i/>
          <w:iCs/>
          <w:sz w:val="28"/>
          <w:szCs w:val="28"/>
        </w:rPr>
        <w:t>—</w:t>
      </w:r>
      <w:r w:rsidRPr="00F82B8D">
        <w:rPr>
          <w:rFonts w:ascii="Times New Roman" w:hAnsi="Times New Roman" w:cs="Times New Roman"/>
          <w:i/>
          <w:iCs/>
          <w:sz w:val="28"/>
          <w:szCs w:val="28"/>
        </w:rPr>
        <w:t xml:space="preserve">ISHLAH: </w:t>
      </w:r>
      <w:proofErr w:type="spellStart"/>
      <w:r w:rsidRPr="00F82B8D">
        <w:rPr>
          <w:rFonts w:ascii="Times New Roman" w:hAnsi="Times New Roman" w:cs="Times New Roman"/>
          <w:i/>
          <w:iCs/>
          <w:sz w:val="28"/>
          <w:szCs w:val="28"/>
        </w:rPr>
        <w:t>Jurnal</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Pendidikan</w:t>
      </w:r>
      <w:proofErr w:type="spellEnd"/>
      <w:r w:rsidRPr="00F82B8D">
        <w:rPr>
          <w:rFonts w:ascii="Times New Roman" w:hAnsi="Times New Roman" w:cs="Times New Roman"/>
          <w:sz w:val="28"/>
          <w:szCs w:val="28"/>
        </w:rPr>
        <w:t xml:space="preserve">. 2023. 15(1), 805–812.  </w:t>
      </w:r>
    </w:p>
    <w:p w14:paraId="7C4C01AE"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Realism</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F. </w:t>
      </w:r>
      <w:proofErr w:type="spellStart"/>
      <w:r w:rsidRPr="00F82B8D">
        <w:rPr>
          <w:rFonts w:ascii="Times New Roman" w:hAnsi="Times New Roman" w:cs="Times New Roman"/>
          <w:sz w:val="28"/>
          <w:szCs w:val="28"/>
        </w:rPr>
        <w:t>Scott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Fitzgerald’s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This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Side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Paradise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And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Realism</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F. </w:t>
      </w:r>
      <w:proofErr w:type="spellStart"/>
      <w:r w:rsidRPr="00F82B8D">
        <w:rPr>
          <w:rFonts w:ascii="Times New Roman" w:hAnsi="Times New Roman" w:cs="Times New Roman"/>
          <w:sz w:val="28"/>
          <w:szCs w:val="28"/>
        </w:rPr>
        <w:t>Scott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Fitzgerald’s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This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Side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Paradise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And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Great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Gatsby</w:t>
      </w:r>
      <w:proofErr w:type="spellEnd"/>
      <w:r w:rsidRPr="00F82B8D">
        <w:rPr>
          <w:rFonts w:ascii="Times New Roman" w:hAnsi="Times New Roman" w:cs="Times New Roman"/>
          <w:sz w:val="28"/>
          <w:szCs w:val="28"/>
        </w:rPr>
        <w:t xml:space="preserve"> F. </w:t>
      </w:r>
      <w:proofErr w:type="spellStart"/>
      <w:r w:rsidRPr="00F82B8D">
        <w:rPr>
          <w:rFonts w:ascii="Times New Roman" w:hAnsi="Times New Roman" w:cs="Times New Roman"/>
          <w:sz w:val="28"/>
          <w:szCs w:val="28"/>
        </w:rPr>
        <w:t>Scott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Fitzgerald’s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Unique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Literary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and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Writing</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Style</w:t>
      </w:r>
      <w:proofErr w:type="spellEnd"/>
      <w:r w:rsidRPr="00F82B8D">
        <w:rPr>
          <w:rFonts w:ascii="Times New Roman" w:hAnsi="Times New Roman" w:cs="Times New Roman"/>
          <w:sz w:val="28"/>
          <w:szCs w:val="28"/>
        </w:rPr>
        <w:t xml:space="preserve"> URL:  </w:t>
      </w:r>
      <w:hyperlink r:id="rId25" w:history="1">
        <w:r w:rsidRPr="00F82B8D">
          <w:rPr>
            <w:rStyle w:val="a9"/>
            <w:rFonts w:ascii="Times New Roman" w:hAnsi="Times New Roman" w:cs="Times New Roman"/>
            <w:sz w:val="28"/>
            <w:szCs w:val="28"/>
          </w:rPr>
          <w:t>https://digitalcommons.aaru.edu.jo/cgi/viewcontent.cgi?article=1240&amp;context=midad</w:t>
        </w:r>
      </w:hyperlink>
      <w:r w:rsidRPr="00F82B8D">
        <w:rPr>
          <w:rFonts w:ascii="Times New Roman" w:hAnsi="Times New Roman" w:cs="Times New Roman"/>
          <w:sz w:val="28"/>
          <w:szCs w:val="28"/>
        </w:rPr>
        <w:t xml:space="preserve"> (дата звернення 15.12.2025)</w:t>
      </w:r>
    </w:p>
    <w:p w14:paraId="0AE96879"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Rsaliev</w:t>
      </w:r>
      <w:proofErr w:type="spellEnd"/>
      <w:r w:rsidRPr="00F82B8D">
        <w:rPr>
          <w:rFonts w:ascii="Times New Roman" w:hAnsi="Times New Roman" w:cs="Times New Roman"/>
          <w:sz w:val="28"/>
          <w:szCs w:val="28"/>
        </w:rPr>
        <w:t xml:space="preserve">, A. T. </w:t>
      </w:r>
      <w:proofErr w:type="spellStart"/>
      <w:r w:rsidRPr="00F82B8D">
        <w:rPr>
          <w:rFonts w:ascii="Times New Roman" w:hAnsi="Times New Roman" w:cs="Times New Roman"/>
          <w:sz w:val="28"/>
          <w:szCs w:val="28"/>
        </w:rPr>
        <w:t>Reflection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American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reality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short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stories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Scott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Fitzgerald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i/>
          <w:iCs/>
          <w:sz w:val="28"/>
          <w:szCs w:val="28"/>
        </w:rPr>
        <w:t>Problems</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of</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pedagogy</w:t>
      </w:r>
      <w:proofErr w:type="spellEnd"/>
      <w:r w:rsidRPr="00F82B8D">
        <w:rPr>
          <w:rFonts w:ascii="Times New Roman" w:hAnsi="Times New Roman" w:cs="Times New Roman"/>
          <w:sz w:val="28"/>
          <w:szCs w:val="28"/>
        </w:rPr>
        <w:t>. 2022. 2(60), 8–12.</w:t>
      </w:r>
    </w:p>
    <w:p w14:paraId="3759B1F7"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Sidorenko</w:t>
      </w:r>
      <w:proofErr w:type="spellEnd"/>
      <w:r w:rsidRPr="00F82B8D">
        <w:rPr>
          <w:rFonts w:ascii="Times New Roman" w:hAnsi="Times New Roman" w:cs="Times New Roman"/>
          <w:sz w:val="28"/>
          <w:szCs w:val="28"/>
        </w:rPr>
        <w:t xml:space="preserve">, E. V. </w:t>
      </w:r>
      <w:proofErr w:type="spellStart"/>
      <w:r w:rsidRPr="00F82B8D">
        <w:rPr>
          <w:rFonts w:ascii="Times New Roman" w:hAnsi="Times New Roman" w:cs="Times New Roman"/>
          <w:sz w:val="28"/>
          <w:szCs w:val="28"/>
        </w:rPr>
        <w:t>Implementation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COLOR </w:t>
      </w:r>
      <w:proofErr w:type="spellStart"/>
      <w:r w:rsidRPr="00F82B8D">
        <w:rPr>
          <w:rFonts w:ascii="Times New Roman" w:hAnsi="Times New Roman" w:cs="Times New Roman"/>
          <w:sz w:val="28"/>
          <w:szCs w:val="28"/>
        </w:rPr>
        <w:t>concept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individual</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author’s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linguistic</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picture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world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based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novel</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by</w:t>
      </w:r>
      <w:proofErr w:type="spellEnd"/>
      <w:r w:rsidRPr="00F82B8D">
        <w:rPr>
          <w:rFonts w:ascii="Times New Roman" w:hAnsi="Times New Roman" w:cs="Times New Roman"/>
          <w:sz w:val="28"/>
          <w:szCs w:val="28"/>
        </w:rPr>
        <w:t xml:space="preserve"> F.S. </w:t>
      </w:r>
      <w:proofErr w:type="spellStart"/>
      <w:r w:rsidRPr="00F82B8D">
        <w:rPr>
          <w:rFonts w:ascii="Times New Roman" w:hAnsi="Times New Roman" w:cs="Times New Roman"/>
          <w:sz w:val="28"/>
          <w:szCs w:val="28"/>
        </w:rPr>
        <w:t>Fitzgerald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Great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Gatsby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i/>
          <w:iCs/>
          <w:sz w:val="28"/>
          <w:szCs w:val="28"/>
        </w:rPr>
        <w:t>Tsarskoye</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Selo</w:t>
      </w:r>
      <w:proofErr w:type="spellEnd"/>
      <w:r w:rsidRPr="00F82B8D">
        <w:rPr>
          <w:rFonts w:ascii="Times New Roman" w:hAnsi="Times New Roman" w:cs="Times New Roman"/>
          <w:i/>
          <w:iCs/>
          <w:sz w:val="28"/>
          <w:szCs w:val="28"/>
        </w:rPr>
        <w:t xml:space="preserve"> </w:t>
      </w:r>
      <w:proofErr w:type="spellStart"/>
      <w:r w:rsidRPr="00F82B8D">
        <w:rPr>
          <w:rFonts w:ascii="Times New Roman" w:hAnsi="Times New Roman" w:cs="Times New Roman"/>
          <w:i/>
          <w:iCs/>
          <w:sz w:val="28"/>
          <w:szCs w:val="28"/>
        </w:rPr>
        <w:t>Readings</w:t>
      </w:r>
      <w:proofErr w:type="spellEnd"/>
      <w:r w:rsidRPr="00F82B8D">
        <w:rPr>
          <w:rFonts w:ascii="Times New Roman" w:hAnsi="Times New Roman" w:cs="Times New Roman"/>
          <w:i/>
          <w:iCs/>
          <w:sz w:val="28"/>
          <w:szCs w:val="28"/>
        </w:rPr>
        <w:t>.</w:t>
      </w:r>
      <w:r w:rsidRPr="00F82B8D">
        <w:rPr>
          <w:rFonts w:ascii="Times New Roman" w:hAnsi="Times New Roman" w:cs="Times New Roman"/>
          <w:sz w:val="28"/>
          <w:szCs w:val="28"/>
        </w:rPr>
        <w:t xml:space="preserve"> 2015. XIX, 345–348.</w:t>
      </w:r>
    </w:p>
    <w:p w14:paraId="070D1991" w14:textId="77777777" w:rsidR="00A214B6" w:rsidRPr="00F82B8D" w:rsidRDefault="00A214B6" w:rsidP="00AF740A">
      <w:pPr>
        <w:pStyle w:val="a8"/>
        <w:numPr>
          <w:ilvl w:val="0"/>
          <w:numId w:val="2"/>
        </w:numPr>
        <w:spacing w:line="360" w:lineRule="auto"/>
        <w:ind w:left="-284" w:right="-2" w:firstLine="709"/>
        <w:jc w:val="both"/>
        <w:rPr>
          <w:rFonts w:ascii="Times New Roman" w:hAnsi="Times New Roman" w:cs="Times New Roman"/>
          <w:sz w:val="28"/>
          <w:szCs w:val="28"/>
        </w:rPr>
      </w:pP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Image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Main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Character</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of</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Novel</w:t>
      </w:r>
      <w:proofErr w:type="spellEnd"/>
      <w:r w:rsidRPr="00F82B8D">
        <w:rPr>
          <w:rFonts w:ascii="Times New Roman" w:hAnsi="Times New Roman" w:cs="Times New Roman"/>
          <w:sz w:val="28"/>
          <w:szCs w:val="28"/>
        </w:rPr>
        <w:t xml:space="preserve"> F.S. </w:t>
      </w:r>
      <w:proofErr w:type="spellStart"/>
      <w:r w:rsidRPr="00F82B8D">
        <w:rPr>
          <w:rFonts w:ascii="Times New Roman" w:hAnsi="Times New Roman" w:cs="Times New Roman"/>
          <w:sz w:val="28"/>
          <w:szCs w:val="28"/>
        </w:rPr>
        <w:t>Fitzgerald</w:t>
      </w:r>
      <w:proofErr w:type="spellEnd"/>
      <w:r w:rsidRPr="00F82B8D">
        <w:rPr>
          <w:rFonts w:ascii="Times New Roman" w:hAnsi="Times New Roman" w:cs="Times New Roman"/>
          <w:sz w:val="28"/>
          <w:szCs w:val="28"/>
        </w:rPr>
        <w:t>\'s \"</w:t>
      </w:r>
      <w:proofErr w:type="spellStart"/>
      <w:r w:rsidRPr="00F82B8D">
        <w:rPr>
          <w:rFonts w:ascii="Times New Roman" w:hAnsi="Times New Roman" w:cs="Times New Roman"/>
          <w:sz w:val="28"/>
          <w:szCs w:val="28"/>
        </w:rPr>
        <w:t>The</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Great</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Gatsby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in</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Film</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Adaptations</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by</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Jack</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Clayton</w:t>
      </w:r>
      <w:proofErr w:type="spellEnd"/>
      <w:r w:rsidRPr="00F82B8D">
        <w:rPr>
          <w:rFonts w:ascii="Times New Roman" w:hAnsi="Times New Roman" w:cs="Times New Roman"/>
          <w:sz w:val="28"/>
          <w:szCs w:val="28"/>
        </w:rPr>
        <w:t xml:space="preserve"> (1974) </w:t>
      </w:r>
      <w:proofErr w:type="spellStart"/>
      <w:r w:rsidRPr="00F82B8D">
        <w:rPr>
          <w:rFonts w:ascii="Times New Roman" w:hAnsi="Times New Roman" w:cs="Times New Roman"/>
          <w:sz w:val="28"/>
          <w:szCs w:val="28"/>
        </w:rPr>
        <w:t>and</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Baz</w:t>
      </w:r>
      <w:proofErr w:type="spellEnd"/>
      <w:r w:rsidRPr="00F82B8D">
        <w:rPr>
          <w:rFonts w:ascii="Times New Roman" w:hAnsi="Times New Roman" w:cs="Times New Roman"/>
          <w:sz w:val="28"/>
          <w:szCs w:val="28"/>
        </w:rPr>
        <w:t xml:space="preserve"> </w:t>
      </w:r>
      <w:proofErr w:type="spellStart"/>
      <w:r w:rsidRPr="00F82B8D">
        <w:rPr>
          <w:rFonts w:ascii="Times New Roman" w:hAnsi="Times New Roman" w:cs="Times New Roman"/>
          <w:sz w:val="28"/>
          <w:szCs w:val="28"/>
        </w:rPr>
        <w:t>Luhrmann</w:t>
      </w:r>
      <w:proofErr w:type="spellEnd"/>
      <w:r w:rsidRPr="00F82B8D">
        <w:rPr>
          <w:rFonts w:ascii="Times New Roman" w:hAnsi="Times New Roman" w:cs="Times New Roman"/>
          <w:sz w:val="28"/>
          <w:szCs w:val="28"/>
        </w:rPr>
        <w:t xml:space="preserve"> (2013). URL: </w:t>
      </w:r>
      <w:hyperlink r:id="rId26" w:history="1">
        <w:r w:rsidRPr="00F82B8D">
          <w:rPr>
            <w:rStyle w:val="a9"/>
            <w:rFonts w:ascii="Times New Roman" w:hAnsi="Times New Roman" w:cs="Times New Roman"/>
            <w:sz w:val="28"/>
            <w:szCs w:val="28"/>
          </w:rPr>
          <w:t>https://www.hse/en/ba/epa/students/diplomas/926675914</w:t>
        </w:r>
      </w:hyperlink>
      <w:r w:rsidRPr="00F82B8D">
        <w:rPr>
          <w:rFonts w:ascii="Times New Roman" w:hAnsi="Times New Roman" w:cs="Times New Roman"/>
          <w:sz w:val="28"/>
          <w:szCs w:val="28"/>
        </w:rPr>
        <w:t xml:space="preserve"> (дата звернення 15.12.2025)</w:t>
      </w:r>
    </w:p>
    <w:p w14:paraId="1C9A7212" w14:textId="77777777" w:rsidR="0085338E" w:rsidRPr="00F82B8D" w:rsidRDefault="0085338E" w:rsidP="00AF740A">
      <w:pPr>
        <w:pStyle w:val="a8"/>
        <w:spacing w:line="360" w:lineRule="auto"/>
        <w:ind w:left="-284" w:right="-2"/>
        <w:jc w:val="both"/>
        <w:rPr>
          <w:rFonts w:ascii="Times New Roman" w:hAnsi="Times New Roman" w:cs="Times New Roman"/>
          <w:sz w:val="28"/>
          <w:szCs w:val="28"/>
        </w:rPr>
      </w:pPr>
    </w:p>
    <w:p w14:paraId="6C16DE53" w14:textId="77777777" w:rsidR="00D25B0D" w:rsidRPr="00F82B8D" w:rsidRDefault="00D25B0D" w:rsidP="00AF740A">
      <w:pPr>
        <w:ind w:left="-284" w:right="-2"/>
        <w:rPr>
          <w:rFonts w:ascii="Times New Roman" w:hAnsi="Times New Roman" w:cs="Times New Roman"/>
          <w:b/>
          <w:bCs/>
          <w:sz w:val="28"/>
          <w:szCs w:val="28"/>
        </w:rPr>
      </w:pPr>
    </w:p>
    <w:p w14:paraId="445C026C" w14:textId="77777777" w:rsidR="00D25B0D" w:rsidRPr="00F82B8D" w:rsidRDefault="00D25B0D" w:rsidP="00AF740A">
      <w:pPr>
        <w:spacing w:line="360" w:lineRule="auto"/>
        <w:ind w:left="-284" w:right="-2" w:firstLine="709"/>
        <w:jc w:val="both"/>
        <w:rPr>
          <w:rFonts w:ascii="Times New Roman" w:eastAsia="Times New Roman" w:hAnsi="Times New Roman" w:cs="Times New Roman"/>
          <w:sz w:val="28"/>
          <w:szCs w:val="28"/>
        </w:rPr>
      </w:pPr>
    </w:p>
    <w:sectPr w:rsidR="00D25B0D" w:rsidRPr="00F82B8D" w:rsidSect="004E6574">
      <w:headerReference w:type="even" r:id="rId27"/>
      <w:headerReference w:type="default" r:id="rId28"/>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6A7AFC" w14:textId="77777777" w:rsidR="00AF4094" w:rsidRDefault="00AF4094">
      <w:r>
        <w:separator/>
      </w:r>
    </w:p>
  </w:endnote>
  <w:endnote w:type="continuationSeparator" w:id="0">
    <w:p w14:paraId="593968FE" w14:textId="77777777" w:rsidR="00AF4094" w:rsidRDefault="00AF4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embedRegular r:id="rId1" w:fontKey="{974A4142-D7C0-46CC-9002-8BB175B134A8}"/>
    <w:embedBold r:id="rId2" w:fontKey="{75090D3D-0C65-4265-8C2B-D4697D1BCA54}"/>
    <w:embedItalic r:id="rId3" w:fontKey="{138BB063-53CA-41C5-B78F-5652C9CAC09E}"/>
    <w:embedBoldItalic r:id="rId4" w:fontKey="{3930359E-2F8B-4588-BBB8-4BD90A41430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5" w:fontKey="{0ADD380A-909E-4D6B-8FCC-1B0B0EB705AE}"/>
  </w:font>
  <w:font w:name="Cambria">
    <w:panose1 w:val="02040503050406030204"/>
    <w:charset w:val="CC"/>
    <w:family w:val="roman"/>
    <w:pitch w:val="variable"/>
    <w:sig w:usb0="E00006FF" w:usb1="420024FF" w:usb2="02000000" w:usb3="00000000" w:csb0="0000019F" w:csb1="00000000"/>
    <w:embedRegular r:id="rId6" w:fontKey="{E5C42329-DBC6-49DD-92AF-F153C1D38ED8}"/>
    <w:embedBold r:id="rId7" w:fontKey="{E31AF4B6-009A-460D-B992-A56E96060007}"/>
    <w:embedBoldItalic r:id="rId8" w:fontKey="{F0573EB7-6D0F-4FCD-8C55-F662D44157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09E34" w14:textId="77777777" w:rsidR="00AF4094" w:rsidRDefault="00AF4094">
      <w:r>
        <w:separator/>
      </w:r>
    </w:p>
  </w:footnote>
  <w:footnote w:type="continuationSeparator" w:id="0">
    <w:p w14:paraId="2607BCF8" w14:textId="77777777" w:rsidR="00AF4094" w:rsidRDefault="00AF4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C8DF6" w14:textId="77777777" w:rsidR="0041663A" w:rsidRDefault="0041663A">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092F0CD5" w14:textId="77777777" w:rsidR="0041663A" w:rsidRDefault="0041663A">
    <w:pPr>
      <w:pBdr>
        <w:top w:val="nil"/>
        <w:left w:val="nil"/>
        <w:bottom w:val="nil"/>
        <w:right w:val="nil"/>
        <w:between w:val="nil"/>
      </w:pBdr>
      <w:tabs>
        <w:tab w:val="center" w:pos="4513"/>
        <w:tab w:val="right" w:pos="9026"/>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62998" w14:textId="77777777" w:rsidR="0041663A" w:rsidRDefault="0041663A">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1966BFD" w14:textId="77777777" w:rsidR="0041663A" w:rsidRDefault="0041663A">
    <w:pPr>
      <w:pBdr>
        <w:top w:val="nil"/>
        <w:left w:val="nil"/>
        <w:bottom w:val="nil"/>
        <w:right w:val="nil"/>
        <w:between w:val="nil"/>
      </w:pBdr>
      <w:tabs>
        <w:tab w:val="center" w:pos="4513"/>
        <w:tab w:val="right" w:pos="9026"/>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572F28"/>
    <w:multiLevelType w:val="hybridMultilevel"/>
    <w:tmpl w:val="A5E0ED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73F97880"/>
    <w:multiLevelType w:val="hybridMultilevel"/>
    <w:tmpl w:val="4596F4D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CB7"/>
    <w:rsid w:val="000B12B4"/>
    <w:rsid w:val="00182114"/>
    <w:rsid w:val="001914FA"/>
    <w:rsid w:val="001F39ED"/>
    <w:rsid w:val="001F3CB7"/>
    <w:rsid w:val="00287585"/>
    <w:rsid w:val="00325CE1"/>
    <w:rsid w:val="00336485"/>
    <w:rsid w:val="00340816"/>
    <w:rsid w:val="00351F3F"/>
    <w:rsid w:val="00355944"/>
    <w:rsid w:val="00376505"/>
    <w:rsid w:val="0040448D"/>
    <w:rsid w:val="0041663A"/>
    <w:rsid w:val="00445C51"/>
    <w:rsid w:val="004B0317"/>
    <w:rsid w:val="004E6574"/>
    <w:rsid w:val="00521C41"/>
    <w:rsid w:val="00563F39"/>
    <w:rsid w:val="00691F63"/>
    <w:rsid w:val="006B23E0"/>
    <w:rsid w:val="0079049E"/>
    <w:rsid w:val="007A3063"/>
    <w:rsid w:val="007E73E0"/>
    <w:rsid w:val="00820AE6"/>
    <w:rsid w:val="00852F62"/>
    <w:rsid w:val="0085338E"/>
    <w:rsid w:val="008A4B3E"/>
    <w:rsid w:val="008D6565"/>
    <w:rsid w:val="009077E3"/>
    <w:rsid w:val="00997846"/>
    <w:rsid w:val="009A0B53"/>
    <w:rsid w:val="009C7A2E"/>
    <w:rsid w:val="00A214B6"/>
    <w:rsid w:val="00A36F8B"/>
    <w:rsid w:val="00AC68A1"/>
    <w:rsid w:val="00AF1C0A"/>
    <w:rsid w:val="00AF4094"/>
    <w:rsid w:val="00AF740A"/>
    <w:rsid w:val="00BB5E9F"/>
    <w:rsid w:val="00C83BED"/>
    <w:rsid w:val="00D21221"/>
    <w:rsid w:val="00D25B0D"/>
    <w:rsid w:val="00D51AB1"/>
    <w:rsid w:val="00D63687"/>
    <w:rsid w:val="00D77AB0"/>
    <w:rsid w:val="00D84ECD"/>
    <w:rsid w:val="00D90D95"/>
    <w:rsid w:val="00DA3B8D"/>
    <w:rsid w:val="00DC15CD"/>
    <w:rsid w:val="00DD4D4E"/>
    <w:rsid w:val="00E619BC"/>
    <w:rsid w:val="00E948F8"/>
    <w:rsid w:val="00E96456"/>
    <w:rsid w:val="00E9695E"/>
    <w:rsid w:val="00F82B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5CBA4"/>
  <w15:docId w15:val="{78D9B514-ECEC-D14F-888F-1AFFE64AB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uk-UA"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List Paragraph"/>
    <w:basedOn w:val="a"/>
    <w:uiPriority w:val="34"/>
    <w:qFormat/>
    <w:rsid w:val="00DC15CD"/>
    <w:pPr>
      <w:ind w:left="720"/>
      <w:contextualSpacing/>
    </w:pPr>
  </w:style>
  <w:style w:type="character" w:styleId="a9">
    <w:name w:val="Hyperlink"/>
    <w:basedOn w:val="a0"/>
    <w:uiPriority w:val="99"/>
    <w:unhideWhenUsed/>
    <w:rsid w:val="00DC15CD"/>
    <w:rPr>
      <w:color w:val="0000FF" w:themeColor="hyperlink"/>
      <w:u w:val="single"/>
    </w:rPr>
  </w:style>
  <w:style w:type="character" w:styleId="aa">
    <w:name w:val="Unresolved Mention"/>
    <w:basedOn w:val="a0"/>
    <w:uiPriority w:val="99"/>
    <w:semiHidden/>
    <w:unhideWhenUsed/>
    <w:rsid w:val="00DC15CD"/>
    <w:rPr>
      <w:color w:val="605E5C"/>
      <w:shd w:val="clear" w:color="auto" w:fill="E1DFDD"/>
    </w:rPr>
  </w:style>
  <w:style w:type="character" w:styleId="ab">
    <w:name w:val="FollowedHyperlink"/>
    <w:basedOn w:val="a0"/>
    <w:uiPriority w:val="99"/>
    <w:semiHidden/>
    <w:unhideWhenUsed/>
    <w:rsid w:val="00D77AB0"/>
    <w:rPr>
      <w:color w:val="800080" w:themeColor="followedHyperlink"/>
      <w:u w:val="single"/>
    </w:rPr>
  </w:style>
  <w:style w:type="paragraph" w:styleId="ac">
    <w:name w:val="TOC Heading"/>
    <w:basedOn w:val="1"/>
    <w:next w:val="a"/>
    <w:uiPriority w:val="39"/>
    <w:unhideWhenUsed/>
    <w:qFormat/>
    <w:rsid w:val="00AF740A"/>
    <w:pPr>
      <w:spacing w:after="0" w:line="276" w:lineRule="auto"/>
      <w:outlineLvl w:val="9"/>
    </w:pPr>
    <w:rPr>
      <w:rFonts w:asciiTheme="majorHAnsi" w:eastAsiaTheme="majorEastAsia" w:hAnsiTheme="majorHAnsi" w:cstheme="majorBidi"/>
      <w:color w:val="365F91" w:themeColor="accent1" w:themeShade="BF"/>
      <w:sz w:val="28"/>
      <w:szCs w:val="28"/>
    </w:rPr>
  </w:style>
  <w:style w:type="paragraph" w:styleId="10">
    <w:name w:val="toc 1"/>
    <w:basedOn w:val="a"/>
    <w:next w:val="a"/>
    <w:autoRedefine/>
    <w:uiPriority w:val="39"/>
    <w:unhideWhenUsed/>
    <w:rsid w:val="00AF740A"/>
    <w:pPr>
      <w:tabs>
        <w:tab w:val="right" w:leader="dot" w:pos="9344"/>
      </w:tabs>
      <w:spacing w:line="360" w:lineRule="auto"/>
      <w:ind w:firstLine="709"/>
      <w:jc w:val="both"/>
    </w:pPr>
    <w:rPr>
      <w:rFonts w:asciiTheme="minorHAnsi" w:hAnsiTheme="minorHAnsi"/>
      <w:b/>
      <w:bCs/>
      <w:i/>
      <w:iCs/>
    </w:rPr>
  </w:style>
  <w:style w:type="paragraph" w:styleId="20">
    <w:name w:val="toc 2"/>
    <w:basedOn w:val="a"/>
    <w:next w:val="a"/>
    <w:autoRedefine/>
    <w:uiPriority w:val="39"/>
    <w:unhideWhenUsed/>
    <w:rsid w:val="00E948F8"/>
    <w:pPr>
      <w:tabs>
        <w:tab w:val="right" w:leader="dot" w:pos="9344"/>
      </w:tabs>
      <w:spacing w:before="120"/>
      <w:ind w:left="240"/>
    </w:pPr>
    <w:rPr>
      <w:rFonts w:asciiTheme="minorHAnsi" w:hAnsiTheme="minorHAnsi"/>
      <w:b/>
      <w:bCs/>
      <w:sz w:val="22"/>
      <w:szCs w:val="22"/>
    </w:rPr>
  </w:style>
  <w:style w:type="paragraph" w:styleId="30">
    <w:name w:val="toc 3"/>
    <w:basedOn w:val="a"/>
    <w:next w:val="a"/>
    <w:autoRedefine/>
    <w:uiPriority w:val="39"/>
    <w:semiHidden/>
    <w:unhideWhenUsed/>
    <w:rsid w:val="00AF740A"/>
    <w:pPr>
      <w:ind w:left="480"/>
    </w:pPr>
    <w:rPr>
      <w:rFonts w:asciiTheme="minorHAnsi" w:hAnsiTheme="minorHAnsi"/>
      <w:sz w:val="20"/>
      <w:szCs w:val="20"/>
    </w:rPr>
  </w:style>
  <w:style w:type="paragraph" w:styleId="40">
    <w:name w:val="toc 4"/>
    <w:basedOn w:val="a"/>
    <w:next w:val="a"/>
    <w:autoRedefine/>
    <w:uiPriority w:val="39"/>
    <w:semiHidden/>
    <w:unhideWhenUsed/>
    <w:rsid w:val="00AF740A"/>
    <w:pPr>
      <w:ind w:left="720"/>
    </w:pPr>
    <w:rPr>
      <w:rFonts w:asciiTheme="minorHAnsi" w:hAnsiTheme="minorHAnsi"/>
      <w:sz w:val="20"/>
      <w:szCs w:val="20"/>
    </w:rPr>
  </w:style>
  <w:style w:type="paragraph" w:styleId="50">
    <w:name w:val="toc 5"/>
    <w:basedOn w:val="a"/>
    <w:next w:val="a"/>
    <w:autoRedefine/>
    <w:uiPriority w:val="39"/>
    <w:semiHidden/>
    <w:unhideWhenUsed/>
    <w:rsid w:val="00AF740A"/>
    <w:pPr>
      <w:ind w:left="960"/>
    </w:pPr>
    <w:rPr>
      <w:rFonts w:asciiTheme="minorHAnsi" w:hAnsiTheme="minorHAnsi"/>
      <w:sz w:val="20"/>
      <w:szCs w:val="20"/>
    </w:rPr>
  </w:style>
  <w:style w:type="paragraph" w:styleId="60">
    <w:name w:val="toc 6"/>
    <w:basedOn w:val="a"/>
    <w:next w:val="a"/>
    <w:autoRedefine/>
    <w:uiPriority w:val="39"/>
    <w:semiHidden/>
    <w:unhideWhenUsed/>
    <w:rsid w:val="00AF740A"/>
    <w:pPr>
      <w:ind w:left="1200"/>
    </w:pPr>
    <w:rPr>
      <w:rFonts w:asciiTheme="minorHAnsi" w:hAnsiTheme="minorHAnsi"/>
      <w:sz w:val="20"/>
      <w:szCs w:val="20"/>
    </w:rPr>
  </w:style>
  <w:style w:type="paragraph" w:styleId="7">
    <w:name w:val="toc 7"/>
    <w:basedOn w:val="a"/>
    <w:next w:val="a"/>
    <w:autoRedefine/>
    <w:uiPriority w:val="39"/>
    <w:semiHidden/>
    <w:unhideWhenUsed/>
    <w:rsid w:val="00AF740A"/>
    <w:pPr>
      <w:ind w:left="1440"/>
    </w:pPr>
    <w:rPr>
      <w:rFonts w:asciiTheme="minorHAnsi" w:hAnsiTheme="minorHAnsi"/>
      <w:sz w:val="20"/>
      <w:szCs w:val="20"/>
    </w:rPr>
  </w:style>
  <w:style w:type="paragraph" w:styleId="8">
    <w:name w:val="toc 8"/>
    <w:basedOn w:val="a"/>
    <w:next w:val="a"/>
    <w:autoRedefine/>
    <w:uiPriority w:val="39"/>
    <w:semiHidden/>
    <w:unhideWhenUsed/>
    <w:rsid w:val="00AF740A"/>
    <w:pPr>
      <w:ind w:left="1680"/>
    </w:pPr>
    <w:rPr>
      <w:rFonts w:asciiTheme="minorHAnsi" w:hAnsiTheme="minorHAnsi"/>
      <w:sz w:val="20"/>
      <w:szCs w:val="20"/>
    </w:rPr>
  </w:style>
  <w:style w:type="paragraph" w:styleId="9">
    <w:name w:val="toc 9"/>
    <w:basedOn w:val="a"/>
    <w:next w:val="a"/>
    <w:autoRedefine/>
    <w:uiPriority w:val="39"/>
    <w:semiHidden/>
    <w:unhideWhenUsed/>
    <w:rsid w:val="00AF740A"/>
    <w:pPr>
      <w:ind w:left="1920"/>
    </w:pPr>
    <w:rPr>
      <w:rFonts w:asciiTheme="minorHAnsi" w:hAnsiTheme="minorHAnsi"/>
      <w:sz w:val="20"/>
      <w:szCs w:val="20"/>
    </w:rPr>
  </w:style>
  <w:style w:type="paragraph" w:styleId="ad">
    <w:name w:val="Body Text"/>
    <w:basedOn w:val="a"/>
    <w:link w:val="ae"/>
    <w:uiPriority w:val="1"/>
    <w:qFormat/>
    <w:rsid w:val="00E619BC"/>
    <w:pPr>
      <w:widowControl w:val="0"/>
      <w:autoSpaceDE w:val="0"/>
      <w:autoSpaceDN w:val="0"/>
      <w:ind w:left="141" w:firstLine="710"/>
      <w:jc w:val="both"/>
    </w:pPr>
    <w:rPr>
      <w:rFonts w:ascii="Times New Roman" w:eastAsia="Times New Roman" w:hAnsi="Times New Roman" w:cs="Times New Roman"/>
      <w:sz w:val="28"/>
      <w:szCs w:val="28"/>
      <w:lang w:eastAsia="en-US"/>
    </w:rPr>
  </w:style>
  <w:style w:type="character" w:customStyle="1" w:styleId="ae">
    <w:name w:val="Основний текст Знак"/>
    <w:basedOn w:val="a0"/>
    <w:link w:val="ad"/>
    <w:uiPriority w:val="1"/>
    <w:rsid w:val="00E619BC"/>
    <w:rPr>
      <w:rFonts w:ascii="Times New Roman" w:eastAsia="Times New Roman" w:hAnsi="Times New Roman" w:cs="Times New Roman"/>
      <w:sz w:val="28"/>
      <w:szCs w:val="28"/>
      <w:lang w:val="uk-UA" w:eastAsia="en-US"/>
    </w:rPr>
  </w:style>
  <w:style w:type="paragraph" w:styleId="af">
    <w:name w:val="Normal (Web)"/>
    <w:basedOn w:val="a"/>
    <w:uiPriority w:val="99"/>
    <w:semiHidden/>
    <w:unhideWhenUsed/>
    <w:rsid w:val="00E619BC"/>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rsid w:val="00E619BC"/>
  </w:style>
  <w:style w:type="character" w:styleId="af0">
    <w:name w:val="Strong"/>
    <w:basedOn w:val="a0"/>
    <w:uiPriority w:val="22"/>
    <w:qFormat/>
    <w:rsid w:val="00E619BC"/>
    <w:rPr>
      <w:b/>
      <w:bCs/>
    </w:rPr>
  </w:style>
  <w:style w:type="character" w:styleId="af1">
    <w:name w:val="Emphasis"/>
    <w:basedOn w:val="a0"/>
    <w:uiPriority w:val="20"/>
    <w:qFormat/>
    <w:rsid w:val="00D90D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2428">
      <w:bodyDiv w:val="1"/>
      <w:marLeft w:val="0"/>
      <w:marRight w:val="0"/>
      <w:marTop w:val="0"/>
      <w:marBottom w:val="0"/>
      <w:divBdr>
        <w:top w:val="none" w:sz="0" w:space="0" w:color="auto"/>
        <w:left w:val="none" w:sz="0" w:space="0" w:color="auto"/>
        <w:bottom w:val="none" w:sz="0" w:space="0" w:color="auto"/>
        <w:right w:val="none" w:sz="0" w:space="0" w:color="auto"/>
      </w:divBdr>
    </w:div>
    <w:div w:id="740255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pidtr.dopomoha.cx.ua/ukraincyam/kim-bula-napisana-171-amerikanska-mriya-187.html" TargetMode="External"/><Relationship Id="rId18" Type="http://schemas.openxmlformats.org/officeDocument/2006/relationships/hyperlink" Target="https://www.researchgate.net/publication/345734922_Hudozna_interpretacia_romanu_F_S_Ficdzeralda_Velikij_Getsbi_u_sucasnih_ekranizaciah_komparativnij_aspekt/fulltext/5fac231c299bf18c5b65d5f4/Hudozna-interpretacia-romanu-F-S-Ficdzeralda-Velikij-Getsbi-u-sucasnih-ekranizaciah-komparativnij-aspekt.pdf" TargetMode="External"/><Relationship Id="rId26" Type="http://schemas.openxmlformats.org/officeDocument/2006/relationships/hyperlink" Target="https://www.hse/en/ba/epa/students/diplomas/926675914" TargetMode="External"/><Relationship Id="rId3" Type="http://schemas.openxmlformats.org/officeDocument/2006/relationships/styles" Target="styles.xml"/><Relationship Id="rId21" Type="http://schemas.openxmlformats.org/officeDocument/2006/relationships/hyperlink" Target="https://englishliteratureteacher.wordpress.com/characterisation-and-theme-in-f-scott-fitzgeralds-the-great-gatsby-by-adrian-dambra/" TargetMode="External"/><Relationship Id="rId7" Type="http://schemas.openxmlformats.org/officeDocument/2006/relationships/endnotes" Target="endnotes.xml"/><Relationship Id="rId12" Type="http://schemas.openxmlformats.org/officeDocument/2006/relationships/hyperlink" Target="https://krs.chmnu.edu.ua/jspui/bitstream/123456789/3377/1/&#1082;&#1074;&#1072;&#1083;&#1110;&#1092;&#1110;&#1082;&#1072;&#1094;&#1110;&#1081;&#1085;&#1072;%20&#1088;&#1086;&#1073;&#1086;&#1090;&#1072;%20&#1043;&#1086;&#1088;&#1076;&#1110;&#1108;&#1085;&#1082;&#1086;.pdf" TargetMode="External"/><Relationship Id="rId17" Type="http://schemas.openxmlformats.org/officeDocument/2006/relationships/hyperlink" Target="https://www.researchgate.net/publication/345734922_Hudozna_interpretacia_romanu_F_S_Ficdzeralda_Velikij_Getsbi_u_sucasnih_ekranizaciah_komparativnij_aspekt" TargetMode="External"/><Relationship Id="rId25" Type="http://schemas.openxmlformats.org/officeDocument/2006/relationships/hyperlink" Target="https://digitalcommons.aaru.edu.jo/cgi/viewcontent.cgi?article=1240&amp;context=midad" TargetMode="External"/><Relationship Id="rId2" Type="http://schemas.openxmlformats.org/officeDocument/2006/relationships/numbering" Target="numbering.xml"/><Relationship Id="rId16" Type="http://schemas.openxmlformats.org/officeDocument/2006/relationships/hyperlink" Target="https://repository.kristti.com.ua/wp-content/uploads/2016/10/polischuk.pdf" TargetMode="External"/><Relationship Id="rId20" Type="http://schemas.openxmlformats.org/officeDocument/2006/relationships/hyperlink" Target="https://en.nbpublish.com/library_read_article.php?id=7045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ibrary.kdpu.edu.ua/xmlui/handle/123456789/8406" TargetMode="External"/><Relationship Id="rId24" Type="http://schemas.openxmlformats.org/officeDocument/2006/relationships/hyperlink" Target="https://www.researchgate.net/publication/279169440_F_Scott_Fitzgerald's_Unique_Literary_and_Writing_Style" TargetMode="External"/><Relationship Id="rId5" Type="http://schemas.openxmlformats.org/officeDocument/2006/relationships/webSettings" Target="webSettings.xml"/><Relationship Id="rId15" Type="http://schemas.openxmlformats.org/officeDocument/2006/relationships/hyperlink" Target="http://dspace.pnpu.edu.ua/bitstream/123456789/18265/1/&#1054;&#1088;&#1083;&#1086;&#1074;&#1072;%20&#1052;&#1077;&#1090;&#1086;&#1076;&#1080;&#1082;&#1072;.pdf" TargetMode="External"/><Relationship Id="rId23" Type="http://schemas.openxmlformats.org/officeDocument/2006/relationships/hyperlink" Target="https://www.researchgate.net/publication/379314026_Designing_Problem-Based_Learning_With_a_Flipped_Classroom_Design_in_Appreciating_Fiction_Prose" TargetMode="External"/><Relationship Id="rId28" Type="http://schemas.openxmlformats.org/officeDocument/2006/relationships/header" Target="header2.xml"/><Relationship Id="rId10" Type="http://schemas.openxmlformats.org/officeDocument/2006/relationships/hyperlink" Target="https://neuronews.com.ua/ua/archive/2018/3%2896%29/pages-56-62/bozhevilne-kohannya-frensisa-skotta-ficdzheralda" TargetMode="External"/><Relationship Id="rId19" Type="http://schemas.openxmlformats.org/officeDocument/2006/relationships/hyperlink" Target="https://www.researchgate.net/publication/395535703_Comparative_Analysis_of_Narrative_Techniques_and_Artistic_Interpretation_in_F_Scott_Fitzgerald's_The_Great_Gatsby_and_Baz_Luhrmann's_film_adaptation" TargetMode="External"/><Relationship Id="rId4" Type="http://schemas.openxmlformats.org/officeDocument/2006/relationships/settings" Target="settings.xml"/><Relationship Id="rId9" Type="http://schemas.openxmlformats.org/officeDocument/2006/relationships/hyperlink" Target="https://dspace.znu.edu.ua/jspui/bitstream/12345/3965/1/&#1041;&#1040;&#1050;&#1051;&#1048;&#1062;&#1068;&#1050;&#1040;%202020.pdf" TargetMode="External"/><Relationship Id="rId14" Type="http://schemas.openxmlformats.org/officeDocument/2006/relationships/hyperlink" Target="https://www.researchgate.net/publication/390533270_Metodika_vikladanna_zarubiznoi_literaturi_v_zakladah_zagalnoi_serednoi_osviti" TargetMode="External"/><Relationship Id="rId22" Type="http://schemas.openxmlformats.org/officeDocument/2006/relationships/hyperlink" Target="https://www.researchgate.net/publication/346888005_Problem-Based_Methods_As_A_Means_Of_Compositional_Thinking_Development_Of_Artist_Students"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Результативність проблемно</a:t>
            </a:r>
            <a:r>
              <a:rPr lang="ru-RU" sz="1800" b="1"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a:t>
            </a:r>
            <a:r>
              <a:rPr lang="ru-RU"/>
              <a:t>орієнтованої моделі уроків за романом «Великий Ґетсбі» (10–11 класи)</a:t>
            </a:r>
            <a:endParaRPr lang="ru-UA"/>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pieChart>
        <c:varyColors val="1"/>
        <c:ser>
          <c:idx val="0"/>
          <c:order val="0"/>
          <c:tx>
            <c:strRef>
              <c:f>Лист1!$B$1</c:f>
              <c:strCache>
                <c:ptCount val="1"/>
                <c:pt idx="0">
                  <c:v>Частка учнів,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E31-E749-A7B4-52D9D1E9C41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E31-E749-A7B4-52D9D1E9C41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E31-E749-A7B4-52D9D1E9C41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E31-E749-A7B4-52D9D1E9C41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E31-E749-A7B4-52D9D1E9C41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E31-E749-A7B4-52D9D1E9C4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ID4096"/>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Лист1!$A$2:$A$7</c:f>
              <c:strCache>
                <c:ptCount val="6"/>
                <c:pt idx="0">
                  <c:v>Активна участь у проблемних дискусіях</c:v>
                </c:pt>
                <c:pt idx="1">
                  <c:v>Здатність аргументовано відстоювати власну позицію</c:v>
                </c:pt>
                <c:pt idx="2">
                  <c:v>Усвідомлення моральних дилем твору</c:v>
                </c:pt>
                <c:pt idx="3">
                  <c:v>Використання текстових доказів у відповідях</c:v>
                </c:pt>
                <c:pt idx="4">
                  <c:v>Прояв етичної рефлексії у письмових роботах</c:v>
                </c:pt>
                <c:pt idx="5">
                  <c:v>Здатність співвідносити проблематику роману з сучасністю</c:v>
                </c:pt>
              </c:strCache>
            </c:strRef>
          </c:cat>
          <c:val>
            <c:numRef>
              <c:f>Лист1!$B$2:$B$7</c:f>
              <c:numCache>
                <c:formatCode>0%</c:formatCode>
                <c:ptCount val="6"/>
                <c:pt idx="0">
                  <c:v>0.85</c:v>
                </c:pt>
                <c:pt idx="1">
                  <c:v>0.78</c:v>
                </c:pt>
                <c:pt idx="2">
                  <c:v>0.82</c:v>
                </c:pt>
                <c:pt idx="3">
                  <c:v>0.74</c:v>
                </c:pt>
                <c:pt idx="4">
                  <c:v>0.76</c:v>
                </c:pt>
                <c:pt idx="5">
                  <c:v>0.8</c:v>
                </c:pt>
              </c:numCache>
            </c:numRef>
          </c:val>
          <c:extLst>
            <c:ext xmlns:c16="http://schemas.microsoft.com/office/drawing/2014/chart" uri="{C3380CC4-5D6E-409C-BE32-E72D297353CC}">
              <c16:uniqueId val="{00000000-44EA-084F-8DB8-F0AE9032B2C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80616-5239-4D79-862F-093CA8DCA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68</Pages>
  <Words>20012</Words>
  <Characters>114072</Characters>
  <Application>Microsoft Office Word</Application>
  <DocSecurity>0</DocSecurity>
  <Lines>950</Lines>
  <Paragraphs>267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Nataliia Smolinka</cp:lastModifiedBy>
  <cp:revision>8</cp:revision>
  <dcterms:created xsi:type="dcterms:W3CDTF">2026-01-11T15:07:00Z</dcterms:created>
  <dcterms:modified xsi:type="dcterms:W3CDTF">2026-01-19T06:39:00Z</dcterms:modified>
</cp:coreProperties>
</file>