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A834D" w14:textId="77777777" w:rsidR="00AE1238" w:rsidRPr="00AE1238" w:rsidRDefault="00AE1238" w:rsidP="00AE1238">
      <w:pPr>
        <w:spacing w:after="0" w:line="240" w:lineRule="auto"/>
        <w:jc w:val="center"/>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Міністерство освіти і науки України</w:t>
      </w:r>
    </w:p>
    <w:p w14:paraId="448BF305" w14:textId="77777777" w:rsidR="00AE1238" w:rsidRPr="00AE1238" w:rsidRDefault="00AE1238" w:rsidP="00AE1238">
      <w:pPr>
        <w:spacing w:after="0" w:line="240" w:lineRule="auto"/>
        <w:jc w:val="center"/>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 xml:space="preserve">Національний університет </w:t>
      </w:r>
    </w:p>
    <w:p w14:paraId="47F6DCAF" w14:textId="77777777" w:rsidR="00AE1238" w:rsidRPr="00AE1238" w:rsidRDefault="00AE1238" w:rsidP="00AE1238">
      <w:pPr>
        <w:spacing w:after="0" w:line="240" w:lineRule="auto"/>
        <w:jc w:val="center"/>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«Полтавська політехніка імені Юрія Кондратюка»</w:t>
      </w:r>
    </w:p>
    <w:p w14:paraId="647D058E" w14:textId="77777777" w:rsidR="00AE1238" w:rsidRPr="00AE1238" w:rsidRDefault="00AE1238" w:rsidP="00AE1238">
      <w:pPr>
        <w:spacing w:after="0" w:line="240" w:lineRule="auto"/>
        <w:jc w:val="center"/>
        <w:rPr>
          <w:rFonts w:ascii="Times New Roman" w:eastAsia="Calibri" w:hAnsi="Times New Roman" w:cs="Times New Roman"/>
          <w:sz w:val="28"/>
          <w:szCs w:val="28"/>
          <w:lang w:val="uk-UA"/>
        </w:rPr>
      </w:pPr>
    </w:p>
    <w:p w14:paraId="2B4B0C94" w14:textId="77777777" w:rsidR="00AE1238" w:rsidRPr="00AE1238" w:rsidRDefault="00AE1238" w:rsidP="00AE1238">
      <w:pPr>
        <w:spacing w:after="0" w:line="240" w:lineRule="auto"/>
        <w:jc w:val="center"/>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Навчально-науковий інститут фінансів, економіки, управління та права Кафедра публічного управління, адміністрування та права</w:t>
      </w:r>
    </w:p>
    <w:p w14:paraId="792E4422" w14:textId="77777777" w:rsidR="00AE1238" w:rsidRDefault="00AE1238" w:rsidP="00AE1238">
      <w:pPr>
        <w:spacing w:after="0" w:line="240" w:lineRule="auto"/>
        <w:jc w:val="center"/>
        <w:rPr>
          <w:rFonts w:ascii="Times New Roman" w:eastAsia="Calibri" w:hAnsi="Times New Roman" w:cs="Times New Roman"/>
          <w:b/>
          <w:sz w:val="28"/>
          <w:szCs w:val="28"/>
          <w:lang w:val="uk-UA"/>
        </w:rPr>
      </w:pPr>
    </w:p>
    <w:p w14:paraId="04896B28" w14:textId="77777777" w:rsidR="00AE1238" w:rsidRDefault="00AE1238" w:rsidP="00AE1238">
      <w:pPr>
        <w:spacing w:after="0" w:line="240" w:lineRule="auto"/>
        <w:jc w:val="center"/>
        <w:rPr>
          <w:rFonts w:ascii="Times New Roman" w:eastAsia="Calibri" w:hAnsi="Times New Roman" w:cs="Times New Roman"/>
          <w:b/>
          <w:sz w:val="28"/>
          <w:szCs w:val="28"/>
          <w:lang w:val="uk-UA"/>
        </w:rPr>
      </w:pPr>
    </w:p>
    <w:p w14:paraId="26E08060" w14:textId="77777777" w:rsidR="00AE1238" w:rsidRDefault="00AE1238" w:rsidP="00AE1238">
      <w:pPr>
        <w:spacing w:after="0" w:line="240" w:lineRule="auto"/>
        <w:jc w:val="center"/>
        <w:rPr>
          <w:rFonts w:ascii="Times New Roman" w:eastAsia="Calibri" w:hAnsi="Times New Roman" w:cs="Times New Roman"/>
          <w:b/>
          <w:sz w:val="28"/>
          <w:szCs w:val="28"/>
          <w:lang w:val="uk-UA"/>
        </w:rPr>
      </w:pPr>
    </w:p>
    <w:p w14:paraId="0DA9A81D"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7EF8B94B"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26E9767F"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r w:rsidRPr="00AE1238">
        <w:rPr>
          <w:rFonts w:ascii="Times New Roman" w:eastAsia="Calibri" w:hAnsi="Times New Roman" w:cs="Times New Roman"/>
          <w:b/>
          <w:sz w:val="28"/>
          <w:szCs w:val="28"/>
          <w:lang w:val="uk-UA"/>
        </w:rPr>
        <w:t>Кваліфікаційна робота</w:t>
      </w:r>
    </w:p>
    <w:p w14:paraId="6573B08A" w14:textId="4C69CCA4" w:rsidR="00AE1238" w:rsidRPr="00AE1238" w:rsidRDefault="00AE1238" w:rsidP="00AE1238">
      <w:pPr>
        <w:spacing w:after="0" w:line="240" w:lineRule="auto"/>
        <w:jc w:val="center"/>
        <w:rPr>
          <w:rFonts w:ascii="Times New Roman" w:eastAsia="Calibri" w:hAnsi="Times New Roman" w:cs="Times New Roman"/>
          <w:b/>
          <w:sz w:val="28"/>
          <w:szCs w:val="28"/>
          <w:lang w:val="uk-UA"/>
        </w:rPr>
      </w:pPr>
      <w:r w:rsidRPr="00AE1238">
        <w:rPr>
          <w:rFonts w:ascii="Times New Roman" w:eastAsia="Calibri" w:hAnsi="Times New Roman" w:cs="Times New Roman"/>
          <w:b/>
          <w:sz w:val="28"/>
          <w:szCs w:val="28"/>
          <w:lang w:val="uk-UA"/>
        </w:rPr>
        <w:t>на тем</w:t>
      </w:r>
      <w:r w:rsidR="00967578">
        <w:rPr>
          <w:rFonts w:ascii="Times New Roman" w:eastAsia="Calibri" w:hAnsi="Times New Roman" w:cs="Times New Roman"/>
          <w:b/>
          <w:sz w:val="28"/>
          <w:szCs w:val="28"/>
          <w:lang w:val="uk-UA"/>
        </w:rPr>
        <w:t>у: «ГУМАНІТАРНА ПОЛІТИКА УКРАЇНИ</w:t>
      </w:r>
      <w:r w:rsidRPr="00AE1238">
        <w:rPr>
          <w:rFonts w:ascii="Times New Roman" w:eastAsia="Calibri" w:hAnsi="Times New Roman" w:cs="Times New Roman"/>
          <w:b/>
          <w:sz w:val="28"/>
          <w:szCs w:val="28"/>
          <w:lang w:val="uk-UA"/>
        </w:rPr>
        <w:t xml:space="preserve"> </w:t>
      </w:r>
    </w:p>
    <w:p w14:paraId="22488623"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r w:rsidRPr="00AE1238">
        <w:rPr>
          <w:rFonts w:ascii="Times New Roman" w:eastAsia="Calibri" w:hAnsi="Times New Roman" w:cs="Times New Roman"/>
          <w:b/>
          <w:sz w:val="28"/>
          <w:szCs w:val="28"/>
          <w:lang w:val="uk-UA"/>
        </w:rPr>
        <w:t>В УМОВАХ ВІЙНИ»</w:t>
      </w:r>
    </w:p>
    <w:p w14:paraId="534EA4AF"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0B10C1B7" w14:textId="77777777" w:rsidR="00AE1238" w:rsidRDefault="00AE1238" w:rsidP="00AE1238">
      <w:pPr>
        <w:spacing w:after="0" w:line="240" w:lineRule="auto"/>
        <w:jc w:val="center"/>
        <w:rPr>
          <w:rFonts w:ascii="Times New Roman" w:eastAsia="Calibri" w:hAnsi="Times New Roman" w:cs="Times New Roman"/>
          <w:b/>
          <w:sz w:val="28"/>
          <w:szCs w:val="28"/>
          <w:lang w:val="uk-UA"/>
        </w:rPr>
      </w:pPr>
    </w:p>
    <w:p w14:paraId="40A30DB8" w14:textId="77777777" w:rsidR="00AE1238" w:rsidRDefault="00AE1238" w:rsidP="00AE1238">
      <w:pPr>
        <w:spacing w:after="0" w:line="240" w:lineRule="auto"/>
        <w:jc w:val="center"/>
        <w:rPr>
          <w:rFonts w:ascii="Times New Roman" w:eastAsia="Calibri" w:hAnsi="Times New Roman" w:cs="Times New Roman"/>
          <w:b/>
          <w:sz w:val="28"/>
          <w:szCs w:val="28"/>
          <w:lang w:val="uk-UA"/>
        </w:rPr>
      </w:pPr>
    </w:p>
    <w:p w14:paraId="4A5213A0" w14:textId="77777777" w:rsidR="00AE1238" w:rsidRDefault="00AE1238" w:rsidP="00AE1238">
      <w:pPr>
        <w:spacing w:after="0" w:line="240" w:lineRule="auto"/>
        <w:jc w:val="center"/>
        <w:rPr>
          <w:rFonts w:ascii="Times New Roman" w:eastAsia="Calibri" w:hAnsi="Times New Roman" w:cs="Times New Roman"/>
          <w:b/>
          <w:sz w:val="28"/>
          <w:szCs w:val="28"/>
          <w:lang w:val="uk-UA"/>
        </w:rPr>
      </w:pPr>
    </w:p>
    <w:p w14:paraId="49C7BB6A" w14:textId="77777777" w:rsidR="00AE1238" w:rsidRDefault="00AE1238" w:rsidP="00AE1238">
      <w:pPr>
        <w:spacing w:after="0" w:line="240" w:lineRule="auto"/>
        <w:jc w:val="center"/>
        <w:rPr>
          <w:rFonts w:ascii="Times New Roman" w:eastAsia="Calibri" w:hAnsi="Times New Roman" w:cs="Times New Roman"/>
          <w:b/>
          <w:sz w:val="28"/>
          <w:szCs w:val="28"/>
          <w:lang w:val="uk-UA"/>
        </w:rPr>
      </w:pPr>
    </w:p>
    <w:p w14:paraId="1283BBA5" w14:textId="77777777" w:rsidR="00AE1238" w:rsidRDefault="00AE1238" w:rsidP="00AE1238">
      <w:pPr>
        <w:spacing w:after="0" w:line="240" w:lineRule="auto"/>
        <w:rPr>
          <w:rFonts w:ascii="Times New Roman" w:eastAsia="Calibri" w:hAnsi="Times New Roman" w:cs="Times New Roman"/>
          <w:b/>
          <w:sz w:val="28"/>
          <w:szCs w:val="28"/>
          <w:lang w:val="uk-UA"/>
        </w:rPr>
      </w:pPr>
    </w:p>
    <w:p w14:paraId="55D9011C"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1CE451CA"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7E2270B8" w14:textId="77777777"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Виконала: студентка академічної групи 2м – ДС</w:t>
      </w:r>
    </w:p>
    <w:p w14:paraId="0A4B47D8" w14:textId="77777777"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освітньо-професійної програми</w:t>
      </w:r>
    </w:p>
    <w:p w14:paraId="050FECD5" w14:textId="77777777"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 xml:space="preserve">«Публічне управління та адміністрування» </w:t>
      </w:r>
    </w:p>
    <w:p w14:paraId="010C7B4C" w14:textId="77777777"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другого (магістерського) рівня вищої освіти</w:t>
      </w:r>
    </w:p>
    <w:p w14:paraId="63AB1D99" w14:textId="77777777" w:rsid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спеціальності 281 «Публічне управління та</w:t>
      </w:r>
    </w:p>
    <w:p w14:paraId="4EFD662B" w14:textId="7F8E6F39"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адміністрування»</w:t>
      </w:r>
    </w:p>
    <w:p w14:paraId="6A4561B3" w14:textId="77777777"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 xml:space="preserve">______________________________О.А. Андросова </w:t>
      </w:r>
    </w:p>
    <w:p w14:paraId="02C20751" w14:textId="77777777"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Науковий керівник:</w:t>
      </w:r>
    </w:p>
    <w:p w14:paraId="164DCE41" w14:textId="77777777" w:rsid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доктор наук із державного управління, професор</w:t>
      </w:r>
    </w:p>
    <w:p w14:paraId="3CCE1EC6" w14:textId="77777777" w:rsid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кафедри публічного управління, адміністрування та</w:t>
      </w:r>
    </w:p>
    <w:p w14:paraId="061D8D9D" w14:textId="77777777" w:rsid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права Національного університету «Полтавська</w:t>
      </w:r>
    </w:p>
    <w:p w14:paraId="689F687E" w14:textId="280A2796"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політехніка імені Юрія Кондратюка»</w:t>
      </w:r>
    </w:p>
    <w:p w14:paraId="4678A136" w14:textId="77777777" w:rsidR="00AE1238" w:rsidRPr="00AE1238" w:rsidRDefault="00AE1238" w:rsidP="00AE1238">
      <w:pPr>
        <w:spacing w:after="0" w:line="240" w:lineRule="auto"/>
        <w:ind w:firstLine="3402"/>
        <w:jc w:val="both"/>
        <w:rPr>
          <w:rFonts w:ascii="Times New Roman" w:eastAsia="Calibri" w:hAnsi="Times New Roman" w:cs="Times New Roman"/>
          <w:sz w:val="28"/>
          <w:szCs w:val="28"/>
          <w:lang w:val="uk-UA"/>
        </w:rPr>
      </w:pPr>
      <w:r w:rsidRPr="00AE1238">
        <w:rPr>
          <w:rFonts w:ascii="Times New Roman" w:eastAsia="Calibri" w:hAnsi="Times New Roman" w:cs="Times New Roman"/>
          <w:sz w:val="28"/>
          <w:szCs w:val="28"/>
          <w:lang w:val="uk-UA"/>
        </w:rPr>
        <w:t>_________________________________ М.І. Лахижа</w:t>
      </w:r>
    </w:p>
    <w:p w14:paraId="1CCD73A1" w14:textId="77777777" w:rsidR="00AE1238" w:rsidRPr="00AE1238" w:rsidRDefault="00AE1238" w:rsidP="00AE1238">
      <w:pPr>
        <w:spacing w:after="0" w:line="240" w:lineRule="auto"/>
        <w:jc w:val="center"/>
        <w:rPr>
          <w:rFonts w:ascii="Times New Roman" w:eastAsia="Calibri" w:hAnsi="Times New Roman" w:cs="Times New Roman"/>
          <w:sz w:val="28"/>
          <w:szCs w:val="28"/>
          <w:lang w:val="uk-UA"/>
        </w:rPr>
      </w:pPr>
    </w:p>
    <w:p w14:paraId="10D9A741"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08F23232"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4E7C69E0"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r w:rsidRPr="00AE1238">
        <w:rPr>
          <w:rFonts w:ascii="Times New Roman" w:eastAsia="Calibri" w:hAnsi="Times New Roman" w:cs="Times New Roman"/>
          <w:b/>
          <w:sz w:val="28"/>
          <w:szCs w:val="28"/>
          <w:lang w:val="uk-UA"/>
        </w:rPr>
        <w:t xml:space="preserve"> </w:t>
      </w:r>
    </w:p>
    <w:p w14:paraId="15F69BAE"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30BF2BDE"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3102AC55"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4E99F3B2" w14:textId="77777777" w:rsidR="00AE1238" w:rsidRPr="00AE1238" w:rsidRDefault="00AE1238" w:rsidP="00AE1238">
      <w:pPr>
        <w:spacing w:after="0" w:line="240" w:lineRule="auto"/>
        <w:jc w:val="center"/>
        <w:rPr>
          <w:rFonts w:ascii="Times New Roman" w:eastAsia="Calibri" w:hAnsi="Times New Roman" w:cs="Times New Roman"/>
          <w:b/>
          <w:sz w:val="28"/>
          <w:szCs w:val="28"/>
          <w:lang w:val="uk-UA"/>
        </w:rPr>
      </w:pPr>
    </w:p>
    <w:p w14:paraId="59BDEC63" w14:textId="0326E40F" w:rsidR="00A704A8" w:rsidRDefault="00AE1238" w:rsidP="00AE1238">
      <w:pPr>
        <w:spacing w:after="0" w:line="240" w:lineRule="auto"/>
        <w:jc w:val="center"/>
        <w:rPr>
          <w:rFonts w:ascii="Times New Roman" w:eastAsia="Calibri" w:hAnsi="Times New Roman" w:cs="Times New Roman"/>
          <w:b/>
          <w:sz w:val="28"/>
          <w:szCs w:val="28"/>
          <w:lang w:val="uk-UA"/>
        </w:rPr>
      </w:pPr>
      <w:r w:rsidRPr="00AE1238">
        <w:rPr>
          <w:rFonts w:ascii="Times New Roman" w:eastAsia="Calibri" w:hAnsi="Times New Roman" w:cs="Times New Roman"/>
          <w:b/>
          <w:sz w:val="28"/>
          <w:szCs w:val="28"/>
          <w:lang w:val="uk-UA"/>
        </w:rPr>
        <w:t>Полтава – 2024 рік</w:t>
      </w:r>
    </w:p>
    <w:p w14:paraId="66226788"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50EAB6E1"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5776B3D9"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7FDE6B10"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12BE3FD9"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27A42533"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5F33E64C"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6516EA77"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3B2DD6E9"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689A6FE6"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07C3C0CC"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7BC7F758"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4168F5BC"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72A8166B"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35710101"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4B406033"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7FB76063"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38F9AA54"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5D0835CD"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1F04D8C9"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17FD4C4C"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6B64B8B4"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120EBAF8"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5A276D05"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358E4A1C" w14:textId="77777777" w:rsidR="00A704A8" w:rsidRDefault="00A704A8" w:rsidP="00AE1238">
      <w:pPr>
        <w:spacing w:after="0" w:line="240" w:lineRule="auto"/>
        <w:jc w:val="center"/>
        <w:rPr>
          <w:rFonts w:ascii="Times New Roman" w:eastAsia="Calibri" w:hAnsi="Times New Roman" w:cs="Times New Roman"/>
          <w:b/>
          <w:sz w:val="28"/>
          <w:szCs w:val="28"/>
          <w:lang w:val="uk-UA"/>
        </w:rPr>
      </w:pPr>
    </w:p>
    <w:p w14:paraId="2EBDE03A"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454FD28F"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224D8859"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1374945A"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7A6C0840"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1D856B00"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22669A45"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5539168B"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0A22A54C"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6E2BFD11"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289878AD"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7C5A564B"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30AD6618" w14:textId="77777777" w:rsidR="00A704A8" w:rsidRDefault="00A704A8" w:rsidP="0022068D">
      <w:pPr>
        <w:spacing w:after="0" w:line="360" w:lineRule="auto"/>
        <w:jc w:val="center"/>
        <w:rPr>
          <w:rFonts w:ascii="Times New Roman" w:eastAsia="Calibri" w:hAnsi="Times New Roman" w:cs="Times New Roman"/>
          <w:b/>
          <w:sz w:val="28"/>
          <w:szCs w:val="28"/>
          <w:lang w:val="uk-UA"/>
        </w:rPr>
      </w:pPr>
    </w:p>
    <w:p w14:paraId="2E1DD5E6" w14:textId="77777777" w:rsidR="0022068D" w:rsidRPr="0022068D" w:rsidRDefault="0022068D" w:rsidP="0022068D">
      <w:pPr>
        <w:spacing w:after="0" w:line="360" w:lineRule="auto"/>
        <w:jc w:val="center"/>
        <w:rPr>
          <w:rFonts w:ascii="Times New Roman" w:eastAsia="Calibri" w:hAnsi="Times New Roman" w:cs="Times New Roman"/>
          <w:b/>
          <w:sz w:val="28"/>
          <w:szCs w:val="28"/>
          <w:lang w:val="uk-UA"/>
        </w:rPr>
      </w:pPr>
      <w:r w:rsidRPr="0022068D">
        <w:rPr>
          <w:rFonts w:ascii="Times New Roman" w:eastAsia="Calibri" w:hAnsi="Times New Roman" w:cs="Times New Roman"/>
          <w:b/>
          <w:sz w:val="28"/>
          <w:szCs w:val="28"/>
          <w:lang w:val="uk-UA"/>
        </w:rPr>
        <w:lastRenderedPageBreak/>
        <w:t>Бібліографічний опис та анотація кваліфікаційної роботи</w:t>
      </w:r>
    </w:p>
    <w:p w14:paraId="49A39698" w14:textId="77777777" w:rsidR="0022068D" w:rsidRPr="0022068D"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ab/>
      </w:r>
    </w:p>
    <w:p w14:paraId="3BCFD890" w14:textId="77777777" w:rsidR="00224FCC" w:rsidRPr="00224FCC" w:rsidRDefault="0022068D" w:rsidP="00493045">
      <w:pPr>
        <w:spacing w:after="0" w:line="360" w:lineRule="auto"/>
        <w:jc w:val="both"/>
        <w:rPr>
          <w:rFonts w:ascii="Times New Roman" w:eastAsia="Times New Roman" w:hAnsi="Times New Roman" w:cs="Times New Roman"/>
          <w:iCs/>
          <w:sz w:val="28"/>
          <w:szCs w:val="28"/>
          <w:lang w:val="uk-UA" w:eastAsia="ru-RU"/>
        </w:rPr>
      </w:pPr>
      <w:r w:rsidRPr="0022068D">
        <w:rPr>
          <w:rFonts w:ascii="Times New Roman" w:eastAsia="Calibri" w:hAnsi="Times New Roman" w:cs="Times New Roman"/>
          <w:sz w:val="28"/>
          <w:szCs w:val="28"/>
          <w:lang w:val="uk-UA"/>
        </w:rPr>
        <w:tab/>
      </w:r>
      <w:r w:rsidRPr="00224FCC">
        <w:rPr>
          <w:rFonts w:ascii="Times New Roman" w:eastAsia="Times New Roman" w:hAnsi="Times New Roman" w:cs="Times New Roman"/>
          <w:b/>
          <w:iCs/>
          <w:sz w:val="28"/>
          <w:szCs w:val="28"/>
          <w:lang w:val="uk-UA" w:eastAsia="ru-RU"/>
        </w:rPr>
        <w:t>Бібліографічний опис</w:t>
      </w:r>
      <w:r w:rsidRPr="00224FCC">
        <w:rPr>
          <w:rFonts w:ascii="Times New Roman" w:eastAsia="Times New Roman" w:hAnsi="Times New Roman" w:cs="Times New Roman"/>
          <w:iCs/>
          <w:sz w:val="28"/>
          <w:szCs w:val="28"/>
          <w:lang w:val="uk-UA" w:eastAsia="ru-RU"/>
        </w:rPr>
        <w:t xml:space="preserve">: Андросова Олена Анатоліївна. Гуманітарна політика України в умовах війни: на прикладі Полтавської міської ради.  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Лахижа Микола Іванович,  доктор наук із державного управління, </w:t>
      </w:r>
      <w:r w:rsidR="002657A7" w:rsidRPr="00224FCC">
        <w:rPr>
          <w:rFonts w:ascii="Times New Roman" w:eastAsia="Times New Roman" w:hAnsi="Times New Roman" w:cs="Times New Roman"/>
          <w:iCs/>
          <w:sz w:val="28"/>
          <w:szCs w:val="28"/>
          <w:lang w:val="uk-UA" w:eastAsia="ru-RU"/>
        </w:rPr>
        <w:t xml:space="preserve">професор, </w:t>
      </w:r>
      <w:r w:rsidRPr="00224FCC">
        <w:rPr>
          <w:rFonts w:ascii="Times New Roman" w:eastAsia="Times New Roman" w:hAnsi="Times New Roman" w:cs="Times New Roman"/>
          <w:iCs/>
          <w:sz w:val="28"/>
          <w:szCs w:val="28"/>
          <w:lang w:val="uk-UA" w:eastAsia="ru-RU"/>
        </w:rPr>
        <w:t>професор кафедри публічного управління, адміністрування та права Полтава. 2024 рік.</w:t>
      </w:r>
      <w:r w:rsidR="00224FCC" w:rsidRPr="00224FCC">
        <w:rPr>
          <w:rFonts w:ascii="Times New Roman" w:eastAsia="Times New Roman" w:hAnsi="Times New Roman" w:cs="Times New Roman"/>
          <w:iCs/>
          <w:sz w:val="28"/>
          <w:szCs w:val="28"/>
          <w:lang w:val="uk-UA" w:eastAsia="ru-RU"/>
        </w:rPr>
        <w:t xml:space="preserve"> </w:t>
      </w:r>
    </w:p>
    <w:p w14:paraId="445FB9BD" w14:textId="1B3F74E8" w:rsidR="0022068D" w:rsidRPr="00224FCC" w:rsidRDefault="0022068D" w:rsidP="00493045">
      <w:pPr>
        <w:spacing w:after="0" w:line="360" w:lineRule="auto"/>
        <w:ind w:firstLine="708"/>
        <w:jc w:val="both"/>
        <w:rPr>
          <w:rFonts w:ascii="Times New Roman" w:eastAsia="Times New Roman" w:hAnsi="Times New Roman" w:cs="Times New Roman"/>
          <w:iCs/>
          <w:sz w:val="28"/>
          <w:szCs w:val="28"/>
          <w:lang w:val="uk-UA" w:eastAsia="ru-RU"/>
        </w:rPr>
      </w:pPr>
      <w:r w:rsidRPr="00224FCC">
        <w:rPr>
          <w:rFonts w:ascii="Times New Roman" w:eastAsia="Times New Roman" w:hAnsi="Times New Roman" w:cs="Times New Roman"/>
          <w:b/>
          <w:iCs/>
          <w:sz w:val="28"/>
          <w:szCs w:val="28"/>
          <w:lang w:val="uk-UA" w:eastAsia="ru-RU"/>
        </w:rPr>
        <w:t>Зміст роботи</w:t>
      </w:r>
      <w:r w:rsidRPr="00224FCC">
        <w:rPr>
          <w:rFonts w:ascii="Times New Roman" w:eastAsia="Times New Roman" w:hAnsi="Times New Roman" w:cs="Times New Roman"/>
          <w:iCs/>
          <w:sz w:val="28"/>
          <w:szCs w:val="28"/>
          <w:lang w:val="uk-UA" w:eastAsia="ru-RU"/>
        </w:rPr>
        <w:t>: робота складається зі вступу, трьох розділів, висновків та</w:t>
      </w:r>
    </w:p>
    <w:p w14:paraId="70667C13" w14:textId="6C74B83A" w:rsidR="00224FCC" w:rsidRPr="00224FCC" w:rsidRDefault="0022068D" w:rsidP="00493045">
      <w:pPr>
        <w:spacing w:after="0" w:line="360" w:lineRule="auto"/>
        <w:jc w:val="both"/>
        <w:rPr>
          <w:rFonts w:ascii="Times New Roman" w:eastAsia="Times New Roman" w:hAnsi="Times New Roman" w:cs="Times New Roman"/>
          <w:iCs/>
          <w:sz w:val="28"/>
          <w:szCs w:val="28"/>
          <w:lang w:val="uk-UA" w:eastAsia="ru-RU"/>
        </w:rPr>
      </w:pPr>
      <w:r w:rsidRPr="00224FCC">
        <w:rPr>
          <w:rFonts w:ascii="Times New Roman" w:eastAsia="Times New Roman" w:hAnsi="Times New Roman" w:cs="Times New Roman"/>
          <w:iCs/>
          <w:sz w:val="28"/>
          <w:szCs w:val="28"/>
          <w:lang w:val="uk-UA" w:eastAsia="ru-RU"/>
        </w:rPr>
        <w:t>пропозицій, списку використаних джерел, додатків.</w:t>
      </w:r>
    </w:p>
    <w:p w14:paraId="77C77841" w14:textId="678F3FAF" w:rsidR="0022068D" w:rsidRPr="0022068D" w:rsidRDefault="0022068D" w:rsidP="00493045">
      <w:pPr>
        <w:spacing w:after="0" w:line="360" w:lineRule="auto"/>
        <w:jc w:val="both"/>
        <w:rPr>
          <w:rFonts w:ascii="Times New Roman" w:eastAsia="Calibri" w:hAnsi="Times New Roman" w:cs="Times New Roman"/>
          <w:sz w:val="28"/>
          <w:szCs w:val="28"/>
          <w:lang w:val="uk-UA"/>
        </w:rPr>
      </w:pPr>
      <w:r w:rsidRPr="00224FCC">
        <w:rPr>
          <w:rFonts w:ascii="Times New Roman" w:eastAsia="Times New Roman" w:hAnsi="Times New Roman" w:cs="Times New Roman"/>
          <w:iCs/>
          <w:sz w:val="28"/>
          <w:szCs w:val="28"/>
          <w:lang w:val="uk-UA" w:eastAsia="ru-RU"/>
        </w:rPr>
        <w:tab/>
      </w:r>
      <w:r w:rsidRPr="00224FCC">
        <w:rPr>
          <w:rFonts w:ascii="Times New Roman" w:eastAsia="Times New Roman" w:hAnsi="Times New Roman" w:cs="Times New Roman"/>
          <w:b/>
          <w:iCs/>
          <w:sz w:val="28"/>
          <w:szCs w:val="28"/>
          <w:lang w:val="uk-UA" w:eastAsia="ru-RU"/>
        </w:rPr>
        <w:t>Анотація</w:t>
      </w:r>
      <w:r w:rsidRPr="00224FCC">
        <w:rPr>
          <w:rFonts w:ascii="Times New Roman" w:eastAsia="Times New Roman" w:hAnsi="Times New Roman" w:cs="Times New Roman"/>
          <w:iCs/>
          <w:sz w:val="28"/>
          <w:szCs w:val="28"/>
          <w:lang w:val="uk-UA" w:eastAsia="ru-RU"/>
        </w:rPr>
        <w:t xml:space="preserve">. У роботі розглянуто </w:t>
      </w:r>
      <w:r w:rsidR="004B21E5">
        <w:rPr>
          <w:rFonts w:ascii="Times New Roman" w:eastAsia="Times New Roman" w:hAnsi="Times New Roman" w:cs="Times New Roman"/>
          <w:iCs/>
          <w:sz w:val="28"/>
          <w:szCs w:val="28"/>
          <w:lang w:val="uk-UA" w:eastAsia="ru-RU"/>
        </w:rPr>
        <w:t xml:space="preserve">теоретико-правові основи та практику здійснення </w:t>
      </w:r>
      <w:r w:rsidRPr="0022068D">
        <w:rPr>
          <w:rFonts w:ascii="Times New Roman" w:eastAsia="Times New Roman" w:hAnsi="Times New Roman" w:cs="Times New Roman"/>
          <w:iCs/>
          <w:sz w:val="28"/>
          <w:szCs w:val="28"/>
          <w:lang w:val="uk-UA" w:eastAsia="ru-RU"/>
        </w:rPr>
        <w:t xml:space="preserve">гуманітарної політики України в умовах війни </w:t>
      </w:r>
      <w:r w:rsidR="004B21E5">
        <w:rPr>
          <w:rFonts w:ascii="Times New Roman" w:eastAsia="Times New Roman" w:hAnsi="Times New Roman" w:cs="Times New Roman"/>
          <w:iCs/>
          <w:sz w:val="28"/>
          <w:szCs w:val="28"/>
          <w:lang w:val="uk-UA" w:eastAsia="ru-RU"/>
        </w:rPr>
        <w:t>н</w:t>
      </w:r>
      <w:r w:rsidRPr="0022068D">
        <w:rPr>
          <w:rFonts w:ascii="Times New Roman" w:eastAsia="Times New Roman" w:hAnsi="Times New Roman" w:cs="Times New Roman"/>
          <w:iCs/>
          <w:sz w:val="28"/>
          <w:szCs w:val="28"/>
          <w:lang w:val="uk-UA" w:eastAsia="ru-RU"/>
        </w:rPr>
        <w:t>а загальнодержавному рівні та на прикладі Полтавської міської ради</w:t>
      </w:r>
      <w:r w:rsidR="004B21E5">
        <w:rPr>
          <w:rFonts w:ascii="Times New Roman" w:eastAsia="Times New Roman" w:hAnsi="Times New Roman" w:cs="Times New Roman"/>
          <w:iCs/>
          <w:sz w:val="28"/>
          <w:szCs w:val="28"/>
          <w:lang w:val="uk-UA" w:eastAsia="ru-RU"/>
        </w:rPr>
        <w:t>. Р</w:t>
      </w:r>
      <w:r w:rsidRPr="0022068D">
        <w:rPr>
          <w:rFonts w:ascii="Times New Roman" w:eastAsia="Times New Roman" w:hAnsi="Times New Roman" w:cs="Times New Roman"/>
          <w:iCs/>
          <w:sz w:val="28"/>
          <w:szCs w:val="28"/>
          <w:lang w:val="uk-UA" w:eastAsia="ru-RU"/>
        </w:rPr>
        <w:t xml:space="preserve">озкрито теоретичні аспекти публічного управління гуманітарним розвитком; </w:t>
      </w:r>
      <w:r w:rsidR="004B21E5">
        <w:rPr>
          <w:rFonts w:ascii="Times New Roman" w:eastAsia="Times New Roman" w:hAnsi="Times New Roman" w:cs="Times New Roman"/>
          <w:iCs/>
          <w:sz w:val="28"/>
          <w:szCs w:val="28"/>
          <w:lang w:val="uk-UA" w:eastAsia="ru-RU"/>
        </w:rPr>
        <w:t>вивч</w:t>
      </w:r>
      <w:r w:rsidRPr="0022068D">
        <w:rPr>
          <w:rFonts w:ascii="Times New Roman" w:eastAsia="Times New Roman" w:hAnsi="Times New Roman" w:cs="Times New Roman"/>
          <w:iCs/>
          <w:sz w:val="28"/>
          <w:szCs w:val="28"/>
          <w:lang w:val="uk-UA" w:eastAsia="ru-RU"/>
        </w:rPr>
        <w:t xml:space="preserve">ено, </w:t>
      </w:r>
      <w:r w:rsidR="004B21E5">
        <w:rPr>
          <w:rFonts w:ascii="Times New Roman" w:eastAsia="Times New Roman" w:hAnsi="Times New Roman" w:cs="Times New Roman"/>
          <w:iCs/>
          <w:sz w:val="28"/>
          <w:szCs w:val="28"/>
          <w:lang w:val="uk-UA" w:eastAsia="ru-RU"/>
        </w:rPr>
        <w:t>проаналі</w:t>
      </w:r>
      <w:r w:rsidRPr="0022068D">
        <w:rPr>
          <w:rFonts w:ascii="Times New Roman" w:eastAsia="Times New Roman" w:hAnsi="Times New Roman" w:cs="Times New Roman"/>
          <w:iCs/>
          <w:sz w:val="28"/>
          <w:szCs w:val="28"/>
          <w:lang w:val="uk-UA" w:eastAsia="ru-RU"/>
        </w:rPr>
        <w:t>зовано та</w:t>
      </w:r>
      <w:r w:rsidR="004B21E5">
        <w:rPr>
          <w:rFonts w:ascii="Times New Roman" w:eastAsia="Times New Roman" w:hAnsi="Times New Roman" w:cs="Times New Roman"/>
          <w:iCs/>
          <w:sz w:val="28"/>
          <w:szCs w:val="28"/>
          <w:lang w:val="uk-UA" w:eastAsia="ru-RU"/>
        </w:rPr>
        <w:t xml:space="preserve"> охарактеризовано вітчизняний і</w:t>
      </w:r>
      <w:r w:rsidRPr="0022068D">
        <w:rPr>
          <w:rFonts w:ascii="Times New Roman" w:eastAsia="Times New Roman" w:hAnsi="Times New Roman" w:cs="Times New Roman"/>
          <w:iCs/>
          <w:sz w:val="28"/>
          <w:szCs w:val="28"/>
          <w:lang w:val="uk-UA" w:eastAsia="ru-RU"/>
        </w:rPr>
        <w:t xml:space="preserve"> зарубіжний досвід; виявлено специфіку гуманітарної діяльності на місцевому рівні; </w:t>
      </w:r>
      <w:r w:rsidR="00F929F2">
        <w:rPr>
          <w:rFonts w:ascii="Times New Roman" w:eastAsia="Times New Roman" w:hAnsi="Times New Roman" w:cs="Times New Roman"/>
          <w:iCs/>
          <w:sz w:val="28"/>
          <w:szCs w:val="28"/>
          <w:lang w:val="uk-UA" w:eastAsia="ru-RU"/>
        </w:rPr>
        <w:t xml:space="preserve">опрацьовано </w:t>
      </w:r>
      <w:r w:rsidRPr="0022068D">
        <w:rPr>
          <w:rFonts w:ascii="Times New Roman" w:eastAsia="Times New Roman" w:hAnsi="Times New Roman" w:cs="Times New Roman"/>
          <w:iCs/>
          <w:sz w:val="28"/>
          <w:szCs w:val="28"/>
          <w:lang w:val="uk-UA" w:eastAsia="ru-RU"/>
        </w:rPr>
        <w:t>практику прийняття та реалізації рішень органів  влади; з’ясовано вузлові пробле</w:t>
      </w:r>
      <w:r w:rsidR="00F929F2">
        <w:rPr>
          <w:rFonts w:ascii="Times New Roman" w:eastAsia="Times New Roman" w:hAnsi="Times New Roman" w:cs="Times New Roman"/>
          <w:iCs/>
          <w:sz w:val="28"/>
          <w:szCs w:val="28"/>
          <w:lang w:val="uk-UA" w:eastAsia="ru-RU"/>
        </w:rPr>
        <w:t xml:space="preserve">ми у гуманітарній діяльності; </w:t>
      </w:r>
      <w:r w:rsidRPr="0022068D">
        <w:rPr>
          <w:rFonts w:ascii="Times New Roman" w:eastAsia="Times New Roman" w:hAnsi="Times New Roman" w:cs="Times New Roman"/>
          <w:iCs/>
          <w:sz w:val="28"/>
          <w:szCs w:val="28"/>
          <w:lang w:val="uk-UA" w:eastAsia="ru-RU"/>
        </w:rPr>
        <w:t>розроблено</w:t>
      </w:r>
      <w:r w:rsidR="00F929F2">
        <w:rPr>
          <w:rFonts w:ascii="Times New Roman" w:eastAsia="Times New Roman" w:hAnsi="Times New Roman" w:cs="Times New Roman"/>
          <w:iCs/>
          <w:sz w:val="28"/>
          <w:szCs w:val="28"/>
          <w:lang w:val="uk-UA" w:eastAsia="ru-RU"/>
        </w:rPr>
        <w:t xml:space="preserve"> та надано обгрунтовані практичні рекомендації </w:t>
      </w:r>
      <w:r w:rsidRPr="0022068D">
        <w:rPr>
          <w:rFonts w:ascii="Times New Roman" w:eastAsia="Times New Roman" w:hAnsi="Times New Roman" w:cs="Times New Roman"/>
          <w:iCs/>
          <w:sz w:val="28"/>
          <w:szCs w:val="28"/>
          <w:lang w:val="uk-UA" w:eastAsia="ru-RU"/>
        </w:rPr>
        <w:t>щодо організаційно-правових, технологічних та кадрових напрямів удосконалення гуманітарної діяльності органів влади</w:t>
      </w:r>
      <w:r w:rsidR="00312C71">
        <w:rPr>
          <w:rFonts w:ascii="Times New Roman" w:eastAsia="Times New Roman" w:hAnsi="Times New Roman" w:cs="Times New Roman"/>
          <w:iCs/>
          <w:sz w:val="28"/>
          <w:szCs w:val="28"/>
          <w:lang w:val="uk-UA" w:eastAsia="ru-RU"/>
        </w:rPr>
        <w:t>.</w:t>
      </w:r>
      <w:r w:rsidRPr="0022068D">
        <w:rPr>
          <w:rFonts w:ascii="Times New Roman" w:eastAsia="Calibri" w:hAnsi="Times New Roman" w:cs="Times New Roman"/>
          <w:sz w:val="28"/>
          <w:szCs w:val="28"/>
          <w:lang w:val="uk-UA"/>
        </w:rPr>
        <w:t xml:space="preserve"> </w:t>
      </w:r>
    </w:p>
    <w:p w14:paraId="3A5D5238" w14:textId="62B18F7F" w:rsidR="0022068D" w:rsidRPr="0022068D" w:rsidRDefault="0022068D" w:rsidP="00493045">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ab/>
      </w:r>
      <w:r w:rsidRPr="0022068D">
        <w:rPr>
          <w:rFonts w:ascii="Times New Roman" w:eastAsia="Calibri" w:hAnsi="Times New Roman" w:cs="Times New Roman"/>
          <w:b/>
          <w:sz w:val="28"/>
          <w:szCs w:val="28"/>
          <w:lang w:val="uk-UA"/>
        </w:rPr>
        <w:t>Ключові слова:</w:t>
      </w:r>
      <w:r w:rsidRPr="0022068D">
        <w:rPr>
          <w:rFonts w:ascii="Times New Roman" w:eastAsia="Calibri" w:hAnsi="Times New Roman" w:cs="Times New Roman"/>
          <w:sz w:val="28"/>
          <w:szCs w:val="28"/>
          <w:lang w:val="uk-UA"/>
        </w:rPr>
        <w:t xml:space="preserve"> </w:t>
      </w:r>
      <w:r w:rsidR="00AA0335">
        <w:rPr>
          <w:rFonts w:ascii="Times New Roman" w:eastAsia="Calibri" w:hAnsi="Times New Roman" w:cs="Times New Roman"/>
          <w:sz w:val="28"/>
          <w:szCs w:val="28"/>
          <w:lang w:val="uk-UA"/>
        </w:rPr>
        <w:t>державна політика</w:t>
      </w:r>
      <w:r w:rsidRPr="0022068D">
        <w:rPr>
          <w:rFonts w:ascii="Times New Roman" w:eastAsia="Calibri" w:hAnsi="Times New Roman" w:cs="Times New Roman"/>
          <w:sz w:val="28"/>
          <w:szCs w:val="28"/>
          <w:lang w:val="uk-UA"/>
        </w:rPr>
        <w:t>, гуманітарна політика, воєнний стан,</w:t>
      </w:r>
      <w:r w:rsidR="00224FCC">
        <w:rPr>
          <w:rFonts w:ascii="Times New Roman" w:eastAsia="Calibri" w:hAnsi="Times New Roman" w:cs="Times New Roman"/>
          <w:sz w:val="28"/>
          <w:szCs w:val="28"/>
          <w:lang w:val="uk-UA"/>
        </w:rPr>
        <w:t xml:space="preserve"> повномаштабне вторгнення,</w:t>
      </w:r>
      <w:r w:rsidRPr="0022068D">
        <w:rPr>
          <w:rFonts w:ascii="Times New Roman" w:eastAsia="Calibri" w:hAnsi="Times New Roman" w:cs="Times New Roman"/>
          <w:sz w:val="28"/>
          <w:szCs w:val="28"/>
          <w:lang w:val="uk-UA"/>
        </w:rPr>
        <w:t xml:space="preserve"> </w:t>
      </w:r>
      <w:r w:rsidR="00224FCC">
        <w:rPr>
          <w:rFonts w:ascii="Times New Roman" w:eastAsia="Calibri" w:hAnsi="Times New Roman" w:cs="Times New Roman"/>
          <w:sz w:val="28"/>
          <w:szCs w:val="28"/>
          <w:lang w:val="uk-UA"/>
        </w:rPr>
        <w:t>внутрішньо п</w:t>
      </w:r>
      <w:r w:rsidR="004B21E5">
        <w:rPr>
          <w:rFonts w:ascii="Times New Roman" w:eastAsia="Calibri" w:hAnsi="Times New Roman" w:cs="Times New Roman"/>
          <w:sz w:val="28"/>
          <w:szCs w:val="28"/>
          <w:lang w:val="uk-UA"/>
        </w:rPr>
        <w:t>ер</w:t>
      </w:r>
      <w:r w:rsidR="00224FCC">
        <w:rPr>
          <w:rFonts w:ascii="Times New Roman" w:eastAsia="Calibri" w:hAnsi="Times New Roman" w:cs="Times New Roman"/>
          <w:sz w:val="28"/>
          <w:szCs w:val="28"/>
          <w:lang w:val="uk-UA"/>
        </w:rPr>
        <w:t>е</w:t>
      </w:r>
      <w:r w:rsidR="004B21E5">
        <w:rPr>
          <w:rFonts w:ascii="Times New Roman" w:eastAsia="Calibri" w:hAnsi="Times New Roman" w:cs="Times New Roman"/>
          <w:sz w:val="28"/>
          <w:szCs w:val="28"/>
          <w:lang w:val="uk-UA"/>
        </w:rPr>
        <w:t xml:space="preserve">міщені особи, </w:t>
      </w:r>
      <w:r w:rsidR="00312C71">
        <w:rPr>
          <w:rFonts w:ascii="Times New Roman" w:eastAsia="Calibri" w:hAnsi="Times New Roman" w:cs="Times New Roman"/>
          <w:sz w:val="28"/>
          <w:szCs w:val="28"/>
          <w:lang w:val="uk-UA"/>
        </w:rPr>
        <w:t xml:space="preserve">міжнародні організації, </w:t>
      </w:r>
      <w:r w:rsidR="00AA0335">
        <w:rPr>
          <w:rFonts w:ascii="Times New Roman" w:eastAsia="Calibri" w:hAnsi="Times New Roman" w:cs="Times New Roman"/>
          <w:sz w:val="28"/>
          <w:szCs w:val="28"/>
          <w:lang w:val="uk-UA"/>
        </w:rPr>
        <w:t>основні напрямки</w:t>
      </w:r>
      <w:r w:rsidRPr="0022068D">
        <w:rPr>
          <w:rFonts w:ascii="Times New Roman" w:eastAsia="Calibri" w:hAnsi="Times New Roman" w:cs="Times New Roman"/>
          <w:sz w:val="28"/>
          <w:szCs w:val="28"/>
          <w:lang w:val="uk-UA"/>
        </w:rPr>
        <w:t xml:space="preserve">, </w:t>
      </w:r>
      <w:r w:rsidR="00312C71">
        <w:rPr>
          <w:rFonts w:ascii="Times New Roman" w:eastAsia="Calibri" w:hAnsi="Times New Roman" w:cs="Times New Roman"/>
          <w:sz w:val="28"/>
          <w:szCs w:val="28"/>
          <w:lang w:val="uk-UA"/>
        </w:rPr>
        <w:t xml:space="preserve">органи місцевого </w:t>
      </w:r>
      <w:r w:rsidR="00946440">
        <w:rPr>
          <w:rFonts w:ascii="Times New Roman" w:eastAsia="Calibri" w:hAnsi="Times New Roman" w:cs="Times New Roman"/>
          <w:sz w:val="28"/>
          <w:szCs w:val="28"/>
          <w:lang w:val="uk-UA"/>
        </w:rPr>
        <w:t>самоврядування.</w:t>
      </w:r>
    </w:p>
    <w:p w14:paraId="29280AE2" w14:textId="77777777" w:rsidR="0022068D" w:rsidRPr="0022068D" w:rsidRDefault="0022068D" w:rsidP="0022068D">
      <w:pPr>
        <w:rPr>
          <w:rFonts w:ascii="Calibri" w:eastAsia="Calibri" w:hAnsi="Calibri" w:cs="Times New Roman"/>
          <w:lang w:val="uk-UA"/>
        </w:rPr>
      </w:pPr>
    </w:p>
    <w:p w14:paraId="53D263D1" w14:textId="77777777" w:rsidR="0022068D" w:rsidRPr="0022068D" w:rsidRDefault="0022068D" w:rsidP="0022068D">
      <w:pPr>
        <w:rPr>
          <w:rFonts w:ascii="Times New Roman" w:eastAsia="Calibri" w:hAnsi="Times New Roman" w:cs="Times New Roman"/>
          <w:sz w:val="28"/>
          <w:szCs w:val="28"/>
          <w:lang w:val="uk-UA"/>
        </w:rPr>
      </w:pPr>
    </w:p>
    <w:p w14:paraId="0CE95C52" w14:textId="77777777" w:rsidR="0022068D" w:rsidRDefault="0022068D" w:rsidP="0022068D">
      <w:pPr>
        <w:rPr>
          <w:rFonts w:ascii="Times New Roman" w:eastAsia="Calibri" w:hAnsi="Times New Roman" w:cs="Times New Roman"/>
          <w:sz w:val="28"/>
          <w:szCs w:val="28"/>
          <w:lang w:val="uk-UA"/>
        </w:rPr>
      </w:pPr>
    </w:p>
    <w:p w14:paraId="50DAE83B" w14:textId="77777777" w:rsidR="00AA0335" w:rsidRPr="0022068D" w:rsidRDefault="00AA0335" w:rsidP="0022068D">
      <w:pPr>
        <w:rPr>
          <w:rFonts w:ascii="Times New Roman" w:eastAsia="Calibri" w:hAnsi="Times New Roman" w:cs="Times New Roman"/>
          <w:sz w:val="28"/>
          <w:szCs w:val="28"/>
          <w:lang w:val="uk-UA"/>
        </w:rPr>
      </w:pPr>
    </w:p>
    <w:p w14:paraId="6F877567" w14:textId="77777777" w:rsidR="0022068D" w:rsidRPr="0022068D" w:rsidRDefault="0022068D" w:rsidP="0022068D">
      <w:pPr>
        <w:ind w:firstLine="708"/>
        <w:jc w:val="both"/>
        <w:rPr>
          <w:rFonts w:ascii="Times New Roman" w:eastAsia="Calibri" w:hAnsi="Times New Roman" w:cs="Times New Roman"/>
          <w:b/>
          <w:sz w:val="28"/>
          <w:szCs w:val="28"/>
          <w:lang w:val="uk-UA"/>
        </w:rPr>
      </w:pPr>
      <w:r w:rsidRPr="0022068D">
        <w:rPr>
          <w:rFonts w:ascii="Times New Roman" w:eastAsia="Calibri" w:hAnsi="Times New Roman" w:cs="Times New Roman"/>
          <w:b/>
          <w:sz w:val="28"/>
          <w:szCs w:val="28"/>
          <w:lang w:val="uk-UA"/>
        </w:rPr>
        <w:lastRenderedPageBreak/>
        <w:t>Bibliographic description and annotation of the qualification work</w:t>
      </w:r>
    </w:p>
    <w:p w14:paraId="3AAFD26D" w14:textId="77777777" w:rsidR="0022068D" w:rsidRPr="00493045" w:rsidRDefault="0022068D" w:rsidP="00493045">
      <w:pPr>
        <w:spacing w:after="0" w:line="360" w:lineRule="auto"/>
        <w:jc w:val="both"/>
        <w:rPr>
          <w:rFonts w:ascii="Times New Roman" w:eastAsia="Times New Roman" w:hAnsi="Times New Roman" w:cs="Times New Roman"/>
          <w:iCs/>
          <w:sz w:val="28"/>
          <w:szCs w:val="28"/>
          <w:lang w:val="uk-UA" w:eastAsia="ru-RU"/>
        </w:rPr>
      </w:pPr>
    </w:p>
    <w:p w14:paraId="0628698E" w14:textId="77777777" w:rsidR="0022068D" w:rsidRPr="00493045" w:rsidRDefault="0022068D" w:rsidP="00493045">
      <w:pPr>
        <w:spacing w:after="0" w:line="360" w:lineRule="auto"/>
        <w:ind w:firstLine="708"/>
        <w:jc w:val="both"/>
        <w:rPr>
          <w:rFonts w:ascii="Times New Roman" w:eastAsia="Times New Roman" w:hAnsi="Times New Roman" w:cs="Times New Roman"/>
          <w:iCs/>
          <w:sz w:val="28"/>
          <w:szCs w:val="28"/>
          <w:lang w:val="uk-UA" w:eastAsia="ru-RU"/>
        </w:rPr>
      </w:pPr>
      <w:r w:rsidRPr="00493045">
        <w:rPr>
          <w:rFonts w:ascii="Times New Roman" w:eastAsia="Times New Roman" w:hAnsi="Times New Roman" w:cs="Times New Roman"/>
          <w:b/>
          <w:iCs/>
          <w:sz w:val="28"/>
          <w:szCs w:val="28"/>
          <w:lang w:val="uk-UA" w:eastAsia="ru-RU"/>
        </w:rPr>
        <w:t>Bibliographic description</w:t>
      </w:r>
      <w:r w:rsidRPr="00493045">
        <w:rPr>
          <w:rFonts w:ascii="Times New Roman" w:eastAsia="Times New Roman" w:hAnsi="Times New Roman" w:cs="Times New Roman"/>
          <w:iCs/>
          <w:sz w:val="28"/>
          <w:szCs w:val="28"/>
          <w:lang w:val="uk-UA" w:eastAsia="ru-RU"/>
        </w:rPr>
        <w:t>: Androsova Olena Anatoliivna. Humanitarian policy of Ukraine in wartime: on the example of the Poltava City Council. Specialty: 281 "Public management and administration". National University "Poltava Polytechnic named after Yuriy Kondratyuk". Educational and Scientific Institute of Finance, Economics, Management and Law. Department of Public Administration, Administration and Law. Scientific advisor: Lakhyzha Mykola Ivanovych, Doctor of Science in Public Administration, Professor of the Department of Public Administration, Administration and Law Poltava. 2024.</w:t>
      </w:r>
    </w:p>
    <w:p w14:paraId="2DDAF138" w14:textId="77777777" w:rsidR="00224FCC" w:rsidRPr="00493045" w:rsidRDefault="0022068D" w:rsidP="00493045">
      <w:pPr>
        <w:spacing w:after="0" w:line="360" w:lineRule="auto"/>
        <w:ind w:firstLine="708"/>
        <w:jc w:val="both"/>
        <w:rPr>
          <w:rFonts w:ascii="Times New Roman" w:eastAsia="Times New Roman" w:hAnsi="Times New Roman" w:cs="Times New Roman"/>
          <w:iCs/>
          <w:sz w:val="28"/>
          <w:szCs w:val="28"/>
          <w:lang w:val="uk-UA" w:eastAsia="ru-RU"/>
        </w:rPr>
      </w:pPr>
      <w:r w:rsidRPr="00493045">
        <w:rPr>
          <w:rFonts w:ascii="Times New Roman" w:eastAsia="Times New Roman" w:hAnsi="Times New Roman" w:cs="Times New Roman"/>
          <w:b/>
          <w:iCs/>
          <w:sz w:val="28"/>
          <w:szCs w:val="28"/>
          <w:lang w:val="uk-UA" w:eastAsia="ru-RU"/>
        </w:rPr>
        <w:t>Content of the work</w:t>
      </w:r>
      <w:r w:rsidRPr="00493045">
        <w:rPr>
          <w:rFonts w:ascii="Times New Roman" w:eastAsia="Times New Roman" w:hAnsi="Times New Roman" w:cs="Times New Roman"/>
          <w:iCs/>
          <w:sz w:val="28"/>
          <w:szCs w:val="28"/>
          <w:lang w:val="uk-UA" w:eastAsia="ru-RU"/>
        </w:rPr>
        <w:t>: the work consists of an introduction, three chapters, conclusions and proposals, a li</w:t>
      </w:r>
      <w:r w:rsidR="00224FCC" w:rsidRPr="00493045">
        <w:rPr>
          <w:rFonts w:ascii="Times New Roman" w:eastAsia="Times New Roman" w:hAnsi="Times New Roman" w:cs="Times New Roman"/>
          <w:iCs/>
          <w:sz w:val="28"/>
          <w:szCs w:val="28"/>
          <w:lang w:val="uk-UA" w:eastAsia="ru-RU"/>
        </w:rPr>
        <w:t>st of sources used, appendices.</w:t>
      </w:r>
    </w:p>
    <w:p w14:paraId="590928E8" w14:textId="4364CFB7" w:rsidR="0022068D" w:rsidRPr="00493045" w:rsidRDefault="00AD5876" w:rsidP="00493045">
      <w:pPr>
        <w:spacing w:after="0" w:line="360" w:lineRule="auto"/>
        <w:ind w:firstLine="708"/>
        <w:jc w:val="both"/>
        <w:rPr>
          <w:rFonts w:ascii="Times New Roman" w:eastAsia="Times New Roman" w:hAnsi="Times New Roman" w:cs="Times New Roman"/>
          <w:iCs/>
          <w:sz w:val="28"/>
          <w:szCs w:val="28"/>
          <w:lang w:val="uk-UA" w:eastAsia="ru-RU"/>
        </w:rPr>
      </w:pPr>
      <w:r w:rsidRPr="00493045">
        <w:rPr>
          <w:rFonts w:ascii="Times New Roman" w:eastAsia="Times New Roman" w:hAnsi="Times New Roman" w:cs="Times New Roman"/>
          <w:b/>
          <w:iCs/>
          <w:sz w:val="28"/>
          <w:szCs w:val="28"/>
          <w:lang w:val="uk-UA" w:eastAsia="ru-RU"/>
        </w:rPr>
        <w:t>Annotation</w:t>
      </w:r>
      <w:r w:rsidRPr="00493045">
        <w:rPr>
          <w:rFonts w:ascii="Times New Roman" w:eastAsia="Times New Roman" w:hAnsi="Times New Roman" w:cs="Times New Roman"/>
          <w:iCs/>
          <w:sz w:val="28"/>
          <w:szCs w:val="28"/>
          <w:lang w:val="uk-UA" w:eastAsia="ru-RU"/>
        </w:rPr>
        <w:t>. The paper examines the theoretical and legal foundations and practice of implementing the humanitarian policy of Ukraine in the conditions of war at the national level and on the example of the Poltava City Council. The theoretical aspects of public management of humanitarian development are revealed; domestic and foreign experience was studied, analyzed and characterized; the specificity of humanitarian activities at the local level was revealed; the practice of making and implementing decisions of government bodies was worked out; critical problems in humanitarian activities were clarified; substantiated practical recommendations were developed and provided regarding the organizational, legal, technological and personnel directions for improving the humanitarian activities of the authorities.</w:t>
      </w:r>
    </w:p>
    <w:p w14:paraId="4F733987" w14:textId="09624280" w:rsidR="0022068D" w:rsidRPr="00493045" w:rsidRDefault="00224FCC" w:rsidP="00493045">
      <w:pPr>
        <w:spacing w:after="0" w:line="360" w:lineRule="auto"/>
        <w:ind w:firstLine="708"/>
        <w:jc w:val="both"/>
        <w:rPr>
          <w:rFonts w:ascii="Times New Roman" w:eastAsia="Times New Roman" w:hAnsi="Times New Roman" w:cs="Times New Roman"/>
          <w:iCs/>
          <w:sz w:val="28"/>
          <w:szCs w:val="28"/>
          <w:lang w:val="uk-UA" w:eastAsia="ru-RU"/>
        </w:rPr>
      </w:pPr>
      <w:r w:rsidRPr="00493045">
        <w:rPr>
          <w:rFonts w:ascii="Times New Roman" w:eastAsia="Times New Roman" w:hAnsi="Times New Roman" w:cs="Times New Roman"/>
          <w:b/>
          <w:iCs/>
          <w:sz w:val="28"/>
          <w:szCs w:val="28"/>
          <w:lang w:val="uk-UA" w:eastAsia="ru-RU"/>
        </w:rPr>
        <w:t>Key words</w:t>
      </w:r>
      <w:r w:rsidR="00AA0335">
        <w:rPr>
          <w:rFonts w:ascii="Times New Roman" w:eastAsia="Times New Roman" w:hAnsi="Times New Roman" w:cs="Times New Roman"/>
          <w:iCs/>
          <w:sz w:val="28"/>
          <w:szCs w:val="28"/>
          <w:lang w:val="uk-UA" w:eastAsia="ru-RU"/>
        </w:rPr>
        <w:t>: state policy</w:t>
      </w:r>
      <w:r w:rsidRPr="00493045">
        <w:rPr>
          <w:rFonts w:ascii="Times New Roman" w:eastAsia="Times New Roman" w:hAnsi="Times New Roman" w:cs="Times New Roman"/>
          <w:iCs/>
          <w:sz w:val="28"/>
          <w:szCs w:val="28"/>
          <w:lang w:val="uk-UA" w:eastAsia="ru-RU"/>
        </w:rPr>
        <w:t xml:space="preserve">, humanitarian policy, martial law, full-scale invasion, internally displaced persons, international </w:t>
      </w:r>
      <w:r w:rsidR="00AA0335">
        <w:rPr>
          <w:rFonts w:ascii="Times New Roman" w:eastAsia="Times New Roman" w:hAnsi="Times New Roman" w:cs="Times New Roman"/>
          <w:iCs/>
          <w:sz w:val="28"/>
          <w:szCs w:val="28"/>
          <w:lang w:val="uk-UA" w:eastAsia="ru-RU"/>
        </w:rPr>
        <w:t>organizations, main directions</w:t>
      </w:r>
      <w:r w:rsidRPr="00493045">
        <w:rPr>
          <w:rFonts w:ascii="Times New Roman" w:eastAsia="Times New Roman" w:hAnsi="Times New Roman" w:cs="Times New Roman"/>
          <w:iCs/>
          <w:sz w:val="28"/>
          <w:szCs w:val="28"/>
          <w:lang w:val="uk-UA" w:eastAsia="ru-RU"/>
        </w:rPr>
        <w:t>, local self-go</w:t>
      </w:r>
      <w:r w:rsidR="00946440">
        <w:rPr>
          <w:rFonts w:ascii="Times New Roman" w:eastAsia="Times New Roman" w:hAnsi="Times New Roman" w:cs="Times New Roman"/>
          <w:iCs/>
          <w:sz w:val="28"/>
          <w:szCs w:val="28"/>
          <w:lang w:val="uk-UA" w:eastAsia="ru-RU"/>
        </w:rPr>
        <w:t>vernment bodies</w:t>
      </w:r>
      <w:r w:rsidRPr="00493045">
        <w:rPr>
          <w:rFonts w:ascii="Times New Roman" w:eastAsia="Times New Roman" w:hAnsi="Times New Roman" w:cs="Times New Roman"/>
          <w:iCs/>
          <w:sz w:val="28"/>
          <w:szCs w:val="28"/>
          <w:lang w:val="uk-UA" w:eastAsia="ru-RU"/>
        </w:rPr>
        <w:t>.</w:t>
      </w:r>
    </w:p>
    <w:p w14:paraId="1272C371" w14:textId="77777777" w:rsidR="0022068D" w:rsidRPr="0022068D" w:rsidRDefault="0022068D" w:rsidP="0022068D">
      <w:pPr>
        <w:jc w:val="both"/>
        <w:rPr>
          <w:rFonts w:ascii="Times New Roman" w:eastAsia="Calibri" w:hAnsi="Times New Roman" w:cs="Times New Roman"/>
          <w:sz w:val="28"/>
          <w:szCs w:val="28"/>
          <w:lang w:val="uk-UA"/>
        </w:rPr>
      </w:pPr>
    </w:p>
    <w:p w14:paraId="35637A8D" w14:textId="77777777" w:rsidR="0022068D" w:rsidRDefault="0022068D" w:rsidP="0022068D">
      <w:pPr>
        <w:rPr>
          <w:rFonts w:ascii="Calibri" w:eastAsia="Calibri" w:hAnsi="Calibri" w:cs="Times New Roman"/>
          <w:lang w:val="uk-UA"/>
        </w:rPr>
      </w:pPr>
    </w:p>
    <w:p w14:paraId="1EE43CE4" w14:textId="77777777" w:rsidR="00493045" w:rsidRDefault="00493045" w:rsidP="0022068D">
      <w:pPr>
        <w:rPr>
          <w:rFonts w:ascii="Calibri" w:eastAsia="Calibri" w:hAnsi="Calibri" w:cs="Times New Roman"/>
          <w:lang w:val="uk-UA"/>
        </w:rPr>
      </w:pPr>
    </w:p>
    <w:p w14:paraId="3500C73A" w14:textId="77777777" w:rsidR="00493045" w:rsidRPr="0022068D" w:rsidRDefault="00493045" w:rsidP="0022068D">
      <w:pPr>
        <w:rPr>
          <w:rFonts w:ascii="Calibri" w:eastAsia="Calibri" w:hAnsi="Calibri" w:cs="Times New Roman"/>
          <w:lang w:val="uk-UA"/>
        </w:rPr>
      </w:pPr>
    </w:p>
    <w:p w14:paraId="4461553B" w14:textId="77777777" w:rsidR="0022068D" w:rsidRPr="0022068D" w:rsidRDefault="0022068D" w:rsidP="0022068D">
      <w:pPr>
        <w:spacing w:after="0" w:line="360" w:lineRule="auto"/>
        <w:jc w:val="center"/>
        <w:rPr>
          <w:rFonts w:ascii="Times New Roman" w:eastAsia="Calibri" w:hAnsi="Times New Roman" w:cs="Times New Roman"/>
          <w:b/>
          <w:sz w:val="28"/>
          <w:szCs w:val="28"/>
          <w:lang w:val="uk-UA"/>
        </w:rPr>
      </w:pPr>
      <w:r w:rsidRPr="0022068D">
        <w:rPr>
          <w:rFonts w:ascii="Times New Roman" w:eastAsia="Calibri" w:hAnsi="Times New Roman" w:cs="Times New Roman"/>
          <w:b/>
          <w:sz w:val="28"/>
          <w:szCs w:val="28"/>
          <w:lang w:val="uk-UA"/>
        </w:rPr>
        <w:lastRenderedPageBreak/>
        <w:t>ПЕРЕЛІК УМОВНИХ ПОЗНАЧЕНЬ</w:t>
      </w:r>
    </w:p>
    <w:p w14:paraId="650F8263" w14:textId="77777777" w:rsidR="0022068D" w:rsidRDefault="0022068D" w:rsidP="0022068D">
      <w:pPr>
        <w:spacing w:after="0" w:line="360" w:lineRule="auto"/>
        <w:jc w:val="center"/>
        <w:rPr>
          <w:rFonts w:ascii="Times New Roman" w:eastAsia="Calibri" w:hAnsi="Times New Roman" w:cs="Times New Roman"/>
          <w:b/>
          <w:sz w:val="28"/>
          <w:szCs w:val="28"/>
          <w:lang w:val="uk-UA"/>
        </w:rPr>
      </w:pPr>
    </w:p>
    <w:p w14:paraId="43846677" w14:textId="77777777" w:rsidR="00421729" w:rsidRPr="0022068D" w:rsidRDefault="00421729" w:rsidP="0022068D">
      <w:pPr>
        <w:spacing w:after="0" w:line="360" w:lineRule="auto"/>
        <w:jc w:val="center"/>
        <w:rPr>
          <w:rFonts w:ascii="Times New Roman" w:eastAsia="Calibri" w:hAnsi="Times New Roman" w:cs="Times New Roman"/>
          <w:b/>
          <w:sz w:val="28"/>
          <w:szCs w:val="28"/>
          <w:lang w:val="uk-UA"/>
        </w:rPr>
      </w:pPr>
    </w:p>
    <w:p w14:paraId="1F09F485" w14:textId="77777777" w:rsid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АТО                               Антитерористична операція на сході України</w:t>
      </w:r>
    </w:p>
    <w:p w14:paraId="39D64F29" w14:textId="53C4FD34" w:rsidR="00DE15CE" w:rsidRDefault="00DE15CE"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БФ                                  Благодійний фонд</w:t>
      </w:r>
    </w:p>
    <w:p w14:paraId="5E69CBAA" w14:textId="6F5A6286" w:rsidR="006D4FD4" w:rsidRDefault="006D4FD4"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ВООЗ                     </w:t>
      </w:r>
      <w:r w:rsidR="004F2CD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6D4FD4">
        <w:rPr>
          <w:rFonts w:ascii="Times New Roman" w:eastAsia="Calibri" w:hAnsi="Times New Roman" w:cs="Times New Roman"/>
          <w:sz w:val="28"/>
          <w:szCs w:val="28"/>
          <w:lang w:val="uk-UA"/>
        </w:rPr>
        <w:t>Всесвітня організація охорони здоров’я</w:t>
      </w:r>
    </w:p>
    <w:p w14:paraId="14ED19F8" w14:textId="04CF338C" w:rsidR="004E27D2" w:rsidRPr="0022068D" w:rsidRDefault="004E27D2"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ВПО                               Внутрішньо переміщені особи</w:t>
      </w:r>
    </w:p>
    <w:p w14:paraId="5BF66303" w14:textId="77777777" w:rsidR="0022068D" w:rsidRP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ВРУ                                Верховна Рада України</w:t>
      </w:r>
    </w:p>
    <w:p w14:paraId="16415BFC" w14:textId="1BF93D5B" w:rsid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ЄС                                  Європейський Союз</w:t>
      </w:r>
    </w:p>
    <w:p w14:paraId="53516884" w14:textId="6E6716D5" w:rsidR="00FB44D5" w:rsidRPr="0022068D" w:rsidRDefault="00FB44D5"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ЗУ                                  Закон України</w:t>
      </w:r>
    </w:p>
    <w:p w14:paraId="6472899E" w14:textId="5E17B01C" w:rsid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ЗСУ                               Збройні Сили України</w:t>
      </w:r>
    </w:p>
    <w:p w14:paraId="102851EC" w14:textId="779D3CF7" w:rsidR="00CB5E3F" w:rsidRPr="0022068D" w:rsidRDefault="00CB5E3F"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ІРМ                                Інститут розвитку міста</w:t>
      </w:r>
    </w:p>
    <w:p w14:paraId="19165FA6" w14:textId="75188C48" w:rsid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КМУ                              Кабінет Міністрів України</w:t>
      </w:r>
    </w:p>
    <w:p w14:paraId="54A99CAA" w14:textId="2EE8F39B" w:rsidR="00E14F5C" w:rsidRDefault="00E14F5C"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                            </w:t>
      </w:r>
      <w:r w:rsidR="00DE15C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Комунальна організація</w:t>
      </w:r>
    </w:p>
    <w:p w14:paraId="29821469" w14:textId="3B652F14" w:rsidR="00DE15CE" w:rsidRDefault="00DE15CE"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МКЧХ                           Міжнародний комітет Червоного хреста</w:t>
      </w:r>
    </w:p>
    <w:p w14:paraId="3C4A10C7" w14:textId="4E1EAA3B" w:rsidR="004F2CD3" w:rsidRPr="0022068D" w:rsidRDefault="004F2CD3"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МОП                        </w:t>
      </w:r>
      <w:r w:rsidR="00E14F5C">
        <w:rPr>
          <w:rFonts w:ascii="Times New Roman" w:eastAsia="Calibri" w:hAnsi="Times New Roman" w:cs="Times New Roman"/>
          <w:sz w:val="28"/>
          <w:szCs w:val="28"/>
          <w:lang w:val="uk-UA"/>
        </w:rPr>
        <w:t xml:space="preserve"> </w:t>
      </w:r>
      <w:r w:rsidR="00A61D2A">
        <w:rPr>
          <w:rFonts w:ascii="Times New Roman" w:eastAsia="Calibri" w:hAnsi="Times New Roman" w:cs="Times New Roman"/>
          <w:sz w:val="28"/>
          <w:szCs w:val="28"/>
          <w:lang w:val="uk-UA"/>
        </w:rPr>
        <w:t xml:space="preserve">    </w:t>
      </w:r>
      <w:r w:rsidRPr="004F2CD3">
        <w:rPr>
          <w:rFonts w:ascii="Times New Roman" w:eastAsia="Calibri" w:hAnsi="Times New Roman" w:cs="Times New Roman"/>
          <w:sz w:val="28"/>
          <w:szCs w:val="28"/>
          <w:lang w:val="uk-UA"/>
        </w:rPr>
        <w:t>Міжнародна організація праці</w:t>
      </w:r>
    </w:p>
    <w:p w14:paraId="0A601057" w14:textId="1F16886B" w:rsid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НГО</w:t>
      </w:r>
      <w:r w:rsidR="00E14F5C">
        <w:rPr>
          <w:rFonts w:ascii="Times New Roman" w:eastAsia="Calibri" w:hAnsi="Times New Roman" w:cs="Times New Roman"/>
          <w:sz w:val="28"/>
          <w:szCs w:val="28"/>
          <w:lang w:val="uk-UA"/>
        </w:rPr>
        <w:t xml:space="preserve">                         </w:t>
      </w:r>
      <w:r w:rsidR="004E27D2">
        <w:rPr>
          <w:rFonts w:ascii="Times New Roman" w:eastAsia="Calibri" w:hAnsi="Times New Roman" w:cs="Times New Roman"/>
          <w:sz w:val="28"/>
          <w:szCs w:val="28"/>
          <w:lang w:val="uk-UA"/>
        </w:rPr>
        <w:t xml:space="preserve"> </w:t>
      </w:r>
      <w:r w:rsidR="00E14F5C">
        <w:rPr>
          <w:rFonts w:ascii="Times New Roman" w:eastAsia="Calibri" w:hAnsi="Times New Roman" w:cs="Times New Roman"/>
          <w:sz w:val="28"/>
          <w:szCs w:val="28"/>
          <w:lang w:val="uk-UA"/>
        </w:rPr>
        <w:t xml:space="preserve"> </w:t>
      </w:r>
      <w:r w:rsidR="004E27D2">
        <w:rPr>
          <w:rFonts w:ascii="Times New Roman" w:eastAsia="Calibri" w:hAnsi="Times New Roman" w:cs="Times New Roman"/>
          <w:sz w:val="28"/>
          <w:szCs w:val="28"/>
          <w:lang w:val="uk-UA"/>
        </w:rPr>
        <w:t xml:space="preserve"> </w:t>
      </w:r>
      <w:r w:rsidR="00A61D2A">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Неурядові громадські організації</w:t>
      </w:r>
    </w:p>
    <w:p w14:paraId="298987F4" w14:textId="3E7C337C" w:rsidR="00DE15CE" w:rsidRPr="0022068D" w:rsidRDefault="00DE15CE"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НУШ                             Нова українська школа</w:t>
      </w:r>
    </w:p>
    <w:p w14:paraId="225F9374" w14:textId="3DCFE1E1" w:rsidR="0022068D" w:rsidRP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ОВА</w:t>
      </w:r>
      <w:r w:rsidR="00E14F5C">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 xml:space="preserve">   </w:t>
      </w:r>
      <w:r w:rsidR="00E14F5C">
        <w:rPr>
          <w:rFonts w:ascii="Times New Roman" w:eastAsia="Calibri" w:hAnsi="Times New Roman" w:cs="Times New Roman"/>
          <w:sz w:val="28"/>
          <w:szCs w:val="28"/>
          <w:lang w:val="uk-UA"/>
        </w:rPr>
        <w:t xml:space="preserve"> </w:t>
      </w:r>
      <w:r w:rsidR="00DE15CE">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Обласна військова адміністрація</w:t>
      </w:r>
    </w:p>
    <w:p w14:paraId="47A8854F" w14:textId="6B1959AA" w:rsidR="0022068D" w:rsidRP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ОЕСР</w:t>
      </w:r>
      <w:r w:rsidR="00E14F5C">
        <w:rPr>
          <w:rFonts w:ascii="Times New Roman" w:eastAsia="Calibri" w:hAnsi="Times New Roman" w:cs="Times New Roman"/>
          <w:sz w:val="28"/>
          <w:szCs w:val="28"/>
          <w:lang w:val="uk-UA"/>
        </w:rPr>
        <w:t xml:space="preserve">                     </w:t>
      </w:r>
      <w:r w:rsidR="004E27D2">
        <w:rPr>
          <w:rFonts w:ascii="Times New Roman" w:eastAsia="Calibri" w:hAnsi="Times New Roman" w:cs="Times New Roman"/>
          <w:sz w:val="28"/>
          <w:szCs w:val="28"/>
          <w:lang w:val="uk-UA"/>
        </w:rPr>
        <w:t xml:space="preserve">     </w:t>
      </w:r>
      <w:r w:rsidR="00E14F5C">
        <w:rPr>
          <w:rFonts w:ascii="Times New Roman" w:eastAsia="Calibri" w:hAnsi="Times New Roman" w:cs="Times New Roman"/>
          <w:sz w:val="28"/>
          <w:szCs w:val="28"/>
          <w:lang w:val="uk-UA"/>
        </w:rPr>
        <w:t xml:space="preserve"> </w:t>
      </w:r>
      <w:r w:rsidR="004E27D2">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Організація Економічного Співробітництва та Розвитку</w:t>
      </w:r>
    </w:p>
    <w:p w14:paraId="270EFC12" w14:textId="4691C24C" w:rsidR="0022068D" w:rsidRDefault="0022068D" w:rsidP="00E14F5C">
      <w:pPr>
        <w:spacing w:after="0" w:line="360" w:lineRule="auto"/>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ОМС</w:t>
      </w:r>
      <w:r w:rsidR="004E27D2">
        <w:rPr>
          <w:rFonts w:ascii="Times New Roman" w:eastAsia="Calibri" w:hAnsi="Times New Roman" w:cs="Times New Roman"/>
          <w:sz w:val="28"/>
          <w:szCs w:val="28"/>
          <w:lang w:val="uk-UA"/>
        </w:rPr>
        <w:t xml:space="preserve">          </w:t>
      </w:r>
      <w:r w:rsidR="00E14F5C">
        <w:rPr>
          <w:rFonts w:ascii="Times New Roman" w:eastAsia="Calibri" w:hAnsi="Times New Roman" w:cs="Times New Roman"/>
          <w:sz w:val="28"/>
          <w:szCs w:val="28"/>
          <w:lang w:val="uk-UA"/>
        </w:rPr>
        <w:t xml:space="preserve">           </w:t>
      </w:r>
      <w:r w:rsidR="004E27D2">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 xml:space="preserve"> </w:t>
      </w:r>
      <w:r w:rsidR="00E14F5C">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Орган місцевого самоврядування</w:t>
      </w:r>
    </w:p>
    <w:p w14:paraId="02A216FB" w14:textId="6DC1BD3C" w:rsidR="00CB5E3F" w:rsidRPr="00CB5E3F" w:rsidRDefault="00CB5E3F"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ООН                   </w:t>
      </w:r>
      <w:r w:rsidR="00E14F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00E14F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Організація Об</w:t>
      </w:r>
      <w:r w:rsidRPr="00E14F5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єднаних націй</w:t>
      </w:r>
    </w:p>
    <w:p w14:paraId="04E0FB20" w14:textId="3C85897A" w:rsidR="004E27D2" w:rsidRDefault="00E14F5C"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ПМР                    </w:t>
      </w:r>
      <w:r w:rsidR="004E27D2">
        <w:rPr>
          <w:rFonts w:ascii="Times New Roman" w:eastAsia="Calibri" w:hAnsi="Times New Roman" w:cs="Times New Roman"/>
          <w:sz w:val="28"/>
          <w:szCs w:val="28"/>
          <w:lang w:val="uk-UA"/>
        </w:rPr>
        <w:t xml:space="preserve">          Полтавська міська рада</w:t>
      </w:r>
    </w:p>
    <w:p w14:paraId="6D0A10DA" w14:textId="60D7BB0B" w:rsidR="00CB5E3F" w:rsidRDefault="00E14F5C"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СІПРІ                  </w:t>
      </w:r>
      <w:r w:rsidR="00CB5E3F">
        <w:rPr>
          <w:rFonts w:ascii="Times New Roman" w:eastAsia="Calibri" w:hAnsi="Times New Roman" w:cs="Times New Roman"/>
          <w:sz w:val="28"/>
          <w:szCs w:val="28"/>
          <w:lang w:val="uk-UA"/>
        </w:rPr>
        <w:t xml:space="preserve">          </w:t>
      </w:r>
      <w:r w:rsidR="00CB5E3F" w:rsidRPr="00CB5E3F">
        <w:rPr>
          <w:rFonts w:ascii="Times New Roman" w:eastAsia="Calibri" w:hAnsi="Times New Roman" w:cs="Times New Roman"/>
          <w:sz w:val="28"/>
          <w:szCs w:val="28"/>
          <w:lang w:val="uk-UA"/>
        </w:rPr>
        <w:t>Стокгольмського інституту п</w:t>
      </w:r>
      <w:r w:rsidR="00CB5E3F">
        <w:rPr>
          <w:rFonts w:ascii="Times New Roman" w:eastAsia="Calibri" w:hAnsi="Times New Roman" w:cs="Times New Roman"/>
          <w:sz w:val="28"/>
          <w:szCs w:val="28"/>
          <w:lang w:val="uk-UA"/>
        </w:rPr>
        <w:t xml:space="preserve">роблем міжнародного миру </w:t>
      </w:r>
    </w:p>
    <w:p w14:paraId="2D25C09B" w14:textId="67328692" w:rsidR="006D4FD4" w:rsidRDefault="006D4FD4"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ЮНЕСКО </w:t>
      </w:r>
      <w:r w:rsidR="00E14F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6D4FD4">
        <w:rPr>
          <w:rFonts w:ascii="Times New Roman" w:eastAsia="Calibri" w:hAnsi="Times New Roman" w:cs="Times New Roman"/>
          <w:sz w:val="28"/>
          <w:szCs w:val="28"/>
          <w:lang w:val="uk-UA"/>
        </w:rPr>
        <w:t>Організація ООН з питань освіти, науки і культури</w:t>
      </w:r>
    </w:p>
    <w:p w14:paraId="792A0C4E" w14:textId="18617492" w:rsidR="004F2CD3" w:rsidRDefault="006D4FD4" w:rsidP="00E14F5C">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ЮНІСЕФ</w:t>
      </w:r>
      <w:r w:rsidR="00E14F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6D4FD4">
        <w:rPr>
          <w:rFonts w:ascii="Times New Roman" w:eastAsia="Calibri" w:hAnsi="Times New Roman" w:cs="Times New Roman"/>
          <w:sz w:val="28"/>
          <w:szCs w:val="28"/>
          <w:lang w:val="uk-UA"/>
        </w:rPr>
        <w:t xml:space="preserve">Дитячий фонд ООН </w:t>
      </w:r>
    </w:p>
    <w:p w14:paraId="0F7CB031" w14:textId="77777777" w:rsidR="0022068D" w:rsidRPr="0022068D" w:rsidRDefault="0022068D" w:rsidP="002A33A3">
      <w:pPr>
        <w:spacing w:after="0" w:line="360" w:lineRule="auto"/>
        <w:rPr>
          <w:rFonts w:ascii="Times New Roman" w:eastAsia="Calibri" w:hAnsi="Times New Roman" w:cs="Times New Roman"/>
          <w:b/>
          <w:sz w:val="28"/>
          <w:szCs w:val="28"/>
          <w:lang w:val="uk-UA"/>
        </w:rPr>
      </w:pPr>
    </w:p>
    <w:p w14:paraId="3D7FF9EE" w14:textId="77777777" w:rsidR="0022068D" w:rsidRPr="0022068D" w:rsidRDefault="0022068D" w:rsidP="0022068D">
      <w:pPr>
        <w:spacing w:after="0" w:line="360" w:lineRule="auto"/>
        <w:jc w:val="center"/>
        <w:rPr>
          <w:rFonts w:ascii="Times New Roman" w:eastAsia="Calibri" w:hAnsi="Times New Roman" w:cs="Times New Roman"/>
          <w:b/>
          <w:sz w:val="28"/>
          <w:szCs w:val="28"/>
          <w:lang w:val="uk-UA"/>
        </w:rPr>
      </w:pPr>
    </w:p>
    <w:p w14:paraId="3B6A85DE" w14:textId="77777777" w:rsidR="002A33A3" w:rsidRDefault="002A33A3" w:rsidP="0022068D">
      <w:pPr>
        <w:spacing w:after="0" w:line="360" w:lineRule="auto"/>
        <w:rPr>
          <w:rFonts w:ascii="Times New Roman" w:eastAsia="Calibri" w:hAnsi="Times New Roman" w:cs="Times New Roman"/>
          <w:b/>
          <w:sz w:val="28"/>
          <w:szCs w:val="28"/>
          <w:lang w:val="uk-UA"/>
        </w:rPr>
      </w:pPr>
    </w:p>
    <w:p w14:paraId="252B2F5D" w14:textId="77777777" w:rsidR="00411FD5" w:rsidRPr="00CB5E3F" w:rsidRDefault="00411FD5" w:rsidP="0022068D">
      <w:pPr>
        <w:spacing w:after="0" w:line="360" w:lineRule="auto"/>
        <w:rPr>
          <w:rFonts w:ascii="Times New Roman" w:eastAsia="Calibri" w:hAnsi="Times New Roman" w:cs="Times New Roman"/>
          <w:b/>
          <w:sz w:val="28"/>
          <w:szCs w:val="28"/>
          <w:lang w:val="uk-UA"/>
        </w:rPr>
      </w:pPr>
    </w:p>
    <w:p w14:paraId="219EB20D" w14:textId="2D35578E" w:rsidR="00C649FE" w:rsidRDefault="0022068D" w:rsidP="00293886">
      <w:pPr>
        <w:spacing w:after="0" w:line="360" w:lineRule="auto"/>
        <w:jc w:val="center"/>
        <w:rPr>
          <w:rFonts w:ascii="Times New Roman" w:eastAsia="Calibri" w:hAnsi="Times New Roman" w:cs="Times New Roman"/>
          <w:b/>
          <w:sz w:val="28"/>
          <w:szCs w:val="28"/>
          <w:lang w:val="uk-UA"/>
        </w:rPr>
      </w:pPr>
      <w:r w:rsidRPr="006D4FD4">
        <w:rPr>
          <w:rFonts w:ascii="Times New Roman" w:eastAsia="Calibri" w:hAnsi="Times New Roman" w:cs="Times New Roman"/>
          <w:b/>
          <w:sz w:val="28"/>
          <w:szCs w:val="28"/>
          <w:lang w:val="uk-UA"/>
        </w:rPr>
        <w:lastRenderedPageBreak/>
        <w:t>ЗМІСТ</w:t>
      </w:r>
      <w:r w:rsidRPr="0022068D">
        <w:rPr>
          <w:rFonts w:ascii="Times New Roman" w:eastAsia="Calibri" w:hAnsi="Times New Roman" w:cs="Times New Roman"/>
          <w:b/>
          <w:sz w:val="28"/>
          <w:szCs w:val="28"/>
          <w:lang w:val="uk-UA"/>
        </w:rPr>
        <w:t xml:space="preserve"> </w:t>
      </w:r>
    </w:p>
    <w:p w14:paraId="0949DEF0" w14:textId="77777777" w:rsidR="00255A41" w:rsidRPr="0022068D" w:rsidRDefault="00255A41" w:rsidP="00293886">
      <w:pPr>
        <w:spacing w:after="0" w:line="360" w:lineRule="auto"/>
        <w:jc w:val="center"/>
        <w:rPr>
          <w:rFonts w:ascii="Times New Roman" w:eastAsia="Calibri" w:hAnsi="Times New Roman" w:cs="Times New Roman"/>
          <w:b/>
          <w:sz w:val="28"/>
          <w:szCs w:val="28"/>
          <w:lang w:val="uk-UA"/>
        </w:rPr>
      </w:pPr>
    </w:p>
    <w:p w14:paraId="1E18CEA0" w14:textId="1570B490" w:rsidR="0022068D" w:rsidRPr="0022068D"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rPr>
        <w:t>ВСТУП</w:t>
      </w:r>
      <w:r w:rsidRPr="0022068D">
        <w:rPr>
          <w:rFonts w:ascii="Times New Roman" w:eastAsia="Calibri" w:hAnsi="Times New Roman" w:cs="Times New Roman"/>
          <w:sz w:val="28"/>
          <w:szCs w:val="28"/>
          <w:lang w:val="uk-UA"/>
        </w:rPr>
        <w:t xml:space="preserve"> ………………………………………………………………………</w:t>
      </w:r>
      <w:r w:rsidR="007604A9">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w:t>
      </w:r>
      <w:r w:rsidR="003C5C81">
        <w:rPr>
          <w:rFonts w:ascii="Times New Roman" w:eastAsia="Calibri" w:hAnsi="Times New Roman" w:cs="Times New Roman"/>
          <w:sz w:val="28"/>
          <w:szCs w:val="28"/>
          <w:lang w:val="uk-UA"/>
        </w:rPr>
        <w:t>.</w:t>
      </w:r>
      <w:r w:rsidR="000F2D53">
        <w:rPr>
          <w:rFonts w:ascii="Times New Roman" w:eastAsia="Calibri" w:hAnsi="Times New Roman" w:cs="Times New Roman"/>
          <w:sz w:val="28"/>
          <w:szCs w:val="28"/>
          <w:lang w:val="uk-UA"/>
        </w:rPr>
        <w:t>… 7</w:t>
      </w:r>
      <w:r w:rsidRPr="0022068D">
        <w:rPr>
          <w:rFonts w:ascii="Times New Roman" w:eastAsia="Calibri" w:hAnsi="Times New Roman" w:cs="Times New Roman"/>
          <w:sz w:val="28"/>
          <w:szCs w:val="28"/>
          <w:lang w:val="uk-UA"/>
        </w:rPr>
        <w:t xml:space="preserve">                                                                                                        </w:t>
      </w:r>
    </w:p>
    <w:p w14:paraId="38BB8DF1" w14:textId="25246084" w:rsidR="0022068D" w:rsidRPr="0022068D"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РОЗДІЛ 1</w:t>
      </w:r>
      <w:r w:rsidR="00F83A0D">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Теоретичні основи державної гуманітарної політики</w:t>
      </w:r>
    </w:p>
    <w:p w14:paraId="7AF32FF4" w14:textId="08A348C5" w:rsidR="00A06422"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у воєнний</w:t>
      </w:r>
      <w:r w:rsidR="00F00873">
        <w:rPr>
          <w:rFonts w:ascii="Times New Roman" w:eastAsia="Calibri" w:hAnsi="Times New Roman" w:cs="Times New Roman"/>
          <w:sz w:val="28"/>
          <w:szCs w:val="28"/>
          <w:lang w:val="uk-UA"/>
        </w:rPr>
        <w:t xml:space="preserve"> час </w:t>
      </w:r>
      <w:r w:rsidR="007F1691">
        <w:rPr>
          <w:rFonts w:ascii="Times New Roman" w:eastAsia="Calibri" w:hAnsi="Times New Roman" w:cs="Times New Roman"/>
          <w:sz w:val="28"/>
          <w:szCs w:val="28"/>
          <w:lang w:val="uk-UA"/>
        </w:rPr>
        <w:t>…</w:t>
      </w:r>
      <w:r w:rsidR="00F00873">
        <w:rPr>
          <w:rFonts w:ascii="Times New Roman" w:eastAsia="Calibri" w:hAnsi="Times New Roman" w:cs="Times New Roman"/>
          <w:sz w:val="28"/>
          <w:szCs w:val="28"/>
          <w:lang w:val="uk-UA"/>
        </w:rPr>
        <w:t>……………</w:t>
      </w:r>
      <w:r w:rsidR="007F1691">
        <w:rPr>
          <w:rFonts w:ascii="Times New Roman" w:eastAsia="Calibri" w:hAnsi="Times New Roman" w:cs="Times New Roman"/>
          <w:sz w:val="28"/>
          <w:szCs w:val="28"/>
          <w:lang w:val="uk-UA"/>
        </w:rPr>
        <w:t>………</w:t>
      </w:r>
      <w:r w:rsidR="0021071A">
        <w:rPr>
          <w:rFonts w:ascii="Times New Roman" w:eastAsia="Calibri" w:hAnsi="Times New Roman" w:cs="Times New Roman"/>
          <w:sz w:val="28"/>
          <w:szCs w:val="28"/>
          <w:lang w:val="uk-UA"/>
        </w:rPr>
        <w:t>.</w:t>
      </w:r>
      <w:r w:rsidR="007F1691">
        <w:rPr>
          <w:rFonts w:ascii="Times New Roman" w:eastAsia="Calibri" w:hAnsi="Times New Roman" w:cs="Times New Roman"/>
          <w:sz w:val="28"/>
          <w:szCs w:val="28"/>
          <w:lang w:val="uk-UA"/>
        </w:rPr>
        <w:t>………………….…………………………</w:t>
      </w:r>
      <w:r w:rsidR="00F00873">
        <w:rPr>
          <w:rFonts w:ascii="Times New Roman" w:eastAsia="Calibri" w:hAnsi="Times New Roman" w:cs="Times New Roman"/>
          <w:sz w:val="28"/>
          <w:szCs w:val="28"/>
          <w:lang w:val="uk-UA"/>
        </w:rPr>
        <w:t xml:space="preserve"> </w:t>
      </w:r>
      <w:r w:rsidR="000B5F6B">
        <w:rPr>
          <w:rFonts w:ascii="Times New Roman" w:eastAsia="Calibri" w:hAnsi="Times New Roman" w:cs="Times New Roman"/>
          <w:sz w:val="28"/>
          <w:szCs w:val="28"/>
          <w:lang w:val="uk-UA"/>
        </w:rPr>
        <w:t>12</w:t>
      </w:r>
    </w:p>
    <w:p w14:paraId="33687624" w14:textId="77777777" w:rsidR="00BE578A" w:rsidRDefault="0022068D" w:rsidP="00567804">
      <w:pPr>
        <w:pStyle w:val="a3"/>
        <w:numPr>
          <w:ilvl w:val="1"/>
          <w:numId w:val="31"/>
        </w:numPr>
        <w:spacing w:after="0" w:line="360" w:lineRule="auto"/>
        <w:jc w:val="both"/>
        <w:rPr>
          <w:rFonts w:ascii="Times New Roman" w:eastAsia="Calibri" w:hAnsi="Times New Roman" w:cs="Times New Roman"/>
          <w:sz w:val="28"/>
          <w:szCs w:val="28"/>
          <w:lang w:val="uk-UA"/>
        </w:rPr>
      </w:pPr>
      <w:r w:rsidRPr="00567804">
        <w:rPr>
          <w:rFonts w:ascii="Times New Roman" w:eastAsia="Calibri" w:hAnsi="Times New Roman" w:cs="Times New Roman"/>
          <w:sz w:val="28"/>
          <w:szCs w:val="28"/>
          <w:lang w:val="uk-UA"/>
        </w:rPr>
        <w:t>Теоретичні основи гуманітарної політики: сутність, мета,</w:t>
      </w:r>
    </w:p>
    <w:p w14:paraId="67B85996" w14:textId="7B2B6888" w:rsidR="0022068D" w:rsidRDefault="00BE578A" w:rsidP="00BE578A">
      <w:pPr>
        <w:pStyle w:val="a3"/>
        <w:spacing w:after="0" w:line="360" w:lineRule="auto"/>
        <w:ind w:left="142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сфери </w:t>
      </w:r>
      <w:r w:rsidR="00567804" w:rsidRPr="00567804">
        <w:rPr>
          <w:rFonts w:ascii="Times New Roman" w:eastAsia="Calibri" w:hAnsi="Times New Roman" w:cs="Times New Roman"/>
          <w:sz w:val="28"/>
          <w:szCs w:val="28"/>
          <w:lang w:val="uk-UA"/>
        </w:rPr>
        <w:t>охоплення</w:t>
      </w:r>
      <w:r w:rsidR="00E66651">
        <w:rPr>
          <w:rFonts w:ascii="Times New Roman" w:eastAsia="Calibri" w:hAnsi="Times New Roman" w:cs="Times New Roman"/>
          <w:sz w:val="28"/>
          <w:szCs w:val="28"/>
          <w:lang w:val="uk-UA"/>
        </w:rPr>
        <w:t>,</w:t>
      </w:r>
      <w:r w:rsidR="0022068D" w:rsidRPr="00567804">
        <w:rPr>
          <w:rFonts w:ascii="Times New Roman" w:eastAsia="Calibri" w:hAnsi="Times New Roman" w:cs="Times New Roman"/>
          <w:sz w:val="28"/>
          <w:szCs w:val="28"/>
          <w:lang w:val="uk-UA"/>
        </w:rPr>
        <w:t xml:space="preserve"> напрямки та принципи</w:t>
      </w:r>
      <w:r w:rsidR="0021071A" w:rsidRPr="00567804">
        <w:rPr>
          <w:rFonts w:ascii="Times New Roman" w:eastAsia="Calibri" w:hAnsi="Times New Roman" w:cs="Times New Roman"/>
          <w:sz w:val="28"/>
          <w:szCs w:val="28"/>
          <w:lang w:val="uk-UA"/>
        </w:rPr>
        <w:t xml:space="preserve"> ………</w:t>
      </w:r>
      <w:r w:rsidR="00567804">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r w:rsidR="00E1257C">
        <w:rPr>
          <w:rFonts w:ascii="Times New Roman" w:eastAsia="Calibri" w:hAnsi="Times New Roman" w:cs="Times New Roman"/>
          <w:sz w:val="28"/>
          <w:szCs w:val="28"/>
          <w:lang w:val="uk-UA"/>
        </w:rPr>
        <w:t>…</w:t>
      </w:r>
      <w:r w:rsidR="0021071A" w:rsidRPr="00567804">
        <w:rPr>
          <w:rFonts w:ascii="Times New Roman" w:eastAsia="Calibri" w:hAnsi="Times New Roman" w:cs="Times New Roman"/>
          <w:sz w:val="28"/>
          <w:szCs w:val="28"/>
          <w:lang w:val="uk-UA"/>
        </w:rPr>
        <w:t>….</w:t>
      </w:r>
      <w:r w:rsidR="0022068D" w:rsidRPr="00567804">
        <w:rPr>
          <w:rFonts w:ascii="Times New Roman" w:eastAsia="Calibri" w:hAnsi="Times New Roman" w:cs="Times New Roman"/>
          <w:sz w:val="28"/>
          <w:szCs w:val="28"/>
          <w:lang w:val="uk-UA"/>
        </w:rPr>
        <w:t xml:space="preserve">..  </w:t>
      </w:r>
      <w:r w:rsidR="000F2D53" w:rsidRPr="00567804">
        <w:rPr>
          <w:rFonts w:ascii="Times New Roman" w:eastAsia="Calibri" w:hAnsi="Times New Roman" w:cs="Times New Roman"/>
          <w:sz w:val="28"/>
          <w:szCs w:val="28"/>
          <w:lang w:val="uk-UA"/>
        </w:rPr>
        <w:t>1</w:t>
      </w:r>
      <w:r w:rsidR="00993971">
        <w:rPr>
          <w:rFonts w:ascii="Times New Roman" w:eastAsia="Calibri" w:hAnsi="Times New Roman" w:cs="Times New Roman"/>
          <w:sz w:val="28"/>
          <w:szCs w:val="28"/>
          <w:lang w:val="uk-UA"/>
        </w:rPr>
        <w:t>4</w:t>
      </w:r>
    </w:p>
    <w:p w14:paraId="377E3492" w14:textId="464436C4" w:rsidR="00454B89" w:rsidRPr="00E40A73" w:rsidRDefault="0022068D" w:rsidP="00E40A73">
      <w:pPr>
        <w:pStyle w:val="a3"/>
        <w:numPr>
          <w:ilvl w:val="1"/>
          <w:numId w:val="31"/>
        </w:numPr>
        <w:spacing w:after="0" w:line="360" w:lineRule="auto"/>
        <w:jc w:val="both"/>
        <w:rPr>
          <w:rFonts w:ascii="Times New Roman" w:eastAsia="Calibri" w:hAnsi="Times New Roman" w:cs="Times New Roman"/>
          <w:sz w:val="28"/>
          <w:szCs w:val="28"/>
          <w:lang w:val="uk-UA"/>
        </w:rPr>
      </w:pPr>
      <w:r w:rsidRPr="00E40A73">
        <w:rPr>
          <w:rFonts w:ascii="Times New Roman" w:eastAsia="Calibri" w:hAnsi="Times New Roman" w:cs="Times New Roman"/>
          <w:sz w:val="28"/>
          <w:szCs w:val="28"/>
          <w:lang w:val="uk-UA"/>
        </w:rPr>
        <w:t xml:space="preserve">Гуманітарна політика в умовах збройних конфліктів: </w:t>
      </w:r>
    </w:p>
    <w:p w14:paraId="0053AB2F" w14:textId="4B5627BC" w:rsidR="00454B89" w:rsidRDefault="00454B89" w:rsidP="00454B89">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E40A7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міжнародний </w:t>
      </w:r>
      <w:r w:rsidR="0022068D" w:rsidRPr="0022068D">
        <w:rPr>
          <w:rFonts w:ascii="Times New Roman" w:eastAsia="Calibri" w:hAnsi="Times New Roman" w:cs="Times New Roman"/>
          <w:sz w:val="28"/>
          <w:szCs w:val="28"/>
          <w:lang w:val="uk-UA"/>
        </w:rPr>
        <w:t>досвід ……………………………………</w:t>
      </w:r>
      <w:r>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r w:rsidR="0022068D" w:rsidRPr="0022068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00052A56">
        <w:rPr>
          <w:rFonts w:ascii="Times New Roman" w:eastAsia="Calibri" w:hAnsi="Times New Roman" w:cs="Times New Roman"/>
          <w:sz w:val="28"/>
          <w:szCs w:val="28"/>
          <w:lang w:val="uk-UA"/>
        </w:rPr>
        <w:t>2</w:t>
      </w:r>
      <w:r w:rsidR="00993971">
        <w:rPr>
          <w:rFonts w:ascii="Times New Roman" w:eastAsia="Calibri" w:hAnsi="Times New Roman" w:cs="Times New Roman"/>
          <w:sz w:val="28"/>
          <w:szCs w:val="28"/>
          <w:lang w:val="uk-UA"/>
        </w:rPr>
        <w:t>0</w:t>
      </w:r>
    </w:p>
    <w:p w14:paraId="5DCE6B61" w14:textId="63AF6193" w:rsidR="0022068D" w:rsidRPr="00BE578A" w:rsidRDefault="0022068D" w:rsidP="00A06422">
      <w:pPr>
        <w:pStyle w:val="a3"/>
        <w:numPr>
          <w:ilvl w:val="1"/>
          <w:numId w:val="31"/>
        </w:numPr>
        <w:spacing w:after="0" w:line="360" w:lineRule="auto"/>
        <w:jc w:val="both"/>
        <w:rPr>
          <w:rFonts w:ascii="Times New Roman" w:eastAsia="Calibri" w:hAnsi="Times New Roman" w:cs="Times New Roman"/>
          <w:sz w:val="28"/>
          <w:szCs w:val="28"/>
          <w:lang w:val="uk-UA"/>
        </w:rPr>
      </w:pPr>
      <w:r w:rsidRPr="00BE578A">
        <w:rPr>
          <w:rFonts w:ascii="Times New Roman" w:eastAsia="Calibri" w:hAnsi="Times New Roman" w:cs="Times New Roman"/>
          <w:sz w:val="28"/>
          <w:szCs w:val="28"/>
          <w:lang w:val="uk-UA"/>
        </w:rPr>
        <w:t xml:space="preserve">Роль держави та міжнародних організацій у реалізації </w:t>
      </w:r>
    </w:p>
    <w:p w14:paraId="52FA56D5" w14:textId="6BB70D17" w:rsidR="0022068D" w:rsidRPr="0022068D" w:rsidRDefault="00BE578A" w:rsidP="00A06422">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2068D" w:rsidRPr="0022068D">
        <w:rPr>
          <w:rFonts w:ascii="Times New Roman" w:eastAsia="Calibri" w:hAnsi="Times New Roman" w:cs="Times New Roman"/>
          <w:sz w:val="28"/>
          <w:szCs w:val="28"/>
          <w:lang w:val="uk-UA"/>
        </w:rPr>
        <w:t>гуман</w:t>
      </w:r>
      <w:r w:rsidR="00454B89">
        <w:rPr>
          <w:rFonts w:ascii="Times New Roman" w:eastAsia="Calibri" w:hAnsi="Times New Roman" w:cs="Times New Roman"/>
          <w:sz w:val="28"/>
          <w:szCs w:val="28"/>
          <w:lang w:val="uk-UA"/>
        </w:rPr>
        <w:t>ітарної</w:t>
      </w:r>
      <w:r w:rsidR="0022068D" w:rsidRPr="0022068D">
        <w:rPr>
          <w:rFonts w:ascii="Times New Roman" w:eastAsia="Calibri" w:hAnsi="Times New Roman" w:cs="Times New Roman"/>
          <w:sz w:val="28"/>
          <w:szCs w:val="28"/>
          <w:lang w:val="uk-UA"/>
        </w:rPr>
        <w:t xml:space="preserve"> політики </w:t>
      </w:r>
      <w:r w:rsidR="00C522DF">
        <w:rPr>
          <w:rFonts w:ascii="Times New Roman" w:eastAsia="Calibri" w:hAnsi="Times New Roman" w:cs="Times New Roman"/>
          <w:sz w:val="28"/>
          <w:szCs w:val="28"/>
          <w:lang w:val="uk-UA"/>
        </w:rPr>
        <w:t>України ….</w:t>
      </w:r>
      <w:r w:rsidR="00454B89">
        <w:rPr>
          <w:rFonts w:ascii="Times New Roman" w:eastAsia="Calibri" w:hAnsi="Times New Roman" w:cs="Times New Roman"/>
          <w:sz w:val="28"/>
          <w:szCs w:val="28"/>
          <w:lang w:val="uk-UA"/>
        </w:rPr>
        <w:t>…</w:t>
      </w:r>
      <w:r w:rsidR="0022068D" w:rsidRPr="0022068D">
        <w:rPr>
          <w:rFonts w:ascii="Times New Roman" w:eastAsia="Calibri" w:hAnsi="Times New Roman" w:cs="Times New Roman"/>
          <w:sz w:val="28"/>
          <w:szCs w:val="28"/>
          <w:lang w:val="uk-UA"/>
        </w:rPr>
        <w:t>…</w:t>
      </w:r>
      <w:r w:rsidR="00F0087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r w:rsidR="00FB2D68">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4A1AAF">
        <w:rPr>
          <w:rFonts w:ascii="Times New Roman" w:eastAsia="Calibri" w:hAnsi="Times New Roman" w:cs="Times New Roman"/>
          <w:sz w:val="28"/>
          <w:szCs w:val="28"/>
          <w:lang w:val="uk-UA"/>
        </w:rPr>
        <w:t xml:space="preserve">………. </w:t>
      </w:r>
      <w:r w:rsidR="00FB74F9">
        <w:rPr>
          <w:rFonts w:ascii="Times New Roman" w:eastAsia="Calibri" w:hAnsi="Times New Roman" w:cs="Times New Roman"/>
          <w:sz w:val="28"/>
          <w:szCs w:val="28"/>
          <w:lang w:val="uk-UA"/>
        </w:rPr>
        <w:t>26</w:t>
      </w:r>
      <w:r w:rsidR="0022068D" w:rsidRPr="0022068D">
        <w:rPr>
          <w:rFonts w:ascii="Times New Roman" w:eastAsia="Calibri" w:hAnsi="Times New Roman" w:cs="Times New Roman"/>
          <w:sz w:val="28"/>
          <w:szCs w:val="28"/>
          <w:lang w:val="uk-UA"/>
        </w:rPr>
        <w:t xml:space="preserve">                                                           </w:t>
      </w:r>
    </w:p>
    <w:p w14:paraId="68E2071D" w14:textId="687E1693" w:rsidR="0022068D" w:rsidRPr="0022068D" w:rsidRDefault="007B182C" w:rsidP="0022068D">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2068D" w:rsidRPr="0022068D">
        <w:rPr>
          <w:rFonts w:ascii="Times New Roman" w:eastAsia="Calibri" w:hAnsi="Times New Roman" w:cs="Times New Roman"/>
          <w:sz w:val="28"/>
          <w:szCs w:val="28"/>
          <w:lang w:val="uk-UA"/>
        </w:rPr>
        <w:t>Висновки до І розділу …………………………………</w:t>
      </w:r>
      <w:r>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r w:rsidR="00FB2D68">
        <w:rPr>
          <w:rFonts w:ascii="Times New Roman" w:eastAsia="Calibri" w:hAnsi="Times New Roman" w:cs="Times New Roman"/>
          <w:sz w:val="28"/>
          <w:szCs w:val="28"/>
          <w:lang w:val="uk-UA"/>
        </w:rPr>
        <w:t>.</w:t>
      </w:r>
      <w:r w:rsidR="00367CAB">
        <w:rPr>
          <w:rFonts w:ascii="Times New Roman" w:eastAsia="Calibri" w:hAnsi="Times New Roman" w:cs="Times New Roman"/>
          <w:sz w:val="28"/>
          <w:szCs w:val="28"/>
          <w:lang w:val="uk-UA"/>
        </w:rPr>
        <w:t>.</w:t>
      </w:r>
      <w:r w:rsidR="0022068D" w:rsidRPr="0022068D">
        <w:rPr>
          <w:rFonts w:ascii="Times New Roman" w:eastAsia="Calibri" w:hAnsi="Times New Roman" w:cs="Times New Roman"/>
          <w:sz w:val="28"/>
          <w:szCs w:val="28"/>
          <w:lang w:val="uk-UA"/>
        </w:rPr>
        <w:t xml:space="preserve">….. </w:t>
      </w:r>
      <w:r w:rsidR="00FB74F9">
        <w:rPr>
          <w:rFonts w:ascii="Times New Roman" w:eastAsia="Calibri" w:hAnsi="Times New Roman" w:cs="Times New Roman"/>
          <w:sz w:val="28"/>
          <w:szCs w:val="28"/>
          <w:lang w:val="uk-UA"/>
        </w:rPr>
        <w:t>3</w:t>
      </w:r>
      <w:r w:rsidR="00692735">
        <w:rPr>
          <w:rFonts w:ascii="Times New Roman" w:eastAsia="Calibri" w:hAnsi="Times New Roman" w:cs="Times New Roman"/>
          <w:sz w:val="28"/>
          <w:szCs w:val="28"/>
          <w:lang w:val="uk-UA"/>
        </w:rPr>
        <w:t>4</w:t>
      </w:r>
      <w:r w:rsidR="004A1AAF">
        <w:rPr>
          <w:rFonts w:ascii="Times New Roman" w:eastAsia="Calibri" w:hAnsi="Times New Roman" w:cs="Times New Roman"/>
          <w:sz w:val="28"/>
          <w:szCs w:val="28"/>
          <w:lang w:val="uk-UA"/>
        </w:rPr>
        <w:t xml:space="preserve"> </w:t>
      </w:r>
    </w:p>
    <w:p w14:paraId="701ED1CE" w14:textId="34BD61A3" w:rsidR="00826ED3" w:rsidRDefault="0022068D" w:rsidP="00826ED3">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РОЗДІЛ 2</w:t>
      </w:r>
      <w:r w:rsidR="00F83A0D">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Гуманітарна політика України</w:t>
      </w:r>
      <w:r w:rsidR="00826ED3">
        <w:rPr>
          <w:rFonts w:ascii="Times New Roman" w:eastAsia="Calibri" w:hAnsi="Times New Roman" w:cs="Times New Roman"/>
          <w:sz w:val="28"/>
          <w:szCs w:val="28"/>
          <w:lang w:val="uk-UA"/>
        </w:rPr>
        <w:t xml:space="preserve">: </w:t>
      </w:r>
      <w:r w:rsidR="00F00873">
        <w:rPr>
          <w:rFonts w:ascii="Times New Roman" w:eastAsia="Calibri" w:hAnsi="Times New Roman" w:cs="Times New Roman"/>
          <w:sz w:val="28"/>
          <w:szCs w:val="28"/>
          <w:lang w:val="uk-UA"/>
        </w:rPr>
        <w:t>історія та сучасність</w:t>
      </w:r>
      <w:r w:rsidR="007B182C">
        <w:rPr>
          <w:rFonts w:ascii="Times New Roman" w:eastAsia="Calibri" w:hAnsi="Times New Roman" w:cs="Times New Roman"/>
          <w:sz w:val="28"/>
          <w:szCs w:val="28"/>
          <w:lang w:val="uk-UA"/>
        </w:rPr>
        <w:t xml:space="preserve"> ……</w:t>
      </w:r>
      <w:r w:rsidR="007604A9">
        <w:rPr>
          <w:rFonts w:ascii="Times New Roman" w:eastAsia="Calibri" w:hAnsi="Times New Roman" w:cs="Times New Roman"/>
          <w:sz w:val="28"/>
          <w:szCs w:val="28"/>
          <w:lang w:val="uk-UA"/>
        </w:rPr>
        <w:t>….</w:t>
      </w:r>
      <w:r w:rsidR="007B182C">
        <w:rPr>
          <w:rFonts w:ascii="Times New Roman" w:eastAsia="Calibri" w:hAnsi="Times New Roman" w:cs="Times New Roman"/>
          <w:sz w:val="28"/>
          <w:szCs w:val="28"/>
          <w:lang w:val="uk-UA"/>
        </w:rPr>
        <w:t>.</w:t>
      </w:r>
      <w:r w:rsidR="00367CAB">
        <w:rPr>
          <w:rFonts w:ascii="Times New Roman" w:eastAsia="Calibri" w:hAnsi="Times New Roman" w:cs="Times New Roman"/>
          <w:sz w:val="28"/>
          <w:szCs w:val="28"/>
          <w:lang w:val="uk-UA"/>
        </w:rPr>
        <w:t>.</w:t>
      </w:r>
      <w:r w:rsidR="004A1AAF">
        <w:rPr>
          <w:rFonts w:ascii="Times New Roman" w:eastAsia="Calibri" w:hAnsi="Times New Roman" w:cs="Times New Roman"/>
          <w:sz w:val="28"/>
          <w:szCs w:val="28"/>
          <w:lang w:val="uk-UA"/>
        </w:rPr>
        <w:t xml:space="preserve">…… </w:t>
      </w:r>
      <w:r w:rsidR="00E1257C">
        <w:rPr>
          <w:rFonts w:ascii="Times New Roman" w:eastAsia="Calibri" w:hAnsi="Times New Roman" w:cs="Times New Roman"/>
          <w:sz w:val="28"/>
          <w:szCs w:val="28"/>
          <w:lang w:val="uk-UA"/>
        </w:rPr>
        <w:t>36</w:t>
      </w:r>
      <w:r w:rsidR="004A1AAF">
        <w:rPr>
          <w:rFonts w:ascii="Times New Roman" w:eastAsia="Calibri" w:hAnsi="Times New Roman" w:cs="Times New Roman"/>
          <w:sz w:val="28"/>
          <w:szCs w:val="28"/>
          <w:lang w:val="uk-UA"/>
        </w:rPr>
        <w:t xml:space="preserve"> </w:t>
      </w:r>
    </w:p>
    <w:p w14:paraId="7624FF5F" w14:textId="179D2855" w:rsidR="007B182C" w:rsidRPr="00367CAB" w:rsidRDefault="00826ED3" w:rsidP="00367CAB">
      <w:pPr>
        <w:spacing w:after="0" w:line="360" w:lineRule="auto"/>
        <w:ind w:firstLine="708"/>
        <w:jc w:val="both"/>
        <w:rPr>
          <w:rFonts w:ascii="Times New Roman" w:eastAsia="Calibri" w:hAnsi="Times New Roman" w:cs="Times New Roman"/>
          <w:sz w:val="28"/>
          <w:szCs w:val="28"/>
          <w:lang w:val="uk-UA"/>
        </w:rPr>
      </w:pPr>
      <w:r w:rsidRPr="00367CAB">
        <w:rPr>
          <w:rFonts w:ascii="Times New Roman" w:eastAsia="Calibri" w:hAnsi="Times New Roman" w:cs="Times New Roman"/>
          <w:sz w:val="28"/>
          <w:szCs w:val="28"/>
          <w:lang w:val="uk-UA"/>
        </w:rPr>
        <w:t>2.1</w:t>
      </w:r>
      <w:r w:rsidR="00337F9E" w:rsidRPr="00367CAB">
        <w:rPr>
          <w:rFonts w:ascii="Times New Roman" w:eastAsia="Calibri" w:hAnsi="Times New Roman" w:cs="Times New Roman"/>
          <w:sz w:val="28"/>
          <w:szCs w:val="28"/>
          <w:lang w:val="uk-UA"/>
        </w:rPr>
        <w:t>.</w:t>
      </w:r>
      <w:r w:rsidRPr="00367CAB">
        <w:rPr>
          <w:rFonts w:ascii="Times New Roman" w:eastAsia="Calibri" w:hAnsi="Times New Roman" w:cs="Times New Roman"/>
          <w:sz w:val="28"/>
          <w:szCs w:val="28"/>
          <w:lang w:val="uk-UA"/>
        </w:rPr>
        <w:t xml:space="preserve"> </w:t>
      </w:r>
      <w:r w:rsidR="007B182C" w:rsidRPr="00367CAB">
        <w:rPr>
          <w:rFonts w:ascii="Times New Roman" w:eastAsia="Calibri" w:hAnsi="Times New Roman" w:cs="Times New Roman"/>
          <w:sz w:val="28"/>
          <w:szCs w:val="28"/>
          <w:lang w:val="uk-UA"/>
        </w:rPr>
        <w:t xml:space="preserve">  </w:t>
      </w:r>
      <w:r w:rsidR="0022068D" w:rsidRPr="00367CAB">
        <w:rPr>
          <w:rFonts w:ascii="Times New Roman" w:eastAsia="Calibri" w:hAnsi="Times New Roman" w:cs="Times New Roman"/>
          <w:sz w:val="28"/>
          <w:szCs w:val="28"/>
          <w:lang w:val="uk-UA"/>
        </w:rPr>
        <w:t>Історія та розвиток гуманітарної політики України</w:t>
      </w:r>
      <w:r w:rsidR="00F00873">
        <w:rPr>
          <w:rFonts w:ascii="Times New Roman" w:eastAsia="Calibri" w:hAnsi="Times New Roman" w:cs="Times New Roman"/>
          <w:sz w:val="28"/>
          <w:szCs w:val="28"/>
          <w:lang w:val="uk-UA"/>
        </w:rPr>
        <w:t xml:space="preserve"> …</w:t>
      </w:r>
      <w:r w:rsidR="007B182C" w:rsidRPr="00367CAB">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7B182C" w:rsidRPr="00367CAB">
        <w:rPr>
          <w:rFonts w:ascii="Times New Roman" w:eastAsia="Calibri" w:hAnsi="Times New Roman" w:cs="Times New Roman"/>
          <w:sz w:val="28"/>
          <w:szCs w:val="28"/>
          <w:lang w:val="uk-UA"/>
        </w:rPr>
        <w:t xml:space="preserve">.…… </w:t>
      </w:r>
      <w:r w:rsidR="001D2114">
        <w:rPr>
          <w:rFonts w:ascii="Times New Roman" w:eastAsia="Calibri" w:hAnsi="Times New Roman" w:cs="Times New Roman"/>
          <w:sz w:val="28"/>
          <w:szCs w:val="28"/>
          <w:lang w:val="uk-UA"/>
        </w:rPr>
        <w:t>36</w:t>
      </w:r>
    </w:p>
    <w:p w14:paraId="35CA66BA" w14:textId="074A1A75" w:rsidR="007B182C" w:rsidRPr="00367CAB" w:rsidRDefault="007B182C" w:rsidP="00367CAB">
      <w:pPr>
        <w:spacing w:after="0" w:line="360" w:lineRule="auto"/>
        <w:ind w:firstLine="708"/>
        <w:jc w:val="both"/>
        <w:rPr>
          <w:rFonts w:ascii="Times New Roman" w:eastAsia="Calibri" w:hAnsi="Times New Roman" w:cs="Times New Roman"/>
          <w:sz w:val="28"/>
          <w:szCs w:val="28"/>
          <w:lang w:val="uk-UA"/>
        </w:rPr>
      </w:pPr>
      <w:r w:rsidRPr="00367CAB">
        <w:rPr>
          <w:rFonts w:ascii="Times New Roman" w:eastAsia="Calibri" w:hAnsi="Times New Roman" w:cs="Times New Roman"/>
          <w:sz w:val="28"/>
          <w:szCs w:val="28"/>
          <w:lang w:val="uk-UA"/>
        </w:rPr>
        <w:t xml:space="preserve">2.2.   </w:t>
      </w:r>
      <w:r w:rsidR="0022068D" w:rsidRPr="00367CAB">
        <w:rPr>
          <w:rFonts w:ascii="Times New Roman" w:eastAsia="Calibri" w:hAnsi="Times New Roman" w:cs="Times New Roman"/>
          <w:sz w:val="28"/>
          <w:szCs w:val="28"/>
          <w:lang w:val="uk-UA"/>
        </w:rPr>
        <w:t>Основні виклики та напрямк</w:t>
      </w:r>
      <w:r w:rsidRPr="00367CAB">
        <w:rPr>
          <w:rFonts w:ascii="Times New Roman" w:eastAsia="Calibri" w:hAnsi="Times New Roman" w:cs="Times New Roman"/>
          <w:sz w:val="28"/>
          <w:szCs w:val="28"/>
          <w:lang w:val="uk-UA"/>
        </w:rPr>
        <w:t>и гуманітарної політики України</w:t>
      </w:r>
    </w:p>
    <w:p w14:paraId="0EA06228" w14:textId="228890DF" w:rsidR="007B182C" w:rsidRPr="00367CAB" w:rsidRDefault="00367CAB" w:rsidP="00367CA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7B182C" w:rsidRPr="00367CAB">
        <w:rPr>
          <w:rFonts w:ascii="Times New Roman" w:eastAsia="Calibri" w:hAnsi="Times New Roman" w:cs="Times New Roman"/>
          <w:sz w:val="28"/>
          <w:szCs w:val="28"/>
          <w:lang w:val="uk-UA"/>
        </w:rPr>
        <w:t xml:space="preserve">в </w:t>
      </w:r>
      <w:r w:rsidR="0022068D" w:rsidRPr="00367CAB">
        <w:rPr>
          <w:rFonts w:ascii="Times New Roman" w:eastAsia="Calibri" w:hAnsi="Times New Roman" w:cs="Times New Roman"/>
          <w:sz w:val="28"/>
          <w:szCs w:val="28"/>
          <w:lang w:val="uk-UA"/>
        </w:rPr>
        <w:t>умовах воєнного стану</w:t>
      </w:r>
      <w:r w:rsidR="00F00873">
        <w:rPr>
          <w:rFonts w:ascii="Times New Roman" w:eastAsia="Calibri" w:hAnsi="Times New Roman" w:cs="Times New Roman"/>
          <w:sz w:val="28"/>
          <w:szCs w:val="28"/>
          <w:lang w:val="uk-UA"/>
        </w:rPr>
        <w:t xml:space="preserve"> ……………………………</w:t>
      </w:r>
      <w:r w:rsidR="007B182C" w:rsidRPr="00367CAB">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7B182C" w:rsidRPr="00367CAB">
        <w:rPr>
          <w:rFonts w:ascii="Times New Roman" w:eastAsia="Calibri" w:hAnsi="Times New Roman" w:cs="Times New Roman"/>
          <w:sz w:val="28"/>
          <w:szCs w:val="28"/>
          <w:lang w:val="uk-UA"/>
        </w:rPr>
        <w:t xml:space="preserve">…. </w:t>
      </w:r>
      <w:r w:rsidR="00692735">
        <w:rPr>
          <w:rFonts w:ascii="Times New Roman" w:eastAsia="Calibri" w:hAnsi="Times New Roman" w:cs="Times New Roman"/>
          <w:sz w:val="28"/>
          <w:szCs w:val="28"/>
          <w:lang w:val="uk-UA"/>
        </w:rPr>
        <w:t>4</w:t>
      </w:r>
      <w:r w:rsidR="001D2114">
        <w:rPr>
          <w:rFonts w:ascii="Times New Roman" w:eastAsia="Calibri" w:hAnsi="Times New Roman" w:cs="Times New Roman"/>
          <w:sz w:val="28"/>
          <w:szCs w:val="28"/>
          <w:lang w:val="uk-UA"/>
        </w:rPr>
        <w:t>2</w:t>
      </w:r>
    </w:p>
    <w:p w14:paraId="0DCBA6FD" w14:textId="718311EA" w:rsidR="0022068D" w:rsidRPr="00367CAB" w:rsidRDefault="0022068D" w:rsidP="00367CAB">
      <w:pPr>
        <w:spacing w:after="0" w:line="360" w:lineRule="auto"/>
        <w:ind w:firstLine="708"/>
        <w:jc w:val="both"/>
        <w:rPr>
          <w:rFonts w:ascii="Times New Roman" w:eastAsia="Calibri" w:hAnsi="Times New Roman" w:cs="Times New Roman"/>
          <w:sz w:val="28"/>
          <w:szCs w:val="28"/>
          <w:lang w:val="uk-UA"/>
        </w:rPr>
      </w:pPr>
      <w:r w:rsidRPr="00367CAB">
        <w:rPr>
          <w:rFonts w:ascii="Times New Roman" w:eastAsia="Calibri" w:hAnsi="Times New Roman" w:cs="Times New Roman"/>
          <w:sz w:val="28"/>
          <w:szCs w:val="28"/>
          <w:lang w:val="uk-UA"/>
        </w:rPr>
        <w:t>2.3</w:t>
      </w:r>
      <w:r w:rsidR="00337F9E" w:rsidRPr="00367CAB">
        <w:rPr>
          <w:rFonts w:ascii="Times New Roman" w:eastAsia="Calibri" w:hAnsi="Times New Roman" w:cs="Times New Roman"/>
          <w:sz w:val="28"/>
          <w:szCs w:val="28"/>
          <w:lang w:val="uk-UA"/>
        </w:rPr>
        <w:t>.</w:t>
      </w:r>
      <w:r w:rsidRPr="00367CAB">
        <w:rPr>
          <w:rFonts w:ascii="Times New Roman" w:eastAsia="Calibri" w:hAnsi="Times New Roman" w:cs="Times New Roman"/>
          <w:sz w:val="28"/>
          <w:szCs w:val="28"/>
          <w:lang w:val="uk-UA"/>
        </w:rPr>
        <w:t xml:space="preserve"> </w:t>
      </w:r>
      <w:r w:rsidR="007B182C" w:rsidRPr="00367CAB">
        <w:rPr>
          <w:rFonts w:ascii="Times New Roman" w:eastAsia="Calibri" w:hAnsi="Times New Roman" w:cs="Times New Roman"/>
          <w:sz w:val="28"/>
          <w:szCs w:val="28"/>
          <w:lang w:val="uk-UA"/>
        </w:rPr>
        <w:t xml:space="preserve">  </w:t>
      </w:r>
      <w:r w:rsidRPr="00367CAB">
        <w:rPr>
          <w:rFonts w:ascii="Times New Roman" w:eastAsia="Calibri" w:hAnsi="Times New Roman" w:cs="Times New Roman"/>
          <w:sz w:val="28"/>
          <w:szCs w:val="28"/>
          <w:lang w:val="uk-UA"/>
        </w:rPr>
        <w:t>Гуманітарна політика в умовах війни на прикладі Полтавської</w:t>
      </w:r>
    </w:p>
    <w:p w14:paraId="58D1E0BF" w14:textId="35503DE5" w:rsidR="0022068D" w:rsidRPr="0022068D" w:rsidRDefault="0022068D" w:rsidP="00367CAB">
      <w:pPr>
        <w:pStyle w:val="a3"/>
        <w:spacing w:after="0" w:line="360" w:lineRule="auto"/>
        <w:ind w:left="1428"/>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територіальної громади</w:t>
      </w:r>
      <w:r w:rsidR="00F00873">
        <w:rPr>
          <w:rFonts w:ascii="Times New Roman" w:eastAsia="Calibri" w:hAnsi="Times New Roman" w:cs="Times New Roman"/>
          <w:sz w:val="28"/>
          <w:szCs w:val="28"/>
          <w:lang w:val="uk-UA"/>
        </w:rPr>
        <w:t xml:space="preserve"> ……………………</w:t>
      </w:r>
      <w:r w:rsidR="007B182C">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367CAB">
        <w:rPr>
          <w:rFonts w:ascii="Times New Roman" w:eastAsia="Calibri" w:hAnsi="Times New Roman" w:cs="Times New Roman"/>
          <w:sz w:val="28"/>
          <w:szCs w:val="28"/>
          <w:lang w:val="uk-UA"/>
        </w:rPr>
        <w:t>.</w:t>
      </w:r>
      <w:r w:rsidR="007B182C">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7B182C">
        <w:rPr>
          <w:rFonts w:ascii="Times New Roman" w:eastAsia="Calibri" w:hAnsi="Times New Roman" w:cs="Times New Roman"/>
          <w:sz w:val="28"/>
          <w:szCs w:val="28"/>
          <w:lang w:val="uk-UA"/>
        </w:rPr>
        <w:t xml:space="preserve">.. </w:t>
      </w:r>
      <w:r w:rsidR="001D2114">
        <w:rPr>
          <w:rFonts w:ascii="Times New Roman" w:eastAsia="Calibri" w:hAnsi="Times New Roman" w:cs="Times New Roman"/>
          <w:sz w:val="28"/>
          <w:szCs w:val="28"/>
          <w:lang w:val="uk-UA"/>
        </w:rPr>
        <w:t>49</w:t>
      </w:r>
      <w:r w:rsidR="004A1AAF">
        <w:rPr>
          <w:rFonts w:ascii="Times New Roman" w:eastAsia="Calibri" w:hAnsi="Times New Roman" w:cs="Times New Roman"/>
          <w:sz w:val="28"/>
          <w:szCs w:val="28"/>
          <w:lang w:val="uk-UA"/>
        </w:rPr>
        <w:t xml:space="preserve">  </w:t>
      </w:r>
    </w:p>
    <w:p w14:paraId="06A7D901" w14:textId="7742C1CE" w:rsidR="0022068D" w:rsidRPr="0022068D" w:rsidRDefault="007B182C" w:rsidP="0022068D">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367CAB">
        <w:rPr>
          <w:rFonts w:ascii="Times New Roman" w:eastAsia="Calibri" w:hAnsi="Times New Roman" w:cs="Times New Roman"/>
          <w:sz w:val="28"/>
          <w:szCs w:val="28"/>
          <w:lang w:val="uk-UA"/>
        </w:rPr>
        <w:t xml:space="preserve"> </w:t>
      </w:r>
      <w:r w:rsidR="0022068D" w:rsidRPr="0022068D">
        <w:rPr>
          <w:rFonts w:ascii="Times New Roman" w:eastAsia="Calibri" w:hAnsi="Times New Roman" w:cs="Times New Roman"/>
          <w:sz w:val="28"/>
          <w:szCs w:val="28"/>
          <w:lang w:val="uk-UA"/>
        </w:rPr>
        <w:t>Вис</w:t>
      </w:r>
      <w:r w:rsidR="00F00873">
        <w:rPr>
          <w:rFonts w:ascii="Times New Roman" w:eastAsia="Calibri" w:hAnsi="Times New Roman" w:cs="Times New Roman"/>
          <w:sz w:val="28"/>
          <w:szCs w:val="28"/>
          <w:lang w:val="uk-UA"/>
        </w:rPr>
        <w:t>новки до ІІ розділу ……………………………</w:t>
      </w:r>
      <w:r w:rsidR="0022068D" w:rsidRPr="0022068D">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367CAB">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22068D" w:rsidRPr="0022068D">
        <w:rPr>
          <w:rFonts w:ascii="Times New Roman" w:eastAsia="Calibri" w:hAnsi="Times New Roman" w:cs="Times New Roman"/>
          <w:sz w:val="28"/>
          <w:szCs w:val="28"/>
          <w:lang w:val="uk-UA"/>
        </w:rPr>
        <w:t xml:space="preserve">….. </w:t>
      </w:r>
      <w:r w:rsidR="005D61B1">
        <w:rPr>
          <w:rFonts w:ascii="Times New Roman" w:eastAsia="Calibri" w:hAnsi="Times New Roman" w:cs="Times New Roman"/>
          <w:sz w:val="28"/>
          <w:szCs w:val="28"/>
          <w:lang w:val="uk-UA"/>
        </w:rPr>
        <w:t>61</w:t>
      </w:r>
    </w:p>
    <w:p w14:paraId="703CB821" w14:textId="77777777" w:rsidR="0022068D" w:rsidRPr="0022068D"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РОЗДІЛ 3. Напрями та механізми удосконалення гуманітарної</w:t>
      </w:r>
    </w:p>
    <w:p w14:paraId="6470AFBD" w14:textId="7C40ECC1" w:rsidR="0022068D" w:rsidRPr="0022068D"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політики в умо</w:t>
      </w:r>
      <w:r w:rsidR="00F00873">
        <w:rPr>
          <w:rFonts w:ascii="Times New Roman" w:eastAsia="Calibri" w:hAnsi="Times New Roman" w:cs="Times New Roman"/>
          <w:sz w:val="28"/>
          <w:szCs w:val="28"/>
          <w:lang w:val="uk-UA"/>
        </w:rPr>
        <w:t>вах війни ……………</w:t>
      </w:r>
      <w:r w:rsidR="007B182C">
        <w:rPr>
          <w:rFonts w:ascii="Times New Roman" w:eastAsia="Calibri" w:hAnsi="Times New Roman" w:cs="Times New Roman"/>
          <w:sz w:val="28"/>
          <w:szCs w:val="28"/>
          <w:lang w:val="uk-UA"/>
        </w:rPr>
        <w:t>…………………………………</w:t>
      </w:r>
      <w:r w:rsidR="00367CAB">
        <w:rPr>
          <w:rFonts w:ascii="Times New Roman" w:eastAsia="Calibri" w:hAnsi="Times New Roman" w:cs="Times New Roman"/>
          <w:sz w:val="28"/>
          <w:szCs w:val="28"/>
          <w:lang w:val="uk-UA"/>
        </w:rPr>
        <w:t>..</w:t>
      </w:r>
      <w:r w:rsidR="007B182C">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7B182C">
        <w:rPr>
          <w:rFonts w:ascii="Times New Roman" w:eastAsia="Calibri" w:hAnsi="Times New Roman" w:cs="Times New Roman"/>
          <w:sz w:val="28"/>
          <w:szCs w:val="28"/>
          <w:lang w:val="uk-UA"/>
        </w:rPr>
        <w:t xml:space="preserve">.… </w:t>
      </w:r>
      <w:r w:rsidR="005D61B1">
        <w:rPr>
          <w:rFonts w:ascii="Times New Roman" w:eastAsia="Calibri" w:hAnsi="Times New Roman" w:cs="Times New Roman"/>
          <w:sz w:val="28"/>
          <w:szCs w:val="28"/>
          <w:lang w:val="uk-UA"/>
        </w:rPr>
        <w:t>63</w:t>
      </w:r>
      <w:r w:rsidRPr="0022068D">
        <w:rPr>
          <w:rFonts w:ascii="Times New Roman" w:eastAsia="Calibri" w:hAnsi="Times New Roman" w:cs="Times New Roman"/>
          <w:sz w:val="28"/>
          <w:szCs w:val="28"/>
          <w:lang w:val="uk-UA"/>
        </w:rPr>
        <w:t xml:space="preserve"> </w:t>
      </w:r>
    </w:p>
    <w:p w14:paraId="5212D946" w14:textId="1001AF77" w:rsidR="0022068D" w:rsidRPr="0022068D" w:rsidRDefault="0022068D" w:rsidP="00BF5E55">
      <w:pPr>
        <w:spacing w:after="0" w:line="360" w:lineRule="auto"/>
        <w:ind w:firstLine="708"/>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3.1</w:t>
      </w:r>
      <w:r w:rsidR="00337F9E">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w:t>
      </w:r>
      <w:r w:rsidR="00367CAB">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 xml:space="preserve">Напрями удосконалення вироблення та реалізації гуманітарної </w:t>
      </w:r>
    </w:p>
    <w:p w14:paraId="382636AF" w14:textId="733C9D32" w:rsidR="0022068D" w:rsidRPr="0022068D" w:rsidRDefault="00BF5E55" w:rsidP="00BF5E55">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2068D" w:rsidRPr="0022068D">
        <w:rPr>
          <w:rFonts w:ascii="Times New Roman" w:eastAsia="Calibri" w:hAnsi="Times New Roman" w:cs="Times New Roman"/>
          <w:sz w:val="28"/>
          <w:szCs w:val="28"/>
          <w:lang w:val="uk-UA"/>
        </w:rPr>
        <w:t>політики</w:t>
      </w:r>
      <w:r w:rsidR="004A1AAF">
        <w:rPr>
          <w:rFonts w:ascii="Times New Roman" w:eastAsia="Calibri" w:hAnsi="Times New Roman" w:cs="Times New Roman"/>
          <w:sz w:val="28"/>
          <w:szCs w:val="28"/>
          <w:lang w:val="uk-UA"/>
        </w:rPr>
        <w:t xml:space="preserve"> …………………………………………………</w:t>
      </w:r>
      <w:r w:rsidR="005D61B1">
        <w:rPr>
          <w:rFonts w:ascii="Times New Roman" w:eastAsia="Calibri" w:hAnsi="Times New Roman" w:cs="Times New Roman"/>
          <w:sz w:val="28"/>
          <w:szCs w:val="28"/>
          <w:lang w:val="uk-UA"/>
        </w:rPr>
        <w:t>………...... 66</w:t>
      </w:r>
    </w:p>
    <w:p w14:paraId="5B32BEDA" w14:textId="3B5AB553" w:rsidR="0022068D" w:rsidRPr="0022068D" w:rsidRDefault="0022068D" w:rsidP="00BF5E55">
      <w:pPr>
        <w:spacing w:after="0" w:line="360" w:lineRule="auto"/>
        <w:ind w:left="708"/>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3.2</w:t>
      </w:r>
      <w:r w:rsidR="00337F9E">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w:t>
      </w:r>
      <w:r w:rsidR="00367CAB">
        <w:rPr>
          <w:rFonts w:ascii="Times New Roman" w:eastAsia="Calibri" w:hAnsi="Times New Roman" w:cs="Times New Roman"/>
          <w:sz w:val="28"/>
          <w:szCs w:val="28"/>
          <w:lang w:val="uk-UA"/>
        </w:rPr>
        <w:t xml:space="preserve"> </w:t>
      </w:r>
      <w:r w:rsidR="00BF5E55">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Основні механізми здійснення гуманітарної політики</w:t>
      </w:r>
      <w:r w:rsidR="005D61B1">
        <w:rPr>
          <w:rFonts w:ascii="Times New Roman" w:eastAsia="Calibri" w:hAnsi="Times New Roman" w:cs="Times New Roman"/>
          <w:sz w:val="28"/>
          <w:szCs w:val="28"/>
          <w:lang w:val="uk-UA"/>
        </w:rPr>
        <w:t xml:space="preserve"> ….……….. 70</w:t>
      </w:r>
      <w:r w:rsidRPr="0022068D">
        <w:rPr>
          <w:rFonts w:ascii="Times New Roman" w:eastAsia="Calibri" w:hAnsi="Times New Roman" w:cs="Times New Roman"/>
          <w:sz w:val="28"/>
          <w:szCs w:val="28"/>
          <w:lang w:val="uk-UA"/>
        </w:rPr>
        <w:t xml:space="preserve"> 3.3</w:t>
      </w:r>
      <w:r w:rsidR="00337F9E">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w:t>
      </w:r>
      <w:r w:rsidR="00367CAB">
        <w:rPr>
          <w:rFonts w:ascii="Times New Roman" w:eastAsia="Calibri" w:hAnsi="Times New Roman" w:cs="Times New Roman"/>
          <w:sz w:val="28"/>
          <w:szCs w:val="28"/>
          <w:lang w:val="uk-UA"/>
        </w:rPr>
        <w:t xml:space="preserve"> </w:t>
      </w:r>
      <w:r w:rsidR="00BF5E55">
        <w:rPr>
          <w:rFonts w:ascii="Times New Roman" w:eastAsia="Calibri" w:hAnsi="Times New Roman" w:cs="Times New Roman"/>
          <w:sz w:val="28"/>
          <w:szCs w:val="28"/>
          <w:lang w:val="uk-UA"/>
        </w:rPr>
        <w:t xml:space="preserve"> </w:t>
      </w:r>
      <w:r w:rsidR="00367CAB">
        <w:rPr>
          <w:rFonts w:ascii="Times New Roman" w:eastAsia="Calibri" w:hAnsi="Times New Roman" w:cs="Times New Roman"/>
          <w:sz w:val="28"/>
          <w:szCs w:val="28"/>
          <w:lang w:val="uk-UA"/>
        </w:rPr>
        <w:t xml:space="preserve"> </w:t>
      </w:r>
      <w:r w:rsidRPr="0022068D">
        <w:rPr>
          <w:rFonts w:ascii="Times New Roman" w:eastAsia="Calibri" w:hAnsi="Times New Roman" w:cs="Times New Roman"/>
          <w:sz w:val="28"/>
          <w:szCs w:val="28"/>
          <w:lang w:val="uk-UA"/>
        </w:rPr>
        <w:t xml:space="preserve">Вузлові завдання удосконалення гуманітарної політики на </w:t>
      </w:r>
    </w:p>
    <w:p w14:paraId="44D08D22" w14:textId="77FCF374" w:rsidR="0022068D" w:rsidRPr="0022068D" w:rsidRDefault="00BF5E55" w:rsidP="00BF5E55">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22068D" w:rsidRPr="0022068D">
        <w:rPr>
          <w:rFonts w:ascii="Times New Roman" w:eastAsia="Calibri" w:hAnsi="Times New Roman" w:cs="Times New Roman"/>
          <w:sz w:val="28"/>
          <w:szCs w:val="28"/>
          <w:lang w:val="uk-UA"/>
        </w:rPr>
        <w:t xml:space="preserve">прикладі Полтавської  територіальної громади </w:t>
      </w:r>
      <w:r>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5D61B1">
        <w:rPr>
          <w:rFonts w:ascii="Times New Roman" w:eastAsia="Calibri" w:hAnsi="Times New Roman" w:cs="Times New Roman"/>
          <w:sz w:val="28"/>
          <w:szCs w:val="28"/>
          <w:lang w:val="uk-UA"/>
        </w:rPr>
        <w:t>….. 72</w:t>
      </w:r>
    </w:p>
    <w:p w14:paraId="0FC32653" w14:textId="1E15E9A2" w:rsidR="0022068D" w:rsidRPr="0022068D" w:rsidRDefault="0022068D" w:rsidP="00BF5E55">
      <w:pPr>
        <w:spacing w:after="0" w:line="360" w:lineRule="auto"/>
        <w:ind w:firstLine="708"/>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В</w:t>
      </w:r>
      <w:r w:rsidR="00F00873">
        <w:rPr>
          <w:rFonts w:ascii="Times New Roman" w:eastAsia="Calibri" w:hAnsi="Times New Roman" w:cs="Times New Roman"/>
          <w:sz w:val="28"/>
          <w:szCs w:val="28"/>
          <w:lang w:val="uk-UA"/>
        </w:rPr>
        <w:t>исновки до  ІІІ розділу …………………</w:t>
      </w:r>
      <w:r w:rsidRPr="0022068D">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BF5E55">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w:t>
      </w:r>
      <w:r w:rsidR="005D61B1">
        <w:rPr>
          <w:rFonts w:ascii="Times New Roman" w:eastAsia="Calibri" w:hAnsi="Times New Roman" w:cs="Times New Roman"/>
          <w:sz w:val="28"/>
          <w:szCs w:val="28"/>
          <w:lang w:val="uk-UA"/>
        </w:rPr>
        <w:t>75</w:t>
      </w:r>
    </w:p>
    <w:p w14:paraId="4CA1F0E1" w14:textId="01697022" w:rsidR="0022068D" w:rsidRPr="0022068D" w:rsidRDefault="00F00873" w:rsidP="0022068D">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ВИСНОВКИ ТА ПРОПОЗИЦІЇ ………………</w:t>
      </w:r>
      <w:r w:rsidR="0022068D" w:rsidRPr="0022068D">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0022068D" w:rsidRPr="0022068D">
        <w:rPr>
          <w:rFonts w:ascii="Times New Roman" w:eastAsia="Calibri" w:hAnsi="Times New Roman" w:cs="Times New Roman"/>
          <w:sz w:val="28"/>
          <w:szCs w:val="28"/>
          <w:lang w:val="uk-UA"/>
        </w:rPr>
        <w:t>…</w:t>
      </w:r>
      <w:r w:rsidR="00BF5E55">
        <w:rPr>
          <w:rFonts w:ascii="Times New Roman" w:eastAsia="Calibri" w:hAnsi="Times New Roman" w:cs="Times New Roman"/>
          <w:sz w:val="28"/>
          <w:szCs w:val="28"/>
          <w:lang w:val="uk-UA"/>
        </w:rPr>
        <w:t>.</w:t>
      </w:r>
      <w:r w:rsidR="0022068D" w:rsidRPr="0022068D">
        <w:rPr>
          <w:rFonts w:ascii="Times New Roman" w:eastAsia="Calibri" w:hAnsi="Times New Roman" w:cs="Times New Roman"/>
          <w:sz w:val="28"/>
          <w:szCs w:val="28"/>
          <w:lang w:val="uk-UA"/>
        </w:rPr>
        <w:t xml:space="preserve">…. </w:t>
      </w:r>
      <w:r w:rsidR="005D61B1">
        <w:rPr>
          <w:rFonts w:ascii="Times New Roman" w:eastAsia="Calibri" w:hAnsi="Times New Roman" w:cs="Times New Roman"/>
          <w:sz w:val="28"/>
          <w:szCs w:val="28"/>
          <w:lang w:val="uk-UA"/>
        </w:rPr>
        <w:t>77</w:t>
      </w:r>
      <w:r w:rsidR="005B1250">
        <w:rPr>
          <w:rFonts w:ascii="Times New Roman" w:eastAsia="Calibri" w:hAnsi="Times New Roman" w:cs="Times New Roman"/>
          <w:sz w:val="28"/>
          <w:szCs w:val="28"/>
          <w:lang w:val="uk-UA"/>
        </w:rPr>
        <w:t xml:space="preserve"> </w:t>
      </w:r>
    </w:p>
    <w:p w14:paraId="7BA2C073" w14:textId="2E19D03A" w:rsidR="0022068D" w:rsidRPr="0022068D"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С</w:t>
      </w:r>
      <w:r w:rsidR="00F00873">
        <w:rPr>
          <w:rFonts w:ascii="Times New Roman" w:eastAsia="Calibri" w:hAnsi="Times New Roman" w:cs="Times New Roman"/>
          <w:sz w:val="28"/>
          <w:szCs w:val="28"/>
          <w:lang w:val="uk-UA"/>
        </w:rPr>
        <w:t>ПИСОК ВИКОРИСТАНИХ ДЖЕРЕЛ ……………</w:t>
      </w:r>
      <w:r w:rsidRPr="0022068D">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w:t>
      </w:r>
      <w:r w:rsidR="004600CD">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w:t>
      </w:r>
      <w:r w:rsidR="00951D6A">
        <w:rPr>
          <w:rFonts w:ascii="Times New Roman" w:eastAsia="Calibri" w:hAnsi="Times New Roman" w:cs="Times New Roman"/>
          <w:sz w:val="28"/>
          <w:szCs w:val="28"/>
          <w:lang w:val="uk-UA"/>
        </w:rPr>
        <w:t>81</w:t>
      </w:r>
    </w:p>
    <w:p w14:paraId="17203CD3" w14:textId="4C831635" w:rsidR="00EA0928" w:rsidRDefault="0022068D" w:rsidP="0022068D">
      <w:pPr>
        <w:spacing w:after="0" w:line="360" w:lineRule="auto"/>
        <w:jc w:val="both"/>
        <w:rPr>
          <w:rFonts w:ascii="Times New Roman" w:eastAsia="Calibri" w:hAnsi="Times New Roman" w:cs="Times New Roman"/>
          <w:sz w:val="28"/>
          <w:szCs w:val="28"/>
          <w:lang w:val="uk-UA"/>
        </w:rPr>
      </w:pPr>
      <w:r w:rsidRPr="0022068D">
        <w:rPr>
          <w:rFonts w:ascii="Times New Roman" w:eastAsia="Calibri" w:hAnsi="Times New Roman" w:cs="Times New Roman"/>
          <w:sz w:val="28"/>
          <w:szCs w:val="28"/>
          <w:lang w:val="uk-UA"/>
        </w:rPr>
        <w:t>ДОДАТКИ …………………………………………</w:t>
      </w:r>
      <w:r w:rsidR="00255A41">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w:t>
      </w:r>
      <w:r w:rsidR="00BF5E55">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w:t>
      </w:r>
      <w:r w:rsidR="007604A9">
        <w:rPr>
          <w:rFonts w:ascii="Times New Roman" w:eastAsia="Calibri" w:hAnsi="Times New Roman" w:cs="Times New Roman"/>
          <w:sz w:val="28"/>
          <w:szCs w:val="28"/>
          <w:lang w:val="uk-UA"/>
        </w:rPr>
        <w:t>...</w:t>
      </w:r>
      <w:r w:rsidRPr="0022068D">
        <w:rPr>
          <w:rFonts w:ascii="Times New Roman" w:eastAsia="Calibri" w:hAnsi="Times New Roman" w:cs="Times New Roman"/>
          <w:sz w:val="28"/>
          <w:szCs w:val="28"/>
          <w:lang w:val="uk-UA"/>
        </w:rPr>
        <w:t xml:space="preserve">…. </w:t>
      </w:r>
      <w:r w:rsidR="00951D6A">
        <w:rPr>
          <w:rFonts w:ascii="Times New Roman" w:eastAsia="Calibri" w:hAnsi="Times New Roman" w:cs="Times New Roman"/>
          <w:sz w:val="28"/>
          <w:szCs w:val="28"/>
          <w:lang w:val="uk-UA"/>
        </w:rPr>
        <w:t>90</w:t>
      </w:r>
    </w:p>
    <w:p w14:paraId="0D30B0D6" w14:textId="679C5EC3" w:rsidR="00421729" w:rsidRDefault="00EA0928" w:rsidP="00421729">
      <w:pPr>
        <w:pStyle w:val="Standard"/>
        <w:tabs>
          <w:tab w:val="left" w:pos="720"/>
          <w:tab w:val="left" w:pos="8222"/>
        </w:tabs>
        <w:spacing w:line="360" w:lineRule="auto"/>
        <w:ind w:right="-82"/>
        <w:jc w:val="center"/>
        <w:rPr>
          <w:b/>
          <w:caps/>
          <w:sz w:val="28"/>
          <w:szCs w:val="28"/>
        </w:rPr>
      </w:pPr>
      <w:r>
        <w:rPr>
          <w:b/>
          <w:caps/>
          <w:sz w:val="28"/>
          <w:szCs w:val="28"/>
        </w:rPr>
        <w:lastRenderedPageBreak/>
        <w:t>ВСТУП</w:t>
      </w:r>
    </w:p>
    <w:p w14:paraId="74EC4291" w14:textId="77777777" w:rsidR="00421729" w:rsidRDefault="00421729" w:rsidP="00421729">
      <w:pPr>
        <w:pStyle w:val="Standard"/>
        <w:tabs>
          <w:tab w:val="left" w:pos="720"/>
          <w:tab w:val="left" w:pos="8222"/>
        </w:tabs>
        <w:spacing w:line="360" w:lineRule="auto"/>
        <w:ind w:right="-82"/>
        <w:jc w:val="center"/>
        <w:rPr>
          <w:b/>
          <w:caps/>
          <w:sz w:val="28"/>
          <w:szCs w:val="28"/>
        </w:rPr>
      </w:pPr>
    </w:p>
    <w:p w14:paraId="1FFCA6D5" w14:textId="77777777" w:rsidR="00421729" w:rsidRPr="00472457" w:rsidRDefault="00421729" w:rsidP="00421729">
      <w:pPr>
        <w:pStyle w:val="Standard"/>
        <w:tabs>
          <w:tab w:val="left" w:pos="720"/>
          <w:tab w:val="left" w:pos="8222"/>
        </w:tabs>
        <w:spacing w:line="360" w:lineRule="auto"/>
        <w:ind w:right="-82"/>
        <w:jc w:val="center"/>
        <w:rPr>
          <w:b/>
          <w:caps/>
          <w:sz w:val="28"/>
          <w:szCs w:val="28"/>
        </w:rPr>
      </w:pPr>
    </w:p>
    <w:p w14:paraId="1ACBE1EB" w14:textId="22ED04FC" w:rsidR="00980F50" w:rsidRDefault="00980F50" w:rsidP="00421729">
      <w:pPr>
        <w:pStyle w:val="af2"/>
        <w:widowControl/>
        <w:spacing w:after="0" w:line="360" w:lineRule="auto"/>
        <w:ind w:firstLine="720"/>
        <w:jc w:val="both"/>
        <w:rPr>
          <w:bCs/>
          <w:iCs/>
          <w:sz w:val="28"/>
          <w:szCs w:val="28"/>
          <w:lang w:val="uk-UA"/>
        </w:rPr>
      </w:pPr>
      <w:r w:rsidRPr="00980F50">
        <w:rPr>
          <w:bCs/>
          <w:iCs/>
          <w:sz w:val="28"/>
          <w:szCs w:val="28"/>
          <w:lang w:val="uk-UA"/>
        </w:rPr>
        <w:t xml:space="preserve">Гуманітарна політика є однією з ключових складових стратегії будь-якої держави, оскільки вона охоплює питання захисту прав людини, забезпечення соціальної стабільності та відновлення нормального функціонування суспільства в умовах кризових ситуацій. Для України, яка переживає багаторічний військовий конфлікт, </w:t>
      </w:r>
      <w:r>
        <w:rPr>
          <w:bCs/>
          <w:iCs/>
          <w:sz w:val="28"/>
          <w:szCs w:val="28"/>
          <w:lang w:val="uk-UA"/>
        </w:rPr>
        <w:t xml:space="preserve">з моменту початку проведення АТО й до релій сьогодення,  </w:t>
      </w:r>
      <w:r w:rsidRPr="00980F50">
        <w:rPr>
          <w:bCs/>
          <w:iCs/>
          <w:sz w:val="28"/>
          <w:szCs w:val="28"/>
          <w:lang w:val="uk-UA"/>
        </w:rPr>
        <w:t>особливо гостро постає необхідність розробки та реалізації ефективної гуманітарної політики. Війна, що триває з 2014 рок</w:t>
      </w:r>
      <w:r>
        <w:rPr>
          <w:bCs/>
          <w:iCs/>
          <w:sz w:val="28"/>
          <w:szCs w:val="28"/>
          <w:lang w:val="uk-UA"/>
        </w:rPr>
        <w:t>у, і повномасштабне вторгнення р</w:t>
      </w:r>
      <w:r w:rsidRPr="00980F50">
        <w:rPr>
          <w:bCs/>
          <w:iCs/>
          <w:sz w:val="28"/>
          <w:szCs w:val="28"/>
          <w:lang w:val="uk-UA"/>
        </w:rPr>
        <w:t>осії в 2022 році створили серйозні гу</w:t>
      </w:r>
      <w:r>
        <w:rPr>
          <w:bCs/>
          <w:iCs/>
          <w:sz w:val="28"/>
          <w:szCs w:val="28"/>
          <w:lang w:val="uk-UA"/>
        </w:rPr>
        <w:t xml:space="preserve">манітарні виклики, серед яких – </w:t>
      </w:r>
      <w:r w:rsidRPr="00980F50">
        <w:rPr>
          <w:bCs/>
          <w:iCs/>
          <w:sz w:val="28"/>
          <w:szCs w:val="28"/>
          <w:lang w:val="uk-UA"/>
        </w:rPr>
        <w:t>масові переміщення людей, руйнування інфраструктури, численні людські втрати, психологічні травми, а також необхідність</w:t>
      </w:r>
      <w:r w:rsidR="00472457">
        <w:rPr>
          <w:bCs/>
          <w:iCs/>
          <w:sz w:val="28"/>
          <w:szCs w:val="28"/>
          <w:lang w:val="uk-UA"/>
        </w:rPr>
        <w:t xml:space="preserve"> </w:t>
      </w:r>
      <w:r w:rsidRPr="00980F50">
        <w:rPr>
          <w:bCs/>
          <w:iCs/>
          <w:sz w:val="28"/>
          <w:szCs w:val="28"/>
          <w:lang w:val="uk-UA"/>
        </w:rPr>
        <w:t>забезпечення доступу до медичних, освітніх та соціальних послуг.</w:t>
      </w:r>
    </w:p>
    <w:p w14:paraId="1AA6B257" w14:textId="552C88E4" w:rsidR="00980F50" w:rsidRPr="00980F50" w:rsidRDefault="006D0AF5" w:rsidP="002E1D89">
      <w:pPr>
        <w:pStyle w:val="af2"/>
        <w:widowControl/>
        <w:spacing w:after="0" w:line="360" w:lineRule="auto"/>
        <w:ind w:firstLine="720"/>
        <w:jc w:val="both"/>
        <w:rPr>
          <w:bCs/>
          <w:iCs/>
          <w:sz w:val="28"/>
          <w:szCs w:val="28"/>
          <w:lang w:val="uk-UA"/>
        </w:rPr>
      </w:pPr>
      <w:r>
        <w:rPr>
          <w:bCs/>
          <w:iCs/>
          <w:sz w:val="28"/>
          <w:szCs w:val="28"/>
          <w:lang w:val="uk-UA"/>
        </w:rPr>
        <w:t>В</w:t>
      </w:r>
      <w:r w:rsidR="00B159EB">
        <w:rPr>
          <w:bCs/>
          <w:iCs/>
          <w:sz w:val="28"/>
          <w:szCs w:val="28"/>
          <w:lang w:val="uk-UA"/>
        </w:rPr>
        <w:t xml:space="preserve">провадження </w:t>
      </w:r>
      <w:r w:rsidR="00BB7D07">
        <w:rPr>
          <w:bCs/>
          <w:iCs/>
          <w:sz w:val="28"/>
          <w:szCs w:val="28"/>
          <w:lang w:val="uk-UA"/>
        </w:rPr>
        <w:t>дієв</w:t>
      </w:r>
      <w:r w:rsidR="00B159EB">
        <w:rPr>
          <w:bCs/>
          <w:iCs/>
          <w:sz w:val="28"/>
          <w:szCs w:val="28"/>
          <w:lang w:val="uk-UA"/>
        </w:rPr>
        <w:t xml:space="preserve">их </w:t>
      </w:r>
      <w:r w:rsidR="00BB7D07">
        <w:rPr>
          <w:bCs/>
          <w:iCs/>
          <w:sz w:val="28"/>
          <w:szCs w:val="28"/>
          <w:lang w:val="uk-UA"/>
        </w:rPr>
        <w:t>алгоритмів та функціональної практичності розроблених методів реалізації гу</w:t>
      </w:r>
      <w:r>
        <w:rPr>
          <w:bCs/>
          <w:iCs/>
          <w:sz w:val="28"/>
          <w:szCs w:val="28"/>
          <w:lang w:val="uk-UA"/>
        </w:rPr>
        <w:t>манітарної політики має включати наступні аспекти. Глибоке вивчення теоретичних аспектів публічного управління гуманітарною політикою; опрацювання міжнародного досвіду ведення  гуманітарної політики під час військових дій</w:t>
      </w:r>
      <w:r w:rsidR="00D03068">
        <w:rPr>
          <w:bCs/>
          <w:iCs/>
          <w:sz w:val="28"/>
          <w:szCs w:val="28"/>
          <w:lang w:val="uk-UA"/>
        </w:rPr>
        <w:t xml:space="preserve">; </w:t>
      </w:r>
      <w:r w:rsidR="00BB7D07">
        <w:rPr>
          <w:bCs/>
          <w:iCs/>
          <w:sz w:val="28"/>
          <w:szCs w:val="28"/>
          <w:lang w:val="uk-UA"/>
        </w:rPr>
        <w:t xml:space="preserve">якісний аналіз </w:t>
      </w:r>
      <w:r>
        <w:rPr>
          <w:bCs/>
          <w:iCs/>
          <w:sz w:val="28"/>
          <w:szCs w:val="28"/>
          <w:lang w:val="uk-UA"/>
        </w:rPr>
        <w:t>дослідженого матеріалу</w:t>
      </w:r>
      <w:r w:rsidR="00D03068">
        <w:rPr>
          <w:bCs/>
          <w:iCs/>
          <w:sz w:val="28"/>
          <w:szCs w:val="28"/>
          <w:lang w:val="uk-UA"/>
        </w:rPr>
        <w:t>; визначення основних проблем</w:t>
      </w:r>
      <w:r w:rsidR="00D03068" w:rsidRPr="00D03068">
        <w:rPr>
          <w:bCs/>
          <w:iCs/>
          <w:sz w:val="28"/>
          <w:szCs w:val="28"/>
          <w:lang w:val="uk-UA"/>
        </w:rPr>
        <w:t xml:space="preserve"> в даному питанні</w:t>
      </w:r>
      <w:r w:rsidR="00D03068">
        <w:rPr>
          <w:bCs/>
          <w:iCs/>
          <w:sz w:val="28"/>
          <w:szCs w:val="28"/>
          <w:lang w:val="uk-UA"/>
        </w:rPr>
        <w:t xml:space="preserve">; можливість фактичного впровадження теоретичних розробок для їх результативного примінення в конкретній даній ситуації.  </w:t>
      </w:r>
    </w:p>
    <w:p w14:paraId="18D54F23" w14:textId="183BD74D" w:rsidR="00EA44D6" w:rsidRDefault="00AB3906" w:rsidP="00EA0928">
      <w:pPr>
        <w:pStyle w:val="af2"/>
        <w:widowControl/>
        <w:spacing w:after="0" w:line="360" w:lineRule="auto"/>
        <w:ind w:firstLine="720"/>
        <w:jc w:val="both"/>
        <w:rPr>
          <w:sz w:val="28"/>
          <w:szCs w:val="28"/>
          <w:lang w:val="uk-UA"/>
        </w:rPr>
      </w:pPr>
      <w:r w:rsidRPr="00B111EE">
        <w:rPr>
          <w:b/>
          <w:bCs/>
          <w:i/>
          <w:iCs/>
          <w:sz w:val="28"/>
          <w:szCs w:val="28"/>
          <w:lang w:val="uk-UA"/>
        </w:rPr>
        <w:t>Актуальність теми</w:t>
      </w:r>
      <w:r w:rsidRPr="002E1D89">
        <w:rPr>
          <w:bCs/>
          <w:i/>
          <w:iCs/>
          <w:sz w:val="28"/>
          <w:szCs w:val="28"/>
          <w:lang w:val="uk-UA"/>
        </w:rPr>
        <w:t>.</w:t>
      </w:r>
      <w:r>
        <w:rPr>
          <w:b/>
          <w:bCs/>
          <w:i/>
          <w:iCs/>
          <w:sz w:val="28"/>
          <w:szCs w:val="28"/>
          <w:lang w:val="uk-UA"/>
        </w:rPr>
        <w:t xml:space="preserve"> </w:t>
      </w:r>
      <w:r w:rsidR="00EA44D6" w:rsidRPr="004A1AAF">
        <w:rPr>
          <w:lang w:val="uk-UA"/>
        </w:rPr>
        <w:t xml:space="preserve"> </w:t>
      </w:r>
      <w:r w:rsidR="00EA44D6" w:rsidRPr="00EA44D6">
        <w:rPr>
          <w:sz w:val="28"/>
          <w:szCs w:val="28"/>
          <w:lang w:val="uk-UA"/>
        </w:rPr>
        <w:t>Війна, що розгортається на території України з 2014 року, а особливо піс</w:t>
      </w:r>
      <w:r w:rsidR="00EA44D6">
        <w:rPr>
          <w:sz w:val="28"/>
          <w:szCs w:val="28"/>
          <w:lang w:val="uk-UA"/>
        </w:rPr>
        <w:t xml:space="preserve">ля повномасштабного вторгнення російської федерації </w:t>
      </w:r>
      <w:r w:rsidR="00EA44D6" w:rsidRPr="00EA44D6">
        <w:rPr>
          <w:sz w:val="28"/>
          <w:szCs w:val="28"/>
          <w:lang w:val="uk-UA"/>
        </w:rPr>
        <w:t xml:space="preserve"> в 2022 році, створила величезні виклики для держави в різних сферах життя, серед яких гуманітарна політика займає одне з центральних місць. В умовах бойових дій, великої кількості внутрішньо переміщених осіб, гуманітарних катастроф та психологічних травм війни, особливо актуальним є питання забезпечення прав людини, захисту цивільного населення, а також надання гуманітарної допомоги. Розробка та впровадження ефективної гуманітарної </w:t>
      </w:r>
      <w:r w:rsidR="00EA44D6" w:rsidRPr="00EA44D6">
        <w:rPr>
          <w:sz w:val="28"/>
          <w:szCs w:val="28"/>
          <w:lang w:val="uk-UA"/>
        </w:rPr>
        <w:lastRenderedPageBreak/>
        <w:t>політики стає необхідною для збереження соціальної стабільності, підтримки громадянського суспільства та забезпечення сталого розвитку країни в умовах війни.</w:t>
      </w:r>
    </w:p>
    <w:p w14:paraId="20F9315C" w14:textId="4ABF5D18" w:rsidR="00EA0928" w:rsidRDefault="00EA44D6" w:rsidP="00EA0928">
      <w:pPr>
        <w:pStyle w:val="af2"/>
        <w:widowControl/>
        <w:spacing w:after="0" w:line="360" w:lineRule="auto"/>
        <w:ind w:firstLine="720"/>
        <w:jc w:val="both"/>
        <w:rPr>
          <w:sz w:val="28"/>
          <w:szCs w:val="28"/>
          <w:lang w:val="uk-UA"/>
        </w:rPr>
      </w:pPr>
      <w:r>
        <w:rPr>
          <w:sz w:val="28"/>
          <w:szCs w:val="28"/>
          <w:lang w:val="uk-UA"/>
        </w:rPr>
        <w:t>А</w:t>
      </w:r>
      <w:r w:rsidR="00EA0928">
        <w:rPr>
          <w:sz w:val="28"/>
          <w:szCs w:val="28"/>
          <w:lang w:val="uk-UA"/>
        </w:rPr>
        <w:t>ктуальність теми «</w:t>
      </w:r>
      <w:r w:rsidR="00EA0928" w:rsidRPr="00E54B69">
        <w:rPr>
          <w:sz w:val="28"/>
          <w:szCs w:val="28"/>
          <w:lang w:val="uk-UA"/>
        </w:rPr>
        <w:t>Гуманітарна політика України в умовах війни</w:t>
      </w:r>
      <w:r w:rsidR="00EA0928">
        <w:rPr>
          <w:sz w:val="28"/>
          <w:szCs w:val="28"/>
          <w:lang w:val="uk-UA"/>
        </w:rPr>
        <w:t>» визначається важливістю правильного вироблення та впровадження політики підтримки населення в умовах війни. Особливо важливо конкретизувати цю тему</w:t>
      </w:r>
      <w:r w:rsidR="00EA0928" w:rsidRPr="00E54B69">
        <w:rPr>
          <w:sz w:val="28"/>
          <w:szCs w:val="28"/>
          <w:lang w:val="uk-UA"/>
        </w:rPr>
        <w:t xml:space="preserve"> </w:t>
      </w:r>
      <w:r w:rsidR="00EA0928">
        <w:rPr>
          <w:sz w:val="28"/>
          <w:szCs w:val="28"/>
          <w:lang w:val="uk-UA"/>
        </w:rPr>
        <w:t xml:space="preserve">з врахування регіональних особливостей. </w:t>
      </w:r>
    </w:p>
    <w:p w14:paraId="1DBF292C" w14:textId="5608EF8E" w:rsidR="00D03068" w:rsidRDefault="00D03068" w:rsidP="00EA0928">
      <w:pPr>
        <w:pStyle w:val="af2"/>
        <w:widowControl/>
        <w:spacing w:after="0" w:line="360" w:lineRule="auto"/>
        <w:ind w:firstLine="720"/>
        <w:jc w:val="both"/>
        <w:rPr>
          <w:sz w:val="28"/>
          <w:szCs w:val="28"/>
          <w:lang w:val="uk-UA"/>
        </w:rPr>
      </w:pPr>
      <w:r w:rsidRPr="00D03068">
        <w:rPr>
          <w:sz w:val="28"/>
          <w:szCs w:val="28"/>
          <w:lang w:val="uk-UA"/>
        </w:rPr>
        <w:t>Актуальність цієї теми обумовлена необхідністю розробки та реалізації національної гуманітарної політики, яка б ефективно реагувала на зміни ситуації, відповідала міжнародним стандартам прав людини та забезпечувала комплексну допомогу постраждалому цивільному населенню. В умовах війни ці питання набувають особливої ваги, оскільки швидкість і ефективність гуманітарної допомоги безпосередньо впливають на збереження життів, відновлення постраждалих територій і реабілітацію громадян.</w:t>
      </w:r>
    </w:p>
    <w:p w14:paraId="12E76C5E" w14:textId="19368DEE" w:rsidR="00EA0928" w:rsidRDefault="00EA0928" w:rsidP="00EA0928">
      <w:pPr>
        <w:pStyle w:val="af2"/>
        <w:widowControl/>
        <w:spacing w:after="0" w:line="360" w:lineRule="auto"/>
        <w:ind w:firstLine="720"/>
        <w:jc w:val="both"/>
        <w:rPr>
          <w:sz w:val="28"/>
          <w:szCs w:val="28"/>
          <w:lang w:val="uk-UA"/>
        </w:rPr>
      </w:pPr>
      <w:r>
        <w:rPr>
          <w:sz w:val="28"/>
          <w:szCs w:val="28"/>
          <w:lang w:val="uk-UA"/>
        </w:rPr>
        <w:t xml:space="preserve">В першу чергу варто </w:t>
      </w:r>
      <w:r w:rsidR="00D03068">
        <w:rPr>
          <w:sz w:val="28"/>
          <w:szCs w:val="28"/>
          <w:lang w:val="uk-UA"/>
        </w:rPr>
        <w:t>звернути увагу на</w:t>
      </w:r>
      <w:r>
        <w:rPr>
          <w:sz w:val="28"/>
          <w:szCs w:val="28"/>
          <w:lang w:val="uk-UA"/>
        </w:rPr>
        <w:t xml:space="preserve"> широту поняття «гуманітарна політика» та її застосування до різних груп населення, що значно ускладнює дослідження. Важливим видається зображення ролі у виробленні та здійсненні гуманітарної політики не лише органів публічної влади – державних адміністрацій та органів місцевого самоврядування, а й інституцій громадянського суспільства. Їх участь у нормотворчій діяльності сприяє ширшому врахуванню інтересів громадян, окрім того</w:t>
      </w:r>
      <w:r w:rsidR="00D03068">
        <w:rPr>
          <w:sz w:val="28"/>
          <w:szCs w:val="28"/>
          <w:lang w:val="uk-UA"/>
        </w:rPr>
        <w:t>,</w:t>
      </w:r>
      <w:r>
        <w:rPr>
          <w:sz w:val="28"/>
          <w:szCs w:val="28"/>
          <w:lang w:val="uk-UA"/>
        </w:rPr>
        <w:t xml:space="preserve"> варто виділити інформаційний, організаційний та інші напрями реалізації гуманітарної політики. Доцільним видається також галузевий аналіз, врахування нових форм діяльності органів влади тощо.</w:t>
      </w:r>
    </w:p>
    <w:p w14:paraId="6F24FF5B" w14:textId="2FDB037D" w:rsidR="00D03068" w:rsidRDefault="00EA0928" w:rsidP="00D03068">
      <w:pPr>
        <w:pStyle w:val="af2"/>
        <w:widowControl/>
        <w:spacing w:after="0" w:line="360" w:lineRule="auto"/>
        <w:ind w:firstLine="720"/>
        <w:jc w:val="both"/>
        <w:rPr>
          <w:sz w:val="28"/>
          <w:szCs w:val="28"/>
          <w:lang w:val="uk-UA"/>
        </w:rPr>
      </w:pPr>
      <w:r>
        <w:rPr>
          <w:sz w:val="28"/>
          <w:szCs w:val="28"/>
          <w:lang w:val="uk-UA"/>
        </w:rPr>
        <w:t xml:space="preserve">Крім того, важливим є аналіз нормотворчого потенціалу органів влади для розробки планів відновлення  територій України. </w:t>
      </w:r>
    </w:p>
    <w:p w14:paraId="361CA62A" w14:textId="567969EF" w:rsidR="00EA0928" w:rsidRDefault="00EA0928" w:rsidP="00EA0928">
      <w:pPr>
        <w:pStyle w:val="af2"/>
        <w:widowControl/>
        <w:spacing w:after="0" w:line="360" w:lineRule="auto"/>
        <w:ind w:firstLine="720"/>
        <w:jc w:val="both"/>
        <w:rPr>
          <w:sz w:val="28"/>
          <w:szCs w:val="28"/>
          <w:lang w:val="uk-UA"/>
        </w:rPr>
      </w:pPr>
      <w:r>
        <w:rPr>
          <w:sz w:val="28"/>
          <w:szCs w:val="28"/>
          <w:lang w:val="uk-UA"/>
        </w:rPr>
        <w:t>Аналізуючи</w:t>
      </w:r>
      <w:r w:rsidR="00861BB0">
        <w:rPr>
          <w:sz w:val="28"/>
          <w:szCs w:val="28"/>
          <w:lang w:val="uk-UA"/>
        </w:rPr>
        <w:t xml:space="preserve"> </w:t>
      </w:r>
      <w:r>
        <w:rPr>
          <w:sz w:val="28"/>
          <w:szCs w:val="28"/>
          <w:lang w:val="uk-UA"/>
        </w:rPr>
        <w:t xml:space="preserve">актуальність теми, потрібно відзначити, що вона визначається кількома факторами: викликами впливу війни на громадян; проблемами термінового правового регулювання гуманітарної політики та зміною завдань органів влади у цьому процесі. </w:t>
      </w:r>
    </w:p>
    <w:p w14:paraId="041F7A5E" w14:textId="5CA5F434" w:rsidR="00EA0928" w:rsidRDefault="00EA0928" w:rsidP="00EA0928">
      <w:pPr>
        <w:pStyle w:val="af2"/>
        <w:widowControl/>
        <w:spacing w:after="0" w:line="360" w:lineRule="auto"/>
        <w:ind w:firstLine="720"/>
        <w:jc w:val="both"/>
        <w:rPr>
          <w:sz w:val="28"/>
          <w:szCs w:val="28"/>
          <w:lang w:val="uk-UA"/>
        </w:rPr>
      </w:pPr>
      <w:r>
        <w:rPr>
          <w:sz w:val="28"/>
          <w:szCs w:val="28"/>
          <w:lang w:val="uk-UA"/>
        </w:rPr>
        <w:lastRenderedPageBreak/>
        <w:t xml:space="preserve">Слід відзначити й недостатнє висвітлення теми у наукових дослідженнях з публічного управління. </w:t>
      </w:r>
      <w:r w:rsidR="00861BB0">
        <w:rPr>
          <w:sz w:val="28"/>
          <w:szCs w:val="28"/>
          <w:lang w:val="uk-UA"/>
        </w:rPr>
        <w:t>Мною</w:t>
      </w:r>
      <w:r>
        <w:rPr>
          <w:sz w:val="28"/>
          <w:szCs w:val="28"/>
          <w:lang w:val="uk-UA"/>
        </w:rPr>
        <w:t xml:space="preserve"> проаналізовані публікації, які охоплюють низку проблем, проте залишається нез</w:t>
      </w:r>
      <w:r w:rsidRPr="00DC6DAE">
        <w:rPr>
          <w:sz w:val="28"/>
          <w:szCs w:val="28"/>
          <w:lang w:val="uk-UA"/>
        </w:rPr>
        <w:t>’</w:t>
      </w:r>
      <w:r>
        <w:rPr>
          <w:sz w:val="28"/>
          <w:szCs w:val="28"/>
          <w:lang w:val="uk-UA"/>
        </w:rPr>
        <w:t xml:space="preserve">ясованою низка питань, відповідь на частину з яких </w:t>
      </w:r>
      <w:r w:rsidR="00D03068">
        <w:rPr>
          <w:sz w:val="28"/>
          <w:szCs w:val="28"/>
          <w:lang w:val="uk-UA"/>
        </w:rPr>
        <w:t>намагатимусь</w:t>
      </w:r>
      <w:r>
        <w:rPr>
          <w:sz w:val="28"/>
          <w:szCs w:val="28"/>
          <w:lang w:val="uk-UA"/>
        </w:rPr>
        <w:t xml:space="preserve"> знайти у </w:t>
      </w:r>
      <w:r w:rsidR="00D03068">
        <w:rPr>
          <w:sz w:val="28"/>
          <w:szCs w:val="28"/>
          <w:lang w:val="uk-UA"/>
        </w:rPr>
        <w:t>дано</w:t>
      </w:r>
      <w:r>
        <w:rPr>
          <w:sz w:val="28"/>
          <w:szCs w:val="28"/>
          <w:lang w:val="uk-UA"/>
        </w:rPr>
        <w:t xml:space="preserve">му дослідженні. </w:t>
      </w:r>
    </w:p>
    <w:p w14:paraId="46A62B36" w14:textId="77777777" w:rsidR="00EA0928" w:rsidRDefault="00EA0928" w:rsidP="00EA0928">
      <w:pPr>
        <w:pStyle w:val="Textbodyindent"/>
        <w:tabs>
          <w:tab w:val="left" w:pos="2250"/>
          <w:tab w:val="left" w:pos="2790"/>
        </w:tabs>
        <w:spacing w:after="0" w:line="360" w:lineRule="auto"/>
        <w:ind w:left="0" w:firstLine="720"/>
        <w:jc w:val="both"/>
        <w:rPr>
          <w:sz w:val="28"/>
          <w:szCs w:val="28"/>
        </w:rPr>
      </w:pPr>
      <w:r>
        <w:rPr>
          <w:sz w:val="28"/>
          <w:szCs w:val="28"/>
        </w:rPr>
        <w:t xml:space="preserve">Магістерське дослідження спрямоване на аналіз теоретичних i практичних проблем нормотворчого забезпечення та реалізації гуманітарної політики в Україні з  урахуванням регіональних аспектів. </w:t>
      </w:r>
    </w:p>
    <w:p w14:paraId="5B5D6379" w14:textId="7D41BC19" w:rsidR="00445627" w:rsidRDefault="00445627" w:rsidP="00EA0928">
      <w:pPr>
        <w:pStyle w:val="Textbodyindent"/>
        <w:tabs>
          <w:tab w:val="left" w:pos="2250"/>
          <w:tab w:val="left" w:pos="2790"/>
        </w:tabs>
        <w:spacing w:after="0" w:line="360" w:lineRule="auto"/>
        <w:ind w:left="0" w:firstLine="720"/>
        <w:jc w:val="both"/>
        <w:rPr>
          <w:sz w:val="28"/>
          <w:szCs w:val="28"/>
        </w:rPr>
      </w:pPr>
      <w:r w:rsidRPr="002E1D89">
        <w:rPr>
          <w:i/>
          <w:sz w:val="28"/>
          <w:szCs w:val="28"/>
        </w:rPr>
        <w:t>Постановка проблеми</w:t>
      </w:r>
      <w:r w:rsidRPr="00445627">
        <w:rPr>
          <w:sz w:val="28"/>
          <w:szCs w:val="28"/>
        </w:rPr>
        <w:t xml:space="preserve"> полягає у тому, що, незважаючи на численні зусилля з боку уряду, міжнародних організацій і волонтерських рухів, існує низка проблем, пов'язаних з координацією гуманітарної допомоги, забезпеченням прав внутрішньо переміщених осіб, організацією психосоціальної підтримки та відновленням постраждалих регіонів. Одним із важливих аспектів є недостатня інтеграція гуманітарної політики з іншими сферами державної діяльності, що ускладнює ефективне вирішення гуманітарних проблем в умовах війни.</w:t>
      </w:r>
    </w:p>
    <w:p w14:paraId="0ED84EC4" w14:textId="3D70F879" w:rsidR="00105864" w:rsidRDefault="00445627" w:rsidP="00105864">
      <w:pPr>
        <w:pStyle w:val="Textbodyindent"/>
        <w:tabs>
          <w:tab w:val="left" w:pos="2250"/>
          <w:tab w:val="left" w:pos="2790"/>
        </w:tabs>
        <w:spacing w:after="0" w:line="360" w:lineRule="auto"/>
        <w:ind w:left="0" w:firstLine="720"/>
        <w:jc w:val="both"/>
        <w:rPr>
          <w:sz w:val="28"/>
          <w:szCs w:val="28"/>
        </w:rPr>
      </w:pPr>
      <w:r w:rsidRPr="00445627">
        <w:rPr>
          <w:sz w:val="28"/>
          <w:szCs w:val="28"/>
        </w:rPr>
        <w:t>Однією з основних проблем, що постає перед Україною в умовах війни, є недостатнє поєднання між гуманітарними потребами населення та ефективністю державних і міжнародних механізмів допомоги. Крім того, на фоні військових дій виникають складнощі в організації системи психологічної реабілітації, підтримки постраждалих, відновлення інфраструктури, а також у забезпеченні прав осіб, які постраждали від конфлікту. Проблеми з координацією між урядом, міжнародними організаціями та волонтерським сектором ставлять під сумнів ефективність державної гуманітарної політики в умовах швидко змінюваного фронту.</w:t>
      </w:r>
      <w:r w:rsidR="00105864">
        <w:rPr>
          <w:sz w:val="28"/>
          <w:szCs w:val="28"/>
        </w:rPr>
        <w:t xml:space="preserve"> </w:t>
      </w:r>
    </w:p>
    <w:p w14:paraId="31F91213" w14:textId="0B05BADE" w:rsidR="00105864" w:rsidRDefault="00105864" w:rsidP="00105864">
      <w:pPr>
        <w:pStyle w:val="Textbodyindent"/>
        <w:tabs>
          <w:tab w:val="left" w:pos="709"/>
        </w:tabs>
        <w:spacing w:after="0" w:line="360" w:lineRule="auto"/>
        <w:ind w:left="0"/>
        <w:jc w:val="both"/>
        <w:rPr>
          <w:sz w:val="28"/>
          <w:szCs w:val="28"/>
        </w:rPr>
      </w:pPr>
      <w:r w:rsidRPr="00105864">
        <w:rPr>
          <w:sz w:val="28"/>
          <w:szCs w:val="28"/>
        </w:rPr>
        <w:tab/>
      </w:r>
      <w:r w:rsidR="002E1D89" w:rsidRPr="00B111EE">
        <w:rPr>
          <w:b/>
          <w:i/>
          <w:sz w:val="28"/>
          <w:szCs w:val="28"/>
        </w:rPr>
        <w:t>Метою</w:t>
      </w:r>
      <w:r w:rsidR="002E1D89" w:rsidRPr="002E1D89">
        <w:rPr>
          <w:sz w:val="28"/>
          <w:szCs w:val="28"/>
        </w:rPr>
        <w:t xml:space="preserve"> магістерської роботи ϵ</w:t>
      </w:r>
      <w:r>
        <w:rPr>
          <w:sz w:val="28"/>
          <w:szCs w:val="28"/>
        </w:rPr>
        <w:t xml:space="preserve"> вивчення та аналіз </w:t>
      </w:r>
      <w:r w:rsidRPr="00105864">
        <w:rPr>
          <w:sz w:val="28"/>
          <w:szCs w:val="28"/>
        </w:rPr>
        <w:t>гуманітарної політики України в умовах війни, її ключових ас</w:t>
      </w:r>
      <w:r>
        <w:rPr>
          <w:sz w:val="28"/>
          <w:szCs w:val="28"/>
        </w:rPr>
        <w:t xml:space="preserve">пектів та механізмів реалізації; </w:t>
      </w:r>
      <w:r w:rsidRPr="00105864">
        <w:rPr>
          <w:sz w:val="28"/>
          <w:szCs w:val="28"/>
        </w:rPr>
        <w:t xml:space="preserve"> </w:t>
      </w:r>
      <w:r w:rsidR="002E1D89" w:rsidRPr="002E1D89">
        <w:rPr>
          <w:sz w:val="28"/>
          <w:szCs w:val="28"/>
        </w:rPr>
        <w:t xml:space="preserve"> виявлення вузлових напрямів удосконалення гуманітарної політики органів місцевого самоврядування</w:t>
      </w:r>
      <w:r>
        <w:rPr>
          <w:sz w:val="28"/>
          <w:szCs w:val="28"/>
        </w:rPr>
        <w:t xml:space="preserve">. </w:t>
      </w:r>
    </w:p>
    <w:p w14:paraId="6E3FE140" w14:textId="57E81B0B" w:rsidR="00D575B2" w:rsidRPr="00472457" w:rsidRDefault="00E4244A" w:rsidP="00472457">
      <w:pPr>
        <w:pStyle w:val="Textbodyindent"/>
        <w:tabs>
          <w:tab w:val="left" w:pos="709"/>
        </w:tabs>
        <w:spacing w:after="0" w:line="360" w:lineRule="auto"/>
        <w:ind w:left="0"/>
        <w:jc w:val="both"/>
        <w:rPr>
          <w:sz w:val="28"/>
          <w:szCs w:val="28"/>
        </w:rPr>
      </w:pPr>
      <w:r>
        <w:rPr>
          <w:sz w:val="28"/>
          <w:szCs w:val="28"/>
        </w:rPr>
        <w:tab/>
      </w:r>
      <w:r w:rsidR="00105864" w:rsidRPr="00105864">
        <w:rPr>
          <w:sz w:val="28"/>
          <w:szCs w:val="28"/>
        </w:rPr>
        <w:t xml:space="preserve">Це дослідження спрямоване на виявлення основних проблем і викликів, з якими стикається держава, а також на визначення напрямів удосконалення </w:t>
      </w:r>
      <w:r w:rsidR="00105864" w:rsidRPr="00105864">
        <w:rPr>
          <w:sz w:val="28"/>
          <w:szCs w:val="28"/>
        </w:rPr>
        <w:lastRenderedPageBreak/>
        <w:t>гуманітарної політики для ефективного вирішення актуальних питань війни та постконфліктної реабілітації.</w:t>
      </w:r>
      <w:r w:rsidR="002E1D89" w:rsidRPr="002E1D89">
        <w:rPr>
          <w:sz w:val="28"/>
          <w:szCs w:val="28"/>
        </w:rPr>
        <w:t xml:space="preserve"> </w:t>
      </w:r>
    </w:p>
    <w:p w14:paraId="058B74CD" w14:textId="10C4F2D8" w:rsidR="00D575B2" w:rsidRDefault="00D575B2" w:rsidP="00D575B2">
      <w:pPr>
        <w:pStyle w:val="Textbodyindent"/>
        <w:tabs>
          <w:tab w:val="left" w:pos="709"/>
          <w:tab w:val="left" w:pos="2790"/>
        </w:tabs>
        <w:spacing w:after="0" w:line="360" w:lineRule="auto"/>
        <w:ind w:left="0"/>
        <w:jc w:val="both"/>
        <w:rPr>
          <w:sz w:val="28"/>
          <w:szCs w:val="28"/>
        </w:rPr>
      </w:pPr>
      <w:r>
        <w:rPr>
          <w:sz w:val="28"/>
          <w:szCs w:val="28"/>
        </w:rPr>
        <w:tab/>
      </w:r>
      <w:r w:rsidRPr="00D575B2">
        <w:rPr>
          <w:sz w:val="28"/>
          <w:szCs w:val="28"/>
        </w:rPr>
        <w:t>Отже, завданням дослідження є оцінка поточного стану гуманітарної політики, аналіз її основних аспектів, а також визначення ролі міжнародних організацій і волонтерів у реалізації гуманітарних програм. Крім того, дослідження має на меті запропонувати рекомендації щодо покращення координації і взаємодії між різними гілками влади, громадським сектором та міжнародними партнерами, щоб забезпечити більш ефективне реагування на гуманітарні потреби в умовах війни.</w:t>
      </w:r>
    </w:p>
    <w:p w14:paraId="5A0FEB57" w14:textId="0FF23A5F" w:rsidR="003B7FF0" w:rsidRPr="00653204" w:rsidRDefault="00653204" w:rsidP="00653204">
      <w:pPr>
        <w:pStyle w:val="Textbodyindent"/>
        <w:tabs>
          <w:tab w:val="left" w:pos="709"/>
        </w:tabs>
        <w:spacing w:after="0" w:line="360" w:lineRule="auto"/>
        <w:ind w:left="0"/>
        <w:jc w:val="both"/>
        <w:rPr>
          <w:sz w:val="28"/>
          <w:szCs w:val="28"/>
        </w:rPr>
      </w:pPr>
      <w:r>
        <w:rPr>
          <w:i/>
          <w:sz w:val="28"/>
          <w:szCs w:val="28"/>
        </w:rPr>
        <w:tab/>
      </w:r>
      <w:r w:rsidR="003B7FF0" w:rsidRPr="00B111EE">
        <w:rPr>
          <w:b/>
          <w:i/>
          <w:sz w:val="28"/>
          <w:szCs w:val="28"/>
        </w:rPr>
        <w:t>Об’єкт дослідження</w:t>
      </w:r>
      <w:r w:rsidR="00F47D98">
        <w:rPr>
          <w:i/>
          <w:sz w:val="28"/>
          <w:szCs w:val="28"/>
        </w:rPr>
        <w:t xml:space="preserve"> </w:t>
      </w:r>
      <w:r w:rsidR="00F47D98">
        <w:rPr>
          <w:sz w:val="28"/>
          <w:szCs w:val="28"/>
        </w:rPr>
        <w:t>цієї роботи</w:t>
      </w:r>
      <w:r w:rsidR="003B7FF0" w:rsidRPr="00653204">
        <w:rPr>
          <w:i/>
          <w:sz w:val="28"/>
          <w:szCs w:val="28"/>
        </w:rPr>
        <w:t xml:space="preserve"> </w:t>
      </w:r>
      <w:r w:rsidR="00F47D98">
        <w:rPr>
          <w:sz w:val="28"/>
          <w:szCs w:val="28"/>
        </w:rPr>
        <w:t xml:space="preserve">є </w:t>
      </w:r>
      <w:r w:rsidR="003B7FF0" w:rsidRPr="00653204">
        <w:rPr>
          <w:sz w:val="28"/>
          <w:szCs w:val="28"/>
        </w:rPr>
        <w:t>суспільні відносини у сфері вироблення та впр</w:t>
      </w:r>
      <w:r w:rsidR="00B111EE">
        <w:rPr>
          <w:sz w:val="28"/>
          <w:szCs w:val="28"/>
        </w:rPr>
        <w:t>овадження гуманітарної політики, з</w:t>
      </w:r>
      <w:r w:rsidR="00B111EE" w:rsidRPr="00B111EE">
        <w:rPr>
          <w:sz w:val="28"/>
          <w:szCs w:val="28"/>
        </w:rPr>
        <w:t>агальна сфера державної діяльності, що охоплює різноманітні аспекти гуманітарної допомоги, захисту прав людини, забезпечення прав постраждалого населення та відновлення соціальних структур у період війни.</w:t>
      </w:r>
    </w:p>
    <w:p w14:paraId="5FDE47A9" w14:textId="58197A7A" w:rsidR="003B7FF0" w:rsidRPr="00B111EE" w:rsidRDefault="003B7FF0" w:rsidP="003B7FF0">
      <w:pPr>
        <w:pStyle w:val="Textbodyindent"/>
        <w:tabs>
          <w:tab w:val="left" w:pos="2250"/>
          <w:tab w:val="left" w:pos="2790"/>
        </w:tabs>
        <w:spacing w:after="0" w:line="360" w:lineRule="auto"/>
        <w:ind w:left="0" w:firstLine="720"/>
        <w:jc w:val="both"/>
        <w:rPr>
          <w:sz w:val="28"/>
          <w:szCs w:val="28"/>
        </w:rPr>
      </w:pPr>
      <w:r w:rsidRPr="003B7FF0">
        <w:rPr>
          <w:b/>
          <w:i/>
          <w:sz w:val="28"/>
          <w:szCs w:val="28"/>
        </w:rPr>
        <w:t xml:space="preserve">Предметом дослідження </w:t>
      </w:r>
      <w:r w:rsidRPr="00B111EE">
        <w:rPr>
          <w:sz w:val="28"/>
          <w:szCs w:val="28"/>
        </w:rPr>
        <w:t>ϵ місцеві адмініс</w:t>
      </w:r>
      <w:r w:rsidR="00B111EE">
        <w:rPr>
          <w:sz w:val="28"/>
          <w:szCs w:val="28"/>
        </w:rPr>
        <w:t>трації як суб’єкт нормотворення та</w:t>
      </w:r>
      <w:r w:rsidR="00B111EE" w:rsidRPr="00B111EE">
        <w:rPr>
          <w:sz w:val="28"/>
          <w:szCs w:val="28"/>
        </w:rPr>
        <w:t xml:space="preserve"> к</w:t>
      </w:r>
      <w:r w:rsidR="00B111EE">
        <w:rPr>
          <w:sz w:val="28"/>
          <w:szCs w:val="28"/>
        </w:rPr>
        <w:t>онкретні механізми, стратегії,</w:t>
      </w:r>
      <w:r w:rsidR="00B111EE" w:rsidRPr="00B111EE">
        <w:rPr>
          <w:sz w:val="28"/>
          <w:szCs w:val="28"/>
        </w:rPr>
        <w:t xml:space="preserve"> інструменти реалізації гуманітарної політики України в умовах війни, а також проблеми, з якими стикаються органи влади, міжнародні організації та волонтерські структури під час надання гуманітарної допомоги та підтримки постраждалих громадян. Це включає в себе аналіз ефективності гуманітарної допомоги, координації з міжнародними партнерами, організації психологічної підтримки, забезпечення прав внутрішньо переміщених осіб та відновлення постраждалих регіонів.</w:t>
      </w:r>
    </w:p>
    <w:p w14:paraId="4E2C8457" w14:textId="16B1E9AF" w:rsidR="002E1D89" w:rsidRPr="00445627" w:rsidRDefault="002E1D89" w:rsidP="002E1D89">
      <w:pPr>
        <w:pStyle w:val="Textbodyindent"/>
        <w:tabs>
          <w:tab w:val="left" w:pos="2250"/>
          <w:tab w:val="left" w:pos="2790"/>
        </w:tabs>
        <w:spacing w:after="0" w:line="360" w:lineRule="auto"/>
        <w:ind w:left="0" w:firstLine="720"/>
        <w:jc w:val="both"/>
        <w:rPr>
          <w:sz w:val="28"/>
          <w:szCs w:val="28"/>
        </w:rPr>
      </w:pPr>
      <w:r w:rsidRPr="003B7FF0">
        <w:rPr>
          <w:b/>
          <w:i/>
          <w:sz w:val="28"/>
          <w:szCs w:val="28"/>
        </w:rPr>
        <w:t>Методи дослідження</w:t>
      </w:r>
      <w:r w:rsidRPr="002E1D89">
        <w:rPr>
          <w:sz w:val="28"/>
          <w:szCs w:val="28"/>
        </w:rPr>
        <w:t>. Методологічною основою дослідження стали загальні і спеціальні методи наукового пізнання. Використано загальнонаукові методи: логіко-семантичний (для аналізу понятійного апарату, зокрема з’ясування сутності термінів «гуманітарна політика», «нормативно-правовий акт органів місцевого самоврядування» тощо. Системний метод використовувався мною для визначення загальних і спеціальних засад діяльності органів місцевого самоврядування у гуманітарній сфері. Системно-структурний метод дозволив здійснити характеристику гуманітарної політики.</w:t>
      </w:r>
    </w:p>
    <w:p w14:paraId="2870F0F7" w14:textId="202F67AF" w:rsidR="00EA0928" w:rsidRDefault="00EA0928" w:rsidP="00EA0928">
      <w:pPr>
        <w:pStyle w:val="Standard"/>
        <w:widowControl w:val="0"/>
        <w:spacing w:line="360" w:lineRule="auto"/>
        <w:ind w:firstLine="709"/>
        <w:jc w:val="both"/>
        <w:rPr>
          <w:sz w:val="28"/>
          <w:szCs w:val="28"/>
        </w:rPr>
      </w:pPr>
      <w:r w:rsidRPr="002E1D89">
        <w:rPr>
          <w:b/>
          <w:sz w:val="28"/>
          <w:szCs w:val="28"/>
        </w:rPr>
        <w:lastRenderedPageBreak/>
        <w:t>Методи</w:t>
      </w:r>
      <w:r>
        <w:rPr>
          <w:sz w:val="28"/>
          <w:szCs w:val="28"/>
        </w:rPr>
        <w:t xml:space="preserve"> моделювання та прогнозування застосовано для пропозицій щодо  вдосконалення ефективності гуманітарної політики.</w:t>
      </w:r>
    </w:p>
    <w:p w14:paraId="0FD8FAD7" w14:textId="77777777" w:rsidR="00EA0928" w:rsidRDefault="00EA0928" w:rsidP="00EA0928">
      <w:pPr>
        <w:pStyle w:val="Standard"/>
        <w:widowControl w:val="0"/>
        <w:spacing w:line="360" w:lineRule="auto"/>
        <w:ind w:firstLine="709"/>
        <w:jc w:val="both"/>
        <w:rPr>
          <w:sz w:val="28"/>
          <w:szCs w:val="28"/>
        </w:rPr>
      </w:pPr>
      <w:r>
        <w:rPr>
          <w:sz w:val="28"/>
          <w:szCs w:val="28"/>
        </w:rPr>
        <w:t>Інформаційною та емпіричною основою магістерської роботи стали матеріали сайтів органів влади, політико-правова публіцистика, медіа-матеріали, аналітичні матеріали, довідкові видання, інтернет-ресурси тощо.</w:t>
      </w:r>
    </w:p>
    <w:p w14:paraId="4F6F95D7" w14:textId="1499035D" w:rsidR="00EA0928" w:rsidRPr="00861BB0" w:rsidRDefault="00EA0928" w:rsidP="00861BB0">
      <w:pPr>
        <w:pStyle w:val="Standard"/>
        <w:widowControl w:val="0"/>
        <w:spacing w:line="360" w:lineRule="auto"/>
        <w:ind w:firstLine="709"/>
        <w:jc w:val="both"/>
        <w:rPr>
          <w:b/>
          <w:i/>
          <w:sz w:val="28"/>
          <w:szCs w:val="28"/>
        </w:rPr>
      </w:pPr>
      <w:r>
        <w:rPr>
          <w:sz w:val="28"/>
          <w:szCs w:val="28"/>
        </w:rPr>
        <w:t xml:space="preserve">У роботі </w:t>
      </w:r>
      <w:r>
        <w:rPr>
          <w:b/>
          <w:i/>
          <w:sz w:val="28"/>
          <w:szCs w:val="28"/>
        </w:rPr>
        <w:t>дістали подальшого розвитку:</w:t>
      </w:r>
      <w:r w:rsidR="00861BB0">
        <w:rPr>
          <w:b/>
          <w:i/>
          <w:sz w:val="28"/>
          <w:szCs w:val="28"/>
          <w:lang w:val="ru-RU"/>
        </w:rPr>
        <w:t xml:space="preserve"> </w:t>
      </w:r>
      <w:r>
        <w:rPr>
          <w:sz w:val="28"/>
          <w:szCs w:val="28"/>
        </w:rPr>
        <w:t xml:space="preserve">напрями використання вітчизняного та зарубіжного досвіду та характеристика методів діяльності місцевих органів влади у гуманітарній сфері. </w:t>
      </w:r>
    </w:p>
    <w:p w14:paraId="06D43CC4" w14:textId="3F5C799B" w:rsidR="00EA0928" w:rsidRPr="009006BD" w:rsidRDefault="00EA0928" w:rsidP="00EA0928">
      <w:pPr>
        <w:pStyle w:val="Textbodyindent"/>
        <w:spacing w:after="0" w:line="360" w:lineRule="auto"/>
        <w:ind w:left="0" w:firstLine="720"/>
        <w:jc w:val="both"/>
      </w:pPr>
      <w:r>
        <w:rPr>
          <w:b/>
          <w:bCs/>
          <w:i/>
          <w:iCs/>
          <w:sz w:val="28"/>
          <w:szCs w:val="28"/>
        </w:rPr>
        <w:t>Структура та обсяг роботи.</w:t>
      </w:r>
      <w:r>
        <w:rPr>
          <w:sz w:val="28"/>
          <w:szCs w:val="28"/>
        </w:rPr>
        <w:t xml:space="preserve"> Відповідно до мети і завдань дослідження магістерська кваліфікаційна робота складається зі вступу, трьох розділів, що включають дев’ять параграфів, висновків, списку використаних </w:t>
      </w:r>
      <w:r w:rsidRPr="009006BD">
        <w:rPr>
          <w:sz w:val="28"/>
          <w:szCs w:val="28"/>
        </w:rPr>
        <w:t xml:space="preserve">джерел із </w:t>
      </w:r>
      <w:r w:rsidR="009006BD" w:rsidRPr="009006BD">
        <w:rPr>
          <w:sz w:val="28"/>
          <w:szCs w:val="28"/>
        </w:rPr>
        <w:t>83</w:t>
      </w:r>
      <w:r w:rsidR="002657A7" w:rsidRPr="009006BD">
        <w:rPr>
          <w:sz w:val="28"/>
          <w:szCs w:val="28"/>
        </w:rPr>
        <w:t xml:space="preserve"> </w:t>
      </w:r>
      <w:r w:rsidRPr="009006BD">
        <w:rPr>
          <w:sz w:val="28"/>
          <w:szCs w:val="28"/>
        </w:rPr>
        <w:t xml:space="preserve">найменувань та додатків. Загальний обсяг роботи складає </w:t>
      </w:r>
      <w:r w:rsidR="00411FD5" w:rsidRPr="009006BD">
        <w:rPr>
          <w:sz w:val="28"/>
          <w:szCs w:val="28"/>
        </w:rPr>
        <w:t>10</w:t>
      </w:r>
      <w:r w:rsidR="009006BD" w:rsidRPr="00967578">
        <w:rPr>
          <w:sz w:val="28"/>
          <w:szCs w:val="28"/>
        </w:rPr>
        <w:t>2</w:t>
      </w:r>
      <w:r w:rsidR="00411FD5" w:rsidRPr="009006BD">
        <w:rPr>
          <w:sz w:val="28"/>
          <w:szCs w:val="28"/>
        </w:rPr>
        <w:t xml:space="preserve"> сторін</w:t>
      </w:r>
      <w:r w:rsidR="009006BD" w:rsidRPr="00967578">
        <w:rPr>
          <w:sz w:val="28"/>
          <w:szCs w:val="28"/>
        </w:rPr>
        <w:t>ки</w:t>
      </w:r>
      <w:r w:rsidRPr="009006BD">
        <w:rPr>
          <w:sz w:val="28"/>
          <w:szCs w:val="28"/>
        </w:rPr>
        <w:t>.</w:t>
      </w:r>
    </w:p>
    <w:p w14:paraId="71340680" w14:textId="5F08CC44" w:rsidR="00A256B7" w:rsidRDefault="00EA0928" w:rsidP="00A06422">
      <w:pPr>
        <w:pStyle w:val="af1"/>
        <w:spacing w:line="360" w:lineRule="auto"/>
        <w:ind w:firstLine="709"/>
        <w:jc w:val="both"/>
        <w:rPr>
          <w:sz w:val="28"/>
          <w:szCs w:val="28"/>
          <w:lang w:val="uk-UA"/>
        </w:rPr>
      </w:pPr>
      <w:r>
        <w:rPr>
          <w:b/>
          <w:i/>
          <w:iCs/>
          <w:sz w:val="28"/>
          <w:szCs w:val="28"/>
          <w:lang w:val="uk-UA"/>
        </w:rPr>
        <w:t>Практичне значення одержаних результатів</w:t>
      </w:r>
      <w:r>
        <w:rPr>
          <w:sz w:val="28"/>
          <w:szCs w:val="28"/>
          <w:lang w:val="uk-UA"/>
        </w:rPr>
        <w:t xml:space="preserve"> дослідження полягає y розробці науково-прикладних положень щодо удосконалення г</w:t>
      </w:r>
      <w:r w:rsidRPr="005F56A8">
        <w:rPr>
          <w:sz w:val="28"/>
          <w:szCs w:val="28"/>
          <w:lang w:val="uk-UA"/>
        </w:rPr>
        <w:t>уманітарн</w:t>
      </w:r>
      <w:r>
        <w:rPr>
          <w:sz w:val="28"/>
          <w:szCs w:val="28"/>
          <w:lang w:val="uk-UA"/>
        </w:rPr>
        <w:t>ої</w:t>
      </w:r>
      <w:r w:rsidRPr="005F56A8">
        <w:rPr>
          <w:sz w:val="28"/>
          <w:szCs w:val="28"/>
          <w:lang w:val="uk-UA"/>
        </w:rPr>
        <w:t xml:space="preserve"> політик</w:t>
      </w:r>
      <w:r>
        <w:rPr>
          <w:sz w:val="28"/>
          <w:szCs w:val="28"/>
          <w:lang w:val="uk-UA"/>
        </w:rPr>
        <w:t xml:space="preserve">и </w:t>
      </w:r>
      <w:r w:rsidRPr="005F56A8">
        <w:rPr>
          <w:sz w:val="28"/>
          <w:szCs w:val="28"/>
          <w:lang w:val="uk-UA"/>
        </w:rPr>
        <w:t>України в умовах війни</w:t>
      </w:r>
      <w:r w:rsidR="00A06422">
        <w:rPr>
          <w:sz w:val="28"/>
          <w:szCs w:val="28"/>
          <w:lang w:val="uk-UA"/>
        </w:rPr>
        <w:t xml:space="preserve"> на місцевому рівні.</w:t>
      </w:r>
    </w:p>
    <w:p w14:paraId="14CC57B8" w14:textId="6F9143C3" w:rsidR="00A256B7" w:rsidRDefault="00A06422" w:rsidP="00A06422">
      <w:pPr>
        <w:pStyle w:val="af1"/>
        <w:spacing w:line="360" w:lineRule="auto"/>
        <w:ind w:firstLine="709"/>
        <w:jc w:val="both"/>
        <w:rPr>
          <w:sz w:val="28"/>
          <w:szCs w:val="28"/>
          <w:lang w:val="uk-UA"/>
        </w:rPr>
      </w:pPr>
      <w:r>
        <w:rPr>
          <w:sz w:val="28"/>
          <w:szCs w:val="28"/>
          <w:lang w:val="uk-UA"/>
        </w:rPr>
        <w:t>Д</w:t>
      </w:r>
      <w:r w:rsidR="00D575B2" w:rsidRPr="00D575B2">
        <w:rPr>
          <w:sz w:val="28"/>
          <w:szCs w:val="28"/>
          <w:lang w:val="uk-UA"/>
        </w:rPr>
        <w:t>ослідження гуманітарної політики України в умовах війни є важливим етапом для розробки більш ефективних стратегій і тактик, спрямованих на забезпечення благополуччя населення та відновлення кр</w:t>
      </w:r>
      <w:r>
        <w:rPr>
          <w:sz w:val="28"/>
          <w:szCs w:val="28"/>
          <w:lang w:val="uk-UA"/>
        </w:rPr>
        <w:t>аїни після завершення конфлікту, та</w:t>
      </w:r>
      <w:r w:rsidR="00B111EE" w:rsidRPr="00B111EE">
        <w:rPr>
          <w:sz w:val="28"/>
          <w:szCs w:val="28"/>
          <w:lang w:val="uk-UA"/>
        </w:rPr>
        <w:t xml:space="preserve"> необхідним кроком на шляху до формування стійкої та ефективн</w:t>
      </w:r>
      <w:r>
        <w:rPr>
          <w:sz w:val="28"/>
          <w:szCs w:val="28"/>
          <w:lang w:val="uk-UA"/>
        </w:rPr>
        <w:t xml:space="preserve">ої системи допомоги громадянам. </w:t>
      </w:r>
    </w:p>
    <w:p w14:paraId="0F537B3D" w14:textId="69B25EFE" w:rsidR="00A256B7" w:rsidRDefault="00A06422" w:rsidP="00EA0928">
      <w:pPr>
        <w:pStyle w:val="af1"/>
        <w:spacing w:line="360" w:lineRule="auto"/>
        <w:ind w:firstLine="709"/>
        <w:jc w:val="both"/>
        <w:rPr>
          <w:sz w:val="28"/>
          <w:szCs w:val="28"/>
          <w:lang w:val="uk-UA"/>
        </w:rPr>
      </w:pPr>
      <w:r w:rsidRPr="00A06422">
        <w:rPr>
          <w:sz w:val="28"/>
          <w:szCs w:val="28"/>
          <w:lang w:val="uk-UA"/>
        </w:rPr>
        <w:t>Отримані результати дослідження можуть бути реалізовані суб’єктами публічного управління на місцевому рівні у гуманітарній сфері.</w:t>
      </w:r>
    </w:p>
    <w:p w14:paraId="1DAF8008" w14:textId="70CF6209" w:rsidR="00A256B7" w:rsidRDefault="00A256B7" w:rsidP="00EA0928">
      <w:pPr>
        <w:pStyle w:val="af1"/>
        <w:spacing w:line="360" w:lineRule="auto"/>
        <w:ind w:firstLine="709"/>
        <w:jc w:val="both"/>
        <w:rPr>
          <w:sz w:val="28"/>
          <w:szCs w:val="28"/>
          <w:lang w:val="uk-UA"/>
        </w:rPr>
      </w:pPr>
    </w:p>
    <w:p w14:paraId="7F0F9420" w14:textId="77777777" w:rsidR="00A06422" w:rsidRDefault="00A06422" w:rsidP="00A62DFE">
      <w:pPr>
        <w:spacing w:after="0" w:line="360" w:lineRule="auto"/>
        <w:jc w:val="both"/>
        <w:rPr>
          <w:rFonts w:ascii="Times New Roman" w:hAnsi="Times New Roman" w:cs="Times New Roman"/>
          <w:b/>
          <w:sz w:val="28"/>
          <w:szCs w:val="28"/>
          <w:lang w:val="uk-UA"/>
        </w:rPr>
      </w:pPr>
    </w:p>
    <w:p w14:paraId="13B28005" w14:textId="77777777" w:rsidR="00A06422" w:rsidRDefault="00A06422" w:rsidP="00A62DFE">
      <w:pPr>
        <w:spacing w:after="0" w:line="360" w:lineRule="auto"/>
        <w:jc w:val="both"/>
        <w:rPr>
          <w:rFonts w:ascii="Times New Roman" w:hAnsi="Times New Roman" w:cs="Times New Roman"/>
          <w:b/>
          <w:sz w:val="28"/>
          <w:szCs w:val="28"/>
          <w:lang w:val="uk-UA"/>
        </w:rPr>
      </w:pPr>
    </w:p>
    <w:p w14:paraId="41E604FA" w14:textId="77777777" w:rsidR="00A06422" w:rsidRDefault="00A06422" w:rsidP="00A62DFE">
      <w:pPr>
        <w:spacing w:after="0" w:line="360" w:lineRule="auto"/>
        <w:jc w:val="both"/>
        <w:rPr>
          <w:rFonts w:ascii="Times New Roman" w:hAnsi="Times New Roman" w:cs="Times New Roman"/>
          <w:b/>
          <w:sz w:val="28"/>
          <w:szCs w:val="28"/>
          <w:lang w:val="uk-UA"/>
        </w:rPr>
      </w:pPr>
    </w:p>
    <w:p w14:paraId="3059B766" w14:textId="77777777" w:rsidR="00A06422" w:rsidRDefault="00A06422" w:rsidP="00A62DFE">
      <w:pPr>
        <w:spacing w:after="0" w:line="360" w:lineRule="auto"/>
        <w:jc w:val="both"/>
        <w:rPr>
          <w:rFonts w:ascii="Times New Roman" w:hAnsi="Times New Roman" w:cs="Times New Roman"/>
          <w:b/>
          <w:sz w:val="28"/>
          <w:szCs w:val="28"/>
          <w:lang w:val="uk-UA"/>
        </w:rPr>
      </w:pPr>
    </w:p>
    <w:p w14:paraId="7CDD8FF4" w14:textId="77777777" w:rsidR="00A06422" w:rsidRDefault="00A06422" w:rsidP="00A62DFE">
      <w:pPr>
        <w:spacing w:after="0" w:line="360" w:lineRule="auto"/>
        <w:jc w:val="both"/>
        <w:rPr>
          <w:rFonts w:ascii="Times New Roman" w:hAnsi="Times New Roman" w:cs="Times New Roman"/>
          <w:b/>
          <w:sz w:val="28"/>
          <w:szCs w:val="28"/>
          <w:lang w:val="uk-UA"/>
        </w:rPr>
      </w:pPr>
    </w:p>
    <w:p w14:paraId="5AE883EB" w14:textId="77777777" w:rsidR="00A06422" w:rsidRDefault="00A06422" w:rsidP="00A62DFE">
      <w:pPr>
        <w:spacing w:after="0" w:line="360" w:lineRule="auto"/>
        <w:jc w:val="both"/>
        <w:rPr>
          <w:rFonts w:ascii="Times New Roman" w:hAnsi="Times New Roman" w:cs="Times New Roman"/>
          <w:b/>
          <w:sz w:val="28"/>
          <w:szCs w:val="28"/>
          <w:lang w:val="uk-UA"/>
        </w:rPr>
      </w:pPr>
    </w:p>
    <w:p w14:paraId="329ABF70" w14:textId="77777777" w:rsidR="00A06422" w:rsidRDefault="00A06422" w:rsidP="00A62DFE">
      <w:pPr>
        <w:spacing w:after="0" w:line="360" w:lineRule="auto"/>
        <w:jc w:val="both"/>
        <w:rPr>
          <w:rFonts w:ascii="Times New Roman" w:hAnsi="Times New Roman" w:cs="Times New Roman"/>
          <w:b/>
          <w:sz w:val="28"/>
          <w:szCs w:val="28"/>
          <w:lang w:val="uk-UA"/>
        </w:rPr>
      </w:pPr>
    </w:p>
    <w:p w14:paraId="40411DD5" w14:textId="77777777" w:rsidR="00B319B3" w:rsidRDefault="00A62DFE" w:rsidP="004B2C5A">
      <w:pPr>
        <w:spacing w:after="0" w:line="360" w:lineRule="auto"/>
        <w:jc w:val="center"/>
        <w:rPr>
          <w:rFonts w:ascii="Times New Roman" w:hAnsi="Times New Roman" w:cs="Times New Roman"/>
          <w:b/>
          <w:sz w:val="28"/>
          <w:szCs w:val="28"/>
          <w:lang w:val="uk-UA"/>
        </w:rPr>
      </w:pPr>
      <w:r w:rsidRPr="00AD627E">
        <w:rPr>
          <w:rFonts w:ascii="Times New Roman" w:hAnsi="Times New Roman" w:cs="Times New Roman"/>
          <w:b/>
          <w:sz w:val="28"/>
          <w:szCs w:val="28"/>
          <w:lang w:val="uk-UA"/>
        </w:rPr>
        <w:lastRenderedPageBreak/>
        <w:t xml:space="preserve">РОЗДІЛ 1 </w:t>
      </w:r>
    </w:p>
    <w:p w14:paraId="4A3BF3B4" w14:textId="77777777" w:rsidR="00B319B3" w:rsidRDefault="00A62DFE" w:rsidP="004B2C5A">
      <w:pPr>
        <w:spacing w:after="0" w:line="360" w:lineRule="auto"/>
        <w:jc w:val="center"/>
        <w:rPr>
          <w:rFonts w:ascii="Times New Roman" w:hAnsi="Times New Roman" w:cs="Times New Roman"/>
          <w:b/>
          <w:sz w:val="28"/>
          <w:szCs w:val="28"/>
          <w:lang w:val="uk-UA"/>
        </w:rPr>
      </w:pPr>
      <w:r w:rsidRPr="00AD627E">
        <w:rPr>
          <w:rFonts w:ascii="Times New Roman" w:hAnsi="Times New Roman" w:cs="Times New Roman"/>
          <w:b/>
          <w:sz w:val="28"/>
          <w:szCs w:val="28"/>
          <w:lang w:val="uk-UA"/>
        </w:rPr>
        <w:t>Т</w:t>
      </w:r>
      <w:r>
        <w:rPr>
          <w:rFonts w:ascii="Times New Roman" w:hAnsi="Times New Roman" w:cs="Times New Roman"/>
          <w:b/>
          <w:sz w:val="28"/>
          <w:szCs w:val="28"/>
          <w:lang w:val="uk-UA"/>
        </w:rPr>
        <w:t xml:space="preserve">ЕОРЕТИЧНІ ОСНОВИ </w:t>
      </w:r>
    </w:p>
    <w:p w14:paraId="413B73A0" w14:textId="1D01C2D6" w:rsidR="00D10622" w:rsidRDefault="00A62DFE" w:rsidP="00421729">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ДЕРЖАВНОЇ ГУМА</w:t>
      </w:r>
      <w:r w:rsidR="00421729">
        <w:rPr>
          <w:rFonts w:ascii="Times New Roman" w:hAnsi="Times New Roman" w:cs="Times New Roman"/>
          <w:b/>
          <w:sz w:val="28"/>
          <w:szCs w:val="28"/>
          <w:lang w:val="uk-UA"/>
        </w:rPr>
        <w:t>НІТАРНОЇ ПОЛІТИКИ У ВОЄННИЙ ЧАС</w:t>
      </w:r>
    </w:p>
    <w:p w14:paraId="72C47BFC" w14:textId="77777777" w:rsidR="00472457" w:rsidRDefault="00472457" w:rsidP="004B2C5A">
      <w:pPr>
        <w:spacing w:after="0" w:line="360" w:lineRule="auto"/>
        <w:jc w:val="center"/>
        <w:rPr>
          <w:rFonts w:ascii="Times New Roman" w:hAnsi="Times New Roman" w:cs="Times New Roman"/>
          <w:b/>
          <w:sz w:val="28"/>
          <w:szCs w:val="28"/>
          <w:lang w:val="uk-UA"/>
        </w:rPr>
      </w:pPr>
    </w:p>
    <w:p w14:paraId="75CBD4B8" w14:textId="0BDC15B4" w:rsidR="00A62DFE" w:rsidRDefault="00D10622" w:rsidP="00A62DFE">
      <w:pPr>
        <w:spacing w:after="0" w:line="360" w:lineRule="auto"/>
        <w:ind w:firstLine="708"/>
        <w:jc w:val="both"/>
        <w:rPr>
          <w:rFonts w:ascii="Times New Roman" w:hAnsi="Times New Roman" w:cs="Times New Roman"/>
          <w:sz w:val="28"/>
          <w:szCs w:val="28"/>
          <w:lang w:val="uk-UA"/>
        </w:rPr>
      </w:pPr>
      <w:r w:rsidRPr="00D10622">
        <w:rPr>
          <w:rFonts w:ascii="Times New Roman" w:hAnsi="Times New Roman" w:cs="Times New Roman"/>
          <w:sz w:val="28"/>
          <w:szCs w:val="28"/>
          <w:lang w:val="uk-UA"/>
        </w:rPr>
        <w:t>Державна гуманітарна політика у воєнн</w:t>
      </w:r>
      <w:r w:rsidR="00337F9E">
        <w:rPr>
          <w:rFonts w:ascii="Times New Roman" w:hAnsi="Times New Roman" w:cs="Times New Roman"/>
          <w:sz w:val="28"/>
          <w:szCs w:val="28"/>
          <w:lang w:val="uk-UA"/>
        </w:rPr>
        <w:t>ий час –</w:t>
      </w:r>
      <w:r w:rsidRPr="00D10622">
        <w:rPr>
          <w:rFonts w:ascii="Times New Roman" w:hAnsi="Times New Roman" w:cs="Times New Roman"/>
          <w:sz w:val="28"/>
          <w:szCs w:val="28"/>
          <w:lang w:val="uk-UA"/>
        </w:rPr>
        <w:t xml:space="preserve"> це система заходів і стратегій, розроблених державою з метою забезпечення прав і благополуччя її громадян, особливо у періоди конфліктів, збройних протистоянь та катастроф. Гуманітарна політика в умовах війни включає в себе забезпечення прав людини, надання гуманітарної допомоги, відновлення соціальних структур і психологічну реабілітацію постраждалого населення. Вона є важливим інструментом підтримки державної стабільності та нормалізації життя в умовах надзвичайних ситуацій.</w:t>
      </w:r>
    </w:p>
    <w:p w14:paraId="5668AAF6" w14:textId="41867F1A" w:rsidR="00274A90" w:rsidRPr="00274A90" w:rsidRDefault="00274A90" w:rsidP="00274A90">
      <w:pPr>
        <w:spacing w:after="0" w:line="360" w:lineRule="auto"/>
        <w:ind w:firstLine="708"/>
        <w:jc w:val="both"/>
        <w:rPr>
          <w:rFonts w:ascii="Times New Roman" w:hAnsi="Times New Roman" w:cs="Times New Roman"/>
          <w:sz w:val="28"/>
          <w:szCs w:val="28"/>
          <w:lang w:val="uk-UA"/>
        </w:rPr>
      </w:pPr>
      <w:r w:rsidRPr="00274A90">
        <w:rPr>
          <w:rFonts w:ascii="Times New Roman" w:hAnsi="Times New Roman" w:cs="Times New Roman"/>
          <w:sz w:val="28"/>
          <w:szCs w:val="28"/>
          <w:lang w:val="uk-UA"/>
        </w:rPr>
        <w:t>Гуманітарна політика в умовах війни базується на кількох</w:t>
      </w:r>
      <w:r>
        <w:rPr>
          <w:rFonts w:ascii="Times New Roman" w:hAnsi="Times New Roman" w:cs="Times New Roman"/>
          <w:sz w:val="28"/>
          <w:szCs w:val="28"/>
          <w:lang w:val="uk-UA"/>
        </w:rPr>
        <w:t xml:space="preserve"> основних теоретичних підходах.</w:t>
      </w:r>
    </w:p>
    <w:p w14:paraId="50963C95" w14:textId="5618196C" w:rsidR="00274A90" w:rsidRPr="00274A90" w:rsidRDefault="00274A90" w:rsidP="00274A90">
      <w:pPr>
        <w:spacing w:after="0" w:line="360" w:lineRule="auto"/>
        <w:ind w:firstLine="708"/>
        <w:jc w:val="both"/>
        <w:rPr>
          <w:rFonts w:ascii="Times New Roman" w:hAnsi="Times New Roman" w:cs="Times New Roman"/>
          <w:sz w:val="28"/>
          <w:szCs w:val="28"/>
          <w:lang w:val="uk-UA"/>
        </w:rPr>
      </w:pPr>
      <w:r w:rsidRPr="00274A90">
        <w:rPr>
          <w:rFonts w:ascii="Times New Roman" w:hAnsi="Times New Roman" w:cs="Times New Roman"/>
          <w:sz w:val="28"/>
          <w:szCs w:val="28"/>
          <w:lang w:val="uk-UA"/>
        </w:rPr>
        <w:t>Пра</w:t>
      </w:r>
      <w:r w:rsidR="00EE019F">
        <w:rPr>
          <w:rFonts w:ascii="Times New Roman" w:hAnsi="Times New Roman" w:cs="Times New Roman"/>
          <w:sz w:val="28"/>
          <w:szCs w:val="28"/>
          <w:lang w:val="uk-UA"/>
        </w:rPr>
        <w:t xml:space="preserve">ва людини та гуманітарне право. </w:t>
      </w:r>
      <w:r w:rsidRPr="00274A90">
        <w:rPr>
          <w:rFonts w:ascii="Times New Roman" w:hAnsi="Times New Roman" w:cs="Times New Roman"/>
          <w:sz w:val="28"/>
          <w:szCs w:val="28"/>
          <w:lang w:val="uk-UA"/>
        </w:rPr>
        <w:t>Теорія прав людини і мі</w:t>
      </w:r>
      <w:r>
        <w:rPr>
          <w:rFonts w:ascii="Times New Roman" w:hAnsi="Times New Roman" w:cs="Times New Roman"/>
          <w:sz w:val="28"/>
          <w:szCs w:val="28"/>
          <w:lang w:val="uk-UA"/>
        </w:rPr>
        <w:t xml:space="preserve">жнародного гуманітарного права </w:t>
      </w:r>
      <w:r w:rsidRPr="00274A90">
        <w:rPr>
          <w:rFonts w:ascii="Times New Roman" w:hAnsi="Times New Roman" w:cs="Times New Roman"/>
          <w:sz w:val="28"/>
          <w:szCs w:val="28"/>
          <w:lang w:val="uk-UA"/>
        </w:rPr>
        <w:t>є основою для розробки гуманітарної політики під час збройного конфлікту</w:t>
      </w:r>
      <w:r w:rsidR="007A7727">
        <w:rPr>
          <w:rFonts w:ascii="Times New Roman" w:hAnsi="Times New Roman" w:cs="Times New Roman"/>
          <w:sz w:val="28"/>
          <w:szCs w:val="28"/>
          <w:lang w:val="uk-UA"/>
        </w:rPr>
        <w:t xml:space="preserve">. Міжнародне гуманітарне право </w:t>
      </w:r>
      <w:r w:rsidRPr="00274A90">
        <w:rPr>
          <w:rFonts w:ascii="Times New Roman" w:hAnsi="Times New Roman" w:cs="Times New Roman"/>
          <w:sz w:val="28"/>
          <w:szCs w:val="28"/>
          <w:lang w:val="uk-UA"/>
        </w:rPr>
        <w:t xml:space="preserve">визначає правила, </w:t>
      </w:r>
      <w:r w:rsidR="007A7727">
        <w:rPr>
          <w:rFonts w:ascii="Times New Roman" w:hAnsi="Times New Roman" w:cs="Times New Roman"/>
          <w:sz w:val="28"/>
          <w:szCs w:val="28"/>
          <w:lang w:val="uk-UA"/>
        </w:rPr>
        <w:t>поведінки</w:t>
      </w:r>
      <w:r w:rsidRPr="00274A90">
        <w:rPr>
          <w:rFonts w:ascii="Times New Roman" w:hAnsi="Times New Roman" w:cs="Times New Roman"/>
          <w:sz w:val="28"/>
          <w:szCs w:val="28"/>
          <w:lang w:val="uk-UA"/>
        </w:rPr>
        <w:t xml:space="preserve"> сторін конфлікту, включаючи захист цивільного населення, поранених, військовополонених та осіб, що потрапили в зону бойових дій. </w:t>
      </w:r>
    </w:p>
    <w:p w14:paraId="2313BA56" w14:textId="09132A5C" w:rsidR="00274A90" w:rsidRPr="00274A90" w:rsidRDefault="005E4A1E" w:rsidP="00274A9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Соціальна справедливість. </w:t>
      </w:r>
      <w:r w:rsidR="001B3527">
        <w:rPr>
          <w:rFonts w:ascii="Times New Roman" w:hAnsi="Times New Roman" w:cs="Times New Roman"/>
          <w:sz w:val="28"/>
          <w:szCs w:val="28"/>
          <w:lang w:val="uk-UA"/>
        </w:rPr>
        <w:t>Д</w:t>
      </w:r>
      <w:r w:rsidR="00274A90" w:rsidRPr="00274A90">
        <w:rPr>
          <w:rFonts w:ascii="Times New Roman" w:hAnsi="Times New Roman" w:cs="Times New Roman"/>
          <w:sz w:val="28"/>
          <w:szCs w:val="28"/>
          <w:lang w:val="uk-UA"/>
        </w:rPr>
        <w:t>ержава повинна забезпечувати рівний доступ до ресурсів, послуг і допомоги для всіх своїх громадян, особливо тих, хто найбільше постраждав від війни. Це включає в себе рівний доступ до медичних послуг, житла, психологічної підтри</w:t>
      </w:r>
      <w:r w:rsidR="00274A90">
        <w:rPr>
          <w:rFonts w:ascii="Times New Roman" w:hAnsi="Times New Roman" w:cs="Times New Roman"/>
          <w:sz w:val="28"/>
          <w:szCs w:val="28"/>
          <w:lang w:val="uk-UA"/>
        </w:rPr>
        <w:t>мки та соціальної реабілітації.</w:t>
      </w:r>
    </w:p>
    <w:p w14:paraId="1B7FBF44" w14:textId="1FC3BE9C" w:rsidR="005E4A1E" w:rsidRDefault="005E4A1E" w:rsidP="005E4A1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Безпека людини. </w:t>
      </w:r>
      <w:r w:rsidR="001B3527">
        <w:rPr>
          <w:rFonts w:ascii="Times New Roman" w:hAnsi="Times New Roman" w:cs="Times New Roman"/>
          <w:sz w:val="28"/>
          <w:szCs w:val="28"/>
          <w:lang w:val="uk-UA"/>
        </w:rPr>
        <w:t>Не</w:t>
      </w:r>
      <w:r w:rsidR="00274A90" w:rsidRPr="00274A90">
        <w:rPr>
          <w:rFonts w:ascii="Times New Roman" w:hAnsi="Times New Roman" w:cs="Times New Roman"/>
          <w:sz w:val="28"/>
          <w:szCs w:val="28"/>
          <w:lang w:val="uk-UA"/>
        </w:rPr>
        <w:t xml:space="preserve"> лише фізична безпека (відсутність насильства), але й економічне та соціальне благополуччя є невід’ємними складовими безпеки особистості. В умовах війни забезпечення безпеки людей</w:t>
      </w:r>
      <w:r w:rsidR="00EE019F">
        <w:rPr>
          <w:rFonts w:ascii="Times New Roman" w:hAnsi="Times New Roman" w:cs="Times New Roman"/>
          <w:sz w:val="28"/>
          <w:szCs w:val="28"/>
          <w:lang w:val="uk-UA"/>
        </w:rPr>
        <w:t xml:space="preserve"> також</w:t>
      </w:r>
      <w:r w:rsidR="00274A90" w:rsidRPr="00274A90">
        <w:rPr>
          <w:rFonts w:ascii="Times New Roman" w:hAnsi="Times New Roman" w:cs="Times New Roman"/>
          <w:sz w:val="28"/>
          <w:szCs w:val="28"/>
          <w:lang w:val="uk-UA"/>
        </w:rPr>
        <w:t xml:space="preserve"> включає доступ до основних </w:t>
      </w:r>
      <w:r w:rsidR="00EE019F">
        <w:rPr>
          <w:rFonts w:ascii="Times New Roman" w:hAnsi="Times New Roman" w:cs="Times New Roman"/>
          <w:sz w:val="28"/>
          <w:szCs w:val="28"/>
          <w:lang w:val="uk-UA"/>
        </w:rPr>
        <w:t>потреб та</w:t>
      </w:r>
      <w:r w:rsidR="00274A90" w:rsidRPr="00274A90">
        <w:rPr>
          <w:rFonts w:ascii="Times New Roman" w:hAnsi="Times New Roman" w:cs="Times New Roman"/>
          <w:sz w:val="28"/>
          <w:szCs w:val="28"/>
          <w:lang w:val="uk-UA"/>
        </w:rPr>
        <w:t xml:space="preserve"> відновлення соціальних зв'язків.</w:t>
      </w:r>
    </w:p>
    <w:p w14:paraId="43EDBA75" w14:textId="77777777" w:rsidR="005E4A1E" w:rsidRDefault="005E4A1E" w:rsidP="005E4A1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складовими гуманітарної політики в умовах війни є наступні.</w:t>
      </w:r>
    </w:p>
    <w:p w14:paraId="4A8343C1" w14:textId="1216E715" w:rsidR="00AD6D4B" w:rsidRPr="00AD6D4B" w:rsidRDefault="00AD6D4B" w:rsidP="005E4A1E">
      <w:pPr>
        <w:spacing w:after="0" w:line="360" w:lineRule="auto"/>
        <w:ind w:firstLine="708"/>
        <w:jc w:val="both"/>
        <w:rPr>
          <w:rFonts w:ascii="Times New Roman" w:hAnsi="Times New Roman" w:cs="Times New Roman"/>
          <w:sz w:val="28"/>
          <w:szCs w:val="28"/>
          <w:lang w:val="uk-UA"/>
        </w:rPr>
      </w:pPr>
      <w:r w:rsidRPr="00AD6D4B">
        <w:rPr>
          <w:rFonts w:ascii="Times New Roman" w:hAnsi="Times New Roman" w:cs="Times New Roman"/>
          <w:sz w:val="28"/>
          <w:szCs w:val="28"/>
          <w:lang w:val="uk-UA"/>
        </w:rPr>
        <w:t>Гум</w:t>
      </w:r>
      <w:r>
        <w:rPr>
          <w:rFonts w:ascii="Times New Roman" w:hAnsi="Times New Roman" w:cs="Times New Roman"/>
          <w:sz w:val="28"/>
          <w:szCs w:val="28"/>
          <w:lang w:val="uk-UA"/>
        </w:rPr>
        <w:t xml:space="preserve">анітарна допомога та підтримка. </w:t>
      </w:r>
      <w:r w:rsidRPr="00AD6D4B">
        <w:rPr>
          <w:rFonts w:ascii="Times New Roman" w:hAnsi="Times New Roman" w:cs="Times New Roman"/>
          <w:sz w:val="28"/>
          <w:szCs w:val="28"/>
          <w:lang w:val="uk-UA"/>
        </w:rPr>
        <w:t xml:space="preserve">У періоди збройних конфліктів гуманітарна допомога включає поставки продовольства, ліків, медичних </w:t>
      </w:r>
      <w:r w:rsidRPr="00AD6D4B">
        <w:rPr>
          <w:rFonts w:ascii="Times New Roman" w:hAnsi="Times New Roman" w:cs="Times New Roman"/>
          <w:sz w:val="28"/>
          <w:szCs w:val="28"/>
          <w:lang w:val="uk-UA"/>
        </w:rPr>
        <w:lastRenderedPageBreak/>
        <w:t>засобів, предметів першої необхідності, а також забезпечення житлом внутрішньо переміщених осіб. Важливою складовою є також мобілізація ресурсів для відновлення інфр</w:t>
      </w:r>
      <w:r>
        <w:rPr>
          <w:rFonts w:ascii="Times New Roman" w:hAnsi="Times New Roman" w:cs="Times New Roman"/>
          <w:sz w:val="28"/>
          <w:szCs w:val="28"/>
          <w:lang w:val="uk-UA"/>
        </w:rPr>
        <w:t>аструктури, освіти та здоров'я.</w:t>
      </w:r>
    </w:p>
    <w:p w14:paraId="15FF8D56" w14:textId="27631EA9" w:rsidR="00AD6D4B" w:rsidRPr="00AD6D4B" w:rsidRDefault="00AD6D4B" w:rsidP="00AD6D4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Психологічна підтримка.</w:t>
      </w:r>
      <w:r w:rsidRPr="00AD6D4B">
        <w:rPr>
          <w:rFonts w:ascii="Times New Roman" w:hAnsi="Times New Roman" w:cs="Times New Roman"/>
          <w:sz w:val="28"/>
          <w:szCs w:val="28"/>
          <w:lang w:val="uk-UA"/>
        </w:rPr>
        <w:t xml:space="preserve"> В умовах війни велике значення має надання психосоціальної допомоги постраждалим. Це включає організацію центрів психологічної допомоги для тих, хто пережив травматичні події, і проведення реабілітаційних програм дл</w:t>
      </w:r>
      <w:r>
        <w:rPr>
          <w:rFonts w:ascii="Times New Roman" w:hAnsi="Times New Roman" w:cs="Times New Roman"/>
          <w:sz w:val="28"/>
          <w:szCs w:val="28"/>
          <w:lang w:val="uk-UA"/>
        </w:rPr>
        <w:t>я військових та цивільних осіб.</w:t>
      </w:r>
    </w:p>
    <w:p w14:paraId="66E35012" w14:textId="67A31A4B" w:rsidR="00AD6D4B" w:rsidRPr="00AD6D4B" w:rsidRDefault="00AD6D4B" w:rsidP="00AD6D4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Право на захист.</w:t>
      </w:r>
      <w:r w:rsidRPr="00AD6D4B">
        <w:rPr>
          <w:rFonts w:ascii="Times New Roman" w:hAnsi="Times New Roman" w:cs="Times New Roman"/>
          <w:sz w:val="28"/>
          <w:szCs w:val="28"/>
          <w:lang w:val="uk-UA"/>
        </w:rPr>
        <w:t xml:space="preserve"> Важливою складовою гуманітарної політики є забезпечення захисту прав людини під час війни. Це включає в себе право на безпеку, право на медичну допомогу, право на освіту та захист від насильства і дискримінації. Проблема внутрішньо переміщених осіб (ВПО) є одним з основних напрямків роботи г</w:t>
      </w:r>
      <w:r>
        <w:rPr>
          <w:rFonts w:ascii="Times New Roman" w:hAnsi="Times New Roman" w:cs="Times New Roman"/>
          <w:sz w:val="28"/>
          <w:szCs w:val="28"/>
          <w:lang w:val="uk-UA"/>
        </w:rPr>
        <w:t>уманітарної політики в Україні.</w:t>
      </w:r>
    </w:p>
    <w:p w14:paraId="297DB229" w14:textId="32BFF9EA" w:rsidR="00AD6D4B" w:rsidRDefault="00AD6D4B" w:rsidP="00AD6D4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Відновлення та реінтеграція.</w:t>
      </w:r>
      <w:r w:rsidRPr="00AD6D4B">
        <w:rPr>
          <w:rFonts w:ascii="Times New Roman" w:hAnsi="Times New Roman" w:cs="Times New Roman"/>
          <w:sz w:val="28"/>
          <w:szCs w:val="28"/>
          <w:lang w:val="uk-UA"/>
        </w:rPr>
        <w:t xml:space="preserve"> Після завершення бойових дій важливим аспектом гуманітарної політики є відновлення постраждалих територій, реінтеграція людей у суспільне життя, надання допомоги у відновленні їхнього житла, інфраструктури та економічного потенціалу.</w:t>
      </w:r>
    </w:p>
    <w:p w14:paraId="396EFBD3" w14:textId="42632ABE" w:rsidR="005E4A1E" w:rsidRPr="005E4A1E" w:rsidRDefault="005E4A1E" w:rsidP="00A460C4">
      <w:pPr>
        <w:spacing w:after="0" w:line="360" w:lineRule="auto"/>
        <w:ind w:firstLine="708"/>
        <w:jc w:val="both"/>
        <w:rPr>
          <w:rFonts w:ascii="Times New Roman" w:hAnsi="Times New Roman" w:cs="Times New Roman"/>
          <w:sz w:val="28"/>
          <w:szCs w:val="28"/>
          <w:lang w:val="uk-UA"/>
        </w:rPr>
      </w:pPr>
      <w:r w:rsidRPr="005E4A1E">
        <w:rPr>
          <w:rFonts w:ascii="Times New Roman" w:hAnsi="Times New Roman" w:cs="Times New Roman"/>
          <w:sz w:val="28"/>
          <w:szCs w:val="28"/>
          <w:lang w:val="uk-UA"/>
        </w:rPr>
        <w:t>Основою державної гуманітарної політики є її інституційна та правова складові. Для успішної реалізації гуманітарної політики в Україні в умовах війни необхідна ефективна інституційна структура, яка включає державні органи, міжнародні організації та громадські ініціативи. Україна, як держава, що перебуває у війні, також повинна орієнтуватися на міжнародні стандарти гуманітарної допомоги та права, що закріплені в міжнародних до</w:t>
      </w:r>
      <w:r w:rsidR="00A460C4">
        <w:rPr>
          <w:rFonts w:ascii="Times New Roman" w:hAnsi="Times New Roman" w:cs="Times New Roman"/>
          <w:sz w:val="28"/>
          <w:szCs w:val="28"/>
          <w:lang w:val="uk-UA"/>
        </w:rPr>
        <w:t xml:space="preserve">говорах і документах, таких як: </w:t>
      </w:r>
      <w:r w:rsidRPr="005E4A1E">
        <w:rPr>
          <w:rFonts w:ascii="Times New Roman" w:hAnsi="Times New Roman" w:cs="Times New Roman"/>
          <w:sz w:val="28"/>
          <w:szCs w:val="28"/>
          <w:lang w:val="uk-UA"/>
        </w:rPr>
        <w:t>Конвенції ООН з прав людини та їх протоколи</w:t>
      </w:r>
      <w:r w:rsidR="00A460C4">
        <w:rPr>
          <w:rFonts w:ascii="Times New Roman" w:hAnsi="Times New Roman" w:cs="Times New Roman"/>
          <w:sz w:val="28"/>
          <w:szCs w:val="28"/>
          <w:lang w:val="uk-UA"/>
        </w:rPr>
        <w:t xml:space="preserve">;  </w:t>
      </w:r>
      <w:r w:rsidRPr="005E4A1E">
        <w:rPr>
          <w:rFonts w:ascii="Times New Roman" w:hAnsi="Times New Roman" w:cs="Times New Roman"/>
          <w:sz w:val="28"/>
          <w:szCs w:val="28"/>
          <w:lang w:val="uk-UA"/>
        </w:rPr>
        <w:t>Женевські конвенції та додаткові протоколи</w:t>
      </w:r>
      <w:r w:rsidR="00A460C4">
        <w:rPr>
          <w:rFonts w:ascii="Times New Roman" w:hAnsi="Times New Roman" w:cs="Times New Roman"/>
          <w:sz w:val="28"/>
          <w:szCs w:val="28"/>
          <w:lang w:val="uk-UA"/>
        </w:rPr>
        <w:t xml:space="preserve">; </w:t>
      </w:r>
      <w:r w:rsidRPr="005E4A1E">
        <w:rPr>
          <w:rFonts w:ascii="Times New Roman" w:hAnsi="Times New Roman" w:cs="Times New Roman"/>
          <w:sz w:val="28"/>
          <w:szCs w:val="28"/>
          <w:lang w:val="uk-UA"/>
        </w:rPr>
        <w:t>Резолюції та декларації ООН та інших міжнародних організацій, які регулюють діяльність в умовах збройних конфліктів</w:t>
      </w:r>
      <w:r w:rsidR="00A460C4">
        <w:rPr>
          <w:rFonts w:ascii="Times New Roman" w:hAnsi="Times New Roman" w:cs="Times New Roman"/>
          <w:sz w:val="28"/>
          <w:szCs w:val="28"/>
          <w:lang w:val="uk-UA"/>
        </w:rPr>
        <w:t>.</w:t>
      </w:r>
    </w:p>
    <w:p w14:paraId="2CE05731" w14:textId="74E640CA" w:rsidR="00242467" w:rsidRDefault="00242467" w:rsidP="00242467">
      <w:pPr>
        <w:spacing w:after="0" w:line="360" w:lineRule="auto"/>
        <w:ind w:firstLine="708"/>
        <w:jc w:val="both"/>
        <w:rPr>
          <w:rFonts w:ascii="Times New Roman" w:hAnsi="Times New Roman" w:cs="Times New Roman"/>
          <w:sz w:val="28"/>
          <w:szCs w:val="28"/>
          <w:lang w:val="uk-UA"/>
        </w:rPr>
      </w:pPr>
      <w:r w:rsidRPr="00242467">
        <w:rPr>
          <w:rFonts w:ascii="Times New Roman" w:hAnsi="Times New Roman" w:cs="Times New Roman"/>
          <w:sz w:val="28"/>
          <w:szCs w:val="28"/>
          <w:lang w:val="uk-UA"/>
        </w:rPr>
        <w:t>Завдяки цьому теоретичному та правовому базису держава може формувати і реалізовувати ефективну гуманітарну політику, яка забезпечить необхідну підтримку громадянам і допоможе зменшити наслідки війни для населення.</w:t>
      </w:r>
    </w:p>
    <w:p w14:paraId="40507D32" w14:textId="4B116CBC" w:rsidR="00242467" w:rsidRDefault="00242467" w:rsidP="00242467">
      <w:pPr>
        <w:spacing w:after="0" w:line="360" w:lineRule="auto"/>
        <w:ind w:firstLine="708"/>
        <w:jc w:val="both"/>
        <w:rPr>
          <w:rFonts w:ascii="Times New Roman" w:hAnsi="Times New Roman" w:cs="Times New Roman"/>
          <w:sz w:val="28"/>
          <w:szCs w:val="28"/>
          <w:lang w:val="uk-UA"/>
        </w:rPr>
      </w:pPr>
      <w:r w:rsidRPr="00242467">
        <w:rPr>
          <w:rFonts w:ascii="Times New Roman" w:hAnsi="Times New Roman" w:cs="Times New Roman"/>
          <w:sz w:val="28"/>
          <w:szCs w:val="28"/>
          <w:lang w:val="uk-UA"/>
        </w:rPr>
        <w:lastRenderedPageBreak/>
        <w:t>Гуманітарна політика в умовах війни є складною і багатогранною сферою, яка включає в себе як правові, так і соціальні аспекти. Вона ґрунтується на міжнародних нормах та принципах, спрямованих на захист прав людини, забезпечення життєво важливих потреб і реабілітацію населення. В умовах війни особливу важливість набуває здатність держави організувати і координувати гуманітарну допомогу, надавати психологічну підтримку, а також відновлювати постраждалі території для забезпечення стабільного розвитку в післявоєнний період.</w:t>
      </w:r>
    </w:p>
    <w:p w14:paraId="5A987309" w14:textId="77777777" w:rsidR="00242467" w:rsidRDefault="00242467" w:rsidP="00472457">
      <w:pPr>
        <w:spacing w:after="0" w:line="360" w:lineRule="auto"/>
        <w:jc w:val="both"/>
        <w:rPr>
          <w:rFonts w:ascii="Times New Roman" w:hAnsi="Times New Roman" w:cs="Times New Roman"/>
          <w:sz w:val="28"/>
          <w:szCs w:val="28"/>
          <w:lang w:val="uk-UA"/>
        </w:rPr>
      </w:pPr>
    </w:p>
    <w:p w14:paraId="614AE4AD" w14:textId="5E2F821B" w:rsidR="00737047" w:rsidRPr="00737047" w:rsidRDefault="00A62DFE" w:rsidP="004C3711">
      <w:pPr>
        <w:pStyle w:val="a3"/>
        <w:numPr>
          <w:ilvl w:val="1"/>
          <w:numId w:val="29"/>
        </w:numPr>
        <w:spacing w:after="0" w:line="360" w:lineRule="auto"/>
        <w:jc w:val="both"/>
        <w:rPr>
          <w:rFonts w:ascii="Times New Roman" w:hAnsi="Times New Roman" w:cs="Times New Roman"/>
          <w:b/>
          <w:sz w:val="28"/>
          <w:szCs w:val="28"/>
          <w:lang w:val="uk-UA"/>
        </w:rPr>
      </w:pPr>
      <w:r w:rsidRPr="004B2C5A">
        <w:rPr>
          <w:rFonts w:ascii="Times New Roman" w:hAnsi="Times New Roman" w:cs="Times New Roman"/>
          <w:b/>
          <w:bCs/>
          <w:sz w:val="28"/>
          <w:szCs w:val="28"/>
          <w:lang w:val="uk-UA"/>
        </w:rPr>
        <w:t xml:space="preserve">Теоретичні основи гуманітарної політики: сутність, мета, </w:t>
      </w:r>
      <w:r w:rsidR="00567804">
        <w:rPr>
          <w:rFonts w:ascii="Times New Roman" w:hAnsi="Times New Roman" w:cs="Times New Roman"/>
          <w:b/>
          <w:bCs/>
          <w:sz w:val="28"/>
          <w:szCs w:val="28"/>
          <w:lang w:val="uk-UA"/>
        </w:rPr>
        <w:t xml:space="preserve">сфери охоплення, </w:t>
      </w:r>
      <w:r w:rsidRPr="004B2C5A">
        <w:rPr>
          <w:rFonts w:ascii="Times New Roman" w:hAnsi="Times New Roman" w:cs="Times New Roman"/>
          <w:b/>
          <w:bCs/>
          <w:sz w:val="28"/>
          <w:szCs w:val="28"/>
          <w:lang w:val="uk-UA"/>
        </w:rPr>
        <w:t>напрямки та принципи</w:t>
      </w:r>
    </w:p>
    <w:p w14:paraId="67A74097" w14:textId="77777777" w:rsidR="00A62DFE" w:rsidRDefault="00A62DFE" w:rsidP="00947446">
      <w:pPr>
        <w:spacing w:after="0" w:line="360" w:lineRule="auto"/>
        <w:ind w:firstLine="708"/>
        <w:jc w:val="both"/>
      </w:pPr>
      <w:r w:rsidRPr="00AD627E">
        <w:rPr>
          <w:rFonts w:ascii="Times New Roman" w:hAnsi="Times New Roman" w:cs="Times New Roman"/>
          <w:sz w:val="28"/>
          <w:szCs w:val="28"/>
          <w:lang w:val="uk-UA"/>
        </w:rPr>
        <w:t>Гуманітарна політика, як один із напрямків діяльності держави чи між-народних організацій, – це система державних заходів і стратегій, спрямованих на забезпечення соціального, культурно</w:t>
      </w:r>
      <w:r>
        <w:rPr>
          <w:rFonts w:ascii="Times New Roman" w:hAnsi="Times New Roman" w:cs="Times New Roman"/>
          <w:sz w:val="28"/>
          <w:szCs w:val="28"/>
          <w:lang w:val="uk-UA"/>
        </w:rPr>
        <w:t>го, освітнього, духовного та фі</w:t>
      </w:r>
      <w:r w:rsidRPr="00AD627E">
        <w:rPr>
          <w:rFonts w:ascii="Times New Roman" w:hAnsi="Times New Roman" w:cs="Times New Roman"/>
          <w:sz w:val="28"/>
          <w:szCs w:val="28"/>
          <w:lang w:val="uk-UA"/>
        </w:rPr>
        <w:t>зичного благополуччя громадян, як у їх власних інтересах, так і в інтересах держави в цілому.</w:t>
      </w:r>
      <w:r w:rsidRPr="00DB3755">
        <w:t xml:space="preserve"> </w:t>
      </w:r>
    </w:p>
    <w:p w14:paraId="1665D61F" w14:textId="77777777" w:rsidR="00A62DFE" w:rsidRDefault="00A62DFE" w:rsidP="00947446">
      <w:pPr>
        <w:spacing w:after="0" w:line="360" w:lineRule="auto"/>
        <w:ind w:firstLine="708"/>
        <w:jc w:val="both"/>
        <w:rPr>
          <w:rFonts w:ascii="Times New Roman" w:hAnsi="Times New Roman" w:cs="Times New Roman"/>
          <w:sz w:val="28"/>
          <w:szCs w:val="28"/>
          <w:lang w:val="uk-UA"/>
        </w:rPr>
      </w:pPr>
      <w:r w:rsidRPr="00DB3755">
        <w:rPr>
          <w:rFonts w:ascii="Times New Roman" w:hAnsi="Times New Roman" w:cs="Times New Roman"/>
          <w:sz w:val="28"/>
          <w:szCs w:val="28"/>
          <w:lang w:val="uk-UA"/>
        </w:rPr>
        <w:t>Державну гуманітарну політику можна визначити, як системну  послідовну діяльність держави у відносинах як з кожною окремою людиною-громадянином, так і суспільства в цілому, що ставить за мету досягнення високого життєвого, духовного та інтелектуального рівня особи.</w:t>
      </w:r>
    </w:p>
    <w:p w14:paraId="5BD42100" w14:textId="77777777" w:rsidR="00A62DFE" w:rsidRDefault="00A62DFE" w:rsidP="0094744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Теоретичні основи державної гуманітарної політики досліджують в основному представники економічних і юридичних наук та науки публічного управління і адміністрування.</w:t>
      </w:r>
    </w:p>
    <w:p w14:paraId="7402F09D" w14:textId="44501E7C" w:rsidR="00A62DFE" w:rsidRPr="00675F95"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першу чергу варто виокремити загальні дослідження, які стосуються розвитку публічного управління. Наприклад, С. Гайдученко розглядає організаційну культуру у контексті публічного управління, що особливо важливо з точки зору нашого дослідження, яке передбачає визначення напрямів та форм гуманітарної політики </w:t>
      </w:r>
      <w:r w:rsidR="008548DB">
        <w:rPr>
          <w:rFonts w:ascii="Times New Roman" w:hAnsi="Times New Roman" w:cs="Times New Roman"/>
          <w:sz w:val="28"/>
          <w:szCs w:val="28"/>
          <w:lang w:val="uk-UA"/>
        </w:rPr>
        <w:t>[</w:t>
      </w:r>
      <w:r w:rsidR="002657A7">
        <w:rPr>
          <w:rFonts w:ascii="Times New Roman" w:hAnsi="Times New Roman" w:cs="Times New Roman"/>
          <w:sz w:val="28"/>
          <w:szCs w:val="28"/>
          <w:lang w:val="uk-UA"/>
        </w:rPr>
        <w:t>10</w:t>
      </w:r>
      <w:r w:rsidRPr="00675F95">
        <w:rPr>
          <w:rFonts w:ascii="Times New Roman" w:hAnsi="Times New Roman" w:cs="Times New Roman"/>
          <w:sz w:val="28"/>
          <w:szCs w:val="28"/>
          <w:lang w:val="uk-UA"/>
        </w:rPr>
        <w:t>]</w:t>
      </w:r>
      <w:r w:rsidR="00947446">
        <w:rPr>
          <w:rFonts w:ascii="Times New Roman" w:hAnsi="Times New Roman" w:cs="Times New Roman"/>
          <w:sz w:val="28"/>
          <w:szCs w:val="28"/>
          <w:lang w:val="uk-UA"/>
        </w:rPr>
        <w:t>.</w:t>
      </w:r>
    </w:p>
    <w:p w14:paraId="2FD59B4A" w14:textId="1439BD76" w:rsidR="00A62DFE" w:rsidRPr="00675F95" w:rsidRDefault="00A62DFE" w:rsidP="00411FD5">
      <w:pPr>
        <w:spacing w:after="0" w:line="360" w:lineRule="auto"/>
        <w:ind w:firstLine="708"/>
        <w:jc w:val="both"/>
        <w:rPr>
          <w:rFonts w:ascii="Times New Roman" w:hAnsi="Times New Roman" w:cs="Times New Roman"/>
          <w:sz w:val="28"/>
          <w:szCs w:val="28"/>
          <w:lang w:val="uk-UA"/>
        </w:rPr>
      </w:pPr>
      <w:r w:rsidRPr="00675F95">
        <w:rPr>
          <w:rFonts w:ascii="Times New Roman" w:hAnsi="Times New Roman" w:cs="Times New Roman"/>
          <w:sz w:val="28"/>
          <w:szCs w:val="28"/>
          <w:lang w:val="uk-UA"/>
        </w:rPr>
        <w:t xml:space="preserve">Енциклопедичний словник з державного управління визначає гуманітарну політику як  систему діяльності, що має на меті всебічне сприяння </w:t>
      </w:r>
      <w:r w:rsidRPr="00675F95">
        <w:rPr>
          <w:rFonts w:ascii="Times New Roman" w:hAnsi="Times New Roman" w:cs="Times New Roman"/>
          <w:sz w:val="28"/>
          <w:szCs w:val="28"/>
          <w:lang w:val="uk-UA"/>
        </w:rPr>
        <w:lastRenderedPageBreak/>
        <w:t>створенню, розвиткові та збереженню духовних (як загальнолюдських,</w:t>
      </w:r>
      <w:r w:rsidR="00411FD5">
        <w:rPr>
          <w:rFonts w:ascii="Times New Roman" w:hAnsi="Times New Roman" w:cs="Times New Roman"/>
          <w:sz w:val="28"/>
          <w:szCs w:val="28"/>
          <w:lang w:val="uk-UA"/>
        </w:rPr>
        <w:t xml:space="preserve"> </w:t>
      </w:r>
      <w:r w:rsidRPr="00675F95">
        <w:rPr>
          <w:rFonts w:ascii="Times New Roman" w:hAnsi="Times New Roman" w:cs="Times New Roman"/>
          <w:sz w:val="28"/>
          <w:szCs w:val="28"/>
          <w:lang w:val="uk-UA"/>
        </w:rPr>
        <w:t>загальноцивілізаційних, так і національних) цінностей [</w:t>
      </w:r>
      <w:r w:rsidR="002657A7">
        <w:rPr>
          <w:rFonts w:ascii="Times New Roman" w:hAnsi="Times New Roman" w:cs="Times New Roman"/>
          <w:sz w:val="28"/>
          <w:szCs w:val="28"/>
          <w:lang w:val="uk-UA"/>
        </w:rPr>
        <w:t>26</w:t>
      </w:r>
      <w:r w:rsidRPr="00675F95">
        <w:rPr>
          <w:rFonts w:ascii="Times New Roman" w:hAnsi="Times New Roman" w:cs="Times New Roman"/>
          <w:sz w:val="28"/>
          <w:szCs w:val="28"/>
          <w:lang w:val="uk-UA"/>
        </w:rPr>
        <w:t>]</w:t>
      </w:r>
      <w:r w:rsidR="00947446">
        <w:rPr>
          <w:rFonts w:ascii="Times New Roman" w:hAnsi="Times New Roman" w:cs="Times New Roman"/>
          <w:sz w:val="28"/>
          <w:szCs w:val="28"/>
          <w:lang w:val="uk-UA"/>
        </w:rPr>
        <w:t>.</w:t>
      </w:r>
    </w:p>
    <w:p w14:paraId="30B34139" w14:textId="4CD4FDA3" w:rsidR="00A62DFE" w:rsidRPr="00FD5A2E" w:rsidRDefault="00A62DFE" w:rsidP="00A62DFE">
      <w:pPr>
        <w:spacing w:after="0" w:line="360" w:lineRule="auto"/>
        <w:ind w:firstLine="708"/>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Важливим джерелом для розуміння суті та завдань гуманітарної політики є матеріали комплексних досліджень стану громадянського суспільства в Україні </w:t>
      </w:r>
      <w:r w:rsidR="00947446">
        <w:rPr>
          <w:rFonts w:ascii="Times New Roman" w:hAnsi="Times New Roman" w:cs="Times New Roman"/>
          <w:sz w:val="28"/>
          <w:szCs w:val="28"/>
          <w:lang w:val="uk-UA"/>
        </w:rPr>
        <w:t>[</w:t>
      </w:r>
      <w:r w:rsidR="002657A7">
        <w:rPr>
          <w:rFonts w:ascii="Times New Roman" w:hAnsi="Times New Roman" w:cs="Times New Roman"/>
          <w:sz w:val="28"/>
          <w:szCs w:val="28"/>
          <w:lang w:val="uk-UA"/>
        </w:rPr>
        <w:t>14</w:t>
      </w:r>
      <w:r w:rsidRPr="00675F95">
        <w:rPr>
          <w:rFonts w:ascii="Times New Roman" w:hAnsi="Times New Roman" w:cs="Times New Roman"/>
          <w:sz w:val="28"/>
          <w:szCs w:val="28"/>
          <w:lang w:val="uk-UA"/>
        </w:rPr>
        <w:t>]</w:t>
      </w:r>
      <w:r w:rsidR="002657A7">
        <w:rPr>
          <w:rFonts w:ascii="Times New Roman" w:hAnsi="Times New Roman" w:cs="Times New Roman"/>
          <w:sz w:val="28"/>
          <w:szCs w:val="28"/>
          <w:lang w:val="uk-UA"/>
        </w:rPr>
        <w:t xml:space="preserve">. </w:t>
      </w:r>
    </w:p>
    <w:p w14:paraId="67D9EB4A" w14:textId="0CFF7773" w:rsidR="00A62DFE" w:rsidRPr="00A77803"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Серед узагальнюю</w:t>
      </w:r>
      <w:r w:rsidR="00947446">
        <w:rPr>
          <w:rFonts w:ascii="Times New Roman" w:hAnsi="Times New Roman" w:cs="Times New Roman"/>
          <w:sz w:val="28"/>
          <w:szCs w:val="28"/>
          <w:lang w:val="uk-UA"/>
        </w:rPr>
        <w:t>чих досліджень варто виокремити</w:t>
      </w:r>
      <w:r>
        <w:rPr>
          <w:rFonts w:ascii="Times New Roman" w:hAnsi="Times New Roman" w:cs="Times New Roman"/>
          <w:sz w:val="28"/>
          <w:szCs w:val="28"/>
          <w:lang w:val="uk-UA"/>
        </w:rPr>
        <w:t xml:space="preserve"> ґрунтовну монографію 2023 </w:t>
      </w:r>
      <w:r w:rsidR="008548DB">
        <w:rPr>
          <w:rFonts w:ascii="Times New Roman" w:hAnsi="Times New Roman" w:cs="Times New Roman"/>
          <w:sz w:val="28"/>
          <w:szCs w:val="28"/>
        </w:rPr>
        <w:t>[</w:t>
      </w:r>
      <w:r w:rsidR="002657A7">
        <w:rPr>
          <w:rFonts w:ascii="Times New Roman" w:hAnsi="Times New Roman" w:cs="Times New Roman"/>
          <w:sz w:val="28"/>
          <w:szCs w:val="28"/>
          <w:lang w:val="uk-UA"/>
        </w:rPr>
        <w:t>47</w:t>
      </w:r>
      <w:r w:rsidRPr="00675F95">
        <w:rPr>
          <w:rFonts w:ascii="Times New Roman" w:hAnsi="Times New Roman" w:cs="Times New Roman"/>
          <w:sz w:val="28"/>
          <w:szCs w:val="28"/>
        </w:rPr>
        <w:t>]</w:t>
      </w:r>
      <w:r>
        <w:rPr>
          <w:rFonts w:ascii="Times New Roman" w:hAnsi="Times New Roman" w:cs="Times New Roman"/>
          <w:sz w:val="28"/>
          <w:szCs w:val="28"/>
          <w:lang w:val="uk-UA"/>
        </w:rPr>
        <w:t>, автор якої, О. Петренко,</w:t>
      </w:r>
      <w:r w:rsidR="00947446">
        <w:rPr>
          <w:rFonts w:ascii="Times New Roman" w:hAnsi="Times New Roman" w:cs="Times New Roman"/>
          <w:sz w:val="28"/>
          <w:szCs w:val="28"/>
          <w:lang w:val="uk-UA"/>
        </w:rPr>
        <w:t xml:space="preserve"> </w:t>
      </w:r>
      <w:r>
        <w:rPr>
          <w:rFonts w:ascii="Times New Roman" w:hAnsi="Times New Roman" w:cs="Times New Roman"/>
          <w:sz w:val="28"/>
          <w:szCs w:val="28"/>
          <w:lang w:val="uk-UA"/>
        </w:rPr>
        <w:t>досліджує гуманітарну безпеку України в умовах воєнного стану.</w:t>
      </w:r>
    </w:p>
    <w:p w14:paraId="08FD95A2" w14:textId="6A0E7F2C" w:rsidR="002E7714" w:rsidRPr="00C35596" w:rsidRDefault="00A62DFE" w:rsidP="002E7714">
      <w:pPr>
        <w:spacing w:after="0" w:line="360" w:lineRule="auto"/>
        <w:ind w:firstLine="708"/>
        <w:jc w:val="both"/>
        <w:rPr>
          <w:rFonts w:ascii="Times New Roman" w:hAnsi="Times New Roman" w:cs="Times New Roman"/>
          <w:sz w:val="28"/>
          <w:szCs w:val="28"/>
          <w:lang w:val="uk-UA"/>
        </w:rPr>
      </w:pPr>
      <w:r w:rsidRPr="00A1246E">
        <w:rPr>
          <w:rFonts w:ascii="Times New Roman" w:hAnsi="Times New Roman" w:cs="Times New Roman"/>
          <w:sz w:val="28"/>
          <w:szCs w:val="28"/>
          <w:lang w:val="uk-UA"/>
        </w:rPr>
        <w:t>Варто відзнач</w:t>
      </w:r>
      <w:r>
        <w:rPr>
          <w:rFonts w:ascii="Times New Roman" w:hAnsi="Times New Roman" w:cs="Times New Roman"/>
          <w:sz w:val="28"/>
          <w:szCs w:val="28"/>
          <w:lang w:val="uk-UA"/>
        </w:rPr>
        <w:t>и</w:t>
      </w:r>
      <w:r w:rsidRPr="00A1246E">
        <w:rPr>
          <w:rFonts w:ascii="Times New Roman" w:hAnsi="Times New Roman" w:cs="Times New Roman"/>
          <w:sz w:val="28"/>
          <w:szCs w:val="28"/>
          <w:lang w:val="uk-UA"/>
        </w:rPr>
        <w:t xml:space="preserve">ти, що ще до </w:t>
      </w:r>
      <w:r>
        <w:rPr>
          <w:rFonts w:ascii="Times New Roman" w:hAnsi="Times New Roman" w:cs="Times New Roman"/>
          <w:sz w:val="28"/>
          <w:szCs w:val="28"/>
          <w:lang w:val="uk-UA"/>
        </w:rPr>
        <w:t>початку інтенсивних воєнних дій в Україні</w:t>
      </w:r>
      <w:r w:rsidR="002E7714">
        <w:rPr>
          <w:rFonts w:ascii="Times New Roman" w:hAnsi="Times New Roman" w:cs="Times New Roman"/>
          <w:sz w:val="28"/>
          <w:szCs w:val="28"/>
          <w:lang w:val="uk-UA"/>
        </w:rPr>
        <w:t xml:space="preserve"> </w:t>
      </w:r>
      <w:r>
        <w:rPr>
          <w:rFonts w:ascii="Times New Roman" w:hAnsi="Times New Roman" w:cs="Times New Roman"/>
          <w:sz w:val="28"/>
          <w:szCs w:val="28"/>
          <w:lang w:val="uk-UA"/>
        </w:rPr>
        <w:t>гуманітарна політика розглядалася у контексті су</w:t>
      </w:r>
      <w:r w:rsidR="002657A7">
        <w:rPr>
          <w:rFonts w:ascii="Times New Roman" w:hAnsi="Times New Roman" w:cs="Times New Roman"/>
          <w:sz w:val="28"/>
          <w:szCs w:val="28"/>
          <w:lang w:val="uk-UA"/>
        </w:rPr>
        <w:t>спільної модернізації (В. Дзоз)</w:t>
      </w:r>
      <w:r w:rsidR="002E7714">
        <w:rPr>
          <w:rFonts w:ascii="Times New Roman" w:hAnsi="Times New Roman" w:cs="Times New Roman"/>
          <w:sz w:val="28"/>
          <w:szCs w:val="28"/>
          <w:lang w:val="uk-UA"/>
        </w:rPr>
        <w:t xml:space="preserve"> </w:t>
      </w:r>
      <w:r w:rsidRPr="00675F95">
        <w:rPr>
          <w:rFonts w:ascii="Times New Roman" w:hAnsi="Times New Roman" w:cs="Times New Roman"/>
          <w:sz w:val="28"/>
          <w:szCs w:val="28"/>
          <w:lang w:val="uk-UA"/>
        </w:rPr>
        <w:t>[</w:t>
      </w:r>
      <w:r w:rsidR="002657A7">
        <w:rPr>
          <w:rFonts w:ascii="Times New Roman" w:hAnsi="Times New Roman" w:cs="Times New Roman"/>
          <w:sz w:val="28"/>
          <w:szCs w:val="28"/>
          <w:lang w:val="uk-UA"/>
        </w:rPr>
        <w:t>21</w:t>
      </w:r>
      <w:r w:rsidRPr="00675F95">
        <w:rPr>
          <w:rFonts w:ascii="Times New Roman" w:hAnsi="Times New Roman" w:cs="Times New Roman"/>
          <w:sz w:val="28"/>
          <w:szCs w:val="28"/>
          <w:lang w:val="uk-UA"/>
        </w:rPr>
        <w:t>]</w:t>
      </w:r>
      <w:r w:rsidR="00947446">
        <w:rPr>
          <w:rFonts w:ascii="Times New Roman" w:hAnsi="Times New Roman" w:cs="Times New Roman"/>
          <w:sz w:val="28"/>
          <w:szCs w:val="28"/>
          <w:lang w:val="uk-UA"/>
        </w:rPr>
        <w:t>,</w:t>
      </w:r>
      <w:r>
        <w:rPr>
          <w:rFonts w:ascii="Times New Roman" w:hAnsi="Times New Roman" w:cs="Times New Roman"/>
          <w:sz w:val="28"/>
          <w:szCs w:val="28"/>
          <w:lang w:val="uk-UA"/>
        </w:rPr>
        <w:t xml:space="preserve"> як частина гарантій становл</w:t>
      </w:r>
      <w:r w:rsidR="00947446">
        <w:rPr>
          <w:rFonts w:ascii="Times New Roman" w:hAnsi="Times New Roman" w:cs="Times New Roman"/>
          <w:sz w:val="28"/>
          <w:szCs w:val="28"/>
          <w:lang w:val="uk-UA"/>
        </w:rPr>
        <w:t>ення громадянського суспільства</w:t>
      </w:r>
      <w:r w:rsidRPr="00675F95">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002E77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Демидко) </w:t>
      </w:r>
      <w:r w:rsidR="008548DB">
        <w:rPr>
          <w:rFonts w:ascii="Times New Roman" w:hAnsi="Times New Roman" w:cs="Times New Roman"/>
          <w:sz w:val="28"/>
          <w:szCs w:val="28"/>
          <w:lang w:val="uk-UA"/>
        </w:rPr>
        <w:t>[</w:t>
      </w:r>
      <w:r w:rsidR="002657A7">
        <w:rPr>
          <w:rFonts w:ascii="Times New Roman" w:hAnsi="Times New Roman" w:cs="Times New Roman"/>
          <w:sz w:val="28"/>
          <w:szCs w:val="28"/>
          <w:lang w:val="uk-UA"/>
        </w:rPr>
        <w:t>18</w:t>
      </w:r>
      <w:r w:rsidRPr="00675F9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та інші.</w:t>
      </w:r>
    </w:p>
    <w:p w14:paraId="46E74645" w14:textId="0E974F49" w:rsidR="00A62DFE" w:rsidRPr="00675F95"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Значна частина вчених концентрують увагу на висвітленні специфіки гуманітарної політики держави в умовах війни. Так, Н. Базиляк досліджує т</w:t>
      </w:r>
      <w:r w:rsidRPr="00EB3656">
        <w:rPr>
          <w:rFonts w:ascii="Times New Roman" w:hAnsi="Times New Roman" w:cs="Times New Roman"/>
          <w:sz w:val="28"/>
          <w:szCs w:val="28"/>
          <w:lang w:val="uk-UA"/>
        </w:rPr>
        <w:t>рансформаці</w:t>
      </w:r>
      <w:r>
        <w:rPr>
          <w:rFonts w:ascii="Times New Roman" w:hAnsi="Times New Roman" w:cs="Times New Roman"/>
          <w:sz w:val="28"/>
          <w:szCs w:val="28"/>
          <w:lang w:val="uk-UA"/>
        </w:rPr>
        <w:t>ю</w:t>
      </w:r>
      <w:r w:rsidRPr="00EB3656">
        <w:rPr>
          <w:rFonts w:ascii="Times New Roman" w:hAnsi="Times New Roman" w:cs="Times New Roman"/>
          <w:sz w:val="28"/>
          <w:szCs w:val="28"/>
          <w:lang w:val="uk-UA"/>
        </w:rPr>
        <w:t xml:space="preserve"> базових науково-теоретичних засад державної гуманітарної політики щодо формування новітнього соціокультурного простору в Україні</w:t>
      </w:r>
      <w:r>
        <w:rPr>
          <w:rFonts w:ascii="Times New Roman" w:hAnsi="Times New Roman" w:cs="Times New Roman"/>
          <w:sz w:val="28"/>
          <w:szCs w:val="28"/>
          <w:lang w:val="uk-UA"/>
        </w:rPr>
        <w:t xml:space="preserve"> </w:t>
      </w:r>
      <w:r w:rsidR="002657A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75F95">
        <w:rPr>
          <w:rFonts w:ascii="Times New Roman" w:hAnsi="Times New Roman" w:cs="Times New Roman"/>
          <w:sz w:val="28"/>
          <w:szCs w:val="28"/>
          <w:lang w:val="uk-UA"/>
        </w:rPr>
        <w:t>[</w:t>
      </w:r>
      <w:r w:rsidR="002657A7">
        <w:rPr>
          <w:rFonts w:ascii="Times New Roman" w:hAnsi="Times New Roman" w:cs="Times New Roman"/>
          <w:sz w:val="28"/>
          <w:szCs w:val="28"/>
          <w:lang w:val="uk-UA"/>
        </w:rPr>
        <w:t>2</w:t>
      </w:r>
      <w:r w:rsidRPr="00675F95">
        <w:rPr>
          <w:rFonts w:ascii="Times New Roman" w:hAnsi="Times New Roman" w:cs="Times New Roman"/>
          <w:sz w:val="28"/>
          <w:szCs w:val="28"/>
          <w:lang w:val="uk-UA"/>
        </w:rPr>
        <w:t>]</w:t>
      </w:r>
      <w:r w:rsidR="002657A7">
        <w:rPr>
          <w:rFonts w:ascii="Times New Roman" w:hAnsi="Times New Roman" w:cs="Times New Roman"/>
          <w:sz w:val="28"/>
          <w:szCs w:val="28"/>
          <w:lang w:val="uk-UA"/>
        </w:rPr>
        <w:t>.</w:t>
      </w:r>
    </w:p>
    <w:p w14:paraId="317F971D" w14:textId="505E46E0" w:rsidR="00A62DFE" w:rsidRPr="001504BA"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 Безпаленко виокремив вектори соціальної політики в Україні в умовах воєнного стану </w:t>
      </w:r>
      <w:r w:rsidRPr="00675F95">
        <w:rPr>
          <w:rFonts w:ascii="Times New Roman" w:hAnsi="Times New Roman" w:cs="Times New Roman"/>
          <w:sz w:val="28"/>
          <w:szCs w:val="28"/>
        </w:rPr>
        <w:t>[</w:t>
      </w:r>
      <w:r w:rsidR="002657A7">
        <w:rPr>
          <w:rFonts w:ascii="Times New Roman" w:hAnsi="Times New Roman" w:cs="Times New Roman"/>
          <w:sz w:val="28"/>
          <w:szCs w:val="28"/>
          <w:lang w:val="uk-UA"/>
        </w:rPr>
        <w:t>4</w:t>
      </w:r>
      <w:r w:rsidRPr="00675F95">
        <w:rPr>
          <w:rFonts w:ascii="Times New Roman" w:hAnsi="Times New Roman" w:cs="Times New Roman"/>
          <w:sz w:val="28"/>
          <w:szCs w:val="28"/>
        </w:rPr>
        <w:t>]</w:t>
      </w:r>
      <w:r>
        <w:rPr>
          <w:rFonts w:ascii="Times New Roman" w:hAnsi="Times New Roman" w:cs="Times New Roman"/>
          <w:sz w:val="28"/>
          <w:szCs w:val="28"/>
        </w:rPr>
        <w:t xml:space="preserve">, </w:t>
      </w:r>
      <w:r w:rsidRPr="00675F95">
        <w:rPr>
          <w:rFonts w:ascii="Times New Roman" w:hAnsi="Times New Roman" w:cs="Times New Roman"/>
          <w:sz w:val="28"/>
          <w:szCs w:val="28"/>
        </w:rPr>
        <w:t>Осейко Д.А.</w:t>
      </w:r>
      <w:r>
        <w:rPr>
          <w:rFonts w:ascii="Times New Roman" w:hAnsi="Times New Roman" w:cs="Times New Roman"/>
          <w:sz w:val="28"/>
          <w:szCs w:val="28"/>
          <w:lang w:val="uk-UA"/>
        </w:rPr>
        <w:t xml:space="preserve">  розглядає г</w:t>
      </w:r>
      <w:r w:rsidRPr="001504BA">
        <w:rPr>
          <w:rFonts w:ascii="Times New Roman" w:hAnsi="Times New Roman" w:cs="Times New Roman"/>
          <w:sz w:val="28"/>
          <w:szCs w:val="28"/>
          <w:lang w:val="uk-UA"/>
        </w:rPr>
        <w:t>уманітарну безпек</w:t>
      </w:r>
      <w:r>
        <w:rPr>
          <w:rFonts w:ascii="Times New Roman" w:hAnsi="Times New Roman" w:cs="Times New Roman"/>
          <w:sz w:val="28"/>
          <w:szCs w:val="28"/>
          <w:lang w:val="uk-UA"/>
        </w:rPr>
        <w:t>у</w:t>
      </w:r>
      <w:r w:rsidRPr="001504BA">
        <w:rPr>
          <w:rFonts w:ascii="Times New Roman" w:hAnsi="Times New Roman" w:cs="Times New Roman"/>
          <w:sz w:val="28"/>
          <w:szCs w:val="28"/>
          <w:lang w:val="uk-UA"/>
        </w:rPr>
        <w:t xml:space="preserve"> України під час воєнного стану</w:t>
      </w:r>
      <w:r>
        <w:rPr>
          <w:rFonts w:ascii="Times New Roman" w:hAnsi="Times New Roman" w:cs="Times New Roman"/>
          <w:sz w:val="28"/>
          <w:szCs w:val="28"/>
          <w:lang w:val="uk-UA"/>
        </w:rPr>
        <w:t xml:space="preserve">  </w:t>
      </w:r>
      <w:r w:rsidR="008548DB">
        <w:rPr>
          <w:rFonts w:ascii="Times New Roman" w:hAnsi="Times New Roman" w:cs="Times New Roman"/>
          <w:sz w:val="28"/>
          <w:szCs w:val="28"/>
          <w:lang w:val="uk-UA"/>
        </w:rPr>
        <w:t>[</w:t>
      </w:r>
      <w:r w:rsidR="002657A7">
        <w:rPr>
          <w:rFonts w:ascii="Times New Roman" w:hAnsi="Times New Roman" w:cs="Times New Roman"/>
          <w:sz w:val="28"/>
          <w:szCs w:val="28"/>
          <w:lang w:val="uk-UA"/>
        </w:rPr>
        <w:t>44</w:t>
      </w:r>
      <w:r w:rsidRPr="001504BA">
        <w:rPr>
          <w:rFonts w:ascii="Times New Roman" w:hAnsi="Times New Roman" w:cs="Times New Roman"/>
          <w:sz w:val="28"/>
          <w:szCs w:val="28"/>
          <w:lang w:val="uk-UA"/>
        </w:rPr>
        <w:t>].</w:t>
      </w:r>
    </w:p>
    <w:p w14:paraId="06D50968" w14:textId="77777777" w:rsidR="00A62DFE"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Інша частина вчених розглядають гуманітарну політику та гуманітарну сферу з позицій </w:t>
      </w:r>
      <w:r w:rsidRPr="007C6CB6">
        <w:rPr>
          <w:rFonts w:ascii="Times New Roman" w:hAnsi="Times New Roman" w:cs="Times New Roman"/>
          <w:sz w:val="28"/>
          <w:szCs w:val="28"/>
          <w:lang w:val="uk-UA"/>
        </w:rPr>
        <w:t>забезпечення національної безпеки</w:t>
      </w:r>
      <w:r>
        <w:rPr>
          <w:rFonts w:ascii="Times New Roman" w:hAnsi="Times New Roman" w:cs="Times New Roman"/>
          <w:sz w:val="28"/>
          <w:szCs w:val="28"/>
          <w:lang w:val="uk-UA"/>
        </w:rPr>
        <w:t xml:space="preserve">. Серед цих вчених доцільно назвати таких: </w:t>
      </w:r>
      <w:r w:rsidRPr="007C6CB6">
        <w:rPr>
          <w:rFonts w:ascii="Times New Roman" w:hAnsi="Times New Roman" w:cs="Times New Roman"/>
          <w:sz w:val="28"/>
          <w:szCs w:val="28"/>
          <w:lang w:val="uk-UA"/>
        </w:rPr>
        <w:t xml:space="preserve"> С. Гнатюк, О. Литвиненко, М. Розумний,</w:t>
      </w:r>
      <w:r>
        <w:rPr>
          <w:rFonts w:ascii="Times New Roman" w:hAnsi="Times New Roman" w:cs="Times New Roman"/>
          <w:sz w:val="28"/>
          <w:szCs w:val="28"/>
          <w:lang w:val="uk-UA"/>
        </w:rPr>
        <w:t xml:space="preserve"> </w:t>
      </w:r>
      <w:r w:rsidRPr="007C6CB6">
        <w:rPr>
          <w:rFonts w:ascii="Times New Roman" w:hAnsi="Times New Roman" w:cs="Times New Roman"/>
          <w:sz w:val="28"/>
          <w:szCs w:val="28"/>
          <w:lang w:val="uk-UA"/>
        </w:rPr>
        <w:t>Б. Парахонський, Г. Ситник, Л</w:t>
      </w:r>
      <w:r w:rsidRPr="002C071C">
        <w:rPr>
          <w:rFonts w:ascii="Times New Roman" w:hAnsi="Times New Roman" w:cs="Times New Roman"/>
          <w:sz w:val="28"/>
          <w:szCs w:val="28"/>
          <w:lang w:val="uk-UA"/>
        </w:rPr>
        <w:t>. Чупрій</w:t>
      </w:r>
      <w:r w:rsidRPr="007C6CB6">
        <w:rPr>
          <w:rFonts w:ascii="Times New Roman" w:hAnsi="Times New Roman" w:cs="Times New Roman"/>
          <w:sz w:val="28"/>
          <w:szCs w:val="28"/>
          <w:lang w:val="uk-UA"/>
        </w:rPr>
        <w:t xml:space="preserve"> та ін.</w:t>
      </w:r>
    </w:p>
    <w:p w14:paraId="35D69467" w14:textId="77777777" w:rsidR="00A62DFE" w:rsidRPr="007C6CB6"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 вивчалися питання </w:t>
      </w:r>
      <w:r w:rsidRPr="007C6CB6">
        <w:rPr>
          <w:rFonts w:ascii="Times New Roman" w:hAnsi="Times New Roman" w:cs="Times New Roman"/>
          <w:sz w:val="28"/>
          <w:szCs w:val="28"/>
          <w:lang w:val="uk-UA"/>
        </w:rPr>
        <w:t>і шляхи формування</w:t>
      </w:r>
      <w:r>
        <w:rPr>
          <w:rFonts w:ascii="Times New Roman" w:hAnsi="Times New Roman" w:cs="Times New Roman"/>
          <w:sz w:val="28"/>
          <w:szCs w:val="28"/>
          <w:lang w:val="uk-UA"/>
        </w:rPr>
        <w:t xml:space="preserve"> </w:t>
      </w:r>
      <w:r w:rsidRPr="007C6CB6">
        <w:rPr>
          <w:rFonts w:ascii="Times New Roman" w:hAnsi="Times New Roman" w:cs="Times New Roman"/>
          <w:sz w:val="28"/>
          <w:szCs w:val="28"/>
          <w:lang w:val="uk-UA"/>
        </w:rPr>
        <w:t>гуманітарної безпеки</w:t>
      </w:r>
      <w:r>
        <w:rPr>
          <w:rFonts w:ascii="Times New Roman" w:hAnsi="Times New Roman" w:cs="Times New Roman"/>
          <w:sz w:val="28"/>
          <w:szCs w:val="28"/>
          <w:lang w:val="uk-UA"/>
        </w:rPr>
        <w:t xml:space="preserve">. Цю проблематику досліджували </w:t>
      </w:r>
      <w:r w:rsidRPr="007C6CB6">
        <w:rPr>
          <w:rFonts w:ascii="Times New Roman" w:hAnsi="Times New Roman" w:cs="Times New Roman"/>
          <w:sz w:val="28"/>
          <w:szCs w:val="28"/>
          <w:lang w:val="uk-UA"/>
        </w:rPr>
        <w:t xml:space="preserve">Н. Божко, Р. Валіхновський, </w:t>
      </w:r>
      <w:r>
        <w:rPr>
          <w:rFonts w:ascii="Times New Roman" w:hAnsi="Times New Roman" w:cs="Times New Roman"/>
          <w:sz w:val="28"/>
          <w:szCs w:val="28"/>
          <w:lang w:val="uk-UA"/>
        </w:rPr>
        <w:t>С. Зубченко, О. Коваль та інші</w:t>
      </w:r>
      <w:r w:rsidRPr="007C6CB6">
        <w:rPr>
          <w:rFonts w:ascii="Times New Roman" w:hAnsi="Times New Roman" w:cs="Times New Roman"/>
          <w:sz w:val="28"/>
          <w:szCs w:val="28"/>
          <w:lang w:val="uk-UA"/>
        </w:rPr>
        <w:t>.</w:t>
      </w:r>
    </w:p>
    <w:p w14:paraId="0408010C" w14:textId="7227D40E" w:rsidR="00A62DFE" w:rsidRPr="00DB3755"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Войналович наголошує на необхідності </w:t>
      </w:r>
      <w:r w:rsidRPr="00875816">
        <w:rPr>
          <w:rFonts w:ascii="Times New Roman" w:hAnsi="Times New Roman" w:cs="Times New Roman"/>
          <w:sz w:val="28"/>
          <w:szCs w:val="28"/>
          <w:lang w:val="uk-UA"/>
        </w:rPr>
        <w:t xml:space="preserve">збереження людського </w:t>
      </w:r>
      <w:r>
        <w:rPr>
          <w:rFonts w:ascii="Times New Roman" w:hAnsi="Times New Roman" w:cs="Times New Roman"/>
          <w:sz w:val="28"/>
          <w:szCs w:val="28"/>
          <w:lang w:val="uk-UA"/>
        </w:rPr>
        <w:t xml:space="preserve">капіталу України в умовах війни, розглядаючи це як завдання державної </w:t>
      </w:r>
      <w:r w:rsidR="002657A7">
        <w:rPr>
          <w:rFonts w:ascii="Times New Roman" w:hAnsi="Times New Roman" w:cs="Times New Roman"/>
          <w:sz w:val="28"/>
          <w:szCs w:val="28"/>
          <w:lang w:val="uk-UA"/>
        </w:rPr>
        <w:t xml:space="preserve">соціально-гуманітарної політики </w:t>
      </w:r>
      <w:r w:rsidRPr="00675F95">
        <w:rPr>
          <w:rFonts w:ascii="Times New Roman" w:hAnsi="Times New Roman" w:cs="Times New Roman"/>
          <w:sz w:val="28"/>
          <w:szCs w:val="28"/>
          <w:lang w:val="uk-UA"/>
        </w:rPr>
        <w:t>[</w:t>
      </w:r>
      <w:r w:rsidR="002657A7">
        <w:rPr>
          <w:rFonts w:ascii="Times New Roman" w:hAnsi="Times New Roman" w:cs="Times New Roman"/>
          <w:sz w:val="28"/>
          <w:szCs w:val="28"/>
          <w:lang w:val="uk-UA"/>
        </w:rPr>
        <w:t>8</w:t>
      </w:r>
      <w:r w:rsidRPr="00675F95">
        <w:rPr>
          <w:rFonts w:ascii="Times New Roman" w:hAnsi="Times New Roman" w:cs="Times New Roman"/>
          <w:sz w:val="28"/>
          <w:szCs w:val="28"/>
          <w:lang w:val="uk-UA"/>
        </w:rPr>
        <w:t>]</w:t>
      </w:r>
      <w:r w:rsidR="002657A7">
        <w:rPr>
          <w:rFonts w:ascii="Times New Roman" w:hAnsi="Times New Roman" w:cs="Times New Roman"/>
          <w:sz w:val="28"/>
          <w:szCs w:val="28"/>
          <w:lang w:val="uk-UA"/>
        </w:rPr>
        <w:t>.</w:t>
      </w:r>
      <w:r>
        <w:rPr>
          <w:rFonts w:ascii="Times New Roman" w:hAnsi="Times New Roman" w:cs="Times New Roman"/>
          <w:sz w:val="28"/>
          <w:szCs w:val="28"/>
          <w:lang w:val="uk-UA"/>
        </w:rPr>
        <w:t xml:space="preserve"> Це ж завдання розглядають О. Грішнова та С. </w:t>
      </w:r>
      <w:r>
        <w:rPr>
          <w:rFonts w:ascii="Times New Roman" w:hAnsi="Times New Roman" w:cs="Times New Roman"/>
          <w:sz w:val="28"/>
          <w:szCs w:val="28"/>
          <w:lang w:val="uk-UA"/>
        </w:rPr>
        <w:lastRenderedPageBreak/>
        <w:t xml:space="preserve">Дмитрук, деталізуючи проблематику пошуку можливостей </w:t>
      </w:r>
      <w:r w:rsidR="008548DB">
        <w:rPr>
          <w:rFonts w:ascii="Times New Roman" w:hAnsi="Times New Roman" w:cs="Times New Roman"/>
          <w:sz w:val="28"/>
          <w:szCs w:val="28"/>
          <w:lang w:val="uk-UA"/>
        </w:rPr>
        <w:t>[</w:t>
      </w:r>
      <w:r w:rsidR="002657A7">
        <w:rPr>
          <w:rFonts w:ascii="Times New Roman" w:hAnsi="Times New Roman" w:cs="Times New Roman"/>
          <w:sz w:val="28"/>
          <w:szCs w:val="28"/>
          <w:lang w:val="uk-UA"/>
        </w:rPr>
        <w:t>13</w:t>
      </w:r>
      <w:r w:rsidRPr="00675F95">
        <w:rPr>
          <w:rFonts w:ascii="Times New Roman" w:hAnsi="Times New Roman" w:cs="Times New Roman"/>
          <w:sz w:val="28"/>
          <w:szCs w:val="28"/>
          <w:lang w:val="uk-UA"/>
        </w:rPr>
        <w:t>]</w:t>
      </w:r>
      <w:r>
        <w:rPr>
          <w:rFonts w:ascii="Times New Roman" w:hAnsi="Times New Roman" w:cs="Times New Roman"/>
          <w:sz w:val="28"/>
          <w:szCs w:val="28"/>
          <w:lang w:val="uk-UA"/>
        </w:rPr>
        <w:t>, а С. Присяжнюк пропонує</w:t>
      </w:r>
      <w:r w:rsidRPr="00675F95">
        <w:rPr>
          <w:rFonts w:ascii="Times New Roman" w:hAnsi="Times New Roman" w:cs="Times New Roman"/>
          <w:sz w:val="28"/>
          <w:szCs w:val="28"/>
          <w:lang w:val="uk-UA"/>
        </w:rPr>
        <w:t xml:space="preserve"> </w:t>
      </w:r>
      <w:r>
        <w:rPr>
          <w:rFonts w:ascii="Times New Roman" w:hAnsi="Times New Roman" w:cs="Times New Roman"/>
          <w:sz w:val="28"/>
          <w:szCs w:val="28"/>
          <w:lang w:val="uk-UA"/>
        </w:rPr>
        <w:t>шляхи мо</w:t>
      </w:r>
      <w:r w:rsidRPr="00675F95">
        <w:rPr>
          <w:rFonts w:ascii="Times New Roman" w:hAnsi="Times New Roman" w:cs="Times New Roman"/>
          <w:sz w:val="28"/>
          <w:szCs w:val="28"/>
          <w:lang w:val="uk-UA"/>
        </w:rPr>
        <w:t>дернізації механізмів реалізації гу</w:t>
      </w:r>
      <w:r w:rsidR="008548DB">
        <w:rPr>
          <w:rFonts w:ascii="Times New Roman" w:hAnsi="Times New Roman" w:cs="Times New Roman"/>
          <w:sz w:val="28"/>
          <w:szCs w:val="28"/>
          <w:lang w:val="uk-UA"/>
        </w:rPr>
        <w:t>манітарної політики в Україні [53</w:t>
      </w:r>
      <w:r w:rsidRPr="00675F95">
        <w:rPr>
          <w:rFonts w:ascii="Times New Roman" w:hAnsi="Times New Roman" w:cs="Times New Roman"/>
          <w:sz w:val="28"/>
          <w:szCs w:val="28"/>
          <w:lang w:val="uk-UA"/>
        </w:rPr>
        <w:t>]</w:t>
      </w:r>
      <w:r w:rsidR="00947446">
        <w:rPr>
          <w:rFonts w:ascii="Times New Roman" w:hAnsi="Times New Roman" w:cs="Times New Roman"/>
          <w:sz w:val="28"/>
          <w:szCs w:val="28"/>
          <w:lang w:val="uk-UA"/>
        </w:rPr>
        <w:t>.</w:t>
      </w:r>
    </w:p>
    <w:p w14:paraId="421CE3BB" w14:textId="6E349222" w:rsidR="00A62DFE" w:rsidRPr="00C20E5C"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Доцільно також виділити публікації, які поєднують державну соціально-економічну політику та питання гуманітарного розвитку </w:t>
      </w:r>
      <w:r w:rsidRPr="00675F95">
        <w:rPr>
          <w:rFonts w:ascii="Times New Roman" w:hAnsi="Times New Roman" w:cs="Times New Roman"/>
          <w:sz w:val="28"/>
          <w:szCs w:val="28"/>
          <w:lang w:val="uk-UA"/>
        </w:rPr>
        <w:t>[</w:t>
      </w:r>
      <w:r w:rsidR="002149C8">
        <w:rPr>
          <w:rFonts w:ascii="Times New Roman" w:hAnsi="Times New Roman" w:cs="Times New Roman"/>
          <w:sz w:val="28"/>
          <w:szCs w:val="28"/>
          <w:lang w:val="uk-UA"/>
        </w:rPr>
        <w:t>67</w:t>
      </w:r>
      <w:r w:rsidRPr="00675F95">
        <w:rPr>
          <w:rFonts w:ascii="Times New Roman" w:hAnsi="Times New Roman" w:cs="Times New Roman"/>
          <w:sz w:val="28"/>
          <w:szCs w:val="28"/>
          <w:lang w:val="uk-UA"/>
        </w:rPr>
        <w:t xml:space="preserve">]  </w:t>
      </w:r>
      <w:r>
        <w:rPr>
          <w:rFonts w:ascii="Times New Roman" w:hAnsi="Times New Roman" w:cs="Times New Roman"/>
          <w:sz w:val="28"/>
          <w:szCs w:val="28"/>
          <w:lang w:val="uk-UA"/>
        </w:rPr>
        <w:t>Т</w:t>
      </w:r>
      <w:r w:rsidR="00947446">
        <w:rPr>
          <w:rFonts w:ascii="Times New Roman" w:hAnsi="Times New Roman" w:cs="Times New Roman"/>
          <w:sz w:val="28"/>
          <w:szCs w:val="28"/>
          <w:lang w:val="uk-UA"/>
        </w:rPr>
        <w:t>итаренко</w:t>
      </w:r>
      <w:r>
        <w:rPr>
          <w:rFonts w:ascii="Times New Roman" w:hAnsi="Times New Roman" w:cs="Times New Roman"/>
          <w:sz w:val="28"/>
          <w:szCs w:val="28"/>
          <w:lang w:val="uk-UA"/>
        </w:rPr>
        <w:t xml:space="preserve">, виділяючи при цьому гуманітарну молодіжну політику і освітній простір </w:t>
      </w:r>
      <w:r w:rsidRPr="00675F95">
        <w:rPr>
          <w:rFonts w:ascii="Times New Roman" w:hAnsi="Times New Roman" w:cs="Times New Roman"/>
          <w:sz w:val="28"/>
          <w:szCs w:val="28"/>
          <w:lang w:val="uk-UA"/>
        </w:rPr>
        <w:t xml:space="preserve"> [</w:t>
      </w:r>
      <w:r w:rsidR="002149C8">
        <w:rPr>
          <w:rFonts w:ascii="Times New Roman" w:hAnsi="Times New Roman" w:cs="Times New Roman"/>
          <w:sz w:val="28"/>
          <w:szCs w:val="28"/>
          <w:lang w:val="uk-UA"/>
        </w:rPr>
        <w:t>67</w:t>
      </w:r>
      <w:r w:rsidRPr="00675F95">
        <w:rPr>
          <w:rFonts w:ascii="Times New Roman" w:hAnsi="Times New Roman" w:cs="Times New Roman"/>
          <w:sz w:val="28"/>
          <w:szCs w:val="28"/>
          <w:lang w:val="uk-UA"/>
        </w:rPr>
        <w:t>]</w:t>
      </w:r>
      <w:r w:rsidR="002149C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69594384" w14:textId="77777777" w:rsidR="00A62DFE" w:rsidRDefault="00A62DFE" w:rsidP="00A62DFE">
      <w:pPr>
        <w:spacing w:after="0" w:line="360" w:lineRule="auto"/>
        <w:ind w:firstLine="708"/>
        <w:jc w:val="both"/>
        <w:rPr>
          <w:rFonts w:ascii="Times New Roman" w:hAnsi="Times New Roman" w:cs="Times New Roman"/>
          <w:sz w:val="28"/>
          <w:szCs w:val="28"/>
          <w:lang w:val="uk-UA"/>
        </w:rPr>
      </w:pPr>
      <w:r w:rsidRPr="00AD627E">
        <w:rPr>
          <w:rFonts w:ascii="Times New Roman" w:hAnsi="Times New Roman" w:cs="Times New Roman"/>
          <w:sz w:val="28"/>
          <w:szCs w:val="28"/>
          <w:lang w:val="uk-UA"/>
        </w:rPr>
        <w:t>Слід зазначити, що поняття гуманітарної політики тісно пов’язане з поняттям політики соціальної та являє собою комплексний симбіоз заходів і механізмів  публічного управління, що орієнтовані на реалізацію державних соціальних гарантій та функцій, прав та інтересів, забезпечення соціально-гуманітарної роботи держави, в тому числі, в кризових умовах.</w:t>
      </w:r>
    </w:p>
    <w:p w14:paraId="207FFCD7" w14:textId="77777777" w:rsidR="00A62DFE"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Предметом багатьох досліджень є й п</w:t>
      </w:r>
      <w:r w:rsidRPr="007C6CB6">
        <w:rPr>
          <w:rFonts w:ascii="Times New Roman" w:hAnsi="Times New Roman" w:cs="Times New Roman"/>
          <w:sz w:val="28"/>
          <w:szCs w:val="28"/>
          <w:lang w:val="uk-UA"/>
        </w:rPr>
        <w:t>оняття «гуманітарна сфера»</w:t>
      </w:r>
      <w:r>
        <w:rPr>
          <w:rFonts w:ascii="Times New Roman" w:hAnsi="Times New Roman" w:cs="Times New Roman"/>
          <w:sz w:val="28"/>
          <w:szCs w:val="28"/>
          <w:lang w:val="uk-UA"/>
        </w:rPr>
        <w:t>,</w:t>
      </w:r>
      <w:r w:rsidRPr="007C6CB6">
        <w:rPr>
          <w:rFonts w:ascii="Times New Roman" w:hAnsi="Times New Roman" w:cs="Times New Roman"/>
          <w:sz w:val="28"/>
          <w:szCs w:val="28"/>
          <w:lang w:val="uk-UA"/>
        </w:rPr>
        <w:t xml:space="preserve"> </w:t>
      </w:r>
      <w:r>
        <w:rPr>
          <w:rFonts w:ascii="Times New Roman" w:hAnsi="Times New Roman" w:cs="Times New Roman"/>
          <w:sz w:val="28"/>
          <w:szCs w:val="28"/>
          <w:lang w:val="uk-UA"/>
        </w:rPr>
        <w:t>але</w:t>
      </w:r>
      <w:r w:rsidRPr="007C6CB6">
        <w:rPr>
          <w:rFonts w:ascii="Times New Roman" w:hAnsi="Times New Roman" w:cs="Times New Roman"/>
          <w:sz w:val="28"/>
          <w:szCs w:val="28"/>
          <w:lang w:val="uk-UA"/>
        </w:rPr>
        <w:t xml:space="preserve"> трактування його різне. У тлумачному словнику </w:t>
      </w:r>
      <w:r>
        <w:rPr>
          <w:rFonts w:ascii="Times New Roman" w:hAnsi="Times New Roman" w:cs="Times New Roman"/>
          <w:sz w:val="28"/>
          <w:szCs w:val="28"/>
          <w:lang w:val="uk-UA"/>
        </w:rPr>
        <w:t xml:space="preserve">української мови поняття </w:t>
      </w:r>
      <w:r w:rsidRPr="007C6CB6">
        <w:rPr>
          <w:rFonts w:ascii="Times New Roman" w:hAnsi="Times New Roman" w:cs="Times New Roman"/>
          <w:sz w:val="28"/>
          <w:szCs w:val="28"/>
          <w:lang w:val="uk-UA"/>
        </w:rPr>
        <w:t>«</w:t>
      </w:r>
      <w:r>
        <w:rPr>
          <w:rFonts w:ascii="Times New Roman" w:hAnsi="Times New Roman" w:cs="Times New Roman"/>
          <w:sz w:val="28"/>
          <w:szCs w:val="28"/>
          <w:lang w:val="uk-UA"/>
        </w:rPr>
        <w:t xml:space="preserve">гуманітарна </w:t>
      </w:r>
      <w:r w:rsidRPr="007C6CB6">
        <w:rPr>
          <w:rFonts w:ascii="Times New Roman" w:hAnsi="Times New Roman" w:cs="Times New Roman"/>
          <w:sz w:val="28"/>
          <w:szCs w:val="28"/>
          <w:lang w:val="uk-UA"/>
        </w:rPr>
        <w:t>сфера» пропонується розглядати</w:t>
      </w:r>
      <w:r>
        <w:rPr>
          <w:rFonts w:ascii="Times New Roman" w:hAnsi="Times New Roman" w:cs="Times New Roman"/>
          <w:sz w:val="28"/>
          <w:szCs w:val="28"/>
          <w:lang w:val="uk-UA"/>
        </w:rPr>
        <w:t xml:space="preserve"> в різних ракурсах. З точки зору нашого дослідження йдеться про </w:t>
      </w:r>
      <w:r w:rsidRPr="007C6CB6">
        <w:rPr>
          <w:rFonts w:ascii="Times New Roman" w:hAnsi="Times New Roman" w:cs="Times New Roman"/>
          <w:sz w:val="28"/>
          <w:szCs w:val="28"/>
          <w:lang w:val="uk-UA"/>
        </w:rPr>
        <w:t>галузь, напрямок</w:t>
      </w:r>
      <w:r>
        <w:rPr>
          <w:rFonts w:ascii="Times New Roman" w:hAnsi="Times New Roman" w:cs="Times New Roman"/>
          <w:sz w:val="28"/>
          <w:szCs w:val="28"/>
          <w:lang w:val="uk-UA"/>
        </w:rPr>
        <w:t xml:space="preserve">, </w:t>
      </w:r>
      <w:r w:rsidRPr="007C6CB6">
        <w:rPr>
          <w:rFonts w:ascii="Times New Roman" w:hAnsi="Times New Roman" w:cs="Times New Roman"/>
          <w:sz w:val="28"/>
          <w:szCs w:val="28"/>
          <w:lang w:val="uk-UA"/>
        </w:rPr>
        <w:t>сфер</w:t>
      </w:r>
      <w:r>
        <w:rPr>
          <w:rFonts w:ascii="Times New Roman" w:hAnsi="Times New Roman" w:cs="Times New Roman"/>
          <w:sz w:val="28"/>
          <w:szCs w:val="28"/>
          <w:lang w:val="uk-UA"/>
        </w:rPr>
        <w:t>у</w:t>
      </w:r>
      <w:r w:rsidRPr="007C6CB6">
        <w:rPr>
          <w:rFonts w:ascii="Times New Roman" w:hAnsi="Times New Roman" w:cs="Times New Roman"/>
          <w:sz w:val="28"/>
          <w:szCs w:val="28"/>
          <w:lang w:val="uk-UA"/>
        </w:rPr>
        <w:t xml:space="preserve"> фізичного або духовного життя, ді</w:t>
      </w:r>
      <w:r>
        <w:rPr>
          <w:rFonts w:ascii="Times New Roman" w:hAnsi="Times New Roman" w:cs="Times New Roman"/>
          <w:sz w:val="28"/>
          <w:szCs w:val="28"/>
          <w:lang w:val="uk-UA"/>
        </w:rPr>
        <w:t xml:space="preserve">яльність людини або суспільства. </w:t>
      </w:r>
      <w:r w:rsidRPr="007C6CB6">
        <w:rPr>
          <w:rFonts w:ascii="Times New Roman" w:hAnsi="Times New Roman" w:cs="Times New Roman"/>
          <w:sz w:val="28"/>
          <w:szCs w:val="28"/>
          <w:lang w:val="uk-UA"/>
        </w:rPr>
        <w:t>Гуманітарна сфера</w:t>
      </w:r>
      <w:r>
        <w:rPr>
          <w:rFonts w:ascii="Times New Roman" w:hAnsi="Times New Roman" w:cs="Times New Roman"/>
          <w:sz w:val="28"/>
          <w:szCs w:val="28"/>
          <w:lang w:val="uk-UA"/>
        </w:rPr>
        <w:t xml:space="preserve"> розглядається як</w:t>
      </w:r>
      <w:r w:rsidRPr="007C6CB6">
        <w:rPr>
          <w:rFonts w:ascii="Times New Roman" w:hAnsi="Times New Roman" w:cs="Times New Roman"/>
          <w:sz w:val="28"/>
          <w:szCs w:val="28"/>
          <w:lang w:val="uk-UA"/>
        </w:rPr>
        <w:t xml:space="preserve"> суспільне буття цілком,</w:t>
      </w:r>
      <w:r>
        <w:rPr>
          <w:rFonts w:ascii="Times New Roman" w:hAnsi="Times New Roman" w:cs="Times New Roman"/>
          <w:sz w:val="28"/>
          <w:szCs w:val="28"/>
          <w:lang w:val="uk-UA"/>
        </w:rPr>
        <w:t xml:space="preserve"> яке </w:t>
      </w:r>
      <w:r w:rsidRPr="007C6CB6">
        <w:rPr>
          <w:rFonts w:ascii="Times New Roman" w:hAnsi="Times New Roman" w:cs="Times New Roman"/>
          <w:sz w:val="28"/>
          <w:szCs w:val="28"/>
          <w:lang w:val="uk-UA"/>
        </w:rPr>
        <w:t>характериз</w:t>
      </w:r>
      <w:r>
        <w:rPr>
          <w:rFonts w:ascii="Times New Roman" w:hAnsi="Times New Roman" w:cs="Times New Roman"/>
          <w:sz w:val="28"/>
          <w:szCs w:val="28"/>
          <w:lang w:val="uk-UA"/>
        </w:rPr>
        <w:t xml:space="preserve">ується </w:t>
      </w:r>
      <w:r w:rsidRPr="007C6CB6">
        <w:rPr>
          <w:rFonts w:ascii="Times New Roman" w:hAnsi="Times New Roman" w:cs="Times New Roman"/>
          <w:sz w:val="28"/>
          <w:szCs w:val="28"/>
          <w:lang w:val="uk-UA"/>
        </w:rPr>
        <w:t>через призму пріоритетів людини і людських цінностей</w:t>
      </w:r>
      <w:r>
        <w:rPr>
          <w:rFonts w:ascii="Times New Roman" w:hAnsi="Times New Roman" w:cs="Times New Roman"/>
          <w:sz w:val="28"/>
          <w:szCs w:val="28"/>
          <w:lang w:val="uk-UA"/>
        </w:rPr>
        <w:t xml:space="preserve">. </w:t>
      </w:r>
    </w:p>
    <w:p w14:paraId="69138E6F" w14:textId="65EAEC9B" w:rsidR="00A62DFE" w:rsidRPr="00675F95"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Людські цінності – теж складне поняття, але ми можемо орієнтуватися з тексту Конституції України, де найважливішою цінністю названо людину </w:t>
      </w:r>
      <w:r w:rsidRPr="00675F95">
        <w:rPr>
          <w:rFonts w:ascii="Times New Roman" w:hAnsi="Times New Roman" w:cs="Times New Roman"/>
          <w:sz w:val="28"/>
          <w:szCs w:val="28"/>
          <w:lang w:val="uk-UA"/>
        </w:rPr>
        <w:t>[</w:t>
      </w:r>
      <w:r w:rsidR="002149C8">
        <w:rPr>
          <w:rFonts w:ascii="Times New Roman" w:hAnsi="Times New Roman" w:cs="Times New Roman"/>
          <w:sz w:val="28"/>
          <w:szCs w:val="28"/>
          <w:lang w:val="uk-UA"/>
        </w:rPr>
        <w:t>35</w:t>
      </w:r>
      <w:r w:rsidRPr="00675F95">
        <w:rPr>
          <w:rFonts w:ascii="Times New Roman" w:hAnsi="Times New Roman" w:cs="Times New Roman"/>
          <w:sz w:val="28"/>
          <w:szCs w:val="28"/>
          <w:lang w:val="uk-UA"/>
        </w:rPr>
        <w:t>]</w:t>
      </w:r>
      <w:r>
        <w:rPr>
          <w:rFonts w:ascii="Times New Roman" w:hAnsi="Times New Roman" w:cs="Times New Roman"/>
          <w:sz w:val="28"/>
          <w:szCs w:val="28"/>
          <w:lang w:val="uk-UA"/>
        </w:rPr>
        <w:t>.</w:t>
      </w:r>
    </w:p>
    <w:p w14:paraId="38759A84" w14:textId="77777777" w:rsidR="00A62DFE" w:rsidRDefault="00A62DFE" w:rsidP="00A62DFE">
      <w:pPr>
        <w:spacing w:after="0" w:line="360" w:lineRule="auto"/>
        <w:ind w:firstLine="708"/>
        <w:jc w:val="both"/>
        <w:rPr>
          <w:rFonts w:ascii="Times New Roman" w:hAnsi="Times New Roman" w:cs="Times New Roman"/>
          <w:sz w:val="28"/>
          <w:szCs w:val="28"/>
          <w:lang w:val="uk-UA"/>
        </w:rPr>
      </w:pPr>
      <w:r w:rsidRPr="00205CC0">
        <w:rPr>
          <w:rFonts w:ascii="Times New Roman" w:hAnsi="Times New Roman" w:cs="Times New Roman"/>
          <w:sz w:val="28"/>
          <w:szCs w:val="28"/>
          <w:lang w:val="uk-UA"/>
        </w:rPr>
        <w:t>Головною метою гуманітарної політики є захист прав і свобод людини, розвиток людського капіталу, підтримка соціа</w:t>
      </w:r>
      <w:r>
        <w:rPr>
          <w:rFonts w:ascii="Times New Roman" w:hAnsi="Times New Roman" w:cs="Times New Roman"/>
          <w:sz w:val="28"/>
          <w:szCs w:val="28"/>
          <w:lang w:val="uk-UA"/>
        </w:rPr>
        <w:t>льної рівності та інтеграція не</w:t>
      </w:r>
      <w:r w:rsidRPr="00205CC0">
        <w:rPr>
          <w:rFonts w:ascii="Times New Roman" w:hAnsi="Times New Roman" w:cs="Times New Roman"/>
          <w:sz w:val="28"/>
          <w:szCs w:val="28"/>
          <w:lang w:val="uk-UA"/>
        </w:rPr>
        <w:t>захищених верств населення, особливо у к</w:t>
      </w:r>
      <w:r>
        <w:rPr>
          <w:rFonts w:ascii="Times New Roman" w:hAnsi="Times New Roman" w:cs="Times New Roman"/>
          <w:sz w:val="28"/>
          <w:szCs w:val="28"/>
          <w:lang w:val="uk-UA"/>
        </w:rPr>
        <w:t>ризових ситуаціях. Іншими слова</w:t>
      </w:r>
      <w:r w:rsidRPr="00205CC0">
        <w:rPr>
          <w:rFonts w:ascii="Times New Roman" w:hAnsi="Times New Roman" w:cs="Times New Roman"/>
          <w:sz w:val="28"/>
          <w:szCs w:val="28"/>
          <w:lang w:val="uk-UA"/>
        </w:rPr>
        <w:t>ми, мета гуманітарної політики – створення у</w:t>
      </w:r>
      <w:r>
        <w:rPr>
          <w:rFonts w:ascii="Times New Roman" w:hAnsi="Times New Roman" w:cs="Times New Roman"/>
          <w:sz w:val="28"/>
          <w:szCs w:val="28"/>
          <w:lang w:val="uk-UA"/>
        </w:rPr>
        <w:t>мов для організації і ефективно</w:t>
      </w:r>
      <w:r w:rsidRPr="00205CC0">
        <w:rPr>
          <w:rFonts w:ascii="Times New Roman" w:hAnsi="Times New Roman" w:cs="Times New Roman"/>
          <w:sz w:val="28"/>
          <w:szCs w:val="28"/>
          <w:lang w:val="uk-UA"/>
        </w:rPr>
        <w:t>го розвитку суспільних відносин, забезпечення реалізації загальнолюдських пріоритетів для кожного.</w:t>
      </w:r>
      <w:r w:rsidRPr="00380CA7">
        <w:rPr>
          <w:rFonts w:ascii="Times New Roman" w:hAnsi="Times New Roman" w:cs="Times New Roman"/>
          <w:sz w:val="28"/>
          <w:szCs w:val="28"/>
          <w:lang w:val="uk-UA"/>
        </w:rPr>
        <w:t xml:space="preserve"> </w:t>
      </w:r>
    </w:p>
    <w:p w14:paraId="12B5875B" w14:textId="77777777" w:rsidR="00A62DFE" w:rsidRPr="00205CC0" w:rsidRDefault="00A62DFE" w:rsidP="00A62DFE">
      <w:pPr>
        <w:spacing w:after="0" w:line="360" w:lineRule="auto"/>
        <w:ind w:firstLine="708"/>
        <w:jc w:val="both"/>
        <w:rPr>
          <w:rFonts w:ascii="Times New Roman" w:hAnsi="Times New Roman" w:cs="Times New Roman"/>
          <w:sz w:val="28"/>
          <w:szCs w:val="28"/>
          <w:lang w:val="uk-UA"/>
        </w:rPr>
      </w:pPr>
      <w:r w:rsidRPr="00B94783">
        <w:rPr>
          <w:rFonts w:ascii="Times New Roman" w:hAnsi="Times New Roman" w:cs="Times New Roman"/>
          <w:sz w:val="28"/>
          <w:szCs w:val="28"/>
          <w:lang w:val="uk-UA"/>
        </w:rPr>
        <w:t xml:space="preserve">Суб’єктами гуманітарно-соціальної політики виступають як держава в цілому, так і органи державної влади та місцевого самоврядування, політичні партії та об’єднання, суспільство загалом, соціальні групи та окремі особи, які здійснюють реалізацію гуманітарної політики через органи державної </w:t>
      </w:r>
      <w:r w:rsidRPr="00B94783">
        <w:rPr>
          <w:rFonts w:ascii="Times New Roman" w:hAnsi="Times New Roman" w:cs="Times New Roman"/>
          <w:sz w:val="28"/>
          <w:szCs w:val="28"/>
          <w:lang w:val="uk-UA"/>
        </w:rPr>
        <w:lastRenderedPageBreak/>
        <w:t>виконавчої, законодавчої та судової влади при залученні громадськості і з урахуванням основних прав людини.</w:t>
      </w:r>
    </w:p>
    <w:p w14:paraId="591679E3" w14:textId="77777777" w:rsidR="00A62DFE" w:rsidRDefault="00A62DFE" w:rsidP="00A62DFE">
      <w:pPr>
        <w:pStyle w:val="a3"/>
        <w:spacing w:after="0" w:line="360" w:lineRule="auto"/>
        <w:ind w:left="375" w:firstLine="333"/>
        <w:jc w:val="both"/>
        <w:rPr>
          <w:rFonts w:ascii="Times New Roman" w:hAnsi="Times New Roman" w:cs="Times New Roman"/>
          <w:sz w:val="28"/>
          <w:szCs w:val="28"/>
          <w:lang w:val="uk-UA"/>
        </w:rPr>
      </w:pPr>
      <w:r w:rsidRPr="00AD627E">
        <w:rPr>
          <w:rFonts w:ascii="Times New Roman" w:hAnsi="Times New Roman" w:cs="Times New Roman"/>
          <w:sz w:val="28"/>
          <w:szCs w:val="28"/>
          <w:lang w:val="uk-UA"/>
        </w:rPr>
        <w:t>У більш широкому сенсі гуманітарна політика охоплює наступні сфери:</w:t>
      </w:r>
    </w:p>
    <w:p w14:paraId="4E4ECC69" w14:textId="77777777" w:rsidR="00A62DFE" w:rsidRDefault="00A62DFE"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sidRPr="00BD7E6B">
        <w:rPr>
          <w:rFonts w:ascii="Times New Roman" w:hAnsi="Times New Roman" w:cs="Times New Roman"/>
          <w:sz w:val="28"/>
          <w:szCs w:val="28"/>
          <w:lang w:val="uk-UA"/>
        </w:rPr>
        <w:t>Соціальний захист – це забезпечення соціальних гарантій для всіх громадян, особливо для незахищених верств населення, таких як діти, люди похилого віку, люди з обмеженими можливостями, мігранти та біженці</w:t>
      </w:r>
      <w:r>
        <w:rPr>
          <w:rFonts w:ascii="Times New Roman" w:hAnsi="Times New Roman" w:cs="Times New Roman"/>
          <w:sz w:val="28"/>
          <w:szCs w:val="28"/>
          <w:lang w:val="uk-UA"/>
        </w:rPr>
        <w:t>;</w:t>
      </w:r>
    </w:p>
    <w:p w14:paraId="4004B4E8" w14:textId="50AD14B4" w:rsidR="00A62DFE" w:rsidRDefault="00A62DFE"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sidRPr="00A153FD">
        <w:rPr>
          <w:rFonts w:ascii="Times New Roman" w:hAnsi="Times New Roman" w:cs="Times New Roman"/>
          <w:sz w:val="28"/>
          <w:szCs w:val="28"/>
          <w:lang w:val="uk-UA"/>
        </w:rPr>
        <w:t>Освіта – розвиток системи освіти, забезпечення доступу до отримання освіти, підвищення рівня знань і професійної підготовки, створення сприятливих умов д</w:t>
      </w:r>
      <w:r w:rsidR="001F6F8C">
        <w:rPr>
          <w:rFonts w:ascii="Times New Roman" w:hAnsi="Times New Roman" w:cs="Times New Roman"/>
          <w:sz w:val="28"/>
          <w:szCs w:val="28"/>
          <w:lang w:val="uk-UA"/>
        </w:rPr>
        <w:t>ля розвитку всіх галузей освіти;</w:t>
      </w:r>
    </w:p>
    <w:p w14:paraId="0F9CFD2E" w14:textId="77777777" w:rsidR="00A62DFE" w:rsidRDefault="00A62DFE"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sidRPr="00A153FD">
        <w:rPr>
          <w:rFonts w:ascii="Times New Roman" w:hAnsi="Times New Roman" w:cs="Times New Roman"/>
          <w:sz w:val="28"/>
          <w:szCs w:val="28"/>
          <w:lang w:val="uk-UA"/>
        </w:rPr>
        <w:t>Сфера науки – формування інтелектуального потенціалу суспільства, створення функціональної системи національної та науково-технологічної бази та її адаптація у міжнародний науковий простір;</w:t>
      </w:r>
    </w:p>
    <w:p w14:paraId="14A97979" w14:textId="26D7C786" w:rsidR="00A62DFE" w:rsidRDefault="00A62DFE"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sidRPr="00A153FD">
        <w:rPr>
          <w:rFonts w:ascii="Times New Roman" w:hAnsi="Times New Roman" w:cs="Times New Roman"/>
          <w:sz w:val="28"/>
          <w:szCs w:val="28"/>
          <w:lang w:val="uk-UA"/>
        </w:rPr>
        <w:t>Охорона здоров'я</w:t>
      </w:r>
      <w:r w:rsidR="00FB44D5">
        <w:rPr>
          <w:rFonts w:ascii="Times New Roman" w:hAnsi="Times New Roman" w:cs="Times New Roman"/>
          <w:sz w:val="28"/>
          <w:szCs w:val="28"/>
          <w:lang w:val="uk-UA"/>
        </w:rPr>
        <w:t xml:space="preserve"> – </w:t>
      </w:r>
      <w:r w:rsidRPr="00A153FD">
        <w:rPr>
          <w:rFonts w:ascii="Times New Roman" w:hAnsi="Times New Roman" w:cs="Times New Roman"/>
          <w:sz w:val="28"/>
          <w:szCs w:val="28"/>
          <w:lang w:val="uk-UA"/>
        </w:rPr>
        <w:t>надання медичної допомоги громадянам, профілактика захворювань, розвиток системи охорони здоров'я, створення ефективних механізмів управління та фінансування у даній сфері;</w:t>
      </w:r>
    </w:p>
    <w:p w14:paraId="44A5CD6E" w14:textId="56D22A26" w:rsidR="00A62DFE" w:rsidRDefault="00A62DFE"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sidRPr="00A153FD">
        <w:rPr>
          <w:rFonts w:ascii="Times New Roman" w:hAnsi="Times New Roman" w:cs="Times New Roman"/>
          <w:sz w:val="28"/>
          <w:szCs w:val="28"/>
          <w:lang w:val="uk-UA"/>
        </w:rPr>
        <w:t xml:space="preserve"> </w:t>
      </w:r>
      <w:r w:rsidRPr="001C77AB">
        <w:rPr>
          <w:rFonts w:ascii="Times New Roman" w:hAnsi="Times New Roman" w:cs="Times New Roman"/>
          <w:sz w:val="28"/>
          <w:szCs w:val="28"/>
          <w:lang w:val="uk-UA"/>
        </w:rPr>
        <w:t xml:space="preserve">Політика культури та мистецтва – спрямована на </w:t>
      </w:r>
      <w:r w:rsidR="001F6F8C">
        <w:rPr>
          <w:rFonts w:ascii="Times New Roman" w:hAnsi="Times New Roman" w:cs="Times New Roman"/>
          <w:sz w:val="28"/>
          <w:szCs w:val="28"/>
          <w:lang w:val="uk-UA"/>
        </w:rPr>
        <w:t>підтримку та створення умов для</w:t>
      </w:r>
      <w:r w:rsidRPr="001C77AB">
        <w:rPr>
          <w:rFonts w:ascii="Times New Roman" w:hAnsi="Times New Roman" w:cs="Times New Roman"/>
          <w:sz w:val="28"/>
          <w:szCs w:val="28"/>
          <w:lang w:val="uk-UA"/>
        </w:rPr>
        <w:t xml:space="preserve"> культурної діяльності, збереження та розвиток національної культурної спадщини, стимулювання творчості та інновацій, доступн</w:t>
      </w:r>
      <w:r>
        <w:rPr>
          <w:rFonts w:ascii="Times New Roman" w:hAnsi="Times New Roman" w:cs="Times New Roman"/>
          <w:sz w:val="28"/>
          <w:szCs w:val="28"/>
          <w:lang w:val="uk-UA"/>
        </w:rPr>
        <w:t>і</w:t>
      </w:r>
      <w:r w:rsidRPr="001C77AB">
        <w:rPr>
          <w:rFonts w:ascii="Times New Roman" w:hAnsi="Times New Roman" w:cs="Times New Roman"/>
          <w:sz w:val="28"/>
          <w:szCs w:val="28"/>
          <w:lang w:val="uk-UA"/>
        </w:rPr>
        <w:t>сть користування послугами закладів культури, гарантування свободи творчості</w:t>
      </w:r>
      <w:r>
        <w:rPr>
          <w:rFonts w:ascii="Times New Roman" w:hAnsi="Times New Roman" w:cs="Times New Roman"/>
          <w:sz w:val="28"/>
          <w:szCs w:val="28"/>
          <w:lang w:val="uk-UA"/>
        </w:rPr>
        <w:t>;</w:t>
      </w:r>
    </w:p>
    <w:p w14:paraId="27C6D0D3" w14:textId="73F85468" w:rsidR="00A62DFE" w:rsidRDefault="00A62DFE"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sidRPr="001C77AB">
        <w:rPr>
          <w:rFonts w:ascii="Times New Roman" w:hAnsi="Times New Roman" w:cs="Times New Roman"/>
          <w:sz w:val="28"/>
          <w:szCs w:val="28"/>
          <w:lang w:val="uk-UA"/>
        </w:rPr>
        <w:t xml:space="preserve">Політика у сфері спорту, фізичної культури та туризму також належить до поняття гуманітарної політики. ЇЇ основними пріоритетами є створення умов для </w:t>
      </w:r>
      <w:r w:rsidR="0051636A">
        <w:rPr>
          <w:rFonts w:ascii="Times New Roman" w:hAnsi="Times New Roman" w:cs="Times New Roman"/>
          <w:sz w:val="28"/>
          <w:szCs w:val="28"/>
          <w:lang w:val="uk-UA"/>
        </w:rPr>
        <w:t>підтримки</w:t>
      </w:r>
      <w:r w:rsidRPr="001C77AB">
        <w:rPr>
          <w:rFonts w:ascii="Times New Roman" w:hAnsi="Times New Roman" w:cs="Times New Roman"/>
          <w:sz w:val="28"/>
          <w:szCs w:val="28"/>
          <w:lang w:val="uk-UA"/>
        </w:rPr>
        <w:t xml:space="preserve"> здорового способу життя </w:t>
      </w:r>
      <w:r w:rsidR="0051636A">
        <w:rPr>
          <w:rFonts w:ascii="Times New Roman" w:hAnsi="Times New Roman" w:cs="Times New Roman"/>
          <w:sz w:val="28"/>
          <w:szCs w:val="28"/>
          <w:lang w:val="uk-UA"/>
        </w:rPr>
        <w:t>населення,</w:t>
      </w:r>
      <w:r w:rsidRPr="001C77AB">
        <w:rPr>
          <w:rFonts w:ascii="Times New Roman" w:hAnsi="Times New Roman" w:cs="Times New Roman"/>
          <w:sz w:val="28"/>
          <w:szCs w:val="28"/>
          <w:lang w:val="uk-UA"/>
        </w:rPr>
        <w:t xml:space="preserve"> зміцненні здоров’я, що сприяє фізичному та духовному розвитку. Державне регулювання і стимулювання внутрішнього та іноземного туризму, створення конкурентоспроможного для міжнародного ринку вітчизняного туристичного продукту мають величезний вплив на економічне зростання країн</w:t>
      </w:r>
      <w:r>
        <w:rPr>
          <w:rFonts w:ascii="Times New Roman" w:hAnsi="Times New Roman" w:cs="Times New Roman"/>
          <w:sz w:val="28"/>
          <w:szCs w:val="28"/>
          <w:lang w:val="uk-UA"/>
        </w:rPr>
        <w:t>;</w:t>
      </w:r>
    </w:p>
    <w:p w14:paraId="1145FCA8" w14:textId="77777777" w:rsidR="00A62DFE" w:rsidRDefault="00A62DFE"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sidRPr="00252CE3">
        <w:rPr>
          <w:rFonts w:ascii="Times New Roman" w:hAnsi="Times New Roman" w:cs="Times New Roman"/>
          <w:sz w:val="28"/>
          <w:szCs w:val="28"/>
          <w:lang w:val="uk-UA"/>
        </w:rPr>
        <w:t>Політика релігії – її основним завданням є забезпечення прав та свобод громадян не залежно від віросповідання, світогляду, релігійної діяльності, інтересів держави; створення умов для релігійного середовища;</w:t>
      </w:r>
    </w:p>
    <w:p w14:paraId="44FA6FE1" w14:textId="6F9B5388" w:rsidR="00A62DFE" w:rsidRPr="00252CE3" w:rsidRDefault="0051636A" w:rsidP="00A460C4">
      <w:pPr>
        <w:pStyle w:val="a3"/>
        <w:numPr>
          <w:ilvl w:val="0"/>
          <w:numId w:val="16"/>
        </w:numPr>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w:t>
      </w:r>
      <w:r w:rsidR="00A62DFE" w:rsidRPr="00252CE3">
        <w:rPr>
          <w:rFonts w:ascii="Times New Roman" w:hAnsi="Times New Roman" w:cs="Times New Roman"/>
          <w:sz w:val="28"/>
          <w:szCs w:val="28"/>
          <w:lang w:val="uk-UA"/>
        </w:rPr>
        <w:t>станні десятиліття у світі все більше набирає розвитку гендерна політика.</w:t>
      </w:r>
    </w:p>
    <w:p w14:paraId="0FFBED41" w14:textId="1F9F6570" w:rsidR="00A62DFE" w:rsidRDefault="00421729" w:rsidP="0051636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Засади, які включають в себе о</w:t>
      </w:r>
      <w:r w:rsidR="00A62DFE" w:rsidRPr="00947446">
        <w:rPr>
          <w:rFonts w:ascii="Times New Roman" w:hAnsi="Times New Roman" w:cs="Times New Roman"/>
          <w:sz w:val="28"/>
          <w:szCs w:val="28"/>
          <w:lang w:val="uk-UA"/>
        </w:rPr>
        <w:t>сновні</w:t>
      </w:r>
      <w:r>
        <w:rPr>
          <w:rFonts w:ascii="Times New Roman" w:hAnsi="Times New Roman" w:cs="Times New Roman"/>
          <w:sz w:val="28"/>
          <w:szCs w:val="28"/>
          <w:lang w:val="uk-UA"/>
        </w:rPr>
        <w:t xml:space="preserve"> елементи гуманітарної політики, та їх зміст детальніше розкрито у Додатку А. </w:t>
      </w:r>
      <w:r w:rsidR="00A460C4" w:rsidRPr="00A460C4">
        <w:rPr>
          <w:rFonts w:ascii="Times New Roman" w:hAnsi="Times New Roman" w:cs="Times New Roman"/>
          <w:sz w:val="28"/>
          <w:szCs w:val="28"/>
          <w:lang w:val="uk-UA"/>
        </w:rPr>
        <w:t>Ці дані переконливо свідчать, що принципи гуманітарної політики поєднуються з принципами сучасного публічного управління та задекларованими у Конституції України завданнями з підтримки і захисту прав і свобод громадян.</w:t>
      </w:r>
      <w:r w:rsidR="00A460C4">
        <w:rPr>
          <w:rFonts w:ascii="Times New Roman" w:hAnsi="Times New Roman" w:cs="Times New Roman"/>
          <w:sz w:val="28"/>
          <w:szCs w:val="28"/>
          <w:lang w:val="uk-UA"/>
        </w:rPr>
        <w:t xml:space="preserve"> </w:t>
      </w:r>
    </w:p>
    <w:p w14:paraId="6F670343" w14:textId="2B73AE8C" w:rsidR="00A62DFE" w:rsidRDefault="00A62DFE" w:rsidP="00E04F00">
      <w:pPr>
        <w:spacing w:after="0" w:line="360" w:lineRule="auto"/>
        <w:ind w:firstLine="708"/>
        <w:jc w:val="both"/>
        <w:rPr>
          <w:rFonts w:ascii="Times New Roman" w:hAnsi="Times New Roman" w:cs="Times New Roman"/>
          <w:sz w:val="28"/>
          <w:szCs w:val="28"/>
          <w:lang w:val="uk-UA"/>
        </w:rPr>
      </w:pPr>
      <w:r w:rsidRPr="00AD627E">
        <w:rPr>
          <w:rFonts w:ascii="Times New Roman" w:hAnsi="Times New Roman" w:cs="Times New Roman"/>
          <w:sz w:val="28"/>
          <w:szCs w:val="28"/>
          <w:lang w:val="uk-UA"/>
        </w:rPr>
        <w:t xml:space="preserve">Гуманітарна політика є складовою частиною загальної політики країни та важливим елементом міжнародних відносин. </w:t>
      </w:r>
    </w:p>
    <w:p w14:paraId="791163F2" w14:textId="4166F3FA" w:rsidR="00E04F00" w:rsidRDefault="00E04F00" w:rsidP="00E04F0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E04F00">
        <w:rPr>
          <w:rFonts w:ascii="Times New Roman" w:hAnsi="Times New Roman" w:cs="Times New Roman"/>
          <w:sz w:val="28"/>
          <w:szCs w:val="28"/>
          <w:lang w:val="uk-UA"/>
        </w:rPr>
        <w:t>сновні принципи</w:t>
      </w:r>
      <w:r>
        <w:rPr>
          <w:rFonts w:ascii="Times New Roman" w:hAnsi="Times New Roman" w:cs="Times New Roman"/>
          <w:sz w:val="28"/>
          <w:szCs w:val="28"/>
          <w:lang w:val="uk-UA"/>
        </w:rPr>
        <w:t xml:space="preserve"> гуманітарної по</w:t>
      </w:r>
      <w:r w:rsidR="002778A6">
        <w:rPr>
          <w:rFonts w:ascii="Times New Roman" w:hAnsi="Times New Roman" w:cs="Times New Roman"/>
          <w:sz w:val="28"/>
          <w:szCs w:val="28"/>
          <w:lang w:val="uk-UA"/>
        </w:rPr>
        <w:t>літики в умовах війни</w:t>
      </w:r>
      <w:r w:rsidR="00EE019F">
        <w:rPr>
          <w:rFonts w:ascii="Times New Roman" w:hAnsi="Times New Roman" w:cs="Times New Roman"/>
          <w:sz w:val="28"/>
          <w:szCs w:val="28"/>
          <w:lang w:val="uk-UA"/>
        </w:rPr>
        <w:t xml:space="preserve"> (Таблиця 1.1</w:t>
      </w:r>
      <w:r>
        <w:rPr>
          <w:rFonts w:ascii="Times New Roman" w:hAnsi="Times New Roman" w:cs="Times New Roman"/>
          <w:sz w:val="28"/>
          <w:szCs w:val="28"/>
          <w:lang w:val="uk-UA"/>
        </w:rPr>
        <w:t>):</w:t>
      </w:r>
    </w:p>
    <w:p w14:paraId="4FCFCD04" w14:textId="44B65FB6" w:rsidR="00E04F00" w:rsidRDefault="00EE019F" w:rsidP="00E04F00">
      <w:pPr>
        <w:spacing w:after="0" w:line="36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1.1</w:t>
      </w:r>
    </w:p>
    <w:p w14:paraId="1EDFDB32" w14:textId="6C248359" w:rsidR="00E04F00" w:rsidRDefault="00E04F00" w:rsidP="00E04F00">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Основні принципи гуманітарної політики в умовах війни</w:t>
      </w:r>
    </w:p>
    <w:tbl>
      <w:tblPr>
        <w:tblStyle w:val="af9"/>
        <w:tblW w:w="0" w:type="auto"/>
        <w:tblLook w:val="04A0" w:firstRow="1" w:lastRow="0" w:firstColumn="1" w:lastColumn="0" w:noHBand="0" w:noVBand="1"/>
      </w:tblPr>
      <w:tblGrid>
        <w:gridCol w:w="817"/>
        <w:gridCol w:w="2126"/>
        <w:gridCol w:w="6911"/>
      </w:tblGrid>
      <w:tr w:rsidR="00E04F00" w14:paraId="2894791D" w14:textId="77777777" w:rsidTr="00080BDA">
        <w:tc>
          <w:tcPr>
            <w:tcW w:w="817" w:type="dxa"/>
          </w:tcPr>
          <w:p w14:paraId="0BDB85AD" w14:textId="450A8D37" w:rsidR="00E04F00" w:rsidRDefault="00E04F00" w:rsidP="00E04F00">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14:paraId="7FA403D4" w14:textId="6F66CC74" w:rsidR="00E04F00" w:rsidRDefault="00E04F00" w:rsidP="00E04F00">
            <w:pPr>
              <w:spacing w:line="360" w:lineRule="auto"/>
              <w:jc w:val="center"/>
              <w:rPr>
                <w:rFonts w:ascii="Times New Roman" w:hAnsi="Times New Roman" w:cs="Times New Roman"/>
                <w:sz w:val="28"/>
                <w:szCs w:val="28"/>
              </w:rPr>
            </w:pPr>
            <w:r>
              <w:rPr>
                <w:rFonts w:ascii="Times New Roman" w:hAnsi="Times New Roman" w:cs="Times New Roman"/>
                <w:sz w:val="28"/>
                <w:szCs w:val="28"/>
              </w:rPr>
              <w:t>Принцип</w:t>
            </w:r>
          </w:p>
        </w:tc>
        <w:tc>
          <w:tcPr>
            <w:tcW w:w="6911" w:type="dxa"/>
          </w:tcPr>
          <w:p w14:paraId="5233CEE1" w14:textId="44624851" w:rsidR="00E04F00" w:rsidRDefault="00E04F00" w:rsidP="00E04F00">
            <w:pPr>
              <w:spacing w:line="360" w:lineRule="auto"/>
              <w:jc w:val="center"/>
              <w:rPr>
                <w:rFonts w:ascii="Times New Roman" w:hAnsi="Times New Roman" w:cs="Times New Roman"/>
                <w:sz w:val="28"/>
                <w:szCs w:val="28"/>
              </w:rPr>
            </w:pPr>
            <w:r>
              <w:rPr>
                <w:rFonts w:ascii="Times New Roman" w:hAnsi="Times New Roman" w:cs="Times New Roman"/>
                <w:sz w:val="28"/>
                <w:szCs w:val="28"/>
              </w:rPr>
              <w:t>Зміст</w:t>
            </w:r>
          </w:p>
        </w:tc>
      </w:tr>
      <w:tr w:rsidR="00E04F00" w:rsidRPr="00967578" w14:paraId="22AE46DF" w14:textId="77777777" w:rsidTr="00080BDA">
        <w:trPr>
          <w:trHeight w:val="2093"/>
        </w:trPr>
        <w:tc>
          <w:tcPr>
            <w:tcW w:w="817" w:type="dxa"/>
          </w:tcPr>
          <w:p w14:paraId="62F70C2C" w14:textId="384FA249" w:rsidR="00E04F00" w:rsidRDefault="00E04F00" w:rsidP="00E04F00">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14:paraId="3A9AEE7E" w14:textId="710F43F2" w:rsidR="00E04F00" w:rsidRDefault="00E04F00" w:rsidP="00E04F00">
            <w:pPr>
              <w:pStyle w:val="a3"/>
              <w:ind w:left="0"/>
              <w:jc w:val="center"/>
              <w:rPr>
                <w:rFonts w:ascii="Times New Roman" w:hAnsi="Times New Roman" w:cs="Times New Roman"/>
                <w:sz w:val="28"/>
                <w:szCs w:val="28"/>
              </w:rPr>
            </w:pPr>
            <w:r>
              <w:rPr>
                <w:rFonts w:ascii="Times New Roman" w:hAnsi="Times New Roman" w:cs="Times New Roman"/>
                <w:sz w:val="28"/>
                <w:szCs w:val="28"/>
              </w:rPr>
              <w:t>Н</w:t>
            </w:r>
            <w:r w:rsidRPr="00E04F00">
              <w:rPr>
                <w:rFonts w:ascii="Times New Roman" w:hAnsi="Times New Roman" w:cs="Times New Roman"/>
                <w:sz w:val="28"/>
                <w:szCs w:val="28"/>
              </w:rPr>
              <w:t>ейтральності та непартійності</w:t>
            </w:r>
          </w:p>
        </w:tc>
        <w:tc>
          <w:tcPr>
            <w:tcW w:w="6911" w:type="dxa"/>
          </w:tcPr>
          <w:p w14:paraId="64BC30F0" w14:textId="6BD8604F" w:rsidR="00E04F00" w:rsidRDefault="00E04F00" w:rsidP="00E04F00">
            <w:pPr>
              <w:pStyle w:val="a3"/>
              <w:ind w:left="0"/>
              <w:jc w:val="both"/>
              <w:rPr>
                <w:rFonts w:ascii="Times New Roman" w:hAnsi="Times New Roman" w:cs="Times New Roman"/>
                <w:sz w:val="28"/>
                <w:szCs w:val="28"/>
              </w:rPr>
            </w:pPr>
            <w:r w:rsidRPr="00E04F00">
              <w:rPr>
                <w:rFonts w:ascii="Times New Roman" w:hAnsi="Times New Roman" w:cs="Times New Roman"/>
                <w:sz w:val="28"/>
                <w:szCs w:val="28"/>
              </w:rPr>
              <w:t>Гуманітарна допомога повинна надаватися без упереджень, не залежно від політичних чи військових інтересів, і на основі гуманітарних потреб. Держава, а також міжнародні організації повинні бути орієнтовані на підтримку постраждалих цивільних осіб без будь-я</w:t>
            </w:r>
            <w:r>
              <w:rPr>
                <w:rFonts w:ascii="Times New Roman" w:hAnsi="Times New Roman" w:cs="Times New Roman"/>
                <w:sz w:val="28"/>
                <w:szCs w:val="28"/>
              </w:rPr>
              <w:t>кої дискримінації</w:t>
            </w:r>
          </w:p>
        </w:tc>
      </w:tr>
      <w:tr w:rsidR="00E04F00" w14:paraId="6C23E686" w14:textId="77777777" w:rsidTr="00080BDA">
        <w:trPr>
          <w:trHeight w:val="2094"/>
        </w:trPr>
        <w:tc>
          <w:tcPr>
            <w:tcW w:w="817" w:type="dxa"/>
          </w:tcPr>
          <w:p w14:paraId="6BD68209" w14:textId="62118AE2" w:rsidR="00E04F00" w:rsidRDefault="00E04F00" w:rsidP="00E04F00">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Pr>
          <w:p w14:paraId="1F478ED4" w14:textId="1598E980" w:rsidR="00E04F00" w:rsidRDefault="00E04F00" w:rsidP="00E04F00">
            <w:pPr>
              <w:pStyle w:val="a3"/>
              <w:ind w:left="0"/>
              <w:jc w:val="center"/>
              <w:rPr>
                <w:rFonts w:ascii="Times New Roman" w:hAnsi="Times New Roman" w:cs="Times New Roman"/>
                <w:sz w:val="28"/>
                <w:szCs w:val="28"/>
              </w:rPr>
            </w:pPr>
            <w:r w:rsidRPr="00E04F00">
              <w:rPr>
                <w:rFonts w:ascii="Times New Roman" w:hAnsi="Times New Roman" w:cs="Times New Roman"/>
                <w:sz w:val="28"/>
                <w:szCs w:val="28"/>
              </w:rPr>
              <w:t>Необхідності та пропорційності</w:t>
            </w:r>
          </w:p>
        </w:tc>
        <w:tc>
          <w:tcPr>
            <w:tcW w:w="6911" w:type="dxa"/>
          </w:tcPr>
          <w:p w14:paraId="173F22BA" w14:textId="2F99F259" w:rsidR="00E04F00" w:rsidRDefault="00E04F00" w:rsidP="00E04F00">
            <w:pPr>
              <w:pStyle w:val="a3"/>
              <w:ind w:left="0"/>
              <w:jc w:val="both"/>
              <w:rPr>
                <w:rFonts w:ascii="Times New Roman" w:hAnsi="Times New Roman" w:cs="Times New Roman"/>
                <w:sz w:val="28"/>
                <w:szCs w:val="28"/>
              </w:rPr>
            </w:pPr>
            <w:r w:rsidRPr="00E04F00">
              <w:rPr>
                <w:rFonts w:ascii="Times New Roman" w:hAnsi="Times New Roman" w:cs="Times New Roman"/>
                <w:sz w:val="28"/>
                <w:szCs w:val="28"/>
              </w:rPr>
              <w:t>Гуманітарна політика повинна відповідати реальним потребам населення та бути пропорційною обсягу проблем, що виникають в умовах війни. Це означає, що гуманітарна допомога повинна надаватися відповідно до найбільших потреб, а не за будь-якими політ</w:t>
            </w:r>
            <w:r>
              <w:rPr>
                <w:rFonts w:ascii="Times New Roman" w:hAnsi="Times New Roman" w:cs="Times New Roman"/>
                <w:sz w:val="28"/>
                <w:szCs w:val="28"/>
              </w:rPr>
              <w:t>ичними чи економічними мотивами</w:t>
            </w:r>
          </w:p>
        </w:tc>
      </w:tr>
      <w:tr w:rsidR="00E04F00" w:rsidRPr="00967578" w14:paraId="5E22D558" w14:textId="77777777" w:rsidTr="00080BDA">
        <w:trPr>
          <w:trHeight w:val="2392"/>
        </w:trPr>
        <w:tc>
          <w:tcPr>
            <w:tcW w:w="817" w:type="dxa"/>
          </w:tcPr>
          <w:p w14:paraId="12E1B121" w14:textId="5609DB10" w:rsidR="00E04F00" w:rsidRDefault="00E04F00" w:rsidP="00E04F00">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tcPr>
          <w:p w14:paraId="775509D7" w14:textId="376C4D49" w:rsidR="00E04F00" w:rsidRDefault="00E04F00" w:rsidP="00E04F00">
            <w:pPr>
              <w:pStyle w:val="a3"/>
              <w:ind w:left="0"/>
              <w:jc w:val="center"/>
              <w:rPr>
                <w:rFonts w:ascii="Times New Roman" w:hAnsi="Times New Roman" w:cs="Times New Roman"/>
                <w:sz w:val="28"/>
                <w:szCs w:val="28"/>
              </w:rPr>
            </w:pPr>
            <w:r w:rsidRPr="00E04F00">
              <w:rPr>
                <w:rFonts w:ascii="Times New Roman" w:hAnsi="Times New Roman" w:cs="Times New Roman"/>
                <w:sz w:val="28"/>
                <w:szCs w:val="28"/>
              </w:rPr>
              <w:t>Співпраці та координації</w:t>
            </w:r>
          </w:p>
        </w:tc>
        <w:tc>
          <w:tcPr>
            <w:tcW w:w="6911" w:type="dxa"/>
          </w:tcPr>
          <w:p w14:paraId="1467688E" w14:textId="668B7839" w:rsidR="00E04F00" w:rsidRDefault="00E04F00" w:rsidP="00E04F00">
            <w:pPr>
              <w:pStyle w:val="a3"/>
              <w:ind w:left="0"/>
              <w:jc w:val="both"/>
              <w:rPr>
                <w:rFonts w:ascii="Times New Roman" w:hAnsi="Times New Roman" w:cs="Times New Roman"/>
                <w:sz w:val="28"/>
                <w:szCs w:val="28"/>
              </w:rPr>
            </w:pPr>
            <w:r w:rsidRPr="00E04F00">
              <w:rPr>
                <w:rFonts w:ascii="Times New Roman" w:hAnsi="Times New Roman" w:cs="Times New Roman"/>
                <w:sz w:val="28"/>
                <w:szCs w:val="28"/>
              </w:rPr>
              <w:t>В умовах війни важливою складовою гуманітарної політики є координація з міжнародними організаціями (такими як ООН, Міжнародний комітет Червоного Хреста) та волонтерськими структурами. Спільна робота між урядом, міжнародними організаціями і місцевими громадами дозволяє швидше і ефективніше з</w:t>
            </w:r>
            <w:r>
              <w:rPr>
                <w:rFonts w:ascii="Times New Roman" w:hAnsi="Times New Roman" w:cs="Times New Roman"/>
                <w:sz w:val="28"/>
                <w:szCs w:val="28"/>
              </w:rPr>
              <w:t>адовольняти гуманітарні потреби</w:t>
            </w:r>
          </w:p>
        </w:tc>
      </w:tr>
    </w:tbl>
    <w:p w14:paraId="0CE8CBCF" w14:textId="75958DC9" w:rsidR="00E04F00" w:rsidRDefault="00E04F00" w:rsidP="00E04F00">
      <w:pPr>
        <w:spacing w:after="0" w:line="360" w:lineRule="auto"/>
        <w:jc w:val="both"/>
        <w:rPr>
          <w:rFonts w:ascii="Times New Roman" w:hAnsi="Times New Roman" w:cs="Times New Roman"/>
          <w:sz w:val="28"/>
          <w:szCs w:val="28"/>
          <w:lang w:val="uk-UA"/>
        </w:rPr>
      </w:pPr>
      <w:r w:rsidRPr="00E04F00">
        <w:rPr>
          <w:rFonts w:ascii="Times New Roman" w:hAnsi="Times New Roman" w:cs="Times New Roman"/>
          <w:sz w:val="28"/>
          <w:szCs w:val="28"/>
          <w:lang w:val="uk-UA"/>
        </w:rPr>
        <w:t>Джерело: Розробка автора</w:t>
      </w:r>
    </w:p>
    <w:p w14:paraId="0D0BB466" w14:textId="4103418B" w:rsidR="00A460C4" w:rsidRDefault="00A460C4" w:rsidP="00E04F00">
      <w:pPr>
        <w:spacing w:after="0" w:line="360" w:lineRule="auto"/>
        <w:ind w:firstLine="708"/>
        <w:jc w:val="both"/>
        <w:rPr>
          <w:rFonts w:ascii="Times New Roman" w:hAnsi="Times New Roman" w:cs="Times New Roman"/>
          <w:sz w:val="28"/>
          <w:szCs w:val="28"/>
          <w:lang w:val="uk-UA"/>
        </w:rPr>
      </w:pPr>
      <w:r w:rsidRPr="00A460C4">
        <w:rPr>
          <w:rFonts w:ascii="Times New Roman" w:hAnsi="Times New Roman" w:cs="Times New Roman"/>
          <w:sz w:val="28"/>
          <w:szCs w:val="28"/>
          <w:lang w:val="uk-UA"/>
        </w:rPr>
        <w:t>Проголошення України соціальною державою зробило реалізацію цих принципів обов’язковою складовою державної політики на центральному, регіональному та місцевому рівнях.</w:t>
      </w:r>
      <w:r>
        <w:rPr>
          <w:rFonts w:ascii="Times New Roman" w:hAnsi="Times New Roman" w:cs="Times New Roman"/>
          <w:sz w:val="28"/>
          <w:szCs w:val="28"/>
          <w:lang w:val="uk-UA"/>
        </w:rPr>
        <w:t xml:space="preserve"> </w:t>
      </w:r>
    </w:p>
    <w:p w14:paraId="52BFBA19" w14:textId="4D9D0794" w:rsidR="00296885" w:rsidRDefault="00A62DFE" w:rsidP="004C06E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Суттєвим є значення правильної гуманітарної політики для забезпечення безпеки країни. Зокрема, В. Пашковський вказує на її роль у досягненні інформаційної безпеки. Відзначається, що саме гуманітарна сфера стала «</w:t>
      </w:r>
      <w:r w:rsidRPr="001863C7">
        <w:rPr>
          <w:rFonts w:ascii="Times New Roman" w:hAnsi="Times New Roman" w:cs="Times New Roman"/>
          <w:sz w:val="28"/>
          <w:szCs w:val="28"/>
          <w:lang w:val="uk-UA"/>
        </w:rPr>
        <w:t>об’єктом найбільш жорсткого й масованого інформаці</w:t>
      </w:r>
      <w:r w:rsidR="008E4784">
        <w:rPr>
          <w:rFonts w:ascii="Times New Roman" w:hAnsi="Times New Roman" w:cs="Times New Roman"/>
          <w:sz w:val="28"/>
          <w:szCs w:val="28"/>
          <w:lang w:val="uk-UA"/>
        </w:rPr>
        <w:t>йно-пропагандистського наступу р</w:t>
      </w:r>
      <w:r w:rsidRPr="001863C7">
        <w:rPr>
          <w:rFonts w:ascii="Times New Roman" w:hAnsi="Times New Roman" w:cs="Times New Roman"/>
          <w:sz w:val="28"/>
          <w:szCs w:val="28"/>
          <w:lang w:val="uk-UA"/>
        </w:rPr>
        <w:t>осії</w:t>
      </w:r>
      <w:r>
        <w:rPr>
          <w:rFonts w:ascii="Times New Roman" w:hAnsi="Times New Roman" w:cs="Times New Roman"/>
          <w:sz w:val="28"/>
          <w:szCs w:val="28"/>
          <w:lang w:val="uk-UA"/>
        </w:rPr>
        <w:t xml:space="preserve">», який має кілька форматів: </w:t>
      </w:r>
      <w:r w:rsidRPr="001863C7">
        <w:rPr>
          <w:rFonts w:ascii="Times New Roman" w:hAnsi="Times New Roman" w:cs="Times New Roman"/>
          <w:sz w:val="28"/>
          <w:szCs w:val="28"/>
          <w:lang w:val="uk-UA"/>
        </w:rPr>
        <w:t>культурний, демографічний, економічний, політичний, інформаційний та ін</w:t>
      </w:r>
      <w:r>
        <w:rPr>
          <w:rFonts w:ascii="Times New Roman" w:hAnsi="Times New Roman" w:cs="Times New Roman"/>
          <w:sz w:val="28"/>
          <w:szCs w:val="28"/>
          <w:lang w:val="uk-UA"/>
        </w:rPr>
        <w:t xml:space="preserve">. </w:t>
      </w:r>
      <w:r w:rsidRPr="00296885">
        <w:rPr>
          <w:rFonts w:ascii="Times New Roman" w:hAnsi="Times New Roman" w:cs="Times New Roman"/>
          <w:sz w:val="28"/>
          <w:szCs w:val="28"/>
          <w:lang w:val="uk-UA"/>
        </w:rPr>
        <w:t>[</w:t>
      </w:r>
      <w:r w:rsidR="00296885">
        <w:rPr>
          <w:rFonts w:ascii="Times New Roman" w:hAnsi="Times New Roman" w:cs="Times New Roman"/>
          <w:sz w:val="28"/>
          <w:szCs w:val="28"/>
          <w:lang w:val="uk-UA"/>
        </w:rPr>
        <w:t>45</w:t>
      </w:r>
      <w:r w:rsidR="00FB44D5" w:rsidRPr="00980F50">
        <w:rPr>
          <w:rFonts w:ascii="Times New Roman" w:hAnsi="Times New Roman" w:cs="Times New Roman"/>
          <w:sz w:val="28"/>
          <w:szCs w:val="28"/>
        </w:rPr>
        <w:t>]</w:t>
      </w:r>
      <w:r w:rsidR="00296885" w:rsidRPr="00296885">
        <w:rPr>
          <w:rFonts w:ascii="Times New Roman" w:hAnsi="Times New Roman" w:cs="Times New Roman"/>
          <w:sz w:val="28"/>
          <w:szCs w:val="28"/>
          <w:lang w:val="uk-UA"/>
        </w:rPr>
        <w:t>.</w:t>
      </w:r>
      <w:r>
        <w:rPr>
          <w:rFonts w:ascii="Times New Roman" w:hAnsi="Times New Roman" w:cs="Times New Roman"/>
          <w:sz w:val="28"/>
          <w:szCs w:val="28"/>
          <w:lang w:val="uk-UA"/>
        </w:rPr>
        <w:t xml:space="preserve"> Звертається увага на політизованість мовного питання, що особливо важливо в умовах інформаційної війни. Автор доходить висновку, що: «</w:t>
      </w:r>
      <w:r w:rsidRPr="001863C7">
        <w:rPr>
          <w:rFonts w:ascii="Times New Roman" w:hAnsi="Times New Roman" w:cs="Times New Roman"/>
          <w:sz w:val="28"/>
          <w:szCs w:val="28"/>
          <w:lang w:val="uk-UA"/>
        </w:rPr>
        <w:t>Попри всі позитивні зрушення в українському суспільстві, на сьогодні ми змушені акцентувати увагу на недостатню здатність суспільства,</w:t>
      </w:r>
      <w:r>
        <w:rPr>
          <w:rFonts w:ascii="Times New Roman" w:hAnsi="Times New Roman" w:cs="Times New Roman"/>
          <w:sz w:val="28"/>
          <w:szCs w:val="28"/>
          <w:lang w:val="uk-UA"/>
        </w:rPr>
        <w:t xml:space="preserve"> </w:t>
      </w:r>
      <w:r w:rsidRPr="001863C7">
        <w:rPr>
          <w:rFonts w:ascii="Times New Roman" w:hAnsi="Times New Roman" w:cs="Times New Roman"/>
          <w:sz w:val="28"/>
          <w:szCs w:val="28"/>
          <w:lang w:val="uk-UA"/>
        </w:rPr>
        <w:t>включно з молоддю, професійно орієнтуватись у загальному інформаційному потоці (на предмет її</w:t>
      </w:r>
      <w:r w:rsidR="004C06E0">
        <w:rPr>
          <w:rFonts w:ascii="Times New Roman" w:hAnsi="Times New Roman" w:cs="Times New Roman"/>
          <w:sz w:val="28"/>
          <w:szCs w:val="28"/>
          <w:lang w:val="uk-UA"/>
        </w:rPr>
        <w:t xml:space="preserve"> </w:t>
      </w:r>
      <w:r w:rsidRPr="001863C7">
        <w:rPr>
          <w:rFonts w:ascii="Times New Roman" w:hAnsi="Times New Roman" w:cs="Times New Roman"/>
          <w:sz w:val="28"/>
          <w:szCs w:val="28"/>
          <w:lang w:val="uk-UA"/>
        </w:rPr>
        <w:t xml:space="preserve">достовірності) </w:t>
      </w:r>
      <w:r>
        <w:rPr>
          <w:rFonts w:ascii="Times New Roman" w:hAnsi="Times New Roman" w:cs="Times New Roman"/>
          <w:sz w:val="28"/>
          <w:szCs w:val="28"/>
          <w:lang w:val="uk-UA"/>
        </w:rPr>
        <w:t>–</w:t>
      </w:r>
      <w:r w:rsidRPr="001863C7">
        <w:rPr>
          <w:rFonts w:ascii="Times New Roman" w:hAnsi="Times New Roman" w:cs="Times New Roman"/>
          <w:sz w:val="28"/>
          <w:szCs w:val="28"/>
          <w:lang w:val="uk-UA"/>
        </w:rPr>
        <w:t xml:space="preserve"> навичок, що вимагають</w:t>
      </w:r>
      <w:r>
        <w:rPr>
          <w:rFonts w:ascii="Times New Roman" w:hAnsi="Times New Roman" w:cs="Times New Roman"/>
          <w:sz w:val="28"/>
          <w:szCs w:val="28"/>
          <w:lang w:val="uk-UA"/>
        </w:rPr>
        <w:t xml:space="preserve"> </w:t>
      </w:r>
      <w:r w:rsidRPr="001863C7">
        <w:rPr>
          <w:rFonts w:ascii="Times New Roman" w:hAnsi="Times New Roman" w:cs="Times New Roman"/>
          <w:sz w:val="28"/>
          <w:szCs w:val="28"/>
          <w:lang w:val="uk-UA"/>
        </w:rPr>
        <w:t>не тільки відповідної суспільної, а й інформаційно-технічної підготовки</w:t>
      </w:r>
      <w:r>
        <w:rPr>
          <w:rFonts w:ascii="Times New Roman" w:hAnsi="Times New Roman" w:cs="Times New Roman"/>
          <w:sz w:val="28"/>
          <w:szCs w:val="28"/>
          <w:lang w:val="uk-UA"/>
        </w:rPr>
        <w:t xml:space="preserve">» </w:t>
      </w:r>
      <w:r w:rsidRPr="001863C7">
        <w:rPr>
          <w:rFonts w:ascii="Times New Roman" w:hAnsi="Times New Roman" w:cs="Times New Roman"/>
          <w:sz w:val="28"/>
          <w:szCs w:val="28"/>
          <w:lang w:val="uk-UA"/>
        </w:rPr>
        <w:t>[</w:t>
      </w:r>
      <w:r w:rsidR="00296885">
        <w:rPr>
          <w:rFonts w:ascii="Times New Roman" w:hAnsi="Times New Roman" w:cs="Times New Roman"/>
          <w:sz w:val="28"/>
          <w:szCs w:val="28"/>
          <w:lang w:val="uk-UA"/>
        </w:rPr>
        <w:t>45,</w:t>
      </w:r>
      <w:r w:rsidRPr="001863C7">
        <w:rPr>
          <w:rFonts w:ascii="Times New Roman" w:hAnsi="Times New Roman" w:cs="Times New Roman"/>
          <w:sz w:val="28"/>
          <w:szCs w:val="28"/>
          <w:lang w:val="uk-UA"/>
        </w:rPr>
        <w:t xml:space="preserve">  </w:t>
      </w:r>
      <w:r>
        <w:rPr>
          <w:rFonts w:ascii="Times New Roman" w:hAnsi="Times New Roman" w:cs="Times New Roman"/>
          <w:sz w:val="28"/>
          <w:szCs w:val="28"/>
          <w:lang w:val="uk-UA"/>
        </w:rPr>
        <w:t>с. 203</w:t>
      </w:r>
      <w:r w:rsidRPr="001863C7">
        <w:rPr>
          <w:rFonts w:ascii="Times New Roman" w:hAnsi="Times New Roman" w:cs="Times New Roman"/>
          <w:sz w:val="28"/>
          <w:szCs w:val="28"/>
          <w:lang w:val="uk-UA"/>
        </w:rPr>
        <w:t>].</w:t>
      </w:r>
    </w:p>
    <w:p w14:paraId="4C0D5265" w14:textId="17C603EF" w:rsidR="002778A6" w:rsidRDefault="006B6961" w:rsidP="00810FC0">
      <w:pPr>
        <w:spacing w:after="0"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Сфери охоплення гуманітарної політики наглядно</w:t>
      </w:r>
      <w:r w:rsidR="002778A6">
        <w:rPr>
          <w:rFonts w:ascii="Times New Roman" w:hAnsi="Times New Roman" w:cs="Times New Roman"/>
          <w:sz w:val="28"/>
          <w:szCs w:val="28"/>
          <w:lang w:val="uk-UA"/>
        </w:rPr>
        <w:t xml:space="preserve"> зазначені</w:t>
      </w:r>
      <w:r w:rsidR="00810FC0">
        <w:rPr>
          <w:rFonts w:ascii="Times New Roman" w:hAnsi="Times New Roman" w:cs="Times New Roman"/>
          <w:sz w:val="28"/>
          <w:szCs w:val="28"/>
          <w:lang w:val="uk-UA"/>
        </w:rPr>
        <w:t xml:space="preserve"> </w:t>
      </w:r>
      <w:r w:rsidR="002778A6">
        <w:rPr>
          <w:rFonts w:ascii="Times New Roman" w:hAnsi="Times New Roman" w:cs="Times New Roman"/>
          <w:sz w:val="28"/>
          <w:szCs w:val="28"/>
          <w:lang w:val="uk-UA"/>
        </w:rPr>
        <w:t>в рисунку 1.</w:t>
      </w:r>
      <w:r w:rsidR="005F3496">
        <w:rPr>
          <w:rFonts w:ascii="Times New Roman" w:hAnsi="Times New Roman" w:cs="Times New Roman"/>
          <w:sz w:val="28"/>
          <w:szCs w:val="28"/>
          <w:lang w:val="uk-UA"/>
        </w:rPr>
        <w:t>1</w:t>
      </w:r>
      <w:r w:rsidR="00810FC0">
        <w:rPr>
          <w:rFonts w:ascii="Times New Roman" w:hAnsi="Times New Roman" w:cs="Times New Roman"/>
          <w:sz w:val="28"/>
          <w:szCs w:val="28"/>
          <w:lang w:val="uk-UA"/>
        </w:rPr>
        <w:t xml:space="preserve"> </w:t>
      </w:r>
    </w:p>
    <w:p w14:paraId="2D2035C9" w14:textId="796F589B" w:rsidR="00122DF5" w:rsidRDefault="00664F0A" w:rsidP="00AE5F4B">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582A8526" wp14:editId="1F852641">
            <wp:extent cx="5486400" cy="28765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6DBD54" w14:textId="77777777" w:rsidR="001F6F8C" w:rsidRDefault="002778A6" w:rsidP="001F6F8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Рис. 1.1</w:t>
      </w:r>
      <w:r w:rsidRPr="002778A6">
        <w:rPr>
          <w:rFonts w:ascii="Times New Roman" w:hAnsi="Times New Roman" w:cs="Times New Roman"/>
          <w:sz w:val="28"/>
          <w:szCs w:val="28"/>
          <w:lang w:val="uk-UA"/>
        </w:rPr>
        <w:t xml:space="preserve"> – </w:t>
      </w:r>
      <w:r>
        <w:rPr>
          <w:rFonts w:ascii="Times New Roman" w:hAnsi="Times New Roman" w:cs="Times New Roman"/>
          <w:sz w:val="28"/>
          <w:szCs w:val="28"/>
          <w:lang w:val="uk-UA"/>
        </w:rPr>
        <w:t>Сфери охоплення гуманітарної політики</w:t>
      </w:r>
    </w:p>
    <w:p w14:paraId="2DDB9CBC" w14:textId="430516BB" w:rsidR="002778A6" w:rsidRDefault="001F24FB" w:rsidP="001F6F8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робимо висновок, що гуманітарна політика,</w:t>
      </w:r>
      <w:r w:rsidRPr="001F24FB">
        <w:rPr>
          <w:rFonts w:ascii="Times New Roman" w:hAnsi="Times New Roman" w:cs="Times New Roman"/>
          <w:sz w:val="28"/>
          <w:szCs w:val="28"/>
          <w:lang w:val="uk-UA"/>
        </w:rPr>
        <w:t xml:space="preserve"> </w:t>
      </w:r>
      <w:r>
        <w:rPr>
          <w:rFonts w:ascii="Times New Roman" w:hAnsi="Times New Roman" w:cs="Times New Roman"/>
          <w:sz w:val="28"/>
          <w:szCs w:val="28"/>
          <w:lang w:val="uk-UA"/>
        </w:rPr>
        <w:t>є основним</w:t>
      </w:r>
      <w:r w:rsidRPr="001F24FB">
        <w:rPr>
          <w:rFonts w:ascii="Times New Roman" w:hAnsi="Times New Roman" w:cs="Times New Roman"/>
          <w:sz w:val="28"/>
          <w:szCs w:val="28"/>
          <w:lang w:val="uk-UA"/>
        </w:rPr>
        <w:t xml:space="preserve"> концепт</w:t>
      </w:r>
      <w:r>
        <w:rPr>
          <w:rFonts w:ascii="Times New Roman" w:hAnsi="Times New Roman" w:cs="Times New Roman"/>
          <w:sz w:val="28"/>
          <w:szCs w:val="28"/>
          <w:lang w:val="uk-UA"/>
        </w:rPr>
        <w:t>ом</w:t>
      </w:r>
      <w:r w:rsidRPr="001F24FB">
        <w:rPr>
          <w:rFonts w:ascii="Times New Roman" w:hAnsi="Times New Roman" w:cs="Times New Roman"/>
          <w:sz w:val="28"/>
          <w:szCs w:val="28"/>
          <w:lang w:val="uk-UA"/>
        </w:rPr>
        <w:t>, що</w:t>
      </w:r>
      <w:r>
        <w:rPr>
          <w:rFonts w:ascii="Times New Roman" w:hAnsi="Times New Roman" w:cs="Times New Roman"/>
          <w:sz w:val="28"/>
          <w:szCs w:val="28"/>
          <w:lang w:val="uk-UA"/>
        </w:rPr>
        <w:t xml:space="preserve"> охоплює всі аспекти політики у згаданих сферах, які </w:t>
      </w:r>
      <w:r w:rsidR="0033728B">
        <w:rPr>
          <w:rFonts w:ascii="Times New Roman" w:hAnsi="Times New Roman" w:cs="Times New Roman"/>
          <w:sz w:val="28"/>
          <w:szCs w:val="28"/>
          <w:lang w:val="uk-UA"/>
        </w:rPr>
        <w:t xml:space="preserve">рівнозначні і </w:t>
      </w:r>
      <w:r>
        <w:rPr>
          <w:rFonts w:ascii="Times New Roman" w:hAnsi="Times New Roman" w:cs="Times New Roman"/>
          <w:sz w:val="28"/>
          <w:szCs w:val="28"/>
          <w:lang w:val="uk-UA"/>
        </w:rPr>
        <w:t>мають взаємозв</w:t>
      </w:r>
      <w:r w:rsidRPr="001F24FB">
        <w:rPr>
          <w:rFonts w:ascii="Times New Roman" w:hAnsi="Times New Roman" w:cs="Times New Roman"/>
          <w:sz w:val="28"/>
          <w:szCs w:val="28"/>
          <w:lang w:val="uk-UA"/>
        </w:rPr>
        <w:t>’</w:t>
      </w:r>
      <w:r>
        <w:rPr>
          <w:rFonts w:ascii="Times New Roman" w:hAnsi="Times New Roman" w:cs="Times New Roman"/>
          <w:sz w:val="28"/>
          <w:szCs w:val="28"/>
          <w:lang w:val="uk-UA"/>
        </w:rPr>
        <w:t>язки між собою.</w:t>
      </w:r>
      <w:r w:rsidRPr="001F24FB">
        <w:rPr>
          <w:rFonts w:ascii="Times New Roman" w:hAnsi="Times New Roman" w:cs="Times New Roman"/>
          <w:sz w:val="28"/>
          <w:szCs w:val="28"/>
          <w:lang w:val="uk-UA"/>
        </w:rPr>
        <w:t xml:space="preserve"> </w:t>
      </w:r>
    </w:p>
    <w:p w14:paraId="56673AB2" w14:textId="13B31B65" w:rsidR="00E04F00" w:rsidRDefault="00122DF5" w:rsidP="00E04F00">
      <w:pPr>
        <w:spacing w:after="0" w:line="360" w:lineRule="auto"/>
        <w:ind w:firstLine="708"/>
        <w:jc w:val="both"/>
        <w:rPr>
          <w:rFonts w:ascii="Times New Roman" w:hAnsi="Times New Roman" w:cs="Times New Roman"/>
          <w:sz w:val="28"/>
          <w:szCs w:val="28"/>
          <w:lang w:val="uk-UA"/>
        </w:rPr>
      </w:pPr>
      <w:r w:rsidRPr="00122DF5">
        <w:rPr>
          <w:rFonts w:ascii="Times New Roman" w:hAnsi="Times New Roman" w:cs="Times New Roman"/>
          <w:sz w:val="28"/>
          <w:szCs w:val="28"/>
          <w:lang w:val="uk-UA"/>
        </w:rPr>
        <w:t xml:space="preserve">Гуманітарна політика в умовах війни є складною і багатогранною сферою, яка включає в себе як правові, так і соціальні аспекти. Вона </w:t>
      </w:r>
      <w:r w:rsidRPr="00122DF5">
        <w:rPr>
          <w:rFonts w:ascii="Times New Roman" w:hAnsi="Times New Roman" w:cs="Times New Roman"/>
          <w:sz w:val="28"/>
          <w:szCs w:val="28"/>
          <w:lang w:val="uk-UA"/>
        </w:rPr>
        <w:lastRenderedPageBreak/>
        <w:t>ґрунтується на міжнародних нормах та принципах, спрямованих на захист прав людини, забезпечення життєво важливих потреб і реабілітацію населення. В умовах війни особливу важливість набуває здатність держави організувати і координувати гуманітарну допомогу, надавати психологічну підтримку, а також відновлювати постраждалі території для забезпечення стабільного розвитку в післявоєнний період.</w:t>
      </w:r>
    </w:p>
    <w:p w14:paraId="6EC245EF" w14:textId="51B8D321" w:rsidR="00122DF5" w:rsidRDefault="00122DF5" w:rsidP="00E04F00">
      <w:pPr>
        <w:spacing w:after="0" w:line="360" w:lineRule="auto"/>
        <w:ind w:firstLine="708"/>
        <w:jc w:val="both"/>
        <w:rPr>
          <w:rFonts w:ascii="Times New Roman" w:hAnsi="Times New Roman" w:cs="Times New Roman"/>
          <w:sz w:val="28"/>
          <w:szCs w:val="28"/>
          <w:lang w:val="uk-UA"/>
        </w:rPr>
      </w:pPr>
      <w:r w:rsidRPr="00122DF5">
        <w:rPr>
          <w:rFonts w:ascii="Times New Roman" w:hAnsi="Times New Roman" w:cs="Times New Roman"/>
          <w:sz w:val="28"/>
          <w:szCs w:val="28"/>
          <w:lang w:val="uk-UA"/>
        </w:rPr>
        <w:t>Узагальнюючи питання теоретичного осмислення гуманітарної політики, варто відзначити, що воно розкрито значно менше, ніж конкретні практичні напрями державної  гуманіта</w:t>
      </w:r>
      <w:r w:rsidR="006F4EC2">
        <w:rPr>
          <w:rFonts w:ascii="Times New Roman" w:hAnsi="Times New Roman" w:cs="Times New Roman"/>
          <w:sz w:val="28"/>
          <w:szCs w:val="28"/>
          <w:lang w:val="uk-UA"/>
        </w:rPr>
        <w:t>рної політики. Це особливо було</w:t>
      </w:r>
      <w:r w:rsidRPr="00122DF5">
        <w:rPr>
          <w:rFonts w:ascii="Times New Roman" w:hAnsi="Times New Roman" w:cs="Times New Roman"/>
          <w:sz w:val="28"/>
          <w:szCs w:val="28"/>
          <w:lang w:val="uk-UA"/>
        </w:rPr>
        <w:t xml:space="preserve"> помітно під час пошуку, аналізу та систематизації літератури з даного питання.</w:t>
      </w:r>
    </w:p>
    <w:p w14:paraId="75649DCB" w14:textId="77777777" w:rsidR="00737047" w:rsidRDefault="00737047" w:rsidP="00E04F00">
      <w:pPr>
        <w:spacing w:after="0" w:line="360" w:lineRule="auto"/>
        <w:ind w:firstLine="708"/>
        <w:jc w:val="both"/>
        <w:rPr>
          <w:rFonts w:ascii="Times New Roman" w:hAnsi="Times New Roman" w:cs="Times New Roman"/>
          <w:sz w:val="28"/>
          <w:szCs w:val="28"/>
          <w:lang w:val="uk-UA"/>
        </w:rPr>
      </w:pPr>
    </w:p>
    <w:p w14:paraId="1C1D61FB" w14:textId="16D31FE1" w:rsidR="003A2917" w:rsidRPr="003A2917" w:rsidRDefault="00A62DFE" w:rsidP="003A2917">
      <w:pPr>
        <w:pStyle w:val="a3"/>
        <w:numPr>
          <w:ilvl w:val="1"/>
          <w:numId w:val="29"/>
        </w:numPr>
        <w:spacing w:after="0" w:line="360" w:lineRule="auto"/>
        <w:jc w:val="both"/>
        <w:rPr>
          <w:rFonts w:ascii="Times New Roman" w:hAnsi="Times New Roman" w:cs="Times New Roman"/>
          <w:b/>
          <w:sz w:val="28"/>
          <w:szCs w:val="28"/>
          <w:lang w:val="uk-UA"/>
        </w:rPr>
      </w:pPr>
      <w:r w:rsidRPr="003A2917">
        <w:rPr>
          <w:rFonts w:ascii="Times New Roman" w:hAnsi="Times New Roman" w:cs="Times New Roman"/>
          <w:b/>
          <w:sz w:val="28"/>
          <w:szCs w:val="28"/>
          <w:lang w:val="uk-UA"/>
        </w:rPr>
        <w:t>Гуманітарна політика в умовах збройних конфліктів:</w:t>
      </w:r>
    </w:p>
    <w:p w14:paraId="183204BD" w14:textId="2462B2B2" w:rsidR="00296885" w:rsidRPr="007A35B1" w:rsidRDefault="003A2917" w:rsidP="003C5C81">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A62DFE" w:rsidRPr="003A2917">
        <w:rPr>
          <w:rFonts w:ascii="Times New Roman" w:hAnsi="Times New Roman" w:cs="Times New Roman"/>
          <w:b/>
          <w:sz w:val="28"/>
          <w:szCs w:val="28"/>
          <w:lang w:val="uk-UA"/>
        </w:rPr>
        <w:t xml:space="preserve">міжнародний досвід. </w:t>
      </w:r>
    </w:p>
    <w:p w14:paraId="0377877C" w14:textId="167A6D9D" w:rsidR="00A62DFE" w:rsidRPr="00AD627E" w:rsidRDefault="004827A6"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контексті війни </w:t>
      </w:r>
      <w:r w:rsidR="00A62DFE" w:rsidRPr="00AD627E">
        <w:rPr>
          <w:rFonts w:ascii="Times New Roman" w:hAnsi="Times New Roman" w:cs="Times New Roman"/>
          <w:sz w:val="28"/>
          <w:szCs w:val="28"/>
          <w:lang w:val="uk-UA"/>
        </w:rPr>
        <w:t xml:space="preserve"> напрямки </w:t>
      </w:r>
      <w:r w:rsidRPr="004827A6">
        <w:rPr>
          <w:rFonts w:ascii="Times New Roman" w:hAnsi="Times New Roman" w:cs="Times New Roman"/>
          <w:sz w:val="28"/>
          <w:szCs w:val="28"/>
          <w:lang w:val="uk-UA"/>
        </w:rPr>
        <w:t xml:space="preserve">напрямки гуманітарної політики </w:t>
      </w:r>
      <w:r>
        <w:rPr>
          <w:rFonts w:ascii="Times New Roman" w:hAnsi="Times New Roman" w:cs="Times New Roman"/>
          <w:sz w:val="28"/>
          <w:szCs w:val="28"/>
          <w:lang w:val="uk-UA"/>
        </w:rPr>
        <w:t xml:space="preserve"> </w:t>
      </w:r>
      <w:r w:rsidR="00A62DFE" w:rsidRPr="00AD627E">
        <w:rPr>
          <w:rFonts w:ascii="Times New Roman" w:hAnsi="Times New Roman" w:cs="Times New Roman"/>
          <w:sz w:val="28"/>
          <w:szCs w:val="28"/>
          <w:lang w:val="uk-UA"/>
        </w:rPr>
        <w:t>набувають особливої актуальності. Війна</w:t>
      </w:r>
      <w:r>
        <w:rPr>
          <w:rFonts w:ascii="Times New Roman" w:hAnsi="Times New Roman" w:cs="Times New Roman"/>
          <w:sz w:val="28"/>
          <w:szCs w:val="28"/>
          <w:lang w:val="uk-UA"/>
        </w:rPr>
        <w:t xml:space="preserve"> вимагає</w:t>
      </w:r>
      <w:r w:rsidR="00A62DFE" w:rsidRPr="00AD627E">
        <w:rPr>
          <w:rFonts w:ascii="Times New Roman" w:hAnsi="Times New Roman" w:cs="Times New Roman"/>
          <w:sz w:val="28"/>
          <w:szCs w:val="28"/>
          <w:lang w:val="uk-UA"/>
        </w:rPr>
        <w:t xml:space="preserve"> швидкої реакції з бо</w:t>
      </w:r>
      <w:r w:rsidR="00A62DFE">
        <w:rPr>
          <w:rFonts w:ascii="Times New Roman" w:hAnsi="Times New Roman" w:cs="Times New Roman"/>
          <w:sz w:val="28"/>
          <w:szCs w:val="28"/>
          <w:lang w:val="uk-UA"/>
        </w:rPr>
        <w:t>ку держави, міжнародних парт</w:t>
      </w:r>
      <w:r w:rsidR="00A62DFE" w:rsidRPr="00AD627E">
        <w:rPr>
          <w:rFonts w:ascii="Times New Roman" w:hAnsi="Times New Roman" w:cs="Times New Roman"/>
          <w:sz w:val="28"/>
          <w:szCs w:val="28"/>
          <w:lang w:val="uk-UA"/>
        </w:rPr>
        <w:t>нерів і громадських організацій.</w:t>
      </w:r>
    </w:p>
    <w:p w14:paraId="657964C6" w14:textId="48F93744" w:rsidR="00E038ED" w:rsidRDefault="00E038ED" w:rsidP="009847E3">
      <w:pPr>
        <w:spacing w:after="0" w:line="360" w:lineRule="auto"/>
        <w:ind w:firstLine="708"/>
        <w:jc w:val="both"/>
        <w:rPr>
          <w:rFonts w:ascii="Times New Roman" w:hAnsi="Times New Roman" w:cs="Times New Roman"/>
          <w:sz w:val="28"/>
          <w:szCs w:val="28"/>
          <w:lang w:val="uk-UA"/>
        </w:rPr>
      </w:pPr>
      <w:r w:rsidRPr="00E038ED">
        <w:rPr>
          <w:rFonts w:ascii="Times New Roman" w:hAnsi="Times New Roman" w:cs="Times New Roman"/>
          <w:sz w:val="28"/>
          <w:szCs w:val="28"/>
          <w:lang w:val="uk-UA"/>
        </w:rPr>
        <w:t>Гуманітарна політика в умовах війни має на меті не тільки захист людського життя, здоров’я і гідності,</w:t>
      </w:r>
      <w:r w:rsidR="009847E3" w:rsidRPr="009847E3">
        <w:rPr>
          <w:lang w:val="uk-UA"/>
        </w:rPr>
        <w:t xml:space="preserve"> </w:t>
      </w:r>
      <w:r w:rsidR="009847E3" w:rsidRPr="009847E3">
        <w:rPr>
          <w:rFonts w:ascii="Times New Roman" w:hAnsi="Times New Roman" w:cs="Times New Roman"/>
          <w:sz w:val="28"/>
          <w:szCs w:val="28"/>
          <w:lang w:val="uk-UA"/>
        </w:rPr>
        <w:t>допомогу постраждалим від війни, підтримку переселенців, організацію психологічної допомоги та забезпечення ба</w:t>
      </w:r>
      <w:r w:rsidR="009847E3">
        <w:rPr>
          <w:rFonts w:ascii="Times New Roman" w:hAnsi="Times New Roman" w:cs="Times New Roman"/>
          <w:sz w:val="28"/>
          <w:szCs w:val="28"/>
          <w:lang w:val="uk-UA"/>
        </w:rPr>
        <w:t xml:space="preserve">зових життєвих потреб мешканців, </w:t>
      </w:r>
      <w:r w:rsidRPr="00E038ED">
        <w:rPr>
          <w:rFonts w:ascii="Times New Roman" w:hAnsi="Times New Roman" w:cs="Times New Roman"/>
          <w:sz w:val="28"/>
          <w:szCs w:val="28"/>
          <w:lang w:val="uk-UA"/>
        </w:rPr>
        <w:t>а</w:t>
      </w:r>
      <w:r>
        <w:rPr>
          <w:rFonts w:ascii="Times New Roman" w:hAnsi="Times New Roman" w:cs="Times New Roman"/>
          <w:sz w:val="28"/>
          <w:szCs w:val="28"/>
          <w:lang w:val="uk-UA"/>
        </w:rPr>
        <w:t>ле й</w:t>
      </w:r>
      <w:r w:rsidRPr="00E038ED">
        <w:rPr>
          <w:rFonts w:ascii="Times New Roman" w:hAnsi="Times New Roman" w:cs="Times New Roman"/>
          <w:sz w:val="28"/>
          <w:szCs w:val="28"/>
          <w:lang w:val="uk-UA"/>
        </w:rPr>
        <w:t xml:space="preserve"> відновлення соціальної та економічної стабільності після завершення конфлікту.</w:t>
      </w:r>
      <w:r w:rsidR="00E300B6">
        <w:rPr>
          <w:rFonts w:ascii="Times New Roman" w:hAnsi="Times New Roman" w:cs="Times New Roman"/>
          <w:sz w:val="28"/>
          <w:szCs w:val="28"/>
          <w:lang w:val="uk-UA"/>
        </w:rPr>
        <w:t xml:space="preserve"> Тому</w:t>
      </w:r>
      <w:r>
        <w:rPr>
          <w:rFonts w:ascii="Times New Roman" w:hAnsi="Times New Roman" w:cs="Times New Roman"/>
          <w:sz w:val="28"/>
          <w:szCs w:val="28"/>
          <w:lang w:val="uk-UA"/>
        </w:rPr>
        <w:t xml:space="preserve"> </w:t>
      </w:r>
      <w:r w:rsidR="00E300B6">
        <w:rPr>
          <w:rFonts w:ascii="Times New Roman" w:hAnsi="Times New Roman" w:cs="Times New Roman"/>
          <w:sz w:val="28"/>
          <w:szCs w:val="28"/>
          <w:lang w:val="uk-UA"/>
        </w:rPr>
        <w:t xml:space="preserve">важливим є </w:t>
      </w:r>
      <w:r w:rsidR="00E300B6" w:rsidRPr="00E300B6">
        <w:rPr>
          <w:rFonts w:ascii="Times New Roman" w:hAnsi="Times New Roman" w:cs="Times New Roman"/>
          <w:sz w:val="28"/>
          <w:szCs w:val="28"/>
          <w:lang w:val="uk-UA"/>
        </w:rPr>
        <w:t>дотримання міжнародних норм і прав, та оперативне реагування на ситуації.</w:t>
      </w:r>
    </w:p>
    <w:p w14:paraId="354A3AD2" w14:textId="6E4364CE" w:rsidR="008A7557" w:rsidRPr="00AD627E" w:rsidRDefault="00BD320C" w:rsidP="00CA2AFD">
      <w:pPr>
        <w:spacing w:after="0" w:line="360" w:lineRule="auto"/>
        <w:ind w:firstLine="708"/>
        <w:jc w:val="both"/>
        <w:rPr>
          <w:rFonts w:ascii="Times New Roman" w:hAnsi="Times New Roman" w:cs="Times New Roman"/>
          <w:sz w:val="28"/>
          <w:szCs w:val="28"/>
          <w:lang w:val="uk-UA"/>
        </w:rPr>
      </w:pPr>
      <w:r w:rsidRPr="00BD320C">
        <w:rPr>
          <w:rFonts w:ascii="Times New Roman" w:hAnsi="Times New Roman" w:cs="Times New Roman"/>
          <w:sz w:val="28"/>
          <w:szCs w:val="28"/>
          <w:lang w:val="uk-UA"/>
        </w:rPr>
        <w:t xml:space="preserve">Після 2010 року в галузі гуманітарної політики під час війни з'явилося багато важливих досліджень, які були опубліковані відомими міжнародними авторами, дослідниками та практиками. Вони зосереджувалися на різних аспектах гуманітарної допомоги, міжнародного гуманітарного права, захисту прав людини в умовах конфлікту, а також на ефективності гуманітарних операцій. </w:t>
      </w:r>
      <w:r>
        <w:rPr>
          <w:rFonts w:ascii="Times New Roman" w:hAnsi="Times New Roman" w:cs="Times New Roman"/>
          <w:sz w:val="28"/>
          <w:szCs w:val="28"/>
          <w:lang w:val="uk-UA"/>
        </w:rPr>
        <w:t>Перелік основних</w:t>
      </w:r>
      <w:r w:rsidRPr="00BD320C">
        <w:rPr>
          <w:rFonts w:ascii="Times New Roman" w:hAnsi="Times New Roman" w:cs="Times New Roman"/>
          <w:sz w:val="28"/>
          <w:szCs w:val="28"/>
          <w:lang w:val="uk-UA"/>
        </w:rPr>
        <w:t xml:space="preserve"> важливих </w:t>
      </w:r>
      <w:r>
        <w:rPr>
          <w:rFonts w:ascii="Times New Roman" w:hAnsi="Times New Roman" w:cs="Times New Roman"/>
          <w:sz w:val="28"/>
          <w:szCs w:val="28"/>
          <w:lang w:val="uk-UA"/>
        </w:rPr>
        <w:t xml:space="preserve">іноземних </w:t>
      </w:r>
      <w:r w:rsidRPr="00BD320C">
        <w:rPr>
          <w:rFonts w:ascii="Times New Roman" w:hAnsi="Times New Roman" w:cs="Times New Roman"/>
          <w:sz w:val="28"/>
          <w:szCs w:val="28"/>
          <w:lang w:val="uk-UA"/>
        </w:rPr>
        <w:t>авторів та</w:t>
      </w:r>
      <w:r>
        <w:rPr>
          <w:rFonts w:ascii="Times New Roman" w:hAnsi="Times New Roman" w:cs="Times New Roman"/>
          <w:sz w:val="28"/>
          <w:szCs w:val="28"/>
          <w:lang w:val="uk-UA"/>
        </w:rPr>
        <w:t xml:space="preserve"> сутність їх робіт </w:t>
      </w:r>
      <w:r w:rsidR="005A55C8">
        <w:rPr>
          <w:rFonts w:ascii="Times New Roman" w:hAnsi="Times New Roman" w:cs="Times New Roman"/>
          <w:sz w:val="28"/>
          <w:szCs w:val="28"/>
          <w:lang w:val="uk-UA"/>
        </w:rPr>
        <w:t>у галузі дослідження гуманітарної політики в умовах військових конфліктів детальніше запропоновано до огляду</w:t>
      </w:r>
      <w:r w:rsidRPr="00BD320C">
        <w:rPr>
          <w:rFonts w:ascii="Times New Roman" w:hAnsi="Times New Roman" w:cs="Times New Roman"/>
          <w:sz w:val="28"/>
          <w:szCs w:val="28"/>
          <w:lang w:val="uk-UA"/>
        </w:rPr>
        <w:t xml:space="preserve"> </w:t>
      </w:r>
      <w:r>
        <w:rPr>
          <w:rFonts w:ascii="Times New Roman" w:hAnsi="Times New Roman" w:cs="Times New Roman"/>
          <w:sz w:val="28"/>
          <w:szCs w:val="28"/>
          <w:lang w:val="uk-UA"/>
        </w:rPr>
        <w:t>у Додатку Б</w:t>
      </w:r>
      <w:r w:rsidR="008A7557">
        <w:rPr>
          <w:rFonts w:ascii="Times New Roman" w:hAnsi="Times New Roman" w:cs="Times New Roman"/>
          <w:sz w:val="28"/>
          <w:szCs w:val="28"/>
          <w:lang w:val="uk-UA"/>
        </w:rPr>
        <w:t>.</w:t>
      </w:r>
      <w:r w:rsidR="00770AA7">
        <w:rPr>
          <w:rFonts w:ascii="Times New Roman" w:hAnsi="Times New Roman" w:cs="Times New Roman"/>
          <w:sz w:val="28"/>
          <w:szCs w:val="28"/>
          <w:lang w:val="uk-UA"/>
        </w:rPr>
        <w:t xml:space="preserve"> </w:t>
      </w:r>
      <w:r w:rsidR="00770AA7" w:rsidRPr="00770AA7">
        <w:rPr>
          <w:rFonts w:ascii="Times New Roman" w:hAnsi="Times New Roman" w:cs="Times New Roman"/>
          <w:sz w:val="28"/>
          <w:szCs w:val="28"/>
          <w:lang w:val="uk-UA"/>
        </w:rPr>
        <w:t xml:space="preserve">Ці автори значно сприяли </w:t>
      </w:r>
      <w:r w:rsidR="00770AA7" w:rsidRPr="00770AA7">
        <w:rPr>
          <w:rFonts w:ascii="Times New Roman" w:hAnsi="Times New Roman" w:cs="Times New Roman"/>
          <w:sz w:val="28"/>
          <w:szCs w:val="28"/>
          <w:lang w:val="uk-UA"/>
        </w:rPr>
        <w:lastRenderedPageBreak/>
        <w:t xml:space="preserve">розвитку теоретичних і практичних підходів у гуманітарній </w:t>
      </w:r>
      <w:r w:rsidR="00770AA7">
        <w:rPr>
          <w:rFonts w:ascii="Times New Roman" w:hAnsi="Times New Roman" w:cs="Times New Roman"/>
          <w:sz w:val="28"/>
          <w:szCs w:val="28"/>
          <w:lang w:val="uk-UA"/>
        </w:rPr>
        <w:t>політиці, зокрема під час війни</w:t>
      </w:r>
      <w:r w:rsidR="00770AA7" w:rsidRPr="00770AA7">
        <w:rPr>
          <w:rFonts w:ascii="Times New Roman" w:hAnsi="Times New Roman" w:cs="Times New Roman"/>
          <w:sz w:val="28"/>
          <w:szCs w:val="28"/>
          <w:lang w:val="uk-UA"/>
        </w:rPr>
        <w:t>. Їхні роботи сприяли розвитку сучасної гуманітарної політики та аналізу гуманітарної допомоги під час війни, зокрема в контексті взаємодії гуманітарних організацій з уря</w:t>
      </w:r>
      <w:r w:rsidR="00770AA7">
        <w:rPr>
          <w:rFonts w:ascii="Times New Roman" w:hAnsi="Times New Roman" w:cs="Times New Roman"/>
          <w:sz w:val="28"/>
          <w:szCs w:val="28"/>
          <w:lang w:val="uk-UA"/>
        </w:rPr>
        <w:t>дами та військовими структурами</w:t>
      </w:r>
      <w:r w:rsidR="00770AA7" w:rsidRPr="00770AA7">
        <w:rPr>
          <w:rFonts w:ascii="Times New Roman" w:hAnsi="Times New Roman" w:cs="Times New Roman"/>
          <w:sz w:val="28"/>
          <w:szCs w:val="28"/>
          <w:lang w:val="uk-UA"/>
        </w:rPr>
        <w:t>.</w:t>
      </w:r>
    </w:p>
    <w:p w14:paraId="759966A8" w14:textId="5DA5DB6F" w:rsidR="001E7C7D" w:rsidRDefault="001E7C7D" w:rsidP="006B5FE9">
      <w:pPr>
        <w:spacing w:after="0" w:line="360" w:lineRule="auto"/>
        <w:ind w:firstLine="708"/>
        <w:jc w:val="both"/>
        <w:rPr>
          <w:rFonts w:ascii="Times New Roman" w:hAnsi="Times New Roman" w:cs="Times New Roman"/>
          <w:sz w:val="28"/>
          <w:szCs w:val="28"/>
          <w:lang w:val="uk-UA"/>
        </w:rPr>
      </w:pPr>
      <w:r w:rsidRPr="001E7C7D">
        <w:rPr>
          <w:rFonts w:ascii="Times New Roman" w:hAnsi="Times New Roman" w:cs="Times New Roman"/>
          <w:sz w:val="28"/>
          <w:szCs w:val="28"/>
          <w:lang w:val="uk-UA"/>
        </w:rPr>
        <w:t>Гуманітарна політика в мирний час і під час збройних конфліктів значно відрізняється за своїм фокусом, завданнями, підходами та механізмами</w:t>
      </w:r>
      <w:r w:rsidR="006B5FE9">
        <w:rPr>
          <w:rFonts w:ascii="Times New Roman" w:hAnsi="Times New Roman" w:cs="Times New Roman"/>
          <w:sz w:val="28"/>
          <w:szCs w:val="28"/>
          <w:lang w:val="uk-UA"/>
        </w:rPr>
        <w:t xml:space="preserve"> </w:t>
      </w:r>
      <w:r w:rsidR="008046BD">
        <w:rPr>
          <w:rFonts w:ascii="Times New Roman" w:hAnsi="Times New Roman" w:cs="Times New Roman"/>
          <w:sz w:val="28"/>
          <w:szCs w:val="28"/>
          <w:lang w:val="uk-UA"/>
        </w:rPr>
        <w:t xml:space="preserve">реалізації </w:t>
      </w:r>
      <w:r w:rsidR="00EF7319">
        <w:rPr>
          <w:rFonts w:ascii="Times New Roman" w:hAnsi="Times New Roman" w:cs="Times New Roman"/>
          <w:sz w:val="28"/>
          <w:szCs w:val="28"/>
          <w:lang w:val="uk-UA"/>
        </w:rPr>
        <w:t>(Таблиця 1.2</w:t>
      </w:r>
      <w:r w:rsidR="00010CAE">
        <w:rPr>
          <w:rFonts w:ascii="Times New Roman" w:hAnsi="Times New Roman" w:cs="Times New Roman"/>
          <w:sz w:val="28"/>
          <w:szCs w:val="28"/>
          <w:lang w:val="uk-UA"/>
        </w:rPr>
        <w:t>)</w:t>
      </w:r>
      <w:r w:rsidRPr="001E7C7D">
        <w:rPr>
          <w:rFonts w:ascii="Times New Roman" w:hAnsi="Times New Roman" w:cs="Times New Roman"/>
          <w:sz w:val="28"/>
          <w:szCs w:val="28"/>
          <w:lang w:val="uk-UA"/>
        </w:rPr>
        <w:t>:</w:t>
      </w:r>
    </w:p>
    <w:p w14:paraId="7295E23A" w14:textId="27A1DDC9" w:rsidR="007A35B1" w:rsidRDefault="007A35B1" w:rsidP="007A35B1">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w:t>
      </w:r>
      <w:r w:rsidR="00EF7319">
        <w:rPr>
          <w:rFonts w:ascii="Times New Roman" w:hAnsi="Times New Roman" w:cs="Times New Roman"/>
          <w:sz w:val="28"/>
          <w:szCs w:val="28"/>
          <w:lang w:val="uk-UA"/>
        </w:rPr>
        <w:t>иця 1.2</w:t>
      </w:r>
    </w:p>
    <w:p w14:paraId="25D4EE54" w14:textId="2C2328C4" w:rsidR="007A35B1" w:rsidRDefault="007A35B1" w:rsidP="007A35B1">
      <w:pPr>
        <w:spacing w:after="0" w:line="360" w:lineRule="auto"/>
        <w:jc w:val="center"/>
        <w:rPr>
          <w:rFonts w:ascii="Times New Roman" w:hAnsi="Times New Roman" w:cs="Times New Roman"/>
          <w:sz w:val="28"/>
          <w:szCs w:val="28"/>
          <w:lang w:val="uk-UA"/>
        </w:rPr>
      </w:pPr>
      <w:r w:rsidRPr="007A35B1">
        <w:rPr>
          <w:rFonts w:ascii="Times New Roman" w:hAnsi="Times New Roman" w:cs="Times New Roman"/>
          <w:sz w:val="28"/>
          <w:szCs w:val="28"/>
          <w:lang w:val="uk-UA"/>
        </w:rPr>
        <w:t>Основні відмінності гуманітарної політики в мирний і воєнний час</w:t>
      </w:r>
    </w:p>
    <w:tbl>
      <w:tblPr>
        <w:tblStyle w:val="af9"/>
        <w:tblW w:w="0" w:type="auto"/>
        <w:tblLook w:val="04A0" w:firstRow="1" w:lastRow="0" w:firstColumn="1" w:lastColumn="0" w:noHBand="0" w:noVBand="1"/>
      </w:tblPr>
      <w:tblGrid>
        <w:gridCol w:w="2093"/>
        <w:gridCol w:w="3827"/>
        <w:gridCol w:w="3934"/>
      </w:tblGrid>
      <w:tr w:rsidR="00010CAE" w:rsidRPr="00010CAE" w14:paraId="6D0D9B24" w14:textId="77777777" w:rsidTr="007A35B1">
        <w:trPr>
          <w:trHeight w:val="878"/>
        </w:trPr>
        <w:tc>
          <w:tcPr>
            <w:tcW w:w="2093" w:type="dxa"/>
            <w:shd w:val="clear" w:color="auto" w:fill="D9D9D9" w:themeFill="background1" w:themeFillShade="D9"/>
          </w:tcPr>
          <w:p w14:paraId="0488AF09" w14:textId="1DB7CFE5" w:rsidR="00010CAE" w:rsidRPr="007A35B1" w:rsidRDefault="00010CAE" w:rsidP="007A35B1">
            <w:pPr>
              <w:jc w:val="center"/>
              <w:rPr>
                <w:rFonts w:ascii="Times New Roman" w:eastAsia="Times New Roman" w:hAnsi="Times New Roman" w:cs="Times New Roman"/>
                <w:bCs/>
                <w:sz w:val="28"/>
                <w:szCs w:val="28"/>
                <w:lang w:eastAsia="ru-RU"/>
              </w:rPr>
            </w:pPr>
            <w:r w:rsidRPr="007A35B1">
              <w:rPr>
                <w:rFonts w:ascii="Times New Roman" w:eastAsia="Times New Roman" w:hAnsi="Times New Roman" w:cs="Times New Roman"/>
                <w:bCs/>
                <w:sz w:val="28"/>
                <w:szCs w:val="28"/>
                <w:lang w:eastAsia="ru-RU"/>
              </w:rPr>
              <w:t>Ключова характеристика</w:t>
            </w:r>
          </w:p>
        </w:tc>
        <w:tc>
          <w:tcPr>
            <w:tcW w:w="3827" w:type="dxa"/>
            <w:shd w:val="clear" w:color="auto" w:fill="D9D9D9" w:themeFill="background1" w:themeFillShade="D9"/>
          </w:tcPr>
          <w:p w14:paraId="0AAF9077" w14:textId="2FAF4AA0" w:rsidR="00010CAE" w:rsidRPr="00010CAE" w:rsidRDefault="00010CAE" w:rsidP="007A35B1">
            <w:pPr>
              <w:jc w:val="center"/>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Гуманітарна політика в мирний час</w:t>
            </w:r>
          </w:p>
        </w:tc>
        <w:tc>
          <w:tcPr>
            <w:tcW w:w="3934" w:type="dxa"/>
            <w:shd w:val="clear" w:color="auto" w:fill="D9D9D9" w:themeFill="background1" w:themeFillShade="D9"/>
          </w:tcPr>
          <w:p w14:paraId="0C45CE72" w14:textId="72CEAC12" w:rsidR="00010CAE" w:rsidRPr="00010CAE" w:rsidRDefault="00010CAE" w:rsidP="008F5843">
            <w:pPr>
              <w:jc w:val="center"/>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Гуманітарна політика під час збройних конфліктів</w:t>
            </w:r>
          </w:p>
        </w:tc>
      </w:tr>
      <w:tr w:rsidR="00010CAE" w:rsidRPr="00010CAE" w14:paraId="0676B264" w14:textId="77777777" w:rsidTr="007A35B1">
        <w:trPr>
          <w:trHeight w:val="1190"/>
        </w:trPr>
        <w:tc>
          <w:tcPr>
            <w:tcW w:w="2093" w:type="dxa"/>
          </w:tcPr>
          <w:p w14:paraId="3E05A8F7" w14:textId="7DAC2778" w:rsidR="00010CAE" w:rsidRPr="00010CAE" w:rsidRDefault="00010CAE" w:rsidP="00010CAE">
            <w:pPr>
              <w:rPr>
                <w:rFonts w:ascii="Times New Roman" w:eastAsia="Times New Roman" w:hAnsi="Times New Roman" w:cs="Times New Roman"/>
                <w:b/>
                <w:bCs/>
                <w:sz w:val="28"/>
                <w:szCs w:val="28"/>
                <w:lang w:eastAsia="ru-RU"/>
              </w:rPr>
            </w:pPr>
            <w:r w:rsidRPr="00010CAE">
              <w:rPr>
                <w:rFonts w:ascii="Times New Roman" w:eastAsia="Times New Roman" w:hAnsi="Times New Roman" w:cs="Times New Roman"/>
                <w:b/>
                <w:bCs/>
                <w:sz w:val="28"/>
                <w:szCs w:val="28"/>
                <w:lang w:eastAsia="ru-RU"/>
              </w:rPr>
              <w:t>Пріоритети та завдання</w:t>
            </w:r>
          </w:p>
        </w:tc>
        <w:tc>
          <w:tcPr>
            <w:tcW w:w="3827" w:type="dxa"/>
          </w:tcPr>
          <w:p w14:paraId="74C7DCC3" w14:textId="77777777"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Довгостроковий розвиток,</w:t>
            </w:r>
          </w:p>
          <w:p w14:paraId="44E4B96C" w14:textId="77777777"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покращення життя населення,</w:t>
            </w:r>
          </w:p>
          <w:p w14:paraId="7A2FF35A" w14:textId="414F973A" w:rsidR="00010CAE" w:rsidRPr="00010CAE"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профілактика бідності</w:t>
            </w:r>
          </w:p>
        </w:tc>
        <w:tc>
          <w:tcPr>
            <w:tcW w:w="3934" w:type="dxa"/>
          </w:tcPr>
          <w:p w14:paraId="2569635D" w14:textId="77777777"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Негайна допомога,</w:t>
            </w:r>
          </w:p>
          <w:p w14:paraId="63C29A41" w14:textId="77777777"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захист прав людини,</w:t>
            </w:r>
          </w:p>
          <w:p w14:paraId="1C97CBEB" w14:textId="368F86E5" w:rsidR="00010CAE" w:rsidRPr="00010CAE"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гуманітарний коридор</w:t>
            </w:r>
          </w:p>
        </w:tc>
      </w:tr>
      <w:tr w:rsidR="00010CAE" w:rsidRPr="00010CAE" w14:paraId="18CB2FED" w14:textId="77777777" w:rsidTr="007A35B1">
        <w:trPr>
          <w:trHeight w:val="1397"/>
        </w:trPr>
        <w:tc>
          <w:tcPr>
            <w:tcW w:w="2093" w:type="dxa"/>
          </w:tcPr>
          <w:p w14:paraId="12A66CC4" w14:textId="7DC11183" w:rsidR="00010CAE" w:rsidRPr="00010CAE" w:rsidRDefault="00010CAE" w:rsidP="00010CAE">
            <w:pPr>
              <w:rPr>
                <w:rFonts w:ascii="Times New Roman" w:eastAsia="Times New Roman" w:hAnsi="Times New Roman" w:cs="Times New Roman"/>
                <w:b/>
                <w:bCs/>
                <w:sz w:val="28"/>
                <w:szCs w:val="28"/>
                <w:lang w:eastAsia="ru-RU"/>
              </w:rPr>
            </w:pPr>
            <w:r w:rsidRPr="00010CAE">
              <w:rPr>
                <w:rFonts w:ascii="Times New Roman" w:eastAsia="Times New Roman" w:hAnsi="Times New Roman" w:cs="Times New Roman"/>
                <w:b/>
                <w:bCs/>
                <w:sz w:val="28"/>
                <w:szCs w:val="28"/>
                <w:lang w:eastAsia="ru-RU"/>
              </w:rPr>
              <w:t>Механізми реалізації</w:t>
            </w:r>
          </w:p>
        </w:tc>
        <w:tc>
          <w:tcPr>
            <w:tcW w:w="3827" w:type="dxa"/>
          </w:tcPr>
          <w:p w14:paraId="29315774" w14:textId="77777777"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Державні програми,</w:t>
            </w:r>
          </w:p>
          <w:p w14:paraId="1E6F9DCD" w14:textId="5BBD7BF0"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національні інституції,</w:t>
            </w:r>
          </w:p>
          <w:p w14:paraId="15A744CB" w14:textId="0F489948" w:rsidR="00010CAE" w:rsidRPr="00010CAE"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міжнародні донори</w:t>
            </w:r>
          </w:p>
        </w:tc>
        <w:tc>
          <w:tcPr>
            <w:tcW w:w="3934" w:type="dxa"/>
          </w:tcPr>
          <w:p w14:paraId="3B36C6C0" w14:textId="77777777"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Оперативна допомога,</w:t>
            </w:r>
          </w:p>
          <w:p w14:paraId="6F2D12A1" w14:textId="77777777" w:rsidR="007A35B1"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координація з</w:t>
            </w:r>
            <w:r w:rsidR="007A35B1">
              <w:rPr>
                <w:rFonts w:ascii="Times New Roman" w:eastAsia="Times New Roman" w:hAnsi="Times New Roman" w:cs="Times New Roman"/>
                <w:bCs/>
                <w:sz w:val="28"/>
                <w:szCs w:val="28"/>
                <w:lang w:eastAsia="ru-RU"/>
              </w:rPr>
              <w:t xml:space="preserve"> </w:t>
            </w:r>
            <w:r w:rsidRPr="00010CAE">
              <w:rPr>
                <w:rFonts w:ascii="Times New Roman" w:eastAsia="Times New Roman" w:hAnsi="Times New Roman" w:cs="Times New Roman"/>
                <w:bCs/>
                <w:sz w:val="28"/>
                <w:szCs w:val="28"/>
                <w:lang w:eastAsia="ru-RU"/>
              </w:rPr>
              <w:t>гуманітарними організаціями, міжнародне</w:t>
            </w:r>
          </w:p>
          <w:p w14:paraId="4D06CBF4" w14:textId="77D7C811" w:rsidR="00010CAE" w:rsidRPr="00010CAE" w:rsidRDefault="00010CAE" w:rsidP="007A35B1">
            <w:pPr>
              <w:jc w:val="both"/>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співробітництво</w:t>
            </w:r>
          </w:p>
        </w:tc>
      </w:tr>
      <w:tr w:rsidR="00010CAE" w:rsidRPr="00010CAE" w14:paraId="4ACA02D9" w14:textId="77777777" w:rsidTr="007A35B1">
        <w:tc>
          <w:tcPr>
            <w:tcW w:w="2093" w:type="dxa"/>
          </w:tcPr>
          <w:p w14:paraId="45FA5A3C" w14:textId="6C1AE121" w:rsidR="00010CAE" w:rsidRPr="00010CAE" w:rsidRDefault="00010CAE" w:rsidP="00010CAE">
            <w:pPr>
              <w:rPr>
                <w:rFonts w:ascii="Times New Roman" w:eastAsia="Times New Roman" w:hAnsi="Times New Roman" w:cs="Times New Roman"/>
                <w:b/>
                <w:bCs/>
                <w:sz w:val="28"/>
                <w:szCs w:val="28"/>
                <w:lang w:eastAsia="ru-RU"/>
              </w:rPr>
            </w:pPr>
            <w:r w:rsidRPr="00010CAE">
              <w:rPr>
                <w:rFonts w:ascii="Times New Roman" w:eastAsia="Times New Roman" w:hAnsi="Times New Roman" w:cs="Times New Roman"/>
                <w:b/>
                <w:bCs/>
                <w:sz w:val="28"/>
                <w:szCs w:val="28"/>
                <w:lang w:eastAsia="ru-RU"/>
              </w:rPr>
              <w:t>Правові аспекти</w:t>
            </w:r>
          </w:p>
        </w:tc>
        <w:tc>
          <w:tcPr>
            <w:tcW w:w="3827" w:type="dxa"/>
          </w:tcPr>
          <w:p w14:paraId="3064800C" w14:textId="5E3BAC1E" w:rsidR="00010CAE" w:rsidRPr="00010CAE" w:rsidRDefault="00010CAE" w:rsidP="00010CAE">
            <w:pPr>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Національне законодавство, міжнародні угоди про розвиток</w:t>
            </w:r>
          </w:p>
        </w:tc>
        <w:tc>
          <w:tcPr>
            <w:tcW w:w="3934" w:type="dxa"/>
          </w:tcPr>
          <w:p w14:paraId="1A911471" w14:textId="3246E1C7" w:rsidR="00010CAE" w:rsidRPr="00010CAE" w:rsidRDefault="00010CAE" w:rsidP="00010CAE">
            <w:pPr>
              <w:rPr>
                <w:rFonts w:ascii="Times New Roman" w:eastAsia="Times New Roman" w:hAnsi="Times New Roman" w:cs="Times New Roman"/>
                <w:bCs/>
                <w:sz w:val="28"/>
                <w:szCs w:val="28"/>
                <w:lang w:eastAsia="ru-RU"/>
              </w:rPr>
            </w:pPr>
            <w:r w:rsidRPr="00010CAE">
              <w:rPr>
                <w:rFonts w:ascii="Times New Roman" w:eastAsia="Times New Roman" w:hAnsi="Times New Roman" w:cs="Times New Roman"/>
                <w:bCs/>
                <w:sz w:val="28"/>
                <w:szCs w:val="28"/>
                <w:lang w:eastAsia="ru-RU"/>
              </w:rPr>
              <w:t>Міжнародне гуманітарне право, Женевські конвенції</w:t>
            </w:r>
          </w:p>
        </w:tc>
      </w:tr>
      <w:tr w:rsidR="006B5FE9" w:rsidRPr="00010CAE" w14:paraId="1A79C52D" w14:textId="77777777" w:rsidTr="007A35B1">
        <w:tc>
          <w:tcPr>
            <w:tcW w:w="2093" w:type="dxa"/>
          </w:tcPr>
          <w:p w14:paraId="7A02B589" w14:textId="024B44A4" w:rsidR="006B5FE9" w:rsidRPr="00010CAE" w:rsidRDefault="006B5FE9" w:rsidP="00010CAE">
            <w:pPr>
              <w:rPr>
                <w:rFonts w:ascii="Times New Roman" w:eastAsia="Times New Roman" w:hAnsi="Times New Roman" w:cs="Times New Roman"/>
                <w:b/>
                <w:bCs/>
                <w:sz w:val="28"/>
                <w:szCs w:val="28"/>
                <w:lang w:eastAsia="ru-RU"/>
              </w:rPr>
            </w:pPr>
            <w:r w:rsidRPr="006B5FE9">
              <w:rPr>
                <w:rFonts w:ascii="Times New Roman" w:eastAsia="Times New Roman" w:hAnsi="Times New Roman" w:cs="Times New Roman"/>
                <w:b/>
                <w:bCs/>
                <w:sz w:val="28"/>
                <w:szCs w:val="28"/>
                <w:lang w:eastAsia="ru-RU"/>
              </w:rPr>
              <w:t>Участь міжнародних організацій</w:t>
            </w:r>
          </w:p>
        </w:tc>
        <w:tc>
          <w:tcPr>
            <w:tcW w:w="3827" w:type="dxa"/>
          </w:tcPr>
          <w:p w14:paraId="54FB3318" w14:textId="1C9506BF"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Підтримка довгострокових програм розвитку, фінансування проектів</w:t>
            </w:r>
          </w:p>
        </w:tc>
        <w:tc>
          <w:tcPr>
            <w:tcW w:w="3934" w:type="dxa"/>
          </w:tcPr>
          <w:p w14:paraId="43E3EFF8" w14:textId="1C308596"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Оперативне реагування, координація гуманітарної допомоги, моніторинг прав людини</w:t>
            </w:r>
          </w:p>
        </w:tc>
      </w:tr>
      <w:tr w:rsidR="006B5FE9" w:rsidRPr="00010CAE" w14:paraId="5DBF8E5E" w14:textId="77777777" w:rsidTr="007A35B1">
        <w:tc>
          <w:tcPr>
            <w:tcW w:w="2093" w:type="dxa"/>
          </w:tcPr>
          <w:p w14:paraId="4C8E1F25" w14:textId="0C819ED1" w:rsidR="006B5FE9" w:rsidRPr="00010CAE" w:rsidRDefault="006B5FE9" w:rsidP="00010CAE">
            <w:pPr>
              <w:rPr>
                <w:rFonts w:ascii="Times New Roman" w:eastAsia="Times New Roman" w:hAnsi="Times New Roman" w:cs="Times New Roman"/>
                <w:b/>
                <w:bCs/>
                <w:sz w:val="28"/>
                <w:szCs w:val="28"/>
                <w:lang w:eastAsia="ru-RU"/>
              </w:rPr>
            </w:pPr>
            <w:r w:rsidRPr="006B5FE9">
              <w:rPr>
                <w:rFonts w:ascii="Times New Roman" w:eastAsia="Times New Roman" w:hAnsi="Times New Roman" w:cs="Times New Roman"/>
                <w:b/>
                <w:bCs/>
                <w:sz w:val="28"/>
                <w:szCs w:val="28"/>
                <w:lang w:eastAsia="ru-RU"/>
              </w:rPr>
              <w:t>Типи допомоги</w:t>
            </w:r>
          </w:p>
        </w:tc>
        <w:tc>
          <w:tcPr>
            <w:tcW w:w="3827" w:type="dxa"/>
          </w:tcPr>
          <w:p w14:paraId="034DB971" w14:textId="63B66ACD"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Програми соціального захисту, підтримка освіти та охорони здоров’я</w:t>
            </w:r>
          </w:p>
        </w:tc>
        <w:tc>
          <w:tcPr>
            <w:tcW w:w="3934" w:type="dxa"/>
          </w:tcPr>
          <w:p w14:paraId="57CFE636" w14:textId="682C211F"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Негайна гуманітарна допомога (їжа, вода, медичні послуги, укриття)</w:t>
            </w:r>
          </w:p>
        </w:tc>
      </w:tr>
      <w:tr w:rsidR="006B5FE9" w:rsidRPr="00010CAE" w14:paraId="0D8C981F" w14:textId="77777777" w:rsidTr="007A35B1">
        <w:tc>
          <w:tcPr>
            <w:tcW w:w="2093" w:type="dxa"/>
          </w:tcPr>
          <w:p w14:paraId="729F08E5" w14:textId="7FFF9C9E" w:rsidR="006B5FE9" w:rsidRPr="00010CAE" w:rsidRDefault="006B5FE9" w:rsidP="00010CAE">
            <w:pPr>
              <w:rPr>
                <w:rFonts w:ascii="Times New Roman" w:eastAsia="Times New Roman" w:hAnsi="Times New Roman" w:cs="Times New Roman"/>
                <w:b/>
                <w:bCs/>
                <w:sz w:val="28"/>
                <w:szCs w:val="28"/>
                <w:lang w:eastAsia="ru-RU"/>
              </w:rPr>
            </w:pPr>
            <w:r w:rsidRPr="006B5FE9">
              <w:rPr>
                <w:rFonts w:ascii="Times New Roman" w:eastAsia="Times New Roman" w:hAnsi="Times New Roman" w:cs="Times New Roman"/>
                <w:b/>
                <w:bCs/>
                <w:sz w:val="28"/>
                <w:szCs w:val="28"/>
                <w:lang w:eastAsia="ru-RU"/>
              </w:rPr>
              <w:t>Ризики та виклики</w:t>
            </w:r>
          </w:p>
        </w:tc>
        <w:tc>
          <w:tcPr>
            <w:tcW w:w="3827" w:type="dxa"/>
          </w:tcPr>
          <w:p w14:paraId="5A2528FC" w14:textId="0C284AFE"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Управління соціальними, економічними процесами, зміцнення інфраструктури</w:t>
            </w:r>
          </w:p>
        </w:tc>
        <w:tc>
          <w:tcPr>
            <w:tcW w:w="3934" w:type="dxa"/>
          </w:tcPr>
          <w:p w14:paraId="5EA225AF" w14:textId="00D1B3D7"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Безпека гуманітарних працівників, перешкоди у доставці допомоги, порушення прав людини</w:t>
            </w:r>
          </w:p>
        </w:tc>
      </w:tr>
      <w:tr w:rsidR="006B5FE9" w:rsidRPr="00010CAE" w14:paraId="3AD05149" w14:textId="77777777" w:rsidTr="007A35B1">
        <w:tc>
          <w:tcPr>
            <w:tcW w:w="2093" w:type="dxa"/>
          </w:tcPr>
          <w:p w14:paraId="65B4A62A" w14:textId="02E8B775" w:rsidR="006B5FE9" w:rsidRPr="00010CAE" w:rsidRDefault="006B5FE9" w:rsidP="00010CAE">
            <w:pPr>
              <w:rPr>
                <w:rFonts w:ascii="Times New Roman" w:eastAsia="Times New Roman" w:hAnsi="Times New Roman" w:cs="Times New Roman"/>
                <w:b/>
                <w:bCs/>
                <w:sz w:val="28"/>
                <w:szCs w:val="28"/>
                <w:lang w:eastAsia="ru-RU"/>
              </w:rPr>
            </w:pPr>
            <w:r w:rsidRPr="006B5FE9">
              <w:rPr>
                <w:rFonts w:ascii="Times New Roman" w:eastAsia="Times New Roman" w:hAnsi="Times New Roman" w:cs="Times New Roman"/>
                <w:b/>
                <w:bCs/>
                <w:sz w:val="28"/>
                <w:szCs w:val="28"/>
                <w:lang w:eastAsia="ru-RU"/>
              </w:rPr>
              <w:t>Взаємодія між учасниками</w:t>
            </w:r>
          </w:p>
        </w:tc>
        <w:tc>
          <w:tcPr>
            <w:tcW w:w="3827" w:type="dxa"/>
          </w:tcPr>
          <w:p w14:paraId="5E578F58" w14:textId="34D2BB8D"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Співпраця з урядами, міжнародними організаціями та приватними ініціативами</w:t>
            </w:r>
          </w:p>
        </w:tc>
        <w:tc>
          <w:tcPr>
            <w:tcW w:w="3934" w:type="dxa"/>
          </w:tcPr>
          <w:p w14:paraId="602306FF" w14:textId="1371E4F9" w:rsidR="006B5FE9" w:rsidRPr="006B5FE9" w:rsidRDefault="006B5FE9" w:rsidP="00010CAE">
            <w:pPr>
              <w:rPr>
                <w:rFonts w:ascii="Times New Roman" w:eastAsia="Times New Roman" w:hAnsi="Times New Roman" w:cs="Times New Roman"/>
                <w:bCs/>
                <w:sz w:val="28"/>
                <w:szCs w:val="28"/>
                <w:lang w:eastAsia="ru-RU"/>
              </w:rPr>
            </w:pPr>
            <w:r w:rsidRPr="006B5FE9">
              <w:rPr>
                <w:rFonts w:ascii="Times New Roman" w:eastAsia="Times New Roman" w:hAnsi="Times New Roman" w:cs="Times New Roman"/>
                <w:bCs/>
                <w:sz w:val="28"/>
                <w:szCs w:val="28"/>
                <w:lang w:eastAsia="ru-RU"/>
              </w:rPr>
              <w:t>Спільна робота урядів, гуманітарних організацій, міжнародних органів для забезпечення доступу до постраждалих територій</w:t>
            </w:r>
          </w:p>
        </w:tc>
      </w:tr>
    </w:tbl>
    <w:p w14:paraId="190442BB" w14:textId="796E2C4E" w:rsidR="001E7C7D" w:rsidRPr="00010CAE" w:rsidRDefault="007A35B1" w:rsidP="007A35B1">
      <w:pPr>
        <w:spacing w:after="0" w:line="360" w:lineRule="auto"/>
        <w:jc w:val="both"/>
        <w:rPr>
          <w:rFonts w:ascii="Times New Roman" w:hAnsi="Times New Roman" w:cs="Times New Roman"/>
          <w:sz w:val="28"/>
          <w:szCs w:val="28"/>
          <w:lang w:val="uk-UA"/>
        </w:rPr>
      </w:pPr>
      <w:bookmarkStart w:id="0" w:name="_Hlk185804286"/>
      <w:r>
        <w:rPr>
          <w:rFonts w:ascii="Times New Roman" w:hAnsi="Times New Roman" w:cs="Times New Roman"/>
          <w:sz w:val="28"/>
          <w:szCs w:val="28"/>
          <w:lang w:val="uk-UA"/>
        </w:rPr>
        <w:t>Джерело: Розробка автора</w:t>
      </w:r>
    </w:p>
    <w:bookmarkEnd w:id="0"/>
    <w:p w14:paraId="55FEEB32" w14:textId="77777777" w:rsidR="008F5843" w:rsidRDefault="008F5843" w:rsidP="008F584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 даної таблиці розуміємо основні напрямки діяльності урядів під час військової агресії. </w:t>
      </w:r>
    </w:p>
    <w:p w14:paraId="0D5985BB" w14:textId="5A3816B6" w:rsidR="008F5843" w:rsidRDefault="008F5843" w:rsidP="00C33664">
      <w:pPr>
        <w:pStyle w:val="a3"/>
        <w:numPr>
          <w:ilvl w:val="0"/>
          <w:numId w:val="33"/>
        </w:numPr>
        <w:spacing w:after="0" w:line="36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Пріоритети та завдання</w:t>
      </w:r>
      <w:r w:rsidRPr="008F5843">
        <w:rPr>
          <w:rFonts w:ascii="Times New Roman" w:hAnsi="Times New Roman" w:cs="Times New Roman"/>
          <w:sz w:val="28"/>
          <w:szCs w:val="28"/>
          <w:lang w:val="uk-UA"/>
        </w:rPr>
        <w:t xml:space="preserve"> визначають основні цілі гуманітарної політики у відповідний період (мирний час або конфлікт).</w:t>
      </w:r>
    </w:p>
    <w:p w14:paraId="3E6C0324" w14:textId="5D35D151" w:rsidR="008F5843" w:rsidRDefault="008F5843" w:rsidP="00C33664">
      <w:pPr>
        <w:pStyle w:val="a3"/>
        <w:numPr>
          <w:ilvl w:val="0"/>
          <w:numId w:val="33"/>
        </w:numPr>
        <w:spacing w:after="0" w:line="36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Механізми їх реалізації відобража</w:t>
      </w:r>
      <w:r w:rsidRPr="008F5843">
        <w:rPr>
          <w:rFonts w:ascii="Times New Roman" w:hAnsi="Times New Roman" w:cs="Times New Roman"/>
          <w:sz w:val="28"/>
          <w:szCs w:val="28"/>
          <w:lang w:val="uk-UA"/>
        </w:rPr>
        <w:t>ють</w:t>
      </w:r>
      <w:r w:rsidR="00C33664">
        <w:rPr>
          <w:rFonts w:ascii="Times New Roman" w:hAnsi="Times New Roman" w:cs="Times New Roman"/>
          <w:sz w:val="28"/>
          <w:szCs w:val="28"/>
          <w:lang w:val="uk-UA"/>
        </w:rPr>
        <w:t xml:space="preserve"> те</w:t>
      </w:r>
      <w:r w:rsidRPr="008F5843">
        <w:rPr>
          <w:rFonts w:ascii="Times New Roman" w:hAnsi="Times New Roman" w:cs="Times New Roman"/>
          <w:sz w:val="28"/>
          <w:szCs w:val="28"/>
          <w:lang w:val="uk-UA"/>
        </w:rPr>
        <w:t>, як реалізується політика, через які канали і організації.</w:t>
      </w:r>
    </w:p>
    <w:p w14:paraId="50C15C5C" w14:textId="770BDE03" w:rsidR="008F5843" w:rsidRDefault="008F5843" w:rsidP="00C33664">
      <w:pPr>
        <w:pStyle w:val="a3"/>
        <w:numPr>
          <w:ilvl w:val="0"/>
          <w:numId w:val="33"/>
        </w:numPr>
        <w:spacing w:after="0" w:line="36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Правові аспекти показують</w:t>
      </w:r>
      <w:r w:rsidRPr="008F5843">
        <w:rPr>
          <w:rFonts w:ascii="Times New Roman" w:hAnsi="Times New Roman" w:cs="Times New Roman"/>
          <w:sz w:val="28"/>
          <w:szCs w:val="28"/>
          <w:lang w:val="uk-UA"/>
        </w:rPr>
        <w:t xml:space="preserve"> важливі юридичні </w:t>
      </w:r>
      <w:r>
        <w:rPr>
          <w:rFonts w:ascii="Times New Roman" w:hAnsi="Times New Roman" w:cs="Times New Roman"/>
          <w:sz w:val="28"/>
          <w:szCs w:val="28"/>
          <w:lang w:val="uk-UA"/>
        </w:rPr>
        <w:t xml:space="preserve">норми, </w:t>
      </w:r>
      <w:r w:rsidRPr="008F5843">
        <w:rPr>
          <w:rFonts w:ascii="Times New Roman" w:hAnsi="Times New Roman" w:cs="Times New Roman"/>
          <w:sz w:val="28"/>
          <w:szCs w:val="28"/>
          <w:lang w:val="uk-UA"/>
        </w:rPr>
        <w:t xml:space="preserve">рамки, що регулюють гуманітарну діяльність у кожний з </w:t>
      </w:r>
      <w:r>
        <w:rPr>
          <w:rFonts w:ascii="Times New Roman" w:hAnsi="Times New Roman" w:cs="Times New Roman"/>
          <w:sz w:val="28"/>
          <w:szCs w:val="28"/>
          <w:lang w:val="uk-UA"/>
        </w:rPr>
        <w:t xml:space="preserve">цих </w:t>
      </w:r>
      <w:r w:rsidRPr="008F5843">
        <w:rPr>
          <w:rFonts w:ascii="Times New Roman" w:hAnsi="Times New Roman" w:cs="Times New Roman"/>
          <w:sz w:val="28"/>
          <w:szCs w:val="28"/>
          <w:lang w:val="uk-UA"/>
        </w:rPr>
        <w:t>періодів.</w:t>
      </w:r>
    </w:p>
    <w:p w14:paraId="25011EEC" w14:textId="79C9D393" w:rsidR="008F5843" w:rsidRDefault="008F5843" w:rsidP="00C33664">
      <w:pPr>
        <w:pStyle w:val="a3"/>
        <w:numPr>
          <w:ilvl w:val="0"/>
          <w:numId w:val="33"/>
        </w:numPr>
        <w:spacing w:after="0" w:line="360" w:lineRule="auto"/>
        <w:ind w:left="426" w:hanging="426"/>
        <w:jc w:val="both"/>
        <w:rPr>
          <w:rFonts w:ascii="Times New Roman" w:hAnsi="Times New Roman" w:cs="Times New Roman"/>
          <w:sz w:val="28"/>
          <w:szCs w:val="28"/>
          <w:lang w:val="uk-UA"/>
        </w:rPr>
      </w:pPr>
      <w:r w:rsidRPr="008F5843">
        <w:rPr>
          <w:rFonts w:ascii="Times New Roman" w:hAnsi="Times New Roman" w:cs="Times New Roman"/>
          <w:sz w:val="28"/>
          <w:szCs w:val="28"/>
          <w:lang w:val="uk-UA"/>
        </w:rPr>
        <w:t>У</w:t>
      </w:r>
      <w:r>
        <w:rPr>
          <w:rFonts w:ascii="Times New Roman" w:hAnsi="Times New Roman" w:cs="Times New Roman"/>
          <w:sz w:val="28"/>
          <w:szCs w:val="28"/>
          <w:lang w:val="uk-UA"/>
        </w:rPr>
        <w:t xml:space="preserve">часть міжнародних організацій </w:t>
      </w:r>
      <w:r w:rsidRPr="008F5843">
        <w:rPr>
          <w:rFonts w:ascii="Times New Roman" w:hAnsi="Times New Roman" w:cs="Times New Roman"/>
          <w:sz w:val="28"/>
          <w:szCs w:val="28"/>
          <w:lang w:val="uk-UA"/>
        </w:rPr>
        <w:t>поясню</w:t>
      </w:r>
      <w:r>
        <w:rPr>
          <w:rFonts w:ascii="Times New Roman" w:hAnsi="Times New Roman" w:cs="Times New Roman"/>
          <w:sz w:val="28"/>
          <w:szCs w:val="28"/>
          <w:lang w:val="uk-UA"/>
        </w:rPr>
        <w:t>є</w:t>
      </w:r>
      <w:r w:rsidRPr="008F5843">
        <w:rPr>
          <w:rFonts w:ascii="Times New Roman" w:hAnsi="Times New Roman" w:cs="Times New Roman"/>
          <w:sz w:val="28"/>
          <w:szCs w:val="28"/>
          <w:lang w:val="uk-UA"/>
        </w:rPr>
        <w:t xml:space="preserve"> роль </w:t>
      </w:r>
      <w:r>
        <w:rPr>
          <w:rFonts w:ascii="Times New Roman" w:hAnsi="Times New Roman" w:cs="Times New Roman"/>
          <w:sz w:val="28"/>
          <w:szCs w:val="28"/>
          <w:lang w:val="uk-UA"/>
        </w:rPr>
        <w:t>інозем</w:t>
      </w:r>
      <w:r w:rsidRPr="008F5843">
        <w:rPr>
          <w:rFonts w:ascii="Times New Roman" w:hAnsi="Times New Roman" w:cs="Times New Roman"/>
          <w:sz w:val="28"/>
          <w:szCs w:val="28"/>
          <w:lang w:val="uk-UA"/>
        </w:rPr>
        <w:t>них структур у реалізації гуманітарної політики.</w:t>
      </w:r>
    </w:p>
    <w:p w14:paraId="370C13FC" w14:textId="705E5FF2" w:rsidR="008F5843" w:rsidRDefault="00A311DC" w:rsidP="00C33664">
      <w:pPr>
        <w:pStyle w:val="a3"/>
        <w:numPr>
          <w:ilvl w:val="0"/>
          <w:numId w:val="33"/>
        </w:numPr>
        <w:spacing w:after="0" w:line="36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Типи допомоги</w:t>
      </w:r>
      <w:r w:rsidR="001C342F">
        <w:rPr>
          <w:rFonts w:ascii="Times New Roman" w:hAnsi="Times New Roman" w:cs="Times New Roman"/>
          <w:sz w:val="28"/>
          <w:szCs w:val="28"/>
          <w:lang w:val="uk-UA"/>
        </w:rPr>
        <w:t xml:space="preserve"> –</w:t>
      </w:r>
      <w:r w:rsidR="00C33664">
        <w:rPr>
          <w:rFonts w:ascii="Times New Roman" w:hAnsi="Times New Roman" w:cs="Times New Roman"/>
          <w:sz w:val="28"/>
          <w:szCs w:val="28"/>
          <w:lang w:val="uk-UA"/>
        </w:rPr>
        <w:t xml:space="preserve"> </w:t>
      </w:r>
      <w:r w:rsidR="00F3334B">
        <w:rPr>
          <w:rFonts w:ascii="Times New Roman" w:hAnsi="Times New Roman" w:cs="Times New Roman"/>
          <w:sz w:val="28"/>
          <w:szCs w:val="28"/>
          <w:lang w:val="uk-UA"/>
        </w:rPr>
        <w:t xml:space="preserve">її </w:t>
      </w:r>
      <w:r w:rsidR="008F5843" w:rsidRPr="00A311DC">
        <w:rPr>
          <w:rFonts w:ascii="Times New Roman" w:hAnsi="Times New Roman" w:cs="Times New Roman"/>
          <w:sz w:val="28"/>
          <w:szCs w:val="28"/>
          <w:lang w:val="uk-UA"/>
        </w:rPr>
        <w:t xml:space="preserve">види, </w:t>
      </w:r>
      <w:r w:rsidR="00C33664">
        <w:rPr>
          <w:rFonts w:ascii="Times New Roman" w:hAnsi="Times New Roman" w:cs="Times New Roman"/>
          <w:sz w:val="28"/>
          <w:szCs w:val="28"/>
          <w:lang w:val="uk-UA"/>
        </w:rPr>
        <w:t>що</w:t>
      </w:r>
      <w:r w:rsidR="008F5843" w:rsidRPr="00A311DC">
        <w:rPr>
          <w:rFonts w:ascii="Times New Roman" w:hAnsi="Times New Roman" w:cs="Times New Roman"/>
          <w:sz w:val="28"/>
          <w:szCs w:val="28"/>
          <w:lang w:val="uk-UA"/>
        </w:rPr>
        <w:t xml:space="preserve"> надаються у мирний час і під час конфлікту.</w:t>
      </w:r>
    </w:p>
    <w:p w14:paraId="656772A0" w14:textId="1867D313" w:rsidR="008F5843" w:rsidRDefault="001C342F" w:rsidP="00C33664">
      <w:pPr>
        <w:pStyle w:val="a3"/>
        <w:numPr>
          <w:ilvl w:val="0"/>
          <w:numId w:val="33"/>
        </w:numPr>
        <w:spacing w:after="0" w:line="36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Ризики та виклики </w:t>
      </w:r>
      <w:r w:rsidR="008F5843" w:rsidRPr="001C342F">
        <w:rPr>
          <w:rFonts w:ascii="Times New Roman" w:hAnsi="Times New Roman" w:cs="Times New Roman"/>
          <w:sz w:val="28"/>
          <w:szCs w:val="28"/>
          <w:lang w:val="uk-UA"/>
        </w:rPr>
        <w:t>вказують на специфічні проблеми та труднощі, з якими стикаються учасники гуманітарної діяльності.</w:t>
      </w:r>
    </w:p>
    <w:p w14:paraId="4CE5A75A" w14:textId="30AB3F21" w:rsidR="005B0033" w:rsidRPr="00C34721" w:rsidRDefault="00C33664" w:rsidP="00C34721">
      <w:pPr>
        <w:pStyle w:val="a3"/>
        <w:numPr>
          <w:ilvl w:val="0"/>
          <w:numId w:val="33"/>
        </w:numPr>
        <w:spacing w:after="0" w:line="36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Взаємодія між учасниками відображає </w:t>
      </w:r>
      <w:r w:rsidR="008F5843" w:rsidRPr="003435AE">
        <w:rPr>
          <w:rFonts w:ascii="Times New Roman" w:hAnsi="Times New Roman" w:cs="Times New Roman"/>
          <w:sz w:val="28"/>
          <w:szCs w:val="28"/>
          <w:lang w:val="uk-UA"/>
        </w:rPr>
        <w:t xml:space="preserve">взаємодію </w:t>
      </w:r>
      <w:r>
        <w:rPr>
          <w:rFonts w:ascii="Times New Roman" w:hAnsi="Times New Roman" w:cs="Times New Roman"/>
          <w:sz w:val="28"/>
          <w:szCs w:val="28"/>
          <w:lang w:val="uk-UA"/>
        </w:rPr>
        <w:t>урядів</w:t>
      </w:r>
      <w:r w:rsidR="008F5843" w:rsidRPr="003435AE">
        <w:rPr>
          <w:rFonts w:ascii="Times New Roman" w:hAnsi="Times New Roman" w:cs="Times New Roman"/>
          <w:sz w:val="28"/>
          <w:szCs w:val="28"/>
          <w:lang w:val="uk-UA"/>
        </w:rPr>
        <w:t>, міжнародни</w:t>
      </w:r>
      <w:r w:rsidR="00ED5270">
        <w:rPr>
          <w:rFonts w:ascii="Times New Roman" w:hAnsi="Times New Roman" w:cs="Times New Roman"/>
          <w:sz w:val="28"/>
          <w:szCs w:val="28"/>
          <w:lang w:val="uk-UA"/>
        </w:rPr>
        <w:t>х</w:t>
      </w:r>
      <w:r w:rsidR="008F5843" w:rsidRPr="003435AE">
        <w:rPr>
          <w:rFonts w:ascii="Times New Roman" w:hAnsi="Times New Roman" w:cs="Times New Roman"/>
          <w:sz w:val="28"/>
          <w:szCs w:val="28"/>
          <w:lang w:val="uk-UA"/>
        </w:rPr>
        <w:t xml:space="preserve"> та гуманітарни</w:t>
      </w:r>
      <w:r w:rsidR="00ED5270">
        <w:rPr>
          <w:rFonts w:ascii="Times New Roman" w:hAnsi="Times New Roman" w:cs="Times New Roman"/>
          <w:sz w:val="28"/>
          <w:szCs w:val="28"/>
          <w:lang w:val="uk-UA"/>
        </w:rPr>
        <w:t>х</w:t>
      </w:r>
      <w:r w:rsidR="008F5843" w:rsidRPr="003435AE">
        <w:rPr>
          <w:rFonts w:ascii="Times New Roman" w:hAnsi="Times New Roman" w:cs="Times New Roman"/>
          <w:sz w:val="28"/>
          <w:szCs w:val="28"/>
          <w:lang w:val="uk-UA"/>
        </w:rPr>
        <w:t xml:space="preserve"> організаціями.</w:t>
      </w:r>
    </w:p>
    <w:p w14:paraId="7D1FDC05" w14:textId="3414D6A9" w:rsidR="00D03355" w:rsidRPr="00D03355" w:rsidRDefault="00D03355" w:rsidP="008A2120">
      <w:pPr>
        <w:spacing w:after="0" w:line="360" w:lineRule="auto"/>
        <w:ind w:firstLine="708"/>
        <w:jc w:val="both"/>
        <w:rPr>
          <w:rFonts w:ascii="Times New Roman" w:hAnsi="Times New Roman" w:cs="Times New Roman"/>
          <w:sz w:val="28"/>
          <w:szCs w:val="28"/>
          <w:lang w:val="uk-UA"/>
        </w:rPr>
      </w:pPr>
      <w:r w:rsidRPr="00D03355">
        <w:rPr>
          <w:rFonts w:ascii="Times New Roman" w:hAnsi="Times New Roman" w:cs="Times New Roman"/>
          <w:sz w:val="28"/>
          <w:szCs w:val="28"/>
          <w:lang w:val="uk-UA"/>
        </w:rPr>
        <w:t>Гуманітарна політика в умовах збройних конфліктів уже неодноразово досліджувалася українськими вченими з точки зору забезпечення національної безпеки.</w:t>
      </w:r>
      <w:r w:rsidR="006F3894">
        <w:rPr>
          <w:rFonts w:ascii="Times New Roman" w:hAnsi="Times New Roman" w:cs="Times New Roman"/>
          <w:sz w:val="28"/>
          <w:szCs w:val="28"/>
          <w:lang w:val="uk-UA"/>
        </w:rPr>
        <w:t xml:space="preserve"> Так, у статті Горбатюк С. 2018</w:t>
      </w:r>
      <w:r w:rsidRPr="00D03355">
        <w:rPr>
          <w:rFonts w:ascii="Times New Roman" w:hAnsi="Times New Roman" w:cs="Times New Roman"/>
          <w:sz w:val="28"/>
          <w:szCs w:val="28"/>
          <w:lang w:val="uk-UA"/>
        </w:rPr>
        <w:t xml:space="preserve"> року розкрито концептуалізацію моделі гуманітарної політики в Укра</w:t>
      </w:r>
      <w:r w:rsidR="00C34721">
        <w:rPr>
          <w:rFonts w:ascii="Times New Roman" w:hAnsi="Times New Roman" w:cs="Times New Roman"/>
          <w:sz w:val="28"/>
          <w:szCs w:val="28"/>
          <w:lang w:val="uk-UA"/>
        </w:rPr>
        <w:t>їні на сучасному етапі реформ [12</w:t>
      </w:r>
      <w:r w:rsidRPr="00D03355">
        <w:rPr>
          <w:rFonts w:ascii="Times New Roman" w:hAnsi="Times New Roman" w:cs="Times New Roman"/>
          <w:sz w:val="28"/>
          <w:szCs w:val="28"/>
          <w:lang w:val="uk-UA"/>
        </w:rPr>
        <w:t>].</w:t>
      </w:r>
    </w:p>
    <w:p w14:paraId="4A48A952" w14:textId="049D94FE" w:rsidR="00D03355" w:rsidRPr="00D03355" w:rsidRDefault="00D03355" w:rsidP="00D03355">
      <w:pPr>
        <w:spacing w:after="0" w:line="360" w:lineRule="auto"/>
        <w:ind w:firstLine="708"/>
        <w:jc w:val="both"/>
        <w:rPr>
          <w:rFonts w:ascii="Times New Roman" w:hAnsi="Times New Roman" w:cs="Times New Roman"/>
          <w:sz w:val="28"/>
          <w:szCs w:val="28"/>
          <w:lang w:val="uk-UA"/>
        </w:rPr>
      </w:pPr>
      <w:r w:rsidRPr="00D03355">
        <w:rPr>
          <w:rFonts w:ascii="Times New Roman" w:hAnsi="Times New Roman" w:cs="Times New Roman"/>
          <w:sz w:val="28"/>
          <w:szCs w:val="28"/>
          <w:lang w:val="uk-UA"/>
        </w:rPr>
        <w:t>Предметом дослідження був і міжнародний досвід гуманітарної політики. Наприклад, у 2020 році Фінагіна О. В., Бітюк І. М., Буряк Є. В. проаналізували досвід регіональної політики Європейського Союзу, звернувши</w:t>
      </w:r>
      <w:r w:rsidR="00C34721">
        <w:rPr>
          <w:rFonts w:ascii="Times New Roman" w:hAnsi="Times New Roman" w:cs="Times New Roman"/>
          <w:sz w:val="28"/>
          <w:szCs w:val="28"/>
          <w:lang w:val="uk-UA"/>
        </w:rPr>
        <w:t xml:space="preserve"> увагу й на гуманітарну сферу [72</w:t>
      </w:r>
      <w:r w:rsidRPr="00D03355">
        <w:rPr>
          <w:rFonts w:ascii="Times New Roman" w:hAnsi="Times New Roman" w:cs="Times New Roman"/>
          <w:sz w:val="28"/>
          <w:szCs w:val="28"/>
          <w:lang w:val="uk-UA"/>
        </w:rPr>
        <w:t>].</w:t>
      </w:r>
    </w:p>
    <w:p w14:paraId="60949238" w14:textId="1B0ACACB" w:rsidR="00D03355" w:rsidRDefault="00D03355" w:rsidP="00C34721">
      <w:pPr>
        <w:spacing w:after="0" w:line="360" w:lineRule="auto"/>
        <w:ind w:firstLine="708"/>
        <w:jc w:val="both"/>
        <w:rPr>
          <w:rFonts w:ascii="Times New Roman" w:hAnsi="Times New Roman" w:cs="Times New Roman"/>
          <w:sz w:val="28"/>
          <w:szCs w:val="28"/>
          <w:lang w:val="uk-UA"/>
        </w:rPr>
      </w:pPr>
      <w:r w:rsidRPr="00D03355">
        <w:rPr>
          <w:rFonts w:ascii="Times New Roman" w:hAnsi="Times New Roman" w:cs="Times New Roman"/>
          <w:sz w:val="28"/>
          <w:szCs w:val="28"/>
          <w:lang w:val="uk-UA"/>
        </w:rPr>
        <w:t>Окремо досліджується українськими вченими європейський досвід</w:t>
      </w:r>
      <w:r w:rsidR="00C34721">
        <w:rPr>
          <w:rFonts w:ascii="Times New Roman" w:hAnsi="Times New Roman" w:cs="Times New Roman"/>
          <w:sz w:val="28"/>
          <w:szCs w:val="28"/>
          <w:lang w:val="uk-UA"/>
        </w:rPr>
        <w:t xml:space="preserve"> </w:t>
      </w:r>
      <w:r w:rsidRPr="00D03355">
        <w:rPr>
          <w:rFonts w:ascii="Times New Roman" w:hAnsi="Times New Roman" w:cs="Times New Roman"/>
          <w:sz w:val="28"/>
          <w:szCs w:val="28"/>
          <w:lang w:val="uk-UA"/>
        </w:rPr>
        <w:t>під</w:t>
      </w:r>
      <w:r w:rsidR="00C34721">
        <w:rPr>
          <w:rFonts w:ascii="Times New Roman" w:hAnsi="Times New Roman" w:cs="Times New Roman"/>
          <w:sz w:val="28"/>
          <w:szCs w:val="28"/>
          <w:lang w:val="uk-UA"/>
        </w:rPr>
        <w:t>тримки України під час війни  [75], [7</w:t>
      </w:r>
      <w:r w:rsidR="00DB4A08">
        <w:rPr>
          <w:rFonts w:ascii="Times New Roman" w:hAnsi="Times New Roman" w:cs="Times New Roman"/>
          <w:sz w:val="28"/>
          <w:szCs w:val="28"/>
          <w:lang w:val="uk-UA"/>
        </w:rPr>
        <w:t>9</w:t>
      </w:r>
      <w:r w:rsidRPr="00D03355">
        <w:rPr>
          <w:rFonts w:ascii="Times New Roman" w:hAnsi="Times New Roman" w:cs="Times New Roman"/>
          <w:sz w:val="28"/>
          <w:szCs w:val="28"/>
          <w:lang w:val="uk-UA"/>
        </w:rPr>
        <w:t xml:space="preserve">]. </w:t>
      </w:r>
    </w:p>
    <w:p w14:paraId="43A0AEAD" w14:textId="330CA0F5" w:rsidR="00CB3D70" w:rsidRDefault="002D5264" w:rsidP="00811879">
      <w:pPr>
        <w:spacing w:after="0" w:line="360" w:lineRule="auto"/>
        <w:ind w:firstLine="708"/>
        <w:jc w:val="both"/>
        <w:rPr>
          <w:rFonts w:ascii="Times New Roman" w:hAnsi="Times New Roman" w:cs="Times New Roman"/>
          <w:sz w:val="28"/>
          <w:szCs w:val="28"/>
          <w:lang w:val="uk-UA"/>
        </w:rPr>
      </w:pPr>
      <w:r w:rsidRPr="002D5264">
        <w:rPr>
          <w:rFonts w:ascii="Times New Roman" w:hAnsi="Times New Roman" w:cs="Times New Roman"/>
          <w:sz w:val="28"/>
          <w:szCs w:val="28"/>
          <w:lang w:val="uk-UA"/>
        </w:rPr>
        <w:t>Питання підтримки України під час війни, а також аналіз європейського досвіду є важливою темою для багатьох українських дослідників у галузі міжнародних в</w:t>
      </w:r>
      <w:r w:rsidR="00F3334B">
        <w:rPr>
          <w:rFonts w:ascii="Times New Roman" w:hAnsi="Times New Roman" w:cs="Times New Roman"/>
          <w:sz w:val="28"/>
          <w:szCs w:val="28"/>
          <w:lang w:val="uk-UA"/>
        </w:rPr>
        <w:t xml:space="preserve">ідносин, політичних наук та </w:t>
      </w:r>
      <w:r w:rsidRPr="002D5264">
        <w:rPr>
          <w:rFonts w:ascii="Times New Roman" w:hAnsi="Times New Roman" w:cs="Times New Roman"/>
          <w:sz w:val="28"/>
          <w:szCs w:val="28"/>
          <w:lang w:val="uk-UA"/>
        </w:rPr>
        <w:t xml:space="preserve">права. </w:t>
      </w:r>
      <w:r w:rsidR="00C26CC5" w:rsidRPr="00C26CC5">
        <w:rPr>
          <w:rFonts w:ascii="Times New Roman" w:hAnsi="Times New Roman" w:cs="Times New Roman"/>
          <w:sz w:val="28"/>
          <w:szCs w:val="28"/>
          <w:lang w:val="uk-UA"/>
        </w:rPr>
        <w:t xml:space="preserve">Ці </w:t>
      </w:r>
      <w:r w:rsidR="00E321D5">
        <w:rPr>
          <w:rFonts w:ascii="Times New Roman" w:hAnsi="Times New Roman" w:cs="Times New Roman"/>
          <w:sz w:val="28"/>
          <w:szCs w:val="28"/>
          <w:lang w:val="uk-UA"/>
        </w:rPr>
        <w:t>науковці</w:t>
      </w:r>
      <w:r w:rsidR="00C26CC5" w:rsidRPr="00C26CC5">
        <w:rPr>
          <w:rFonts w:ascii="Times New Roman" w:hAnsi="Times New Roman" w:cs="Times New Roman"/>
          <w:sz w:val="28"/>
          <w:szCs w:val="28"/>
          <w:lang w:val="uk-UA"/>
        </w:rPr>
        <w:t xml:space="preserve"> активно досліджують роль Європейського Союзу та інших європейських країн у підтримці України під час війни. Їхні роботи охоплюють широкий спектр тем, </w:t>
      </w:r>
      <w:r w:rsidR="00C26CC5" w:rsidRPr="00C26CC5">
        <w:rPr>
          <w:rFonts w:ascii="Times New Roman" w:hAnsi="Times New Roman" w:cs="Times New Roman"/>
          <w:sz w:val="28"/>
          <w:szCs w:val="28"/>
          <w:lang w:val="uk-UA"/>
        </w:rPr>
        <w:lastRenderedPageBreak/>
        <w:t xml:space="preserve">включаючи дипломатичні </w:t>
      </w:r>
      <w:r w:rsidR="0031158B">
        <w:rPr>
          <w:rFonts w:ascii="Times New Roman" w:hAnsi="Times New Roman" w:cs="Times New Roman"/>
          <w:sz w:val="28"/>
          <w:szCs w:val="28"/>
          <w:lang w:val="uk-UA"/>
        </w:rPr>
        <w:t>відносини</w:t>
      </w:r>
      <w:r w:rsidR="00C26CC5" w:rsidRPr="00C26CC5">
        <w:rPr>
          <w:rFonts w:ascii="Times New Roman" w:hAnsi="Times New Roman" w:cs="Times New Roman"/>
          <w:sz w:val="28"/>
          <w:szCs w:val="28"/>
          <w:lang w:val="uk-UA"/>
        </w:rPr>
        <w:t xml:space="preserve">, </w:t>
      </w:r>
      <w:r w:rsidR="0031158B">
        <w:rPr>
          <w:rFonts w:ascii="Times New Roman" w:hAnsi="Times New Roman" w:cs="Times New Roman"/>
          <w:sz w:val="28"/>
          <w:szCs w:val="28"/>
          <w:lang w:val="uk-UA"/>
        </w:rPr>
        <w:t xml:space="preserve">основні засади ведення перемовин, </w:t>
      </w:r>
      <w:r w:rsidR="00C26CC5" w:rsidRPr="00C26CC5">
        <w:rPr>
          <w:rFonts w:ascii="Times New Roman" w:hAnsi="Times New Roman" w:cs="Times New Roman"/>
          <w:sz w:val="28"/>
          <w:szCs w:val="28"/>
          <w:lang w:val="uk-UA"/>
        </w:rPr>
        <w:t>еконо</w:t>
      </w:r>
      <w:r w:rsidR="0031158B">
        <w:rPr>
          <w:rFonts w:ascii="Times New Roman" w:hAnsi="Times New Roman" w:cs="Times New Roman"/>
          <w:sz w:val="28"/>
          <w:szCs w:val="28"/>
          <w:lang w:val="uk-UA"/>
        </w:rPr>
        <w:t>мічну підтримку, санкції проти країни агресора</w:t>
      </w:r>
      <w:r w:rsidR="00C34721">
        <w:rPr>
          <w:rFonts w:ascii="Times New Roman" w:hAnsi="Times New Roman" w:cs="Times New Roman"/>
          <w:sz w:val="28"/>
          <w:szCs w:val="28"/>
          <w:lang w:val="uk-UA"/>
        </w:rPr>
        <w:t>, гуманітарну допомогу</w:t>
      </w:r>
      <w:r w:rsidR="0031158B">
        <w:rPr>
          <w:rFonts w:ascii="Times New Roman" w:hAnsi="Times New Roman" w:cs="Times New Roman"/>
          <w:sz w:val="28"/>
          <w:szCs w:val="28"/>
          <w:lang w:val="uk-UA"/>
        </w:rPr>
        <w:t>, прихисток біженців на територіях інших держав</w:t>
      </w:r>
      <w:r w:rsidR="00C26CC5" w:rsidRPr="00C26CC5">
        <w:rPr>
          <w:rFonts w:ascii="Times New Roman" w:hAnsi="Times New Roman" w:cs="Times New Roman"/>
          <w:sz w:val="28"/>
          <w:szCs w:val="28"/>
          <w:lang w:val="uk-UA"/>
        </w:rPr>
        <w:t xml:space="preserve"> та військову співпрацю</w:t>
      </w:r>
      <w:r w:rsidR="0031158B">
        <w:rPr>
          <w:rFonts w:ascii="Times New Roman" w:hAnsi="Times New Roman" w:cs="Times New Roman"/>
          <w:sz w:val="28"/>
          <w:szCs w:val="28"/>
          <w:lang w:val="uk-UA"/>
        </w:rPr>
        <w:t>, в тому числі, гуманітарне розмінування деокупованих територій</w:t>
      </w:r>
      <w:r w:rsidR="00C17A9D">
        <w:rPr>
          <w:rFonts w:ascii="Times New Roman" w:hAnsi="Times New Roman" w:cs="Times New Roman"/>
          <w:sz w:val="28"/>
          <w:szCs w:val="28"/>
          <w:lang w:val="uk-UA"/>
        </w:rPr>
        <w:t xml:space="preserve"> (</w:t>
      </w:r>
      <w:r w:rsidR="00811879">
        <w:rPr>
          <w:rFonts w:ascii="Times New Roman" w:hAnsi="Times New Roman" w:cs="Times New Roman"/>
          <w:sz w:val="28"/>
          <w:szCs w:val="28"/>
          <w:lang w:val="uk-UA"/>
        </w:rPr>
        <w:t>Таблиці</w:t>
      </w:r>
      <w:r w:rsidR="0037393C">
        <w:rPr>
          <w:rFonts w:ascii="Times New Roman" w:hAnsi="Times New Roman" w:cs="Times New Roman"/>
          <w:sz w:val="28"/>
          <w:szCs w:val="28"/>
          <w:lang w:val="uk-UA"/>
        </w:rPr>
        <w:t xml:space="preserve"> 1.3</w:t>
      </w:r>
      <w:r w:rsidR="00C17A9D">
        <w:rPr>
          <w:rFonts w:ascii="Times New Roman" w:hAnsi="Times New Roman" w:cs="Times New Roman"/>
          <w:sz w:val="28"/>
          <w:szCs w:val="28"/>
          <w:lang w:val="uk-UA"/>
        </w:rPr>
        <w:t>)</w:t>
      </w:r>
      <w:r w:rsidR="00CB3D70">
        <w:rPr>
          <w:rFonts w:ascii="Times New Roman" w:hAnsi="Times New Roman" w:cs="Times New Roman"/>
          <w:sz w:val="28"/>
          <w:szCs w:val="28"/>
          <w:lang w:val="uk-UA"/>
        </w:rPr>
        <w:t>:</w:t>
      </w:r>
    </w:p>
    <w:p w14:paraId="651C835D" w14:textId="7093F1AA" w:rsidR="00CB3D70" w:rsidRDefault="0037393C" w:rsidP="00165624">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1.3</w:t>
      </w:r>
    </w:p>
    <w:p w14:paraId="6EADDF95" w14:textId="3C9F8F3A" w:rsidR="00CB3D70" w:rsidRDefault="00AA3D4C" w:rsidP="00AA3D4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w:t>
      </w:r>
      <w:r w:rsidR="00CB3D70">
        <w:rPr>
          <w:rFonts w:ascii="Times New Roman" w:hAnsi="Times New Roman" w:cs="Times New Roman"/>
          <w:sz w:val="28"/>
          <w:szCs w:val="28"/>
          <w:lang w:val="uk-UA"/>
        </w:rPr>
        <w:t>країнські автори</w:t>
      </w:r>
      <w:r w:rsidR="00165624">
        <w:rPr>
          <w:rFonts w:ascii="Times New Roman" w:hAnsi="Times New Roman" w:cs="Times New Roman"/>
          <w:sz w:val="28"/>
          <w:szCs w:val="28"/>
          <w:lang w:val="uk-UA"/>
        </w:rPr>
        <w:t xml:space="preserve"> та теми їх досліджень</w:t>
      </w:r>
      <w:r w:rsidR="00CB3D70" w:rsidRPr="00CB3D70">
        <w:rPr>
          <w:rFonts w:ascii="Times New Roman" w:hAnsi="Times New Roman" w:cs="Times New Roman"/>
          <w:sz w:val="28"/>
          <w:szCs w:val="28"/>
          <w:lang w:val="uk-UA"/>
        </w:rPr>
        <w:t xml:space="preserve"> у сфері гуманітарної політики</w:t>
      </w:r>
    </w:p>
    <w:tbl>
      <w:tblPr>
        <w:tblStyle w:val="af9"/>
        <w:tblW w:w="9854" w:type="dxa"/>
        <w:tblLayout w:type="fixed"/>
        <w:tblLook w:val="04A0" w:firstRow="1" w:lastRow="0" w:firstColumn="1" w:lastColumn="0" w:noHBand="0" w:noVBand="1"/>
      </w:tblPr>
      <w:tblGrid>
        <w:gridCol w:w="392"/>
        <w:gridCol w:w="1843"/>
        <w:gridCol w:w="3118"/>
        <w:gridCol w:w="4501"/>
      </w:tblGrid>
      <w:tr w:rsidR="006948DD" w14:paraId="42DDC06B" w14:textId="77777777" w:rsidTr="00875878">
        <w:tc>
          <w:tcPr>
            <w:tcW w:w="392" w:type="dxa"/>
            <w:shd w:val="clear" w:color="auto" w:fill="D9D9D9" w:themeFill="background1" w:themeFillShade="D9"/>
          </w:tcPr>
          <w:p w14:paraId="07FC6614" w14:textId="5EE3E97A"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w:t>
            </w:r>
          </w:p>
        </w:tc>
        <w:tc>
          <w:tcPr>
            <w:tcW w:w="1843" w:type="dxa"/>
            <w:shd w:val="clear" w:color="auto" w:fill="D9D9D9" w:themeFill="background1" w:themeFillShade="D9"/>
          </w:tcPr>
          <w:p w14:paraId="78E4C708" w14:textId="6880E760"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Автор</w:t>
            </w:r>
          </w:p>
        </w:tc>
        <w:tc>
          <w:tcPr>
            <w:tcW w:w="3118" w:type="dxa"/>
            <w:shd w:val="clear" w:color="auto" w:fill="D9D9D9" w:themeFill="background1" w:themeFillShade="D9"/>
          </w:tcPr>
          <w:p w14:paraId="7BB47FD4" w14:textId="343949F5"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Основні теми досліджень</w:t>
            </w:r>
          </w:p>
        </w:tc>
        <w:tc>
          <w:tcPr>
            <w:tcW w:w="4501" w:type="dxa"/>
            <w:shd w:val="clear" w:color="auto" w:fill="D9D9D9" w:themeFill="background1" w:themeFillShade="D9"/>
          </w:tcPr>
          <w:p w14:paraId="5698E6DE" w14:textId="14D70E0E"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Внесок</w:t>
            </w:r>
          </w:p>
        </w:tc>
      </w:tr>
      <w:tr w:rsidR="006948DD" w14:paraId="4377F5D7" w14:textId="77777777" w:rsidTr="00875878">
        <w:tc>
          <w:tcPr>
            <w:tcW w:w="392" w:type="dxa"/>
          </w:tcPr>
          <w:p w14:paraId="502BA6AE" w14:textId="1942DE98"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1</w:t>
            </w:r>
          </w:p>
        </w:tc>
        <w:tc>
          <w:tcPr>
            <w:tcW w:w="1843" w:type="dxa"/>
          </w:tcPr>
          <w:p w14:paraId="35A64AF0" w14:textId="356226D7"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Олександр Сушко</w:t>
            </w:r>
          </w:p>
        </w:tc>
        <w:tc>
          <w:tcPr>
            <w:tcW w:w="3118" w:type="dxa"/>
          </w:tcPr>
          <w:p w14:paraId="479597FA" w14:textId="1178D3BC"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Європейська інтеграція, міжнародна політика, геополітика</w:t>
            </w:r>
          </w:p>
        </w:tc>
        <w:tc>
          <w:tcPr>
            <w:tcW w:w="4501" w:type="dxa"/>
          </w:tcPr>
          <w:p w14:paraId="50F433E7" w14:textId="635F8DAA"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Аналізує роль ЄС у підтримці України, санкції проти Росії, реформи та економічна допомога України.</w:t>
            </w:r>
          </w:p>
        </w:tc>
      </w:tr>
      <w:tr w:rsidR="006948DD" w:rsidRPr="00967578" w14:paraId="34DC3B21" w14:textId="77777777" w:rsidTr="00875878">
        <w:tc>
          <w:tcPr>
            <w:tcW w:w="392" w:type="dxa"/>
          </w:tcPr>
          <w:p w14:paraId="6C1F1989" w14:textId="63CA9FB4"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2</w:t>
            </w:r>
          </w:p>
        </w:tc>
        <w:tc>
          <w:tcPr>
            <w:tcW w:w="1843" w:type="dxa"/>
          </w:tcPr>
          <w:p w14:paraId="00239436" w14:textId="6F5D9A46"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Ігор Козій</w:t>
            </w:r>
          </w:p>
        </w:tc>
        <w:tc>
          <w:tcPr>
            <w:tcW w:w="3118" w:type="dxa"/>
          </w:tcPr>
          <w:p w14:paraId="6FF97D42" w14:textId="74F4601E"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Європейський Союз, політика безпеки, українсько-європейські відносини</w:t>
            </w:r>
          </w:p>
        </w:tc>
        <w:tc>
          <w:tcPr>
            <w:tcW w:w="4501" w:type="dxa"/>
          </w:tcPr>
          <w:p w14:paraId="51473C2C" w14:textId="5E18664B"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Досліджує політичну та економічну допомогу України з боку ЄС, а також гуманітарні аспекти підтримки.</w:t>
            </w:r>
          </w:p>
        </w:tc>
      </w:tr>
      <w:tr w:rsidR="006948DD" w:rsidRPr="00967578" w14:paraId="62F7269A" w14:textId="77777777" w:rsidTr="00875878">
        <w:tc>
          <w:tcPr>
            <w:tcW w:w="392" w:type="dxa"/>
          </w:tcPr>
          <w:p w14:paraId="7FD51DFA" w14:textId="69192DC6"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3</w:t>
            </w:r>
          </w:p>
        </w:tc>
        <w:tc>
          <w:tcPr>
            <w:tcW w:w="1843" w:type="dxa"/>
          </w:tcPr>
          <w:p w14:paraId="2DEBFA7B" w14:textId="05FDFFAB"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Олексій Гарань</w:t>
            </w:r>
          </w:p>
        </w:tc>
        <w:tc>
          <w:tcPr>
            <w:tcW w:w="3118" w:type="dxa"/>
          </w:tcPr>
          <w:p w14:paraId="50F5017F" w14:textId="7C45E476"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Міжнародні відносини, європейська інтеграція, політичні реформи в Україні</w:t>
            </w:r>
          </w:p>
        </w:tc>
        <w:tc>
          <w:tcPr>
            <w:tcW w:w="4501" w:type="dxa"/>
          </w:tcPr>
          <w:p w14:paraId="6247438B" w14:textId="205A7C8E"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Аналізує політику ЄС щодо України в умовах війни, економічну та політичну підтримку з боку ЄС.</w:t>
            </w:r>
          </w:p>
        </w:tc>
      </w:tr>
      <w:tr w:rsidR="006948DD" w:rsidRPr="00967578" w14:paraId="6BC71814" w14:textId="77777777" w:rsidTr="00875878">
        <w:tc>
          <w:tcPr>
            <w:tcW w:w="392" w:type="dxa"/>
          </w:tcPr>
          <w:p w14:paraId="3E90CC7E" w14:textId="4A690676"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4</w:t>
            </w:r>
          </w:p>
        </w:tc>
        <w:tc>
          <w:tcPr>
            <w:tcW w:w="1843" w:type="dxa"/>
          </w:tcPr>
          <w:p w14:paraId="5401E2DA" w14:textId="3A29C385"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Володимир Фесенко</w:t>
            </w:r>
          </w:p>
        </w:tc>
        <w:tc>
          <w:tcPr>
            <w:tcW w:w="3118" w:type="dxa"/>
          </w:tcPr>
          <w:p w14:paraId="6768A04E" w14:textId="6F3E994F"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Українська політика, міжнародні відносини, європейська інтеграція</w:t>
            </w:r>
          </w:p>
        </w:tc>
        <w:tc>
          <w:tcPr>
            <w:tcW w:w="4501" w:type="dxa"/>
          </w:tcPr>
          <w:p w14:paraId="33DACBBE" w14:textId="4F8C5D4A"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Вивчає європейську солідарність, санкції проти Росії, та підтримку України в контексті міжнародної політики.</w:t>
            </w:r>
          </w:p>
        </w:tc>
      </w:tr>
      <w:tr w:rsidR="006948DD" w14:paraId="136FCC0B" w14:textId="77777777" w:rsidTr="00875878">
        <w:tc>
          <w:tcPr>
            <w:tcW w:w="392" w:type="dxa"/>
          </w:tcPr>
          <w:p w14:paraId="4FF3B239" w14:textId="56E3C7CF"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5</w:t>
            </w:r>
          </w:p>
        </w:tc>
        <w:tc>
          <w:tcPr>
            <w:tcW w:w="1843" w:type="dxa"/>
          </w:tcPr>
          <w:p w14:paraId="53091164" w14:textId="7B752790"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Тарас Кузьо</w:t>
            </w:r>
          </w:p>
        </w:tc>
        <w:tc>
          <w:tcPr>
            <w:tcW w:w="3118" w:type="dxa"/>
          </w:tcPr>
          <w:p w14:paraId="1DED1D9F" w14:textId="587BB792"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Геополітика, зовнішня політика України, європейська інтеграція</w:t>
            </w:r>
          </w:p>
        </w:tc>
        <w:tc>
          <w:tcPr>
            <w:tcW w:w="4501" w:type="dxa"/>
          </w:tcPr>
          <w:p w14:paraId="2C960CA4" w14:textId="1D3E4A69"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Аналізує роль ЄС у підтримці України, особливо в контексті санкцій та впливу на політику безпеки.</w:t>
            </w:r>
          </w:p>
        </w:tc>
      </w:tr>
      <w:tr w:rsidR="006948DD" w:rsidRPr="00967578" w14:paraId="6B7926C9" w14:textId="77777777" w:rsidTr="00875878">
        <w:tc>
          <w:tcPr>
            <w:tcW w:w="392" w:type="dxa"/>
          </w:tcPr>
          <w:p w14:paraId="42F37B04" w14:textId="79B966F9"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6</w:t>
            </w:r>
          </w:p>
        </w:tc>
        <w:tc>
          <w:tcPr>
            <w:tcW w:w="1843" w:type="dxa"/>
          </w:tcPr>
          <w:p w14:paraId="11C32B10" w14:textId="58B04D93"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Віктор Мартиненко</w:t>
            </w:r>
          </w:p>
        </w:tc>
        <w:tc>
          <w:tcPr>
            <w:tcW w:w="3118" w:type="dxa"/>
          </w:tcPr>
          <w:p w14:paraId="0757B9CA" w14:textId="344E8D0D" w:rsidR="006948DD" w:rsidRDefault="006948DD" w:rsidP="004B7680">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 xml:space="preserve">Політика безпеки, міжнародні відносини, Україна і </w:t>
            </w:r>
            <w:r w:rsidR="004B7680">
              <w:rPr>
                <w:rFonts w:ascii="Times New Roman" w:hAnsi="Times New Roman" w:cs="Times New Roman"/>
                <w:sz w:val="28"/>
                <w:szCs w:val="28"/>
              </w:rPr>
              <w:t>ЄС</w:t>
            </w:r>
          </w:p>
        </w:tc>
        <w:tc>
          <w:tcPr>
            <w:tcW w:w="4501" w:type="dxa"/>
          </w:tcPr>
          <w:p w14:paraId="4B7F3DF8" w14:textId="6495355D"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Досліджує військову, економічну та гуманітарну підтримку України ЄС, а також безпекову політику.</w:t>
            </w:r>
          </w:p>
        </w:tc>
      </w:tr>
      <w:tr w:rsidR="006948DD" w:rsidRPr="00967578" w14:paraId="10ADE3A2" w14:textId="77777777" w:rsidTr="00875878">
        <w:tc>
          <w:tcPr>
            <w:tcW w:w="392" w:type="dxa"/>
          </w:tcPr>
          <w:p w14:paraId="72426E24" w14:textId="4B2D188F"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7</w:t>
            </w:r>
          </w:p>
        </w:tc>
        <w:tc>
          <w:tcPr>
            <w:tcW w:w="1843" w:type="dxa"/>
          </w:tcPr>
          <w:p w14:paraId="79883FDA" w14:textId="1C1415BF"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Валерій Чалий</w:t>
            </w:r>
          </w:p>
        </w:tc>
        <w:tc>
          <w:tcPr>
            <w:tcW w:w="3118" w:type="dxa"/>
          </w:tcPr>
          <w:p w14:paraId="7B069A3C" w14:textId="4992F429"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Зовнішня політика України, європейські інтеграційні процеси</w:t>
            </w:r>
          </w:p>
        </w:tc>
        <w:tc>
          <w:tcPr>
            <w:tcW w:w="4501" w:type="dxa"/>
          </w:tcPr>
          <w:p w14:paraId="4757DC5E" w14:textId="25ADB671"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Вивчає співпрацю України з ЄС в умовах війни, підтримку суверенітету та безпеки України.</w:t>
            </w:r>
          </w:p>
        </w:tc>
      </w:tr>
      <w:tr w:rsidR="006948DD" w:rsidRPr="00967578" w14:paraId="623AA3F0" w14:textId="77777777" w:rsidTr="00875878">
        <w:tc>
          <w:tcPr>
            <w:tcW w:w="392" w:type="dxa"/>
          </w:tcPr>
          <w:p w14:paraId="21D1E91A" w14:textId="143CD5F6"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8</w:t>
            </w:r>
          </w:p>
        </w:tc>
        <w:tc>
          <w:tcPr>
            <w:tcW w:w="1843" w:type="dxa"/>
          </w:tcPr>
          <w:p w14:paraId="0CE85C7F" w14:textId="7CE8E7B9"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Ірина Бекешкіна</w:t>
            </w:r>
          </w:p>
        </w:tc>
        <w:tc>
          <w:tcPr>
            <w:tcW w:w="3118" w:type="dxa"/>
          </w:tcPr>
          <w:p w14:paraId="493123A4" w14:textId="0E0EAE9A"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Демократичні процеси, соціально-політична ситуація в Україні, європейська підтримка</w:t>
            </w:r>
          </w:p>
        </w:tc>
        <w:tc>
          <w:tcPr>
            <w:tcW w:w="4501" w:type="dxa"/>
          </w:tcPr>
          <w:p w14:paraId="7D312A8F" w14:textId="644D104D" w:rsidR="006948DD" w:rsidRDefault="006948DD" w:rsidP="006948DD">
            <w:pPr>
              <w:pStyle w:val="a3"/>
              <w:ind w:left="0"/>
              <w:jc w:val="center"/>
              <w:rPr>
                <w:rFonts w:ascii="Times New Roman" w:hAnsi="Times New Roman" w:cs="Times New Roman"/>
                <w:sz w:val="28"/>
                <w:szCs w:val="28"/>
              </w:rPr>
            </w:pPr>
            <w:r w:rsidRPr="006948DD">
              <w:rPr>
                <w:rFonts w:ascii="Times New Roman" w:hAnsi="Times New Roman" w:cs="Times New Roman"/>
                <w:sz w:val="28"/>
                <w:szCs w:val="28"/>
              </w:rPr>
              <w:t>Вивчає соціально-політичний контекст європейської підтримки України, громадську думку та політичні процеси в ЄС.</w:t>
            </w:r>
          </w:p>
        </w:tc>
      </w:tr>
    </w:tbl>
    <w:p w14:paraId="50AB2E06" w14:textId="169F55EA" w:rsidR="00875878" w:rsidRDefault="00875878" w:rsidP="0087587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Джерело: Розробка автора</w:t>
      </w:r>
    </w:p>
    <w:p w14:paraId="0CD2840D" w14:textId="63A1C90F" w:rsidR="00576338" w:rsidRDefault="00576338" w:rsidP="00DB09C4">
      <w:pPr>
        <w:spacing w:after="0" w:line="360" w:lineRule="auto"/>
        <w:ind w:firstLine="708"/>
        <w:jc w:val="both"/>
        <w:rPr>
          <w:rFonts w:ascii="Times New Roman" w:hAnsi="Times New Roman" w:cs="Times New Roman"/>
          <w:sz w:val="28"/>
          <w:szCs w:val="28"/>
          <w:lang w:val="uk-UA"/>
        </w:rPr>
      </w:pPr>
      <w:r w:rsidRPr="00576338">
        <w:rPr>
          <w:rFonts w:ascii="Times New Roman" w:hAnsi="Times New Roman" w:cs="Times New Roman"/>
          <w:sz w:val="28"/>
          <w:szCs w:val="28"/>
          <w:lang w:val="uk-UA"/>
        </w:rPr>
        <w:lastRenderedPageBreak/>
        <w:t>Зміна у підходах до характеристики гуманітарної політики викликається зміною ситуації. Як наголошує професорка Е. Лібанова в інтерв’ю «Одеській політичній газеті» 7-9 квітня 2022 року, йдеться про «портрет</w:t>
      </w:r>
      <w:r w:rsidR="00DB09C4">
        <w:rPr>
          <w:rFonts w:ascii="Times New Roman" w:hAnsi="Times New Roman" w:cs="Times New Roman"/>
          <w:sz w:val="28"/>
          <w:szCs w:val="28"/>
          <w:lang w:val="uk-UA"/>
        </w:rPr>
        <w:t xml:space="preserve"> абсолютного іншого українця» [51</w:t>
      </w:r>
      <w:r w:rsidRPr="00576338">
        <w:rPr>
          <w:rFonts w:ascii="Times New Roman" w:hAnsi="Times New Roman" w:cs="Times New Roman"/>
          <w:sz w:val="28"/>
          <w:szCs w:val="28"/>
          <w:lang w:val="uk-UA"/>
        </w:rPr>
        <w:t>]. Відтак, зріс інтерес до зарубіжного досвіду гуманітарної політики в умовах криз. Наприклад, Г.А. Ященко досліджує публічне управління гуманіт</w:t>
      </w:r>
      <w:r w:rsidR="00DB09C4">
        <w:rPr>
          <w:rFonts w:ascii="Times New Roman" w:hAnsi="Times New Roman" w:cs="Times New Roman"/>
          <w:sz w:val="28"/>
          <w:szCs w:val="28"/>
          <w:lang w:val="uk-UA"/>
        </w:rPr>
        <w:t>арними кризами в умовах війни [76</w:t>
      </w:r>
      <w:r w:rsidRPr="00576338">
        <w:rPr>
          <w:rFonts w:ascii="Times New Roman" w:hAnsi="Times New Roman" w:cs="Times New Roman"/>
          <w:sz w:val="28"/>
          <w:szCs w:val="28"/>
          <w:lang w:val="uk-UA"/>
        </w:rPr>
        <w:t>].</w:t>
      </w:r>
      <w:r w:rsidR="00DB09C4">
        <w:rPr>
          <w:rFonts w:ascii="Times New Roman" w:hAnsi="Times New Roman" w:cs="Times New Roman"/>
          <w:sz w:val="28"/>
          <w:szCs w:val="28"/>
          <w:lang w:val="uk-UA"/>
        </w:rPr>
        <w:t xml:space="preserve"> </w:t>
      </w:r>
    </w:p>
    <w:p w14:paraId="59CB160F" w14:textId="55BCC1EA" w:rsidR="00EA0661" w:rsidRPr="00EA0661" w:rsidRDefault="00A62DFE" w:rsidP="00881604">
      <w:pPr>
        <w:spacing w:after="0" w:line="360" w:lineRule="auto"/>
        <w:ind w:firstLine="708"/>
        <w:jc w:val="both"/>
        <w:rPr>
          <w:rFonts w:ascii="Times New Roman" w:hAnsi="Times New Roman" w:cs="Times New Roman"/>
          <w:sz w:val="28"/>
          <w:szCs w:val="28"/>
          <w:lang w:val="uk-UA"/>
        </w:rPr>
      </w:pPr>
      <w:r w:rsidRPr="00AD627E">
        <w:rPr>
          <w:rFonts w:ascii="Times New Roman" w:hAnsi="Times New Roman" w:cs="Times New Roman"/>
          <w:sz w:val="28"/>
          <w:szCs w:val="28"/>
          <w:lang w:val="uk-UA"/>
        </w:rPr>
        <w:t xml:space="preserve">Гуманітарна політика під час збройних </w:t>
      </w:r>
      <w:r>
        <w:rPr>
          <w:rFonts w:ascii="Times New Roman" w:hAnsi="Times New Roman" w:cs="Times New Roman"/>
          <w:sz w:val="28"/>
          <w:szCs w:val="28"/>
          <w:lang w:val="uk-UA"/>
        </w:rPr>
        <w:t>конфліктів має вирішальне зна</w:t>
      </w:r>
      <w:r w:rsidRPr="00AD627E">
        <w:rPr>
          <w:rFonts w:ascii="Times New Roman" w:hAnsi="Times New Roman" w:cs="Times New Roman"/>
          <w:sz w:val="28"/>
          <w:szCs w:val="28"/>
          <w:lang w:val="uk-UA"/>
        </w:rPr>
        <w:t>чення для забезпечення захисту та допом</w:t>
      </w:r>
      <w:r>
        <w:rPr>
          <w:rFonts w:ascii="Times New Roman" w:hAnsi="Times New Roman" w:cs="Times New Roman"/>
          <w:sz w:val="28"/>
          <w:szCs w:val="28"/>
          <w:lang w:val="uk-UA"/>
        </w:rPr>
        <w:t>оги цивільному та вразливому на</w:t>
      </w:r>
      <w:r w:rsidRPr="00AD627E">
        <w:rPr>
          <w:rFonts w:ascii="Times New Roman" w:hAnsi="Times New Roman" w:cs="Times New Roman"/>
          <w:sz w:val="28"/>
          <w:szCs w:val="28"/>
          <w:lang w:val="uk-UA"/>
        </w:rPr>
        <w:t xml:space="preserve">селенню. </w:t>
      </w:r>
      <w:r w:rsidR="00EA0661" w:rsidRPr="00EA0661">
        <w:rPr>
          <w:rFonts w:ascii="Times New Roman" w:hAnsi="Times New Roman" w:cs="Times New Roman"/>
          <w:sz w:val="28"/>
          <w:szCs w:val="28"/>
          <w:lang w:val="uk-UA"/>
        </w:rPr>
        <w:t>Уряди повинні брати на себе основну відповідальність за стабільність і безпеку в країні, а також за впровадження державної політики допомоги та захисту для постраждалих від конфлікту.</w:t>
      </w:r>
    </w:p>
    <w:p w14:paraId="08D96E17" w14:textId="77777777" w:rsidR="00EA0661" w:rsidRPr="00EA0661" w:rsidRDefault="00EA0661" w:rsidP="00EA0661">
      <w:pPr>
        <w:spacing w:after="0" w:line="360" w:lineRule="auto"/>
        <w:ind w:firstLine="708"/>
        <w:jc w:val="both"/>
        <w:rPr>
          <w:rFonts w:ascii="Times New Roman" w:hAnsi="Times New Roman" w:cs="Times New Roman"/>
          <w:sz w:val="28"/>
          <w:szCs w:val="28"/>
          <w:lang w:val="uk-UA"/>
        </w:rPr>
      </w:pPr>
      <w:r w:rsidRPr="00EA0661">
        <w:rPr>
          <w:rFonts w:ascii="Times New Roman" w:hAnsi="Times New Roman" w:cs="Times New Roman"/>
          <w:sz w:val="28"/>
          <w:szCs w:val="28"/>
          <w:lang w:val="uk-UA"/>
        </w:rPr>
        <w:t>Гуманітарні організації зазвичай займаються наданням безпосередньої допомоги в кризових ситуаціях, забезпечуючи їжею, водою, медичними послугами та житлом. Вони мають гнучкість і оперативність у реагуванні на кризу.</w:t>
      </w:r>
    </w:p>
    <w:p w14:paraId="41A1B2DC" w14:textId="735773E4" w:rsidR="00881604" w:rsidRDefault="00EA0661" w:rsidP="00881604">
      <w:pPr>
        <w:spacing w:after="0" w:line="360" w:lineRule="auto"/>
        <w:ind w:firstLine="708"/>
        <w:jc w:val="both"/>
        <w:rPr>
          <w:rFonts w:ascii="Times New Roman" w:hAnsi="Times New Roman" w:cs="Times New Roman"/>
          <w:sz w:val="28"/>
          <w:szCs w:val="28"/>
          <w:lang w:val="uk-UA"/>
        </w:rPr>
      </w:pPr>
      <w:r w:rsidRPr="00EA0661">
        <w:rPr>
          <w:rFonts w:ascii="Times New Roman" w:hAnsi="Times New Roman" w:cs="Times New Roman"/>
          <w:sz w:val="28"/>
          <w:szCs w:val="28"/>
          <w:lang w:val="uk-UA"/>
        </w:rPr>
        <w:t>Міжнародні органи (наприклад, ООН, Міжнародний комітет Червоного Хреста) координують та підтримують гуманітарні ініціативи на міжнародному рівні. Вони можуть забезпечувати фінансування, організовувати моніторинг та оцінку ситуації, а також захищати міжнародні гуманітарні стандарти.</w:t>
      </w:r>
    </w:p>
    <w:p w14:paraId="42A5E5A4" w14:textId="3314881A" w:rsidR="00881604" w:rsidRDefault="00A62DFE" w:rsidP="00881604">
      <w:pPr>
        <w:spacing w:after="0" w:line="360" w:lineRule="auto"/>
        <w:ind w:firstLine="708"/>
        <w:jc w:val="both"/>
        <w:rPr>
          <w:rFonts w:ascii="Times New Roman" w:hAnsi="Times New Roman" w:cs="Times New Roman"/>
          <w:sz w:val="28"/>
          <w:szCs w:val="28"/>
          <w:lang w:val="uk-UA"/>
        </w:rPr>
      </w:pPr>
      <w:r w:rsidRPr="00AD627E">
        <w:rPr>
          <w:rFonts w:ascii="Times New Roman" w:hAnsi="Times New Roman" w:cs="Times New Roman"/>
          <w:sz w:val="28"/>
          <w:szCs w:val="28"/>
          <w:lang w:val="uk-UA"/>
        </w:rPr>
        <w:t xml:space="preserve">Загалом міжнародний досвід підкреслює важливість співпраці </w:t>
      </w:r>
      <w:r>
        <w:rPr>
          <w:rFonts w:ascii="Times New Roman" w:hAnsi="Times New Roman" w:cs="Times New Roman"/>
          <w:sz w:val="28"/>
          <w:szCs w:val="28"/>
          <w:lang w:val="uk-UA"/>
        </w:rPr>
        <w:t>та дотримання гуманітарних прин</w:t>
      </w:r>
      <w:r w:rsidRPr="00AD627E">
        <w:rPr>
          <w:rFonts w:ascii="Times New Roman" w:hAnsi="Times New Roman" w:cs="Times New Roman"/>
          <w:sz w:val="28"/>
          <w:szCs w:val="28"/>
          <w:lang w:val="uk-UA"/>
        </w:rPr>
        <w:t>ципів у розв’язанні складн</w:t>
      </w:r>
      <w:r w:rsidR="00881604">
        <w:rPr>
          <w:rFonts w:ascii="Times New Roman" w:hAnsi="Times New Roman" w:cs="Times New Roman"/>
          <w:sz w:val="28"/>
          <w:szCs w:val="28"/>
          <w:lang w:val="uk-UA"/>
        </w:rPr>
        <w:t>их викликів збройних конфліктів та вказує на необхідність комплексного підхо</w:t>
      </w:r>
      <w:r w:rsidR="00881604" w:rsidRPr="00881604">
        <w:rPr>
          <w:rFonts w:ascii="Times New Roman" w:hAnsi="Times New Roman" w:cs="Times New Roman"/>
          <w:sz w:val="28"/>
          <w:szCs w:val="28"/>
          <w:lang w:val="uk-UA"/>
        </w:rPr>
        <w:t>д</w:t>
      </w:r>
      <w:r w:rsidR="00881604">
        <w:rPr>
          <w:rFonts w:ascii="Times New Roman" w:hAnsi="Times New Roman" w:cs="Times New Roman"/>
          <w:sz w:val="28"/>
          <w:szCs w:val="28"/>
          <w:lang w:val="uk-UA"/>
        </w:rPr>
        <w:t xml:space="preserve">у </w:t>
      </w:r>
      <w:r w:rsidR="00881604" w:rsidRPr="00881604">
        <w:rPr>
          <w:rFonts w:ascii="Times New Roman" w:hAnsi="Times New Roman" w:cs="Times New Roman"/>
          <w:sz w:val="28"/>
          <w:szCs w:val="28"/>
          <w:lang w:val="uk-UA"/>
        </w:rPr>
        <w:t>та тісної співпраці між усіма трьома учасниками (урядами, гуманітарними організаціями та міжнародними органами),</w:t>
      </w:r>
      <w:r w:rsidR="00881604">
        <w:rPr>
          <w:rFonts w:ascii="Times New Roman" w:hAnsi="Times New Roman" w:cs="Times New Roman"/>
          <w:sz w:val="28"/>
          <w:szCs w:val="28"/>
          <w:lang w:val="uk-UA"/>
        </w:rPr>
        <w:t xml:space="preserve"> який передбачатиме координацію </w:t>
      </w:r>
      <w:r w:rsidR="00881604" w:rsidRPr="00881604">
        <w:rPr>
          <w:rFonts w:ascii="Times New Roman" w:hAnsi="Times New Roman" w:cs="Times New Roman"/>
          <w:sz w:val="28"/>
          <w:szCs w:val="28"/>
          <w:lang w:val="uk-UA"/>
        </w:rPr>
        <w:t>для</w:t>
      </w:r>
      <w:r w:rsidR="00881604">
        <w:rPr>
          <w:rFonts w:ascii="Times New Roman" w:hAnsi="Times New Roman" w:cs="Times New Roman"/>
          <w:sz w:val="28"/>
          <w:szCs w:val="28"/>
          <w:lang w:val="uk-UA"/>
        </w:rPr>
        <w:t xml:space="preserve"> </w:t>
      </w:r>
      <w:r w:rsidR="00881604" w:rsidRPr="00881604">
        <w:rPr>
          <w:rFonts w:ascii="Times New Roman" w:hAnsi="Times New Roman" w:cs="Times New Roman"/>
          <w:sz w:val="28"/>
          <w:szCs w:val="28"/>
          <w:lang w:val="uk-UA"/>
        </w:rPr>
        <w:t>досягнення максимальної ефективності в наданні допомоги, забезпеченні безпеки, прав людини та гуманітарного захисту для постраждалих осіб</w:t>
      </w:r>
      <w:r w:rsidR="00881604">
        <w:rPr>
          <w:rFonts w:ascii="Times New Roman" w:hAnsi="Times New Roman" w:cs="Times New Roman"/>
          <w:sz w:val="28"/>
          <w:szCs w:val="28"/>
          <w:lang w:val="uk-UA"/>
        </w:rPr>
        <w:t xml:space="preserve">. </w:t>
      </w:r>
      <w:r w:rsidR="00881604" w:rsidRPr="00881604">
        <w:rPr>
          <w:rFonts w:ascii="Times New Roman" w:hAnsi="Times New Roman" w:cs="Times New Roman"/>
          <w:sz w:val="28"/>
          <w:szCs w:val="28"/>
          <w:lang w:val="uk-UA"/>
        </w:rPr>
        <w:t>Комплексний підхід до координації гуманітарної допомоги зведено у таблицю в Додатку В.</w:t>
      </w:r>
    </w:p>
    <w:p w14:paraId="46EFE406" w14:textId="77777777" w:rsidR="00A62DFE" w:rsidRPr="00AD627E" w:rsidRDefault="00A62DFE" w:rsidP="00A62DFE">
      <w:pPr>
        <w:spacing w:after="0" w:line="360" w:lineRule="auto"/>
        <w:ind w:firstLine="708"/>
        <w:jc w:val="both"/>
        <w:rPr>
          <w:rFonts w:ascii="Times New Roman" w:hAnsi="Times New Roman" w:cs="Times New Roman"/>
          <w:sz w:val="28"/>
          <w:szCs w:val="28"/>
          <w:lang w:val="uk-UA"/>
        </w:rPr>
      </w:pPr>
      <w:r w:rsidRPr="00AD627E">
        <w:rPr>
          <w:rFonts w:ascii="Times New Roman" w:hAnsi="Times New Roman" w:cs="Times New Roman"/>
          <w:sz w:val="28"/>
          <w:szCs w:val="28"/>
          <w:lang w:val="uk-UA"/>
        </w:rPr>
        <w:t>Слід зауважити, що з припиненням ві</w:t>
      </w:r>
      <w:r>
        <w:rPr>
          <w:rFonts w:ascii="Times New Roman" w:hAnsi="Times New Roman" w:cs="Times New Roman"/>
          <w:sz w:val="28"/>
          <w:szCs w:val="28"/>
          <w:lang w:val="uk-UA"/>
        </w:rPr>
        <w:t>йськових дій потреби в гуманіта</w:t>
      </w:r>
      <w:r w:rsidRPr="00AD627E">
        <w:rPr>
          <w:rFonts w:ascii="Times New Roman" w:hAnsi="Times New Roman" w:cs="Times New Roman"/>
          <w:sz w:val="28"/>
          <w:szCs w:val="28"/>
          <w:lang w:val="uk-UA"/>
        </w:rPr>
        <w:t xml:space="preserve">рній допомозі не закінчуються. Оскільки майже в усіх випадках військові дії не припиняються стовідсотково, а лише «заморожуються» на певний період часу; з </w:t>
      </w:r>
      <w:r w:rsidRPr="00AD627E">
        <w:rPr>
          <w:rFonts w:ascii="Times New Roman" w:hAnsi="Times New Roman" w:cs="Times New Roman"/>
          <w:sz w:val="28"/>
          <w:szCs w:val="28"/>
          <w:lang w:val="uk-UA"/>
        </w:rPr>
        <w:lastRenderedPageBreak/>
        <w:t xml:space="preserve">гострого періоду переходять в напружене перемир’я з періодичними конфліктами, в  стадію постійно існуючої потенційної загрози. Особливо, якщо однією зі сторін конфлікту є самопроголошена (невизнана) держава, як то території  Абхазії, Нагірного Карабаху, південної Осетії тощо. </w:t>
      </w:r>
    </w:p>
    <w:p w14:paraId="7C0BA77F" w14:textId="0BCA03F4" w:rsidR="00A62DFE" w:rsidRPr="00AD627E" w:rsidRDefault="000B3DB1" w:rsidP="000B3DB1">
      <w:pPr>
        <w:spacing w:after="0" w:line="360" w:lineRule="auto"/>
        <w:ind w:firstLine="708"/>
        <w:jc w:val="both"/>
        <w:rPr>
          <w:rFonts w:ascii="Times New Roman" w:hAnsi="Times New Roman" w:cs="Times New Roman"/>
          <w:sz w:val="28"/>
          <w:szCs w:val="28"/>
          <w:lang w:val="uk-UA"/>
        </w:rPr>
      </w:pPr>
      <w:r w:rsidRPr="000B3DB1">
        <w:rPr>
          <w:rFonts w:ascii="Times New Roman" w:hAnsi="Times New Roman" w:cs="Times New Roman"/>
          <w:sz w:val="28"/>
          <w:szCs w:val="28"/>
          <w:lang w:val="uk-UA"/>
        </w:rPr>
        <w:t xml:space="preserve">Гуманітарні зусилля в зонах конфлікту ґрунтуються на таких принципах, як нейтралітет, </w:t>
      </w:r>
      <w:r>
        <w:rPr>
          <w:rFonts w:ascii="Times New Roman" w:hAnsi="Times New Roman" w:cs="Times New Roman"/>
          <w:sz w:val="28"/>
          <w:szCs w:val="28"/>
          <w:lang w:val="uk-UA"/>
        </w:rPr>
        <w:t>неупередженість, незалежність та гуманність</w:t>
      </w:r>
      <w:r w:rsidR="00A62DFE" w:rsidRPr="00AD627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6625B3DD" w14:textId="77777777" w:rsidR="00A62DFE" w:rsidRDefault="00A62DFE" w:rsidP="00A62DFE">
      <w:pPr>
        <w:spacing w:after="0" w:line="360" w:lineRule="auto"/>
        <w:ind w:firstLine="708"/>
        <w:jc w:val="both"/>
        <w:rPr>
          <w:rFonts w:ascii="Times New Roman" w:hAnsi="Times New Roman" w:cs="Times New Roman"/>
          <w:sz w:val="28"/>
          <w:szCs w:val="28"/>
          <w:lang w:val="uk-UA"/>
        </w:rPr>
      </w:pPr>
      <w:r w:rsidRPr="00AD627E">
        <w:rPr>
          <w:rFonts w:ascii="Times New Roman" w:hAnsi="Times New Roman" w:cs="Times New Roman"/>
          <w:sz w:val="28"/>
          <w:szCs w:val="28"/>
          <w:lang w:val="uk-UA"/>
        </w:rPr>
        <w:t>Одним з міжнародно-правових документів, що займає ключове місце серед діючих міжнародних актів є Женевська конвенція, яка регламентує поведінку держав-учасників конфлікту. Ухвал</w:t>
      </w:r>
      <w:r>
        <w:rPr>
          <w:rFonts w:ascii="Times New Roman" w:hAnsi="Times New Roman" w:cs="Times New Roman"/>
          <w:sz w:val="28"/>
          <w:szCs w:val="28"/>
          <w:lang w:val="uk-UA"/>
        </w:rPr>
        <w:t>ення Женевської конвенцій відбу</w:t>
      </w:r>
      <w:r w:rsidRPr="00AD627E">
        <w:rPr>
          <w:rFonts w:ascii="Times New Roman" w:hAnsi="Times New Roman" w:cs="Times New Roman"/>
          <w:sz w:val="28"/>
          <w:szCs w:val="28"/>
          <w:lang w:val="uk-UA"/>
        </w:rPr>
        <w:t>лося 12 серпня 1949-го в Швейцарії на Дипломатичній конференції за участі представників понад 60 держав світу. Укр</w:t>
      </w:r>
      <w:r>
        <w:rPr>
          <w:rFonts w:ascii="Times New Roman" w:hAnsi="Times New Roman" w:cs="Times New Roman"/>
          <w:sz w:val="28"/>
          <w:szCs w:val="28"/>
          <w:lang w:val="uk-UA"/>
        </w:rPr>
        <w:t>аїна ратифікувала Женевські кон</w:t>
      </w:r>
      <w:r w:rsidRPr="00AD627E">
        <w:rPr>
          <w:rFonts w:ascii="Times New Roman" w:hAnsi="Times New Roman" w:cs="Times New Roman"/>
          <w:sz w:val="28"/>
          <w:szCs w:val="28"/>
          <w:lang w:val="uk-UA"/>
        </w:rPr>
        <w:t>венції 3 серпня 1954 року, а пізніше, у 1990 році – додаткові протоколи до них, відповідно до яких, командири і штаби під час проведення воєнних дій мають дотримуватися норм міжнародного гуманітарного права.</w:t>
      </w:r>
    </w:p>
    <w:p w14:paraId="4F720185" w14:textId="1B2FB465" w:rsidR="00A62DF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Вивчення військових конфліктів належ</w:t>
      </w:r>
      <w:r>
        <w:rPr>
          <w:rFonts w:ascii="Times New Roman" w:hAnsi="Times New Roman" w:cs="Times New Roman"/>
          <w:sz w:val="28"/>
          <w:szCs w:val="28"/>
          <w:lang w:val="uk-UA"/>
        </w:rPr>
        <w:t>ить до сфери діяльності незалеж</w:t>
      </w:r>
      <w:r w:rsidRPr="00645ECE">
        <w:rPr>
          <w:rFonts w:ascii="Times New Roman" w:hAnsi="Times New Roman" w:cs="Times New Roman"/>
          <w:sz w:val="28"/>
          <w:szCs w:val="28"/>
          <w:lang w:val="uk-UA"/>
        </w:rPr>
        <w:t>ної організації – Стокгольмського інституту проблем міжнародного миру (СІПРІ), який також досліджує питання оз</w:t>
      </w:r>
      <w:r w:rsidR="00CB5E3F">
        <w:rPr>
          <w:rFonts w:ascii="Times New Roman" w:hAnsi="Times New Roman" w:cs="Times New Roman"/>
          <w:sz w:val="28"/>
          <w:szCs w:val="28"/>
          <w:lang w:val="uk-UA"/>
        </w:rPr>
        <w:t>броєння/роззброєння. Основна ро</w:t>
      </w:r>
      <w:r w:rsidRPr="00645ECE">
        <w:rPr>
          <w:rFonts w:ascii="Times New Roman" w:hAnsi="Times New Roman" w:cs="Times New Roman"/>
          <w:sz w:val="28"/>
          <w:szCs w:val="28"/>
          <w:lang w:val="uk-UA"/>
        </w:rPr>
        <w:t>бота Інституту – необхідність визнання безпеки для цивільного населення; операції з врегулювання конфліктів та підтримання миру.</w:t>
      </w:r>
      <w:r>
        <w:rPr>
          <w:rFonts w:ascii="Times New Roman" w:hAnsi="Times New Roman" w:cs="Times New Roman"/>
          <w:sz w:val="28"/>
          <w:szCs w:val="28"/>
          <w:lang w:val="uk-UA"/>
        </w:rPr>
        <w:t xml:space="preserve">  </w:t>
      </w:r>
    </w:p>
    <w:p w14:paraId="63B13C28" w14:textId="6786E650" w:rsidR="00A62DFE" w:rsidRDefault="00A62DFE" w:rsidP="00A62DFE">
      <w:pPr>
        <w:spacing w:after="0" w:line="360" w:lineRule="auto"/>
        <w:ind w:firstLine="708"/>
        <w:jc w:val="both"/>
        <w:rPr>
          <w:rFonts w:ascii="Times New Roman" w:hAnsi="Times New Roman" w:cs="Times New Roman"/>
          <w:sz w:val="28"/>
          <w:szCs w:val="28"/>
          <w:lang w:val="uk-UA"/>
        </w:rPr>
      </w:pPr>
      <w:r w:rsidRPr="00DB34F2">
        <w:rPr>
          <w:rFonts w:ascii="Times New Roman" w:hAnsi="Times New Roman" w:cs="Times New Roman"/>
          <w:sz w:val="28"/>
          <w:szCs w:val="28"/>
          <w:lang w:val="uk-UA"/>
        </w:rPr>
        <w:t>Гуманітарна політика в різних країнах світу формується під впливом історичних, політичних та економічних умов</w:t>
      </w:r>
      <w:r w:rsidR="00C731B7">
        <w:rPr>
          <w:rFonts w:ascii="Times New Roman" w:hAnsi="Times New Roman" w:cs="Times New Roman"/>
          <w:sz w:val="28"/>
          <w:szCs w:val="28"/>
          <w:lang w:val="uk-UA"/>
        </w:rPr>
        <w:t xml:space="preserve"> кожної з них</w:t>
      </w:r>
      <w:r w:rsidRPr="00DB34F2">
        <w:rPr>
          <w:rFonts w:ascii="Times New Roman" w:hAnsi="Times New Roman" w:cs="Times New Roman"/>
          <w:sz w:val="28"/>
          <w:szCs w:val="28"/>
          <w:lang w:val="uk-UA"/>
        </w:rPr>
        <w:t>. Досвід провідних країн та міжнародних організацій може слугувати орієнтиром для побудови ефективної системи гуманітарного реагування</w:t>
      </w:r>
      <w:r>
        <w:rPr>
          <w:rFonts w:ascii="Times New Roman" w:hAnsi="Times New Roman" w:cs="Times New Roman"/>
          <w:sz w:val="28"/>
          <w:szCs w:val="28"/>
          <w:lang w:val="uk-UA"/>
        </w:rPr>
        <w:t>, адаптованої до конкретних умов</w:t>
      </w:r>
      <w:r w:rsidRPr="00DB34F2">
        <w:rPr>
          <w:rFonts w:ascii="Times New Roman" w:hAnsi="Times New Roman" w:cs="Times New Roman"/>
          <w:sz w:val="28"/>
          <w:szCs w:val="28"/>
          <w:lang w:val="uk-UA"/>
        </w:rPr>
        <w:t>.</w:t>
      </w:r>
      <w:r>
        <w:rPr>
          <w:rFonts w:ascii="Times New Roman" w:hAnsi="Times New Roman" w:cs="Times New Roman"/>
          <w:sz w:val="28"/>
          <w:szCs w:val="28"/>
          <w:lang w:val="uk-UA"/>
        </w:rPr>
        <w:t xml:space="preserve"> Наприклад, </w:t>
      </w:r>
      <w:r w:rsidRPr="00FA1BA5">
        <w:rPr>
          <w:rFonts w:ascii="Times New Roman" w:hAnsi="Times New Roman" w:cs="Times New Roman"/>
          <w:sz w:val="28"/>
          <w:szCs w:val="28"/>
          <w:lang w:val="uk-UA"/>
        </w:rPr>
        <w:t>Швеція</w:t>
      </w:r>
      <w:r>
        <w:rPr>
          <w:rFonts w:ascii="Times New Roman" w:hAnsi="Times New Roman" w:cs="Times New Roman"/>
          <w:sz w:val="28"/>
          <w:szCs w:val="28"/>
          <w:lang w:val="uk-UA"/>
        </w:rPr>
        <w:t xml:space="preserve"> використовує модель гуманітарної дипломатії та</w:t>
      </w:r>
      <w:r w:rsidRPr="00FA1BA5">
        <w:rPr>
          <w:rFonts w:ascii="Times New Roman" w:hAnsi="Times New Roman" w:cs="Times New Roman"/>
          <w:sz w:val="28"/>
          <w:szCs w:val="28"/>
          <w:lang w:val="uk-UA"/>
        </w:rPr>
        <w:t xml:space="preserve"> є одним із лідерів у фінансуванні гуманітарних ініціатив. </w:t>
      </w:r>
      <w:r>
        <w:rPr>
          <w:rFonts w:ascii="Times New Roman" w:hAnsi="Times New Roman" w:cs="Times New Roman"/>
          <w:sz w:val="28"/>
          <w:szCs w:val="28"/>
          <w:lang w:val="uk-UA"/>
        </w:rPr>
        <w:t>США є глобальним лідером і найбільшим донором гуманітарної допомоги. А</w:t>
      </w:r>
      <w:r w:rsidRPr="00AD1E03">
        <w:rPr>
          <w:rFonts w:ascii="Times New Roman" w:hAnsi="Times New Roman" w:cs="Times New Roman"/>
          <w:sz w:val="28"/>
          <w:szCs w:val="28"/>
          <w:lang w:val="uk-UA"/>
        </w:rPr>
        <w:t>гентство США з міжнародного розвитку (USAID) фінансує гуман</w:t>
      </w:r>
      <w:r>
        <w:rPr>
          <w:rFonts w:ascii="Times New Roman" w:hAnsi="Times New Roman" w:cs="Times New Roman"/>
          <w:sz w:val="28"/>
          <w:szCs w:val="28"/>
          <w:lang w:val="uk-UA"/>
        </w:rPr>
        <w:t>ітарні програми по всьому світу; також впроваджено і</w:t>
      </w:r>
      <w:r w:rsidRPr="00AD1E03">
        <w:rPr>
          <w:rFonts w:ascii="Times New Roman" w:hAnsi="Times New Roman" w:cs="Times New Roman"/>
          <w:sz w:val="28"/>
          <w:szCs w:val="28"/>
          <w:lang w:val="uk-UA"/>
        </w:rPr>
        <w:t>нноваційні технології у сфері гуманітарної допомоги (наприклад, дрони для доставки медикаментів)</w:t>
      </w:r>
      <w:r>
        <w:rPr>
          <w:rFonts w:ascii="Times New Roman" w:hAnsi="Times New Roman" w:cs="Times New Roman"/>
          <w:sz w:val="28"/>
          <w:szCs w:val="28"/>
          <w:lang w:val="uk-UA"/>
        </w:rPr>
        <w:t xml:space="preserve">. </w:t>
      </w:r>
      <w:r w:rsidRPr="00AD1E03">
        <w:rPr>
          <w:rFonts w:ascii="Times New Roman" w:hAnsi="Times New Roman" w:cs="Times New Roman"/>
          <w:sz w:val="28"/>
          <w:szCs w:val="28"/>
          <w:lang w:val="uk-UA"/>
        </w:rPr>
        <w:t>Німеччина активно інтегрує гуманітарну політику у свою зовнішню політику, роблячи</w:t>
      </w:r>
      <w:r>
        <w:rPr>
          <w:rFonts w:ascii="Times New Roman" w:hAnsi="Times New Roman" w:cs="Times New Roman"/>
          <w:sz w:val="28"/>
          <w:szCs w:val="28"/>
          <w:lang w:val="uk-UA"/>
        </w:rPr>
        <w:t xml:space="preserve"> акцент на </w:t>
      </w:r>
      <w:r>
        <w:rPr>
          <w:rFonts w:ascii="Times New Roman" w:hAnsi="Times New Roman" w:cs="Times New Roman"/>
          <w:sz w:val="28"/>
          <w:szCs w:val="28"/>
          <w:lang w:val="uk-UA"/>
        </w:rPr>
        <w:lastRenderedPageBreak/>
        <w:t>превентивних заходах, с</w:t>
      </w:r>
      <w:r w:rsidRPr="00AD1E03">
        <w:rPr>
          <w:rFonts w:ascii="Times New Roman" w:hAnsi="Times New Roman" w:cs="Times New Roman"/>
          <w:sz w:val="28"/>
          <w:szCs w:val="28"/>
          <w:lang w:val="uk-UA"/>
        </w:rPr>
        <w:t>півпра</w:t>
      </w:r>
      <w:r>
        <w:rPr>
          <w:rFonts w:ascii="Times New Roman" w:hAnsi="Times New Roman" w:cs="Times New Roman"/>
          <w:sz w:val="28"/>
          <w:szCs w:val="28"/>
          <w:lang w:val="uk-UA"/>
        </w:rPr>
        <w:t>цює з Європейським Союзом і ООН, акцентує в</w:t>
      </w:r>
      <w:r w:rsidRPr="00AD1E03">
        <w:rPr>
          <w:rFonts w:ascii="Times New Roman" w:hAnsi="Times New Roman" w:cs="Times New Roman"/>
          <w:sz w:val="28"/>
          <w:szCs w:val="28"/>
          <w:lang w:val="uk-UA"/>
        </w:rPr>
        <w:t>ажливість довгострокових програм відновлення, таких як розмінування територій.</w:t>
      </w:r>
      <w:r>
        <w:rPr>
          <w:rFonts w:ascii="Times New Roman" w:hAnsi="Times New Roman" w:cs="Times New Roman"/>
          <w:sz w:val="28"/>
          <w:szCs w:val="28"/>
          <w:lang w:val="uk-UA"/>
        </w:rPr>
        <w:t xml:space="preserve"> </w:t>
      </w:r>
      <w:r w:rsidRPr="00AD1E03">
        <w:rPr>
          <w:rFonts w:ascii="Times New Roman" w:hAnsi="Times New Roman" w:cs="Times New Roman"/>
          <w:sz w:val="28"/>
          <w:szCs w:val="28"/>
          <w:lang w:val="uk-UA"/>
        </w:rPr>
        <w:t>Туреччина стала одним із найбільших приймаючих центрів для біженців (особливо з Сирії).</w:t>
      </w:r>
      <w:r>
        <w:rPr>
          <w:rFonts w:ascii="Times New Roman" w:hAnsi="Times New Roman" w:cs="Times New Roman"/>
          <w:sz w:val="28"/>
          <w:szCs w:val="28"/>
          <w:lang w:val="uk-UA"/>
        </w:rPr>
        <w:t xml:space="preserve"> </w:t>
      </w:r>
    </w:p>
    <w:p w14:paraId="215DB981" w14:textId="0C97E40A" w:rsidR="00A62DFE" w:rsidRDefault="00A62DFE" w:rsidP="00A62DFE">
      <w:pPr>
        <w:spacing w:after="0" w:line="360" w:lineRule="auto"/>
        <w:ind w:firstLine="708"/>
        <w:jc w:val="both"/>
        <w:rPr>
          <w:rFonts w:ascii="Times New Roman" w:hAnsi="Times New Roman" w:cs="Times New Roman"/>
          <w:sz w:val="28"/>
          <w:szCs w:val="28"/>
          <w:lang w:val="uk-UA"/>
        </w:rPr>
      </w:pPr>
      <w:r w:rsidRPr="009935FA">
        <w:rPr>
          <w:rFonts w:ascii="Times New Roman" w:hAnsi="Times New Roman" w:cs="Times New Roman"/>
          <w:sz w:val="28"/>
          <w:szCs w:val="28"/>
          <w:lang w:val="uk-UA"/>
        </w:rPr>
        <w:t xml:space="preserve">Кожна країна адаптує підходи </w:t>
      </w:r>
      <w:r w:rsidR="00C731B7">
        <w:rPr>
          <w:rFonts w:ascii="Times New Roman" w:hAnsi="Times New Roman" w:cs="Times New Roman"/>
          <w:sz w:val="28"/>
          <w:szCs w:val="28"/>
          <w:lang w:val="uk-UA"/>
        </w:rPr>
        <w:t xml:space="preserve">ведення гуманітарної політики відповідно </w:t>
      </w:r>
      <w:r w:rsidRPr="009935FA">
        <w:rPr>
          <w:rFonts w:ascii="Times New Roman" w:hAnsi="Times New Roman" w:cs="Times New Roman"/>
          <w:sz w:val="28"/>
          <w:szCs w:val="28"/>
          <w:lang w:val="uk-UA"/>
        </w:rPr>
        <w:t>до своїх умов, але спільними факторами успіху є:</w:t>
      </w:r>
    </w:p>
    <w:p w14:paraId="23A23DB7" w14:textId="3A13FD38" w:rsidR="00A62DFE" w:rsidRDefault="00A62DFE" w:rsidP="00C731B7">
      <w:pPr>
        <w:pStyle w:val="a3"/>
        <w:numPr>
          <w:ilvl w:val="0"/>
          <w:numId w:val="17"/>
        </w:numPr>
        <w:spacing w:after="0" w:line="360" w:lineRule="auto"/>
        <w:ind w:left="284" w:hanging="284"/>
        <w:jc w:val="both"/>
        <w:rPr>
          <w:rFonts w:ascii="Times New Roman" w:hAnsi="Times New Roman" w:cs="Times New Roman"/>
          <w:sz w:val="28"/>
          <w:szCs w:val="28"/>
          <w:lang w:val="uk-UA"/>
        </w:rPr>
      </w:pPr>
      <w:r w:rsidRPr="009935FA">
        <w:rPr>
          <w:rFonts w:ascii="Times New Roman" w:hAnsi="Times New Roman" w:cs="Times New Roman"/>
          <w:sz w:val="28"/>
          <w:szCs w:val="28"/>
          <w:lang w:val="uk-UA"/>
        </w:rPr>
        <w:t xml:space="preserve">Чітке </w:t>
      </w:r>
      <w:r>
        <w:rPr>
          <w:rFonts w:ascii="Times New Roman" w:hAnsi="Times New Roman" w:cs="Times New Roman"/>
          <w:sz w:val="28"/>
          <w:szCs w:val="28"/>
          <w:lang w:val="uk-UA"/>
        </w:rPr>
        <w:t>планування та швидке реагування</w:t>
      </w:r>
      <w:r w:rsidR="00C731B7">
        <w:rPr>
          <w:rFonts w:ascii="Times New Roman" w:hAnsi="Times New Roman" w:cs="Times New Roman"/>
          <w:sz w:val="28"/>
          <w:szCs w:val="28"/>
          <w:lang w:val="uk-UA"/>
        </w:rPr>
        <w:t>;</w:t>
      </w:r>
    </w:p>
    <w:p w14:paraId="222663A2" w14:textId="2BE61FEB" w:rsidR="00A62DFE" w:rsidRDefault="00A62DFE" w:rsidP="00C731B7">
      <w:pPr>
        <w:pStyle w:val="a3"/>
        <w:numPr>
          <w:ilvl w:val="0"/>
          <w:numId w:val="17"/>
        </w:numPr>
        <w:spacing w:after="0" w:line="360" w:lineRule="auto"/>
        <w:ind w:left="284" w:hanging="284"/>
        <w:jc w:val="both"/>
        <w:rPr>
          <w:rFonts w:ascii="Times New Roman" w:hAnsi="Times New Roman" w:cs="Times New Roman"/>
          <w:sz w:val="28"/>
          <w:szCs w:val="28"/>
          <w:lang w:val="uk-UA"/>
        </w:rPr>
      </w:pPr>
      <w:r w:rsidRPr="009935FA">
        <w:rPr>
          <w:rFonts w:ascii="Times New Roman" w:hAnsi="Times New Roman" w:cs="Times New Roman"/>
          <w:sz w:val="28"/>
          <w:szCs w:val="28"/>
          <w:lang w:val="uk-UA"/>
        </w:rPr>
        <w:t>Співпраця між державами, громадськими організація</w:t>
      </w:r>
      <w:r>
        <w:rPr>
          <w:rFonts w:ascii="Times New Roman" w:hAnsi="Times New Roman" w:cs="Times New Roman"/>
          <w:sz w:val="28"/>
          <w:szCs w:val="28"/>
          <w:lang w:val="uk-UA"/>
        </w:rPr>
        <w:t>ми та міжнародними інституціями</w:t>
      </w:r>
      <w:r w:rsidR="00C731B7">
        <w:rPr>
          <w:rFonts w:ascii="Times New Roman" w:hAnsi="Times New Roman" w:cs="Times New Roman"/>
          <w:sz w:val="28"/>
          <w:szCs w:val="28"/>
          <w:lang w:val="uk-UA"/>
        </w:rPr>
        <w:t>;</w:t>
      </w:r>
    </w:p>
    <w:p w14:paraId="35C902A3" w14:textId="77777777" w:rsidR="00A62DFE" w:rsidRPr="009935FA" w:rsidRDefault="00A62DFE" w:rsidP="00C731B7">
      <w:pPr>
        <w:pStyle w:val="a3"/>
        <w:numPr>
          <w:ilvl w:val="0"/>
          <w:numId w:val="17"/>
        </w:numPr>
        <w:spacing w:after="0" w:line="360" w:lineRule="auto"/>
        <w:ind w:left="284" w:hanging="284"/>
        <w:jc w:val="both"/>
        <w:rPr>
          <w:rFonts w:ascii="Times New Roman" w:hAnsi="Times New Roman" w:cs="Times New Roman"/>
          <w:sz w:val="28"/>
          <w:szCs w:val="28"/>
          <w:lang w:val="uk-UA"/>
        </w:rPr>
      </w:pPr>
      <w:r w:rsidRPr="009935FA">
        <w:rPr>
          <w:rFonts w:ascii="Times New Roman" w:hAnsi="Times New Roman" w:cs="Times New Roman"/>
          <w:sz w:val="28"/>
          <w:szCs w:val="28"/>
          <w:lang w:val="uk-UA"/>
        </w:rPr>
        <w:t>Фокус на довгострокових рішеннях, які не лише знімають кризу, але й сприяють сталому розвитку.</w:t>
      </w:r>
    </w:p>
    <w:p w14:paraId="7B76F74F" w14:textId="77777777" w:rsidR="00A62DFE" w:rsidRPr="00DC17B4" w:rsidRDefault="00A62DFE" w:rsidP="00A62DFE">
      <w:pPr>
        <w:spacing w:after="0" w:line="360" w:lineRule="auto"/>
        <w:ind w:firstLine="708"/>
        <w:jc w:val="both"/>
        <w:rPr>
          <w:rFonts w:ascii="Times New Roman" w:hAnsi="Times New Roman" w:cs="Times New Roman"/>
          <w:sz w:val="28"/>
          <w:szCs w:val="28"/>
          <w:lang w:val="uk-UA"/>
        </w:rPr>
      </w:pPr>
      <w:r w:rsidRPr="009935FA">
        <w:rPr>
          <w:rFonts w:ascii="Times New Roman" w:hAnsi="Times New Roman" w:cs="Times New Roman"/>
          <w:sz w:val="28"/>
          <w:szCs w:val="28"/>
          <w:lang w:val="uk-UA"/>
        </w:rPr>
        <w:t>Для України важливо перейняти ці практики, враховуючи особливості воєнного стану та необхідність відновлення країни після завершення війни.</w:t>
      </w:r>
    </w:p>
    <w:p w14:paraId="31BBF115" w14:textId="77777777" w:rsidR="00A62DFE" w:rsidRDefault="00A62DFE" w:rsidP="00A62DFE">
      <w:pPr>
        <w:spacing w:after="0" w:line="360" w:lineRule="auto"/>
        <w:ind w:firstLine="708"/>
        <w:jc w:val="both"/>
        <w:rPr>
          <w:rFonts w:ascii="Times New Roman" w:hAnsi="Times New Roman" w:cs="Times New Roman"/>
          <w:sz w:val="28"/>
          <w:szCs w:val="28"/>
          <w:lang w:val="uk-UA"/>
        </w:rPr>
      </w:pPr>
    </w:p>
    <w:p w14:paraId="68F0FD43" w14:textId="7CCBD27B" w:rsidR="00A62DFE" w:rsidRPr="001A0618" w:rsidRDefault="00A62DFE" w:rsidP="001A0618">
      <w:pPr>
        <w:spacing w:after="0" w:line="360" w:lineRule="auto"/>
        <w:ind w:firstLine="708"/>
        <w:jc w:val="both"/>
        <w:rPr>
          <w:rFonts w:ascii="Times New Roman" w:hAnsi="Times New Roman" w:cs="Times New Roman"/>
          <w:b/>
          <w:sz w:val="28"/>
          <w:szCs w:val="28"/>
          <w:lang w:val="uk-UA"/>
        </w:rPr>
      </w:pPr>
      <w:r w:rsidRPr="00D05E50">
        <w:rPr>
          <w:rFonts w:ascii="Times New Roman" w:hAnsi="Times New Roman" w:cs="Times New Roman"/>
          <w:b/>
          <w:sz w:val="28"/>
          <w:szCs w:val="28"/>
          <w:lang w:val="uk-UA"/>
        </w:rPr>
        <w:t>1.3. Роль держави та міжнародних організацій у реалізації гуманітарної політики</w:t>
      </w:r>
      <w:r w:rsidR="00C522DF">
        <w:rPr>
          <w:rFonts w:ascii="Times New Roman" w:hAnsi="Times New Roman" w:cs="Times New Roman"/>
          <w:b/>
          <w:sz w:val="28"/>
          <w:szCs w:val="28"/>
          <w:lang w:val="uk-UA"/>
        </w:rPr>
        <w:t xml:space="preserve"> України</w:t>
      </w:r>
      <w:r>
        <w:rPr>
          <w:rFonts w:ascii="Times New Roman" w:hAnsi="Times New Roman" w:cs="Times New Roman"/>
          <w:b/>
          <w:sz w:val="28"/>
          <w:szCs w:val="28"/>
          <w:lang w:val="uk-UA"/>
        </w:rPr>
        <w:t>.</w:t>
      </w:r>
    </w:p>
    <w:p w14:paraId="0030D3A0" w14:textId="77777777" w:rsidR="00A62DFE"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точки зору мого дослідження важливим видається комплексний підхід, який враховує поєднання зусиль держави, суспільства та зарубіжних партнерів у забезпечення якісної гуманітарної політики, яка має на меті не лише забезпечення соціальних потреб населення а й сприяння обороні країни. </w:t>
      </w:r>
    </w:p>
    <w:p w14:paraId="6C336442" w14:textId="50F22307" w:rsidR="00A62DFE"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Роль держави </w:t>
      </w:r>
      <w:r w:rsidRPr="00675F95">
        <w:rPr>
          <w:rFonts w:ascii="Times New Roman" w:hAnsi="Times New Roman" w:cs="Times New Roman"/>
          <w:sz w:val="28"/>
          <w:szCs w:val="28"/>
          <w:lang w:val="uk-UA"/>
        </w:rPr>
        <w:t xml:space="preserve">у реалізації гуманітарної політики </w:t>
      </w:r>
      <w:r>
        <w:rPr>
          <w:rFonts w:ascii="Times New Roman" w:hAnsi="Times New Roman" w:cs="Times New Roman"/>
          <w:sz w:val="28"/>
          <w:szCs w:val="28"/>
          <w:lang w:val="uk-UA"/>
        </w:rPr>
        <w:t>в умовах воєнного стану доцільно розглядати в першу чергу з урахуванням її співпраці із зовнішніми партнерами.</w:t>
      </w:r>
      <w:r w:rsidR="007E547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Президентом України неодноразово наголошувалося на життєвій важливості закордонної допомоги </w:t>
      </w:r>
      <w:r w:rsidR="007E547B">
        <w:rPr>
          <w:rFonts w:ascii="Times New Roman" w:hAnsi="Times New Roman" w:cs="Times New Roman"/>
          <w:sz w:val="28"/>
          <w:szCs w:val="28"/>
          <w:lang w:val="uk-UA"/>
        </w:rPr>
        <w:t>Україні, особливо після початку повномаштабного вторгнення агресора.</w:t>
      </w:r>
      <w:r>
        <w:rPr>
          <w:rFonts w:ascii="Times New Roman" w:hAnsi="Times New Roman" w:cs="Times New Roman"/>
          <w:sz w:val="28"/>
          <w:szCs w:val="28"/>
          <w:lang w:val="uk-UA"/>
        </w:rPr>
        <w:t xml:space="preserve"> </w:t>
      </w:r>
    </w:p>
    <w:p w14:paraId="0A9A2E98" w14:textId="77777777" w:rsidR="00A62DFE"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Підрахунки свідчать, що з</w:t>
      </w:r>
      <w:r w:rsidRPr="00FB4F3D">
        <w:rPr>
          <w:rFonts w:ascii="Times New Roman" w:hAnsi="Times New Roman" w:cs="Times New Roman"/>
          <w:sz w:val="28"/>
          <w:szCs w:val="28"/>
          <w:lang w:val="uk-UA"/>
        </w:rPr>
        <w:t xml:space="preserve"> початку російської агресії Є</w:t>
      </w:r>
      <w:r>
        <w:rPr>
          <w:rFonts w:ascii="Times New Roman" w:hAnsi="Times New Roman" w:cs="Times New Roman"/>
          <w:sz w:val="28"/>
          <w:szCs w:val="28"/>
          <w:lang w:val="uk-UA"/>
        </w:rPr>
        <w:t xml:space="preserve">вропейський Союз </w:t>
      </w:r>
      <w:r w:rsidRPr="00FB4F3D">
        <w:rPr>
          <w:rFonts w:ascii="Times New Roman" w:hAnsi="Times New Roman" w:cs="Times New Roman"/>
          <w:sz w:val="28"/>
          <w:szCs w:val="28"/>
          <w:lang w:val="uk-UA"/>
        </w:rPr>
        <w:t xml:space="preserve"> мобілізував </w:t>
      </w:r>
      <w:r>
        <w:rPr>
          <w:rFonts w:ascii="Times New Roman" w:hAnsi="Times New Roman" w:cs="Times New Roman"/>
          <w:sz w:val="28"/>
          <w:szCs w:val="28"/>
          <w:lang w:val="uk-UA"/>
        </w:rPr>
        <w:t xml:space="preserve">понад </w:t>
      </w:r>
      <w:r w:rsidRPr="00FB4F3D">
        <w:rPr>
          <w:rFonts w:ascii="Times New Roman" w:hAnsi="Times New Roman" w:cs="Times New Roman"/>
          <w:sz w:val="28"/>
          <w:szCs w:val="28"/>
          <w:lang w:val="uk-UA"/>
        </w:rPr>
        <w:t xml:space="preserve"> 4,1 мільярдів євро для </w:t>
      </w:r>
      <w:r>
        <w:rPr>
          <w:rFonts w:ascii="Times New Roman" w:hAnsi="Times New Roman" w:cs="Times New Roman"/>
          <w:sz w:val="28"/>
          <w:szCs w:val="28"/>
          <w:lang w:val="uk-UA"/>
        </w:rPr>
        <w:t xml:space="preserve">забезпечення </w:t>
      </w:r>
      <w:r w:rsidRPr="00FB4F3D">
        <w:rPr>
          <w:rFonts w:ascii="Times New Roman" w:hAnsi="Times New Roman" w:cs="Times New Roman"/>
          <w:sz w:val="28"/>
          <w:szCs w:val="28"/>
          <w:lang w:val="uk-UA"/>
        </w:rPr>
        <w:t>загальної економічної, соціальної та фінансової стійкості України</w:t>
      </w:r>
      <w:r>
        <w:rPr>
          <w:rFonts w:ascii="Times New Roman" w:hAnsi="Times New Roman" w:cs="Times New Roman"/>
          <w:sz w:val="28"/>
          <w:szCs w:val="28"/>
          <w:lang w:val="uk-UA"/>
        </w:rPr>
        <w:t xml:space="preserve">. Ці кошти поступили </w:t>
      </w:r>
      <w:r w:rsidRPr="00FB4F3D">
        <w:rPr>
          <w:rFonts w:ascii="Times New Roman" w:hAnsi="Times New Roman" w:cs="Times New Roman"/>
          <w:sz w:val="28"/>
          <w:szCs w:val="28"/>
          <w:lang w:val="uk-UA"/>
        </w:rPr>
        <w:t xml:space="preserve">у вигляді надзвичайної макрофінансової допомоги, </w:t>
      </w:r>
      <w:r>
        <w:rPr>
          <w:rFonts w:ascii="Times New Roman" w:hAnsi="Times New Roman" w:cs="Times New Roman"/>
          <w:sz w:val="28"/>
          <w:szCs w:val="28"/>
          <w:lang w:val="uk-UA"/>
        </w:rPr>
        <w:t xml:space="preserve">за </w:t>
      </w:r>
      <w:r w:rsidRPr="00FB4F3D">
        <w:rPr>
          <w:rFonts w:ascii="Times New Roman" w:hAnsi="Times New Roman" w:cs="Times New Roman"/>
          <w:sz w:val="28"/>
          <w:szCs w:val="28"/>
          <w:lang w:val="uk-UA"/>
        </w:rPr>
        <w:t xml:space="preserve">бюджетної підтримки, </w:t>
      </w:r>
      <w:r>
        <w:rPr>
          <w:rFonts w:ascii="Times New Roman" w:hAnsi="Times New Roman" w:cs="Times New Roman"/>
          <w:sz w:val="28"/>
          <w:szCs w:val="28"/>
          <w:lang w:val="uk-UA"/>
        </w:rPr>
        <w:t xml:space="preserve">згідно екстреної допомоги та </w:t>
      </w:r>
      <w:r w:rsidRPr="00FB4F3D">
        <w:rPr>
          <w:rFonts w:ascii="Times New Roman" w:hAnsi="Times New Roman" w:cs="Times New Roman"/>
          <w:sz w:val="28"/>
          <w:szCs w:val="28"/>
          <w:lang w:val="uk-UA"/>
        </w:rPr>
        <w:t xml:space="preserve">реагування на кризи і гуманітарної допомоги. </w:t>
      </w:r>
    </w:p>
    <w:p w14:paraId="57FA2D66" w14:textId="4A9F110F" w:rsidR="00A62DFE" w:rsidRPr="00FB4F3D"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Окремі з</w:t>
      </w:r>
      <w:r w:rsidRPr="00FB4F3D">
        <w:rPr>
          <w:rFonts w:ascii="Times New Roman" w:hAnsi="Times New Roman" w:cs="Times New Roman"/>
          <w:sz w:val="28"/>
          <w:szCs w:val="28"/>
          <w:lang w:val="uk-UA"/>
        </w:rPr>
        <w:t xml:space="preserve">аходи допомоги були надані в рамках Європейського фонду миру </w:t>
      </w:r>
      <w:r>
        <w:rPr>
          <w:rFonts w:ascii="Times New Roman" w:hAnsi="Times New Roman" w:cs="Times New Roman"/>
          <w:sz w:val="28"/>
          <w:szCs w:val="28"/>
          <w:lang w:val="uk-UA"/>
        </w:rPr>
        <w:t>(</w:t>
      </w:r>
      <w:r w:rsidRPr="00FB4F3D">
        <w:rPr>
          <w:rFonts w:ascii="Times New Roman" w:hAnsi="Times New Roman" w:cs="Times New Roman"/>
          <w:sz w:val="28"/>
          <w:szCs w:val="28"/>
          <w:lang w:val="uk-UA"/>
        </w:rPr>
        <w:t>1,5 мільярди євро</w:t>
      </w:r>
      <w:r>
        <w:rPr>
          <w:rFonts w:ascii="Times New Roman" w:hAnsi="Times New Roman" w:cs="Times New Roman"/>
          <w:sz w:val="28"/>
          <w:szCs w:val="28"/>
          <w:lang w:val="uk-UA"/>
        </w:rPr>
        <w:t xml:space="preserve">). Ці кошти використовуються </w:t>
      </w:r>
      <w:r w:rsidRPr="00FB4F3D">
        <w:rPr>
          <w:rFonts w:ascii="Times New Roman" w:hAnsi="Times New Roman" w:cs="Times New Roman"/>
          <w:sz w:val="28"/>
          <w:szCs w:val="28"/>
          <w:lang w:val="uk-UA"/>
        </w:rPr>
        <w:t xml:space="preserve">для відшкодування державам-членам </w:t>
      </w:r>
      <w:r>
        <w:rPr>
          <w:rFonts w:ascii="Times New Roman" w:hAnsi="Times New Roman" w:cs="Times New Roman"/>
          <w:sz w:val="28"/>
          <w:szCs w:val="28"/>
          <w:lang w:val="uk-UA"/>
        </w:rPr>
        <w:t xml:space="preserve">ЄС </w:t>
      </w:r>
      <w:r w:rsidRPr="00FB4F3D">
        <w:rPr>
          <w:rFonts w:ascii="Times New Roman" w:hAnsi="Times New Roman" w:cs="Times New Roman"/>
          <w:sz w:val="28"/>
          <w:szCs w:val="28"/>
          <w:lang w:val="uk-UA"/>
        </w:rPr>
        <w:t>матеріальної військової підтримки Україні</w:t>
      </w:r>
      <w:r w:rsidR="007E547B">
        <w:rPr>
          <w:rFonts w:ascii="Times New Roman" w:hAnsi="Times New Roman" w:cs="Times New Roman"/>
          <w:sz w:val="28"/>
          <w:szCs w:val="28"/>
          <w:lang w:val="uk-UA"/>
        </w:rPr>
        <w:t>. Станом на с</w:t>
      </w:r>
      <w:r>
        <w:rPr>
          <w:rFonts w:ascii="Times New Roman" w:hAnsi="Times New Roman" w:cs="Times New Roman"/>
          <w:sz w:val="28"/>
          <w:szCs w:val="28"/>
          <w:lang w:val="uk-UA"/>
        </w:rPr>
        <w:t xml:space="preserve">ьогодні </w:t>
      </w:r>
      <w:r w:rsidRPr="00FB4F3D">
        <w:rPr>
          <w:rFonts w:ascii="Times New Roman" w:hAnsi="Times New Roman" w:cs="Times New Roman"/>
          <w:sz w:val="28"/>
          <w:szCs w:val="28"/>
          <w:lang w:val="uk-UA"/>
        </w:rPr>
        <w:t>триває залучення додаткових 500 мільйонів євро.</w:t>
      </w:r>
    </w:p>
    <w:p w14:paraId="33AC7407" w14:textId="39BC9E48" w:rsidR="00A62DFE" w:rsidRPr="00FB4F3D" w:rsidRDefault="00A62DFE" w:rsidP="00A62DFE">
      <w:pPr>
        <w:spacing w:after="0" w:line="360" w:lineRule="auto"/>
        <w:ind w:firstLine="708"/>
        <w:jc w:val="both"/>
        <w:rPr>
          <w:rFonts w:ascii="Times New Roman" w:hAnsi="Times New Roman" w:cs="Times New Roman"/>
          <w:sz w:val="28"/>
          <w:szCs w:val="28"/>
          <w:lang w:val="uk-UA"/>
        </w:rPr>
      </w:pPr>
      <w:r w:rsidRPr="00FB4F3D">
        <w:rPr>
          <w:rFonts w:ascii="Times New Roman" w:hAnsi="Times New Roman" w:cs="Times New Roman"/>
          <w:sz w:val="28"/>
          <w:szCs w:val="28"/>
          <w:lang w:val="uk-UA"/>
        </w:rPr>
        <w:t xml:space="preserve"> </w:t>
      </w:r>
      <w:r>
        <w:rPr>
          <w:rFonts w:ascii="Times New Roman" w:hAnsi="Times New Roman" w:cs="Times New Roman"/>
          <w:sz w:val="28"/>
          <w:szCs w:val="28"/>
          <w:lang w:val="uk-UA"/>
        </w:rPr>
        <w:t>Європейською Комісією організована г</w:t>
      </w:r>
      <w:r w:rsidRPr="00FB4F3D">
        <w:rPr>
          <w:rFonts w:ascii="Times New Roman" w:hAnsi="Times New Roman" w:cs="Times New Roman"/>
          <w:sz w:val="28"/>
          <w:szCs w:val="28"/>
          <w:lang w:val="uk-UA"/>
        </w:rPr>
        <w:t>лоб</w:t>
      </w:r>
      <w:r w:rsidR="007E547B">
        <w:rPr>
          <w:rFonts w:ascii="Times New Roman" w:hAnsi="Times New Roman" w:cs="Times New Roman"/>
          <w:sz w:val="28"/>
          <w:szCs w:val="28"/>
          <w:lang w:val="uk-UA"/>
        </w:rPr>
        <w:t>альна кампанія зі збору коштів «</w:t>
      </w:r>
      <w:r w:rsidRPr="00FB4F3D">
        <w:rPr>
          <w:rFonts w:ascii="Times New Roman" w:hAnsi="Times New Roman" w:cs="Times New Roman"/>
          <w:sz w:val="28"/>
          <w:szCs w:val="28"/>
          <w:lang w:val="uk-UA"/>
        </w:rPr>
        <w:t>Stand Up for Ukraine</w:t>
      </w:r>
      <w:r w:rsidR="007E547B">
        <w:rPr>
          <w:rFonts w:ascii="Times New Roman" w:hAnsi="Times New Roman" w:cs="Times New Roman"/>
          <w:sz w:val="28"/>
          <w:szCs w:val="28"/>
          <w:lang w:val="uk-UA"/>
        </w:rPr>
        <w:t>»</w:t>
      </w:r>
      <w:r>
        <w:rPr>
          <w:rFonts w:ascii="Times New Roman" w:hAnsi="Times New Roman" w:cs="Times New Roman"/>
          <w:sz w:val="28"/>
          <w:szCs w:val="28"/>
          <w:lang w:val="uk-UA"/>
        </w:rPr>
        <w:t xml:space="preserve">. Зібрано </w:t>
      </w:r>
      <w:r w:rsidRPr="00FB4F3D">
        <w:rPr>
          <w:rFonts w:ascii="Times New Roman" w:hAnsi="Times New Roman" w:cs="Times New Roman"/>
          <w:sz w:val="28"/>
          <w:szCs w:val="28"/>
          <w:lang w:val="uk-UA"/>
        </w:rPr>
        <w:t xml:space="preserve">9,1 мільярдів євро для </w:t>
      </w:r>
      <w:r>
        <w:rPr>
          <w:rFonts w:ascii="Times New Roman" w:hAnsi="Times New Roman" w:cs="Times New Roman"/>
          <w:sz w:val="28"/>
          <w:szCs w:val="28"/>
          <w:lang w:val="uk-UA"/>
        </w:rPr>
        <w:t xml:space="preserve">переселенців, </w:t>
      </w:r>
      <w:r w:rsidRPr="00FB4F3D">
        <w:rPr>
          <w:rFonts w:ascii="Times New Roman" w:hAnsi="Times New Roman" w:cs="Times New Roman"/>
          <w:sz w:val="28"/>
          <w:szCs w:val="28"/>
          <w:lang w:val="uk-UA"/>
        </w:rPr>
        <w:t xml:space="preserve">які </w:t>
      </w:r>
      <w:r>
        <w:rPr>
          <w:rFonts w:ascii="Times New Roman" w:hAnsi="Times New Roman" w:cs="Times New Roman"/>
          <w:sz w:val="28"/>
          <w:szCs w:val="28"/>
          <w:lang w:val="uk-UA"/>
        </w:rPr>
        <w:t xml:space="preserve">рятуються </w:t>
      </w:r>
      <w:r w:rsidRPr="00FB4F3D">
        <w:rPr>
          <w:rFonts w:ascii="Times New Roman" w:hAnsi="Times New Roman" w:cs="Times New Roman"/>
          <w:sz w:val="28"/>
          <w:szCs w:val="28"/>
          <w:lang w:val="uk-UA"/>
        </w:rPr>
        <w:t>від війни. Додатково 1 мільярд надала Єврокомісія</w:t>
      </w:r>
      <w:r>
        <w:rPr>
          <w:rFonts w:ascii="Times New Roman" w:hAnsi="Times New Roman" w:cs="Times New Roman"/>
          <w:sz w:val="28"/>
          <w:szCs w:val="28"/>
          <w:lang w:val="uk-UA"/>
        </w:rPr>
        <w:t xml:space="preserve">. Ще 1 </w:t>
      </w:r>
      <w:r w:rsidRPr="00FB4F3D">
        <w:rPr>
          <w:rFonts w:ascii="Times New Roman" w:hAnsi="Times New Roman" w:cs="Times New Roman"/>
          <w:sz w:val="28"/>
          <w:szCs w:val="28"/>
          <w:lang w:val="uk-UA"/>
        </w:rPr>
        <w:t>мільярд євро Україна отримала в кредит від Європейського банку реконструкцій та розвитку.</w:t>
      </w:r>
    </w:p>
    <w:p w14:paraId="79EBFF70" w14:textId="1410F6BE" w:rsidR="00A62DFE" w:rsidRPr="00FB4F3D"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Лише у </w:t>
      </w:r>
      <w:r w:rsidRPr="00FB4F3D">
        <w:rPr>
          <w:rFonts w:ascii="Times New Roman" w:hAnsi="Times New Roman" w:cs="Times New Roman"/>
          <w:sz w:val="28"/>
          <w:szCs w:val="28"/>
          <w:lang w:val="uk-UA"/>
        </w:rPr>
        <w:t xml:space="preserve"> період з березня до травня 2022 року Україні було виділено 1,2 мільярд євро макрофінансової допомоги. Є</w:t>
      </w:r>
      <w:r>
        <w:rPr>
          <w:rFonts w:ascii="Times New Roman" w:hAnsi="Times New Roman" w:cs="Times New Roman"/>
          <w:sz w:val="28"/>
          <w:szCs w:val="28"/>
          <w:lang w:val="uk-UA"/>
        </w:rPr>
        <w:t xml:space="preserve">вропейський Союз </w:t>
      </w:r>
      <w:r w:rsidRPr="00FB4F3D">
        <w:rPr>
          <w:rFonts w:ascii="Times New Roman" w:hAnsi="Times New Roman" w:cs="Times New Roman"/>
          <w:sz w:val="28"/>
          <w:szCs w:val="28"/>
          <w:lang w:val="uk-UA"/>
        </w:rPr>
        <w:t xml:space="preserve">надає </w:t>
      </w:r>
      <w:r>
        <w:rPr>
          <w:rFonts w:ascii="Times New Roman" w:hAnsi="Times New Roman" w:cs="Times New Roman"/>
          <w:sz w:val="28"/>
          <w:szCs w:val="28"/>
          <w:lang w:val="uk-UA"/>
        </w:rPr>
        <w:t xml:space="preserve">також </w:t>
      </w:r>
      <w:r w:rsidRPr="00FB4F3D">
        <w:rPr>
          <w:rFonts w:ascii="Times New Roman" w:hAnsi="Times New Roman" w:cs="Times New Roman"/>
          <w:sz w:val="28"/>
          <w:szCs w:val="28"/>
          <w:lang w:val="uk-UA"/>
        </w:rPr>
        <w:t>додаткову грантову допомогу у розмірі 120 мільйонів євро для підтримки забезпечення життєздатності</w:t>
      </w:r>
      <w:r>
        <w:rPr>
          <w:rFonts w:ascii="Times New Roman" w:hAnsi="Times New Roman" w:cs="Times New Roman"/>
          <w:sz w:val="28"/>
          <w:szCs w:val="28"/>
          <w:lang w:val="uk-UA"/>
        </w:rPr>
        <w:t xml:space="preserve"> української держави, до 9 мільярдів євро надано Європейською Комісією  у</w:t>
      </w:r>
      <w:r w:rsidRPr="00FB4F3D">
        <w:rPr>
          <w:rFonts w:ascii="Times New Roman" w:hAnsi="Times New Roman" w:cs="Times New Roman"/>
          <w:sz w:val="28"/>
          <w:szCs w:val="28"/>
          <w:lang w:val="uk-UA"/>
        </w:rPr>
        <w:t xml:space="preserve"> вигляді кредитів</w:t>
      </w:r>
      <w:r w:rsidR="007E547B">
        <w:rPr>
          <w:rFonts w:ascii="Times New Roman" w:hAnsi="Times New Roman" w:cs="Times New Roman"/>
          <w:sz w:val="28"/>
          <w:szCs w:val="28"/>
          <w:lang w:val="uk-UA"/>
        </w:rPr>
        <w:t>.</w:t>
      </w:r>
      <w:r w:rsidRPr="00FB4F3D">
        <w:rPr>
          <w:rFonts w:ascii="Times New Roman" w:hAnsi="Times New Roman" w:cs="Times New Roman"/>
          <w:sz w:val="28"/>
          <w:szCs w:val="28"/>
          <w:lang w:val="uk-UA"/>
        </w:rPr>
        <w:t xml:space="preserve"> </w:t>
      </w:r>
    </w:p>
    <w:p w14:paraId="6DB37627" w14:textId="2ECACAB0" w:rsidR="00A62DFE" w:rsidRPr="00FE78C7" w:rsidRDefault="00A62DFE" w:rsidP="00A62DFE">
      <w:pPr>
        <w:spacing w:after="0" w:line="360" w:lineRule="auto"/>
        <w:ind w:firstLine="708"/>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Країнами </w:t>
      </w:r>
      <w:r w:rsidRPr="00FB4F3D">
        <w:rPr>
          <w:rFonts w:ascii="Times New Roman" w:hAnsi="Times New Roman" w:cs="Times New Roman"/>
          <w:sz w:val="28"/>
          <w:szCs w:val="28"/>
          <w:lang w:val="uk-UA"/>
        </w:rPr>
        <w:t xml:space="preserve">ЄС </w:t>
      </w:r>
      <w:r>
        <w:rPr>
          <w:rFonts w:ascii="Times New Roman" w:hAnsi="Times New Roman" w:cs="Times New Roman"/>
          <w:sz w:val="28"/>
          <w:szCs w:val="28"/>
          <w:lang w:val="uk-UA"/>
        </w:rPr>
        <w:t xml:space="preserve">було </w:t>
      </w:r>
      <w:r w:rsidRPr="00FB4F3D">
        <w:rPr>
          <w:rFonts w:ascii="Times New Roman" w:hAnsi="Times New Roman" w:cs="Times New Roman"/>
          <w:sz w:val="28"/>
          <w:szCs w:val="28"/>
          <w:lang w:val="uk-UA"/>
        </w:rPr>
        <w:t>запровад</w:t>
      </w:r>
      <w:r>
        <w:rPr>
          <w:rFonts w:ascii="Times New Roman" w:hAnsi="Times New Roman" w:cs="Times New Roman"/>
          <w:sz w:val="28"/>
          <w:szCs w:val="28"/>
          <w:lang w:val="uk-UA"/>
        </w:rPr>
        <w:t xml:space="preserve">жено </w:t>
      </w:r>
      <w:r w:rsidRPr="00FB4F3D">
        <w:rPr>
          <w:rFonts w:ascii="Times New Roman" w:hAnsi="Times New Roman" w:cs="Times New Roman"/>
          <w:sz w:val="28"/>
          <w:szCs w:val="28"/>
          <w:lang w:val="uk-UA"/>
        </w:rPr>
        <w:t xml:space="preserve"> механізм тимчасового захисту, в рамках якого українці, що </w:t>
      </w:r>
      <w:r>
        <w:rPr>
          <w:rFonts w:ascii="Times New Roman" w:hAnsi="Times New Roman" w:cs="Times New Roman"/>
          <w:sz w:val="28"/>
          <w:szCs w:val="28"/>
          <w:lang w:val="uk-UA"/>
        </w:rPr>
        <w:t xml:space="preserve">рятуються </w:t>
      </w:r>
      <w:r w:rsidRPr="00FB4F3D">
        <w:rPr>
          <w:rFonts w:ascii="Times New Roman" w:hAnsi="Times New Roman" w:cs="Times New Roman"/>
          <w:sz w:val="28"/>
          <w:szCs w:val="28"/>
          <w:lang w:val="uk-UA"/>
        </w:rPr>
        <w:t>від війни, отримали:</w:t>
      </w:r>
      <w:r>
        <w:rPr>
          <w:rFonts w:ascii="Times New Roman" w:hAnsi="Times New Roman" w:cs="Times New Roman"/>
          <w:sz w:val="28"/>
          <w:szCs w:val="28"/>
          <w:lang w:val="uk-UA"/>
        </w:rPr>
        <w:t xml:space="preserve"> п</w:t>
      </w:r>
      <w:r w:rsidRPr="00FB4F3D">
        <w:rPr>
          <w:rFonts w:ascii="Times New Roman" w:hAnsi="Times New Roman" w:cs="Times New Roman"/>
          <w:sz w:val="28"/>
          <w:szCs w:val="28"/>
          <w:lang w:val="uk-UA"/>
        </w:rPr>
        <w:t>раво на проживання;</w:t>
      </w:r>
      <w:r>
        <w:rPr>
          <w:rFonts w:ascii="Times New Roman" w:hAnsi="Times New Roman" w:cs="Times New Roman"/>
          <w:sz w:val="28"/>
          <w:szCs w:val="28"/>
          <w:lang w:val="uk-UA"/>
        </w:rPr>
        <w:t xml:space="preserve"> </w:t>
      </w:r>
      <w:r w:rsidRPr="00FB4F3D">
        <w:rPr>
          <w:rFonts w:ascii="Times New Roman" w:hAnsi="Times New Roman" w:cs="Times New Roman"/>
          <w:sz w:val="28"/>
          <w:szCs w:val="28"/>
          <w:lang w:val="uk-UA"/>
        </w:rPr>
        <w:t>доступ до ринку праці ЄС;</w:t>
      </w:r>
      <w:r>
        <w:rPr>
          <w:rFonts w:ascii="Times New Roman" w:hAnsi="Times New Roman" w:cs="Times New Roman"/>
          <w:sz w:val="28"/>
          <w:szCs w:val="28"/>
          <w:lang w:val="uk-UA"/>
        </w:rPr>
        <w:t xml:space="preserve"> </w:t>
      </w:r>
      <w:r w:rsidRPr="00FB4F3D">
        <w:rPr>
          <w:rFonts w:ascii="Times New Roman" w:hAnsi="Times New Roman" w:cs="Times New Roman"/>
          <w:sz w:val="28"/>
          <w:szCs w:val="28"/>
          <w:lang w:val="uk-UA"/>
        </w:rPr>
        <w:t>доступ до забезпечення житлом;</w:t>
      </w:r>
      <w:r>
        <w:rPr>
          <w:rFonts w:ascii="Times New Roman" w:hAnsi="Times New Roman" w:cs="Times New Roman"/>
          <w:sz w:val="28"/>
          <w:szCs w:val="28"/>
          <w:lang w:val="uk-UA"/>
        </w:rPr>
        <w:t xml:space="preserve"> </w:t>
      </w:r>
      <w:r w:rsidRPr="00FB4F3D">
        <w:rPr>
          <w:rFonts w:ascii="Times New Roman" w:hAnsi="Times New Roman" w:cs="Times New Roman"/>
          <w:sz w:val="28"/>
          <w:szCs w:val="28"/>
          <w:lang w:val="uk-UA"/>
        </w:rPr>
        <w:t>соціальну та медичну допомогу;</w:t>
      </w:r>
      <w:r>
        <w:rPr>
          <w:rFonts w:ascii="Times New Roman" w:hAnsi="Times New Roman" w:cs="Times New Roman"/>
          <w:sz w:val="28"/>
          <w:szCs w:val="28"/>
          <w:lang w:val="uk-UA"/>
        </w:rPr>
        <w:t xml:space="preserve"> </w:t>
      </w:r>
      <w:r w:rsidRPr="00FB4F3D">
        <w:rPr>
          <w:rFonts w:ascii="Times New Roman" w:hAnsi="Times New Roman" w:cs="Times New Roman"/>
          <w:sz w:val="28"/>
          <w:szCs w:val="28"/>
          <w:lang w:val="uk-UA"/>
        </w:rPr>
        <w:t xml:space="preserve">діти та підлітки, яких не супроводжують батьки, мають </w:t>
      </w:r>
      <w:r w:rsidRPr="00FE78C7">
        <w:rPr>
          <w:rFonts w:ascii="Times New Roman" w:hAnsi="Times New Roman" w:cs="Times New Roman"/>
          <w:sz w:val="28"/>
          <w:szCs w:val="28"/>
          <w:lang w:val="uk-UA"/>
        </w:rPr>
        <w:t xml:space="preserve">право на призначення опікунів і навчання </w:t>
      </w:r>
      <w:r w:rsidR="00DD04CE" w:rsidRPr="00FE78C7">
        <w:rPr>
          <w:rFonts w:ascii="Times New Roman" w:hAnsi="Times New Roman" w:cs="Times New Roman"/>
          <w:sz w:val="28"/>
          <w:szCs w:val="28"/>
          <w:lang w:val="uk-UA"/>
        </w:rPr>
        <w:t>[</w:t>
      </w:r>
      <w:r w:rsidR="00296885" w:rsidRPr="00FE78C7">
        <w:rPr>
          <w:rFonts w:ascii="Times New Roman" w:hAnsi="Times New Roman" w:cs="Times New Roman"/>
          <w:sz w:val="28"/>
          <w:szCs w:val="28"/>
          <w:lang w:val="uk-UA"/>
        </w:rPr>
        <w:t>75</w:t>
      </w:r>
      <w:r w:rsidR="007E547B" w:rsidRPr="00FE78C7">
        <w:rPr>
          <w:rFonts w:ascii="Times New Roman" w:hAnsi="Times New Roman" w:cs="Times New Roman"/>
          <w:sz w:val="28"/>
          <w:szCs w:val="28"/>
          <w:lang w:val="uk-UA"/>
        </w:rPr>
        <w:t>]</w:t>
      </w:r>
      <w:r w:rsidRPr="00FE78C7">
        <w:rPr>
          <w:rFonts w:ascii="Times New Roman" w:hAnsi="Times New Roman" w:cs="Times New Roman"/>
          <w:sz w:val="28"/>
          <w:szCs w:val="28"/>
          <w:lang w:val="uk-UA"/>
        </w:rPr>
        <w:t>.</w:t>
      </w:r>
      <w:r w:rsidRPr="00FE78C7">
        <w:rPr>
          <w:lang w:val="uk-UA"/>
        </w:rPr>
        <w:t xml:space="preserve"> </w:t>
      </w:r>
    </w:p>
    <w:p w14:paraId="18C8A9C9" w14:textId="14392480" w:rsidR="00A62DFE" w:rsidRDefault="00A62DFE" w:rsidP="00A62DFE">
      <w:pPr>
        <w:spacing w:after="0" w:line="360" w:lineRule="auto"/>
        <w:ind w:firstLine="708"/>
        <w:jc w:val="both"/>
        <w:rPr>
          <w:rFonts w:ascii="Times New Roman" w:hAnsi="Times New Roman" w:cs="Times New Roman"/>
          <w:sz w:val="28"/>
          <w:szCs w:val="28"/>
          <w:lang w:val="uk-UA"/>
        </w:rPr>
      </w:pPr>
      <w:r w:rsidRPr="00FE78C7">
        <w:rPr>
          <w:rFonts w:ascii="Times New Roman" w:hAnsi="Times New Roman" w:cs="Times New Roman"/>
          <w:sz w:val="28"/>
          <w:szCs w:val="28"/>
          <w:lang w:val="uk-UA"/>
        </w:rPr>
        <w:t>Європейським Союзом також проведено значну роботу для підтримк</w:t>
      </w:r>
      <w:r w:rsidR="007E547B" w:rsidRPr="00FE78C7">
        <w:rPr>
          <w:rFonts w:ascii="Times New Roman" w:hAnsi="Times New Roman" w:cs="Times New Roman"/>
          <w:sz w:val="28"/>
          <w:szCs w:val="28"/>
          <w:lang w:val="uk-UA"/>
        </w:rPr>
        <w:t>и енергетичної галузі України. Так, с</w:t>
      </w:r>
      <w:r w:rsidRPr="00FE78C7">
        <w:rPr>
          <w:rFonts w:ascii="Times New Roman" w:hAnsi="Times New Roman" w:cs="Times New Roman"/>
          <w:sz w:val="28"/>
          <w:szCs w:val="28"/>
          <w:lang w:val="uk-UA"/>
        </w:rPr>
        <w:t>табілізації</w:t>
      </w:r>
      <w:r w:rsidR="007E547B" w:rsidRPr="00FE78C7">
        <w:rPr>
          <w:rFonts w:ascii="Times New Roman" w:hAnsi="Times New Roman" w:cs="Times New Roman"/>
          <w:sz w:val="28"/>
          <w:szCs w:val="28"/>
          <w:lang w:val="uk-UA"/>
        </w:rPr>
        <w:t xml:space="preserve"> в галузі</w:t>
      </w:r>
      <w:r w:rsidRPr="00FE78C7">
        <w:rPr>
          <w:rFonts w:ascii="Times New Roman" w:hAnsi="Times New Roman" w:cs="Times New Roman"/>
          <w:sz w:val="28"/>
          <w:szCs w:val="28"/>
          <w:lang w:val="uk-UA"/>
        </w:rPr>
        <w:t>, зокрема, сприяла синхронізація електромережі</w:t>
      </w:r>
      <w:r w:rsidR="007E547B" w:rsidRPr="00FE78C7">
        <w:rPr>
          <w:rFonts w:ascii="Times New Roman" w:hAnsi="Times New Roman" w:cs="Times New Roman"/>
          <w:sz w:val="28"/>
          <w:szCs w:val="28"/>
          <w:lang w:val="uk-UA"/>
        </w:rPr>
        <w:t xml:space="preserve"> України</w:t>
      </w:r>
      <w:r w:rsidRPr="00FE78C7">
        <w:rPr>
          <w:rFonts w:ascii="Times New Roman" w:hAnsi="Times New Roman" w:cs="Times New Roman"/>
          <w:sz w:val="28"/>
          <w:szCs w:val="28"/>
          <w:lang w:val="uk-UA"/>
        </w:rPr>
        <w:t xml:space="preserve"> та ЄС.</w:t>
      </w:r>
      <w:r w:rsidR="00600AE9" w:rsidRPr="00FE78C7">
        <w:rPr>
          <w:rFonts w:ascii="Times New Roman" w:hAnsi="Times New Roman" w:cs="Times New Roman"/>
          <w:sz w:val="28"/>
          <w:szCs w:val="28"/>
          <w:lang w:val="uk-UA"/>
        </w:rPr>
        <w:t xml:space="preserve"> Європейський Союз став ключовим партнером України у підтримці енергетичної безпеки під час війни, забезпечуючи не лише фінансову допомогу та постачання обладнання, але й сприяючи подальшій інтеграції України в європейський енергетичний простір та розвитку відновлювальних джерел енергії.</w:t>
      </w:r>
      <w:r w:rsidR="00600AE9">
        <w:rPr>
          <w:rFonts w:ascii="Times New Roman" w:hAnsi="Times New Roman" w:cs="Times New Roman"/>
          <w:sz w:val="28"/>
          <w:szCs w:val="28"/>
          <w:lang w:val="uk-UA"/>
        </w:rPr>
        <w:t xml:space="preserve"> </w:t>
      </w:r>
    </w:p>
    <w:p w14:paraId="74145F9D" w14:textId="6960D738" w:rsidR="003D60D4" w:rsidRDefault="00A62DFE" w:rsidP="0016501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Суттєвою  була допомога у забезпеченні </w:t>
      </w:r>
      <w:r w:rsidRPr="00875D10">
        <w:rPr>
          <w:rFonts w:ascii="Times New Roman" w:hAnsi="Times New Roman" w:cs="Times New Roman"/>
          <w:sz w:val="28"/>
          <w:szCs w:val="28"/>
          <w:lang w:val="uk-UA"/>
        </w:rPr>
        <w:t>можлив</w:t>
      </w:r>
      <w:r>
        <w:rPr>
          <w:rFonts w:ascii="Times New Roman" w:hAnsi="Times New Roman" w:cs="Times New Roman"/>
          <w:sz w:val="28"/>
          <w:szCs w:val="28"/>
          <w:lang w:val="uk-UA"/>
        </w:rPr>
        <w:t>ості</w:t>
      </w:r>
      <w:r w:rsidRPr="00875D10">
        <w:rPr>
          <w:rFonts w:ascii="Times New Roman" w:hAnsi="Times New Roman" w:cs="Times New Roman"/>
          <w:sz w:val="28"/>
          <w:szCs w:val="28"/>
          <w:lang w:val="uk-UA"/>
        </w:rPr>
        <w:t xml:space="preserve"> експортувати зерно, </w:t>
      </w:r>
      <w:r w:rsidR="00600AE9">
        <w:rPr>
          <w:rFonts w:ascii="Times New Roman" w:hAnsi="Times New Roman" w:cs="Times New Roman"/>
          <w:sz w:val="28"/>
          <w:szCs w:val="28"/>
          <w:lang w:val="uk-UA"/>
        </w:rPr>
        <w:t xml:space="preserve">оскільки </w:t>
      </w:r>
      <w:r w:rsidR="00600AE9" w:rsidRPr="00600AE9">
        <w:rPr>
          <w:rFonts w:ascii="Times New Roman" w:hAnsi="Times New Roman" w:cs="Times New Roman"/>
          <w:sz w:val="28"/>
          <w:szCs w:val="28"/>
          <w:lang w:val="uk-UA"/>
        </w:rPr>
        <w:t>після почат</w:t>
      </w:r>
      <w:r w:rsidR="00600AE9">
        <w:rPr>
          <w:rFonts w:ascii="Times New Roman" w:hAnsi="Times New Roman" w:cs="Times New Roman"/>
          <w:sz w:val="28"/>
          <w:szCs w:val="28"/>
          <w:lang w:val="uk-UA"/>
        </w:rPr>
        <w:t>ку повномасштабного вторгнення р</w:t>
      </w:r>
      <w:r w:rsidR="00600AE9" w:rsidRPr="00600AE9">
        <w:rPr>
          <w:rFonts w:ascii="Times New Roman" w:hAnsi="Times New Roman" w:cs="Times New Roman"/>
          <w:sz w:val="28"/>
          <w:szCs w:val="28"/>
          <w:lang w:val="uk-UA"/>
        </w:rPr>
        <w:t xml:space="preserve">осії, </w:t>
      </w:r>
      <w:r w:rsidR="00600AE9">
        <w:rPr>
          <w:rFonts w:ascii="Times New Roman" w:hAnsi="Times New Roman" w:cs="Times New Roman"/>
          <w:sz w:val="28"/>
          <w:szCs w:val="28"/>
          <w:lang w:val="uk-UA"/>
        </w:rPr>
        <w:t>значно ускладнилась</w:t>
      </w:r>
      <w:r w:rsidR="00600AE9" w:rsidRPr="00600AE9">
        <w:rPr>
          <w:rFonts w:ascii="Times New Roman" w:hAnsi="Times New Roman" w:cs="Times New Roman"/>
          <w:sz w:val="28"/>
          <w:szCs w:val="28"/>
          <w:lang w:val="uk-UA"/>
        </w:rPr>
        <w:t xml:space="preserve"> </w:t>
      </w:r>
      <w:r w:rsidR="00600AE9">
        <w:rPr>
          <w:rFonts w:ascii="Times New Roman" w:hAnsi="Times New Roman" w:cs="Times New Roman"/>
          <w:sz w:val="28"/>
          <w:szCs w:val="28"/>
          <w:lang w:val="uk-UA"/>
        </w:rPr>
        <w:t>логістика</w:t>
      </w:r>
      <w:r w:rsidR="00600AE9" w:rsidRPr="00600AE9">
        <w:rPr>
          <w:rFonts w:ascii="Times New Roman" w:hAnsi="Times New Roman" w:cs="Times New Roman"/>
          <w:sz w:val="28"/>
          <w:szCs w:val="28"/>
          <w:lang w:val="uk-UA"/>
        </w:rPr>
        <w:t xml:space="preserve"> через блокаду портів на Чорному морі.</w:t>
      </w:r>
      <w:r w:rsidR="003D60D4">
        <w:rPr>
          <w:rFonts w:ascii="Times New Roman" w:hAnsi="Times New Roman" w:cs="Times New Roman"/>
          <w:sz w:val="28"/>
          <w:szCs w:val="28"/>
          <w:lang w:val="uk-UA"/>
        </w:rPr>
        <w:t xml:space="preserve"> Євросоюз </w:t>
      </w:r>
      <w:r w:rsidR="003D60D4" w:rsidRPr="003D60D4">
        <w:rPr>
          <w:rFonts w:ascii="Times New Roman" w:hAnsi="Times New Roman" w:cs="Times New Roman"/>
          <w:sz w:val="28"/>
          <w:szCs w:val="28"/>
          <w:lang w:val="uk-UA"/>
        </w:rPr>
        <w:t xml:space="preserve"> сприяв створенню "зернового коридору" через сусідні </w:t>
      </w:r>
      <w:r w:rsidR="003D60D4">
        <w:rPr>
          <w:rFonts w:ascii="Times New Roman" w:hAnsi="Times New Roman" w:cs="Times New Roman"/>
          <w:sz w:val="28"/>
          <w:szCs w:val="28"/>
          <w:lang w:val="uk-UA"/>
        </w:rPr>
        <w:t xml:space="preserve">з Україною </w:t>
      </w:r>
      <w:r w:rsidR="003D60D4" w:rsidRPr="003D60D4">
        <w:rPr>
          <w:rFonts w:ascii="Times New Roman" w:hAnsi="Times New Roman" w:cs="Times New Roman"/>
          <w:sz w:val="28"/>
          <w:szCs w:val="28"/>
          <w:lang w:val="uk-UA"/>
        </w:rPr>
        <w:t xml:space="preserve">країни </w:t>
      </w:r>
      <w:r w:rsidR="003D60D4" w:rsidRPr="003D60D4">
        <w:rPr>
          <w:rFonts w:ascii="Times New Roman" w:hAnsi="Times New Roman" w:cs="Times New Roman"/>
          <w:sz w:val="28"/>
          <w:szCs w:val="28"/>
          <w:lang w:val="uk-UA"/>
        </w:rPr>
        <w:lastRenderedPageBreak/>
        <w:t xml:space="preserve">(Польща, Румунія, Словаччина), що дозволяє </w:t>
      </w:r>
      <w:r w:rsidR="003D60D4">
        <w:rPr>
          <w:rFonts w:ascii="Times New Roman" w:hAnsi="Times New Roman" w:cs="Times New Roman"/>
          <w:sz w:val="28"/>
          <w:szCs w:val="28"/>
          <w:lang w:val="uk-UA"/>
        </w:rPr>
        <w:t>нашій державі</w:t>
      </w:r>
      <w:r w:rsidR="003D60D4" w:rsidRPr="003D60D4">
        <w:rPr>
          <w:rFonts w:ascii="Times New Roman" w:hAnsi="Times New Roman" w:cs="Times New Roman"/>
          <w:sz w:val="28"/>
          <w:szCs w:val="28"/>
          <w:lang w:val="uk-UA"/>
        </w:rPr>
        <w:t xml:space="preserve"> експортувати зерно </w:t>
      </w:r>
      <w:r w:rsidR="003D60D4">
        <w:rPr>
          <w:rFonts w:ascii="Times New Roman" w:hAnsi="Times New Roman" w:cs="Times New Roman"/>
          <w:sz w:val="28"/>
          <w:szCs w:val="28"/>
          <w:lang w:val="uk-UA"/>
        </w:rPr>
        <w:t>сухопутними</w:t>
      </w:r>
      <w:r w:rsidR="003D60D4" w:rsidRPr="003D60D4">
        <w:rPr>
          <w:rFonts w:ascii="Times New Roman" w:hAnsi="Times New Roman" w:cs="Times New Roman"/>
          <w:sz w:val="28"/>
          <w:szCs w:val="28"/>
          <w:lang w:val="uk-UA"/>
        </w:rPr>
        <w:t xml:space="preserve"> маршрут</w:t>
      </w:r>
      <w:r w:rsidR="003D60D4">
        <w:rPr>
          <w:rFonts w:ascii="Times New Roman" w:hAnsi="Times New Roman" w:cs="Times New Roman"/>
          <w:sz w:val="28"/>
          <w:szCs w:val="28"/>
          <w:lang w:val="uk-UA"/>
        </w:rPr>
        <w:t>ами та річковими</w:t>
      </w:r>
      <w:r w:rsidR="003D60D4" w:rsidRPr="003D60D4">
        <w:rPr>
          <w:rFonts w:ascii="Times New Roman" w:hAnsi="Times New Roman" w:cs="Times New Roman"/>
          <w:sz w:val="28"/>
          <w:szCs w:val="28"/>
          <w:lang w:val="uk-UA"/>
        </w:rPr>
        <w:t xml:space="preserve"> шлях</w:t>
      </w:r>
      <w:r w:rsidR="003D60D4">
        <w:rPr>
          <w:rFonts w:ascii="Times New Roman" w:hAnsi="Times New Roman" w:cs="Times New Roman"/>
          <w:sz w:val="28"/>
          <w:szCs w:val="28"/>
          <w:lang w:val="uk-UA"/>
        </w:rPr>
        <w:t>ам</w:t>
      </w:r>
      <w:r w:rsidR="003D60D4" w:rsidRPr="003D60D4">
        <w:rPr>
          <w:rFonts w:ascii="Times New Roman" w:hAnsi="Times New Roman" w:cs="Times New Roman"/>
          <w:sz w:val="28"/>
          <w:szCs w:val="28"/>
          <w:lang w:val="uk-UA"/>
        </w:rPr>
        <w:t>и. Це допомогло зменшити</w:t>
      </w:r>
      <w:r w:rsidR="003D60D4">
        <w:rPr>
          <w:rFonts w:ascii="Times New Roman" w:hAnsi="Times New Roman" w:cs="Times New Roman"/>
          <w:sz w:val="28"/>
          <w:szCs w:val="28"/>
          <w:lang w:val="uk-UA"/>
        </w:rPr>
        <w:t xml:space="preserve"> вплив блокади</w:t>
      </w:r>
      <w:r w:rsidR="003D60D4" w:rsidRPr="003D60D4">
        <w:rPr>
          <w:rFonts w:ascii="Times New Roman" w:hAnsi="Times New Roman" w:cs="Times New Roman"/>
          <w:sz w:val="28"/>
          <w:szCs w:val="28"/>
          <w:lang w:val="uk-UA"/>
        </w:rPr>
        <w:t xml:space="preserve"> морських портів</w:t>
      </w:r>
      <w:r w:rsidR="003D60D4">
        <w:rPr>
          <w:rFonts w:ascii="Times New Roman" w:hAnsi="Times New Roman" w:cs="Times New Roman"/>
          <w:sz w:val="28"/>
          <w:szCs w:val="28"/>
          <w:lang w:val="uk-UA"/>
        </w:rPr>
        <w:t xml:space="preserve"> на економіку Укрнаїни</w:t>
      </w:r>
      <w:r w:rsidR="003D60D4" w:rsidRPr="003D60D4">
        <w:rPr>
          <w:rFonts w:ascii="Times New Roman" w:hAnsi="Times New Roman" w:cs="Times New Roman"/>
          <w:sz w:val="28"/>
          <w:szCs w:val="28"/>
          <w:lang w:val="uk-UA"/>
        </w:rPr>
        <w:t xml:space="preserve"> та з</w:t>
      </w:r>
      <w:r w:rsidR="003D60D4">
        <w:rPr>
          <w:rFonts w:ascii="Times New Roman" w:hAnsi="Times New Roman" w:cs="Times New Roman"/>
          <w:sz w:val="28"/>
          <w:szCs w:val="28"/>
          <w:lang w:val="uk-UA"/>
        </w:rPr>
        <w:t>абезпечити продовольчу безпеку світу</w:t>
      </w:r>
      <w:r w:rsidR="003D60D4" w:rsidRPr="003D60D4">
        <w:rPr>
          <w:rFonts w:ascii="Times New Roman" w:hAnsi="Times New Roman" w:cs="Times New Roman"/>
          <w:sz w:val="28"/>
          <w:szCs w:val="28"/>
          <w:lang w:val="uk-UA"/>
        </w:rPr>
        <w:t>.</w:t>
      </w:r>
      <w:r w:rsidR="0016501A">
        <w:rPr>
          <w:rFonts w:ascii="Times New Roman" w:hAnsi="Times New Roman" w:cs="Times New Roman"/>
          <w:sz w:val="28"/>
          <w:szCs w:val="28"/>
          <w:lang w:val="uk-UA"/>
        </w:rPr>
        <w:t xml:space="preserve"> Т</w:t>
      </w:r>
      <w:r w:rsidR="003D60D4" w:rsidRPr="003D60D4">
        <w:rPr>
          <w:rFonts w:ascii="Times New Roman" w:hAnsi="Times New Roman" w:cs="Times New Roman"/>
          <w:sz w:val="28"/>
          <w:szCs w:val="28"/>
          <w:lang w:val="uk-UA"/>
        </w:rPr>
        <w:t>акож</w:t>
      </w:r>
      <w:r w:rsidR="0016501A">
        <w:rPr>
          <w:rFonts w:ascii="Times New Roman" w:hAnsi="Times New Roman" w:cs="Times New Roman"/>
          <w:sz w:val="28"/>
          <w:szCs w:val="28"/>
          <w:lang w:val="uk-UA"/>
        </w:rPr>
        <w:t xml:space="preserve"> ЄС</w:t>
      </w:r>
      <w:r w:rsidR="003D60D4" w:rsidRPr="003D60D4">
        <w:rPr>
          <w:rFonts w:ascii="Times New Roman" w:hAnsi="Times New Roman" w:cs="Times New Roman"/>
          <w:sz w:val="28"/>
          <w:szCs w:val="28"/>
          <w:lang w:val="uk-UA"/>
        </w:rPr>
        <w:t xml:space="preserve"> активно підтриму</w:t>
      </w:r>
      <w:r w:rsidR="0016501A">
        <w:rPr>
          <w:rFonts w:ascii="Times New Roman" w:hAnsi="Times New Roman" w:cs="Times New Roman"/>
          <w:sz w:val="28"/>
          <w:szCs w:val="28"/>
          <w:lang w:val="uk-UA"/>
        </w:rPr>
        <w:t>є</w:t>
      </w:r>
      <w:r w:rsidR="003D60D4" w:rsidRPr="003D60D4">
        <w:rPr>
          <w:rFonts w:ascii="Times New Roman" w:hAnsi="Times New Roman" w:cs="Times New Roman"/>
          <w:sz w:val="28"/>
          <w:szCs w:val="28"/>
          <w:lang w:val="uk-UA"/>
        </w:rPr>
        <w:t xml:space="preserve"> дипломатичні ініціативи щодо створення</w:t>
      </w:r>
      <w:r w:rsidR="0016501A">
        <w:rPr>
          <w:rFonts w:ascii="Times New Roman" w:hAnsi="Times New Roman" w:cs="Times New Roman"/>
          <w:sz w:val="28"/>
          <w:szCs w:val="28"/>
          <w:lang w:val="uk-UA"/>
        </w:rPr>
        <w:t xml:space="preserve"> "зернових угод", таких як угоди</w:t>
      </w:r>
      <w:r w:rsidR="003D60D4" w:rsidRPr="003D60D4">
        <w:rPr>
          <w:rFonts w:ascii="Times New Roman" w:hAnsi="Times New Roman" w:cs="Times New Roman"/>
          <w:sz w:val="28"/>
          <w:szCs w:val="28"/>
          <w:lang w:val="uk-UA"/>
        </w:rPr>
        <w:t xml:space="preserve"> між</w:t>
      </w:r>
      <w:r w:rsidR="0016501A">
        <w:rPr>
          <w:rFonts w:ascii="Times New Roman" w:hAnsi="Times New Roman" w:cs="Times New Roman"/>
          <w:sz w:val="28"/>
          <w:szCs w:val="28"/>
          <w:lang w:val="uk-UA"/>
        </w:rPr>
        <w:t xml:space="preserve"> Україною та ООН, Туреччиною і р</w:t>
      </w:r>
      <w:r w:rsidR="003D60D4" w:rsidRPr="003D60D4">
        <w:rPr>
          <w:rFonts w:ascii="Times New Roman" w:hAnsi="Times New Roman" w:cs="Times New Roman"/>
          <w:sz w:val="28"/>
          <w:szCs w:val="28"/>
          <w:lang w:val="uk-UA"/>
        </w:rPr>
        <w:t>осією для забезпечення безпеки морських поставок зерна.</w:t>
      </w:r>
    </w:p>
    <w:p w14:paraId="652641FC" w14:textId="759CAE91" w:rsidR="00A62DFE" w:rsidRDefault="00DD04CE" w:rsidP="003F118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Значн</w:t>
      </w:r>
      <w:r w:rsidR="003F118B">
        <w:rPr>
          <w:rFonts w:ascii="Times New Roman" w:hAnsi="Times New Roman" w:cs="Times New Roman"/>
          <w:sz w:val="28"/>
          <w:szCs w:val="28"/>
          <w:lang w:val="uk-UA"/>
        </w:rPr>
        <w:t>ою допомогою для підтримки економіки України стало відкриття ринків ЄС</w:t>
      </w:r>
      <w:r w:rsidR="003F118B" w:rsidRPr="003F118B">
        <w:rPr>
          <w:rFonts w:ascii="Times New Roman" w:hAnsi="Times New Roman" w:cs="Times New Roman"/>
          <w:sz w:val="28"/>
          <w:szCs w:val="28"/>
          <w:lang w:val="uk-UA"/>
        </w:rPr>
        <w:t xml:space="preserve"> для українських товарів, зокрема сільськогосподарської продукції, а також безмитний доступ для широкого спектру</w:t>
      </w:r>
      <w:r w:rsidR="003F118B">
        <w:rPr>
          <w:rFonts w:ascii="Times New Roman" w:hAnsi="Times New Roman" w:cs="Times New Roman"/>
          <w:sz w:val="28"/>
          <w:szCs w:val="28"/>
          <w:lang w:val="uk-UA"/>
        </w:rPr>
        <w:t xml:space="preserve"> інших українських товарів. </w:t>
      </w:r>
    </w:p>
    <w:p w14:paraId="31472D4D" w14:textId="50470E25" w:rsidR="00156273" w:rsidRDefault="00156273" w:rsidP="003F118B">
      <w:pPr>
        <w:spacing w:after="0" w:line="360" w:lineRule="auto"/>
        <w:ind w:firstLine="708"/>
        <w:jc w:val="both"/>
        <w:rPr>
          <w:rFonts w:ascii="Times New Roman" w:hAnsi="Times New Roman" w:cs="Times New Roman"/>
          <w:sz w:val="28"/>
          <w:szCs w:val="28"/>
          <w:lang w:val="uk-UA"/>
        </w:rPr>
      </w:pPr>
      <w:r w:rsidRPr="00156273">
        <w:rPr>
          <w:rFonts w:ascii="Times New Roman" w:hAnsi="Times New Roman" w:cs="Times New Roman"/>
          <w:sz w:val="28"/>
          <w:szCs w:val="28"/>
          <w:lang w:val="uk-UA"/>
        </w:rPr>
        <w:t xml:space="preserve">Допомога </w:t>
      </w:r>
      <w:r>
        <w:rPr>
          <w:rFonts w:ascii="Times New Roman" w:hAnsi="Times New Roman" w:cs="Times New Roman"/>
          <w:sz w:val="28"/>
          <w:szCs w:val="28"/>
          <w:lang w:val="uk-UA"/>
        </w:rPr>
        <w:t xml:space="preserve">країн-членів Євросоюзу </w:t>
      </w:r>
      <w:r w:rsidRPr="00156273">
        <w:rPr>
          <w:rFonts w:ascii="Times New Roman" w:hAnsi="Times New Roman" w:cs="Times New Roman"/>
          <w:sz w:val="28"/>
          <w:szCs w:val="28"/>
          <w:lang w:val="uk-UA"/>
        </w:rPr>
        <w:t>включала також забезпечення України критично важ</w:t>
      </w:r>
      <w:r>
        <w:rPr>
          <w:rFonts w:ascii="Times New Roman" w:hAnsi="Times New Roman" w:cs="Times New Roman"/>
          <w:sz w:val="28"/>
          <w:szCs w:val="28"/>
          <w:lang w:val="uk-UA"/>
        </w:rPr>
        <w:t xml:space="preserve">ливими товарами: </w:t>
      </w:r>
      <w:r w:rsidRPr="00156273">
        <w:rPr>
          <w:rFonts w:ascii="Times New Roman" w:hAnsi="Times New Roman" w:cs="Times New Roman"/>
          <w:sz w:val="28"/>
          <w:szCs w:val="28"/>
          <w:lang w:val="uk-UA"/>
        </w:rPr>
        <w:t>медичне обладнання</w:t>
      </w:r>
      <w:r>
        <w:rPr>
          <w:rFonts w:ascii="Times New Roman" w:hAnsi="Times New Roman" w:cs="Times New Roman"/>
          <w:sz w:val="28"/>
          <w:szCs w:val="28"/>
          <w:lang w:val="uk-UA"/>
        </w:rPr>
        <w:t>, ліки</w:t>
      </w:r>
      <w:r w:rsidRPr="00156273">
        <w:rPr>
          <w:rFonts w:ascii="Times New Roman" w:hAnsi="Times New Roman" w:cs="Times New Roman"/>
          <w:sz w:val="28"/>
          <w:szCs w:val="28"/>
          <w:lang w:val="uk-UA"/>
        </w:rPr>
        <w:t xml:space="preserve">, генератори, пально-мастильні матеріали, </w:t>
      </w:r>
      <w:r>
        <w:rPr>
          <w:rFonts w:ascii="Times New Roman" w:hAnsi="Times New Roman" w:cs="Times New Roman"/>
          <w:sz w:val="28"/>
          <w:szCs w:val="28"/>
          <w:lang w:val="uk-UA"/>
        </w:rPr>
        <w:t xml:space="preserve">продукти харчування, товари першої необхідності </w:t>
      </w:r>
      <w:r w:rsidRPr="00156273">
        <w:rPr>
          <w:rFonts w:ascii="Times New Roman" w:hAnsi="Times New Roman" w:cs="Times New Roman"/>
          <w:sz w:val="28"/>
          <w:szCs w:val="28"/>
          <w:lang w:val="uk-UA"/>
        </w:rPr>
        <w:t>та інші гуманітарні поставки.</w:t>
      </w:r>
    </w:p>
    <w:p w14:paraId="1E2F3BC4" w14:textId="4EBFC1E2" w:rsidR="006A3BB7" w:rsidRDefault="006A3BB7" w:rsidP="003F118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Серед інших видів допомоги від ЄС також можна відзначити:</w:t>
      </w:r>
    </w:p>
    <w:p w14:paraId="4EE513DE" w14:textId="4CA19A60" w:rsidR="006A3BB7" w:rsidRDefault="006A3BB7"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надання Європейським інвестиційним</w:t>
      </w:r>
      <w:r w:rsidRPr="006A3BB7">
        <w:rPr>
          <w:rFonts w:ascii="Times New Roman" w:hAnsi="Times New Roman" w:cs="Times New Roman"/>
          <w:sz w:val="28"/>
          <w:szCs w:val="28"/>
          <w:lang w:val="uk-UA"/>
        </w:rPr>
        <w:t xml:space="preserve"> банк</w:t>
      </w:r>
      <w:r>
        <w:rPr>
          <w:rFonts w:ascii="Times New Roman" w:hAnsi="Times New Roman" w:cs="Times New Roman"/>
          <w:sz w:val="28"/>
          <w:szCs w:val="28"/>
          <w:lang w:val="uk-UA"/>
        </w:rPr>
        <w:t>ом</w:t>
      </w:r>
      <w:r w:rsidRPr="006A3BB7">
        <w:rPr>
          <w:rFonts w:ascii="Times New Roman" w:hAnsi="Times New Roman" w:cs="Times New Roman"/>
          <w:sz w:val="28"/>
          <w:szCs w:val="28"/>
          <w:lang w:val="uk-UA"/>
        </w:rPr>
        <w:t xml:space="preserve"> </w:t>
      </w:r>
      <w:r>
        <w:rPr>
          <w:rFonts w:ascii="Times New Roman" w:hAnsi="Times New Roman" w:cs="Times New Roman"/>
          <w:sz w:val="28"/>
          <w:szCs w:val="28"/>
          <w:lang w:val="uk-UA"/>
        </w:rPr>
        <w:t>Україні фінансової та технічної підтримки</w:t>
      </w:r>
      <w:r w:rsidRPr="006A3BB7">
        <w:rPr>
          <w:rFonts w:ascii="Times New Roman" w:hAnsi="Times New Roman" w:cs="Times New Roman"/>
          <w:sz w:val="28"/>
          <w:szCs w:val="28"/>
          <w:lang w:val="uk-UA"/>
        </w:rPr>
        <w:t xml:space="preserve"> для покращення логістичної інфраструктури: ремонт та розширення залізничних ліній, будівництво нових перевантажуваль</w:t>
      </w:r>
      <w:r>
        <w:rPr>
          <w:rFonts w:ascii="Times New Roman" w:hAnsi="Times New Roman" w:cs="Times New Roman"/>
          <w:sz w:val="28"/>
          <w:szCs w:val="28"/>
          <w:lang w:val="uk-UA"/>
        </w:rPr>
        <w:t>них терміналів на кордонах з ЄС;</w:t>
      </w:r>
    </w:p>
    <w:p w14:paraId="151481AF" w14:textId="1F76BD95" w:rsidR="006A3BB7" w:rsidRDefault="006A3BB7"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sidRPr="006A3BB7">
        <w:rPr>
          <w:rFonts w:ascii="Times New Roman" w:hAnsi="Times New Roman" w:cs="Times New Roman"/>
          <w:sz w:val="28"/>
          <w:szCs w:val="28"/>
          <w:lang w:val="uk-UA"/>
        </w:rPr>
        <w:t>усуненням митних бар'єрів для забезпечення швидкого та ефективного транзиту українських товарів через європейські кор</w:t>
      </w:r>
      <w:r>
        <w:rPr>
          <w:rFonts w:ascii="Times New Roman" w:hAnsi="Times New Roman" w:cs="Times New Roman"/>
          <w:sz w:val="28"/>
          <w:szCs w:val="28"/>
          <w:lang w:val="uk-UA"/>
        </w:rPr>
        <w:t>дони;</w:t>
      </w:r>
    </w:p>
    <w:p w14:paraId="6EAC2EDD" w14:textId="4A204671" w:rsidR="006A3BB7" w:rsidRDefault="006A3BB7"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sidRPr="006A3BB7">
        <w:rPr>
          <w:rFonts w:ascii="Times New Roman" w:hAnsi="Times New Roman" w:cs="Times New Roman"/>
          <w:sz w:val="28"/>
          <w:szCs w:val="28"/>
          <w:lang w:val="uk-UA"/>
        </w:rPr>
        <w:t>надав фінансові ресурси для підтримки української економіки, зокрема для компенсації втрат від блокади портів і для покриття витрат на транзит зер</w:t>
      </w:r>
      <w:r w:rsidR="00DC13D4">
        <w:rPr>
          <w:rFonts w:ascii="Times New Roman" w:hAnsi="Times New Roman" w:cs="Times New Roman"/>
          <w:sz w:val="28"/>
          <w:szCs w:val="28"/>
          <w:lang w:val="uk-UA"/>
        </w:rPr>
        <w:t>на через альтернативні маршрути;</w:t>
      </w:r>
    </w:p>
    <w:p w14:paraId="2E172CD9" w14:textId="378CDE08" w:rsidR="00DC13D4" w:rsidRDefault="00DC13D4"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sidRPr="00DC13D4">
        <w:rPr>
          <w:rFonts w:ascii="Times New Roman" w:hAnsi="Times New Roman" w:cs="Times New Roman"/>
          <w:sz w:val="28"/>
          <w:szCs w:val="28"/>
          <w:lang w:val="uk-UA"/>
        </w:rPr>
        <w:t>надає значну гуманітарну допомогу внутрішньо переміщеним особам (ВПО), зокрема через забезпечення тимчасовими притулками, продуктовими наборам</w:t>
      </w:r>
      <w:r>
        <w:rPr>
          <w:rFonts w:ascii="Times New Roman" w:hAnsi="Times New Roman" w:cs="Times New Roman"/>
          <w:sz w:val="28"/>
          <w:szCs w:val="28"/>
          <w:lang w:val="uk-UA"/>
        </w:rPr>
        <w:t>и, водою, гігієнічними засобами;</w:t>
      </w:r>
    </w:p>
    <w:p w14:paraId="3920BA03" w14:textId="29114484" w:rsidR="00DC13D4" w:rsidRDefault="00DC13D4"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фінансування програм</w:t>
      </w:r>
      <w:r w:rsidRPr="00DC13D4">
        <w:rPr>
          <w:rFonts w:ascii="Times New Roman" w:hAnsi="Times New Roman" w:cs="Times New Roman"/>
          <w:sz w:val="28"/>
          <w:szCs w:val="28"/>
          <w:lang w:val="uk-UA"/>
        </w:rPr>
        <w:t xml:space="preserve"> психологічної підтримки для </w:t>
      </w:r>
      <w:r w:rsidRPr="00DC13D4">
        <w:rPr>
          <w:rFonts w:ascii="Times New Roman" w:hAnsi="Times New Roman" w:cs="Times New Roman"/>
          <w:sz w:val="28"/>
          <w:szCs w:val="28"/>
          <w:u w:val="single"/>
          <w:lang w:val="uk-UA"/>
        </w:rPr>
        <w:t>лю</w:t>
      </w:r>
      <w:r w:rsidRPr="00DC13D4">
        <w:rPr>
          <w:rFonts w:ascii="Times New Roman" w:hAnsi="Times New Roman" w:cs="Times New Roman"/>
          <w:sz w:val="28"/>
          <w:szCs w:val="28"/>
          <w:lang w:val="uk-UA"/>
        </w:rPr>
        <w:t>дей, що пережили травму від війни, а також для дітей, які стали жертвами</w:t>
      </w:r>
      <w:r>
        <w:rPr>
          <w:rFonts w:ascii="Times New Roman" w:hAnsi="Times New Roman" w:cs="Times New Roman"/>
          <w:sz w:val="28"/>
          <w:szCs w:val="28"/>
          <w:lang w:val="uk-UA"/>
        </w:rPr>
        <w:t xml:space="preserve"> насильства чи втратили рідних; с</w:t>
      </w:r>
      <w:r w:rsidRPr="00DC13D4">
        <w:rPr>
          <w:rFonts w:ascii="Times New Roman" w:hAnsi="Times New Roman" w:cs="Times New Roman"/>
          <w:sz w:val="28"/>
          <w:szCs w:val="28"/>
          <w:lang w:val="uk-UA"/>
        </w:rPr>
        <w:t xml:space="preserve">творення центрів психологічної підтримки, </w:t>
      </w:r>
      <w:r>
        <w:rPr>
          <w:rFonts w:ascii="Times New Roman" w:hAnsi="Times New Roman" w:cs="Times New Roman"/>
          <w:sz w:val="28"/>
          <w:szCs w:val="28"/>
          <w:lang w:val="uk-UA"/>
        </w:rPr>
        <w:t xml:space="preserve">та </w:t>
      </w:r>
      <w:r w:rsidRPr="00DC13D4">
        <w:rPr>
          <w:rFonts w:ascii="Times New Roman" w:hAnsi="Times New Roman" w:cs="Times New Roman"/>
          <w:sz w:val="28"/>
          <w:szCs w:val="28"/>
          <w:lang w:val="uk-UA"/>
        </w:rPr>
        <w:t xml:space="preserve">спеціальних </w:t>
      </w:r>
      <w:r w:rsidRPr="00DC13D4">
        <w:rPr>
          <w:rFonts w:ascii="Times New Roman" w:hAnsi="Times New Roman" w:cs="Times New Roman"/>
          <w:sz w:val="28"/>
          <w:szCs w:val="28"/>
          <w:lang w:val="uk-UA"/>
        </w:rPr>
        <w:lastRenderedPageBreak/>
        <w:t xml:space="preserve">програм для психологів </w:t>
      </w:r>
      <w:r>
        <w:rPr>
          <w:rFonts w:ascii="Times New Roman" w:hAnsi="Times New Roman" w:cs="Times New Roman"/>
          <w:sz w:val="28"/>
          <w:szCs w:val="28"/>
          <w:lang w:val="uk-UA"/>
        </w:rPr>
        <w:t>і</w:t>
      </w:r>
      <w:r w:rsidRPr="00DC13D4">
        <w:rPr>
          <w:rFonts w:ascii="Times New Roman" w:hAnsi="Times New Roman" w:cs="Times New Roman"/>
          <w:sz w:val="28"/>
          <w:szCs w:val="28"/>
          <w:lang w:val="uk-UA"/>
        </w:rPr>
        <w:t xml:space="preserve"> волонтерів, які працюют</w:t>
      </w:r>
      <w:r>
        <w:rPr>
          <w:rFonts w:ascii="Times New Roman" w:hAnsi="Times New Roman" w:cs="Times New Roman"/>
          <w:sz w:val="28"/>
          <w:szCs w:val="28"/>
          <w:lang w:val="uk-UA"/>
        </w:rPr>
        <w:t>ь з постраждалими від конфлікту;</w:t>
      </w:r>
    </w:p>
    <w:p w14:paraId="492845F9" w14:textId="053A59DE" w:rsidR="00DC13D4" w:rsidRDefault="00097158"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097158">
        <w:rPr>
          <w:rFonts w:ascii="Times New Roman" w:hAnsi="Times New Roman" w:cs="Times New Roman"/>
          <w:sz w:val="28"/>
          <w:szCs w:val="28"/>
          <w:lang w:val="uk-UA"/>
        </w:rPr>
        <w:t>ідновлення зруйнованих інфраструктур: ЄС фінансує відновлення житлових будинків, шкіл, лікарень, систем водопостачання та каналізації, які були пошкодже</w:t>
      </w:r>
      <w:r>
        <w:rPr>
          <w:rFonts w:ascii="Times New Roman" w:hAnsi="Times New Roman" w:cs="Times New Roman"/>
          <w:sz w:val="28"/>
          <w:szCs w:val="28"/>
          <w:lang w:val="uk-UA"/>
        </w:rPr>
        <w:t>ні або зруйновані під час війни;</w:t>
      </w:r>
    </w:p>
    <w:p w14:paraId="07B9FD62" w14:textId="5AFA04A9" w:rsidR="00097158" w:rsidRDefault="00097158"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97158">
        <w:rPr>
          <w:rFonts w:ascii="Times New Roman" w:hAnsi="Times New Roman" w:cs="Times New Roman"/>
          <w:sz w:val="28"/>
          <w:szCs w:val="28"/>
          <w:lang w:val="uk-UA"/>
        </w:rPr>
        <w:t>ідтримка інтеграції українських учнів у європейські освітні системи, зокрема через програму Erasmus+ для студентів, що тим</w:t>
      </w:r>
      <w:r>
        <w:rPr>
          <w:rFonts w:ascii="Times New Roman" w:hAnsi="Times New Roman" w:cs="Times New Roman"/>
          <w:sz w:val="28"/>
          <w:szCs w:val="28"/>
          <w:lang w:val="uk-UA"/>
        </w:rPr>
        <w:t>часово перебувають в країнах ЄС;</w:t>
      </w:r>
    </w:p>
    <w:p w14:paraId="0B55910E" w14:textId="685F4F49" w:rsidR="00097158" w:rsidRDefault="00097158"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sidRPr="00097158">
        <w:rPr>
          <w:rFonts w:ascii="Times New Roman" w:hAnsi="Times New Roman" w:cs="Times New Roman"/>
          <w:sz w:val="28"/>
          <w:szCs w:val="28"/>
          <w:lang w:val="uk-UA"/>
        </w:rPr>
        <w:t>ЄС надає допомогу в підтримці прав людини в умовах війни, зокрема через фінансування організацій, які займаються захистом прав біженців, жертв нас</w:t>
      </w:r>
      <w:r>
        <w:rPr>
          <w:rFonts w:ascii="Times New Roman" w:hAnsi="Times New Roman" w:cs="Times New Roman"/>
          <w:sz w:val="28"/>
          <w:szCs w:val="28"/>
          <w:lang w:val="uk-UA"/>
        </w:rPr>
        <w:t>ильства та порушень прав людини; підтримує правові</w:t>
      </w:r>
      <w:r w:rsidRPr="00097158">
        <w:rPr>
          <w:rFonts w:ascii="Times New Roman" w:hAnsi="Times New Roman" w:cs="Times New Roman"/>
          <w:sz w:val="28"/>
          <w:szCs w:val="28"/>
          <w:lang w:val="uk-UA"/>
        </w:rPr>
        <w:t xml:space="preserve"> ініціатив</w:t>
      </w:r>
      <w:r>
        <w:rPr>
          <w:rFonts w:ascii="Times New Roman" w:hAnsi="Times New Roman" w:cs="Times New Roman"/>
          <w:sz w:val="28"/>
          <w:szCs w:val="28"/>
          <w:lang w:val="uk-UA"/>
        </w:rPr>
        <w:t>и щодо розслідувань</w:t>
      </w:r>
      <w:r w:rsidRPr="00097158">
        <w:rPr>
          <w:rFonts w:ascii="Times New Roman" w:hAnsi="Times New Roman" w:cs="Times New Roman"/>
          <w:sz w:val="28"/>
          <w:szCs w:val="28"/>
          <w:lang w:val="uk-UA"/>
        </w:rPr>
        <w:t xml:space="preserve"> військових злочинів і порушень прав людини з боку агре</w:t>
      </w:r>
      <w:r>
        <w:rPr>
          <w:rFonts w:ascii="Times New Roman" w:hAnsi="Times New Roman" w:cs="Times New Roman"/>
          <w:sz w:val="28"/>
          <w:szCs w:val="28"/>
          <w:lang w:val="uk-UA"/>
        </w:rPr>
        <w:t>сора;</w:t>
      </w:r>
    </w:p>
    <w:p w14:paraId="17DAC2BE" w14:textId="649997A8" w:rsidR="00097158" w:rsidRPr="00FE78C7" w:rsidRDefault="00097158" w:rsidP="00443DC5">
      <w:pPr>
        <w:pStyle w:val="a3"/>
        <w:numPr>
          <w:ilvl w:val="0"/>
          <w:numId w:val="35"/>
        </w:numPr>
        <w:spacing w:after="0" w:line="360" w:lineRule="auto"/>
        <w:ind w:left="284" w:hanging="284"/>
        <w:jc w:val="both"/>
        <w:rPr>
          <w:rFonts w:ascii="Times New Roman" w:hAnsi="Times New Roman" w:cs="Times New Roman"/>
          <w:sz w:val="28"/>
          <w:szCs w:val="28"/>
          <w:lang w:val="uk-UA"/>
        </w:rPr>
      </w:pPr>
      <w:r w:rsidRPr="00FE78C7">
        <w:rPr>
          <w:rFonts w:ascii="Times New Roman" w:hAnsi="Times New Roman" w:cs="Times New Roman"/>
          <w:sz w:val="28"/>
          <w:szCs w:val="28"/>
          <w:lang w:val="uk-UA"/>
        </w:rPr>
        <w:t>через програми допомоги урядовим організаціям забезпечує соціальні виплати та допомогу постраждалим</w:t>
      </w:r>
      <w:r w:rsidR="00F1605F" w:rsidRPr="00FE78C7">
        <w:rPr>
          <w:rFonts w:ascii="Times New Roman" w:hAnsi="Times New Roman" w:cs="Times New Roman"/>
          <w:sz w:val="28"/>
          <w:szCs w:val="28"/>
          <w:lang w:val="uk-UA"/>
        </w:rPr>
        <w:t>.</w:t>
      </w:r>
    </w:p>
    <w:p w14:paraId="7EF747E0" w14:textId="3A3E92E8" w:rsidR="006A3BB7" w:rsidRDefault="00F1605F" w:rsidP="00C34DDC">
      <w:pPr>
        <w:spacing w:after="0" w:line="360" w:lineRule="auto"/>
        <w:ind w:firstLine="708"/>
        <w:jc w:val="both"/>
        <w:rPr>
          <w:rFonts w:ascii="Times New Roman" w:hAnsi="Times New Roman" w:cs="Times New Roman"/>
          <w:sz w:val="28"/>
          <w:szCs w:val="28"/>
          <w:lang w:val="uk-UA"/>
        </w:rPr>
      </w:pPr>
      <w:r w:rsidRPr="00FE78C7">
        <w:rPr>
          <w:rFonts w:ascii="Times New Roman" w:hAnsi="Times New Roman" w:cs="Times New Roman"/>
          <w:sz w:val="28"/>
          <w:szCs w:val="28"/>
          <w:lang w:val="uk-UA"/>
        </w:rPr>
        <w:t>Європейський Союз став важливим партнером для України в гуманітарній сфері під час війни, надаючи допомогу у багатьох напрямках: від надання медичних і продуктових засобів до фінансування відновлення інфраструктури та підтримки внутрішньо переміщених осіб. ЄС також активно сприяє захисту прав людини, забезпеченню соціальної підтримки біженців та інтеграції постраждалих громадян України в європейські країни.</w:t>
      </w:r>
    </w:p>
    <w:p w14:paraId="4061872D" w14:textId="6DFED842" w:rsidR="00FA42C6" w:rsidRPr="006A3BB7" w:rsidRDefault="00FA42C6" w:rsidP="00C34DD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Вадливими м</w:t>
      </w:r>
      <w:r w:rsidRPr="00FA42C6">
        <w:rPr>
          <w:rFonts w:ascii="Times New Roman" w:hAnsi="Times New Roman" w:cs="Times New Roman"/>
          <w:sz w:val="28"/>
          <w:szCs w:val="28"/>
          <w:lang w:val="uk-UA"/>
        </w:rPr>
        <w:t xml:space="preserve">іжнародними суб’єктами гуманітарної політики </w:t>
      </w:r>
      <w:r>
        <w:rPr>
          <w:rFonts w:ascii="Times New Roman" w:hAnsi="Times New Roman" w:cs="Times New Roman"/>
          <w:sz w:val="28"/>
          <w:szCs w:val="28"/>
          <w:lang w:val="uk-UA"/>
        </w:rPr>
        <w:t xml:space="preserve">також </w:t>
      </w:r>
      <w:r w:rsidRPr="00FA42C6">
        <w:rPr>
          <w:rFonts w:ascii="Times New Roman" w:hAnsi="Times New Roman" w:cs="Times New Roman"/>
          <w:sz w:val="28"/>
          <w:szCs w:val="28"/>
          <w:lang w:val="uk-UA"/>
        </w:rPr>
        <w:t>є Організація Об’єднаних Нація, та її спеціальні установи: Всесвітня організація охорони здоров’я (ВООЗ), Організація ООН з питань освіти, науки і культури (ЮНЕСКО), Дитячий фонд ООН (ЮНІСЕФ), Міжнародна організація праці (МОП), Міжнародний Комітет Червоного Хреста.</w:t>
      </w:r>
    </w:p>
    <w:p w14:paraId="392E1772" w14:textId="3791752A" w:rsidR="00296885" w:rsidRPr="00F83A0D"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Роль держа</w:t>
      </w:r>
      <w:r w:rsidR="00C649FE">
        <w:rPr>
          <w:rFonts w:ascii="Times New Roman" w:hAnsi="Times New Roman" w:cs="Times New Roman"/>
          <w:sz w:val="28"/>
          <w:szCs w:val="28"/>
          <w:lang w:val="uk-UA"/>
        </w:rPr>
        <w:t>ви та міжнародних організацій у</w:t>
      </w:r>
      <w:r>
        <w:rPr>
          <w:rFonts w:ascii="Times New Roman" w:hAnsi="Times New Roman" w:cs="Times New Roman"/>
          <w:sz w:val="28"/>
          <w:szCs w:val="28"/>
          <w:lang w:val="uk-UA"/>
        </w:rPr>
        <w:t xml:space="preserve"> цій сфері краще простежуються</w:t>
      </w:r>
      <w:r w:rsidR="00DD04CE">
        <w:rPr>
          <w:rFonts w:ascii="Times New Roman" w:hAnsi="Times New Roman" w:cs="Times New Roman"/>
          <w:sz w:val="28"/>
          <w:szCs w:val="28"/>
          <w:lang w:val="uk-UA"/>
        </w:rPr>
        <w:t xml:space="preserve"> за матеріалами  виданих держав</w:t>
      </w:r>
      <w:r>
        <w:rPr>
          <w:rFonts w:ascii="Times New Roman" w:hAnsi="Times New Roman" w:cs="Times New Roman"/>
          <w:sz w:val="28"/>
          <w:szCs w:val="28"/>
          <w:lang w:val="uk-UA"/>
        </w:rPr>
        <w:t xml:space="preserve">ою нормативно-правових актів, сайтів державних органів та міжнародних організацій </w:t>
      </w:r>
      <w:r w:rsidRPr="00675F95">
        <w:rPr>
          <w:rFonts w:ascii="Times New Roman" w:hAnsi="Times New Roman" w:cs="Times New Roman"/>
          <w:sz w:val="28"/>
          <w:szCs w:val="28"/>
        </w:rPr>
        <w:t>[</w:t>
      </w:r>
      <w:r w:rsidR="00296885">
        <w:rPr>
          <w:rFonts w:ascii="Times New Roman" w:hAnsi="Times New Roman" w:cs="Times New Roman"/>
          <w:sz w:val="28"/>
          <w:szCs w:val="28"/>
          <w:lang w:val="uk-UA"/>
        </w:rPr>
        <w:t>55</w:t>
      </w:r>
      <w:r w:rsidRPr="00675F95">
        <w:rPr>
          <w:rFonts w:ascii="Times New Roman" w:hAnsi="Times New Roman" w:cs="Times New Roman"/>
          <w:sz w:val="28"/>
          <w:szCs w:val="28"/>
        </w:rPr>
        <w:t>]</w:t>
      </w:r>
      <w:r w:rsidR="00296885">
        <w:rPr>
          <w:rFonts w:ascii="Times New Roman" w:hAnsi="Times New Roman" w:cs="Times New Roman"/>
          <w:sz w:val="28"/>
          <w:szCs w:val="28"/>
          <w:lang w:val="uk-UA"/>
        </w:rPr>
        <w:t>,</w:t>
      </w:r>
      <w:r w:rsidRPr="00675F95">
        <w:rPr>
          <w:rFonts w:ascii="Times New Roman" w:hAnsi="Times New Roman" w:cs="Times New Roman"/>
          <w:sz w:val="28"/>
          <w:szCs w:val="28"/>
        </w:rPr>
        <w:t xml:space="preserve"> [</w:t>
      </w:r>
      <w:r w:rsidR="00296885">
        <w:rPr>
          <w:rFonts w:ascii="Times New Roman" w:hAnsi="Times New Roman" w:cs="Times New Roman"/>
          <w:sz w:val="28"/>
          <w:szCs w:val="28"/>
          <w:lang w:val="uk-UA"/>
        </w:rPr>
        <w:t>56</w:t>
      </w:r>
      <w:r w:rsidRPr="00675F95">
        <w:rPr>
          <w:rFonts w:ascii="Times New Roman" w:hAnsi="Times New Roman" w:cs="Times New Roman"/>
          <w:sz w:val="28"/>
          <w:szCs w:val="28"/>
        </w:rPr>
        <w:t>]</w:t>
      </w:r>
      <w:r w:rsidR="00296885">
        <w:rPr>
          <w:rFonts w:ascii="Times New Roman" w:hAnsi="Times New Roman" w:cs="Times New Roman"/>
          <w:sz w:val="28"/>
          <w:szCs w:val="28"/>
          <w:lang w:val="uk-UA"/>
        </w:rPr>
        <w:t>,</w:t>
      </w:r>
      <w:r w:rsidRPr="00675F95">
        <w:rPr>
          <w:rFonts w:ascii="Times New Roman" w:hAnsi="Times New Roman" w:cs="Times New Roman"/>
          <w:sz w:val="28"/>
          <w:szCs w:val="28"/>
        </w:rPr>
        <w:t xml:space="preserve"> [</w:t>
      </w:r>
      <w:r w:rsidR="00296885">
        <w:rPr>
          <w:rFonts w:ascii="Times New Roman" w:hAnsi="Times New Roman" w:cs="Times New Roman"/>
          <w:sz w:val="28"/>
          <w:szCs w:val="28"/>
          <w:lang w:val="uk-UA"/>
        </w:rPr>
        <w:t>57</w:t>
      </w:r>
      <w:r w:rsidRPr="00675F95">
        <w:rPr>
          <w:rFonts w:ascii="Times New Roman" w:hAnsi="Times New Roman" w:cs="Times New Roman"/>
          <w:sz w:val="28"/>
          <w:szCs w:val="28"/>
        </w:rPr>
        <w:t>]</w:t>
      </w:r>
      <w:r w:rsidR="00296885">
        <w:rPr>
          <w:rFonts w:ascii="Times New Roman" w:hAnsi="Times New Roman" w:cs="Times New Roman"/>
          <w:sz w:val="28"/>
          <w:szCs w:val="28"/>
        </w:rPr>
        <w:t xml:space="preserve"> тощо</w:t>
      </w:r>
      <w:r w:rsidR="00F83A0D">
        <w:rPr>
          <w:rFonts w:ascii="Times New Roman" w:hAnsi="Times New Roman" w:cs="Times New Roman"/>
          <w:sz w:val="28"/>
          <w:szCs w:val="28"/>
          <w:lang w:val="uk-UA"/>
        </w:rPr>
        <w:t>.</w:t>
      </w:r>
    </w:p>
    <w:p w14:paraId="22829241" w14:textId="6755A001" w:rsidR="003F118B" w:rsidRPr="00294D9F" w:rsidRDefault="003F118B" w:rsidP="007A5EF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Багато </w:t>
      </w:r>
      <w:r w:rsidR="00DA656D">
        <w:rPr>
          <w:rFonts w:ascii="Times New Roman" w:hAnsi="Times New Roman" w:cs="Times New Roman"/>
          <w:sz w:val="28"/>
          <w:szCs w:val="28"/>
          <w:lang w:val="uk-UA"/>
        </w:rPr>
        <w:t>корисної для озн</w:t>
      </w:r>
      <w:r>
        <w:rPr>
          <w:rFonts w:ascii="Times New Roman" w:hAnsi="Times New Roman" w:cs="Times New Roman"/>
          <w:sz w:val="28"/>
          <w:szCs w:val="28"/>
          <w:lang w:val="uk-UA"/>
        </w:rPr>
        <w:t>айомлення цікавої</w:t>
      </w:r>
      <w:r w:rsidR="00A62DFE">
        <w:rPr>
          <w:rFonts w:ascii="Times New Roman" w:hAnsi="Times New Roman" w:cs="Times New Roman"/>
          <w:sz w:val="28"/>
          <w:szCs w:val="28"/>
          <w:lang w:val="uk-UA"/>
        </w:rPr>
        <w:t xml:space="preserve">  інформація міститься на сайті</w:t>
      </w:r>
      <w:r>
        <w:rPr>
          <w:rFonts w:ascii="Times New Roman" w:hAnsi="Times New Roman" w:cs="Times New Roman"/>
          <w:sz w:val="28"/>
          <w:szCs w:val="28"/>
          <w:lang w:val="uk-UA"/>
        </w:rPr>
        <w:t xml:space="preserve"> </w:t>
      </w:r>
      <w:r w:rsidR="00A62DFE" w:rsidRPr="00294D9F">
        <w:rPr>
          <w:rFonts w:ascii="Times New Roman" w:hAnsi="Times New Roman" w:cs="Times New Roman"/>
          <w:sz w:val="28"/>
          <w:szCs w:val="28"/>
          <w:lang w:val="uk-UA"/>
        </w:rPr>
        <w:t>Комітет</w:t>
      </w:r>
      <w:r w:rsidR="00296885">
        <w:rPr>
          <w:rFonts w:ascii="Times New Roman" w:hAnsi="Times New Roman" w:cs="Times New Roman"/>
          <w:sz w:val="28"/>
          <w:szCs w:val="28"/>
          <w:lang w:val="uk-UA"/>
        </w:rPr>
        <w:t>у</w:t>
      </w:r>
      <w:r w:rsidR="00A62DFE" w:rsidRPr="00294D9F">
        <w:rPr>
          <w:rFonts w:ascii="Times New Roman" w:hAnsi="Times New Roman" w:cs="Times New Roman"/>
          <w:sz w:val="28"/>
          <w:szCs w:val="28"/>
          <w:lang w:val="uk-UA"/>
        </w:rPr>
        <w:t xml:space="preserve"> Верховної Ради</w:t>
      </w:r>
      <w:r>
        <w:rPr>
          <w:rFonts w:ascii="Times New Roman" w:hAnsi="Times New Roman" w:cs="Times New Roman"/>
          <w:sz w:val="28"/>
          <w:szCs w:val="28"/>
          <w:lang w:val="uk-UA"/>
        </w:rPr>
        <w:t xml:space="preserve"> </w:t>
      </w:r>
      <w:r w:rsidR="00A62DFE" w:rsidRPr="00294D9F">
        <w:rPr>
          <w:rFonts w:ascii="Times New Roman" w:hAnsi="Times New Roman" w:cs="Times New Roman"/>
          <w:sz w:val="28"/>
          <w:szCs w:val="28"/>
          <w:lang w:val="uk-UA"/>
        </w:rPr>
        <w:t>України з питань гуманітарної та інформаційної політики</w:t>
      </w:r>
      <w:r w:rsidR="00296885">
        <w:rPr>
          <w:rFonts w:ascii="Times New Roman" w:hAnsi="Times New Roman" w:cs="Times New Roman"/>
          <w:sz w:val="28"/>
          <w:szCs w:val="28"/>
          <w:lang w:val="uk-UA"/>
        </w:rPr>
        <w:t xml:space="preserve"> </w:t>
      </w:r>
      <w:r w:rsidR="00DD04CE">
        <w:rPr>
          <w:rFonts w:ascii="Times New Roman" w:hAnsi="Times New Roman" w:cs="Times New Roman"/>
          <w:sz w:val="28"/>
          <w:szCs w:val="28"/>
          <w:lang w:val="uk-UA"/>
        </w:rPr>
        <w:t>[34</w:t>
      </w:r>
      <w:r w:rsidR="00296885" w:rsidRPr="003F118B">
        <w:rPr>
          <w:rFonts w:ascii="Times New Roman" w:hAnsi="Times New Roman" w:cs="Times New Roman"/>
          <w:sz w:val="28"/>
          <w:szCs w:val="28"/>
          <w:lang w:val="uk-UA"/>
        </w:rPr>
        <w:t>]</w:t>
      </w:r>
      <w:r w:rsidR="00A62DFE" w:rsidRPr="00294D9F">
        <w:rPr>
          <w:rFonts w:ascii="Times New Roman" w:hAnsi="Times New Roman" w:cs="Times New Roman"/>
          <w:sz w:val="28"/>
          <w:szCs w:val="28"/>
          <w:lang w:val="uk-UA"/>
        </w:rPr>
        <w:t>.</w:t>
      </w:r>
    </w:p>
    <w:p w14:paraId="2AB06578" w14:textId="17EB8843" w:rsidR="00A62DFE" w:rsidRPr="00F83A0D"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Певну </w:t>
      </w:r>
      <w:r w:rsidR="00DA656D">
        <w:rPr>
          <w:rFonts w:ascii="Times New Roman" w:hAnsi="Times New Roman" w:cs="Times New Roman"/>
          <w:sz w:val="28"/>
          <w:szCs w:val="28"/>
          <w:lang w:val="uk-UA"/>
        </w:rPr>
        <w:t xml:space="preserve">важливу </w:t>
      </w:r>
      <w:r>
        <w:rPr>
          <w:rFonts w:ascii="Times New Roman" w:hAnsi="Times New Roman" w:cs="Times New Roman"/>
          <w:sz w:val="28"/>
          <w:szCs w:val="28"/>
          <w:lang w:val="uk-UA"/>
        </w:rPr>
        <w:t xml:space="preserve">інформацію містить Звіт </w:t>
      </w:r>
      <w:r w:rsidRPr="00294D9F">
        <w:rPr>
          <w:rFonts w:ascii="Times New Roman" w:hAnsi="Times New Roman" w:cs="Times New Roman"/>
          <w:sz w:val="28"/>
          <w:szCs w:val="28"/>
          <w:lang w:val="uk-UA"/>
        </w:rPr>
        <w:t xml:space="preserve">про виконання Угоди про Асоціацію між Україною та </w:t>
      </w:r>
      <w:r>
        <w:rPr>
          <w:rFonts w:ascii="Times New Roman" w:hAnsi="Times New Roman" w:cs="Times New Roman"/>
          <w:sz w:val="28"/>
          <w:szCs w:val="28"/>
          <w:lang w:val="uk-UA"/>
        </w:rPr>
        <w:t xml:space="preserve">Європейським Союзом за 2022 рік </w:t>
      </w:r>
      <w:r w:rsidRPr="00675F95">
        <w:rPr>
          <w:rFonts w:ascii="Times New Roman" w:hAnsi="Times New Roman" w:cs="Times New Roman"/>
          <w:sz w:val="28"/>
          <w:szCs w:val="28"/>
        </w:rPr>
        <w:t>[</w:t>
      </w:r>
      <w:r w:rsidR="00296885" w:rsidRPr="00CD70A5">
        <w:rPr>
          <w:rFonts w:ascii="Times New Roman" w:hAnsi="Times New Roman" w:cs="Times New Roman"/>
          <w:sz w:val="28"/>
          <w:szCs w:val="28"/>
        </w:rPr>
        <w:t>30</w:t>
      </w:r>
      <w:r w:rsidRPr="00675F95">
        <w:rPr>
          <w:rFonts w:ascii="Times New Roman" w:hAnsi="Times New Roman" w:cs="Times New Roman"/>
          <w:sz w:val="28"/>
          <w:szCs w:val="28"/>
        </w:rPr>
        <w:t>]</w:t>
      </w:r>
      <w:r w:rsidR="00F83A0D">
        <w:rPr>
          <w:rFonts w:ascii="Times New Roman" w:hAnsi="Times New Roman" w:cs="Times New Roman"/>
          <w:sz w:val="28"/>
          <w:szCs w:val="28"/>
          <w:lang w:val="uk-UA"/>
        </w:rPr>
        <w:t>.</w:t>
      </w:r>
    </w:p>
    <w:p w14:paraId="4C317E0A" w14:textId="7813FC33" w:rsidR="00A62DFE"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Зокрема, у ньому розкрито такі пункти, як національна безпека, оборона, діалог, права людини, соціальна політика, громадське здоров’я, освіта, навчання, молодь, захист прав споживачів тощо. У вступному слові віце-прем</w:t>
      </w:r>
      <w:r w:rsidRPr="00A23E08">
        <w:rPr>
          <w:rFonts w:ascii="Times New Roman" w:hAnsi="Times New Roman" w:cs="Times New Roman"/>
          <w:sz w:val="28"/>
          <w:szCs w:val="28"/>
          <w:lang w:val="uk-UA"/>
        </w:rPr>
        <w:t>’</w:t>
      </w:r>
      <w:r>
        <w:rPr>
          <w:rFonts w:ascii="Times New Roman" w:hAnsi="Times New Roman" w:cs="Times New Roman"/>
          <w:sz w:val="28"/>
          <w:szCs w:val="28"/>
          <w:lang w:val="uk-UA"/>
        </w:rPr>
        <w:t xml:space="preserve">єр-міністра з питань європейської та євроатлантичної інтеграції Ольги Стефанішиної відзначається, що «кожен </w:t>
      </w:r>
      <w:r w:rsidRPr="00A23E08">
        <w:rPr>
          <w:rFonts w:ascii="Times New Roman" w:hAnsi="Times New Roman" w:cs="Times New Roman"/>
          <w:sz w:val="28"/>
          <w:szCs w:val="28"/>
          <w:lang w:val="uk-UA"/>
        </w:rPr>
        <w:t>українець відчув підтримку</w:t>
      </w:r>
      <w:r>
        <w:rPr>
          <w:rFonts w:ascii="Times New Roman" w:hAnsi="Times New Roman" w:cs="Times New Roman"/>
          <w:sz w:val="28"/>
          <w:szCs w:val="28"/>
          <w:lang w:val="uk-UA"/>
        </w:rPr>
        <w:t xml:space="preserve"> </w:t>
      </w:r>
      <w:r w:rsidRPr="00A23E08">
        <w:rPr>
          <w:rFonts w:ascii="Times New Roman" w:hAnsi="Times New Roman" w:cs="Times New Roman"/>
          <w:sz w:val="28"/>
          <w:szCs w:val="28"/>
          <w:lang w:val="uk-UA"/>
        </w:rPr>
        <w:t>вільного світу, ще більше відчув себе частиною великої європейської родин</w:t>
      </w:r>
      <w:r>
        <w:rPr>
          <w:rFonts w:ascii="Times New Roman" w:hAnsi="Times New Roman" w:cs="Times New Roman"/>
          <w:sz w:val="28"/>
          <w:szCs w:val="28"/>
          <w:lang w:val="uk-UA"/>
        </w:rPr>
        <w:t>и», реалізовано багато реформ, ведеться підготовка до отримання членства в ЄС.</w:t>
      </w:r>
    </w:p>
    <w:p w14:paraId="41D72A89" w14:textId="70994855" w:rsidR="00DD04CE" w:rsidRPr="00FE78C7" w:rsidRDefault="00DD04CE" w:rsidP="00A62DFE">
      <w:pPr>
        <w:spacing w:after="0" w:line="360" w:lineRule="auto"/>
        <w:ind w:firstLine="708"/>
        <w:jc w:val="both"/>
        <w:rPr>
          <w:rFonts w:ascii="Times New Roman" w:hAnsi="Times New Roman" w:cs="Times New Roman"/>
          <w:sz w:val="28"/>
          <w:szCs w:val="28"/>
          <w:lang w:val="uk-UA"/>
        </w:rPr>
      </w:pPr>
      <w:r w:rsidRPr="00FE78C7">
        <w:rPr>
          <w:rFonts w:ascii="Times New Roman" w:hAnsi="Times New Roman" w:cs="Times New Roman"/>
          <w:sz w:val="28"/>
          <w:szCs w:val="28"/>
          <w:lang w:val="uk-UA"/>
        </w:rPr>
        <w:t>Глобальним координатором гуманітарної політики і головною платформою для координації гуманітарної допомоги Україні є Організація Об’єднаних Націй, де кожна ланка структури має свої інструменти впливу. Управління Верховного комісара ООН у справах біженців (UNHCR) спрямоване на захист і допомогу біженцям. Всесвітня продовольча програма (WFP) забезпечує їжею постраждалих. Фонд ООН для дітей (UNICEF) – допомога дітям у кризових ситуаціях. Організація ефективно координує дії держав, міжнародних і місцевих організацій, залучаючи мільярди доларів на гуманітарні потреби.</w:t>
      </w:r>
    </w:p>
    <w:p w14:paraId="71F9B945" w14:textId="2657C124" w:rsidR="00A62DFE" w:rsidRDefault="00A62DFE" w:rsidP="007763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Серед публікацій, які досліджують роль держави та громадських міжнародних і вітчизняних організацій варто відзначити дисертацію Д. Демидка </w:t>
      </w:r>
      <w:r w:rsidRPr="00675F95">
        <w:rPr>
          <w:rFonts w:ascii="Times New Roman" w:hAnsi="Times New Roman" w:cs="Times New Roman"/>
          <w:sz w:val="28"/>
          <w:szCs w:val="28"/>
        </w:rPr>
        <w:t>[</w:t>
      </w:r>
      <w:r w:rsidR="00CD70A5" w:rsidRPr="00CD70A5">
        <w:rPr>
          <w:rFonts w:ascii="Times New Roman" w:hAnsi="Times New Roman" w:cs="Times New Roman"/>
          <w:sz w:val="28"/>
          <w:szCs w:val="28"/>
        </w:rPr>
        <w:t>18</w:t>
      </w:r>
      <w:r w:rsidRPr="00675F95">
        <w:rPr>
          <w:rFonts w:ascii="Times New Roman" w:hAnsi="Times New Roman" w:cs="Times New Roman"/>
          <w:sz w:val="28"/>
          <w:szCs w:val="28"/>
        </w:rPr>
        <w:t>]</w:t>
      </w:r>
      <w:r w:rsidR="00CD70A5">
        <w:rPr>
          <w:rFonts w:ascii="Times New Roman" w:hAnsi="Times New Roman" w:cs="Times New Roman"/>
          <w:sz w:val="28"/>
          <w:szCs w:val="28"/>
          <w:lang w:val="uk-UA"/>
        </w:rPr>
        <w:t>,</w:t>
      </w:r>
      <w:r>
        <w:rPr>
          <w:rFonts w:ascii="Times New Roman" w:hAnsi="Times New Roman" w:cs="Times New Roman"/>
          <w:sz w:val="28"/>
          <w:szCs w:val="28"/>
          <w:lang w:val="uk-UA"/>
        </w:rPr>
        <w:t xml:space="preserve"> у якій</w:t>
      </w:r>
      <w:r w:rsidRPr="00645ECE">
        <w:rPr>
          <w:rFonts w:ascii="Times New Roman" w:hAnsi="Times New Roman" w:cs="Times New Roman"/>
          <w:sz w:val="28"/>
          <w:szCs w:val="28"/>
          <w:lang w:val="uk-UA"/>
        </w:rPr>
        <w:t xml:space="preserve"> </w:t>
      </w:r>
      <w:r w:rsidRPr="00294D9F">
        <w:rPr>
          <w:rFonts w:ascii="Times New Roman" w:hAnsi="Times New Roman" w:cs="Times New Roman"/>
          <w:sz w:val="28"/>
          <w:szCs w:val="28"/>
          <w:lang w:val="uk-UA"/>
        </w:rPr>
        <w:t>в контексті національної безпеки</w:t>
      </w:r>
      <w:r>
        <w:rPr>
          <w:rFonts w:ascii="Times New Roman" w:hAnsi="Times New Roman" w:cs="Times New Roman"/>
          <w:sz w:val="28"/>
          <w:szCs w:val="28"/>
          <w:lang w:val="uk-UA"/>
        </w:rPr>
        <w:t xml:space="preserve"> </w:t>
      </w:r>
      <w:r w:rsidRPr="00294D9F">
        <w:rPr>
          <w:rFonts w:ascii="Times New Roman" w:hAnsi="Times New Roman" w:cs="Times New Roman"/>
          <w:sz w:val="28"/>
          <w:szCs w:val="28"/>
          <w:lang w:val="uk-UA"/>
        </w:rPr>
        <w:t>України</w:t>
      </w:r>
      <w:r w:rsidR="0077637C">
        <w:rPr>
          <w:rFonts w:ascii="Times New Roman" w:hAnsi="Times New Roman" w:cs="Times New Roman"/>
          <w:sz w:val="28"/>
          <w:szCs w:val="28"/>
          <w:lang w:val="uk-UA"/>
        </w:rPr>
        <w:t xml:space="preserve"> </w:t>
      </w:r>
      <w:r>
        <w:rPr>
          <w:rFonts w:ascii="Times New Roman" w:hAnsi="Times New Roman" w:cs="Times New Roman"/>
          <w:sz w:val="28"/>
          <w:szCs w:val="28"/>
          <w:lang w:val="uk-UA"/>
        </w:rPr>
        <w:t>показана роль д</w:t>
      </w:r>
      <w:r w:rsidRPr="00294D9F">
        <w:rPr>
          <w:rFonts w:ascii="Times New Roman" w:hAnsi="Times New Roman" w:cs="Times New Roman"/>
          <w:sz w:val="28"/>
          <w:szCs w:val="28"/>
          <w:lang w:val="uk-UA"/>
        </w:rPr>
        <w:t>ержавн</w:t>
      </w:r>
      <w:r>
        <w:rPr>
          <w:rFonts w:ascii="Times New Roman" w:hAnsi="Times New Roman" w:cs="Times New Roman"/>
          <w:sz w:val="28"/>
          <w:szCs w:val="28"/>
          <w:lang w:val="uk-UA"/>
        </w:rPr>
        <w:t>ої</w:t>
      </w:r>
      <w:r w:rsidRPr="00294D9F">
        <w:rPr>
          <w:rFonts w:ascii="Times New Roman" w:hAnsi="Times New Roman" w:cs="Times New Roman"/>
          <w:sz w:val="28"/>
          <w:szCs w:val="28"/>
          <w:lang w:val="uk-UA"/>
        </w:rPr>
        <w:t xml:space="preserve"> гуманітарн</w:t>
      </w:r>
      <w:r>
        <w:rPr>
          <w:rFonts w:ascii="Times New Roman" w:hAnsi="Times New Roman" w:cs="Times New Roman"/>
          <w:sz w:val="28"/>
          <w:szCs w:val="28"/>
          <w:lang w:val="uk-UA"/>
        </w:rPr>
        <w:t>ої</w:t>
      </w:r>
      <w:r w:rsidRPr="00294D9F">
        <w:rPr>
          <w:rFonts w:ascii="Times New Roman" w:hAnsi="Times New Roman" w:cs="Times New Roman"/>
          <w:sz w:val="28"/>
          <w:szCs w:val="28"/>
          <w:lang w:val="uk-UA"/>
        </w:rPr>
        <w:t xml:space="preserve"> політик</w:t>
      </w:r>
      <w:r>
        <w:rPr>
          <w:rFonts w:ascii="Times New Roman" w:hAnsi="Times New Roman" w:cs="Times New Roman"/>
          <w:sz w:val="28"/>
          <w:szCs w:val="28"/>
          <w:lang w:val="uk-UA"/>
        </w:rPr>
        <w:t>и</w:t>
      </w:r>
      <w:r w:rsidRPr="00294D9F">
        <w:rPr>
          <w:rFonts w:ascii="Times New Roman" w:hAnsi="Times New Roman" w:cs="Times New Roman"/>
          <w:sz w:val="28"/>
          <w:szCs w:val="28"/>
          <w:lang w:val="uk-UA"/>
        </w:rPr>
        <w:t xml:space="preserve"> у становл</w:t>
      </w:r>
      <w:r>
        <w:rPr>
          <w:rFonts w:ascii="Times New Roman" w:hAnsi="Times New Roman" w:cs="Times New Roman"/>
          <w:sz w:val="28"/>
          <w:szCs w:val="28"/>
          <w:lang w:val="uk-UA"/>
        </w:rPr>
        <w:t xml:space="preserve">енні громадянського суспільства. </w:t>
      </w:r>
    </w:p>
    <w:p w14:paraId="14457D10" w14:textId="6823D2D7" w:rsidR="00A62DFE" w:rsidRPr="0077637C"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забезпечення вироблення та реалізації державної гуманітарної політики необхідне належне інституційне забезпечення, під яким ми розуміємо правове та організаційне.  На даний час діють закони України та підзаконні нормативно-правові акти, які спрямовані на визначення норм гуманітарної </w:t>
      </w:r>
      <w:r>
        <w:rPr>
          <w:rFonts w:ascii="Times New Roman" w:hAnsi="Times New Roman" w:cs="Times New Roman"/>
          <w:sz w:val="28"/>
          <w:szCs w:val="28"/>
          <w:lang w:val="uk-UA"/>
        </w:rPr>
        <w:lastRenderedPageBreak/>
        <w:t xml:space="preserve">політики. Серед </w:t>
      </w:r>
      <w:r w:rsidRPr="00CD70A5">
        <w:rPr>
          <w:rFonts w:ascii="Times New Roman" w:hAnsi="Times New Roman" w:cs="Times New Roman"/>
          <w:sz w:val="28"/>
          <w:szCs w:val="28"/>
          <w:lang w:val="uk-UA"/>
        </w:rPr>
        <w:t xml:space="preserve">них варто виділити: </w:t>
      </w:r>
      <w:r w:rsidR="00CD70A5">
        <w:rPr>
          <w:rFonts w:ascii="Times New Roman" w:hAnsi="Times New Roman" w:cs="Times New Roman"/>
          <w:color w:val="FF0000"/>
          <w:sz w:val="28"/>
          <w:szCs w:val="28"/>
          <w:lang w:val="uk-UA"/>
        </w:rPr>
        <w:t xml:space="preserve"> </w:t>
      </w:r>
      <w:r w:rsidR="0077637C">
        <w:rPr>
          <w:rFonts w:ascii="Times New Roman" w:hAnsi="Times New Roman" w:cs="Times New Roman"/>
          <w:sz w:val="28"/>
          <w:szCs w:val="28"/>
          <w:lang w:val="uk-UA"/>
        </w:rPr>
        <w:t>ЗУ  «Про гуманітарну допомогу»</w:t>
      </w:r>
      <w:r w:rsidR="001E3685">
        <w:rPr>
          <w:rFonts w:ascii="Times New Roman" w:hAnsi="Times New Roman" w:cs="Times New Roman"/>
          <w:sz w:val="28"/>
          <w:szCs w:val="28"/>
          <w:lang w:val="uk-UA"/>
        </w:rPr>
        <w:t xml:space="preserve">  [</w:t>
      </w:r>
      <w:r w:rsidR="00CD70A5" w:rsidRPr="00CD70A5">
        <w:rPr>
          <w:rFonts w:ascii="Times New Roman" w:hAnsi="Times New Roman" w:cs="Times New Roman"/>
          <w:sz w:val="28"/>
          <w:szCs w:val="28"/>
          <w:lang w:val="uk-UA"/>
        </w:rPr>
        <w:t>56</w:t>
      </w:r>
      <w:r w:rsidRPr="00CD70A5">
        <w:rPr>
          <w:rFonts w:ascii="Times New Roman" w:hAnsi="Times New Roman" w:cs="Times New Roman"/>
          <w:sz w:val="28"/>
          <w:szCs w:val="28"/>
          <w:lang w:val="uk-UA"/>
        </w:rPr>
        <w:t>]</w:t>
      </w:r>
      <w:r w:rsidR="00CD70A5" w:rsidRPr="00CD70A5">
        <w:rPr>
          <w:rFonts w:ascii="Times New Roman" w:hAnsi="Times New Roman" w:cs="Times New Roman"/>
          <w:sz w:val="28"/>
          <w:szCs w:val="28"/>
          <w:lang w:val="uk-UA"/>
        </w:rPr>
        <w:t xml:space="preserve">, ЗУ «Про соціальні послуги» </w:t>
      </w:r>
      <w:r w:rsidR="001E3685">
        <w:rPr>
          <w:rFonts w:ascii="Times New Roman" w:hAnsi="Times New Roman" w:cs="Times New Roman"/>
          <w:sz w:val="28"/>
          <w:szCs w:val="28"/>
        </w:rPr>
        <w:t>[</w:t>
      </w:r>
      <w:r w:rsidR="00FB44D5">
        <w:rPr>
          <w:rFonts w:ascii="Times New Roman" w:hAnsi="Times New Roman" w:cs="Times New Roman"/>
          <w:sz w:val="28"/>
          <w:szCs w:val="28"/>
        </w:rPr>
        <w:t>57]</w:t>
      </w:r>
      <w:r w:rsidR="0077637C">
        <w:rPr>
          <w:rFonts w:ascii="Times New Roman" w:hAnsi="Times New Roman" w:cs="Times New Roman"/>
          <w:sz w:val="28"/>
          <w:szCs w:val="28"/>
          <w:lang w:val="uk-UA"/>
        </w:rPr>
        <w:t>.</w:t>
      </w:r>
    </w:p>
    <w:p w14:paraId="513537A7" w14:textId="02CB9872" w:rsidR="0054643A" w:rsidRDefault="00A62DFE" w:rsidP="00FA42C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75F95">
        <w:rPr>
          <w:rFonts w:ascii="Times New Roman" w:hAnsi="Times New Roman" w:cs="Times New Roman"/>
          <w:sz w:val="28"/>
          <w:szCs w:val="28"/>
          <w:lang w:val="uk-UA"/>
        </w:rPr>
        <w:t xml:space="preserve">ажливо </w:t>
      </w:r>
      <w:r>
        <w:rPr>
          <w:rFonts w:ascii="Times New Roman" w:hAnsi="Times New Roman" w:cs="Times New Roman"/>
          <w:sz w:val="28"/>
          <w:szCs w:val="28"/>
          <w:lang w:val="uk-UA"/>
        </w:rPr>
        <w:t>назва</w:t>
      </w:r>
      <w:r w:rsidRPr="00675F95">
        <w:rPr>
          <w:rFonts w:ascii="Times New Roman" w:hAnsi="Times New Roman" w:cs="Times New Roman"/>
          <w:sz w:val="28"/>
          <w:szCs w:val="28"/>
          <w:lang w:val="uk-UA"/>
        </w:rPr>
        <w:t>ти перелік центральних органів виконавчої влади, які</w:t>
      </w:r>
      <w:r>
        <w:rPr>
          <w:rFonts w:ascii="Times New Roman" w:hAnsi="Times New Roman" w:cs="Times New Roman"/>
          <w:sz w:val="28"/>
          <w:szCs w:val="28"/>
          <w:lang w:val="uk-UA"/>
        </w:rPr>
        <w:t xml:space="preserve"> згідно своїх функцій </w:t>
      </w:r>
      <w:r w:rsidRPr="00675F95">
        <w:rPr>
          <w:rFonts w:ascii="Times New Roman" w:hAnsi="Times New Roman" w:cs="Times New Roman"/>
          <w:sz w:val="28"/>
          <w:szCs w:val="28"/>
          <w:lang w:val="uk-UA"/>
        </w:rPr>
        <w:t>забезпечують формування та реалізацію державної гуманітарної політики</w:t>
      </w:r>
      <w:r>
        <w:rPr>
          <w:rFonts w:ascii="Times New Roman" w:hAnsi="Times New Roman" w:cs="Times New Roman"/>
          <w:sz w:val="28"/>
          <w:szCs w:val="28"/>
          <w:lang w:val="uk-UA"/>
        </w:rPr>
        <w:t>. Так можемо виділити 8 міністерств, які забезпечують комплексний підхід до виріш</w:t>
      </w:r>
      <w:r w:rsidR="002E3F09">
        <w:rPr>
          <w:rFonts w:ascii="Times New Roman" w:hAnsi="Times New Roman" w:cs="Times New Roman"/>
          <w:sz w:val="28"/>
          <w:szCs w:val="28"/>
          <w:lang w:val="uk-UA"/>
        </w:rPr>
        <w:t xml:space="preserve">ення питань гуманітарної сфери (Рис. </w:t>
      </w:r>
      <w:r>
        <w:rPr>
          <w:rFonts w:ascii="Times New Roman" w:hAnsi="Times New Roman" w:cs="Times New Roman"/>
          <w:sz w:val="28"/>
          <w:szCs w:val="28"/>
          <w:lang w:val="uk-UA"/>
        </w:rPr>
        <w:t>1</w:t>
      </w:r>
      <w:r w:rsidR="002E3F09">
        <w:rPr>
          <w:rFonts w:ascii="Times New Roman" w:hAnsi="Times New Roman" w:cs="Times New Roman"/>
          <w:sz w:val="28"/>
          <w:szCs w:val="28"/>
          <w:lang w:val="uk-UA"/>
        </w:rPr>
        <w:t>.2</w:t>
      </w:r>
      <w:r w:rsidR="00FA42C6">
        <w:rPr>
          <w:rFonts w:ascii="Times New Roman" w:hAnsi="Times New Roman" w:cs="Times New Roman"/>
          <w:sz w:val="28"/>
          <w:szCs w:val="28"/>
          <w:lang w:val="uk-UA"/>
        </w:rPr>
        <w:t>)</w:t>
      </w:r>
    </w:p>
    <w:p w14:paraId="01A4E16E" w14:textId="2E0C8D4F" w:rsidR="0054643A" w:rsidRDefault="0054643A" w:rsidP="00CD70A5">
      <w:pPr>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295E0A9" wp14:editId="2868064B">
            <wp:extent cx="6057900" cy="2276475"/>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528365C" w14:textId="22F3B359" w:rsidR="00111719" w:rsidRDefault="00F2170A" w:rsidP="00CF0E26">
      <w:pPr>
        <w:jc w:val="center"/>
        <w:rPr>
          <w:rFonts w:ascii="Times New Roman" w:hAnsi="Times New Roman" w:cs="Times New Roman"/>
          <w:sz w:val="28"/>
          <w:szCs w:val="28"/>
          <w:lang w:val="uk-UA"/>
        </w:rPr>
      </w:pPr>
      <w:r>
        <w:rPr>
          <w:rFonts w:ascii="Times New Roman" w:hAnsi="Times New Roman" w:cs="Times New Roman"/>
          <w:sz w:val="28"/>
          <w:szCs w:val="28"/>
          <w:lang w:val="uk-UA"/>
        </w:rPr>
        <w:t>Рис. 1.2</w:t>
      </w:r>
      <w:r w:rsidRPr="00F2170A">
        <w:rPr>
          <w:rFonts w:ascii="Times New Roman" w:hAnsi="Times New Roman" w:cs="Times New Roman"/>
          <w:sz w:val="28"/>
          <w:szCs w:val="28"/>
          <w:lang w:val="uk-UA"/>
        </w:rPr>
        <w:t xml:space="preserve"> – </w:t>
      </w:r>
      <w:r w:rsidR="002E3F09">
        <w:rPr>
          <w:rFonts w:ascii="Times New Roman" w:hAnsi="Times New Roman" w:cs="Times New Roman"/>
          <w:sz w:val="28"/>
          <w:szCs w:val="28"/>
          <w:lang w:val="uk-UA"/>
        </w:rPr>
        <w:t>Центральні</w:t>
      </w:r>
      <w:r w:rsidR="00CD70A5" w:rsidRPr="00CD70A5">
        <w:rPr>
          <w:rFonts w:ascii="Times New Roman" w:hAnsi="Times New Roman" w:cs="Times New Roman"/>
          <w:sz w:val="28"/>
          <w:szCs w:val="28"/>
          <w:lang w:val="uk-UA"/>
        </w:rPr>
        <w:t xml:space="preserve"> органів виконавчої влади, </w:t>
      </w:r>
      <w:r w:rsidR="002E3F09">
        <w:rPr>
          <w:rFonts w:ascii="Times New Roman" w:hAnsi="Times New Roman" w:cs="Times New Roman"/>
          <w:sz w:val="28"/>
          <w:szCs w:val="28"/>
          <w:lang w:val="uk-UA"/>
        </w:rPr>
        <w:t>що</w:t>
      </w:r>
      <w:r w:rsidR="00CD70A5" w:rsidRPr="00CD70A5">
        <w:rPr>
          <w:rFonts w:ascii="Times New Roman" w:hAnsi="Times New Roman" w:cs="Times New Roman"/>
          <w:sz w:val="28"/>
          <w:szCs w:val="28"/>
          <w:lang w:val="uk-UA"/>
        </w:rPr>
        <w:t xml:space="preserve"> забезпечують формування та реалізацію </w:t>
      </w:r>
      <w:r w:rsidR="00CF0E26">
        <w:rPr>
          <w:rFonts w:ascii="Times New Roman" w:hAnsi="Times New Roman" w:cs="Times New Roman"/>
          <w:sz w:val="28"/>
          <w:szCs w:val="28"/>
          <w:lang w:val="uk-UA"/>
        </w:rPr>
        <w:t>державної гуманітарної політики</w:t>
      </w:r>
    </w:p>
    <w:p w14:paraId="35F3369B" w14:textId="0B1F8FA9" w:rsidR="001E1B02" w:rsidRDefault="00EC5705" w:rsidP="00220774">
      <w:pPr>
        <w:spacing w:after="0" w:line="360" w:lineRule="auto"/>
        <w:ind w:firstLine="708"/>
        <w:jc w:val="both"/>
        <w:rPr>
          <w:rFonts w:ascii="Times New Roman" w:hAnsi="Times New Roman" w:cs="Times New Roman"/>
          <w:sz w:val="28"/>
          <w:szCs w:val="28"/>
          <w:lang w:val="uk-UA"/>
        </w:rPr>
      </w:pPr>
      <w:r w:rsidRPr="00EC5705">
        <w:rPr>
          <w:rFonts w:ascii="Times New Roman" w:hAnsi="Times New Roman" w:cs="Times New Roman"/>
          <w:sz w:val="28"/>
          <w:szCs w:val="28"/>
          <w:lang w:val="uk-UA"/>
        </w:rPr>
        <w:t xml:space="preserve">В умовах війни в Україні </w:t>
      </w:r>
      <w:r w:rsidR="005639BE">
        <w:rPr>
          <w:rFonts w:ascii="Times New Roman" w:hAnsi="Times New Roman" w:cs="Times New Roman"/>
          <w:sz w:val="28"/>
          <w:szCs w:val="28"/>
          <w:lang w:val="uk-UA"/>
        </w:rPr>
        <w:t xml:space="preserve">діють основні </w:t>
      </w:r>
      <w:r w:rsidR="00892B9B">
        <w:rPr>
          <w:rFonts w:ascii="Times New Roman" w:hAnsi="Times New Roman" w:cs="Times New Roman"/>
          <w:sz w:val="28"/>
          <w:szCs w:val="28"/>
          <w:lang w:val="uk-UA"/>
        </w:rPr>
        <w:t>органи</w:t>
      </w:r>
      <w:r w:rsidR="00EA041E">
        <w:rPr>
          <w:rFonts w:ascii="Times New Roman" w:hAnsi="Times New Roman" w:cs="Times New Roman"/>
          <w:sz w:val="28"/>
          <w:szCs w:val="28"/>
          <w:lang w:val="uk-UA"/>
        </w:rPr>
        <w:t xml:space="preserve"> (Додаток Г</w:t>
      </w:r>
      <w:r w:rsidR="00EA041E" w:rsidRPr="00EA041E">
        <w:rPr>
          <w:rFonts w:ascii="Times New Roman" w:hAnsi="Times New Roman" w:cs="Times New Roman"/>
          <w:sz w:val="28"/>
          <w:szCs w:val="28"/>
          <w:lang w:val="uk-UA"/>
        </w:rPr>
        <w:t>)</w:t>
      </w:r>
      <w:r w:rsidR="00892B9B">
        <w:rPr>
          <w:rFonts w:ascii="Times New Roman" w:hAnsi="Times New Roman" w:cs="Times New Roman"/>
          <w:sz w:val="28"/>
          <w:szCs w:val="28"/>
          <w:lang w:val="uk-UA"/>
        </w:rPr>
        <w:t xml:space="preserve"> </w:t>
      </w:r>
      <w:r w:rsidR="005639BE">
        <w:rPr>
          <w:rFonts w:ascii="Times New Roman" w:hAnsi="Times New Roman" w:cs="Times New Roman"/>
          <w:sz w:val="28"/>
          <w:szCs w:val="28"/>
          <w:lang w:val="uk-UA"/>
        </w:rPr>
        <w:t>та</w:t>
      </w:r>
      <w:r w:rsidRPr="00EC5705">
        <w:rPr>
          <w:rFonts w:ascii="Times New Roman" w:hAnsi="Times New Roman" w:cs="Times New Roman"/>
          <w:sz w:val="28"/>
          <w:szCs w:val="28"/>
          <w:lang w:val="uk-UA"/>
        </w:rPr>
        <w:t xml:space="preserve"> </w:t>
      </w:r>
      <w:r w:rsidR="00892B9B">
        <w:rPr>
          <w:rFonts w:ascii="Times New Roman" w:hAnsi="Times New Roman" w:cs="Times New Roman"/>
          <w:sz w:val="28"/>
          <w:szCs w:val="28"/>
          <w:lang w:val="uk-UA"/>
        </w:rPr>
        <w:t>ситуативні координаційні штаби</w:t>
      </w:r>
      <w:r w:rsidR="00EA041E">
        <w:rPr>
          <w:rFonts w:ascii="Times New Roman" w:hAnsi="Times New Roman" w:cs="Times New Roman"/>
          <w:sz w:val="28"/>
          <w:szCs w:val="28"/>
          <w:lang w:val="uk-UA"/>
        </w:rPr>
        <w:t xml:space="preserve"> </w:t>
      </w:r>
      <w:r w:rsidR="00EA041E" w:rsidRPr="00EA041E">
        <w:rPr>
          <w:rFonts w:ascii="Times New Roman" w:hAnsi="Times New Roman" w:cs="Times New Roman"/>
          <w:sz w:val="28"/>
          <w:szCs w:val="28"/>
          <w:lang w:val="uk-UA"/>
        </w:rPr>
        <w:t>(Додаток Ґ)</w:t>
      </w:r>
      <w:r w:rsidR="00EA041E">
        <w:rPr>
          <w:rFonts w:ascii="Times New Roman" w:hAnsi="Times New Roman" w:cs="Times New Roman"/>
          <w:sz w:val="28"/>
          <w:szCs w:val="28"/>
          <w:lang w:val="uk-UA"/>
        </w:rPr>
        <w:t xml:space="preserve"> </w:t>
      </w:r>
      <w:r w:rsidRPr="00EC5705">
        <w:rPr>
          <w:rFonts w:ascii="Times New Roman" w:hAnsi="Times New Roman" w:cs="Times New Roman"/>
          <w:sz w:val="28"/>
          <w:szCs w:val="28"/>
          <w:lang w:val="uk-UA"/>
        </w:rPr>
        <w:t>, які забезпечують координацію гуманітарної допомоги, ревізії, а також</w:t>
      </w:r>
      <w:r w:rsidR="000849EB">
        <w:rPr>
          <w:rFonts w:ascii="Times New Roman" w:hAnsi="Times New Roman" w:cs="Times New Roman"/>
          <w:sz w:val="28"/>
          <w:szCs w:val="28"/>
          <w:lang w:val="uk-UA"/>
        </w:rPr>
        <w:t xml:space="preserve"> </w:t>
      </w:r>
      <w:r w:rsidRPr="00EC5705">
        <w:rPr>
          <w:rFonts w:ascii="Times New Roman" w:hAnsi="Times New Roman" w:cs="Times New Roman"/>
          <w:sz w:val="28"/>
          <w:szCs w:val="28"/>
          <w:lang w:val="uk-UA"/>
        </w:rPr>
        <w:t>модернізацію підходів до реалізації гуманітар</w:t>
      </w:r>
      <w:r w:rsidR="00CF0E26">
        <w:rPr>
          <w:rFonts w:ascii="Times New Roman" w:hAnsi="Times New Roman" w:cs="Times New Roman"/>
          <w:sz w:val="28"/>
          <w:szCs w:val="28"/>
          <w:lang w:val="uk-UA"/>
        </w:rPr>
        <w:t>ної складової безпеки країни. Ц</w:t>
      </w:r>
      <w:r w:rsidR="00892B9B">
        <w:rPr>
          <w:rFonts w:ascii="Times New Roman" w:hAnsi="Times New Roman" w:cs="Times New Roman"/>
          <w:sz w:val="28"/>
          <w:szCs w:val="28"/>
          <w:lang w:val="uk-UA"/>
        </w:rPr>
        <w:t>е</w:t>
      </w:r>
      <w:r w:rsidRPr="00EC5705">
        <w:rPr>
          <w:rFonts w:ascii="Times New Roman" w:hAnsi="Times New Roman" w:cs="Times New Roman"/>
          <w:sz w:val="28"/>
          <w:szCs w:val="28"/>
          <w:lang w:val="uk-UA"/>
        </w:rPr>
        <w:t xml:space="preserve"> органи сприяють швидкому та ефективному реагуванню на гуманітарні виклики, пов'язані з </w:t>
      </w:r>
      <w:r>
        <w:rPr>
          <w:rFonts w:ascii="Times New Roman" w:hAnsi="Times New Roman" w:cs="Times New Roman"/>
          <w:sz w:val="28"/>
          <w:szCs w:val="28"/>
          <w:lang w:val="uk-UA"/>
        </w:rPr>
        <w:t>бойовими діями та їх наслідками</w:t>
      </w:r>
      <w:r w:rsidR="005C2D4A">
        <w:rPr>
          <w:rFonts w:ascii="Times New Roman" w:hAnsi="Times New Roman" w:cs="Times New Roman"/>
          <w:sz w:val="28"/>
          <w:szCs w:val="28"/>
          <w:lang w:val="uk-UA"/>
        </w:rPr>
        <w:t>. Кожен орган має свої функції та роль у веденні гуманітарної політики України</w:t>
      </w:r>
      <w:r w:rsidR="00903C6A">
        <w:rPr>
          <w:rFonts w:ascii="Times New Roman" w:hAnsi="Times New Roman" w:cs="Times New Roman"/>
          <w:sz w:val="28"/>
          <w:szCs w:val="28"/>
          <w:lang w:val="uk-UA"/>
        </w:rPr>
        <w:t>.</w:t>
      </w:r>
      <w:r w:rsidR="00892B9B">
        <w:rPr>
          <w:rFonts w:ascii="Times New Roman" w:hAnsi="Times New Roman" w:cs="Times New Roman"/>
          <w:sz w:val="28"/>
          <w:szCs w:val="28"/>
          <w:lang w:val="uk-UA"/>
        </w:rPr>
        <w:t xml:space="preserve"> </w:t>
      </w:r>
      <w:r w:rsidR="00220774">
        <w:rPr>
          <w:rFonts w:ascii="Times New Roman" w:hAnsi="Times New Roman" w:cs="Times New Roman"/>
          <w:sz w:val="28"/>
          <w:szCs w:val="28"/>
          <w:lang w:val="uk-UA"/>
        </w:rPr>
        <w:t>Т</w:t>
      </w:r>
      <w:r w:rsidR="00892B9B">
        <w:rPr>
          <w:rFonts w:ascii="Times New Roman" w:hAnsi="Times New Roman" w:cs="Times New Roman"/>
          <w:sz w:val="28"/>
          <w:szCs w:val="28"/>
          <w:lang w:val="uk-UA"/>
        </w:rPr>
        <w:t>а всі вони охоплюють</w:t>
      </w:r>
      <w:r w:rsidR="00797B76" w:rsidRPr="00797B76">
        <w:rPr>
          <w:rFonts w:ascii="Times New Roman" w:hAnsi="Times New Roman" w:cs="Times New Roman"/>
          <w:sz w:val="28"/>
          <w:szCs w:val="28"/>
          <w:lang w:val="uk-UA"/>
        </w:rPr>
        <w:t xml:space="preserve"> широкий спектр завдань: від евакуації населення до захисту прав діте</w:t>
      </w:r>
      <w:r w:rsidR="00220774">
        <w:rPr>
          <w:rFonts w:ascii="Times New Roman" w:hAnsi="Times New Roman" w:cs="Times New Roman"/>
          <w:sz w:val="28"/>
          <w:szCs w:val="28"/>
          <w:lang w:val="uk-UA"/>
        </w:rPr>
        <w:t xml:space="preserve">й і підтримки депортованих осіб, і </w:t>
      </w:r>
      <w:r w:rsidR="001E1B02">
        <w:rPr>
          <w:rFonts w:ascii="Times New Roman" w:hAnsi="Times New Roman" w:cs="Times New Roman"/>
          <w:sz w:val="28"/>
          <w:szCs w:val="28"/>
          <w:lang w:val="uk-UA"/>
        </w:rPr>
        <w:t>забезпечують комплексний та ефективний підхід</w:t>
      </w:r>
      <w:r w:rsidR="001E1B02" w:rsidRPr="001E1B02">
        <w:rPr>
          <w:rFonts w:ascii="Times New Roman" w:hAnsi="Times New Roman" w:cs="Times New Roman"/>
          <w:sz w:val="28"/>
          <w:szCs w:val="28"/>
          <w:lang w:val="uk-UA"/>
        </w:rPr>
        <w:t xml:space="preserve"> до гуманітарної допомоги та бе</w:t>
      </w:r>
      <w:r w:rsidR="001E1B02">
        <w:rPr>
          <w:rFonts w:ascii="Times New Roman" w:hAnsi="Times New Roman" w:cs="Times New Roman"/>
          <w:sz w:val="28"/>
          <w:szCs w:val="28"/>
          <w:lang w:val="uk-UA"/>
        </w:rPr>
        <w:t xml:space="preserve">зпеки в умовах війни та взаємодіють між собою. </w:t>
      </w:r>
      <w:r w:rsidR="001E1B02" w:rsidRPr="001E1B02">
        <w:rPr>
          <w:rFonts w:ascii="Times New Roman" w:hAnsi="Times New Roman" w:cs="Times New Roman"/>
          <w:sz w:val="28"/>
          <w:szCs w:val="28"/>
          <w:lang w:val="uk-UA"/>
        </w:rPr>
        <w:t xml:space="preserve"> </w:t>
      </w:r>
    </w:p>
    <w:p w14:paraId="2974FAF0" w14:textId="77777777" w:rsidR="00A62DF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Надання гуманітарної допомоги в умовах війни є складним процесом, який потребує злагодженої роботи держа</w:t>
      </w:r>
      <w:r>
        <w:rPr>
          <w:rFonts w:ascii="Times New Roman" w:hAnsi="Times New Roman" w:cs="Times New Roman"/>
          <w:sz w:val="28"/>
          <w:szCs w:val="28"/>
          <w:lang w:val="uk-UA"/>
        </w:rPr>
        <w:t>вних структур, міжнародних орга</w:t>
      </w:r>
      <w:r w:rsidRPr="00645ECE">
        <w:rPr>
          <w:rFonts w:ascii="Times New Roman" w:hAnsi="Times New Roman" w:cs="Times New Roman"/>
          <w:sz w:val="28"/>
          <w:szCs w:val="28"/>
          <w:lang w:val="uk-UA"/>
        </w:rPr>
        <w:t xml:space="preserve">нізацій, волонтерів та населення громад. </w:t>
      </w:r>
    </w:p>
    <w:p w14:paraId="07CB85BC" w14:textId="77777777"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lastRenderedPageBreak/>
        <w:t>О</w:t>
      </w:r>
      <w:r>
        <w:rPr>
          <w:rFonts w:ascii="Times New Roman" w:hAnsi="Times New Roman" w:cs="Times New Roman"/>
          <w:sz w:val="28"/>
          <w:szCs w:val="28"/>
          <w:lang w:val="uk-UA"/>
        </w:rPr>
        <w:t>сновні механізми надання гумані</w:t>
      </w:r>
      <w:r w:rsidRPr="00645ECE">
        <w:rPr>
          <w:rFonts w:ascii="Times New Roman" w:hAnsi="Times New Roman" w:cs="Times New Roman"/>
          <w:sz w:val="28"/>
          <w:szCs w:val="28"/>
          <w:lang w:val="uk-UA"/>
        </w:rPr>
        <w:t>тарної допомоги включають наступні можливості.</w:t>
      </w:r>
    </w:p>
    <w:p w14:paraId="25D627C8" w14:textId="77777777"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1. Державні програми та ініціативи.</w:t>
      </w:r>
    </w:p>
    <w:p w14:paraId="58E34722" w14:textId="15FB0573" w:rsidR="00A62DFE" w:rsidRPr="00645ECE" w:rsidRDefault="00A62DFE" w:rsidP="00771F61">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Централізована допомога від держа</w:t>
      </w:r>
      <w:r>
        <w:rPr>
          <w:rFonts w:ascii="Times New Roman" w:hAnsi="Times New Roman" w:cs="Times New Roman"/>
          <w:sz w:val="28"/>
          <w:szCs w:val="28"/>
          <w:lang w:val="uk-UA"/>
        </w:rPr>
        <w:t>ви:</w:t>
      </w:r>
      <w:r w:rsidR="001C667D">
        <w:rPr>
          <w:rFonts w:ascii="Times New Roman" w:hAnsi="Times New Roman" w:cs="Times New Roman"/>
          <w:sz w:val="28"/>
          <w:szCs w:val="28"/>
          <w:lang w:val="uk-UA"/>
        </w:rPr>
        <w:t xml:space="preserve"> організація гуманітарних штабів для термінової допомоги постраждалим,  збору інформації про потреби </w:t>
      </w:r>
      <w:r w:rsidR="001C667D" w:rsidRPr="001C667D">
        <w:rPr>
          <w:rFonts w:ascii="Times New Roman" w:hAnsi="Times New Roman" w:cs="Times New Roman"/>
          <w:sz w:val="28"/>
          <w:szCs w:val="28"/>
          <w:lang w:val="uk-UA"/>
        </w:rPr>
        <w:t>та координації допомоги на місцевому рівні</w:t>
      </w:r>
      <w:r w:rsidR="001C667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C667D">
        <w:rPr>
          <w:rFonts w:ascii="Times New Roman" w:hAnsi="Times New Roman" w:cs="Times New Roman"/>
          <w:sz w:val="28"/>
          <w:szCs w:val="28"/>
          <w:lang w:val="uk-UA"/>
        </w:rPr>
        <w:t>надалі – створення програм</w:t>
      </w:r>
      <w:r>
        <w:rPr>
          <w:rFonts w:ascii="Times New Roman" w:hAnsi="Times New Roman" w:cs="Times New Roman"/>
          <w:sz w:val="28"/>
          <w:szCs w:val="28"/>
          <w:lang w:val="uk-UA"/>
        </w:rPr>
        <w:t xml:space="preserve"> допо</w:t>
      </w:r>
      <w:r w:rsidRPr="00645ECE">
        <w:rPr>
          <w:rFonts w:ascii="Times New Roman" w:hAnsi="Times New Roman" w:cs="Times New Roman"/>
          <w:sz w:val="28"/>
          <w:szCs w:val="28"/>
          <w:lang w:val="uk-UA"/>
        </w:rPr>
        <w:t>моги, зокрема, для внутрішньо переміщених осіб (ВПО), військовослужбовців та цивільних.</w:t>
      </w:r>
      <w:r>
        <w:rPr>
          <w:rFonts w:ascii="Times New Roman" w:hAnsi="Times New Roman" w:cs="Times New Roman"/>
          <w:sz w:val="28"/>
          <w:szCs w:val="28"/>
          <w:lang w:val="uk-UA"/>
        </w:rPr>
        <w:t xml:space="preserve"> Органи влади забезпечують коор</w:t>
      </w:r>
      <w:r w:rsidRPr="00645ECE">
        <w:rPr>
          <w:rFonts w:ascii="Times New Roman" w:hAnsi="Times New Roman" w:cs="Times New Roman"/>
          <w:sz w:val="28"/>
          <w:szCs w:val="28"/>
          <w:lang w:val="uk-UA"/>
        </w:rPr>
        <w:t>динацію та фінансування гуманітарних про</w:t>
      </w:r>
      <w:r w:rsidR="00600E33">
        <w:rPr>
          <w:rFonts w:ascii="Times New Roman" w:hAnsi="Times New Roman" w:cs="Times New Roman"/>
          <w:sz w:val="28"/>
          <w:szCs w:val="28"/>
          <w:lang w:val="uk-UA"/>
        </w:rPr>
        <w:t>грам, забезпечують соціальні ви</w:t>
      </w:r>
      <w:r w:rsidRPr="00645ECE">
        <w:rPr>
          <w:rFonts w:ascii="Times New Roman" w:hAnsi="Times New Roman" w:cs="Times New Roman"/>
          <w:sz w:val="28"/>
          <w:szCs w:val="28"/>
          <w:lang w:val="uk-UA"/>
        </w:rPr>
        <w:t xml:space="preserve">плати </w:t>
      </w:r>
      <w:r w:rsidR="001C667D">
        <w:rPr>
          <w:rFonts w:ascii="Times New Roman" w:hAnsi="Times New Roman" w:cs="Times New Roman"/>
          <w:sz w:val="28"/>
          <w:szCs w:val="28"/>
          <w:lang w:val="uk-UA"/>
        </w:rPr>
        <w:t>та іншу підтримку постраждалим.</w:t>
      </w:r>
      <w:r w:rsidR="00771F61">
        <w:rPr>
          <w:rFonts w:ascii="Times New Roman" w:hAnsi="Times New Roman" w:cs="Times New Roman"/>
          <w:sz w:val="28"/>
          <w:szCs w:val="28"/>
          <w:lang w:val="uk-UA"/>
        </w:rPr>
        <w:t xml:space="preserve"> </w:t>
      </w:r>
      <w:r w:rsidRPr="00645ECE">
        <w:rPr>
          <w:rFonts w:ascii="Times New Roman" w:hAnsi="Times New Roman" w:cs="Times New Roman"/>
          <w:sz w:val="28"/>
          <w:szCs w:val="28"/>
          <w:lang w:val="uk-UA"/>
        </w:rPr>
        <w:t>Державні служби та установи: місцев</w:t>
      </w:r>
      <w:r>
        <w:rPr>
          <w:rFonts w:ascii="Times New Roman" w:hAnsi="Times New Roman" w:cs="Times New Roman"/>
          <w:sz w:val="28"/>
          <w:szCs w:val="28"/>
          <w:lang w:val="uk-UA"/>
        </w:rPr>
        <w:t>і органи влади та державні уста</w:t>
      </w:r>
      <w:r w:rsidRPr="00645ECE">
        <w:rPr>
          <w:rFonts w:ascii="Times New Roman" w:hAnsi="Times New Roman" w:cs="Times New Roman"/>
          <w:sz w:val="28"/>
          <w:szCs w:val="28"/>
          <w:lang w:val="uk-UA"/>
        </w:rPr>
        <w:t>нови (наприклад, Міністерство соціальної політики, Міністерство охорони здоров'я) беруть участь у реалізації програм допомоги та надають соціальні послуги.</w:t>
      </w:r>
    </w:p>
    <w:p w14:paraId="222CD612" w14:textId="3D06AA20"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2. Міжнародна гуманітарна</w:t>
      </w:r>
      <w:r w:rsidR="00184654">
        <w:rPr>
          <w:rFonts w:ascii="Times New Roman" w:hAnsi="Times New Roman" w:cs="Times New Roman"/>
          <w:sz w:val="28"/>
          <w:szCs w:val="28"/>
          <w:lang w:val="uk-UA"/>
        </w:rPr>
        <w:t xml:space="preserve"> та фінансова</w:t>
      </w:r>
      <w:r w:rsidRPr="00645ECE">
        <w:rPr>
          <w:rFonts w:ascii="Times New Roman" w:hAnsi="Times New Roman" w:cs="Times New Roman"/>
          <w:sz w:val="28"/>
          <w:szCs w:val="28"/>
          <w:lang w:val="uk-UA"/>
        </w:rPr>
        <w:t xml:space="preserve"> допомога</w:t>
      </w:r>
      <w:r>
        <w:rPr>
          <w:rFonts w:ascii="Times New Roman" w:hAnsi="Times New Roman" w:cs="Times New Roman"/>
          <w:sz w:val="28"/>
          <w:szCs w:val="28"/>
          <w:lang w:val="uk-UA"/>
        </w:rPr>
        <w:t>.</w:t>
      </w:r>
    </w:p>
    <w:p w14:paraId="5282990C" w14:textId="6694DA0A" w:rsidR="00A62DFE" w:rsidRDefault="00771F61" w:rsidP="0018465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Великі міжнародні організації, такі як </w:t>
      </w:r>
      <w:r w:rsidR="00A62DFE" w:rsidRPr="00645ECE">
        <w:rPr>
          <w:rFonts w:ascii="Times New Roman" w:hAnsi="Times New Roman" w:cs="Times New Roman"/>
          <w:sz w:val="28"/>
          <w:szCs w:val="28"/>
          <w:lang w:val="uk-UA"/>
        </w:rPr>
        <w:t>ООН, Червоний Хрест, ЮНІСЕФ та інші забезпечують постачання гуманітарної допомоги у вигляді продуктів харчування, медикаментів, речей першої необхі</w:t>
      </w:r>
      <w:r>
        <w:rPr>
          <w:rFonts w:ascii="Times New Roman" w:hAnsi="Times New Roman" w:cs="Times New Roman"/>
          <w:sz w:val="28"/>
          <w:szCs w:val="28"/>
          <w:lang w:val="uk-UA"/>
        </w:rPr>
        <w:t>дності та фінансової підтримки; п</w:t>
      </w:r>
      <w:r w:rsidR="00A62DFE" w:rsidRPr="00645ECE">
        <w:rPr>
          <w:rFonts w:ascii="Times New Roman" w:hAnsi="Times New Roman" w:cs="Times New Roman"/>
          <w:sz w:val="28"/>
          <w:szCs w:val="28"/>
          <w:lang w:val="uk-UA"/>
        </w:rPr>
        <w:t>роводять</w:t>
      </w:r>
      <w:r w:rsidR="00A62DFE">
        <w:rPr>
          <w:rFonts w:ascii="Times New Roman" w:hAnsi="Times New Roman" w:cs="Times New Roman"/>
          <w:sz w:val="28"/>
          <w:szCs w:val="28"/>
          <w:lang w:val="uk-UA"/>
        </w:rPr>
        <w:t xml:space="preserve"> гуманітарні місії у зонах конф</w:t>
      </w:r>
      <w:r w:rsidR="00A62DFE" w:rsidRPr="00645ECE">
        <w:rPr>
          <w:rFonts w:ascii="Times New Roman" w:hAnsi="Times New Roman" w:cs="Times New Roman"/>
          <w:sz w:val="28"/>
          <w:szCs w:val="28"/>
          <w:lang w:val="uk-UA"/>
        </w:rPr>
        <w:t xml:space="preserve">лікту та сприяють наданню медичних </w:t>
      </w:r>
      <w:r>
        <w:rPr>
          <w:rFonts w:ascii="Times New Roman" w:hAnsi="Times New Roman" w:cs="Times New Roman"/>
          <w:sz w:val="28"/>
          <w:szCs w:val="28"/>
          <w:lang w:val="uk-UA"/>
        </w:rPr>
        <w:t>і</w:t>
      </w:r>
      <w:r w:rsidR="00A62DFE" w:rsidRPr="00645ECE">
        <w:rPr>
          <w:rFonts w:ascii="Times New Roman" w:hAnsi="Times New Roman" w:cs="Times New Roman"/>
          <w:sz w:val="28"/>
          <w:szCs w:val="28"/>
          <w:lang w:val="uk-UA"/>
        </w:rPr>
        <w:t xml:space="preserve"> соціальних послуг.</w:t>
      </w:r>
      <w:r w:rsidR="00184654">
        <w:rPr>
          <w:rFonts w:ascii="Times New Roman" w:hAnsi="Times New Roman" w:cs="Times New Roman"/>
          <w:sz w:val="28"/>
          <w:szCs w:val="28"/>
          <w:lang w:val="uk-UA"/>
        </w:rPr>
        <w:t xml:space="preserve"> </w:t>
      </w:r>
      <w:r w:rsidR="00A62DFE" w:rsidRPr="00645ECE">
        <w:rPr>
          <w:rFonts w:ascii="Times New Roman" w:hAnsi="Times New Roman" w:cs="Times New Roman"/>
          <w:sz w:val="28"/>
          <w:szCs w:val="28"/>
          <w:lang w:val="uk-UA"/>
        </w:rPr>
        <w:t>Гуманітарна</w:t>
      </w:r>
      <w:r w:rsidR="00184654">
        <w:rPr>
          <w:rFonts w:ascii="Times New Roman" w:hAnsi="Times New Roman" w:cs="Times New Roman"/>
          <w:sz w:val="28"/>
          <w:szCs w:val="28"/>
          <w:lang w:val="uk-UA"/>
        </w:rPr>
        <w:t xml:space="preserve"> фінансова</w:t>
      </w:r>
      <w:r w:rsidR="00A62DFE" w:rsidRPr="00645ECE">
        <w:rPr>
          <w:rFonts w:ascii="Times New Roman" w:hAnsi="Times New Roman" w:cs="Times New Roman"/>
          <w:sz w:val="28"/>
          <w:szCs w:val="28"/>
          <w:lang w:val="uk-UA"/>
        </w:rPr>
        <w:t xml:space="preserve"> підтримка від мі</w:t>
      </w:r>
      <w:r w:rsidR="00A62DFE">
        <w:rPr>
          <w:rFonts w:ascii="Times New Roman" w:hAnsi="Times New Roman" w:cs="Times New Roman"/>
          <w:sz w:val="28"/>
          <w:szCs w:val="28"/>
          <w:lang w:val="uk-UA"/>
        </w:rPr>
        <w:t>жнаро</w:t>
      </w:r>
      <w:r w:rsidR="00184654">
        <w:rPr>
          <w:rFonts w:ascii="Times New Roman" w:hAnsi="Times New Roman" w:cs="Times New Roman"/>
          <w:sz w:val="28"/>
          <w:szCs w:val="28"/>
          <w:lang w:val="uk-UA"/>
        </w:rPr>
        <w:t xml:space="preserve">дних урядів та організацій </w:t>
      </w:r>
      <w:r w:rsidR="00A62DFE" w:rsidRPr="00645ECE">
        <w:rPr>
          <w:rFonts w:ascii="Times New Roman" w:hAnsi="Times New Roman" w:cs="Times New Roman"/>
          <w:sz w:val="28"/>
          <w:szCs w:val="28"/>
          <w:lang w:val="uk-UA"/>
        </w:rPr>
        <w:t xml:space="preserve">надається у </w:t>
      </w:r>
      <w:r w:rsidR="00A62DFE">
        <w:rPr>
          <w:rFonts w:ascii="Times New Roman" w:hAnsi="Times New Roman" w:cs="Times New Roman"/>
          <w:sz w:val="28"/>
          <w:szCs w:val="28"/>
          <w:lang w:val="uk-UA"/>
        </w:rPr>
        <w:t>вигляді грантів, позик, матеріа</w:t>
      </w:r>
      <w:r w:rsidR="00A62DFE" w:rsidRPr="00645ECE">
        <w:rPr>
          <w:rFonts w:ascii="Times New Roman" w:hAnsi="Times New Roman" w:cs="Times New Roman"/>
          <w:sz w:val="28"/>
          <w:szCs w:val="28"/>
          <w:lang w:val="uk-UA"/>
        </w:rPr>
        <w:t>льних ресурсів, зокрема через програми Світового банку, Європейського Союзу та інших.</w:t>
      </w:r>
    </w:p>
    <w:p w14:paraId="773638DF" w14:textId="777DA2FF"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3. Волонтерські організації та громадські ініціативи</w:t>
      </w:r>
      <w:r w:rsidR="00184654">
        <w:rPr>
          <w:rFonts w:ascii="Times New Roman" w:hAnsi="Times New Roman" w:cs="Times New Roman"/>
          <w:sz w:val="28"/>
          <w:szCs w:val="28"/>
          <w:lang w:val="uk-UA"/>
        </w:rPr>
        <w:t>.</w:t>
      </w:r>
    </w:p>
    <w:p w14:paraId="48A3DC62" w14:textId="2D25B75D" w:rsidR="00A62DFE" w:rsidRPr="00645ECE" w:rsidRDefault="00A62DFE" w:rsidP="00184654">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 xml:space="preserve">Волонтерські групи </w:t>
      </w:r>
      <w:r w:rsidR="00184654">
        <w:rPr>
          <w:rFonts w:ascii="Times New Roman" w:hAnsi="Times New Roman" w:cs="Times New Roman"/>
          <w:sz w:val="28"/>
          <w:szCs w:val="28"/>
          <w:lang w:val="uk-UA"/>
        </w:rPr>
        <w:t xml:space="preserve">також </w:t>
      </w:r>
      <w:r w:rsidRPr="00645ECE">
        <w:rPr>
          <w:rFonts w:ascii="Times New Roman" w:hAnsi="Times New Roman" w:cs="Times New Roman"/>
          <w:sz w:val="28"/>
          <w:szCs w:val="28"/>
          <w:lang w:val="uk-UA"/>
        </w:rPr>
        <w:t>займаються збором допомоги, організацією евакуації людей із зон бойових дій, розподілом їжі, одягу та медикаментів</w:t>
      </w:r>
      <w:r w:rsidR="00184654">
        <w:rPr>
          <w:rFonts w:ascii="Times New Roman" w:hAnsi="Times New Roman" w:cs="Times New Roman"/>
          <w:sz w:val="28"/>
          <w:szCs w:val="28"/>
          <w:lang w:val="uk-UA"/>
        </w:rPr>
        <w:t xml:space="preserve">, </w:t>
      </w:r>
      <w:r w:rsidR="00184654" w:rsidRPr="00184654">
        <w:rPr>
          <w:rFonts w:ascii="Times New Roman" w:hAnsi="Times New Roman" w:cs="Times New Roman"/>
          <w:sz w:val="28"/>
          <w:szCs w:val="28"/>
          <w:lang w:val="uk-UA"/>
        </w:rPr>
        <w:t xml:space="preserve">співпрацюючи з місцевими </w:t>
      </w:r>
      <w:r w:rsidR="00184654">
        <w:rPr>
          <w:rFonts w:ascii="Times New Roman" w:hAnsi="Times New Roman" w:cs="Times New Roman"/>
          <w:sz w:val="28"/>
          <w:szCs w:val="28"/>
          <w:lang w:val="uk-UA"/>
        </w:rPr>
        <w:t>органами влади та організаціями</w:t>
      </w:r>
      <w:r>
        <w:rPr>
          <w:rFonts w:ascii="Times New Roman" w:hAnsi="Times New Roman" w:cs="Times New Roman"/>
          <w:sz w:val="28"/>
          <w:szCs w:val="28"/>
          <w:lang w:val="uk-UA"/>
        </w:rPr>
        <w:t>. Вони також забезпечують транс</w:t>
      </w:r>
      <w:r w:rsidRPr="00645ECE">
        <w:rPr>
          <w:rFonts w:ascii="Times New Roman" w:hAnsi="Times New Roman" w:cs="Times New Roman"/>
          <w:sz w:val="28"/>
          <w:szCs w:val="28"/>
          <w:lang w:val="uk-UA"/>
        </w:rPr>
        <w:t>портування д</w:t>
      </w:r>
      <w:r w:rsidR="00184654">
        <w:rPr>
          <w:rFonts w:ascii="Times New Roman" w:hAnsi="Times New Roman" w:cs="Times New Roman"/>
          <w:sz w:val="28"/>
          <w:szCs w:val="28"/>
          <w:lang w:val="uk-UA"/>
        </w:rPr>
        <w:t>опомоги у важкодоступні райони. Ч</w:t>
      </w:r>
      <w:r w:rsidRPr="00645ECE">
        <w:rPr>
          <w:rFonts w:ascii="Times New Roman" w:hAnsi="Times New Roman" w:cs="Times New Roman"/>
          <w:sz w:val="28"/>
          <w:szCs w:val="28"/>
          <w:lang w:val="uk-UA"/>
        </w:rPr>
        <w:t>асто о</w:t>
      </w:r>
      <w:r w:rsidR="00184654">
        <w:rPr>
          <w:rFonts w:ascii="Times New Roman" w:hAnsi="Times New Roman" w:cs="Times New Roman"/>
          <w:sz w:val="28"/>
          <w:szCs w:val="28"/>
          <w:lang w:val="uk-UA"/>
        </w:rPr>
        <w:t>рганізовують гуманітарні конвої.</w:t>
      </w:r>
      <w:r w:rsidR="00C04E06">
        <w:rPr>
          <w:rFonts w:ascii="Times New Roman" w:hAnsi="Times New Roman" w:cs="Times New Roman"/>
          <w:sz w:val="28"/>
          <w:szCs w:val="28"/>
          <w:lang w:val="uk-UA"/>
        </w:rPr>
        <w:t xml:space="preserve"> </w:t>
      </w:r>
      <w:r w:rsidR="00C04E06" w:rsidRPr="00C04E06">
        <w:rPr>
          <w:rFonts w:ascii="Times New Roman" w:hAnsi="Times New Roman" w:cs="Times New Roman"/>
          <w:sz w:val="28"/>
          <w:szCs w:val="28"/>
          <w:lang w:val="uk-UA"/>
        </w:rPr>
        <w:t>Найчастіше українці знають про благодійну допомогу під час війни від Фонду Ріната Ахметова (65%), Фонду «Повернись живим» (55%) і Червоного Хреста (55%).</w:t>
      </w:r>
    </w:p>
    <w:p w14:paraId="514A6541" w14:textId="77777777"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4. Логістика та розподіл допомоги</w:t>
      </w:r>
      <w:r>
        <w:rPr>
          <w:rFonts w:ascii="Times New Roman" w:hAnsi="Times New Roman" w:cs="Times New Roman"/>
          <w:sz w:val="28"/>
          <w:szCs w:val="28"/>
          <w:lang w:val="uk-UA"/>
        </w:rPr>
        <w:t>.</w:t>
      </w:r>
    </w:p>
    <w:p w14:paraId="2E1B5DA9" w14:textId="084B64D8" w:rsidR="00A62DFE" w:rsidRPr="00645ECE" w:rsidRDefault="00A62DFE" w:rsidP="00A62D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Створення логі</w:t>
      </w:r>
      <w:r w:rsidRPr="00645ECE">
        <w:rPr>
          <w:rFonts w:ascii="Times New Roman" w:hAnsi="Times New Roman" w:cs="Times New Roman"/>
          <w:sz w:val="28"/>
          <w:szCs w:val="28"/>
          <w:lang w:val="uk-UA"/>
        </w:rPr>
        <w:t>стичних центрів у безпечних регіонах для</w:t>
      </w:r>
      <w:r>
        <w:rPr>
          <w:rFonts w:ascii="Times New Roman" w:hAnsi="Times New Roman" w:cs="Times New Roman"/>
          <w:sz w:val="28"/>
          <w:szCs w:val="28"/>
          <w:lang w:val="uk-UA"/>
        </w:rPr>
        <w:t xml:space="preserve"> накопичення гуманітарних ванта</w:t>
      </w:r>
      <w:r w:rsidRPr="00645ECE">
        <w:rPr>
          <w:rFonts w:ascii="Times New Roman" w:hAnsi="Times New Roman" w:cs="Times New Roman"/>
          <w:sz w:val="28"/>
          <w:szCs w:val="28"/>
          <w:lang w:val="uk-UA"/>
        </w:rPr>
        <w:t>жів і подальшого їх розподілу по постраждалих регіонах.</w:t>
      </w:r>
    </w:p>
    <w:p w14:paraId="68212302" w14:textId="77777777"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5. Медична допомога</w:t>
      </w:r>
    </w:p>
    <w:p w14:paraId="3B0F36D4" w14:textId="65B6B10B" w:rsidR="00A62DFE" w:rsidRPr="00645ECE" w:rsidRDefault="00A62DFE" w:rsidP="00337326">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У важкодоступні зони або місця активних бойових дій направляються мобільні медичні бригади, які надають першу</w:t>
      </w:r>
      <w:r w:rsidR="00337326">
        <w:rPr>
          <w:rFonts w:ascii="Times New Roman" w:hAnsi="Times New Roman" w:cs="Times New Roman"/>
          <w:sz w:val="28"/>
          <w:szCs w:val="28"/>
          <w:lang w:val="uk-UA"/>
        </w:rPr>
        <w:t xml:space="preserve"> медичну допомогу постраждалим. </w:t>
      </w:r>
      <w:r w:rsidRPr="00645ECE">
        <w:rPr>
          <w:rFonts w:ascii="Times New Roman" w:hAnsi="Times New Roman" w:cs="Times New Roman"/>
          <w:sz w:val="28"/>
          <w:szCs w:val="28"/>
          <w:lang w:val="uk-UA"/>
        </w:rPr>
        <w:t>Забезпеч</w:t>
      </w:r>
      <w:r w:rsidR="00337326">
        <w:rPr>
          <w:rFonts w:ascii="Times New Roman" w:hAnsi="Times New Roman" w:cs="Times New Roman"/>
          <w:sz w:val="28"/>
          <w:szCs w:val="28"/>
          <w:lang w:val="uk-UA"/>
        </w:rPr>
        <w:t>ується</w:t>
      </w:r>
      <w:r w:rsidRPr="00645ECE">
        <w:rPr>
          <w:rFonts w:ascii="Times New Roman" w:hAnsi="Times New Roman" w:cs="Times New Roman"/>
          <w:sz w:val="28"/>
          <w:szCs w:val="28"/>
          <w:lang w:val="uk-UA"/>
        </w:rPr>
        <w:t xml:space="preserve"> психологічн</w:t>
      </w:r>
      <w:r w:rsidR="00337326">
        <w:rPr>
          <w:rFonts w:ascii="Times New Roman" w:hAnsi="Times New Roman" w:cs="Times New Roman"/>
          <w:sz w:val="28"/>
          <w:szCs w:val="28"/>
          <w:lang w:val="uk-UA"/>
        </w:rPr>
        <w:t>а підтримка</w:t>
      </w:r>
      <w:r>
        <w:rPr>
          <w:rFonts w:ascii="Times New Roman" w:hAnsi="Times New Roman" w:cs="Times New Roman"/>
          <w:sz w:val="28"/>
          <w:szCs w:val="28"/>
          <w:lang w:val="uk-UA"/>
        </w:rPr>
        <w:t xml:space="preserve"> </w:t>
      </w:r>
      <w:r w:rsidRPr="00645ECE">
        <w:rPr>
          <w:rFonts w:ascii="Times New Roman" w:hAnsi="Times New Roman" w:cs="Times New Roman"/>
          <w:sz w:val="28"/>
          <w:szCs w:val="28"/>
          <w:lang w:val="uk-UA"/>
        </w:rPr>
        <w:t>через мобільні бригади, гарячі лінії та спеціалізовані центри.</w:t>
      </w:r>
    </w:p>
    <w:p w14:paraId="51B72EEB" w14:textId="77777777"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6. Грошова допомога та матеріальна підтримка</w:t>
      </w:r>
    </w:p>
    <w:p w14:paraId="55DD1429" w14:textId="24F15B21" w:rsidR="00A62DFE" w:rsidRPr="00645ECE" w:rsidRDefault="00A62DFE" w:rsidP="00337326">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Міжнародні організації (наприклад, ООН або Міжнародна організація з мігр</w:t>
      </w:r>
      <w:r>
        <w:rPr>
          <w:rFonts w:ascii="Times New Roman" w:hAnsi="Times New Roman" w:cs="Times New Roman"/>
          <w:sz w:val="28"/>
          <w:szCs w:val="28"/>
          <w:lang w:val="uk-UA"/>
        </w:rPr>
        <w:t>ації) часто запроваджують програ</w:t>
      </w:r>
      <w:r w:rsidRPr="00645ECE">
        <w:rPr>
          <w:rFonts w:ascii="Times New Roman" w:hAnsi="Times New Roman" w:cs="Times New Roman"/>
          <w:sz w:val="28"/>
          <w:szCs w:val="28"/>
          <w:lang w:val="uk-UA"/>
        </w:rPr>
        <w:t>ми грошової підтримки для ВПО або сімей, що постраждали від конфлікту. Ця допомога може надаватися безпосередн</w:t>
      </w:r>
      <w:r>
        <w:rPr>
          <w:rFonts w:ascii="Times New Roman" w:hAnsi="Times New Roman" w:cs="Times New Roman"/>
          <w:sz w:val="28"/>
          <w:szCs w:val="28"/>
          <w:lang w:val="uk-UA"/>
        </w:rPr>
        <w:t>ьо на банківські рахунки або че</w:t>
      </w:r>
      <w:r w:rsidRPr="00645ECE">
        <w:rPr>
          <w:rFonts w:ascii="Times New Roman" w:hAnsi="Times New Roman" w:cs="Times New Roman"/>
          <w:sz w:val="28"/>
          <w:szCs w:val="28"/>
          <w:lang w:val="uk-UA"/>
        </w:rPr>
        <w:t>рез</w:t>
      </w:r>
      <w:r w:rsidR="00337326">
        <w:rPr>
          <w:rFonts w:ascii="Times New Roman" w:hAnsi="Times New Roman" w:cs="Times New Roman"/>
          <w:sz w:val="28"/>
          <w:szCs w:val="28"/>
          <w:lang w:val="uk-UA"/>
        </w:rPr>
        <w:t xml:space="preserve"> інші фінансові системи. </w:t>
      </w:r>
      <w:r w:rsidRPr="00645ECE">
        <w:rPr>
          <w:rFonts w:ascii="Times New Roman" w:hAnsi="Times New Roman" w:cs="Times New Roman"/>
          <w:sz w:val="28"/>
          <w:szCs w:val="28"/>
          <w:lang w:val="uk-UA"/>
        </w:rPr>
        <w:t>Цільова підтримка</w:t>
      </w:r>
      <w:r w:rsidR="00337326">
        <w:rPr>
          <w:rFonts w:ascii="Times New Roman" w:hAnsi="Times New Roman" w:cs="Times New Roman"/>
          <w:sz w:val="28"/>
          <w:szCs w:val="28"/>
          <w:lang w:val="uk-UA"/>
        </w:rPr>
        <w:t xml:space="preserve"> від держави: о</w:t>
      </w:r>
      <w:r w:rsidRPr="00645ECE">
        <w:rPr>
          <w:rFonts w:ascii="Times New Roman" w:hAnsi="Times New Roman" w:cs="Times New Roman"/>
          <w:sz w:val="28"/>
          <w:szCs w:val="28"/>
          <w:lang w:val="uk-UA"/>
        </w:rPr>
        <w:t>кремі програ</w:t>
      </w:r>
      <w:r>
        <w:rPr>
          <w:rFonts w:ascii="Times New Roman" w:hAnsi="Times New Roman" w:cs="Times New Roman"/>
          <w:sz w:val="28"/>
          <w:szCs w:val="28"/>
          <w:lang w:val="uk-UA"/>
        </w:rPr>
        <w:t>ми можуть бути спрямовані на до</w:t>
      </w:r>
      <w:r w:rsidRPr="00645ECE">
        <w:rPr>
          <w:rFonts w:ascii="Times New Roman" w:hAnsi="Times New Roman" w:cs="Times New Roman"/>
          <w:sz w:val="28"/>
          <w:szCs w:val="28"/>
          <w:lang w:val="uk-UA"/>
        </w:rPr>
        <w:t>помогу ветеранам, пораненим, сиротам чи сім’ям загиблих.</w:t>
      </w:r>
    </w:p>
    <w:p w14:paraId="1D5B3E3E" w14:textId="77777777" w:rsidR="00A62DFE" w:rsidRPr="00645EC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7. Інформаційна підтримка</w:t>
      </w:r>
      <w:r>
        <w:rPr>
          <w:rFonts w:ascii="Times New Roman" w:hAnsi="Times New Roman" w:cs="Times New Roman"/>
          <w:sz w:val="28"/>
          <w:szCs w:val="28"/>
          <w:lang w:val="uk-UA"/>
        </w:rPr>
        <w:t>.</w:t>
      </w:r>
    </w:p>
    <w:p w14:paraId="6083ED0B" w14:textId="56113063" w:rsidR="00A62DFE" w:rsidRPr="00645ECE" w:rsidRDefault="00A62DFE" w:rsidP="00337326">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Орг</w:t>
      </w:r>
      <w:r>
        <w:rPr>
          <w:rFonts w:ascii="Times New Roman" w:hAnsi="Times New Roman" w:cs="Times New Roman"/>
          <w:sz w:val="28"/>
          <w:szCs w:val="28"/>
          <w:lang w:val="uk-UA"/>
        </w:rPr>
        <w:t>анізація гарячих ліній та ін</w:t>
      </w:r>
      <w:r w:rsidRPr="00645ECE">
        <w:rPr>
          <w:rFonts w:ascii="Times New Roman" w:hAnsi="Times New Roman" w:cs="Times New Roman"/>
          <w:sz w:val="28"/>
          <w:szCs w:val="28"/>
          <w:lang w:val="uk-UA"/>
        </w:rPr>
        <w:t>формаційн</w:t>
      </w:r>
      <w:r w:rsidR="00337326">
        <w:rPr>
          <w:rFonts w:ascii="Times New Roman" w:hAnsi="Times New Roman" w:cs="Times New Roman"/>
          <w:sz w:val="28"/>
          <w:szCs w:val="28"/>
          <w:lang w:val="uk-UA"/>
        </w:rPr>
        <w:t>о-консультаційних</w:t>
      </w:r>
      <w:r w:rsidRPr="00645ECE">
        <w:rPr>
          <w:rFonts w:ascii="Times New Roman" w:hAnsi="Times New Roman" w:cs="Times New Roman"/>
          <w:sz w:val="28"/>
          <w:szCs w:val="28"/>
          <w:lang w:val="uk-UA"/>
        </w:rPr>
        <w:t xml:space="preserve"> це</w:t>
      </w:r>
      <w:r w:rsidR="00337326">
        <w:rPr>
          <w:rFonts w:ascii="Times New Roman" w:hAnsi="Times New Roman" w:cs="Times New Roman"/>
          <w:sz w:val="28"/>
          <w:szCs w:val="28"/>
          <w:lang w:val="uk-UA"/>
        </w:rPr>
        <w:t>нтрів для громадян</w:t>
      </w:r>
      <w:r w:rsidRPr="00645ECE">
        <w:rPr>
          <w:rFonts w:ascii="Times New Roman" w:hAnsi="Times New Roman" w:cs="Times New Roman"/>
          <w:sz w:val="28"/>
          <w:szCs w:val="28"/>
          <w:lang w:val="uk-UA"/>
        </w:rPr>
        <w:t>.</w:t>
      </w:r>
      <w:r>
        <w:rPr>
          <w:rFonts w:ascii="Times New Roman" w:hAnsi="Times New Roman" w:cs="Times New Roman"/>
          <w:sz w:val="28"/>
          <w:szCs w:val="28"/>
          <w:lang w:val="uk-UA"/>
        </w:rPr>
        <w:t xml:space="preserve"> Додаткове розташування таких консультацій в містах прибуття внутрішньо переміщених осіб: вокзали, ключові станції.</w:t>
      </w:r>
      <w:r w:rsidR="00337326">
        <w:rPr>
          <w:rFonts w:ascii="Times New Roman" w:hAnsi="Times New Roman" w:cs="Times New Roman"/>
          <w:sz w:val="28"/>
          <w:szCs w:val="28"/>
          <w:lang w:val="uk-UA"/>
        </w:rPr>
        <w:t xml:space="preserve"> Інформаційні кампанії: ч</w:t>
      </w:r>
      <w:r w:rsidRPr="00645ECE">
        <w:rPr>
          <w:rFonts w:ascii="Times New Roman" w:hAnsi="Times New Roman" w:cs="Times New Roman"/>
          <w:sz w:val="28"/>
          <w:szCs w:val="28"/>
          <w:lang w:val="uk-UA"/>
        </w:rPr>
        <w:t>ерез ЗМІ, соц</w:t>
      </w:r>
      <w:r w:rsidR="00337326">
        <w:rPr>
          <w:rFonts w:ascii="Times New Roman" w:hAnsi="Times New Roman" w:cs="Times New Roman"/>
          <w:sz w:val="28"/>
          <w:szCs w:val="28"/>
          <w:lang w:val="uk-UA"/>
        </w:rPr>
        <w:t xml:space="preserve">іальні мережі та інші платформи. </w:t>
      </w:r>
    </w:p>
    <w:p w14:paraId="40299D1B" w14:textId="3DCB6F60" w:rsidR="00A62DFE" w:rsidRDefault="00A62DFE" w:rsidP="00A62DFE">
      <w:pPr>
        <w:spacing w:after="0" w:line="360" w:lineRule="auto"/>
        <w:ind w:firstLine="708"/>
        <w:jc w:val="both"/>
        <w:rPr>
          <w:rFonts w:ascii="Times New Roman" w:hAnsi="Times New Roman" w:cs="Times New Roman"/>
          <w:sz w:val="28"/>
          <w:szCs w:val="28"/>
          <w:lang w:val="uk-UA"/>
        </w:rPr>
      </w:pPr>
      <w:r w:rsidRPr="00645ECE">
        <w:rPr>
          <w:rFonts w:ascii="Times New Roman" w:hAnsi="Times New Roman" w:cs="Times New Roman"/>
          <w:sz w:val="28"/>
          <w:szCs w:val="28"/>
          <w:lang w:val="uk-UA"/>
        </w:rPr>
        <w:t>Ці механізми допомагають ефективно надавати гуманітарну підтримку населенню, що постраждало від війни, та забезпечують координацію між різними учасниками процесу.</w:t>
      </w:r>
    </w:p>
    <w:p w14:paraId="1CD884A1" w14:textId="597B7910" w:rsidR="002818A9" w:rsidRDefault="00A62DFE" w:rsidP="002818A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Окремо необхідно відзначити зростання уваги до гендерної складової гуманітарної політики</w:t>
      </w:r>
      <w:r w:rsidRPr="00042272">
        <w:rPr>
          <w:rFonts w:ascii="Times New Roman" w:hAnsi="Times New Roman" w:cs="Times New Roman"/>
          <w:sz w:val="28"/>
          <w:szCs w:val="28"/>
          <w:lang w:val="uk-UA"/>
        </w:rPr>
        <w:t xml:space="preserve"> як в усьому циві</w:t>
      </w:r>
      <w:r>
        <w:rPr>
          <w:rFonts w:ascii="Times New Roman" w:hAnsi="Times New Roman" w:cs="Times New Roman"/>
          <w:sz w:val="28"/>
          <w:szCs w:val="28"/>
          <w:lang w:val="uk-UA"/>
        </w:rPr>
        <w:t xml:space="preserve">лізованому світі, так і в Україні зокрема. </w:t>
      </w:r>
      <w:r w:rsidRPr="0004227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 у звіті заступниці </w:t>
      </w:r>
      <w:r w:rsidR="002818A9">
        <w:rPr>
          <w:rFonts w:ascii="Times New Roman" w:hAnsi="Times New Roman" w:cs="Times New Roman"/>
          <w:sz w:val="28"/>
          <w:szCs w:val="28"/>
          <w:lang w:val="uk-UA"/>
        </w:rPr>
        <w:t>міністра оборони Ганни Маляр</w:t>
      </w:r>
      <w:r>
        <w:rPr>
          <w:rFonts w:ascii="Times New Roman" w:hAnsi="Times New Roman" w:cs="Times New Roman"/>
          <w:sz w:val="28"/>
          <w:szCs w:val="28"/>
          <w:lang w:val="uk-UA"/>
        </w:rPr>
        <w:t xml:space="preserve"> у вересні 2023 року відзначено такі напрями проведеної роботи: </w:t>
      </w:r>
    </w:p>
    <w:p w14:paraId="2FAB1EAB" w14:textId="77777777" w:rsidR="00A62DFE" w:rsidRPr="00226FC5"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226FC5">
        <w:rPr>
          <w:rFonts w:ascii="Times New Roman" w:hAnsi="Times New Roman" w:cs="Times New Roman"/>
          <w:sz w:val="28"/>
          <w:szCs w:val="28"/>
          <w:lang w:val="uk-UA"/>
        </w:rPr>
        <w:t>«Закріплення принципу проходження жінками військової служби на рівних засадах із чоловіками;</w:t>
      </w:r>
    </w:p>
    <w:p w14:paraId="52C44356" w14:textId="77777777" w:rsidR="00A62DFE"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CA4BEF">
        <w:rPr>
          <w:rFonts w:ascii="Times New Roman" w:hAnsi="Times New Roman" w:cs="Times New Roman"/>
          <w:sz w:val="28"/>
          <w:szCs w:val="28"/>
          <w:lang w:val="uk-UA"/>
        </w:rPr>
        <w:t>доступ жінкам-військовослужбовцям до всіх військово-облікових спеціальностей та  посад, включаючи бойові;</w:t>
      </w:r>
    </w:p>
    <w:p w14:paraId="4E582371" w14:textId="77777777" w:rsidR="00A62DFE"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CA4BEF">
        <w:rPr>
          <w:rFonts w:ascii="Times New Roman" w:hAnsi="Times New Roman" w:cs="Times New Roman"/>
          <w:sz w:val="28"/>
          <w:szCs w:val="28"/>
          <w:lang w:val="uk-UA"/>
        </w:rPr>
        <w:lastRenderedPageBreak/>
        <w:t>доступ до військової освіти на всіх рівнях;</w:t>
      </w:r>
    </w:p>
    <w:p w14:paraId="265480CA" w14:textId="77777777" w:rsidR="00A62DFE"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CA4BEF">
        <w:rPr>
          <w:rFonts w:ascii="Times New Roman" w:hAnsi="Times New Roman" w:cs="Times New Roman"/>
          <w:sz w:val="28"/>
          <w:szCs w:val="28"/>
          <w:lang w:val="uk-UA"/>
        </w:rPr>
        <w:t>врахування гендерної складової при розробці  нормативно-правових актів  Міністерством оборони України;</w:t>
      </w:r>
    </w:p>
    <w:p w14:paraId="12DD9DF3" w14:textId="77777777" w:rsidR="00A62DFE"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CA4BEF">
        <w:rPr>
          <w:rFonts w:ascii="Times New Roman" w:hAnsi="Times New Roman" w:cs="Times New Roman"/>
          <w:sz w:val="28"/>
          <w:szCs w:val="28"/>
          <w:lang w:val="uk-UA"/>
        </w:rPr>
        <w:t xml:space="preserve"> врахування гендерного аспекту у механізмах проведення інспекційних заходів;</w:t>
      </w:r>
    </w:p>
    <w:p w14:paraId="5B014193" w14:textId="77777777" w:rsidR="00A62DFE"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CA4BEF">
        <w:rPr>
          <w:rFonts w:ascii="Times New Roman" w:hAnsi="Times New Roman" w:cs="Times New Roman"/>
          <w:sz w:val="28"/>
          <w:szCs w:val="28"/>
          <w:lang w:val="uk-UA"/>
        </w:rPr>
        <w:t xml:space="preserve"> впровадження уніфікованих підходів при плануванні;</w:t>
      </w:r>
    </w:p>
    <w:p w14:paraId="5A3D9D7C" w14:textId="77777777" w:rsidR="00A62DFE"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CA4BEF">
        <w:rPr>
          <w:rFonts w:ascii="Times New Roman" w:hAnsi="Times New Roman" w:cs="Times New Roman"/>
          <w:sz w:val="28"/>
          <w:szCs w:val="28"/>
          <w:lang w:val="uk-UA"/>
        </w:rPr>
        <w:t>організація системної роботи  радників з гендерних питань;</w:t>
      </w:r>
    </w:p>
    <w:p w14:paraId="08CF8C45" w14:textId="77777777" w:rsidR="00A62DFE"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CA4BEF">
        <w:rPr>
          <w:rFonts w:ascii="Times New Roman" w:hAnsi="Times New Roman" w:cs="Times New Roman"/>
          <w:sz w:val="28"/>
          <w:szCs w:val="28"/>
          <w:lang w:val="uk-UA"/>
        </w:rPr>
        <w:t>удосконалення системи обліку статистичних даних;</w:t>
      </w:r>
    </w:p>
    <w:p w14:paraId="6A12B28D" w14:textId="6BF60DC7" w:rsidR="00B00492" w:rsidRDefault="00A62DFE" w:rsidP="002818A9">
      <w:pPr>
        <w:pStyle w:val="a3"/>
        <w:numPr>
          <w:ilvl w:val="0"/>
          <w:numId w:val="18"/>
        </w:numPr>
        <w:spacing w:after="0" w:line="360" w:lineRule="auto"/>
        <w:ind w:left="567" w:hanging="283"/>
        <w:jc w:val="both"/>
        <w:rPr>
          <w:rFonts w:ascii="Times New Roman" w:hAnsi="Times New Roman" w:cs="Times New Roman"/>
          <w:sz w:val="28"/>
          <w:szCs w:val="28"/>
          <w:lang w:val="uk-UA"/>
        </w:rPr>
      </w:pPr>
      <w:r w:rsidRPr="00217100">
        <w:rPr>
          <w:rFonts w:ascii="Times New Roman" w:hAnsi="Times New Roman" w:cs="Times New Roman"/>
          <w:sz w:val="28"/>
          <w:szCs w:val="28"/>
          <w:lang w:val="uk-UA"/>
        </w:rPr>
        <w:t>організацію та проведення гендерного аудиту апарату Мі</w:t>
      </w:r>
      <w:r w:rsidR="00600E33">
        <w:rPr>
          <w:rFonts w:ascii="Times New Roman" w:hAnsi="Times New Roman" w:cs="Times New Roman"/>
          <w:sz w:val="28"/>
          <w:szCs w:val="28"/>
          <w:lang w:val="uk-UA"/>
        </w:rPr>
        <w:t>ністерства оборони України тощо</w:t>
      </w:r>
      <w:r w:rsidRPr="00217100">
        <w:rPr>
          <w:rFonts w:ascii="Times New Roman" w:hAnsi="Times New Roman" w:cs="Times New Roman"/>
          <w:sz w:val="28"/>
          <w:szCs w:val="28"/>
          <w:lang w:val="uk-UA"/>
        </w:rPr>
        <w:t xml:space="preserve"> </w:t>
      </w:r>
      <w:r w:rsidRPr="00217100">
        <w:rPr>
          <w:rFonts w:ascii="Times New Roman" w:hAnsi="Times New Roman" w:cs="Times New Roman"/>
          <w:sz w:val="28"/>
          <w:szCs w:val="28"/>
        </w:rPr>
        <w:t>[</w:t>
      </w:r>
      <w:r w:rsidR="00217100" w:rsidRPr="00217100">
        <w:rPr>
          <w:rFonts w:ascii="Times New Roman" w:hAnsi="Times New Roman" w:cs="Times New Roman"/>
          <w:sz w:val="28"/>
          <w:szCs w:val="28"/>
          <w:lang w:val="uk-UA"/>
        </w:rPr>
        <w:t>28</w:t>
      </w:r>
      <w:r w:rsidRPr="00217100">
        <w:rPr>
          <w:rFonts w:ascii="Times New Roman" w:hAnsi="Times New Roman" w:cs="Times New Roman"/>
          <w:sz w:val="28"/>
          <w:szCs w:val="28"/>
        </w:rPr>
        <w:t>]</w:t>
      </w:r>
      <w:r w:rsidR="00600E33">
        <w:rPr>
          <w:rFonts w:ascii="Times New Roman" w:hAnsi="Times New Roman" w:cs="Times New Roman"/>
          <w:sz w:val="28"/>
          <w:szCs w:val="28"/>
          <w:lang w:val="uk-UA"/>
        </w:rPr>
        <w:t>.</w:t>
      </w:r>
      <w:r w:rsidRPr="00217100">
        <w:rPr>
          <w:rFonts w:ascii="Times New Roman" w:hAnsi="Times New Roman" w:cs="Times New Roman"/>
          <w:sz w:val="28"/>
          <w:szCs w:val="28"/>
        </w:rPr>
        <w:t xml:space="preserve"> </w:t>
      </w:r>
      <w:r w:rsidRPr="00217100">
        <w:rPr>
          <w:rFonts w:ascii="Times New Roman" w:hAnsi="Times New Roman" w:cs="Times New Roman"/>
          <w:sz w:val="28"/>
          <w:szCs w:val="28"/>
          <w:lang w:val="uk-UA"/>
        </w:rPr>
        <w:t xml:space="preserve"> </w:t>
      </w:r>
    </w:p>
    <w:p w14:paraId="444643F5" w14:textId="3F62FC33" w:rsidR="00FA42C6" w:rsidRPr="00FA42C6" w:rsidRDefault="00FA42C6" w:rsidP="00FA42C6">
      <w:pPr>
        <w:spacing w:after="0" w:line="360" w:lineRule="auto"/>
        <w:ind w:firstLine="708"/>
        <w:jc w:val="both"/>
        <w:rPr>
          <w:rFonts w:ascii="Times New Roman" w:hAnsi="Times New Roman" w:cs="Times New Roman"/>
          <w:sz w:val="28"/>
          <w:szCs w:val="28"/>
          <w:lang w:val="uk-UA"/>
        </w:rPr>
      </w:pPr>
      <w:r w:rsidRPr="00FA42C6">
        <w:rPr>
          <w:rFonts w:ascii="Times New Roman" w:hAnsi="Times New Roman" w:cs="Times New Roman"/>
          <w:sz w:val="28"/>
          <w:szCs w:val="28"/>
          <w:lang w:val="uk-UA"/>
        </w:rPr>
        <w:t xml:space="preserve">Міжнародна гуманітарна політика </w:t>
      </w:r>
      <w:r w:rsidR="00765B52">
        <w:rPr>
          <w:rFonts w:ascii="Times New Roman" w:hAnsi="Times New Roman" w:cs="Times New Roman"/>
          <w:sz w:val="28"/>
          <w:szCs w:val="28"/>
          <w:lang w:val="uk-UA"/>
        </w:rPr>
        <w:t>м</w:t>
      </w:r>
      <w:r w:rsidRPr="00FA42C6">
        <w:rPr>
          <w:rFonts w:ascii="Times New Roman" w:hAnsi="Times New Roman" w:cs="Times New Roman"/>
          <w:sz w:val="28"/>
          <w:szCs w:val="28"/>
          <w:lang w:val="uk-UA"/>
        </w:rPr>
        <w:t>оже здійснюватися як на двосторонній так і на багатосторонній основі, а також у глобальних масштабах (під час війн, епідемій, стихійних лих та інших кризових/екстремальних ситуацій). Гуманітарна політика багатогранна, вона охоплює такі проблеми, як допомога біженцям, боротьба з тероризмом.</w:t>
      </w:r>
    </w:p>
    <w:p w14:paraId="48283C3E" w14:textId="77777777" w:rsidR="006D4FD4" w:rsidRDefault="006D4FD4" w:rsidP="006D4FD4">
      <w:pPr>
        <w:pStyle w:val="a3"/>
        <w:spacing w:after="0" w:line="360" w:lineRule="auto"/>
        <w:ind w:left="1068"/>
        <w:jc w:val="both"/>
        <w:rPr>
          <w:rFonts w:ascii="Times New Roman" w:hAnsi="Times New Roman" w:cs="Times New Roman"/>
          <w:sz w:val="28"/>
          <w:szCs w:val="28"/>
          <w:lang w:val="uk-UA"/>
        </w:rPr>
      </w:pPr>
    </w:p>
    <w:p w14:paraId="6C5AB4BB" w14:textId="5140B31D" w:rsidR="006D4FD4" w:rsidRPr="006D4FD4" w:rsidRDefault="00217100" w:rsidP="00B9407E">
      <w:pPr>
        <w:spacing w:after="0" w:line="360" w:lineRule="auto"/>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w:t>
      </w:r>
      <w:r w:rsidR="006D4FD4">
        <w:rPr>
          <w:rFonts w:ascii="Times New Roman" w:hAnsi="Times New Roman" w:cs="Times New Roman"/>
          <w:b/>
          <w:bCs/>
          <w:sz w:val="28"/>
          <w:szCs w:val="28"/>
          <w:lang w:val="uk-UA"/>
        </w:rPr>
        <w:t>сновки до І розділу.</w:t>
      </w:r>
    </w:p>
    <w:p w14:paraId="0C79576E" w14:textId="77777777" w:rsidR="00A62DFE" w:rsidRDefault="00A62DFE" w:rsidP="00A62DFE">
      <w:pPr>
        <w:pStyle w:val="a3"/>
        <w:numPr>
          <w:ilvl w:val="0"/>
          <w:numId w:val="19"/>
        </w:numPr>
        <w:spacing w:after="0" w:line="360" w:lineRule="auto"/>
        <w:jc w:val="both"/>
        <w:rPr>
          <w:rFonts w:ascii="Times New Roman" w:hAnsi="Times New Roman" w:cs="Times New Roman"/>
          <w:sz w:val="28"/>
          <w:szCs w:val="28"/>
          <w:lang w:val="uk-UA"/>
        </w:rPr>
      </w:pPr>
      <w:r w:rsidRPr="00972489">
        <w:rPr>
          <w:rFonts w:ascii="Times New Roman" w:hAnsi="Times New Roman" w:cs="Times New Roman"/>
          <w:sz w:val="28"/>
          <w:szCs w:val="28"/>
          <w:lang w:val="uk-UA"/>
        </w:rPr>
        <w:t>Проведений аналіз дозволяє зробити висновок про значну увагу українських вчених до теоретичних основ державної гуманітарної політики загалом та у воєнний час, зокрема.</w:t>
      </w:r>
      <w:r>
        <w:rPr>
          <w:rFonts w:ascii="Times New Roman" w:hAnsi="Times New Roman" w:cs="Times New Roman"/>
          <w:sz w:val="28"/>
          <w:szCs w:val="28"/>
          <w:lang w:val="uk-UA"/>
        </w:rPr>
        <w:t xml:space="preserve"> </w:t>
      </w:r>
      <w:r w:rsidRPr="00972489">
        <w:rPr>
          <w:rFonts w:ascii="Times New Roman" w:hAnsi="Times New Roman" w:cs="Times New Roman"/>
          <w:sz w:val="28"/>
          <w:szCs w:val="28"/>
          <w:lang w:val="uk-UA"/>
        </w:rPr>
        <w:t>Гуманітарна політика розглядається як один із напрямків діяльності держави чи міжнародних організацій, система державних заходів і стратегій, спрямованих на забезпечення соціального, культурного, освітнього, духовного та фізичного благополуччя громадян, як у їх власних інтересах, так і в інтересах держави в цілому.</w:t>
      </w:r>
    </w:p>
    <w:p w14:paraId="261BCB30" w14:textId="77777777" w:rsidR="00A62DFE" w:rsidRDefault="00A62DFE" w:rsidP="00A62DFE">
      <w:pPr>
        <w:pStyle w:val="a3"/>
        <w:numPr>
          <w:ilvl w:val="0"/>
          <w:numId w:val="19"/>
        </w:numPr>
        <w:spacing w:after="0" w:line="360" w:lineRule="auto"/>
        <w:jc w:val="both"/>
        <w:rPr>
          <w:rFonts w:ascii="Times New Roman" w:hAnsi="Times New Roman" w:cs="Times New Roman"/>
          <w:sz w:val="28"/>
          <w:szCs w:val="28"/>
          <w:lang w:val="uk-UA"/>
        </w:rPr>
      </w:pPr>
      <w:r w:rsidRPr="00972489">
        <w:rPr>
          <w:rFonts w:ascii="Times New Roman" w:hAnsi="Times New Roman" w:cs="Times New Roman"/>
          <w:sz w:val="28"/>
          <w:szCs w:val="28"/>
          <w:lang w:val="uk-UA"/>
        </w:rPr>
        <w:t>Державна ж гуманітарна політика розглядається як невід’ємна частина державного та суспільного розвитку, яка здійснюється спільно державою, органами місцевого самоврядування та громадськими інституціями.</w:t>
      </w:r>
    </w:p>
    <w:p w14:paraId="134EBB12" w14:textId="77777777" w:rsidR="00A62DFE" w:rsidRDefault="00A62DFE" w:rsidP="00A62DFE">
      <w:pPr>
        <w:pStyle w:val="a3"/>
        <w:numPr>
          <w:ilvl w:val="0"/>
          <w:numId w:val="19"/>
        </w:numPr>
        <w:spacing w:after="0" w:line="360" w:lineRule="auto"/>
        <w:jc w:val="both"/>
        <w:rPr>
          <w:rFonts w:ascii="Times New Roman" w:hAnsi="Times New Roman" w:cs="Times New Roman"/>
          <w:sz w:val="28"/>
          <w:szCs w:val="28"/>
          <w:lang w:val="uk-UA"/>
        </w:rPr>
      </w:pPr>
      <w:r w:rsidRPr="00972489">
        <w:rPr>
          <w:rFonts w:ascii="Times New Roman" w:hAnsi="Times New Roman" w:cs="Times New Roman"/>
          <w:sz w:val="28"/>
          <w:szCs w:val="28"/>
          <w:lang w:val="uk-UA"/>
        </w:rPr>
        <w:t xml:space="preserve">Зміна державної гуманітарної політики відбувається внаслідок впливу внутрішніх та зовнішніх факторів, а її проведення в умовах війни </w:t>
      </w:r>
      <w:r w:rsidRPr="00972489">
        <w:rPr>
          <w:rFonts w:ascii="Times New Roman" w:hAnsi="Times New Roman" w:cs="Times New Roman"/>
          <w:sz w:val="28"/>
          <w:szCs w:val="28"/>
          <w:lang w:val="uk-UA"/>
        </w:rPr>
        <w:lastRenderedPageBreak/>
        <w:t>викликане кількома причинами, серед них: забезпечення реалізації державної стратегії України як соціальної держави; сприяння сталому розвитку суспільства та забезпечення умов для оборони та достойного рівня життя населення в умовах воєнного стану.</w:t>
      </w:r>
    </w:p>
    <w:p w14:paraId="4E6B51B8" w14:textId="0437ED13" w:rsidR="00A62DFE" w:rsidRDefault="00A62DFE" w:rsidP="00A62DFE">
      <w:pPr>
        <w:pStyle w:val="a3"/>
        <w:numPr>
          <w:ilvl w:val="0"/>
          <w:numId w:val="19"/>
        </w:numPr>
        <w:spacing w:after="0" w:line="360" w:lineRule="auto"/>
        <w:jc w:val="both"/>
        <w:rPr>
          <w:rFonts w:ascii="Times New Roman" w:hAnsi="Times New Roman" w:cs="Times New Roman"/>
          <w:sz w:val="28"/>
          <w:szCs w:val="28"/>
          <w:lang w:val="uk-UA"/>
        </w:rPr>
      </w:pPr>
      <w:r w:rsidRPr="00972489">
        <w:rPr>
          <w:rFonts w:ascii="Times New Roman" w:hAnsi="Times New Roman" w:cs="Times New Roman"/>
          <w:sz w:val="28"/>
          <w:szCs w:val="28"/>
          <w:lang w:val="uk-UA"/>
        </w:rPr>
        <w:t>З точки зору нашого дослідження важливим видається комплексний підхід, який враховує поєднання зусиль держави, суспільства та зарубіжних партнерів у забезпечення якісної гуманітарної політики, яка має на меті не лише забезпечення соціальних потреб населення, а й сприяння обороні країни. Роль держа</w:t>
      </w:r>
      <w:r w:rsidR="005C0356">
        <w:rPr>
          <w:rFonts w:ascii="Times New Roman" w:hAnsi="Times New Roman" w:cs="Times New Roman"/>
          <w:sz w:val="28"/>
          <w:szCs w:val="28"/>
          <w:lang w:val="uk-UA"/>
        </w:rPr>
        <w:t>ви та міжнародних організацій у</w:t>
      </w:r>
      <w:r w:rsidRPr="00972489">
        <w:rPr>
          <w:rFonts w:ascii="Times New Roman" w:hAnsi="Times New Roman" w:cs="Times New Roman"/>
          <w:sz w:val="28"/>
          <w:szCs w:val="28"/>
          <w:lang w:val="uk-UA"/>
        </w:rPr>
        <w:t xml:space="preserve"> цій сфері краще простежуються за матеріалами  виданих державною нормативно-правових актів, сайтів державних органів та міжнародних організацій.</w:t>
      </w:r>
    </w:p>
    <w:p w14:paraId="062AD1D2" w14:textId="77777777" w:rsidR="00A62DFE" w:rsidRDefault="00A62DFE" w:rsidP="00A62DFE">
      <w:pPr>
        <w:pStyle w:val="a3"/>
        <w:numPr>
          <w:ilvl w:val="0"/>
          <w:numId w:val="19"/>
        </w:numPr>
        <w:spacing w:after="0" w:line="360" w:lineRule="auto"/>
        <w:jc w:val="both"/>
        <w:rPr>
          <w:rFonts w:ascii="Times New Roman" w:hAnsi="Times New Roman" w:cs="Times New Roman"/>
          <w:sz w:val="28"/>
          <w:szCs w:val="28"/>
          <w:lang w:val="uk-UA"/>
        </w:rPr>
      </w:pPr>
      <w:r w:rsidRPr="00972489">
        <w:rPr>
          <w:rFonts w:ascii="Times New Roman" w:hAnsi="Times New Roman" w:cs="Times New Roman"/>
          <w:sz w:val="28"/>
          <w:szCs w:val="28"/>
          <w:lang w:val="uk-UA"/>
        </w:rPr>
        <w:t>Міжнародна гуманітарна допомога Україні є суттєвим фактором забезпечення виконання соціальних функцій української держави, але вимагає додаткових зусиль державних органів, самоврядування та волонтерських організацій для забезпечення отримання та розподілу цієї допомоги</w:t>
      </w:r>
      <w:r>
        <w:rPr>
          <w:rFonts w:ascii="Times New Roman" w:hAnsi="Times New Roman" w:cs="Times New Roman"/>
          <w:sz w:val="28"/>
          <w:szCs w:val="28"/>
          <w:lang w:val="uk-UA"/>
        </w:rPr>
        <w:t>.</w:t>
      </w:r>
    </w:p>
    <w:p w14:paraId="33C00DD4" w14:textId="77777777" w:rsidR="00A62DFE" w:rsidRPr="00972489" w:rsidRDefault="00A62DFE" w:rsidP="00A62DFE">
      <w:pPr>
        <w:pStyle w:val="a3"/>
        <w:numPr>
          <w:ilvl w:val="0"/>
          <w:numId w:val="19"/>
        </w:numPr>
        <w:spacing w:after="0" w:line="360" w:lineRule="auto"/>
        <w:jc w:val="both"/>
        <w:rPr>
          <w:rFonts w:ascii="Times New Roman" w:hAnsi="Times New Roman" w:cs="Times New Roman"/>
          <w:sz w:val="28"/>
          <w:szCs w:val="28"/>
          <w:lang w:val="uk-UA"/>
        </w:rPr>
      </w:pPr>
      <w:r w:rsidRPr="00972489">
        <w:rPr>
          <w:rFonts w:ascii="Times New Roman" w:hAnsi="Times New Roman" w:cs="Times New Roman"/>
          <w:sz w:val="28"/>
          <w:szCs w:val="28"/>
          <w:lang w:val="uk-UA"/>
        </w:rPr>
        <w:t>Окремо слід відзначити зростання гендерної складової при формуванні та реалізації гуманітарної політики, включаючи й її забезпечення для військовослужбовців.</w:t>
      </w:r>
    </w:p>
    <w:p w14:paraId="69DF3BC1" w14:textId="77777777" w:rsidR="00A62DFE" w:rsidRDefault="00A62DFE" w:rsidP="00A62DFE">
      <w:pPr>
        <w:spacing w:after="0" w:line="360" w:lineRule="auto"/>
        <w:jc w:val="both"/>
        <w:rPr>
          <w:rFonts w:ascii="Times New Roman" w:hAnsi="Times New Roman" w:cs="Times New Roman"/>
          <w:sz w:val="28"/>
          <w:szCs w:val="28"/>
          <w:lang w:val="uk-UA"/>
        </w:rPr>
      </w:pPr>
    </w:p>
    <w:p w14:paraId="34044EBB" w14:textId="77777777" w:rsidR="00A62DFE" w:rsidRPr="00645ECE" w:rsidRDefault="00A62DFE" w:rsidP="00A62DFE">
      <w:pPr>
        <w:spacing w:after="0" w:line="360" w:lineRule="auto"/>
        <w:jc w:val="both"/>
        <w:rPr>
          <w:rFonts w:ascii="Times New Roman" w:hAnsi="Times New Roman" w:cs="Times New Roman"/>
          <w:b/>
          <w:sz w:val="28"/>
          <w:szCs w:val="28"/>
          <w:lang w:val="uk-UA"/>
        </w:rPr>
      </w:pPr>
    </w:p>
    <w:p w14:paraId="5EF0D6C6" w14:textId="77777777" w:rsidR="00A256B7" w:rsidRPr="005F56A8" w:rsidRDefault="00A256B7" w:rsidP="00EA0928">
      <w:pPr>
        <w:pStyle w:val="af1"/>
        <w:spacing w:line="360" w:lineRule="auto"/>
        <w:ind w:firstLine="709"/>
        <w:jc w:val="both"/>
        <w:rPr>
          <w:lang w:val="uk-UA"/>
        </w:rPr>
      </w:pPr>
    </w:p>
    <w:p w14:paraId="4806B43F" w14:textId="77777777" w:rsidR="00EA0928" w:rsidRPr="0022068D" w:rsidRDefault="00EA0928" w:rsidP="0022068D">
      <w:pPr>
        <w:spacing w:after="0" w:line="360" w:lineRule="auto"/>
        <w:jc w:val="both"/>
        <w:rPr>
          <w:rFonts w:ascii="Times New Roman" w:eastAsia="Calibri" w:hAnsi="Times New Roman" w:cs="Times New Roman"/>
          <w:sz w:val="28"/>
          <w:szCs w:val="28"/>
          <w:lang w:val="uk-UA"/>
        </w:rPr>
      </w:pPr>
    </w:p>
    <w:p w14:paraId="68C470F1" w14:textId="77777777" w:rsidR="0022068D" w:rsidRDefault="0022068D" w:rsidP="001724E6">
      <w:pPr>
        <w:spacing w:after="0" w:line="360" w:lineRule="auto"/>
        <w:jc w:val="both"/>
        <w:rPr>
          <w:rFonts w:ascii="Times New Roman" w:hAnsi="Times New Roman" w:cs="Times New Roman"/>
          <w:b/>
          <w:sz w:val="28"/>
          <w:szCs w:val="28"/>
          <w:lang w:val="uk-UA"/>
        </w:rPr>
      </w:pPr>
    </w:p>
    <w:p w14:paraId="1EF07A26" w14:textId="5605DF06" w:rsidR="0022068D" w:rsidRDefault="0022068D" w:rsidP="001724E6">
      <w:pPr>
        <w:spacing w:after="0" w:line="360" w:lineRule="auto"/>
        <w:jc w:val="both"/>
        <w:rPr>
          <w:rFonts w:ascii="Times New Roman" w:hAnsi="Times New Roman" w:cs="Times New Roman"/>
          <w:b/>
          <w:sz w:val="28"/>
          <w:szCs w:val="28"/>
          <w:lang w:val="uk-UA"/>
        </w:rPr>
      </w:pPr>
    </w:p>
    <w:p w14:paraId="3A49DCF2" w14:textId="0BFF0B83" w:rsidR="0075684E" w:rsidRDefault="0075684E" w:rsidP="001724E6">
      <w:pPr>
        <w:spacing w:after="0" w:line="360" w:lineRule="auto"/>
        <w:jc w:val="both"/>
        <w:rPr>
          <w:rFonts w:ascii="Times New Roman" w:hAnsi="Times New Roman" w:cs="Times New Roman"/>
          <w:b/>
          <w:sz w:val="28"/>
          <w:szCs w:val="28"/>
          <w:lang w:val="uk-UA"/>
        </w:rPr>
      </w:pPr>
    </w:p>
    <w:p w14:paraId="5269520B" w14:textId="2D7D4557" w:rsidR="00B00492" w:rsidRDefault="00B00492" w:rsidP="001724E6">
      <w:pPr>
        <w:spacing w:after="0" w:line="360" w:lineRule="auto"/>
        <w:jc w:val="both"/>
        <w:rPr>
          <w:rFonts w:ascii="Times New Roman" w:hAnsi="Times New Roman" w:cs="Times New Roman"/>
          <w:b/>
          <w:sz w:val="28"/>
          <w:szCs w:val="28"/>
          <w:lang w:val="uk-UA"/>
        </w:rPr>
      </w:pPr>
    </w:p>
    <w:p w14:paraId="39D9F02D" w14:textId="78DFB274" w:rsidR="00B00492" w:rsidRDefault="00B00492" w:rsidP="001724E6">
      <w:pPr>
        <w:spacing w:after="0" w:line="360" w:lineRule="auto"/>
        <w:jc w:val="both"/>
        <w:rPr>
          <w:rFonts w:ascii="Times New Roman" w:hAnsi="Times New Roman" w:cs="Times New Roman"/>
          <w:b/>
          <w:sz w:val="28"/>
          <w:szCs w:val="28"/>
          <w:lang w:val="uk-UA"/>
        </w:rPr>
      </w:pPr>
    </w:p>
    <w:p w14:paraId="2E20F364" w14:textId="77777777" w:rsidR="00411FD5" w:rsidRDefault="00411FD5" w:rsidP="00B3475A">
      <w:pPr>
        <w:rPr>
          <w:rFonts w:ascii="Times New Roman" w:hAnsi="Times New Roman" w:cs="Times New Roman"/>
          <w:b/>
          <w:sz w:val="28"/>
          <w:szCs w:val="28"/>
          <w:lang w:val="uk-UA"/>
        </w:rPr>
      </w:pPr>
    </w:p>
    <w:p w14:paraId="104DF7A3" w14:textId="77777777" w:rsidR="00B319B3" w:rsidRDefault="00260465" w:rsidP="00260465">
      <w:pPr>
        <w:jc w:val="center"/>
        <w:rPr>
          <w:rFonts w:ascii="Times New Roman" w:hAnsi="Times New Roman" w:cs="Times New Roman"/>
          <w:b/>
          <w:sz w:val="28"/>
          <w:szCs w:val="28"/>
          <w:lang w:val="uk-UA"/>
        </w:rPr>
      </w:pPr>
      <w:r w:rsidRPr="00260465">
        <w:rPr>
          <w:rFonts w:ascii="Times New Roman" w:hAnsi="Times New Roman" w:cs="Times New Roman"/>
          <w:b/>
          <w:sz w:val="28"/>
          <w:szCs w:val="28"/>
          <w:lang w:val="uk-UA"/>
        </w:rPr>
        <w:lastRenderedPageBreak/>
        <w:t>РОЗДІЛ 2</w:t>
      </w:r>
    </w:p>
    <w:p w14:paraId="5FB66D16" w14:textId="784AD048" w:rsidR="00260465" w:rsidRDefault="00B3475A" w:rsidP="00B3475A">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ГУМАНІТАРНА ПОЛІТИКА УКРАЇНИ: </w:t>
      </w:r>
      <w:r w:rsidR="00260465" w:rsidRPr="00260465">
        <w:rPr>
          <w:rFonts w:ascii="Times New Roman" w:hAnsi="Times New Roman" w:cs="Times New Roman"/>
          <w:b/>
          <w:sz w:val="28"/>
          <w:szCs w:val="28"/>
          <w:lang w:val="uk-UA"/>
        </w:rPr>
        <w:t>ІСТОРІЯ ТА СУЧАСНІСТЬ</w:t>
      </w:r>
    </w:p>
    <w:p w14:paraId="0E32D6FE" w14:textId="77777777" w:rsidR="006967FB" w:rsidRPr="00260465" w:rsidRDefault="006967FB" w:rsidP="00260465">
      <w:pPr>
        <w:jc w:val="center"/>
        <w:rPr>
          <w:rFonts w:ascii="Times New Roman" w:hAnsi="Times New Roman" w:cs="Times New Roman"/>
          <w:b/>
          <w:sz w:val="28"/>
          <w:szCs w:val="28"/>
          <w:lang w:val="uk-UA"/>
        </w:rPr>
      </w:pPr>
    </w:p>
    <w:p w14:paraId="27BA141F" w14:textId="58801C5A" w:rsidR="00260465" w:rsidRPr="006967FB" w:rsidRDefault="00260465" w:rsidP="006967FB">
      <w:pPr>
        <w:ind w:firstLine="708"/>
        <w:jc w:val="both"/>
        <w:rPr>
          <w:rFonts w:ascii="Times New Roman" w:hAnsi="Times New Roman" w:cs="Times New Roman"/>
          <w:b/>
          <w:sz w:val="28"/>
          <w:szCs w:val="28"/>
          <w:lang w:val="uk-UA"/>
        </w:rPr>
      </w:pPr>
      <w:r w:rsidRPr="00B9407E">
        <w:rPr>
          <w:rFonts w:ascii="Times New Roman" w:hAnsi="Times New Roman" w:cs="Times New Roman"/>
          <w:b/>
          <w:sz w:val="28"/>
          <w:szCs w:val="28"/>
          <w:lang w:val="uk-UA"/>
        </w:rPr>
        <w:t>2.1</w:t>
      </w:r>
      <w:r w:rsidRPr="00B9407E">
        <w:rPr>
          <w:rFonts w:ascii="Times New Roman" w:hAnsi="Times New Roman" w:cs="Times New Roman"/>
          <w:b/>
          <w:sz w:val="28"/>
          <w:szCs w:val="28"/>
          <w:lang w:val="uk-UA"/>
        </w:rPr>
        <w:tab/>
        <w:t xml:space="preserve"> Історія та розвиток гуманітарної політики України</w:t>
      </w:r>
    </w:p>
    <w:p w14:paraId="21A889AC" w14:textId="37A8015D" w:rsidR="00260465" w:rsidRDefault="00260465" w:rsidP="002149C8">
      <w:pPr>
        <w:spacing w:after="0" w:line="360" w:lineRule="auto"/>
        <w:jc w:val="both"/>
        <w:rPr>
          <w:rFonts w:ascii="Times New Roman" w:hAnsi="Times New Roman" w:cs="Times New Roman"/>
          <w:sz w:val="28"/>
          <w:szCs w:val="28"/>
        </w:rPr>
      </w:pPr>
      <w:r w:rsidRPr="00B9407E">
        <w:rPr>
          <w:rFonts w:ascii="Times New Roman" w:hAnsi="Times New Roman" w:cs="Times New Roman"/>
          <w:sz w:val="28"/>
          <w:szCs w:val="28"/>
          <w:lang w:val="uk-UA"/>
        </w:rPr>
        <w:tab/>
        <w:t>Історія та розвиток гуманітарної політики Україн</w:t>
      </w:r>
      <w:r w:rsidRPr="00B96F7F">
        <w:rPr>
          <w:rFonts w:ascii="Times New Roman" w:hAnsi="Times New Roman" w:cs="Times New Roman"/>
          <w:sz w:val="28"/>
          <w:szCs w:val="28"/>
        </w:rPr>
        <w:t xml:space="preserve">и – це багатогранний </w:t>
      </w:r>
      <w:r w:rsidR="002C1E39" w:rsidRPr="00B96F7F">
        <w:rPr>
          <w:rFonts w:ascii="Times New Roman" w:hAnsi="Times New Roman" w:cs="Times New Roman"/>
          <w:sz w:val="28"/>
          <w:szCs w:val="28"/>
        </w:rPr>
        <w:t>процес</w:t>
      </w:r>
      <w:r w:rsidRPr="00B96F7F">
        <w:rPr>
          <w:rFonts w:ascii="Times New Roman" w:hAnsi="Times New Roman" w:cs="Times New Roman"/>
          <w:sz w:val="28"/>
          <w:szCs w:val="28"/>
        </w:rPr>
        <w:t>, який охоплює різні аспекти соціального, культурного та освітнього життя країни. Від часу проголошення незалежності у 1991 році до сьогодні, гуманітарна політика відіграє важливу роль у формуванні національної ідентичності, збереженні культурної спадщини та розвитку громадянського суспільства.</w:t>
      </w:r>
    </w:p>
    <w:p w14:paraId="4B732301" w14:textId="7E7F44B7" w:rsidR="00260465" w:rsidRDefault="00260465" w:rsidP="00185F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Варто відзначити відразу ж, що відносно гуманітарної політики діяло кілька протилежних сил: з одного боку суспільство і держава все більше проявляли національну свідомість. З іншого</w:t>
      </w:r>
      <w:r w:rsidR="002C1E39">
        <w:rPr>
          <w:rFonts w:ascii="Times New Roman" w:hAnsi="Times New Roman" w:cs="Times New Roman"/>
          <w:sz w:val="28"/>
          <w:szCs w:val="28"/>
        </w:rPr>
        <w:t xml:space="preserve"> –</w:t>
      </w:r>
      <w:r>
        <w:rPr>
          <w:rFonts w:ascii="Times New Roman" w:hAnsi="Times New Roman" w:cs="Times New Roman"/>
          <w:sz w:val="28"/>
          <w:szCs w:val="28"/>
        </w:rPr>
        <w:t xml:space="preserve"> значними були внутрішня протидія проросійських сил, вплив </w:t>
      </w:r>
      <w:r w:rsidR="0093721C">
        <w:rPr>
          <w:rFonts w:ascii="Times New Roman" w:hAnsi="Times New Roman" w:cs="Times New Roman"/>
          <w:sz w:val="28"/>
          <w:szCs w:val="28"/>
        </w:rPr>
        <w:t>р</w:t>
      </w:r>
      <w:r>
        <w:rPr>
          <w:rFonts w:ascii="Times New Roman" w:hAnsi="Times New Roman" w:cs="Times New Roman"/>
          <w:sz w:val="28"/>
          <w:szCs w:val="28"/>
        </w:rPr>
        <w:t xml:space="preserve">осії, діяльність проросійської церкви. Помітно впливали і фінансові та матеріальні труднощі, які стримували відновлення культурних інституцій та обмежували можливості держави у соціальній сфері. </w:t>
      </w:r>
    </w:p>
    <w:p w14:paraId="1B12CDAF" w14:textId="14D9C42B"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пері</w:t>
      </w:r>
      <w:proofErr w:type="gramStart"/>
      <w:r>
        <w:rPr>
          <w:rFonts w:ascii="Times New Roman" w:hAnsi="Times New Roman" w:cs="Times New Roman"/>
          <w:sz w:val="28"/>
          <w:szCs w:val="28"/>
        </w:rPr>
        <w:t>од</w:t>
      </w:r>
      <w:proofErr w:type="gramEnd"/>
      <w:r>
        <w:rPr>
          <w:rFonts w:ascii="Times New Roman" w:hAnsi="Times New Roman" w:cs="Times New Roman"/>
          <w:sz w:val="28"/>
          <w:szCs w:val="28"/>
        </w:rPr>
        <w:t xml:space="preserve"> 1990-х років основним досягненням у гуманітарній сфері можна вважати національно-культурне відродження. </w:t>
      </w:r>
      <w:r w:rsidRPr="00302D11">
        <w:rPr>
          <w:rFonts w:ascii="Times New Roman" w:hAnsi="Times New Roman" w:cs="Times New Roman"/>
          <w:sz w:val="28"/>
          <w:szCs w:val="28"/>
        </w:rPr>
        <w:t>Проголошення незалежності України стало основою для відновлення та розвитку української національної культури, яка зазнала утисків у радянський період.</w:t>
      </w:r>
      <w:r>
        <w:rPr>
          <w:rFonts w:ascii="Times New Roman" w:hAnsi="Times New Roman" w:cs="Times New Roman"/>
          <w:sz w:val="28"/>
          <w:szCs w:val="28"/>
        </w:rPr>
        <w:t xml:space="preserve"> </w:t>
      </w:r>
      <w:r w:rsidRPr="00302D11">
        <w:rPr>
          <w:rFonts w:ascii="Times New Roman" w:hAnsi="Times New Roman" w:cs="Times New Roman"/>
          <w:sz w:val="28"/>
          <w:szCs w:val="28"/>
        </w:rPr>
        <w:t xml:space="preserve">Гуманітарна політика </w:t>
      </w:r>
      <w:r>
        <w:rPr>
          <w:rFonts w:ascii="Times New Roman" w:hAnsi="Times New Roman" w:cs="Times New Roman"/>
          <w:sz w:val="28"/>
          <w:szCs w:val="28"/>
        </w:rPr>
        <w:t xml:space="preserve">держави </w:t>
      </w:r>
      <w:r w:rsidRPr="00302D11">
        <w:rPr>
          <w:rFonts w:ascii="Times New Roman" w:hAnsi="Times New Roman" w:cs="Times New Roman"/>
          <w:sz w:val="28"/>
          <w:szCs w:val="28"/>
        </w:rPr>
        <w:t>орієнтувалася на</w:t>
      </w:r>
      <w:r>
        <w:rPr>
          <w:rFonts w:ascii="Times New Roman" w:hAnsi="Times New Roman" w:cs="Times New Roman"/>
          <w:sz w:val="28"/>
          <w:szCs w:val="28"/>
        </w:rPr>
        <w:t xml:space="preserve"> </w:t>
      </w:r>
      <w:r w:rsidRPr="00302D11">
        <w:rPr>
          <w:rFonts w:ascii="Times New Roman" w:hAnsi="Times New Roman" w:cs="Times New Roman"/>
          <w:sz w:val="28"/>
          <w:szCs w:val="28"/>
        </w:rPr>
        <w:t>відродження української мови як державної</w:t>
      </w:r>
      <w:r>
        <w:rPr>
          <w:rFonts w:ascii="Times New Roman" w:hAnsi="Times New Roman" w:cs="Times New Roman"/>
          <w:sz w:val="28"/>
          <w:szCs w:val="28"/>
        </w:rPr>
        <w:t xml:space="preserve"> та</w:t>
      </w:r>
      <w:r w:rsidR="00FF74D2">
        <w:rPr>
          <w:rFonts w:ascii="Times New Roman" w:hAnsi="Times New Roman" w:cs="Times New Roman"/>
          <w:sz w:val="28"/>
          <w:szCs w:val="28"/>
        </w:rPr>
        <w:t xml:space="preserve"> її </w:t>
      </w:r>
      <w:r w:rsidRPr="00FF74D2">
        <w:rPr>
          <w:rFonts w:ascii="Times New Roman" w:hAnsi="Times New Roman" w:cs="Times New Roman"/>
          <w:sz w:val="28"/>
          <w:szCs w:val="28"/>
        </w:rPr>
        <w:t xml:space="preserve">поширення </w:t>
      </w:r>
      <w:r>
        <w:rPr>
          <w:rFonts w:ascii="Times New Roman" w:hAnsi="Times New Roman" w:cs="Times New Roman"/>
          <w:sz w:val="28"/>
          <w:szCs w:val="28"/>
        </w:rPr>
        <w:t>у суспільстві</w:t>
      </w:r>
      <w:r w:rsidRPr="00302D11">
        <w:rPr>
          <w:rFonts w:ascii="Times New Roman" w:hAnsi="Times New Roman" w:cs="Times New Roman"/>
          <w:sz w:val="28"/>
          <w:szCs w:val="28"/>
        </w:rPr>
        <w:t>;</w:t>
      </w:r>
      <w:r>
        <w:rPr>
          <w:rFonts w:ascii="Times New Roman" w:hAnsi="Times New Roman" w:cs="Times New Roman"/>
          <w:sz w:val="28"/>
          <w:szCs w:val="28"/>
        </w:rPr>
        <w:t xml:space="preserve"> державну </w:t>
      </w:r>
      <w:r w:rsidRPr="00302D11">
        <w:rPr>
          <w:rFonts w:ascii="Times New Roman" w:hAnsi="Times New Roman" w:cs="Times New Roman"/>
          <w:sz w:val="28"/>
          <w:szCs w:val="28"/>
        </w:rPr>
        <w:t>підтримку національної літератури, мистецтва, музики;</w:t>
      </w:r>
      <w:r>
        <w:rPr>
          <w:rFonts w:ascii="Times New Roman" w:hAnsi="Times New Roman" w:cs="Times New Roman"/>
          <w:sz w:val="28"/>
          <w:szCs w:val="28"/>
        </w:rPr>
        <w:t xml:space="preserve"> </w:t>
      </w:r>
      <w:r w:rsidRPr="00302D11">
        <w:rPr>
          <w:rFonts w:ascii="Times New Roman" w:hAnsi="Times New Roman" w:cs="Times New Roman"/>
          <w:sz w:val="28"/>
          <w:szCs w:val="28"/>
        </w:rPr>
        <w:t xml:space="preserve">переосмислення історичної пам’яті, у тому числі </w:t>
      </w:r>
      <w:r>
        <w:rPr>
          <w:rFonts w:ascii="Times New Roman" w:hAnsi="Times New Roman" w:cs="Times New Roman"/>
          <w:sz w:val="28"/>
          <w:szCs w:val="28"/>
        </w:rPr>
        <w:t xml:space="preserve">для визначення місця України у світі, вивчення власної історії та </w:t>
      </w:r>
      <w:r w:rsidRPr="00302D11">
        <w:rPr>
          <w:rFonts w:ascii="Times New Roman" w:hAnsi="Times New Roman" w:cs="Times New Roman"/>
          <w:sz w:val="28"/>
          <w:szCs w:val="28"/>
        </w:rPr>
        <w:t>реабілітацію репресованих діячів культури.</w:t>
      </w:r>
      <w:r w:rsidRPr="00302D11">
        <w:t xml:space="preserve"> </w:t>
      </w:r>
      <w:r w:rsidRPr="00302D11">
        <w:rPr>
          <w:rFonts w:ascii="Times New Roman" w:hAnsi="Times New Roman" w:cs="Times New Roman"/>
          <w:sz w:val="28"/>
          <w:szCs w:val="28"/>
        </w:rPr>
        <w:t>Закон "Про мови в Українській РСР" (1989), закріпив українську мову як державну, що стало одним із головних пріоритетів гуманітарної політики.</w:t>
      </w:r>
      <w:r>
        <w:rPr>
          <w:rFonts w:ascii="Times New Roman" w:hAnsi="Times New Roman" w:cs="Times New Roman"/>
          <w:sz w:val="28"/>
          <w:szCs w:val="28"/>
        </w:rPr>
        <w:t xml:space="preserve"> </w:t>
      </w:r>
      <w:r w:rsidRPr="00302D11">
        <w:rPr>
          <w:rFonts w:ascii="Times New Roman" w:hAnsi="Times New Roman" w:cs="Times New Roman"/>
          <w:sz w:val="28"/>
          <w:szCs w:val="28"/>
        </w:rPr>
        <w:t>Відбувалася поступова українізація системи освіти, діловодства, медіа та культури.</w:t>
      </w:r>
      <w:r>
        <w:rPr>
          <w:rFonts w:ascii="Times New Roman" w:hAnsi="Times New Roman" w:cs="Times New Roman"/>
          <w:sz w:val="28"/>
          <w:szCs w:val="28"/>
        </w:rPr>
        <w:t xml:space="preserve"> </w:t>
      </w:r>
    </w:p>
    <w:p w14:paraId="3AD949C5" w14:textId="77777777" w:rsidR="00185FD0" w:rsidRDefault="00185FD0" w:rsidP="00185F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Історію гуманітарної політики України можна поділити на кілька етапів, суть яких відображена в Таблиці 2.1</w:t>
      </w:r>
    </w:p>
    <w:p w14:paraId="3CEFD4D2" w14:textId="77777777" w:rsidR="00185FD0" w:rsidRDefault="00185FD0" w:rsidP="00185FD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w:t>
      </w:r>
      <w:r w:rsidRPr="00217100">
        <w:rPr>
          <w:rFonts w:ascii="Times New Roman" w:hAnsi="Times New Roman" w:cs="Times New Roman"/>
          <w:sz w:val="28"/>
          <w:szCs w:val="28"/>
        </w:rPr>
        <w:t xml:space="preserve"> 2.1</w:t>
      </w:r>
    </w:p>
    <w:p w14:paraId="57C4565A" w14:textId="77777777" w:rsidR="00185FD0" w:rsidRDefault="00185FD0" w:rsidP="00185FD0">
      <w:pPr>
        <w:jc w:val="center"/>
        <w:rPr>
          <w:rFonts w:ascii="Times New Roman" w:hAnsi="Times New Roman" w:cs="Times New Roman"/>
          <w:sz w:val="28"/>
          <w:szCs w:val="28"/>
        </w:rPr>
      </w:pPr>
      <w:r>
        <w:rPr>
          <w:rFonts w:ascii="Times New Roman" w:hAnsi="Times New Roman" w:cs="Times New Roman"/>
          <w:sz w:val="28"/>
          <w:szCs w:val="28"/>
        </w:rPr>
        <w:t xml:space="preserve">Етапи </w:t>
      </w:r>
      <w:r w:rsidRPr="004D49F7">
        <w:rPr>
          <w:rFonts w:ascii="Times New Roman" w:hAnsi="Times New Roman" w:cs="Times New Roman"/>
          <w:sz w:val="28"/>
          <w:szCs w:val="28"/>
        </w:rPr>
        <w:t>гуманітарної політики України</w:t>
      </w:r>
    </w:p>
    <w:tbl>
      <w:tblPr>
        <w:tblStyle w:val="af9"/>
        <w:tblW w:w="0" w:type="auto"/>
        <w:tblLook w:val="04A0" w:firstRow="1" w:lastRow="0" w:firstColumn="1" w:lastColumn="0" w:noHBand="0" w:noVBand="1"/>
      </w:tblPr>
      <w:tblGrid>
        <w:gridCol w:w="484"/>
        <w:gridCol w:w="2494"/>
        <w:gridCol w:w="6652"/>
      </w:tblGrid>
      <w:tr w:rsidR="00185FD0" w14:paraId="46C86CBF" w14:textId="77777777" w:rsidTr="00F67A90">
        <w:tc>
          <w:tcPr>
            <w:tcW w:w="484" w:type="dxa"/>
            <w:shd w:val="clear" w:color="auto" w:fill="D9D9D9" w:themeFill="background1" w:themeFillShade="D9"/>
          </w:tcPr>
          <w:p w14:paraId="2231A146"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w:t>
            </w:r>
          </w:p>
        </w:tc>
        <w:tc>
          <w:tcPr>
            <w:tcW w:w="2492" w:type="dxa"/>
            <w:shd w:val="clear" w:color="auto" w:fill="D9D9D9" w:themeFill="background1" w:themeFillShade="D9"/>
          </w:tcPr>
          <w:p w14:paraId="6504C774"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Назва етапу та хронологічні рамки</w:t>
            </w:r>
          </w:p>
        </w:tc>
        <w:tc>
          <w:tcPr>
            <w:tcW w:w="6652" w:type="dxa"/>
            <w:shd w:val="clear" w:color="auto" w:fill="D9D9D9" w:themeFill="background1" w:themeFillShade="D9"/>
          </w:tcPr>
          <w:p w14:paraId="0364A2DB"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Зміст реформ</w:t>
            </w:r>
          </w:p>
        </w:tc>
      </w:tr>
      <w:tr w:rsidR="00185FD0" w14:paraId="1B687414" w14:textId="77777777" w:rsidTr="00802BC0">
        <w:trPr>
          <w:trHeight w:val="3973"/>
        </w:trPr>
        <w:tc>
          <w:tcPr>
            <w:tcW w:w="484" w:type="dxa"/>
          </w:tcPr>
          <w:p w14:paraId="1200B647"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1</w:t>
            </w:r>
          </w:p>
        </w:tc>
        <w:tc>
          <w:tcPr>
            <w:tcW w:w="2492" w:type="dxa"/>
          </w:tcPr>
          <w:p w14:paraId="405D81EF" w14:textId="77777777" w:rsidR="00185FD0" w:rsidRDefault="00185FD0" w:rsidP="0034423E">
            <w:pPr>
              <w:jc w:val="center"/>
              <w:rPr>
                <w:rFonts w:ascii="Times New Roman" w:hAnsi="Times New Roman" w:cs="Times New Roman"/>
                <w:sz w:val="28"/>
                <w:szCs w:val="28"/>
              </w:rPr>
            </w:pPr>
            <w:r w:rsidRPr="009C542A">
              <w:rPr>
                <w:rFonts w:ascii="Times New Roman" w:hAnsi="Times New Roman" w:cs="Times New Roman"/>
                <w:sz w:val="28"/>
                <w:szCs w:val="28"/>
              </w:rPr>
              <w:t>Період становлення (1991–2004)</w:t>
            </w:r>
          </w:p>
        </w:tc>
        <w:tc>
          <w:tcPr>
            <w:tcW w:w="6652" w:type="dxa"/>
          </w:tcPr>
          <w:p w14:paraId="5E4E73E1" w14:textId="77777777"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Проголошення незалежності дало поштовх до формування власної гуманітарної політики, орієнтованої на утвердження української культури, мови та традицій.</w:t>
            </w:r>
          </w:p>
          <w:p w14:paraId="02C07893" w14:textId="398B3870"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Ухвалено ключові документи</w:t>
            </w:r>
            <w:r w:rsidR="00AC21D4">
              <w:rPr>
                <w:rFonts w:ascii="Times New Roman" w:hAnsi="Times New Roman" w:cs="Times New Roman"/>
                <w:sz w:val="28"/>
                <w:szCs w:val="28"/>
              </w:rPr>
              <w:t>, як</w:t>
            </w:r>
            <w:r w:rsidR="00412289">
              <w:rPr>
                <w:rFonts w:ascii="Times New Roman" w:hAnsi="Times New Roman" w:cs="Times New Roman"/>
                <w:sz w:val="28"/>
                <w:szCs w:val="28"/>
              </w:rPr>
              <w:t xml:space="preserve"> </w:t>
            </w:r>
            <w:r w:rsidRPr="009C542A">
              <w:rPr>
                <w:rFonts w:ascii="Times New Roman" w:hAnsi="Times New Roman" w:cs="Times New Roman"/>
                <w:sz w:val="28"/>
                <w:szCs w:val="28"/>
              </w:rPr>
              <w:t>Закон України "Про мови в Українській РСР" (1989), що став основою мовної політики незалежної України.</w:t>
            </w:r>
          </w:p>
          <w:p w14:paraId="2CDE6038" w14:textId="0A79849D"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Сформовані перші стратегії культурного відродження</w:t>
            </w:r>
            <w:r w:rsidR="004319FE">
              <w:rPr>
                <w:rFonts w:ascii="Times New Roman" w:hAnsi="Times New Roman" w:cs="Times New Roman"/>
                <w:sz w:val="28"/>
                <w:szCs w:val="28"/>
              </w:rPr>
              <w:t xml:space="preserve">: </w:t>
            </w:r>
            <w:r w:rsidRPr="009C542A">
              <w:rPr>
                <w:rFonts w:ascii="Times New Roman" w:hAnsi="Times New Roman" w:cs="Times New Roman"/>
                <w:sz w:val="28"/>
                <w:szCs w:val="28"/>
              </w:rPr>
              <w:t>підтрим</w:t>
            </w:r>
            <w:r w:rsidR="004319FE">
              <w:rPr>
                <w:rFonts w:ascii="Times New Roman" w:hAnsi="Times New Roman" w:cs="Times New Roman"/>
                <w:sz w:val="28"/>
                <w:szCs w:val="28"/>
              </w:rPr>
              <w:t>ка</w:t>
            </w:r>
            <w:r w:rsidRPr="009C542A">
              <w:rPr>
                <w:rFonts w:ascii="Times New Roman" w:hAnsi="Times New Roman" w:cs="Times New Roman"/>
                <w:sz w:val="28"/>
                <w:szCs w:val="28"/>
              </w:rPr>
              <w:t xml:space="preserve"> української мови, національної літератури,</w:t>
            </w:r>
            <w:r w:rsidR="00AC21D4">
              <w:rPr>
                <w:rFonts w:ascii="Times New Roman" w:hAnsi="Times New Roman" w:cs="Times New Roman"/>
                <w:sz w:val="28"/>
                <w:szCs w:val="28"/>
              </w:rPr>
              <w:t xml:space="preserve"> </w:t>
            </w:r>
            <w:r w:rsidRPr="009C542A">
              <w:rPr>
                <w:rFonts w:ascii="Times New Roman" w:hAnsi="Times New Roman" w:cs="Times New Roman"/>
                <w:sz w:val="28"/>
                <w:szCs w:val="28"/>
              </w:rPr>
              <w:t>мистецтва.</w:t>
            </w:r>
          </w:p>
          <w:p w14:paraId="6A1DFC64" w14:textId="27776D96" w:rsidR="00185FD0"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Відновлення релігійної свободи і розвиток релігійних громад</w:t>
            </w:r>
          </w:p>
        </w:tc>
      </w:tr>
      <w:tr w:rsidR="00185FD0" w14:paraId="43C73D1F" w14:textId="77777777" w:rsidTr="00802BC0">
        <w:trPr>
          <w:trHeight w:val="2102"/>
        </w:trPr>
        <w:tc>
          <w:tcPr>
            <w:tcW w:w="484" w:type="dxa"/>
          </w:tcPr>
          <w:p w14:paraId="1139DE63"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2</w:t>
            </w:r>
          </w:p>
        </w:tc>
        <w:tc>
          <w:tcPr>
            <w:tcW w:w="2492" w:type="dxa"/>
          </w:tcPr>
          <w:p w14:paraId="74153B80" w14:textId="77777777" w:rsidR="00185FD0" w:rsidRDefault="00185FD0" w:rsidP="0034423E">
            <w:pPr>
              <w:jc w:val="center"/>
              <w:rPr>
                <w:rFonts w:ascii="Times New Roman" w:hAnsi="Times New Roman" w:cs="Times New Roman"/>
                <w:sz w:val="28"/>
                <w:szCs w:val="28"/>
              </w:rPr>
            </w:pPr>
            <w:r w:rsidRPr="009C542A">
              <w:rPr>
                <w:rFonts w:ascii="Times New Roman" w:hAnsi="Times New Roman" w:cs="Times New Roman"/>
                <w:sz w:val="28"/>
                <w:szCs w:val="28"/>
              </w:rPr>
              <w:t>Євроінтеграційний курс (2005–2013)</w:t>
            </w:r>
          </w:p>
        </w:tc>
        <w:tc>
          <w:tcPr>
            <w:tcW w:w="6652" w:type="dxa"/>
          </w:tcPr>
          <w:p w14:paraId="6D989EE6" w14:textId="635F4DE9"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Помаранчева революція дала поштовх до демократизації суспільства.</w:t>
            </w:r>
          </w:p>
          <w:p w14:paraId="1314D212" w14:textId="689085E5"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Впроваджено програми євроінтеграції, які торкалися освітньої і культурної політики, співпраці з ЄС.</w:t>
            </w:r>
          </w:p>
          <w:p w14:paraId="20CBC167" w14:textId="2BB3ED55" w:rsidR="00185FD0"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Активізувалася робота у сфері захисту прав меншин і розвитку регіональної культури</w:t>
            </w:r>
          </w:p>
        </w:tc>
      </w:tr>
      <w:tr w:rsidR="00185FD0" w14:paraId="2C3C180A" w14:textId="77777777" w:rsidTr="00802BC0">
        <w:trPr>
          <w:trHeight w:val="2983"/>
        </w:trPr>
        <w:tc>
          <w:tcPr>
            <w:tcW w:w="484" w:type="dxa"/>
          </w:tcPr>
          <w:p w14:paraId="4D80AAA6"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3</w:t>
            </w:r>
          </w:p>
        </w:tc>
        <w:tc>
          <w:tcPr>
            <w:tcW w:w="2492" w:type="dxa"/>
          </w:tcPr>
          <w:p w14:paraId="5C1F7AB8" w14:textId="77777777" w:rsidR="00185FD0" w:rsidRDefault="00185FD0" w:rsidP="0034423E">
            <w:pPr>
              <w:jc w:val="center"/>
              <w:rPr>
                <w:rFonts w:ascii="Times New Roman" w:hAnsi="Times New Roman" w:cs="Times New Roman"/>
                <w:sz w:val="28"/>
                <w:szCs w:val="28"/>
              </w:rPr>
            </w:pPr>
            <w:r w:rsidRPr="009C542A">
              <w:rPr>
                <w:rFonts w:ascii="Times New Roman" w:hAnsi="Times New Roman" w:cs="Times New Roman"/>
                <w:sz w:val="28"/>
                <w:szCs w:val="28"/>
              </w:rPr>
              <w:t>Криза і реформування (2014–2021)</w:t>
            </w:r>
          </w:p>
        </w:tc>
        <w:tc>
          <w:tcPr>
            <w:tcW w:w="6652" w:type="dxa"/>
          </w:tcPr>
          <w:p w14:paraId="3EB3CB92" w14:textId="77777777"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Після Революції Гідності гуманітарна політика стала одним із ключових елементів державної безпеки.</w:t>
            </w:r>
          </w:p>
          <w:p w14:paraId="12957B01" w14:textId="59A10768" w:rsidR="00185FD0" w:rsidRPr="009C542A" w:rsidRDefault="00EB736A" w:rsidP="0034423E">
            <w:pPr>
              <w:rPr>
                <w:rFonts w:ascii="Times New Roman" w:hAnsi="Times New Roman" w:cs="Times New Roman"/>
                <w:sz w:val="28"/>
                <w:szCs w:val="28"/>
              </w:rPr>
            </w:pPr>
            <w:r>
              <w:rPr>
                <w:rFonts w:ascii="Times New Roman" w:hAnsi="Times New Roman" w:cs="Times New Roman"/>
                <w:sz w:val="28"/>
                <w:szCs w:val="28"/>
              </w:rPr>
              <w:t>2019 р - у</w:t>
            </w:r>
            <w:r w:rsidR="00185FD0" w:rsidRPr="009C542A">
              <w:rPr>
                <w:rFonts w:ascii="Times New Roman" w:hAnsi="Times New Roman" w:cs="Times New Roman"/>
                <w:sz w:val="28"/>
                <w:szCs w:val="28"/>
              </w:rPr>
              <w:t>хвалено Закон України "Про забезпечення функціонування української мови як державної"</w:t>
            </w:r>
          </w:p>
          <w:p w14:paraId="0B9C9C79" w14:textId="77777777"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В умовах російської агресії посилено увагу до формування національної ідентичності, популяризації української культури у світі.</w:t>
            </w:r>
          </w:p>
          <w:p w14:paraId="122B8FE6" w14:textId="68B17F55" w:rsidR="00185FD0"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Розроблено освітню реформу ("Нова українська школа"</w:t>
            </w:r>
            <w:r w:rsidR="00F73170">
              <w:rPr>
                <w:rFonts w:ascii="Times New Roman" w:hAnsi="Times New Roman" w:cs="Times New Roman"/>
                <w:sz w:val="28"/>
                <w:szCs w:val="28"/>
              </w:rPr>
              <w:t xml:space="preserve"> - НУШ</w:t>
            </w:r>
            <w:r w:rsidRPr="009C542A">
              <w:rPr>
                <w:rFonts w:ascii="Times New Roman" w:hAnsi="Times New Roman" w:cs="Times New Roman"/>
                <w:sz w:val="28"/>
                <w:szCs w:val="28"/>
              </w:rPr>
              <w:t>) та цифровізацію освітнього процесу</w:t>
            </w:r>
          </w:p>
        </w:tc>
      </w:tr>
      <w:tr w:rsidR="00185FD0" w14:paraId="5F3D1236" w14:textId="77777777" w:rsidTr="00802BC0">
        <w:trPr>
          <w:trHeight w:val="1962"/>
        </w:trPr>
        <w:tc>
          <w:tcPr>
            <w:tcW w:w="484" w:type="dxa"/>
          </w:tcPr>
          <w:p w14:paraId="1872F4ED"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4</w:t>
            </w:r>
          </w:p>
        </w:tc>
        <w:tc>
          <w:tcPr>
            <w:tcW w:w="2492" w:type="dxa"/>
          </w:tcPr>
          <w:p w14:paraId="0D2AF1E8" w14:textId="77777777" w:rsidR="00185FD0" w:rsidRDefault="00185FD0" w:rsidP="0034423E">
            <w:pPr>
              <w:jc w:val="center"/>
              <w:rPr>
                <w:rFonts w:ascii="Times New Roman" w:hAnsi="Times New Roman" w:cs="Times New Roman"/>
                <w:sz w:val="28"/>
                <w:szCs w:val="28"/>
              </w:rPr>
            </w:pPr>
            <w:r>
              <w:rPr>
                <w:rFonts w:ascii="Times New Roman" w:hAnsi="Times New Roman" w:cs="Times New Roman"/>
                <w:sz w:val="28"/>
                <w:szCs w:val="28"/>
              </w:rPr>
              <w:t>Гуманітарна сфера в умовах війни (2022- дотепер)</w:t>
            </w:r>
          </w:p>
        </w:tc>
        <w:tc>
          <w:tcPr>
            <w:tcW w:w="6652" w:type="dxa"/>
          </w:tcPr>
          <w:p w14:paraId="603ABDB5" w14:textId="77777777" w:rsidR="00185FD0" w:rsidRPr="009C542A"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Велика увага приділяється розвитку національної пам’яті, декомунізації та дерусифікації.</w:t>
            </w:r>
          </w:p>
          <w:p w14:paraId="59C46AAB" w14:textId="472FD441" w:rsidR="00185FD0" w:rsidRDefault="00185FD0" w:rsidP="0034423E">
            <w:pPr>
              <w:rPr>
                <w:rFonts w:ascii="Times New Roman" w:hAnsi="Times New Roman" w:cs="Times New Roman"/>
                <w:sz w:val="28"/>
                <w:szCs w:val="28"/>
              </w:rPr>
            </w:pPr>
            <w:r w:rsidRPr="009C542A">
              <w:rPr>
                <w:rFonts w:ascii="Times New Roman" w:hAnsi="Times New Roman" w:cs="Times New Roman"/>
                <w:sz w:val="28"/>
                <w:szCs w:val="28"/>
              </w:rPr>
              <w:t>Посилено співпрацю з міжнародними гуманітарними організаціями для підтримки переселенців, відновлення культурної спадщини на звільнених територіях.</w:t>
            </w:r>
          </w:p>
        </w:tc>
      </w:tr>
    </w:tbl>
    <w:p w14:paraId="44F097A1" w14:textId="77777777" w:rsidR="00185FD0" w:rsidRPr="00D04EE9" w:rsidRDefault="00185FD0" w:rsidP="00185FD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Джерело: Розробка автора за </w:t>
      </w:r>
      <w:r>
        <w:rPr>
          <w:rFonts w:ascii="Times New Roman" w:hAnsi="Times New Roman" w:cs="Times New Roman"/>
          <w:sz w:val="28"/>
          <w:szCs w:val="28"/>
        </w:rPr>
        <w:t>[</w:t>
      </w:r>
      <w:r w:rsidRPr="00217100">
        <w:rPr>
          <w:rFonts w:ascii="Times New Roman" w:hAnsi="Times New Roman" w:cs="Times New Roman"/>
          <w:sz w:val="28"/>
          <w:szCs w:val="28"/>
        </w:rPr>
        <w:t>18</w:t>
      </w:r>
      <w:r>
        <w:rPr>
          <w:rFonts w:ascii="Times New Roman" w:hAnsi="Times New Roman" w:cs="Times New Roman"/>
          <w:sz w:val="28"/>
          <w:szCs w:val="28"/>
        </w:rPr>
        <w:t>,</w:t>
      </w:r>
      <w:r w:rsidRPr="00D21EBF">
        <w:rPr>
          <w:rFonts w:ascii="Times New Roman" w:hAnsi="Times New Roman" w:cs="Times New Roman"/>
          <w:sz w:val="28"/>
          <w:szCs w:val="28"/>
        </w:rPr>
        <w:t xml:space="preserve"> 52, 67</w:t>
      </w:r>
      <w:r w:rsidRPr="00217100">
        <w:rPr>
          <w:rFonts w:ascii="Times New Roman" w:hAnsi="Times New Roman" w:cs="Times New Roman"/>
          <w:sz w:val="28"/>
          <w:szCs w:val="28"/>
        </w:rPr>
        <w:t>]</w:t>
      </w:r>
    </w:p>
    <w:p w14:paraId="653A15DB" w14:textId="3B52B7B8" w:rsidR="00185FD0" w:rsidRDefault="00185FD0"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B21772">
        <w:rPr>
          <w:rFonts w:ascii="Times New Roman" w:hAnsi="Times New Roman" w:cs="Times New Roman"/>
          <w:sz w:val="28"/>
          <w:szCs w:val="28"/>
          <w:lang w:val="uk-UA"/>
        </w:rPr>
        <w:t>А</w:t>
      </w:r>
      <w:r>
        <w:rPr>
          <w:rFonts w:ascii="Times New Roman" w:hAnsi="Times New Roman" w:cs="Times New Roman"/>
          <w:sz w:val="28"/>
          <w:szCs w:val="28"/>
        </w:rPr>
        <w:t>наліз цієї таблиці дозволяє побачити два основні фактори впливу</w:t>
      </w:r>
      <w:r w:rsidRPr="00B21772">
        <w:rPr>
          <w:rFonts w:ascii="Times New Roman" w:hAnsi="Times New Roman" w:cs="Times New Roman"/>
          <w:sz w:val="28"/>
          <w:szCs w:val="28"/>
          <w:lang w:val="uk-UA"/>
        </w:rPr>
        <w:t>:</w:t>
      </w:r>
      <w:r>
        <w:rPr>
          <w:rFonts w:ascii="Times New Roman" w:hAnsi="Times New Roman" w:cs="Times New Roman"/>
          <w:sz w:val="28"/>
          <w:szCs w:val="28"/>
        </w:rPr>
        <w:t xml:space="preserve"> бажання забезпечити права громадян та необхідність відповідати європейським вимогам і стандартам. </w:t>
      </w:r>
    </w:p>
    <w:p w14:paraId="3B6970C4" w14:textId="538381AA"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Низку завдань гуманітарного характеру було визначено у Конституції України. Наприклад, навіть декларування України як соціальної держави примусило значно більше уваги приділяти цій проблемі. </w:t>
      </w:r>
    </w:p>
    <w:p w14:paraId="5717DFE6" w14:textId="027B883B" w:rsidR="00260465" w:rsidRDefault="00260465" w:rsidP="00260465">
      <w:pPr>
        <w:spacing w:after="0" w:line="360" w:lineRule="auto"/>
        <w:ind w:firstLine="708"/>
        <w:jc w:val="both"/>
        <w:rPr>
          <w:rFonts w:ascii="Times New Roman" w:hAnsi="Times New Roman" w:cs="Times New Roman"/>
          <w:sz w:val="28"/>
          <w:szCs w:val="28"/>
        </w:rPr>
      </w:pPr>
      <w:r w:rsidRPr="00F9074A">
        <w:rPr>
          <w:rFonts w:ascii="Times New Roman" w:hAnsi="Times New Roman" w:cs="Times New Roman"/>
          <w:sz w:val="28"/>
          <w:szCs w:val="28"/>
        </w:rPr>
        <w:t>Гуманістичні засади конституційного ладу України</w:t>
      </w:r>
      <w:r>
        <w:rPr>
          <w:rFonts w:ascii="Times New Roman" w:hAnsi="Times New Roman" w:cs="Times New Roman"/>
          <w:sz w:val="28"/>
          <w:szCs w:val="28"/>
        </w:rPr>
        <w:t xml:space="preserve"> в Конституції отримали вираження у основоположних принципах</w:t>
      </w:r>
      <w:r w:rsidRPr="00F9074A">
        <w:rPr>
          <w:rFonts w:ascii="Times New Roman" w:hAnsi="Times New Roman" w:cs="Times New Roman"/>
          <w:sz w:val="28"/>
          <w:szCs w:val="28"/>
        </w:rPr>
        <w:t xml:space="preserve">, які визначають і закріплюють провідну роль громадянина в державному будівництві та місцевому самоврядуванні. </w:t>
      </w:r>
      <w:r>
        <w:rPr>
          <w:rFonts w:ascii="Times New Roman" w:hAnsi="Times New Roman" w:cs="Times New Roman"/>
          <w:sz w:val="28"/>
          <w:szCs w:val="28"/>
        </w:rPr>
        <w:t>Серед них можна виділити</w:t>
      </w:r>
      <w:r w:rsidR="00042725">
        <w:rPr>
          <w:rFonts w:ascii="Times New Roman" w:hAnsi="Times New Roman" w:cs="Times New Roman"/>
          <w:sz w:val="28"/>
          <w:szCs w:val="28"/>
        </w:rPr>
        <w:t xml:space="preserve"> наступні.</w:t>
      </w:r>
      <w:r>
        <w:rPr>
          <w:rFonts w:ascii="Times New Roman" w:hAnsi="Times New Roman" w:cs="Times New Roman"/>
          <w:sz w:val="28"/>
          <w:szCs w:val="28"/>
        </w:rPr>
        <w:t xml:space="preserve"> </w:t>
      </w:r>
    </w:p>
    <w:p w14:paraId="49F56C72" w14:textId="6567452F" w:rsidR="00260465" w:rsidRPr="00F9074A"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9074A">
        <w:rPr>
          <w:rFonts w:ascii="Times New Roman" w:hAnsi="Times New Roman" w:cs="Times New Roman"/>
          <w:b/>
          <w:sz w:val="28"/>
          <w:szCs w:val="28"/>
        </w:rPr>
        <w:t>Гуманізм</w:t>
      </w:r>
      <w:r w:rsidRPr="00F9074A">
        <w:rPr>
          <w:rFonts w:ascii="Times New Roman" w:hAnsi="Times New Roman" w:cs="Times New Roman"/>
          <w:sz w:val="28"/>
          <w:szCs w:val="28"/>
        </w:rPr>
        <w:t xml:space="preserve">. Конституція України 1996 р., </w:t>
      </w:r>
      <w:r>
        <w:rPr>
          <w:rFonts w:ascii="Times New Roman" w:hAnsi="Times New Roman" w:cs="Times New Roman"/>
          <w:sz w:val="28"/>
          <w:szCs w:val="28"/>
        </w:rPr>
        <w:t>п</w:t>
      </w:r>
      <w:r w:rsidRPr="00F9074A">
        <w:rPr>
          <w:rFonts w:ascii="Times New Roman" w:hAnsi="Times New Roman" w:cs="Times New Roman"/>
          <w:sz w:val="28"/>
          <w:szCs w:val="28"/>
        </w:rPr>
        <w:t>роголо</w:t>
      </w:r>
      <w:r>
        <w:rPr>
          <w:rFonts w:ascii="Times New Roman" w:hAnsi="Times New Roman" w:cs="Times New Roman"/>
          <w:sz w:val="28"/>
          <w:szCs w:val="28"/>
        </w:rPr>
        <w:t xml:space="preserve">сила </w:t>
      </w:r>
      <w:r w:rsidRPr="00F9074A">
        <w:rPr>
          <w:rFonts w:ascii="Times New Roman" w:hAnsi="Times New Roman" w:cs="Times New Roman"/>
          <w:sz w:val="28"/>
          <w:szCs w:val="28"/>
        </w:rPr>
        <w:t>визнання людини, її життя і здоров’я, честі й гідності, недоторканності і безпеки найвищою соціальною цінністю</w:t>
      </w:r>
      <w:r>
        <w:rPr>
          <w:rFonts w:ascii="Times New Roman" w:hAnsi="Times New Roman" w:cs="Times New Roman"/>
          <w:sz w:val="28"/>
          <w:szCs w:val="28"/>
        </w:rPr>
        <w:t>. У ст</w:t>
      </w:r>
      <w:r w:rsidR="0083406A">
        <w:rPr>
          <w:rFonts w:ascii="Times New Roman" w:hAnsi="Times New Roman" w:cs="Times New Roman"/>
          <w:sz w:val="28"/>
          <w:szCs w:val="28"/>
        </w:rPr>
        <w:t>.</w:t>
      </w:r>
      <w:r>
        <w:rPr>
          <w:rFonts w:ascii="Times New Roman" w:hAnsi="Times New Roman" w:cs="Times New Roman"/>
          <w:sz w:val="28"/>
          <w:szCs w:val="28"/>
        </w:rPr>
        <w:t xml:space="preserve"> 3 відзначено, що</w:t>
      </w:r>
      <w:r w:rsidRPr="00F9074A">
        <w:rPr>
          <w:rFonts w:ascii="Times New Roman" w:hAnsi="Times New Roman" w:cs="Times New Roman"/>
          <w:sz w:val="28"/>
          <w:szCs w:val="28"/>
        </w:rPr>
        <w:t xml:space="preserve"> не людина створена для держави, а держава для людини, держава відповідає за свою діяльність перед людиною, а утвердження і забезпечення прав і свобод людини є </w:t>
      </w:r>
      <w:r w:rsidR="00C16B4D">
        <w:rPr>
          <w:rFonts w:ascii="Times New Roman" w:hAnsi="Times New Roman" w:cs="Times New Roman"/>
          <w:sz w:val="28"/>
          <w:szCs w:val="28"/>
        </w:rPr>
        <w:t xml:space="preserve">її </w:t>
      </w:r>
      <w:r w:rsidRPr="00F9074A">
        <w:rPr>
          <w:rFonts w:ascii="Times New Roman" w:hAnsi="Times New Roman" w:cs="Times New Roman"/>
          <w:sz w:val="28"/>
          <w:szCs w:val="28"/>
        </w:rPr>
        <w:t xml:space="preserve">головним обов’язком. </w:t>
      </w:r>
    </w:p>
    <w:p w14:paraId="674E2ED9" w14:textId="77777777" w:rsidR="00260465" w:rsidRPr="00F9074A" w:rsidRDefault="00260465" w:rsidP="00260465">
      <w:pPr>
        <w:spacing w:after="0" w:line="360" w:lineRule="auto"/>
        <w:ind w:firstLine="708"/>
        <w:jc w:val="both"/>
        <w:rPr>
          <w:rFonts w:ascii="Times New Roman" w:hAnsi="Times New Roman" w:cs="Times New Roman"/>
          <w:sz w:val="28"/>
          <w:szCs w:val="28"/>
        </w:rPr>
      </w:pPr>
      <w:r w:rsidRPr="00F9074A">
        <w:rPr>
          <w:rFonts w:ascii="Times New Roman" w:hAnsi="Times New Roman" w:cs="Times New Roman"/>
          <w:b/>
          <w:sz w:val="28"/>
          <w:szCs w:val="28"/>
        </w:rPr>
        <w:t>Суверенітет</w:t>
      </w:r>
      <w:r>
        <w:rPr>
          <w:rFonts w:ascii="Times New Roman" w:hAnsi="Times New Roman" w:cs="Times New Roman"/>
          <w:b/>
          <w:sz w:val="28"/>
          <w:szCs w:val="28"/>
        </w:rPr>
        <w:t xml:space="preserve">, </w:t>
      </w:r>
      <w:r w:rsidRPr="00F9074A">
        <w:rPr>
          <w:rFonts w:ascii="Times New Roman" w:hAnsi="Times New Roman" w:cs="Times New Roman"/>
          <w:sz w:val="28"/>
          <w:szCs w:val="28"/>
        </w:rPr>
        <w:t xml:space="preserve">який трактується як верховенство і незалежність </w:t>
      </w:r>
      <w:r>
        <w:rPr>
          <w:rFonts w:ascii="Times New Roman" w:hAnsi="Times New Roman" w:cs="Times New Roman"/>
          <w:sz w:val="28"/>
          <w:szCs w:val="28"/>
        </w:rPr>
        <w:t xml:space="preserve">сформованої народом </w:t>
      </w:r>
      <w:r w:rsidRPr="00F9074A">
        <w:rPr>
          <w:rFonts w:ascii="Times New Roman" w:hAnsi="Times New Roman" w:cs="Times New Roman"/>
          <w:sz w:val="28"/>
          <w:szCs w:val="28"/>
        </w:rPr>
        <w:t xml:space="preserve">влади, її право на власний розсуд розв’язувати свої внутрішні та зовнішні справи, без </w:t>
      </w:r>
      <w:r>
        <w:rPr>
          <w:rFonts w:ascii="Times New Roman" w:hAnsi="Times New Roman" w:cs="Times New Roman"/>
          <w:sz w:val="28"/>
          <w:szCs w:val="28"/>
        </w:rPr>
        <w:t xml:space="preserve">зовнішнього в втручання  </w:t>
      </w:r>
    </w:p>
    <w:p w14:paraId="3D682814" w14:textId="221F7487" w:rsidR="00260465" w:rsidRPr="00F9074A" w:rsidRDefault="00260465" w:rsidP="00260465">
      <w:pPr>
        <w:spacing w:after="0" w:line="360" w:lineRule="auto"/>
        <w:ind w:firstLine="708"/>
        <w:jc w:val="both"/>
        <w:rPr>
          <w:rFonts w:ascii="Times New Roman" w:hAnsi="Times New Roman" w:cs="Times New Roman"/>
          <w:sz w:val="28"/>
          <w:szCs w:val="28"/>
        </w:rPr>
      </w:pPr>
      <w:r w:rsidRPr="008C2261">
        <w:rPr>
          <w:rFonts w:ascii="Times New Roman" w:hAnsi="Times New Roman" w:cs="Times New Roman"/>
          <w:b/>
          <w:sz w:val="28"/>
          <w:szCs w:val="28"/>
        </w:rPr>
        <w:t>Народовладдя</w:t>
      </w:r>
      <w:r w:rsidRPr="00F9074A">
        <w:rPr>
          <w:rFonts w:ascii="Times New Roman" w:hAnsi="Times New Roman" w:cs="Times New Roman"/>
          <w:sz w:val="28"/>
          <w:szCs w:val="28"/>
        </w:rPr>
        <w:t xml:space="preserve"> </w:t>
      </w:r>
      <w:r>
        <w:rPr>
          <w:rFonts w:ascii="Times New Roman" w:hAnsi="Times New Roman" w:cs="Times New Roman"/>
          <w:sz w:val="28"/>
          <w:szCs w:val="28"/>
        </w:rPr>
        <w:t>закріплено у</w:t>
      </w:r>
      <w:r w:rsidRPr="00F9074A">
        <w:rPr>
          <w:rFonts w:ascii="Times New Roman" w:hAnsi="Times New Roman" w:cs="Times New Roman"/>
          <w:sz w:val="28"/>
          <w:szCs w:val="28"/>
        </w:rPr>
        <w:t xml:space="preserve"> ст. 5 Конституції України: «Носієм суверенітету і єдиним джерелом влади в Україні є народ».</w:t>
      </w:r>
      <w:r w:rsidRPr="00F9074A">
        <w:t xml:space="preserve"> </w:t>
      </w:r>
      <w:r w:rsidRPr="00F9074A">
        <w:rPr>
          <w:rFonts w:ascii="Times New Roman" w:hAnsi="Times New Roman" w:cs="Times New Roman"/>
          <w:sz w:val="28"/>
          <w:szCs w:val="28"/>
        </w:rPr>
        <w:t>Здійснення народовладдя відбувається у двох формах: безпосередньо і через органи державної влади та органи місцевого самоврядування (безпосередня (пряма) і представницька демократія).</w:t>
      </w:r>
      <w:r>
        <w:rPr>
          <w:rFonts w:ascii="Times New Roman" w:hAnsi="Times New Roman" w:cs="Times New Roman"/>
          <w:sz w:val="28"/>
          <w:szCs w:val="28"/>
        </w:rPr>
        <w:t xml:space="preserve"> Отже, гуманітарні питання народ може вирішувати самостійно чи через сформовані ним органи влади</w:t>
      </w:r>
      <w:r w:rsidR="00217100" w:rsidRPr="00217100">
        <w:rPr>
          <w:rFonts w:ascii="Times New Roman" w:hAnsi="Times New Roman" w:cs="Times New Roman"/>
          <w:sz w:val="28"/>
          <w:szCs w:val="28"/>
        </w:rPr>
        <w:t xml:space="preserve"> [35]</w:t>
      </w:r>
      <w:r>
        <w:rPr>
          <w:rFonts w:ascii="Times New Roman" w:hAnsi="Times New Roman" w:cs="Times New Roman"/>
          <w:sz w:val="28"/>
          <w:szCs w:val="28"/>
        </w:rPr>
        <w:t>.</w:t>
      </w:r>
    </w:p>
    <w:p w14:paraId="5FD65AA9" w14:textId="7CC7FB0C" w:rsidR="00260465" w:rsidRPr="00F9074A"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Ці принципи обґрунтовано відносять до основних цінностей конституційного ладу України (Є. Реньов, І. Яковюк, В. Тацій та інші)</w:t>
      </w:r>
      <w:r w:rsidR="00AB5A03">
        <w:rPr>
          <w:rFonts w:ascii="Times New Roman" w:hAnsi="Times New Roman" w:cs="Times New Roman"/>
          <w:sz w:val="28"/>
          <w:szCs w:val="28"/>
        </w:rPr>
        <w:t>.</w:t>
      </w:r>
    </w:p>
    <w:p w14:paraId="3D60E59A" w14:textId="0DBAAA4B"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 соціальній сфері відбулися суттєві зміни, пов</w:t>
      </w:r>
      <w:r w:rsidRPr="009A2FF1">
        <w:rPr>
          <w:rFonts w:ascii="Times New Roman" w:hAnsi="Times New Roman" w:cs="Times New Roman"/>
          <w:sz w:val="28"/>
          <w:szCs w:val="28"/>
        </w:rPr>
        <w:t>’</w:t>
      </w:r>
      <w:r>
        <w:rPr>
          <w:rFonts w:ascii="Times New Roman" w:hAnsi="Times New Roman" w:cs="Times New Roman"/>
          <w:sz w:val="28"/>
          <w:szCs w:val="28"/>
        </w:rPr>
        <w:t>язані з переходом</w:t>
      </w:r>
      <w:r w:rsidRPr="009A2FF1">
        <w:rPr>
          <w:rFonts w:ascii="Times New Roman" w:hAnsi="Times New Roman" w:cs="Times New Roman"/>
          <w:sz w:val="28"/>
          <w:szCs w:val="28"/>
        </w:rPr>
        <w:t xml:space="preserve"> до ринкової економіки</w:t>
      </w:r>
      <w:r w:rsidR="009D4F9E">
        <w:rPr>
          <w:rFonts w:ascii="Times New Roman" w:hAnsi="Times New Roman" w:cs="Times New Roman"/>
          <w:sz w:val="28"/>
          <w:szCs w:val="28"/>
        </w:rPr>
        <w:t>.</w:t>
      </w:r>
      <w:r>
        <w:rPr>
          <w:rFonts w:ascii="Times New Roman" w:hAnsi="Times New Roman" w:cs="Times New Roman"/>
          <w:sz w:val="28"/>
          <w:szCs w:val="28"/>
        </w:rPr>
        <w:t xml:space="preserve"> В першу чергу помітними були </w:t>
      </w:r>
      <w:r w:rsidRPr="009A2FF1">
        <w:rPr>
          <w:rFonts w:ascii="Times New Roman" w:hAnsi="Times New Roman" w:cs="Times New Roman"/>
          <w:sz w:val="28"/>
          <w:szCs w:val="28"/>
        </w:rPr>
        <w:t>значн</w:t>
      </w:r>
      <w:r>
        <w:rPr>
          <w:rFonts w:ascii="Times New Roman" w:hAnsi="Times New Roman" w:cs="Times New Roman"/>
          <w:sz w:val="28"/>
          <w:szCs w:val="28"/>
        </w:rPr>
        <w:t>е</w:t>
      </w:r>
      <w:r w:rsidRPr="009A2FF1">
        <w:rPr>
          <w:rFonts w:ascii="Times New Roman" w:hAnsi="Times New Roman" w:cs="Times New Roman"/>
          <w:sz w:val="28"/>
          <w:szCs w:val="28"/>
        </w:rPr>
        <w:t xml:space="preserve"> зниження </w:t>
      </w:r>
      <w:proofErr w:type="gramStart"/>
      <w:r w:rsidRPr="009A2FF1">
        <w:rPr>
          <w:rFonts w:ascii="Times New Roman" w:hAnsi="Times New Roman" w:cs="Times New Roman"/>
          <w:sz w:val="28"/>
          <w:szCs w:val="28"/>
        </w:rPr>
        <w:t>р</w:t>
      </w:r>
      <w:proofErr w:type="gramEnd"/>
      <w:r w:rsidRPr="009A2FF1">
        <w:rPr>
          <w:rFonts w:ascii="Times New Roman" w:hAnsi="Times New Roman" w:cs="Times New Roman"/>
          <w:sz w:val="28"/>
          <w:szCs w:val="28"/>
        </w:rPr>
        <w:t xml:space="preserve">івня </w:t>
      </w:r>
      <w:r>
        <w:rPr>
          <w:rFonts w:ascii="Times New Roman" w:hAnsi="Times New Roman" w:cs="Times New Roman"/>
          <w:sz w:val="28"/>
          <w:szCs w:val="28"/>
        </w:rPr>
        <w:t xml:space="preserve">ВВП та ВВП на душу населення, що означало зниження рівня </w:t>
      </w:r>
      <w:r w:rsidRPr="009A2FF1">
        <w:rPr>
          <w:rFonts w:ascii="Times New Roman" w:hAnsi="Times New Roman" w:cs="Times New Roman"/>
          <w:sz w:val="28"/>
          <w:szCs w:val="28"/>
        </w:rPr>
        <w:t xml:space="preserve">життя населення, </w:t>
      </w:r>
      <w:r w:rsidR="00DB5A97">
        <w:rPr>
          <w:rFonts w:ascii="Times New Roman" w:hAnsi="Times New Roman" w:cs="Times New Roman"/>
          <w:sz w:val="28"/>
          <w:szCs w:val="28"/>
        </w:rPr>
        <w:t>і</w:t>
      </w:r>
      <w:r w:rsidRPr="009A2FF1">
        <w:rPr>
          <w:rFonts w:ascii="Times New Roman" w:hAnsi="Times New Roman" w:cs="Times New Roman"/>
          <w:sz w:val="28"/>
          <w:szCs w:val="28"/>
        </w:rPr>
        <w:t xml:space="preserve"> впли</w:t>
      </w:r>
      <w:r w:rsidR="00B06A7D">
        <w:rPr>
          <w:rFonts w:ascii="Times New Roman" w:hAnsi="Times New Roman" w:cs="Times New Roman"/>
          <w:sz w:val="28"/>
          <w:szCs w:val="28"/>
        </w:rPr>
        <w:t>нуло</w:t>
      </w:r>
      <w:r w:rsidRPr="009A2FF1">
        <w:rPr>
          <w:rFonts w:ascii="Times New Roman" w:hAnsi="Times New Roman" w:cs="Times New Roman"/>
          <w:sz w:val="28"/>
          <w:szCs w:val="28"/>
        </w:rPr>
        <w:t xml:space="preserve"> на соціальну сферу.</w:t>
      </w:r>
      <w:r>
        <w:rPr>
          <w:rFonts w:ascii="Times New Roman" w:hAnsi="Times New Roman" w:cs="Times New Roman"/>
          <w:sz w:val="28"/>
          <w:szCs w:val="28"/>
        </w:rPr>
        <w:t xml:space="preserve"> Відповідно п</w:t>
      </w:r>
      <w:r w:rsidRPr="009A2FF1">
        <w:rPr>
          <w:rFonts w:ascii="Times New Roman" w:hAnsi="Times New Roman" w:cs="Times New Roman"/>
          <w:sz w:val="28"/>
          <w:szCs w:val="28"/>
        </w:rPr>
        <w:t xml:space="preserve">очали формуватися механізми </w:t>
      </w:r>
      <w:r w:rsidRPr="009A2FF1">
        <w:rPr>
          <w:rFonts w:ascii="Times New Roman" w:hAnsi="Times New Roman" w:cs="Times New Roman"/>
          <w:sz w:val="28"/>
          <w:szCs w:val="28"/>
        </w:rPr>
        <w:lastRenderedPageBreak/>
        <w:t>соціального захисту</w:t>
      </w:r>
      <w:r w:rsidR="00DB5A97">
        <w:rPr>
          <w:rFonts w:ascii="Times New Roman" w:hAnsi="Times New Roman" w:cs="Times New Roman"/>
          <w:sz w:val="28"/>
          <w:szCs w:val="28"/>
        </w:rPr>
        <w:t>:</w:t>
      </w:r>
      <w:r w:rsidRPr="009A2FF1">
        <w:rPr>
          <w:rFonts w:ascii="Times New Roman" w:hAnsi="Times New Roman" w:cs="Times New Roman"/>
          <w:sz w:val="28"/>
          <w:szCs w:val="28"/>
        </w:rPr>
        <w:t xml:space="preserve"> пенсійна система, допомога малозабезпеченим</w:t>
      </w:r>
      <w:r w:rsidR="00DB5A97">
        <w:rPr>
          <w:rFonts w:ascii="Times New Roman" w:hAnsi="Times New Roman" w:cs="Times New Roman"/>
          <w:sz w:val="28"/>
          <w:szCs w:val="28"/>
        </w:rPr>
        <w:t xml:space="preserve">, </w:t>
      </w:r>
      <w:r w:rsidRPr="009A2FF1">
        <w:rPr>
          <w:rFonts w:ascii="Times New Roman" w:hAnsi="Times New Roman" w:cs="Times New Roman"/>
          <w:sz w:val="28"/>
          <w:szCs w:val="28"/>
        </w:rPr>
        <w:t>безробітним.</w:t>
      </w:r>
      <w:r>
        <w:rPr>
          <w:rFonts w:ascii="Times New Roman" w:hAnsi="Times New Roman" w:cs="Times New Roman"/>
          <w:sz w:val="28"/>
          <w:szCs w:val="28"/>
        </w:rPr>
        <w:t xml:space="preserve"> Водночас </w:t>
      </w:r>
      <w:r w:rsidR="00D9187F">
        <w:rPr>
          <w:rFonts w:ascii="Times New Roman" w:hAnsi="Times New Roman" w:cs="Times New Roman"/>
          <w:sz w:val="28"/>
          <w:szCs w:val="28"/>
        </w:rPr>
        <w:t>слід</w:t>
      </w:r>
      <w:r>
        <w:rPr>
          <w:rFonts w:ascii="Times New Roman" w:hAnsi="Times New Roman" w:cs="Times New Roman"/>
          <w:sz w:val="28"/>
          <w:szCs w:val="28"/>
        </w:rPr>
        <w:t xml:space="preserve"> відзначити значне падіння ролі профспілок через суттєве зменшення кількості їх членів та послаблення впливу на роботодавців. </w:t>
      </w:r>
    </w:p>
    <w:p w14:paraId="4955277A" w14:textId="77777777"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Культурне відродження проявлялося у відновленні української історії, зміні оцінок щодо минулого. </w:t>
      </w:r>
    </w:p>
    <w:p w14:paraId="62D847B0" w14:textId="51F26081"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 релігійній сфері було л</w:t>
      </w:r>
      <w:r w:rsidRPr="009A2FF1">
        <w:rPr>
          <w:rFonts w:ascii="Times New Roman" w:hAnsi="Times New Roman" w:cs="Times New Roman"/>
          <w:sz w:val="28"/>
          <w:szCs w:val="28"/>
        </w:rPr>
        <w:t>іквідовано обмеження на діяльність, відновлено права релігійних громад.</w:t>
      </w:r>
      <w:r>
        <w:rPr>
          <w:rFonts w:ascii="Times New Roman" w:hAnsi="Times New Roman" w:cs="Times New Roman"/>
          <w:sz w:val="28"/>
          <w:szCs w:val="28"/>
        </w:rPr>
        <w:t xml:space="preserve"> Здійсню</w:t>
      </w:r>
      <w:r w:rsidRPr="009A2FF1">
        <w:rPr>
          <w:rFonts w:ascii="Times New Roman" w:hAnsi="Times New Roman" w:cs="Times New Roman"/>
          <w:sz w:val="28"/>
          <w:szCs w:val="28"/>
        </w:rPr>
        <w:t xml:space="preserve">вався процес формування Української православної церкви, хоч це </w:t>
      </w:r>
      <w:r w:rsidR="00693495">
        <w:rPr>
          <w:rFonts w:ascii="Times New Roman" w:hAnsi="Times New Roman" w:cs="Times New Roman"/>
          <w:sz w:val="28"/>
          <w:szCs w:val="28"/>
        </w:rPr>
        <w:t xml:space="preserve">і </w:t>
      </w:r>
      <w:r w:rsidRPr="009A2FF1">
        <w:rPr>
          <w:rFonts w:ascii="Times New Roman" w:hAnsi="Times New Roman" w:cs="Times New Roman"/>
          <w:sz w:val="28"/>
          <w:szCs w:val="28"/>
        </w:rPr>
        <w:t>супроводжувалося конфліктами між різними конфесіями.</w:t>
      </w:r>
      <w:r>
        <w:rPr>
          <w:rFonts w:ascii="Times New Roman" w:hAnsi="Times New Roman" w:cs="Times New Roman"/>
          <w:sz w:val="28"/>
          <w:szCs w:val="28"/>
        </w:rPr>
        <w:t xml:space="preserve"> </w:t>
      </w:r>
      <w:r w:rsidRPr="009A2FF1">
        <w:rPr>
          <w:rFonts w:ascii="Times New Roman" w:hAnsi="Times New Roman" w:cs="Times New Roman"/>
          <w:sz w:val="28"/>
          <w:szCs w:val="28"/>
        </w:rPr>
        <w:t>Активно діяли греко-католицька церква, релігійні громади кримських татар і протестантські церкви</w:t>
      </w:r>
      <w:r w:rsidR="007C4726">
        <w:rPr>
          <w:rFonts w:ascii="Times New Roman" w:hAnsi="Times New Roman" w:cs="Times New Roman"/>
          <w:sz w:val="28"/>
          <w:szCs w:val="28"/>
        </w:rPr>
        <w:t>.</w:t>
      </w:r>
    </w:p>
    <w:p w14:paraId="1E431902" w14:textId="2AF6940A"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З точки зору </w:t>
      </w:r>
      <w:r w:rsidR="007C4726">
        <w:rPr>
          <w:rFonts w:ascii="Times New Roman" w:hAnsi="Times New Roman" w:cs="Times New Roman"/>
          <w:sz w:val="28"/>
          <w:szCs w:val="28"/>
        </w:rPr>
        <w:t>цьог</w:t>
      </w:r>
      <w:r>
        <w:rPr>
          <w:rFonts w:ascii="Times New Roman" w:hAnsi="Times New Roman" w:cs="Times New Roman"/>
          <w:sz w:val="28"/>
          <w:szCs w:val="28"/>
        </w:rPr>
        <w:t>о дослідження необхідно відзначити й утвердження на гуманістичних засадах муніципалізму в Україні. Його варто сприймати як об</w:t>
      </w:r>
      <w:r w:rsidRPr="00C03EB9">
        <w:rPr>
          <w:rFonts w:ascii="Times New Roman" w:hAnsi="Times New Roman" w:cs="Times New Roman"/>
          <w:sz w:val="28"/>
          <w:szCs w:val="28"/>
        </w:rPr>
        <w:t>’</w:t>
      </w:r>
      <w:r>
        <w:rPr>
          <w:rFonts w:ascii="Times New Roman" w:hAnsi="Times New Roman" w:cs="Times New Roman"/>
          <w:sz w:val="28"/>
          <w:szCs w:val="28"/>
        </w:rPr>
        <w:t>єктивну можливість для населення здійснювати свої права на місцевому рівні, включаючи вироблення та реалізацію місцевої гуманітарної політики. Теорію муніципалізму та п</w:t>
      </w:r>
      <w:r w:rsidRPr="00D91366">
        <w:rPr>
          <w:rFonts w:ascii="Times New Roman" w:hAnsi="Times New Roman" w:cs="Times New Roman"/>
          <w:sz w:val="28"/>
          <w:szCs w:val="28"/>
        </w:rPr>
        <w:t xml:space="preserve">итання </w:t>
      </w:r>
      <w:r>
        <w:rPr>
          <w:rFonts w:ascii="Times New Roman" w:hAnsi="Times New Roman" w:cs="Times New Roman"/>
          <w:sz w:val="28"/>
          <w:szCs w:val="28"/>
        </w:rPr>
        <w:t xml:space="preserve">його </w:t>
      </w:r>
      <w:r w:rsidRPr="00D91366">
        <w:rPr>
          <w:rFonts w:ascii="Times New Roman" w:hAnsi="Times New Roman" w:cs="Times New Roman"/>
          <w:sz w:val="28"/>
          <w:szCs w:val="28"/>
        </w:rPr>
        <w:t xml:space="preserve">розвитку </w:t>
      </w:r>
      <w:r>
        <w:rPr>
          <w:rFonts w:ascii="Times New Roman" w:hAnsi="Times New Roman" w:cs="Times New Roman"/>
          <w:sz w:val="28"/>
          <w:szCs w:val="28"/>
        </w:rPr>
        <w:t xml:space="preserve">в Україні досліджує О. Батанов, який аналізує також розгляд муніципалізму сучасними вітчизняними та зарубіжними вченими. Підходи до характеристики муніципалізму узагальнено в Таблиці </w:t>
      </w:r>
      <w:r w:rsidR="005B76EB" w:rsidRPr="00D21EBF">
        <w:rPr>
          <w:rFonts w:ascii="Times New Roman" w:hAnsi="Times New Roman" w:cs="Times New Roman"/>
          <w:sz w:val="28"/>
          <w:szCs w:val="28"/>
        </w:rPr>
        <w:t>2</w:t>
      </w:r>
      <w:r>
        <w:rPr>
          <w:rFonts w:ascii="Times New Roman" w:hAnsi="Times New Roman" w:cs="Times New Roman"/>
          <w:sz w:val="28"/>
          <w:szCs w:val="28"/>
        </w:rPr>
        <w:t>.</w:t>
      </w:r>
      <w:r w:rsidR="005B76EB" w:rsidRPr="00D21EBF">
        <w:rPr>
          <w:rFonts w:ascii="Times New Roman" w:hAnsi="Times New Roman" w:cs="Times New Roman"/>
          <w:sz w:val="28"/>
          <w:szCs w:val="28"/>
        </w:rPr>
        <w:t>2</w:t>
      </w:r>
      <w:r>
        <w:rPr>
          <w:rFonts w:ascii="Times New Roman" w:hAnsi="Times New Roman" w:cs="Times New Roman"/>
          <w:sz w:val="28"/>
          <w:szCs w:val="28"/>
        </w:rPr>
        <w:t>.</w:t>
      </w:r>
    </w:p>
    <w:p w14:paraId="0F23350D" w14:textId="1C10CDD2" w:rsidR="00260465" w:rsidRPr="005B76EB" w:rsidRDefault="00260465" w:rsidP="00260465">
      <w:pPr>
        <w:spacing w:after="0" w:line="360" w:lineRule="auto"/>
        <w:jc w:val="right"/>
        <w:rPr>
          <w:rFonts w:ascii="Times New Roman" w:hAnsi="Times New Roman" w:cs="Times New Roman"/>
          <w:sz w:val="28"/>
          <w:szCs w:val="28"/>
        </w:rPr>
      </w:pPr>
      <w:r w:rsidRPr="005B76EB">
        <w:rPr>
          <w:rFonts w:ascii="Times New Roman" w:hAnsi="Times New Roman" w:cs="Times New Roman"/>
          <w:sz w:val="28"/>
          <w:szCs w:val="28"/>
        </w:rPr>
        <w:t xml:space="preserve">Таблиця </w:t>
      </w:r>
      <w:r w:rsidR="005B76EB" w:rsidRPr="00D21EBF">
        <w:rPr>
          <w:rFonts w:ascii="Times New Roman" w:hAnsi="Times New Roman" w:cs="Times New Roman"/>
          <w:sz w:val="28"/>
          <w:szCs w:val="28"/>
        </w:rPr>
        <w:t>2</w:t>
      </w:r>
      <w:r w:rsidRPr="005B76EB">
        <w:rPr>
          <w:rFonts w:ascii="Times New Roman" w:hAnsi="Times New Roman" w:cs="Times New Roman"/>
          <w:sz w:val="28"/>
          <w:szCs w:val="28"/>
        </w:rPr>
        <w:t>.</w:t>
      </w:r>
      <w:r w:rsidR="005B76EB" w:rsidRPr="00D21EBF">
        <w:rPr>
          <w:rFonts w:ascii="Times New Roman" w:hAnsi="Times New Roman" w:cs="Times New Roman"/>
          <w:sz w:val="28"/>
          <w:szCs w:val="28"/>
        </w:rPr>
        <w:t>2</w:t>
      </w:r>
      <w:r w:rsidRPr="005B76EB">
        <w:rPr>
          <w:rFonts w:ascii="Times New Roman" w:hAnsi="Times New Roman" w:cs="Times New Roman"/>
          <w:sz w:val="28"/>
          <w:szCs w:val="28"/>
        </w:rPr>
        <w:t>.</w:t>
      </w:r>
    </w:p>
    <w:p w14:paraId="28FF507F" w14:textId="3FB2D075" w:rsidR="00217100" w:rsidRDefault="00260465" w:rsidP="00912550">
      <w:pPr>
        <w:spacing w:after="0" w:line="360" w:lineRule="auto"/>
        <w:jc w:val="center"/>
        <w:rPr>
          <w:rFonts w:ascii="Times New Roman" w:hAnsi="Times New Roman" w:cs="Times New Roman"/>
          <w:sz w:val="28"/>
          <w:szCs w:val="28"/>
        </w:rPr>
      </w:pPr>
      <w:r w:rsidRPr="005B76EB">
        <w:rPr>
          <w:rFonts w:ascii="Times New Roman" w:hAnsi="Times New Roman" w:cs="Times New Roman"/>
          <w:sz w:val="28"/>
          <w:szCs w:val="28"/>
        </w:rPr>
        <w:t>Наукові підходи до характеристики муніципалізму</w:t>
      </w:r>
    </w:p>
    <w:tbl>
      <w:tblPr>
        <w:tblStyle w:val="af9"/>
        <w:tblW w:w="0" w:type="auto"/>
        <w:tblLook w:val="04A0" w:firstRow="1" w:lastRow="0" w:firstColumn="1" w:lastColumn="0" w:noHBand="0" w:noVBand="1"/>
      </w:tblPr>
      <w:tblGrid>
        <w:gridCol w:w="484"/>
        <w:gridCol w:w="2126"/>
        <w:gridCol w:w="7081"/>
      </w:tblGrid>
      <w:tr w:rsidR="00217100" w14:paraId="4AFD9F60" w14:textId="77777777" w:rsidTr="009957E1">
        <w:trPr>
          <w:trHeight w:val="644"/>
        </w:trPr>
        <w:tc>
          <w:tcPr>
            <w:tcW w:w="421" w:type="dxa"/>
            <w:shd w:val="clear" w:color="auto" w:fill="D9D9D9" w:themeFill="background1" w:themeFillShade="D9"/>
          </w:tcPr>
          <w:p w14:paraId="65BFF067" w14:textId="77777777" w:rsidR="00217100" w:rsidRDefault="00217100" w:rsidP="00912550">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shd w:val="clear" w:color="auto" w:fill="D9D9D9" w:themeFill="background1" w:themeFillShade="D9"/>
          </w:tcPr>
          <w:p w14:paraId="0F7683B6" w14:textId="77777777" w:rsidR="00217100" w:rsidRDefault="00217100" w:rsidP="00912550">
            <w:pPr>
              <w:jc w:val="center"/>
              <w:rPr>
                <w:rFonts w:ascii="Times New Roman" w:hAnsi="Times New Roman" w:cs="Times New Roman"/>
                <w:sz w:val="28"/>
                <w:szCs w:val="28"/>
              </w:rPr>
            </w:pPr>
            <w:r>
              <w:rPr>
                <w:rFonts w:ascii="Times New Roman" w:hAnsi="Times New Roman" w:cs="Times New Roman"/>
                <w:sz w:val="28"/>
                <w:szCs w:val="28"/>
              </w:rPr>
              <w:t>Автор</w:t>
            </w:r>
          </w:p>
        </w:tc>
        <w:tc>
          <w:tcPr>
            <w:tcW w:w="7081" w:type="dxa"/>
            <w:shd w:val="clear" w:color="auto" w:fill="D9D9D9" w:themeFill="background1" w:themeFillShade="D9"/>
          </w:tcPr>
          <w:p w14:paraId="50A7A8A5" w14:textId="77777777" w:rsidR="00217100" w:rsidRDefault="00217100" w:rsidP="00912550">
            <w:pPr>
              <w:jc w:val="center"/>
              <w:rPr>
                <w:rFonts w:ascii="Times New Roman" w:hAnsi="Times New Roman" w:cs="Times New Roman"/>
                <w:sz w:val="28"/>
                <w:szCs w:val="28"/>
              </w:rPr>
            </w:pPr>
            <w:r>
              <w:rPr>
                <w:rFonts w:ascii="Times New Roman" w:hAnsi="Times New Roman" w:cs="Times New Roman"/>
                <w:sz w:val="28"/>
                <w:szCs w:val="28"/>
              </w:rPr>
              <w:t>Суть підходу до муніципалізму</w:t>
            </w:r>
          </w:p>
        </w:tc>
      </w:tr>
      <w:tr w:rsidR="00217100" w14:paraId="3E393690" w14:textId="77777777" w:rsidTr="00951D6A">
        <w:trPr>
          <w:trHeight w:val="761"/>
        </w:trPr>
        <w:tc>
          <w:tcPr>
            <w:tcW w:w="421" w:type="dxa"/>
          </w:tcPr>
          <w:p w14:paraId="7ED8131E" w14:textId="77777777" w:rsidR="00217100" w:rsidRDefault="00217100" w:rsidP="004B21E5">
            <w:pPr>
              <w:jc w:val="both"/>
              <w:rPr>
                <w:rFonts w:ascii="Times New Roman" w:hAnsi="Times New Roman" w:cs="Times New Roman"/>
                <w:sz w:val="28"/>
                <w:szCs w:val="28"/>
              </w:rPr>
            </w:pPr>
          </w:p>
        </w:tc>
        <w:tc>
          <w:tcPr>
            <w:tcW w:w="2126" w:type="dxa"/>
          </w:tcPr>
          <w:p w14:paraId="42625FA8"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Г. Барабашев</w:t>
            </w:r>
          </w:p>
        </w:tc>
        <w:tc>
          <w:tcPr>
            <w:tcW w:w="7081" w:type="dxa"/>
          </w:tcPr>
          <w:p w14:paraId="3D8F2883" w14:textId="6D07FEF6" w:rsidR="009957E1" w:rsidRDefault="00217100" w:rsidP="006F115E">
            <w:pPr>
              <w:rPr>
                <w:rFonts w:ascii="Times New Roman" w:hAnsi="Times New Roman" w:cs="Times New Roman"/>
                <w:sz w:val="28"/>
                <w:szCs w:val="28"/>
              </w:rPr>
            </w:pPr>
            <w:r>
              <w:rPr>
                <w:rFonts w:ascii="Times New Roman" w:hAnsi="Times New Roman" w:cs="Times New Roman"/>
                <w:sz w:val="28"/>
                <w:szCs w:val="28"/>
              </w:rPr>
              <w:t>Продукт місцевого самоврядування</w:t>
            </w:r>
          </w:p>
          <w:p w14:paraId="52FC9050" w14:textId="66CD2404" w:rsidR="00217100" w:rsidRDefault="00217100" w:rsidP="006F115E">
            <w:pPr>
              <w:rPr>
                <w:rFonts w:ascii="Times New Roman" w:hAnsi="Times New Roman" w:cs="Times New Roman"/>
                <w:sz w:val="28"/>
                <w:szCs w:val="28"/>
              </w:rPr>
            </w:pPr>
            <w:r>
              <w:rPr>
                <w:rFonts w:ascii="Times New Roman" w:hAnsi="Times New Roman" w:cs="Times New Roman"/>
                <w:sz w:val="28"/>
                <w:szCs w:val="28"/>
              </w:rPr>
              <w:t>(буржуазний муніципалізм)</w:t>
            </w:r>
          </w:p>
        </w:tc>
      </w:tr>
      <w:tr w:rsidR="00217100" w14:paraId="4D53D67B" w14:textId="77777777" w:rsidTr="00951D6A">
        <w:trPr>
          <w:trHeight w:val="543"/>
        </w:trPr>
        <w:tc>
          <w:tcPr>
            <w:tcW w:w="421" w:type="dxa"/>
          </w:tcPr>
          <w:p w14:paraId="33EF0290" w14:textId="77777777" w:rsidR="00217100" w:rsidRDefault="00217100" w:rsidP="004B21E5">
            <w:pPr>
              <w:jc w:val="both"/>
              <w:rPr>
                <w:rFonts w:ascii="Times New Roman" w:hAnsi="Times New Roman" w:cs="Times New Roman"/>
                <w:sz w:val="28"/>
                <w:szCs w:val="28"/>
              </w:rPr>
            </w:pPr>
          </w:p>
        </w:tc>
        <w:tc>
          <w:tcPr>
            <w:tcW w:w="2126" w:type="dxa"/>
          </w:tcPr>
          <w:p w14:paraId="73421664"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О. Білий</w:t>
            </w:r>
          </w:p>
        </w:tc>
        <w:tc>
          <w:tcPr>
            <w:tcW w:w="7081" w:type="dxa"/>
          </w:tcPr>
          <w:p w14:paraId="4961F07D"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Проект 20 років ХХ століття</w:t>
            </w:r>
          </w:p>
        </w:tc>
      </w:tr>
      <w:tr w:rsidR="00217100" w14:paraId="329696D1" w14:textId="77777777" w:rsidTr="00951D6A">
        <w:trPr>
          <w:trHeight w:val="439"/>
        </w:trPr>
        <w:tc>
          <w:tcPr>
            <w:tcW w:w="421" w:type="dxa"/>
          </w:tcPr>
          <w:p w14:paraId="24581C2E" w14:textId="77777777" w:rsidR="00217100" w:rsidRDefault="00217100" w:rsidP="004B21E5">
            <w:pPr>
              <w:jc w:val="both"/>
              <w:rPr>
                <w:rFonts w:ascii="Times New Roman" w:hAnsi="Times New Roman" w:cs="Times New Roman"/>
                <w:sz w:val="28"/>
                <w:szCs w:val="28"/>
              </w:rPr>
            </w:pPr>
          </w:p>
        </w:tc>
        <w:tc>
          <w:tcPr>
            <w:tcW w:w="2126" w:type="dxa"/>
          </w:tcPr>
          <w:p w14:paraId="633DCEF9"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Д. Матвєєв</w:t>
            </w:r>
          </w:p>
        </w:tc>
        <w:tc>
          <w:tcPr>
            <w:tcW w:w="7081" w:type="dxa"/>
          </w:tcPr>
          <w:p w14:paraId="553A247C"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Характеристика місцевого самоврядування</w:t>
            </w:r>
          </w:p>
        </w:tc>
      </w:tr>
      <w:tr w:rsidR="00217100" w14:paraId="74DE472C" w14:textId="77777777" w:rsidTr="009957E1">
        <w:trPr>
          <w:trHeight w:val="644"/>
        </w:trPr>
        <w:tc>
          <w:tcPr>
            <w:tcW w:w="421" w:type="dxa"/>
          </w:tcPr>
          <w:p w14:paraId="5624ADBC" w14:textId="77777777" w:rsidR="00217100" w:rsidRDefault="00217100" w:rsidP="004B21E5">
            <w:pPr>
              <w:jc w:val="both"/>
              <w:rPr>
                <w:rFonts w:ascii="Times New Roman" w:hAnsi="Times New Roman" w:cs="Times New Roman"/>
                <w:sz w:val="28"/>
                <w:szCs w:val="28"/>
              </w:rPr>
            </w:pPr>
          </w:p>
        </w:tc>
        <w:tc>
          <w:tcPr>
            <w:tcW w:w="2126" w:type="dxa"/>
          </w:tcPr>
          <w:p w14:paraId="5829EF05"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О. Акмалова</w:t>
            </w:r>
          </w:p>
        </w:tc>
        <w:tc>
          <w:tcPr>
            <w:tcW w:w="7081" w:type="dxa"/>
          </w:tcPr>
          <w:p w14:paraId="5BC377F8"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Продукт  формування  місцевої самосвідомості</w:t>
            </w:r>
          </w:p>
        </w:tc>
      </w:tr>
      <w:tr w:rsidR="00217100" w14:paraId="0B946369" w14:textId="77777777" w:rsidTr="00951D6A">
        <w:trPr>
          <w:trHeight w:val="469"/>
        </w:trPr>
        <w:tc>
          <w:tcPr>
            <w:tcW w:w="421" w:type="dxa"/>
          </w:tcPr>
          <w:p w14:paraId="0E5D5A46" w14:textId="77777777" w:rsidR="00217100" w:rsidRDefault="00217100" w:rsidP="004B21E5">
            <w:pPr>
              <w:jc w:val="both"/>
              <w:rPr>
                <w:rFonts w:ascii="Times New Roman" w:hAnsi="Times New Roman" w:cs="Times New Roman"/>
                <w:sz w:val="28"/>
                <w:szCs w:val="28"/>
              </w:rPr>
            </w:pPr>
          </w:p>
        </w:tc>
        <w:tc>
          <w:tcPr>
            <w:tcW w:w="2126" w:type="dxa"/>
          </w:tcPr>
          <w:p w14:paraId="2E5CE980"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М. Козловець</w:t>
            </w:r>
          </w:p>
        </w:tc>
        <w:tc>
          <w:tcPr>
            <w:tcW w:w="7081" w:type="dxa"/>
          </w:tcPr>
          <w:p w14:paraId="3D76A493"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Практика місцевої автономії</w:t>
            </w:r>
          </w:p>
        </w:tc>
      </w:tr>
      <w:tr w:rsidR="00217100" w14:paraId="3CEBBE7F" w14:textId="77777777" w:rsidTr="00951D6A">
        <w:trPr>
          <w:trHeight w:val="703"/>
        </w:trPr>
        <w:tc>
          <w:tcPr>
            <w:tcW w:w="421" w:type="dxa"/>
          </w:tcPr>
          <w:p w14:paraId="56B67BF9" w14:textId="77777777" w:rsidR="00217100" w:rsidRDefault="00217100" w:rsidP="004B21E5">
            <w:pPr>
              <w:jc w:val="both"/>
              <w:rPr>
                <w:rFonts w:ascii="Times New Roman" w:hAnsi="Times New Roman" w:cs="Times New Roman"/>
                <w:sz w:val="28"/>
                <w:szCs w:val="28"/>
              </w:rPr>
            </w:pPr>
          </w:p>
        </w:tc>
        <w:tc>
          <w:tcPr>
            <w:tcW w:w="2126" w:type="dxa"/>
          </w:tcPr>
          <w:p w14:paraId="31BEEE94"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В. Заблоцький</w:t>
            </w:r>
          </w:p>
        </w:tc>
        <w:tc>
          <w:tcPr>
            <w:tcW w:w="7081" w:type="dxa"/>
          </w:tcPr>
          <w:p w14:paraId="04D3658E" w14:textId="77777777" w:rsidR="00217100" w:rsidRDefault="00217100" w:rsidP="006F115E">
            <w:pPr>
              <w:rPr>
                <w:rFonts w:ascii="Times New Roman" w:hAnsi="Times New Roman" w:cs="Times New Roman"/>
                <w:sz w:val="28"/>
                <w:szCs w:val="28"/>
              </w:rPr>
            </w:pPr>
            <w:r>
              <w:rPr>
                <w:rFonts w:ascii="Times New Roman" w:hAnsi="Times New Roman" w:cs="Times New Roman"/>
                <w:sz w:val="28"/>
                <w:szCs w:val="28"/>
              </w:rPr>
              <w:t>Результат практичного  втілення концепції місцевого самоврядування</w:t>
            </w:r>
          </w:p>
        </w:tc>
      </w:tr>
    </w:tbl>
    <w:p w14:paraId="07B9623D" w14:textId="3233AD5B" w:rsidR="00260465" w:rsidRPr="00C03EB9" w:rsidRDefault="00217100" w:rsidP="00E75186">
      <w:pPr>
        <w:jc w:val="both"/>
        <w:rPr>
          <w:rFonts w:ascii="Times New Roman" w:hAnsi="Times New Roman" w:cs="Times New Roman"/>
          <w:sz w:val="28"/>
          <w:szCs w:val="28"/>
        </w:rPr>
      </w:pPr>
      <w:r>
        <w:rPr>
          <w:rFonts w:ascii="Times New Roman" w:hAnsi="Times New Roman" w:cs="Times New Roman"/>
          <w:sz w:val="28"/>
          <w:szCs w:val="28"/>
        </w:rPr>
        <w:t xml:space="preserve"> Джерело: </w:t>
      </w:r>
      <w:r w:rsidR="005B76EB">
        <w:rPr>
          <w:rFonts w:ascii="Times New Roman" w:hAnsi="Times New Roman" w:cs="Times New Roman"/>
          <w:sz w:val="28"/>
          <w:szCs w:val="28"/>
          <w:lang w:val="uk-UA"/>
        </w:rPr>
        <w:t>Розроблено автором за</w:t>
      </w:r>
      <w:r>
        <w:rPr>
          <w:rFonts w:ascii="Times New Roman" w:hAnsi="Times New Roman" w:cs="Times New Roman"/>
          <w:sz w:val="28"/>
          <w:szCs w:val="28"/>
        </w:rPr>
        <w:t xml:space="preserve"> </w:t>
      </w:r>
      <w:r w:rsidRPr="00F344D1">
        <w:rPr>
          <w:rFonts w:ascii="Times New Roman" w:hAnsi="Times New Roman" w:cs="Times New Roman"/>
          <w:sz w:val="28"/>
          <w:szCs w:val="28"/>
        </w:rPr>
        <w:t>[</w:t>
      </w:r>
      <w:r w:rsidR="005B76EB">
        <w:rPr>
          <w:rFonts w:ascii="Times New Roman" w:hAnsi="Times New Roman" w:cs="Times New Roman"/>
          <w:sz w:val="28"/>
          <w:szCs w:val="28"/>
          <w:lang w:val="uk-UA"/>
        </w:rPr>
        <w:t>3</w:t>
      </w:r>
      <w:r w:rsidRPr="00F344D1">
        <w:rPr>
          <w:rFonts w:ascii="Times New Roman" w:hAnsi="Times New Roman" w:cs="Times New Roman"/>
          <w:sz w:val="28"/>
          <w:szCs w:val="28"/>
        </w:rPr>
        <w:t xml:space="preserve">]  </w:t>
      </w:r>
    </w:p>
    <w:p w14:paraId="6DFA6BCA" w14:textId="06F065CA"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E75186">
        <w:rPr>
          <w:rFonts w:ascii="Times New Roman" w:hAnsi="Times New Roman" w:cs="Times New Roman"/>
          <w:sz w:val="28"/>
          <w:szCs w:val="28"/>
        </w:rPr>
        <w:t>О</w:t>
      </w:r>
      <w:r>
        <w:rPr>
          <w:rFonts w:ascii="Times New Roman" w:hAnsi="Times New Roman" w:cs="Times New Roman"/>
          <w:sz w:val="28"/>
          <w:szCs w:val="28"/>
        </w:rPr>
        <w:t>цінюючи гуманітарну політику 1990-х років, варто відзначити, що саме в той час було з</w:t>
      </w:r>
      <w:r w:rsidRPr="009A2FF1">
        <w:rPr>
          <w:rFonts w:ascii="Times New Roman" w:hAnsi="Times New Roman" w:cs="Times New Roman"/>
          <w:sz w:val="28"/>
          <w:szCs w:val="28"/>
        </w:rPr>
        <w:t>акладено правову основу для розвитку гуманітарної сфери.</w:t>
      </w:r>
      <w:r>
        <w:rPr>
          <w:rFonts w:ascii="Times New Roman" w:hAnsi="Times New Roman" w:cs="Times New Roman"/>
          <w:sz w:val="28"/>
          <w:szCs w:val="28"/>
        </w:rPr>
        <w:t xml:space="preserve"> </w:t>
      </w:r>
      <w:r w:rsidRPr="009A2FF1">
        <w:rPr>
          <w:rFonts w:ascii="Times New Roman" w:hAnsi="Times New Roman" w:cs="Times New Roman"/>
          <w:sz w:val="28"/>
          <w:szCs w:val="28"/>
        </w:rPr>
        <w:t>Почалося відродження української мови, культури та історичної пам’яті.</w:t>
      </w:r>
      <w:r>
        <w:rPr>
          <w:rFonts w:ascii="Times New Roman" w:hAnsi="Times New Roman" w:cs="Times New Roman"/>
          <w:sz w:val="28"/>
          <w:szCs w:val="28"/>
        </w:rPr>
        <w:t xml:space="preserve"> Вдалося с</w:t>
      </w:r>
      <w:r w:rsidRPr="009A2FF1">
        <w:rPr>
          <w:rFonts w:ascii="Times New Roman" w:hAnsi="Times New Roman" w:cs="Times New Roman"/>
          <w:sz w:val="28"/>
          <w:szCs w:val="28"/>
        </w:rPr>
        <w:t>форм</w:t>
      </w:r>
      <w:r>
        <w:rPr>
          <w:rFonts w:ascii="Times New Roman" w:hAnsi="Times New Roman" w:cs="Times New Roman"/>
          <w:sz w:val="28"/>
          <w:szCs w:val="28"/>
        </w:rPr>
        <w:t>увати</w:t>
      </w:r>
      <w:r w:rsidRPr="009A2FF1">
        <w:rPr>
          <w:rFonts w:ascii="Times New Roman" w:hAnsi="Times New Roman" w:cs="Times New Roman"/>
          <w:sz w:val="28"/>
          <w:szCs w:val="28"/>
        </w:rPr>
        <w:t xml:space="preserve"> базові інституції для забезпечення релігійної свободи та соціального захисту.</w:t>
      </w:r>
      <w:r>
        <w:rPr>
          <w:rFonts w:ascii="Times New Roman" w:hAnsi="Times New Roman" w:cs="Times New Roman"/>
          <w:sz w:val="28"/>
          <w:szCs w:val="28"/>
        </w:rPr>
        <w:t xml:space="preserve"> Отже, х</w:t>
      </w:r>
      <w:r w:rsidRPr="009A2FF1">
        <w:rPr>
          <w:rFonts w:ascii="Times New Roman" w:hAnsi="Times New Roman" w:cs="Times New Roman"/>
          <w:sz w:val="28"/>
          <w:szCs w:val="28"/>
        </w:rPr>
        <w:t xml:space="preserve">оча гуманітарна політика у 1990-х роках </w:t>
      </w:r>
      <w:r>
        <w:rPr>
          <w:rFonts w:ascii="Times New Roman" w:hAnsi="Times New Roman" w:cs="Times New Roman"/>
          <w:sz w:val="28"/>
          <w:szCs w:val="28"/>
        </w:rPr>
        <w:t xml:space="preserve">й </w:t>
      </w:r>
      <w:r w:rsidRPr="009A2FF1">
        <w:rPr>
          <w:rFonts w:ascii="Times New Roman" w:hAnsi="Times New Roman" w:cs="Times New Roman"/>
          <w:sz w:val="28"/>
          <w:szCs w:val="28"/>
        </w:rPr>
        <w:t xml:space="preserve">мала багато викликів, </w:t>
      </w:r>
      <w:r>
        <w:rPr>
          <w:rFonts w:ascii="Times New Roman" w:hAnsi="Times New Roman" w:cs="Times New Roman"/>
          <w:sz w:val="28"/>
          <w:szCs w:val="28"/>
        </w:rPr>
        <w:t xml:space="preserve">але загалом її можна оцінити позитивно, зважаючи, що </w:t>
      </w:r>
      <w:r w:rsidRPr="009A2FF1">
        <w:rPr>
          <w:rFonts w:ascii="Times New Roman" w:hAnsi="Times New Roman" w:cs="Times New Roman"/>
          <w:sz w:val="28"/>
          <w:szCs w:val="28"/>
        </w:rPr>
        <w:t>саме в цей період було створено фундаментальні основи для подальшого розвитку національної культури, освіти та соціальної сфери.</w:t>
      </w:r>
    </w:p>
    <w:p w14:paraId="3B0615FA" w14:textId="552F3D83" w:rsidR="00260465" w:rsidRPr="00F1243A"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Неоднозначними залишалися досягнення і проблеми у гуманітарній сфері у 2005-2013 роках.</w:t>
      </w:r>
      <w:r w:rsidRPr="00F1243A">
        <w:t xml:space="preserve"> </w:t>
      </w:r>
      <w:r w:rsidRPr="00F1243A">
        <w:rPr>
          <w:rFonts w:ascii="Times New Roman" w:hAnsi="Times New Roman" w:cs="Times New Roman"/>
          <w:sz w:val="28"/>
          <w:szCs w:val="28"/>
        </w:rPr>
        <w:t xml:space="preserve">Гуманітарна політика України </w:t>
      </w:r>
      <w:r>
        <w:rPr>
          <w:rFonts w:ascii="Times New Roman" w:hAnsi="Times New Roman" w:cs="Times New Roman"/>
          <w:sz w:val="28"/>
          <w:szCs w:val="28"/>
        </w:rPr>
        <w:t xml:space="preserve">того часу </w:t>
      </w:r>
      <w:r w:rsidRPr="00F1243A">
        <w:rPr>
          <w:rFonts w:ascii="Times New Roman" w:hAnsi="Times New Roman" w:cs="Times New Roman"/>
          <w:sz w:val="28"/>
          <w:szCs w:val="28"/>
        </w:rPr>
        <w:t>відображала зусилля щодо модернізації суспільства, збереження національної ідентичності та інтеграції у світовий культурний і освітній простір. Цей період був позначений як значними досягненнями, так і численними проблемами через політичну нестабільність, економічні виклики та регіональні суперечності.</w:t>
      </w:r>
    </w:p>
    <w:p w14:paraId="7385D961" w14:textId="04C69DC3" w:rsidR="00260465"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 сфері освіти </w:t>
      </w:r>
      <w:r w:rsidR="00BE530A">
        <w:rPr>
          <w:rFonts w:ascii="Times New Roman" w:hAnsi="Times New Roman" w:cs="Times New Roman"/>
          <w:sz w:val="28"/>
          <w:szCs w:val="28"/>
        </w:rPr>
        <w:t>слід</w:t>
      </w:r>
      <w:r>
        <w:rPr>
          <w:rFonts w:ascii="Times New Roman" w:hAnsi="Times New Roman" w:cs="Times New Roman"/>
          <w:sz w:val="28"/>
          <w:szCs w:val="28"/>
        </w:rPr>
        <w:t xml:space="preserve"> відзначи</w:t>
      </w:r>
      <w:r w:rsidR="00BE530A">
        <w:rPr>
          <w:rFonts w:ascii="Times New Roman" w:hAnsi="Times New Roman" w:cs="Times New Roman"/>
          <w:sz w:val="28"/>
          <w:szCs w:val="28"/>
        </w:rPr>
        <w:t>ти</w:t>
      </w:r>
      <w:r>
        <w:rPr>
          <w:rFonts w:ascii="Times New Roman" w:hAnsi="Times New Roman" w:cs="Times New Roman"/>
          <w:sz w:val="28"/>
          <w:szCs w:val="28"/>
        </w:rPr>
        <w:t xml:space="preserve"> в</w:t>
      </w:r>
      <w:r w:rsidRPr="00F1243A">
        <w:rPr>
          <w:rFonts w:ascii="Times New Roman" w:hAnsi="Times New Roman" w:cs="Times New Roman"/>
          <w:sz w:val="28"/>
          <w:szCs w:val="28"/>
        </w:rPr>
        <w:t>провадження Болонського процесу (2005), що покращило інтеграцію української системи освіти у європейський простір.</w:t>
      </w:r>
      <w:r>
        <w:rPr>
          <w:rFonts w:ascii="Times New Roman" w:hAnsi="Times New Roman" w:cs="Times New Roman"/>
          <w:sz w:val="28"/>
          <w:szCs w:val="28"/>
        </w:rPr>
        <w:t xml:space="preserve"> </w:t>
      </w:r>
      <w:r w:rsidRPr="00F1243A">
        <w:rPr>
          <w:rFonts w:ascii="Times New Roman" w:hAnsi="Times New Roman" w:cs="Times New Roman"/>
          <w:sz w:val="28"/>
          <w:szCs w:val="28"/>
        </w:rPr>
        <w:t>Запровадження зовнішнього незалежного оцінювання (ЗНО</w:t>
      </w:r>
      <w:r w:rsidR="00627685">
        <w:rPr>
          <w:rFonts w:ascii="Times New Roman" w:hAnsi="Times New Roman" w:cs="Times New Roman"/>
          <w:sz w:val="28"/>
          <w:szCs w:val="28"/>
        </w:rPr>
        <w:t>)</w:t>
      </w:r>
      <w:r w:rsidRPr="00F1243A">
        <w:rPr>
          <w:rFonts w:ascii="Times New Roman" w:hAnsi="Times New Roman" w:cs="Times New Roman"/>
          <w:sz w:val="28"/>
          <w:szCs w:val="28"/>
        </w:rPr>
        <w:t xml:space="preserve"> з 2008 р. стало найважливіши</w:t>
      </w:r>
      <w:r w:rsidR="00214B00">
        <w:rPr>
          <w:rFonts w:ascii="Times New Roman" w:hAnsi="Times New Roman" w:cs="Times New Roman"/>
          <w:sz w:val="28"/>
          <w:szCs w:val="28"/>
        </w:rPr>
        <w:t>м</w:t>
      </w:r>
      <w:r w:rsidRPr="00F1243A">
        <w:rPr>
          <w:rFonts w:ascii="Times New Roman" w:hAnsi="Times New Roman" w:cs="Times New Roman"/>
          <w:sz w:val="28"/>
          <w:szCs w:val="28"/>
        </w:rPr>
        <w:t xml:space="preserve"> інструмент</w:t>
      </w:r>
      <w:r w:rsidR="00214B00">
        <w:rPr>
          <w:rFonts w:ascii="Times New Roman" w:hAnsi="Times New Roman" w:cs="Times New Roman"/>
          <w:sz w:val="28"/>
          <w:szCs w:val="28"/>
        </w:rPr>
        <w:t>ом</w:t>
      </w:r>
      <w:r w:rsidRPr="00F1243A">
        <w:rPr>
          <w:rFonts w:ascii="Times New Roman" w:hAnsi="Times New Roman" w:cs="Times New Roman"/>
          <w:sz w:val="28"/>
          <w:szCs w:val="28"/>
        </w:rPr>
        <w:t xml:space="preserve"> забезпечення прозорості вступу до вищих навчальних закладів.</w:t>
      </w:r>
      <w:r>
        <w:rPr>
          <w:rFonts w:ascii="Times New Roman" w:hAnsi="Times New Roman" w:cs="Times New Roman"/>
          <w:sz w:val="28"/>
          <w:szCs w:val="28"/>
        </w:rPr>
        <w:t xml:space="preserve"> </w:t>
      </w:r>
      <w:r w:rsidR="004F03B8">
        <w:rPr>
          <w:rFonts w:ascii="Times New Roman" w:hAnsi="Times New Roman" w:cs="Times New Roman"/>
          <w:sz w:val="28"/>
          <w:szCs w:val="28"/>
        </w:rPr>
        <w:t>Посиле</w:t>
      </w:r>
      <w:r w:rsidR="00A2415A">
        <w:rPr>
          <w:rFonts w:ascii="Times New Roman" w:hAnsi="Times New Roman" w:cs="Times New Roman"/>
          <w:sz w:val="28"/>
          <w:szCs w:val="28"/>
        </w:rPr>
        <w:t>но увагу</w:t>
      </w:r>
      <w:r w:rsidRPr="00F1243A">
        <w:rPr>
          <w:rFonts w:ascii="Times New Roman" w:hAnsi="Times New Roman" w:cs="Times New Roman"/>
          <w:sz w:val="28"/>
          <w:szCs w:val="28"/>
        </w:rPr>
        <w:t xml:space="preserve"> на інформа</w:t>
      </w:r>
      <w:r w:rsidR="00214B00">
        <w:rPr>
          <w:rFonts w:ascii="Times New Roman" w:hAnsi="Times New Roman" w:cs="Times New Roman"/>
          <w:sz w:val="28"/>
          <w:szCs w:val="28"/>
        </w:rPr>
        <w:t xml:space="preserve">тизації </w:t>
      </w:r>
      <w:r w:rsidRPr="00F1243A">
        <w:rPr>
          <w:rFonts w:ascii="Times New Roman" w:hAnsi="Times New Roman" w:cs="Times New Roman"/>
          <w:sz w:val="28"/>
          <w:szCs w:val="28"/>
        </w:rPr>
        <w:t>та комп'ютеризації шкіл.</w:t>
      </w:r>
    </w:p>
    <w:p w14:paraId="70F15BF7" w14:textId="77777777" w:rsidR="00260465" w:rsidRPr="00F1243A" w:rsidRDefault="00260465" w:rsidP="00260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Водночас помітними були н</w:t>
      </w:r>
      <w:r w:rsidRPr="00F1243A">
        <w:rPr>
          <w:rFonts w:ascii="Times New Roman" w:hAnsi="Times New Roman" w:cs="Times New Roman"/>
          <w:sz w:val="28"/>
          <w:szCs w:val="28"/>
        </w:rPr>
        <w:t>едостатність державного фінансування для розвитку освіти,</w:t>
      </w:r>
      <w:r>
        <w:rPr>
          <w:rFonts w:ascii="Times New Roman" w:hAnsi="Times New Roman" w:cs="Times New Roman"/>
          <w:sz w:val="28"/>
          <w:szCs w:val="28"/>
        </w:rPr>
        <w:t xml:space="preserve"> культури та соціальних програм, з</w:t>
      </w:r>
      <w:r w:rsidRPr="00F1243A">
        <w:rPr>
          <w:rFonts w:ascii="Times New Roman" w:hAnsi="Times New Roman" w:cs="Times New Roman"/>
          <w:sz w:val="28"/>
          <w:szCs w:val="28"/>
        </w:rPr>
        <w:t>алежність культурних ініціатив від зовнішніх грантів та благодійних фондів.</w:t>
      </w:r>
    </w:p>
    <w:p w14:paraId="76620B23" w14:textId="083C9CFD" w:rsidR="00260465" w:rsidRDefault="00260465" w:rsidP="002604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Зросла також п</w:t>
      </w:r>
      <w:r w:rsidRPr="00F1243A">
        <w:rPr>
          <w:rFonts w:ascii="Times New Roman" w:hAnsi="Times New Roman" w:cs="Times New Roman"/>
          <w:sz w:val="28"/>
          <w:szCs w:val="28"/>
        </w:rPr>
        <w:t>олітизація гуманітарної політики</w:t>
      </w:r>
      <w:r>
        <w:rPr>
          <w:rFonts w:ascii="Times New Roman" w:hAnsi="Times New Roman" w:cs="Times New Roman"/>
          <w:sz w:val="28"/>
          <w:szCs w:val="28"/>
        </w:rPr>
        <w:t>,</w:t>
      </w:r>
      <w:r w:rsidR="003166AD">
        <w:rPr>
          <w:rFonts w:ascii="Times New Roman" w:hAnsi="Times New Roman" w:cs="Times New Roman"/>
          <w:sz w:val="28"/>
          <w:szCs w:val="28"/>
        </w:rPr>
        <w:t xml:space="preserve"> </w:t>
      </w:r>
      <w:r>
        <w:rPr>
          <w:rFonts w:ascii="Times New Roman" w:hAnsi="Times New Roman" w:cs="Times New Roman"/>
          <w:sz w:val="28"/>
          <w:szCs w:val="28"/>
        </w:rPr>
        <w:t>в</w:t>
      </w:r>
      <w:r w:rsidRPr="00F1243A">
        <w:rPr>
          <w:rFonts w:ascii="Times New Roman" w:hAnsi="Times New Roman" w:cs="Times New Roman"/>
          <w:sz w:val="28"/>
          <w:szCs w:val="28"/>
        </w:rPr>
        <w:t>икористан</w:t>
      </w:r>
      <w:r>
        <w:rPr>
          <w:rFonts w:ascii="Times New Roman" w:hAnsi="Times New Roman" w:cs="Times New Roman"/>
          <w:sz w:val="28"/>
          <w:szCs w:val="28"/>
        </w:rPr>
        <w:t>ня мовного і культурного питань</w:t>
      </w:r>
      <w:r w:rsidRPr="00F1243A">
        <w:rPr>
          <w:rFonts w:ascii="Times New Roman" w:hAnsi="Times New Roman" w:cs="Times New Roman"/>
          <w:sz w:val="28"/>
          <w:szCs w:val="28"/>
        </w:rPr>
        <w:t xml:space="preserve"> як інструменту політичної боротьби.</w:t>
      </w:r>
      <w:r>
        <w:rPr>
          <w:rFonts w:ascii="Times New Roman" w:hAnsi="Times New Roman" w:cs="Times New Roman"/>
          <w:sz w:val="28"/>
          <w:szCs w:val="28"/>
        </w:rPr>
        <w:t xml:space="preserve"> </w:t>
      </w:r>
      <w:r w:rsidR="00FA4128">
        <w:rPr>
          <w:rFonts w:ascii="Times New Roman" w:hAnsi="Times New Roman" w:cs="Times New Roman"/>
          <w:sz w:val="28"/>
          <w:szCs w:val="28"/>
        </w:rPr>
        <w:t>В</w:t>
      </w:r>
      <w:r w:rsidRPr="00F1243A">
        <w:rPr>
          <w:rFonts w:ascii="Times New Roman" w:hAnsi="Times New Roman" w:cs="Times New Roman"/>
          <w:sz w:val="28"/>
          <w:szCs w:val="28"/>
        </w:rPr>
        <w:t>ідсутн</w:t>
      </w:r>
      <w:r w:rsidR="00FA4128">
        <w:rPr>
          <w:rFonts w:ascii="Times New Roman" w:hAnsi="Times New Roman" w:cs="Times New Roman"/>
          <w:sz w:val="28"/>
          <w:szCs w:val="28"/>
        </w:rPr>
        <w:t>я</w:t>
      </w:r>
      <w:r w:rsidRPr="00F1243A">
        <w:rPr>
          <w:rFonts w:ascii="Times New Roman" w:hAnsi="Times New Roman" w:cs="Times New Roman"/>
          <w:sz w:val="28"/>
          <w:szCs w:val="28"/>
        </w:rPr>
        <w:t xml:space="preserve"> послідовн</w:t>
      </w:r>
      <w:r w:rsidR="00FA4128">
        <w:rPr>
          <w:rFonts w:ascii="Times New Roman" w:hAnsi="Times New Roman" w:cs="Times New Roman"/>
          <w:sz w:val="28"/>
          <w:szCs w:val="28"/>
        </w:rPr>
        <w:t>і</w:t>
      </w:r>
      <w:r w:rsidRPr="00F1243A">
        <w:rPr>
          <w:rFonts w:ascii="Times New Roman" w:hAnsi="Times New Roman" w:cs="Times New Roman"/>
          <w:sz w:val="28"/>
          <w:szCs w:val="28"/>
        </w:rPr>
        <w:t>ст</w:t>
      </w:r>
      <w:r w:rsidR="00FA4128">
        <w:rPr>
          <w:rFonts w:ascii="Times New Roman" w:hAnsi="Times New Roman" w:cs="Times New Roman"/>
          <w:sz w:val="28"/>
          <w:szCs w:val="28"/>
        </w:rPr>
        <w:t>ь</w:t>
      </w:r>
      <w:r w:rsidRPr="00F1243A">
        <w:rPr>
          <w:rFonts w:ascii="Times New Roman" w:hAnsi="Times New Roman" w:cs="Times New Roman"/>
          <w:sz w:val="28"/>
          <w:szCs w:val="28"/>
        </w:rPr>
        <w:t xml:space="preserve"> в реалізації гуманітарних ініціатив через часті зміни урядів.</w:t>
      </w:r>
    </w:p>
    <w:p w14:paraId="2A523A06" w14:textId="77777777" w:rsidR="00260465" w:rsidRDefault="00260465" w:rsidP="00260465">
      <w:pPr>
        <w:spacing w:after="0" w:line="360" w:lineRule="auto"/>
        <w:ind w:firstLine="708"/>
        <w:jc w:val="both"/>
        <w:rPr>
          <w:rFonts w:ascii="Times New Roman" w:hAnsi="Times New Roman" w:cs="Times New Roman"/>
          <w:sz w:val="28"/>
          <w:szCs w:val="28"/>
        </w:rPr>
      </w:pPr>
      <w:r w:rsidRPr="008D24A4">
        <w:rPr>
          <w:rFonts w:ascii="Times New Roman" w:hAnsi="Times New Roman" w:cs="Times New Roman"/>
          <w:sz w:val="28"/>
          <w:szCs w:val="28"/>
        </w:rPr>
        <w:t>Цей період став фундаментом для подальших реформ, які набули актуальності після Революції Гідності 2014 року та в умовах російської агресії.</w:t>
      </w:r>
    </w:p>
    <w:p w14:paraId="2B2806F1" w14:textId="3985292B" w:rsidR="00260465" w:rsidRDefault="00260465" w:rsidP="00C928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Наступний період пов’язаний з перемогою революції та приходу до влади проєвропейських політичних сил. Актуалізувалися спроби європейської та </w:t>
      </w:r>
      <w:r>
        <w:rPr>
          <w:rFonts w:ascii="Times New Roman" w:hAnsi="Times New Roman" w:cs="Times New Roman"/>
          <w:sz w:val="28"/>
          <w:szCs w:val="28"/>
        </w:rPr>
        <w:lastRenderedPageBreak/>
        <w:t>євроатлантичної інтеграції, що вимагало прийняття європейських гуманітарних стандартів.</w:t>
      </w:r>
      <w:r w:rsidR="00C9288C">
        <w:rPr>
          <w:rFonts w:ascii="Times New Roman" w:hAnsi="Times New Roman" w:cs="Times New Roman"/>
          <w:sz w:val="28"/>
          <w:szCs w:val="28"/>
        </w:rPr>
        <w:t xml:space="preserve"> </w:t>
      </w:r>
      <w:r>
        <w:rPr>
          <w:rFonts w:ascii="Times New Roman" w:hAnsi="Times New Roman" w:cs="Times New Roman"/>
          <w:sz w:val="28"/>
          <w:szCs w:val="28"/>
        </w:rPr>
        <w:t>Суттєвим чинником впливу на гуманітарну політику стало</w:t>
      </w:r>
      <w:r w:rsidR="007C39C0">
        <w:rPr>
          <w:rFonts w:ascii="Times New Roman" w:hAnsi="Times New Roman" w:cs="Times New Roman"/>
          <w:sz w:val="28"/>
          <w:szCs w:val="28"/>
        </w:rPr>
        <w:t xml:space="preserve"> підписання</w:t>
      </w:r>
      <w:proofErr w:type="gramStart"/>
      <w:r w:rsidR="00B02AA9">
        <w:rPr>
          <w:rFonts w:ascii="Times New Roman" w:hAnsi="Times New Roman" w:cs="Times New Roman"/>
          <w:sz w:val="28"/>
          <w:szCs w:val="28"/>
        </w:rPr>
        <w:t xml:space="preserve"> </w:t>
      </w:r>
      <w:r>
        <w:rPr>
          <w:rFonts w:ascii="Times New Roman" w:hAnsi="Times New Roman" w:cs="Times New Roman"/>
          <w:sz w:val="28"/>
          <w:szCs w:val="28"/>
        </w:rPr>
        <w:t>У</w:t>
      </w:r>
      <w:proofErr w:type="gramEnd"/>
      <w:r>
        <w:rPr>
          <w:rFonts w:ascii="Times New Roman" w:hAnsi="Times New Roman" w:cs="Times New Roman"/>
          <w:sz w:val="28"/>
          <w:szCs w:val="28"/>
        </w:rPr>
        <w:t>годи про Асоціацію (2014 р.)</w:t>
      </w:r>
      <w:r w:rsidR="00B02AA9">
        <w:rPr>
          <w:rFonts w:ascii="Times New Roman" w:hAnsi="Times New Roman" w:cs="Times New Roman"/>
          <w:sz w:val="28"/>
          <w:szCs w:val="28"/>
        </w:rPr>
        <w:t>.</w:t>
      </w:r>
    </w:p>
    <w:p w14:paraId="29E2F992" w14:textId="2D2E7E45" w:rsidR="00260465" w:rsidRDefault="00260465" w:rsidP="002604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2017 році прийнято новий Закон України «Про освіту», а у 2018 році почалася </w:t>
      </w:r>
      <w:r w:rsidRPr="00913B27">
        <w:rPr>
          <w:rFonts w:ascii="Times New Roman" w:hAnsi="Times New Roman" w:cs="Times New Roman"/>
          <w:sz w:val="28"/>
          <w:szCs w:val="28"/>
        </w:rPr>
        <w:t xml:space="preserve">Освітня реформа "Нова українська школа" (НУШ), </w:t>
      </w:r>
      <w:r>
        <w:rPr>
          <w:rFonts w:ascii="Times New Roman" w:hAnsi="Times New Roman" w:cs="Times New Roman"/>
          <w:sz w:val="28"/>
          <w:szCs w:val="28"/>
        </w:rPr>
        <w:t>яка передбачає о</w:t>
      </w:r>
      <w:r w:rsidRPr="00913B27">
        <w:rPr>
          <w:rFonts w:ascii="Times New Roman" w:hAnsi="Times New Roman" w:cs="Times New Roman"/>
          <w:sz w:val="28"/>
          <w:szCs w:val="28"/>
        </w:rPr>
        <w:t>рієнтаці</w:t>
      </w:r>
      <w:r>
        <w:rPr>
          <w:rFonts w:ascii="Times New Roman" w:hAnsi="Times New Roman" w:cs="Times New Roman"/>
          <w:sz w:val="28"/>
          <w:szCs w:val="28"/>
        </w:rPr>
        <w:t>ю</w:t>
      </w:r>
      <w:r w:rsidRPr="00913B27">
        <w:rPr>
          <w:rFonts w:ascii="Times New Roman" w:hAnsi="Times New Roman" w:cs="Times New Roman"/>
          <w:sz w:val="28"/>
          <w:szCs w:val="28"/>
        </w:rPr>
        <w:t xml:space="preserve"> на компетентнісний підхід, критичне мислення та індивідуальний розвиток учнів.</w:t>
      </w:r>
      <w:r w:rsidR="009D02CE">
        <w:rPr>
          <w:rFonts w:ascii="Times New Roman" w:hAnsi="Times New Roman" w:cs="Times New Roman"/>
          <w:sz w:val="28"/>
          <w:szCs w:val="28"/>
        </w:rPr>
        <w:t xml:space="preserve"> </w:t>
      </w:r>
      <w:r>
        <w:rPr>
          <w:rFonts w:ascii="Times New Roman" w:hAnsi="Times New Roman" w:cs="Times New Roman"/>
          <w:sz w:val="28"/>
          <w:szCs w:val="28"/>
        </w:rPr>
        <w:t>Задекларовано о</w:t>
      </w:r>
      <w:r w:rsidRPr="00913B27">
        <w:rPr>
          <w:rFonts w:ascii="Times New Roman" w:hAnsi="Times New Roman" w:cs="Times New Roman"/>
          <w:sz w:val="28"/>
          <w:szCs w:val="28"/>
        </w:rPr>
        <w:t>сучаснення навчальних програм і запровадження електронних ресурсів.</w:t>
      </w:r>
    </w:p>
    <w:p w14:paraId="074F303A" w14:textId="6C1764E2" w:rsidR="007C39C0" w:rsidRDefault="007C39C0" w:rsidP="007C39C0">
      <w:pPr>
        <w:spacing w:after="0" w:line="360" w:lineRule="auto"/>
        <w:ind w:firstLine="708"/>
        <w:jc w:val="both"/>
        <w:rPr>
          <w:rFonts w:ascii="Times New Roman" w:hAnsi="Times New Roman" w:cs="Times New Roman"/>
          <w:sz w:val="28"/>
          <w:szCs w:val="28"/>
        </w:rPr>
      </w:pPr>
      <w:r w:rsidRPr="007C39C0">
        <w:rPr>
          <w:rFonts w:ascii="Times New Roman" w:hAnsi="Times New Roman" w:cs="Times New Roman"/>
          <w:sz w:val="28"/>
          <w:szCs w:val="28"/>
        </w:rPr>
        <w:t>У сфері мовної політики зусилля спрямовувалися на ширше застосування української мови. Ухвалення Закону України "Про забезпечення функціонування української мови як державної" (2019) сприяло посиленню її статусу у всіх сферах суспільного життя. Відбулося розширення використання української мови в освіті, культурі, медіа, державних установах і сфері обслуговування. Було впроваджено обов’язкове дублювання фільмів і телепрограм українською мовою.</w:t>
      </w:r>
    </w:p>
    <w:p w14:paraId="038D1BCD" w14:textId="5401DFAE" w:rsidR="00260465" w:rsidRDefault="00260465" w:rsidP="002604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Водночас помітними були і проблеми у виробленні та впровадження державної політики, які можна пояснити внутрішньою боротьбою та зовнішнім втручанням</w:t>
      </w:r>
      <w:r w:rsidR="00E348BA">
        <w:rPr>
          <w:rFonts w:ascii="Times New Roman" w:hAnsi="Times New Roman" w:cs="Times New Roman"/>
          <w:sz w:val="28"/>
          <w:szCs w:val="28"/>
        </w:rPr>
        <w:t>.</w:t>
      </w:r>
      <w:r>
        <w:rPr>
          <w:rFonts w:ascii="Times New Roman" w:hAnsi="Times New Roman" w:cs="Times New Roman"/>
          <w:sz w:val="28"/>
          <w:szCs w:val="28"/>
        </w:rPr>
        <w:t xml:space="preserve"> Серйозним викликом залишалося й соціально-економічна ситуація, що унеможливлювало фінансування багатьох проєктів. </w:t>
      </w:r>
    </w:p>
    <w:p w14:paraId="57703F11" w14:textId="77777777" w:rsidR="00260465" w:rsidRDefault="00260465" w:rsidP="002604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Загалом потрібно відзначити, що г</w:t>
      </w:r>
      <w:r w:rsidRPr="00EB14F2">
        <w:rPr>
          <w:rFonts w:ascii="Times New Roman" w:hAnsi="Times New Roman" w:cs="Times New Roman"/>
          <w:sz w:val="28"/>
          <w:szCs w:val="28"/>
        </w:rPr>
        <w:t>уманітарна політика України у 2014</w:t>
      </w:r>
      <w:r w:rsidRPr="005B18D2">
        <w:rPr>
          <w:rFonts w:ascii="Times New Roman" w:hAnsi="Times New Roman" w:cs="Times New Roman"/>
          <w:sz w:val="28"/>
          <w:szCs w:val="28"/>
          <w:lang w:val="uk-UA"/>
        </w:rPr>
        <w:t xml:space="preserve"> </w:t>
      </w:r>
      <w:r>
        <w:rPr>
          <w:rFonts w:ascii="Times New Roman" w:hAnsi="Times New Roman" w:cs="Times New Roman"/>
          <w:sz w:val="28"/>
          <w:szCs w:val="28"/>
        </w:rPr>
        <w:t>–</w:t>
      </w:r>
      <w:r w:rsidRPr="005B18D2">
        <w:rPr>
          <w:rFonts w:ascii="Times New Roman" w:hAnsi="Times New Roman" w:cs="Times New Roman"/>
          <w:sz w:val="28"/>
          <w:szCs w:val="28"/>
          <w:lang w:val="uk-UA"/>
        </w:rPr>
        <w:t xml:space="preserve"> </w:t>
      </w:r>
      <w:r w:rsidRPr="00EB14F2">
        <w:rPr>
          <w:rFonts w:ascii="Times New Roman" w:hAnsi="Times New Roman" w:cs="Times New Roman"/>
          <w:sz w:val="28"/>
          <w:szCs w:val="28"/>
        </w:rPr>
        <w:t xml:space="preserve">2021 роках відігравала важливу роль у зміцненні національної ідентичності, подоланні наслідків військового конфлікту та адаптації до європейських стандартів. Водночас вона зіткнулася з численними викликами, зокрема через опір реформам, брак фінансування та вплив війни. </w:t>
      </w:r>
      <w:r>
        <w:rPr>
          <w:rFonts w:ascii="Times New Roman" w:hAnsi="Times New Roman" w:cs="Times New Roman"/>
          <w:sz w:val="28"/>
          <w:szCs w:val="28"/>
        </w:rPr>
        <w:t xml:space="preserve">До викликів можна також віднести: </w:t>
      </w:r>
    </w:p>
    <w:p w14:paraId="083066D7" w14:textId="77777777" w:rsidR="00260465" w:rsidRPr="00883958" w:rsidRDefault="00260465" w:rsidP="00260465">
      <w:pPr>
        <w:pStyle w:val="a3"/>
        <w:numPr>
          <w:ilvl w:val="0"/>
          <w:numId w:val="21"/>
        </w:numPr>
        <w:spacing w:after="0" w:line="360" w:lineRule="auto"/>
        <w:jc w:val="both"/>
        <w:rPr>
          <w:rFonts w:ascii="Times New Roman" w:hAnsi="Times New Roman" w:cs="Times New Roman"/>
          <w:sz w:val="28"/>
          <w:szCs w:val="28"/>
          <w:lang w:val="uk-UA"/>
        </w:rPr>
      </w:pPr>
      <w:r w:rsidRPr="00883958">
        <w:rPr>
          <w:rFonts w:ascii="Times New Roman" w:hAnsi="Times New Roman" w:cs="Times New Roman"/>
          <w:sz w:val="28"/>
          <w:szCs w:val="28"/>
        </w:rPr>
        <w:t>пошуки балансу між національною ідентичністю та багатокультурністю суспільства</w:t>
      </w:r>
      <w:r>
        <w:rPr>
          <w:rFonts w:ascii="Times New Roman" w:hAnsi="Times New Roman" w:cs="Times New Roman"/>
          <w:sz w:val="28"/>
          <w:szCs w:val="28"/>
        </w:rPr>
        <w:t>;</w:t>
      </w:r>
    </w:p>
    <w:p w14:paraId="43E5FCA7" w14:textId="77777777" w:rsidR="00260465" w:rsidRPr="00962DC9" w:rsidRDefault="00260465" w:rsidP="00260465">
      <w:pPr>
        <w:pStyle w:val="a3"/>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в</w:t>
      </w:r>
      <w:r w:rsidRPr="00883958">
        <w:rPr>
          <w:rFonts w:ascii="Times New Roman" w:hAnsi="Times New Roman" w:cs="Times New Roman"/>
          <w:sz w:val="28"/>
          <w:szCs w:val="28"/>
        </w:rPr>
        <w:t>ідновлення культурних і освітніх закладів у регіонах, постраждалих від війни</w:t>
      </w:r>
      <w:r>
        <w:rPr>
          <w:rFonts w:ascii="Times New Roman" w:hAnsi="Times New Roman" w:cs="Times New Roman"/>
          <w:sz w:val="28"/>
          <w:szCs w:val="28"/>
        </w:rPr>
        <w:t>;</w:t>
      </w:r>
    </w:p>
    <w:p w14:paraId="691A757F" w14:textId="77777777" w:rsidR="00260465" w:rsidRPr="00962DC9" w:rsidRDefault="00260465" w:rsidP="0026046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62DC9">
        <w:rPr>
          <w:rFonts w:ascii="Times New Roman" w:hAnsi="Times New Roman" w:cs="Times New Roman"/>
          <w:sz w:val="28"/>
          <w:szCs w:val="28"/>
        </w:rPr>
        <w:t>абезпечення доступності гуманітарних послуг для всіх громадян.</w:t>
      </w:r>
    </w:p>
    <w:p w14:paraId="371A7961" w14:textId="77777777" w:rsidR="00260465" w:rsidRDefault="00260465" w:rsidP="00260465">
      <w:pPr>
        <w:spacing w:after="0" w:line="360" w:lineRule="auto"/>
        <w:ind w:firstLine="708"/>
        <w:jc w:val="both"/>
        <w:rPr>
          <w:rFonts w:ascii="Times New Roman" w:hAnsi="Times New Roman" w:cs="Times New Roman"/>
          <w:sz w:val="28"/>
          <w:szCs w:val="28"/>
        </w:rPr>
      </w:pPr>
      <w:r w:rsidRPr="00EB14F2">
        <w:rPr>
          <w:rFonts w:ascii="Times New Roman" w:hAnsi="Times New Roman" w:cs="Times New Roman"/>
          <w:sz w:val="28"/>
          <w:szCs w:val="28"/>
        </w:rPr>
        <w:lastRenderedPageBreak/>
        <w:t>Цей період заклав основу для подальшого розвитку гуманітарної сфери у відповідь на нові виклики, зокрема повномасштабну війну 2022 року.</w:t>
      </w:r>
      <w:r>
        <w:rPr>
          <w:rFonts w:ascii="Times New Roman" w:hAnsi="Times New Roman" w:cs="Times New Roman"/>
          <w:sz w:val="28"/>
          <w:szCs w:val="28"/>
        </w:rPr>
        <w:t xml:space="preserve"> </w:t>
      </w:r>
    </w:p>
    <w:p w14:paraId="0DAF5BD4" w14:textId="77777777" w:rsidR="00260465" w:rsidRDefault="00260465" w:rsidP="00260465">
      <w:pPr>
        <w:spacing w:after="0" w:line="360" w:lineRule="auto"/>
        <w:ind w:firstLine="708"/>
        <w:jc w:val="both"/>
        <w:rPr>
          <w:rFonts w:ascii="Times New Roman" w:hAnsi="Times New Roman" w:cs="Times New Roman"/>
          <w:sz w:val="28"/>
          <w:szCs w:val="28"/>
          <w:lang w:val="uk-UA"/>
        </w:rPr>
      </w:pPr>
      <w:r w:rsidRPr="00EB14F2">
        <w:rPr>
          <w:rFonts w:ascii="Times New Roman" w:hAnsi="Times New Roman" w:cs="Times New Roman"/>
          <w:sz w:val="28"/>
          <w:szCs w:val="28"/>
        </w:rPr>
        <w:t>Гуманітарна політика України продовжує еволюціонувати в умовах нових викликів, відіграючи важливу роль у консолідації суспільства та збереженні його цінностей.</w:t>
      </w:r>
    </w:p>
    <w:p w14:paraId="45CC7FE9" w14:textId="77777777" w:rsidR="006967FB" w:rsidRDefault="006967FB" w:rsidP="00260465">
      <w:pPr>
        <w:spacing w:after="0" w:line="360" w:lineRule="auto"/>
        <w:ind w:firstLine="708"/>
        <w:jc w:val="both"/>
        <w:rPr>
          <w:rFonts w:ascii="Times New Roman" w:hAnsi="Times New Roman" w:cs="Times New Roman"/>
          <w:sz w:val="28"/>
          <w:szCs w:val="28"/>
          <w:lang w:val="uk-UA"/>
        </w:rPr>
      </w:pPr>
    </w:p>
    <w:p w14:paraId="0F089214" w14:textId="2DFAE0EE" w:rsidR="00260465" w:rsidRDefault="00260465" w:rsidP="00317FA6">
      <w:pPr>
        <w:ind w:left="708"/>
        <w:jc w:val="both"/>
        <w:rPr>
          <w:rFonts w:ascii="Times New Roman" w:hAnsi="Times New Roman" w:cs="Times New Roman"/>
          <w:b/>
          <w:sz w:val="28"/>
          <w:szCs w:val="28"/>
        </w:rPr>
      </w:pPr>
      <w:r w:rsidRPr="00AD2D5F">
        <w:rPr>
          <w:rFonts w:ascii="Times New Roman" w:hAnsi="Times New Roman" w:cs="Times New Roman"/>
          <w:b/>
          <w:sz w:val="28"/>
          <w:szCs w:val="28"/>
        </w:rPr>
        <w:t>2.2 Основні напрямки гуманітарної політики</w:t>
      </w:r>
      <w:r w:rsidR="001C229E">
        <w:rPr>
          <w:rFonts w:ascii="Times New Roman" w:hAnsi="Times New Roman" w:cs="Times New Roman"/>
          <w:b/>
          <w:sz w:val="28"/>
          <w:szCs w:val="28"/>
        </w:rPr>
        <w:t xml:space="preserve"> </w:t>
      </w:r>
      <w:r w:rsidRPr="00AD2D5F">
        <w:rPr>
          <w:rFonts w:ascii="Times New Roman" w:hAnsi="Times New Roman" w:cs="Times New Roman"/>
          <w:b/>
          <w:sz w:val="28"/>
          <w:szCs w:val="28"/>
        </w:rPr>
        <w:t xml:space="preserve">України в </w:t>
      </w:r>
      <w:r w:rsidR="00FC143F" w:rsidRPr="00AD2D5F">
        <w:rPr>
          <w:rFonts w:ascii="Times New Roman" w:hAnsi="Times New Roman" w:cs="Times New Roman"/>
          <w:b/>
          <w:sz w:val="28"/>
          <w:szCs w:val="28"/>
        </w:rPr>
        <w:t>умовах воєнного</w:t>
      </w:r>
      <w:r w:rsidRPr="00AD2D5F">
        <w:rPr>
          <w:rFonts w:ascii="Times New Roman" w:hAnsi="Times New Roman" w:cs="Times New Roman"/>
          <w:b/>
          <w:sz w:val="28"/>
          <w:szCs w:val="28"/>
        </w:rPr>
        <w:t xml:space="preserve"> стану.</w:t>
      </w:r>
    </w:p>
    <w:p w14:paraId="7AE5593B" w14:textId="77777777" w:rsidR="005566C0" w:rsidRPr="005566C0" w:rsidRDefault="005566C0" w:rsidP="005566C0">
      <w:pPr>
        <w:spacing w:after="0" w:line="360" w:lineRule="auto"/>
        <w:ind w:firstLine="708"/>
        <w:jc w:val="both"/>
        <w:rPr>
          <w:rFonts w:ascii="Times New Roman" w:hAnsi="Times New Roman" w:cs="Times New Roman"/>
          <w:sz w:val="28"/>
          <w:szCs w:val="28"/>
        </w:rPr>
      </w:pPr>
      <w:r w:rsidRPr="005566C0">
        <w:rPr>
          <w:rFonts w:ascii="Times New Roman" w:hAnsi="Times New Roman" w:cs="Times New Roman"/>
          <w:sz w:val="28"/>
          <w:szCs w:val="28"/>
        </w:rPr>
        <w:t xml:space="preserve">Українськими вченими вже зроблено спроби узагальнення державних підходів до гуманітарної політики в умовах воєнного стану. Зокрема, цьому присвячені публікації О. Безпаленка, Д. Добровольського, М. Міщенко, В. Юрчишина та інших авторів. Так, А. Іванов у статті 2023 року [32] під поняттям «соціально-гуманітарна політика» розуміє комплекс заходів, зорієнтований на реалізацію державних функцій у соціальній сфері. Серед основних державних заходів виділено: </w:t>
      </w:r>
    </w:p>
    <w:p w14:paraId="4B9D1901" w14:textId="77777777" w:rsidR="005566C0" w:rsidRPr="005566C0" w:rsidRDefault="005566C0" w:rsidP="006E0BD4">
      <w:pPr>
        <w:spacing w:after="0" w:line="360" w:lineRule="auto"/>
        <w:ind w:firstLine="426"/>
        <w:jc w:val="both"/>
        <w:rPr>
          <w:rFonts w:ascii="Times New Roman" w:hAnsi="Times New Roman" w:cs="Times New Roman"/>
          <w:sz w:val="28"/>
          <w:szCs w:val="28"/>
        </w:rPr>
      </w:pPr>
      <w:r w:rsidRPr="005566C0">
        <w:rPr>
          <w:rFonts w:ascii="Times New Roman" w:hAnsi="Times New Roman" w:cs="Times New Roman"/>
          <w:sz w:val="28"/>
          <w:szCs w:val="28"/>
        </w:rPr>
        <w:t>•</w:t>
      </w:r>
      <w:r w:rsidRPr="005566C0">
        <w:rPr>
          <w:rFonts w:ascii="Times New Roman" w:hAnsi="Times New Roman" w:cs="Times New Roman"/>
          <w:sz w:val="28"/>
          <w:szCs w:val="28"/>
        </w:rPr>
        <w:tab/>
        <w:t xml:space="preserve">розробку програми релаксації підприємств та працевлаштування внутрішньо переміщених осіб; </w:t>
      </w:r>
    </w:p>
    <w:p w14:paraId="64D51CD8" w14:textId="6B800901" w:rsidR="005566C0" w:rsidRPr="005566C0" w:rsidRDefault="005566C0" w:rsidP="006E0BD4">
      <w:pPr>
        <w:spacing w:after="0" w:line="360" w:lineRule="auto"/>
        <w:ind w:firstLine="426"/>
        <w:jc w:val="both"/>
        <w:rPr>
          <w:rFonts w:ascii="Times New Roman" w:hAnsi="Times New Roman" w:cs="Times New Roman"/>
          <w:sz w:val="28"/>
          <w:szCs w:val="28"/>
        </w:rPr>
      </w:pPr>
      <w:r w:rsidRPr="005566C0">
        <w:rPr>
          <w:rFonts w:ascii="Times New Roman" w:hAnsi="Times New Roman" w:cs="Times New Roman"/>
          <w:sz w:val="28"/>
          <w:szCs w:val="28"/>
        </w:rPr>
        <w:t>•</w:t>
      </w:r>
      <w:r w:rsidRPr="005566C0">
        <w:rPr>
          <w:rFonts w:ascii="Times New Roman" w:hAnsi="Times New Roman" w:cs="Times New Roman"/>
          <w:sz w:val="28"/>
          <w:szCs w:val="28"/>
        </w:rPr>
        <w:tab/>
        <w:t xml:space="preserve">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w:t>
      </w:r>
    </w:p>
    <w:p w14:paraId="5EC0705F" w14:textId="77777777" w:rsidR="005566C0" w:rsidRPr="005566C0" w:rsidRDefault="005566C0" w:rsidP="006E0BD4">
      <w:pPr>
        <w:spacing w:after="0" w:line="360" w:lineRule="auto"/>
        <w:ind w:firstLine="426"/>
        <w:jc w:val="both"/>
        <w:rPr>
          <w:rFonts w:ascii="Times New Roman" w:hAnsi="Times New Roman" w:cs="Times New Roman"/>
          <w:sz w:val="28"/>
          <w:szCs w:val="28"/>
        </w:rPr>
      </w:pPr>
      <w:r w:rsidRPr="005566C0">
        <w:rPr>
          <w:rFonts w:ascii="Times New Roman" w:hAnsi="Times New Roman" w:cs="Times New Roman"/>
          <w:sz w:val="28"/>
          <w:szCs w:val="28"/>
        </w:rPr>
        <w:t>•</w:t>
      </w:r>
      <w:r w:rsidRPr="005566C0">
        <w:rPr>
          <w:rFonts w:ascii="Times New Roman" w:hAnsi="Times New Roman" w:cs="Times New Roman"/>
          <w:sz w:val="28"/>
          <w:szCs w:val="28"/>
        </w:rPr>
        <w:tab/>
        <w:t xml:space="preserve">спрощення одержання статусу безробітного відповідно до Закону України «Про внесення змін до деяких законів України щодо функціонування сфер зайнятості та загальнообов’язкового державного соціального страхування на випадок безробіття під час дії воєнного стану» від 21 квітня 2022 р. № 2220-IX; </w:t>
      </w:r>
    </w:p>
    <w:p w14:paraId="17A3C78D" w14:textId="77777777" w:rsidR="005566C0" w:rsidRPr="005566C0" w:rsidRDefault="005566C0" w:rsidP="006E0BD4">
      <w:pPr>
        <w:spacing w:after="0" w:line="360" w:lineRule="auto"/>
        <w:ind w:firstLine="426"/>
        <w:jc w:val="both"/>
        <w:rPr>
          <w:rFonts w:ascii="Times New Roman" w:hAnsi="Times New Roman" w:cs="Times New Roman"/>
          <w:sz w:val="28"/>
          <w:szCs w:val="28"/>
        </w:rPr>
      </w:pPr>
      <w:r w:rsidRPr="005566C0">
        <w:rPr>
          <w:rFonts w:ascii="Times New Roman" w:hAnsi="Times New Roman" w:cs="Times New Roman"/>
          <w:sz w:val="28"/>
          <w:szCs w:val="28"/>
        </w:rPr>
        <w:t>•</w:t>
      </w:r>
      <w:r w:rsidRPr="005566C0">
        <w:rPr>
          <w:rFonts w:ascii="Times New Roman" w:hAnsi="Times New Roman" w:cs="Times New Roman"/>
          <w:sz w:val="28"/>
          <w:szCs w:val="28"/>
        </w:rPr>
        <w:tab/>
        <w:t>розробку програми підтримки внутрішньо переміщених осіб та адаптацію соціальної допомоги до воєнних умов.</w:t>
      </w:r>
    </w:p>
    <w:p w14:paraId="66536163" w14:textId="7F9476E4" w:rsidR="005566C0" w:rsidRDefault="005566C0" w:rsidP="005566C0">
      <w:pPr>
        <w:spacing w:after="0" w:line="360" w:lineRule="auto"/>
        <w:ind w:firstLine="708"/>
        <w:jc w:val="both"/>
        <w:rPr>
          <w:rFonts w:ascii="Times New Roman" w:hAnsi="Times New Roman" w:cs="Times New Roman"/>
          <w:sz w:val="28"/>
          <w:szCs w:val="28"/>
        </w:rPr>
      </w:pPr>
      <w:r w:rsidRPr="005566C0">
        <w:rPr>
          <w:rFonts w:ascii="Times New Roman" w:hAnsi="Times New Roman" w:cs="Times New Roman"/>
          <w:sz w:val="28"/>
          <w:szCs w:val="28"/>
        </w:rPr>
        <w:t xml:space="preserve">Також згадано затвердження «Порядку надання гуманітарної та іншої допомоги цивільному населенню в умовах воєнного стану в Україні»; утворення Міжвідомчої робочої групи щодо забезпечення населення продовольчими товарами тривалого зберігання та санітарно-гігієнічними </w:t>
      </w:r>
      <w:r w:rsidRPr="005566C0">
        <w:rPr>
          <w:rFonts w:ascii="Times New Roman" w:hAnsi="Times New Roman" w:cs="Times New Roman"/>
          <w:sz w:val="28"/>
          <w:szCs w:val="28"/>
        </w:rPr>
        <w:lastRenderedPageBreak/>
        <w:t>товарами в умовах воєнного стану; вирішення питання нарахування пенсій та соціальних виплат тощо. Автор доходить висновку, що «у воєнних умовах, в яких на сьогоднішній день опинилася наша держава, соціальна та гуманітарна політика потребує швидкості, високої результативності та простоти, оскільки при подібних умовах людині зазвичай не вистачає часу на бюрократичні моменти» [32].</w:t>
      </w:r>
    </w:p>
    <w:p w14:paraId="5577038E" w14:textId="6032BF8A" w:rsidR="00260465" w:rsidRDefault="00260465" w:rsidP="002604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Основні напрями гуманітарної політики України простежуються на основі діючих нормативно-правових актів та практики їх реалізації. </w:t>
      </w:r>
      <w:r w:rsidR="00990A93" w:rsidRPr="00990A93">
        <w:rPr>
          <w:rFonts w:ascii="Times New Roman" w:hAnsi="Times New Roman" w:cs="Times New Roman"/>
          <w:sz w:val="28"/>
          <w:szCs w:val="28"/>
        </w:rPr>
        <w:t>Реалізацію заходів публічного управління щодо забезпечення державних соціальних гарантій і проведення соціально-гуманітарної роботи в період знаходження держави у збройному конфлікті здійснює Верховна Рада і Уряд України через органи місцевого самоврядування.</w:t>
      </w:r>
    </w:p>
    <w:p w14:paraId="51D03BDF" w14:textId="4381BDA7" w:rsidR="00260465" w:rsidRPr="00AB278D" w:rsidRDefault="00260465" w:rsidP="00260465">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Правові засади гуманітарної політики України регулюються Законами України «Про гуманітарну допомогу» від 22 жовтня 1999 року № 1192-XIV,  «Про благодійну діяльність та благодійні організації» від </w:t>
      </w:r>
      <w:r w:rsidR="00BF0D5B">
        <w:rPr>
          <w:rFonts w:ascii="Times New Roman" w:hAnsi="Times New Roman" w:cs="Times New Roman"/>
          <w:sz w:val="28"/>
          <w:szCs w:val="28"/>
        </w:rPr>
        <w:t xml:space="preserve">5 липня 2012 року, </w:t>
      </w:r>
      <w:r w:rsidRPr="00AB278D">
        <w:rPr>
          <w:rFonts w:ascii="Times New Roman" w:hAnsi="Times New Roman" w:cs="Times New Roman"/>
          <w:sz w:val="28"/>
          <w:szCs w:val="28"/>
        </w:rPr>
        <w:t>Постановами Кабінету Міністрів України "Деякі питання організації ведення автоматизованої системи реєстрації гуманітарної допомоги" від 9 жовтня 2020 р. № 927, "Деякі питання пропуску та обліку гуманітарної допомоги в умовах воєнного стану" від  5 вересня 2023 р. № 953, іншими нормативно-правовими актами, міжнародними договорами, згоду на обов’язковість яких надала Верховна Рада України.</w:t>
      </w:r>
    </w:p>
    <w:p w14:paraId="3C95B952" w14:textId="44971A68" w:rsidR="00260465" w:rsidRPr="00AB278D" w:rsidRDefault="00260465" w:rsidP="00260465">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Згідно ст. 4 Закону України «Про </w:t>
      </w:r>
      <w:proofErr w:type="gramStart"/>
      <w:r w:rsidRPr="00AB278D">
        <w:rPr>
          <w:rFonts w:ascii="Times New Roman" w:hAnsi="Times New Roman" w:cs="Times New Roman"/>
          <w:sz w:val="28"/>
          <w:szCs w:val="28"/>
        </w:rPr>
        <w:t>соц</w:t>
      </w:r>
      <w:proofErr w:type="gramEnd"/>
      <w:r w:rsidRPr="00AB278D">
        <w:rPr>
          <w:rFonts w:ascii="Times New Roman" w:hAnsi="Times New Roman" w:cs="Times New Roman"/>
          <w:sz w:val="28"/>
          <w:szCs w:val="28"/>
        </w:rPr>
        <w:t>іальні послуги»,: «законодавство України про соціальні послуги ґрунтується на Конституції України і складається з цього Закону, інших нормативно-правових актів та міжнародних договорів України. У разі якщо міжнародними договорами України встановлено більш високі вимоги до надання соціальних послуг, ніж ті, що передбачені законодавством України, застосовуютьс</w:t>
      </w:r>
      <w:r w:rsidR="005B76EB">
        <w:rPr>
          <w:rFonts w:ascii="Times New Roman" w:hAnsi="Times New Roman" w:cs="Times New Roman"/>
          <w:sz w:val="28"/>
          <w:szCs w:val="28"/>
        </w:rPr>
        <w:t>я правила міжнародного договору</w:t>
      </w:r>
      <w:r w:rsidRPr="00AB278D">
        <w:rPr>
          <w:rFonts w:ascii="Times New Roman" w:hAnsi="Times New Roman" w:cs="Times New Roman"/>
          <w:sz w:val="28"/>
          <w:szCs w:val="28"/>
        </w:rPr>
        <w:t>»</w:t>
      </w:r>
      <w:r w:rsidR="006D4FD4">
        <w:rPr>
          <w:rFonts w:ascii="Times New Roman" w:hAnsi="Times New Roman" w:cs="Times New Roman"/>
          <w:sz w:val="28"/>
          <w:szCs w:val="28"/>
          <w:lang w:val="uk-UA"/>
        </w:rPr>
        <w:t xml:space="preserve"> </w:t>
      </w:r>
      <w:r w:rsidR="005B76EB" w:rsidRPr="005B76EB">
        <w:rPr>
          <w:rFonts w:ascii="Times New Roman" w:hAnsi="Times New Roman" w:cs="Times New Roman"/>
          <w:sz w:val="28"/>
          <w:szCs w:val="28"/>
        </w:rPr>
        <w:t>[57]</w:t>
      </w:r>
      <w:r w:rsidRPr="00AB278D">
        <w:rPr>
          <w:rFonts w:ascii="Times New Roman" w:hAnsi="Times New Roman" w:cs="Times New Roman"/>
          <w:sz w:val="28"/>
          <w:szCs w:val="28"/>
        </w:rPr>
        <w:t>.</w:t>
      </w:r>
    </w:p>
    <w:p w14:paraId="56F35A6D" w14:textId="73DCD2C8" w:rsidR="00260465" w:rsidRDefault="00260465" w:rsidP="00260465">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Перелік видів соціальних допомог і форми їх надання прописані в ст. 5 вищевказаного закону. Центральним органом виконавчої влади спеціально </w:t>
      </w:r>
      <w:r w:rsidRPr="00AB278D">
        <w:rPr>
          <w:rFonts w:ascii="Times New Roman" w:hAnsi="Times New Roman" w:cs="Times New Roman"/>
          <w:sz w:val="28"/>
          <w:szCs w:val="28"/>
        </w:rPr>
        <w:lastRenderedPageBreak/>
        <w:t>уповноваженим на здійснення питань надання гуманітарної допомоги є Мінсоцполітики, яке у свої</w:t>
      </w:r>
      <w:r w:rsidR="006D4FD4">
        <w:rPr>
          <w:rFonts w:ascii="Times New Roman" w:hAnsi="Times New Roman" w:cs="Times New Roman"/>
          <w:sz w:val="28"/>
          <w:szCs w:val="28"/>
          <w:lang w:val="uk-UA"/>
        </w:rPr>
        <w:t>й</w:t>
      </w:r>
      <w:r w:rsidRPr="00AB278D">
        <w:rPr>
          <w:rFonts w:ascii="Times New Roman" w:hAnsi="Times New Roman" w:cs="Times New Roman"/>
          <w:sz w:val="28"/>
          <w:szCs w:val="28"/>
        </w:rPr>
        <w:t xml:space="preserve"> діяльності керується Законом України "Про гуманітарну допомогу".</w:t>
      </w:r>
    </w:p>
    <w:p w14:paraId="2EB11BF0" w14:textId="08B0BECD" w:rsidR="007308A5" w:rsidRPr="006B0E51" w:rsidRDefault="00260465" w:rsidP="006B0E51">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Законом України «Про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 від 14.04.2022 року № 2193-IX визначено основні моменти законодавчого захисту громадян для сприяння забезпечення більш ефективнішого та швидшого надання соціальних послуг потерпілим в умовах впровадження воєнного стану в Україні</w:t>
      </w:r>
      <w:r w:rsidR="005B76EB" w:rsidRPr="005B76EB">
        <w:rPr>
          <w:rFonts w:ascii="Times New Roman" w:hAnsi="Times New Roman" w:cs="Times New Roman"/>
          <w:sz w:val="28"/>
          <w:szCs w:val="28"/>
        </w:rPr>
        <w:t xml:space="preserve"> [54]</w:t>
      </w:r>
      <w:r w:rsidRPr="00AB278D">
        <w:rPr>
          <w:rFonts w:ascii="Times New Roman" w:hAnsi="Times New Roman" w:cs="Times New Roman"/>
          <w:sz w:val="28"/>
          <w:szCs w:val="28"/>
        </w:rPr>
        <w:t>.</w:t>
      </w:r>
    </w:p>
    <w:p w14:paraId="30EA76CD" w14:textId="77777777" w:rsidR="008C672F" w:rsidRPr="008C672F" w:rsidRDefault="008C672F" w:rsidP="008C672F">
      <w:pPr>
        <w:spacing w:after="0" w:line="360" w:lineRule="auto"/>
        <w:ind w:firstLine="708"/>
        <w:jc w:val="both"/>
        <w:rPr>
          <w:rFonts w:ascii="Times New Roman" w:hAnsi="Times New Roman" w:cs="Times New Roman"/>
          <w:sz w:val="28"/>
          <w:szCs w:val="28"/>
        </w:rPr>
      </w:pPr>
      <w:r w:rsidRPr="008C672F">
        <w:rPr>
          <w:rFonts w:ascii="Times New Roman" w:hAnsi="Times New Roman" w:cs="Times New Roman"/>
          <w:sz w:val="28"/>
          <w:szCs w:val="28"/>
        </w:rPr>
        <w:t>Президентом України Володимиром Зеленським 26 квітня 2022 року було підписано прийнятий Верховною Радою України 14 квітня 2022 року Закон України «Про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 Прийнятим законом вносяться зміни до законів України «Про соціальні послуги», «Про правовий режим воєнного стану», зокрема:</w:t>
      </w:r>
    </w:p>
    <w:p w14:paraId="2DDC5125" w14:textId="77777777" w:rsidR="008C672F" w:rsidRPr="008C672F" w:rsidRDefault="008C672F" w:rsidP="008C672F">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w:t>
      </w:r>
      <w:r w:rsidRPr="008C672F">
        <w:rPr>
          <w:rFonts w:ascii="Times New Roman" w:hAnsi="Times New Roman" w:cs="Times New Roman"/>
          <w:sz w:val="28"/>
          <w:szCs w:val="28"/>
        </w:rPr>
        <w:tab/>
        <w:t>визначається середньомісячний сукупний дохід громадян з урахуванням попереднього кварталу, що передує місяцю, який передує місяцю звернення, а не шести останніх місяців, як це було передбачено. Це дасть можливість запровадити електронний обмін даними, зокрема з Державною податковою службою, щодо доходів громадян;</w:t>
      </w:r>
    </w:p>
    <w:p w14:paraId="7821B488" w14:textId="77777777" w:rsidR="008C672F" w:rsidRPr="008C672F" w:rsidRDefault="008C672F" w:rsidP="008C672F">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w:t>
      </w:r>
      <w:r w:rsidRPr="008C672F">
        <w:rPr>
          <w:rFonts w:ascii="Times New Roman" w:hAnsi="Times New Roman" w:cs="Times New Roman"/>
          <w:sz w:val="28"/>
          <w:szCs w:val="28"/>
        </w:rPr>
        <w:tab/>
        <w:t>розширюються повноваження обласних, Київської міської державних адміністрацій, виконавчих органів сільських, селищних, міських рад шляхом надання їм можливості визначати особливості прийняття рішення про надання соціальних послуг у разі введення на території України надзвичайного або воєнного стану;</w:t>
      </w:r>
    </w:p>
    <w:p w14:paraId="4017B92C" w14:textId="77777777" w:rsidR="008C672F" w:rsidRPr="008C672F" w:rsidRDefault="008C672F" w:rsidP="008C672F">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w:t>
      </w:r>
      <w:r w:rsidRPr="008C672F">
        <w:rPr>
          <w:rFonts w:ascii="Times New Roman" w:hAnsi="Times New Roman" w:cs="Times New Roman"/>
          <w:sz w:val="28"/>
          <w:szCs w:val="28"/>
        </w:rPr>
        <w:tab/>
        <w:t xml:space="preserve">визначається, що ведення випадку не застосовується для прийняття рішення про надання соціальних послуг у разі введення на території України надзвичайного або воєнного стану, а соціальні послуги надаються екстрено (кризово). Це дозволить приймати рішення про надання соціальних послуг </w:t>
      </w:r>
      <w:r w:rsidRPr="008C672F">
        <w:rPr>
          <w:rFonts w:ascii="Times New Roman" w:hAnsi="Times New Roman" w:cs="Times New Roman"/>
          <w:sz w:val="28"/>
          <w:szCs w:val="28"/>
        </w:rPr>
        <w:lastRenderedPageBreak/>
        <w:t>протягом доби на підставі заяви або повідомлення про потребу у послугах та складати акт про надання цих послуг;</w:t>
      </w:r>
    </w:p>
    <w:p w14:paraId="692798E2" w14:textId="77777777" w:rsidR="008C672F" w:rsidRPr="008C672F" w:rsidRDefault="008C672F" w:rsidP="008C672F">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w:t>
      </w:r>
      <w:r w:rsidRPr="008C672F">
        <w:rPr>
          <w:rFonts w:ascii="Times New Roman" w:hAnsi="Times New Roman" w:cs="Times New Roman"/>
          <w:sz w:val="28"/>
          <w:szCs w:val="28"/>
        </w:rPr>
        <w:tab/>
        <w:t>надається право приймати рішення про надання соціальних послуг екстрено (кризово) безпосередньо надавачам соціальних послуг, що забезпечить негайне надання допомоги людям;</w:t>
      </w:r>
    </w:p>
    <w:p w14:paraId="2F211661" w14:textId="77777777" w:rsidR="008C672F" w:rsidRPr="008C672F" w:rsidRDefault="008C672F" w:rsidP="008C672F">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w:t>
      </w:r>
      <w:r w:rsidRPr="008C672F">
        <w:rPr>
          <w:rFonts w:ascii="Times New Roman" w:hAnsi="Times New Roman" w:cs="Times New Roman"/>
          <w:sz w:val="28"/>
          <w:szCs w:val="28"/>
        </w:rPr>
        <w:tab/>
        <w:t>встановлюється, що особам, яким завдано шкоди пожежею, стихійним лихом, катастрофою, бойовими діями, терористичним актом, збройним конфліктом, тимчасовою окупацією всі соціальні послуги надаються безоплатно;</w:t>
      </w:r>
    </w:p>
    <w:p w14:paraId="23645FE1" w14:textId="77777777" w:rsidR="008C672F" w:rsidRPr="008C672F" w:rsidRDefault="008C672F" w:rsidP="008C672F">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w:t>
      </w:r>
      <w:r w:rsidRPr="008C672F">
        <w:rPr>
          <w:rFonts w:ascii="Times New Roman" w:hAnsi="Times New Roman" w:cs="Times New Roman"/>
          <w:sz w:val="28"/>
          <w:szCs w:val="28"/>
        </w:rPr>
        <w:tab/>
        <w:t>також встановлено, що соціальні послуги, надані під час дії воєнного стану в Україні або окремих її місцевостях надавачами соціальних послуг державної/комунальної форми власності (надання притулку, догляд, підтримане проживання, натуральна допомога, транспортні послуги тощо), особам із числа внутрішньо переміщених осіб за новим місцем їх проживання/перебування, які опинилися у складних життєвих обставинах через шкоду, завдану бойовими діями, терористичним актом, збройним конфліктом, тимчасовою окупацією, фінансуються у порядку, встановленому Кабінетом Міністрів України;</w:t>
      </w:r>
    </w:p>
    <w:p w14:paraId="5CBF1001" w14:textId="77777777" w:rsidR="008C672F" w:rsidRPr="008C672F" w:rsidRDefault="008C672F" w:rsidP="008C672F">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w:t>
      </w:r>
      <w:r w:rsidRPr="008C672F">
        <w:rPr>
          <w:rFonts w:ascii="Times New Roman" w:hAnsi="Times New Roman" w:cs="Times New Roman"/>
          <w:sz w:val="28"/>
          <w:szCs w:val="28"/>
        </w:rPr>
        <w:tab/>
        <w:t>розширюються повноваження військових адміністрацій в частині управління надавачами соціальних послуг, організації надання ними соціальних послуг.</w:t>
      </w:r>
    </w:p>
    <w:p w14:paraId="1A6686B5" w14:textId="64312D44" w:rsidR="00B91E63" w:rsidRPr="00990A93" w:rsidRDefault="008C672F" w:rsidP="00990A93">
      <w:pPr>
        <w:spacing w:after="0" w:line="360" w:lineRule="auto"/>
        <w:jc w:val="both"/>
        <w:rPr>
          <w:rFonts w:ascii="Times New Roman" w:hAnsi="Times New Roman" w:cs="Times New Roman"/>
          <w:sz w:val="28"/>
          <w:szCs w:val="28"/>
        </w:rPr>
      </w:pPr>
      <w:r w:rsidRPr="008C672F">
        <w:rPr>
          <w:rFonts w:ascii="Times New Roman" w:hAnsi="Times New Roman" w:cs="Times New Roman"/>
          <w:sz w:val="28"/>
          <w:szCs w:val="28"/>
        </w:rPr>
        <w:t>Реалізація прийнятого закону дасть можливість забезпечити оперативне надання соціальних послуг особа/сім’ям, які постраждали в умовах введення на території України надзвичайного або воєнного стану з метою їх збереження життя та здоров’я.</w:t>
      </w:r>
      <w:r w:rsidR="00D82E38">
        <w:rPr>
          <w:rFonts w:ascii="Times New Roman" w:hAnsi="Times New Roman" w:cs="Times New Roman"/>
          <w:sz w:val="28"/>
          <w:szCs w:val="28"/>
        </w:rPr>
        <w:t xml:space="preserve"> </w:t>
      </w:r>
      <w:r w:rsidR="00260465" w:rsidRPr="00AB278D">
        <w:rPr>
          <w:rFonts w:ascii="Times New Roman" w:hAnsi="Times New Roman" w:cs="Times New Roman"/>
          <w:sz w:val="28"/>
          <w:szCs w:val="28"/>
        </w:rPr>
        <w:t>Мінсоцполітики вживає заходи щодо найшвидшого приведення нормативно-правових актів у відповідність до прийнятого закону.</w:t>
      </w:r>
    </w:p>
    <w:p w14:paraId="710DEA1B" w14:textId="6415262D" w:rsidR="00260465" w:rsidRPr="00B91E63" w:rsidRDefault="00260465" w:rsidP="00260465">
      <w:pPr>
        <w:spacing w:after="0" w:line="360" w:lineRule="auto"/>
        <w:ind w:firstLine="708"/>
        <w:jc w:val="both"/>
        <w:rPr>
          <w:rFonts w:ascii="Times New Roman" w:hAnsi="Times New Roman" w:cs="Times New Roman"/>
          <w:sz w:val="28"/>
          <w:szCs w:val="28"/>
          <w:lang w:val="uk-UA"/>
        </w:rPr>
      </w:pPr>
      <w:r w:rsidRPr="00E35604">
        <w:rPr>
          <w:rFonts w:ascii="Times New Roman" w:hAnsi="Times New Roman" w:cs="Times New Roman"/>
          <w:sz w:val="28"/>
          <w:szCs w:val="28"/>
          <w:lang w:val="uk-UA"/>
        </w:rPr>
        <w:t>Згідно</w:t>
      </w:r>
      <w:r w:rsidRPr="00B91E63">
        <w:rPr>
          <w:rFonts w:ascii="Times New Roman" w:hAnsi="Times New Roman" w:cs="Times New Roman"/>
          <w:sz w:val="28"/>
          <w:szCs w:val="28"/>
          <w:lang w:val="uk-UA"/>
        </w:rPr>
        <w:t xml:space="preserve"> Конституції України</w:t>
      </w:r>
      <w:r w:rsidRPr="00E35604">
        <w:rPr>
          <w:rFonts w:ascii="Times New Roman" w:hAnsi="Times New Roman" w:cs="Times New Roman"/>
          <w:sz w:val="28"/>
          <w:szCs w:val="28"/>
          <w:lang w:val="uk-UA"/>
        </w:rPr>
        <w:t xml:space="preserve"> та</w:t>
      </w:r>
      <w:r w:rsidRPr="00B91E63">
        <w:rPr>
          <w:rFonts w:ascii="Times New Roman" w:hAnsi="Times New Roman" w:cs="Times New Roman"/>
          <w:sz w:val="28"/>
          <w:szCs w:val="28"/>
          <w:lang w:val="uk-UA"/>
        </w:rPr>
        <w:t xml:space="preserve"> інших державних</w:t>
      </w:r>
      <w:r w:rsidRPr="00E35604">
        <w:rPr>
          <w:rFonts w:ascii="Times New Roman" w:hAnsi="Times New Roman" w:cs="Times New Roman"/>
          <w:sz w:val="28"/>
          <w:szCs w:val="28"/>
          <w:lang w:val="uk-UA"/>
        </w:rPr>
        <w:t xml:space="preserve"> правових</w:t>
      </w:r>
      <w:r w:rsidRPr="00B91E63">
        <w:rPr>
          <w:rFonts w:ascii="Times New Roman" w:hAnsi="Times New Roman" w:cs="Times New Roman"/>
          <w:sz w:val="28"/>
          <w:szCs w:val="28"/>
          <w:lang w:val="uk-UA"/>
        </w:rPr>
        <w:t xml:space="preserve"> актів, головними напрямами гуманітарної політики, що відображають її </w:t>
      </w:r>
      <w:r w:rsidRPr="00E35604">
        <w:rPr>
          <w:rFonts w:ascii="Times New Roman" w:hAnsi="Times New Roman" w:cs="Times New Roman"/>
          <w:sz w:val="28"/>
          <w:szCs w:val="28"/>
          <w:lang w:val="uk-UA"/>
        </w:rPr>
        <w:t xml:space="preserve">сутність і </w:t>
      </w:r>
      <w:r w:rsidRPr="00B91E63">
        <w:rPr>
          <w:rFonts w:ascii="Times New Roman" w:hAnsi="Times New Roman" w:cs="Times New Roman"/>
          <w:sz w:val="28"/>
          <w:szCs w:val="28"/>
          <w:lang w:val="uk-UA"/>
        </w:rPr>
        <w:t>структуру, є (за М. Лукашевичем):</w:t>
      </w:r>
    </w:p>
    <w:p w14:paraId="3DDAF101" w14:textId="77777777" w:rsidR="00260465" w:rsidRPr="00BE166A" w:rsidRDefault="00260465" w:rsidP="00260465">
      <w:pPr>
        <w:pStyle w:val="a3"/>
        <w:numPr>
          <w:ilvl w:val="0"/>
          <w:numId w:val="22"/>
        </w:numPr>
        <w:spacing w:after="0" w:line="360" w:lineRule="auto"/>
        <w:jc w:val="both"/>
        <w:rPr>
          <w:rFonts w:ascii="Times New Roman" w:hAnsi="Times New Roman" w:cs="Times New Roman"/>
          <w:sz w:val="28"/>
          <w:szCs w:val="28"/>
          <w:lang w:val="uk-UA"/>
        </w:rPr>
      </w:pPr>
      <w:r w:rsidRPr="00BE166A">
        <w:rPr>
          <w:rFonts w:ascii="Times New Roman" w:hAnsi="Times New Roman" w:cs="Times New Roman"/>
          <w:sz w:val="28"/>
          <w:szCs w:val="28"/>
          <w:lang w:val="uk-UA"/>
        </w:rPr>
        <w:lastRenderedPageBreak/>
        <w:t>визначення</w:t>
      </w:r>
      <w:r w:rsidRPr="00EC41BF">
        <w:rPr>
          <w:rFonts w:ascii="Times New Roman" w:hAnsi="Times New Roman" w:cs="Times New Roman"/>
          <w:sz w:val="28"/>
          <w:szCs w:val="28"/>
          <w:lang w:val="uk-UA"/>
        </w:rPr>
        <w:t xml:space="preserve"> і</w:t>
      </w:r>
      <w:r w:rsidRPr="00BE166A">
        <w:rPr>
          <w:rFonts w:ascii="Times New Roman" w:hAnsi="Times New Roman" w:cs="Times New Roman"/>
          <w:sz w:val="28"/>
          <w:szCs w:val="28"/>
          <w:lang w:val="uk-UA"/>
        </w:rPr>
        <w:t>ндекс</w:t>
      </w:r>
      <w:r w:rsidRPr="00EC41BF">
        <w:rPr>
          <w:rFonts w:ascii="Times New Roman" w:hAnsi="Times New Roman" w:cs="Times New Roman"/>
          <w:sz w:val="28"/>
          <w:szCs w:val="28"/>
          <w:lang w:val="uk-UA"/>
        </w:rPr>
        <w:t>у</w:t>
      </w:r>
      <w:r w:rsidRPr="00BE166A">
        <w:rPr>
          <w:rFonts w:ascii="Times New Roman" w:hAnsi="Times New Roman" w:cs="Times New Roman"/>
          <w:sz w:val="28"/>
          <w:szCs w:val="28"/>
          <w:lang w:val="uk-UA"/>
        </w:rPr>
        <w:t xml:space="preserve"> гуманітарного розвитку України, прийнятого ООН,</w:t>
      </w:r>
      <w:r w:rsidRPr="002F1E0C">
        <w:rPr>
          <w:rFonts w:ascii="Times New Roman" w:hAnsi="Times New Roman" w:cs="Times New Roman"/>
          <w:sz w:val="28"/>
          <w:szCs w:val="28"/>
          <w:lang w:val="uk-UA"/>
        </w:rPr>
        <w:t xml:space="preserve"> що</w:t>
      </w:r>
      <w:r w:rsidRPr="00BE166A">
        <w:rPr>
          <w:rFonts w:ascii="Times New Roman" w:hAnsi="Times New Roman" w:cs="Times New Roman"/>
          <w:sz w:val="28"/>
          <w:szCs w:val="28"/>
          <w:lang w:val="uk-UA"/>
        </w:rPr>
        <w:t xml:space="preserve"> складається з трьох основних компонентів - тривалості життя людини, рівня освіти і доходу</w:t>
      </w:r>
      <w:r w:rsidRPr="002F1E0C">
        <w:rPr>
          <w:rFonts w:ascii="Times New Roman" w:hAnsi="Times New Roman" w:cs="Times New Roman"/>
          <w:sz w:val="28"/>
          <w:szCs w:val="28"/>
          <w:lang w:val="uk-UA"/>
        </w:rPr>
        <w:t>,</w:t>
      </w:r>
      <w:r w:rsidRPr="00EC41BF">
        <w:rPr>
          <w:rFonts w:ascii="Times New Roman" w:hAnsi="Times New Roman" w:cs="Times New Roman"/>
          <w:sz w:val="28"/>
          <w:szCs w:val="28"/>
          <w:lang w:val="uk-UA"/>
        </w:rPr>
        <w:t xml:space="preserve"> </w:t>
      </w:r>
      <w:r w:rsidRPr="00BE166A">
        <w:rPr>
          <w:rFonts w:ascii="Times New Roman" w:hAnsi="Times New Roman" w:cs="Times New Roman"/>
          <w:sz w:val="28"/>
          <w:szCs w:val="28"/>
          <w:lang w:val="uk-UA"/>
        </w:rPr>
        <w:t>та постійний контроль над рівнем</w:t>
      </w:r>
      <w:r w:rsidRPr="00EC41BF">
        <w:rPr>
          <w:rFonts w:ascii="Times New Roman" w:hAnsi="Times New Roman" w:cs="Times New Roman"/>
          <w:sz w:val="28"/>
          <w:szCs w:val="28"/>
          <w:lang w:val="uk-UA"/>
        </w:rPr>
        <w:t xml:space="preserve"> цього показника;</w:t>
      </w:r>
    </w:p>
    <w:p w14:paraId="135C90F4"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E21683">
        <w:rPr>
          <w:rFonts w:ascii="Times New Roman" w:hAnsi="Times New Roman" w:cs="Times New Roman"/>
          <w:sz w:val="28"/>
          <w:szCs w:val="28"/>
        </w:rPr>
        <w:t xml:space="preserve">всебічне створення умов </w:t>
      </w:r>
      <w:r>
        <w:rPr>
          <w:rFonts w:ascii="Times New Roman" w:hAnsi="Times New Roman" w:cs="Times New Roman"/>
          <w:sz w:val="28"/>
          <w:szCs w:val="28"/>
        </w:rPr>
        <w:t xml:space="preserve">для </w:t>
      </w:r>
      <w:r w:rsidRPr="00E21683">
        <w:rPr>
          <w:rFonts w:ascii="Times New Roman" w:hAnsi="Times New Roman" w:cs="Times New Roman"/>
          <w:sz w:val="28"/>
          <w:szCs w:val="28"/>
        </w:rPr>
        <w:t>дотримання прав людини;</w:t>
      </w:r>
    </w:p>
    <w:p w14:paraId="61318F18"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6F43D1">
        <w:rPr>
          <w:rFonts w:ascii="Times New Roman" w:hAnsi="Times New Roman" w:cs="Times New Roman"/>
          <w:sz w:val="28"/>
          <w:szCs w:val="28"/>
        </w:rPr>
        <w:t xml:space="preserve">створення </w:t>
      </w:r>
      <w:r>
        <w:rPr>
          <w:rFonts w:ascii="Times New Roman" w:hAnsi="Times New Roman" w:cs="Times New Roman"/>
          <w:sz w:val="28"/>
          <w:szCs w:val="28"/>
        </w:rPr>
        <w:t>досконал</w:t>
      </w:r>
      <w:r w:rsidRPr="006F43D1">
        <w:rPr>
          <w:rFonts w:ascii="Times New Roman" w:hAnsi="Times New Roman" w:cs="Times New Roman"/>
          <w:sz w:val="28"/>
          <w:szCs w:val="28"/>
        </w:rPr>
        <w:t xml:space="preserve">ої системи соціального захисту населення </w:t>
      </w:r>
      <w:r>
        <w:rPr>
          <w:rFonts w:ascii="Times New Roman" w:hAnsi="Times New Roman" w:cs="Times New Roman"/>
          <w:sz w:val="28"/>
          <w:szCs w:val="28"/>
        </w:rPr>
        <w:t>для</w:t>
      </w:r>
      <w:r w:rsidRPr="006F43D1">
        <w:rPr>
          <w:rFonts w:ascii="Times New Roman" w:hAnsi="Times New Roman" w:cs="Times New Roman"/>
          <w:sz w:val="28"/>
          <w:szCs w:val="28"/>
        </w:rPr>
        <w:t xml:space="preserve"> підвищення загального добробуту суспільства;</w:t>
      </w:r>
    </w:p>
    <w:p w14:paraId="454B7D3C"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9958EC">
        <w:rPr>
          <w:rFonts w:ascii="Times New Roman" w:hAnsi="Times New Roman" w:cs="Times New Roman"/>
          <w:sz w:val="28"/>
          <w:szCs w:val="28"/>
        </w:rPr>
        <w:t xml:space="preserve">впровадження ефективної </w:t>
      </w:r>
      <w:r>
        <w:rPr>
          <w:rFonts w:ascii="Times New Roman" w:hAnsi="Times New Roman" w:cs="Times New Roman"/>
          <w:sz w:val="28"/>
          <w:szCs w:val="28"/>
        </w:rPr>
        <w:t xml:space="preserve">та доступної </w:t>
      </w:r>
      <w:r w:rsidRPr="009958EC">
        <w:rPr>
          <w:rFonts w:ascii="Times New Roman" w:hAnsi="Times New Roman" w:cs="Times New Roman"/>
          <w:sz w:val="28"/>
          <w:szCs w:val="28"/>
        </w:rPr>
        <w:t>системи охорони здоров’я;</w:t>
      </w:r>
    </w:p>
    <w:p w14:paraId="7C1047C0"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9958EC">
        <w:rPr>
          <w:rFonts w:ascii="Times New Roman" w:hAnsi="Times New Roman" w:cs="Times New Roman"/>
          <w:sz w:val="28"/>
          <w:szCs w:val="28"/>
        </w:rPr>
        <w:t>сприяння зайнятості населення;</w:t>
      </w:r>
    </w:p>
    <w:p w14:paraId="179D929B"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D635E7">
        <w:rPr>
          <w:rFonts w:ascii="Times New Roman" w:hAnsi="Times New Roman" w:cs="Times New Roman"/>
          <w:sz w:val="28"/>
          <w:szCs w:val="28"/>
          <w:lang w:val="uk-UA"/>
        </w:rPr>
        <w:t xml:space="preserve">аналіз </w:t>
      </w:r>
      <w:r w:rsidRPr="009958EC">
        <w:rPr>
          <w:rFonts w:ascii="Times New Roman" w:hAnsi="Times New Roman" w:cs="Times New Roman"/>
          <w:sz w:val="28"/>
          <w:szCs w:val="28"/>
        </w:rPr>
        <w:t>здобутків минулої епохи, зокрема, інтелектуального потенціалу,</w:t>
      </w:r>
      <w:r>
        <w:rPr>
          <w:rFonts w:ascii="Times New Roman" w:hAnsi="Times New Roman" w:cs="Times New Roman"/>
          <w:sz w:val="28"/>
          <w:szCs w:val="28"/>
        </w:rPr>
        <w:t xml:space="preserve"> </w:t>
      </w:r>
      <w:r w:rsidRPr="009958EC">
        <w:rPr>
          <w:rFonts w:ascii="Times New Roman" w:hAnsi="Times New Roman" w:cs="Times New Roman"/>
          <w:sz w:val="28"/>
          <w:szCs w:val="28"/>
        </w:rPr>
        <w:t>збереження позитивних</w:t>
      </w:r>
      <w:r>
        <w:rPr>
          <w:rFonts w:ascii="Times New Roman" w:hAnsi="Times New Roman" w:cs="Times New Roman"/>
          <w:sz w:val="28"/>
          <w:szCs w:val="28"/>
        </w:rPr>
        <w:t>;</w:t>
      </w:r>
    </w:p>
    <w:p w14:paraId="130DEF8C" w14:textId="737C2AF6" w:rsidR="00260465" w:rsidRPr="00DB4048" w:rsidRDefault="00260465" w:rsidP="00260465">
      <w:pPr>
        <w:pStyle w:val="a3"/>
        <w:numPr>
          <w:ilvl w:val="0"/>
          <w:numId w:val="22"/>
        </w:numPr>
        <w:spacing w:after="0" w:line="360" w:lineRule="auto"/>
        <w:jc w:val="both"/>
        <w:rPr>
          <w:rFonts w:ascii="Times New Roman" w:hAnsi="Times New Roman" w:cs="Times New Roman"/>
          <w:sz w:val="28"/>
          <w:szCs w:val="28"/>
          <w:lang w:val="uk-UA"/>
        </w:rPr>
      </w:pPr>
      <w:r w:rsidRPr="009958EC">
        <w:rPr>
          <w:rFonts w:ascii="Times New Roman" w:hAnsi="Times New Roman" w:cs="Times New Roman"/>
          <w:sz w:val="28"/>
          <w:szCs w:val="28"/>
        </w:rPr>
        <w:t>розвиток</w:t>
      </w:r>
      <w:r w:rsidRPr="009349E2">
        <w:rPr>
          <w:rFonts w:ascii="Times New Roman" w:hAnsi="Times New Roman" w:cs="Times New Roman"/>
          <w:sz w:val="28"/>
          <w:szCs w:val="28"/>
          <w:lang w:val="uk-UA"/>
        </w:rPr>
        <w:t xml:space="preserve"> </w:t>
      </w:r>
      <w:r w:rsidRPr="009958EC">
        <w:rPr>
          <w:rFonts w:ascii="Times New Roman" w:hAnsi="Times New Roman" w:cs="Times New Roman"/>
          <w:sz w:val="28"/>
          <w:szCs w:val="28"/>
        </w:rPr>
        <w:t xml:space="preserve">освітньої системи України, </w:t>
      </w:r>
      <w:r>
        <w:rPr>
          <w:rFonts w:ascii="Times New Roman" w:hAnsi="Times New Roman" w:cs="Times New Roman"/>
          <w:sz w:val="28"/>
          <w:szCs w:val="28"/>
        </w:rPr>
        <w:t xml:space="preserve">впровадження міжнародного </w:t>
      </w:r>
      <w:r w:rsidRPr="009958EC">
        <w:rPr>
          <w:rFonts w:ascii="Times New Roman" w:hAnsi="Times New Roman" w:cs="Times New Roman"/>
          <w:sz w:val="28"/>
          <w:szCs w:val="28"/>
        </w:rPr>
        <w:t>позитивного досвіду освіти та просвітництва</w:t>
      </w:r>
      <w:r>
        <w:rPr>
          <w:rFonts w:ascii="Times New Roman" w:hAnsi="Times New Roman" w:cs="Times New Roman"/>
          <w:sz w:val="28"/>
          <w:szCs w:val="28"/>
        </w:rPr>
        <w:t>;</w:t>
      </w:r>
    </w:p>
    <w:p w14:paraId="18AB79EC"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DB4048">
        <w:rPr>
          <w:rFonts w:ascii="Times New Roman" w:hAnsi="Times New Roman" w:cs="Times New Roman"/>
          <w:sz w:val="28"/>
          <w:szCs w:val="28"/>
        </w:rPr>
        <w:t xml:space="preserve">виховання молоді </w:t>
      </w:r>
      <w:r>
        <w:rPr>
          <w:rFonts w:ascii="Times New Roman" w:hAnsi="Times New Roman" w:cs="Times New Roman"/>
          <w:sz w:val="28"/>
          <w:szCs w:val="28"/>
        </w:rPr>
        <w:t xml:space="preserve">у дусі гуманності, </w:t>
      </w:r>
      <w:r w:rsidRPr="00DB4048">
        <w:rPr>
          <w:rFonts w:ascii="Times New Roman" w:hAnsi="Times New Roman" w:cs="Times New Roman"/>
          <w:sz w:val="28"/>
          <w:szCs w:val="28"/>
        </w:rPr>
        <w:t>як майбутнього потенціалу держави;</w:t>
      </w:r>
      <w:r>
        <w:rPr>
          <w:rFonts w:ascii="Times New Roman" w:hAnsi="Times New Roman" w:cs="Times New Roman"/>
          <w:sz w:val="28"/>
          <w:szCs w:val="28"/>
        </w:rPr>
        <w:t xml:space="preserve"> </w:t>
      </w:r>
      <w:r w:rsidRPr="009F11AF">
        <w:rPr>
          <w:rFonts w:ascii="Times New Roman" w:hAnsi="Times New Roman" w:cs="Times New Roman"/>
          <w:sz w:val="28"/>
          <w:szCs w:val="28"/>
        </w:rPr>
        <w:t>підвищенн</w:t>
      </w:r>
      <w:r>
        <w:rPr>
          <w:rFonts w:ascii="Times New Roman" w:hAnsi="Times New Roman" w:cs="Times New Roman"/>
          <w:sz w:val="28"/>
          <w:szCs w:val="28"/>
        </w:rPr>
        <w:t>я</w:t>
      </w:r>
      <w:r w:rsidRPr="009F11AF">
        <w:rPr>
          <w:rFonts w:ascii="Times New Roman" w:hAnsi="Times New Roman" w:cs="Times New Roman"/>
          <w:sz w:val="28"/>
          <w:szCs w:val="28"/>
        </w:rPr>
        <w:t xml:space="preserve"> національно-духовного рівня особистості;</w:t>
      </w:r>
    </w:p>
    <w:p w14:paraId="0570FEB9" w14:textId="77777777" w:rsidR="00260465" w:rsidRPr="00D92843" w:rsidRDefault="00260465" w:rsidP="00260465">
      <w:pPr>
        <w:pStyle w:val="a3"/>
        <w:numPr>
          <w:ilvl w:val="0"/>
          <w:numId w:val="22"/>
        </w:numPr>
        <w:spacing w:after="0" w:line="360" w:lineRule="auto"/>
        <w:jc w:val="both"/>
        <w:rPr>
          <w:rFonts w:ascii="Times New Roman" w:hAnsi="Times New Roman" w:cs="Times New Roman"/>
          <w:sz w:val="28"/>
          <w:szCs w:val="28"/>
        </w:rPr>
      </w:pPr>
      <w:r w:rsidRPr="009F11AF">
        <w:rPr>
          <w:rFonts w:ascii="Times New Roman" w:hAnsi="Times New Roman" w:cs="Times New Roman"/>
          <w:sz w:val="28"/>
          <w:szCs w:val="28"/>
        </w:rPr>
        <w:t xml:space="preserve">забезпечення умов </w:t>
      </w:r>
      <w:r>
        <w:rPr>
          <w:rFonts w:ascii="Times New Roman" w:hAnsi="Times New Roman" w:cs="Times New Roman"/>
          <w:sz w:val="28"/>
          <w:szCs w:val="28"/>
        </w:rPr>
        <w:t xml:space="preserve">для </w:t>
      </w:r>
      <w:r w:rsidRPr="009F11AF">
        <w:rPr>
          <w:rFonts w:ascii="Times New Roman" w:hAnsi="Times New Roman" w:cs="Times New Roman"/>
          <w:sz w:val="28"/>
          <w:szCs w:val="28"/>
        </w:rPr>
        <w:t>розвитку культури</w:t>
      </w:r>
      <w:r>
        <w:rPr>
          <w:rFonts w:ascii="Times New Roman" w:hAnsi="Times New Roman" w:cs="Times New Roman"/>
          <w:sz w:val="28"/>
          <w:szCs w:val="28"/>
        </w:rPr>
        <w:t xml:space="preserve">, </w:t>
      </w:r>
      <w:r w:rsidRPr="009F11AF">
        <w:rPr>
          <w:rFonts w:ascii="Times New Roman" w:hAnsi="Times New Roman" w:cs="Times New Roman"/>
          <w:sz w:val="28"/>
          <w:szCs w:val="28"/>
        </w:rPr>
        <w:t>мистецтва</w:t>
      </w:r>
      <w:r>
        <w:rPr>
          <w:rFonts w:ascii="Times New Roman" w:hAnsi="Times New Roman" w:cs="Times New Roman"/>
          <w:sz w:val="28"/>
          <w:szCs w:val="28"/>
        </w:rPr>
        <w:t xml:space="preserve"> та спорту</w:t>
      </w:r>
      <w:r w:rsidRPr="009F11AF">
        <w:rPr>
          <w:rFonts w:ascii="Times New Roman" w:hAnsi="Times New Roman" w:cs="Times New Roman"/>
          <w:sz w:val="28"/>
          <w:szCs w:val="28"/>
        </w:rPr>
        <w:t>;</w:t>
      </w:r>
      <w:r>
        <w:rPr>
          <w:rFonts w:ascii="Times New Roman" w:hAnsi="Times New Roman" w:cs="Times New Roman"/>
          <w:sz w:val="28"/>
          <w:szCs w:val="28"/>
        </w:rPr>
        <w:t xml:space="preserve"> </w:t>
      </w:r>
      <w:r w:rsidRPr="00C5644E">
        <w:rPr>
          <w:rFonts w:ascii="Times New Roman" w:hAnsi="Times New Roman" w:cs="Times New Roman"/>
          <w:sz w:val="28"/>
          <w:szCs w:val="28"/>
        </w:rPr>
        <w:t>доступу населення до міжнародних освітньо-культурних програм;</w:t>
      </w:r>
    </w:p>
    <w:p w14:paraId="5AE8A438" w14:textId="77777777" w:rsidR="00260465" w:rsidRPr="00507726" w:rsidRDefault="00260465" w:rsidP="00260465">
      <w:pPr>
        <w:pStyle w:val="a3"/>
        <w:numPr>
          <w:ilvl w:val="0"/>
          <w:numId w:val="22"/>
        </w:numPr>
        <w:spacing w:after="0" w:line="360" w:lineRule="auto"/>
        <w:jc w:val="both"/>
        <w:rPr>
          <w:rFonts w:ascii="Times New Roman" w:hAnsi="Times New Roman" w:cs="Times New Roman"/>
          <w:sz w:val="28"/>
          <w:szCs w:val="28"/>
        </w:rPr>
      </w:pPr>
      <w:r w:rsidRPr="00507726">
        <w:rPr>
          <w:rFonts w:ascii="Times New Roman" w:hAnsi="Times New Roman" w:cs="Times New Roman"/>
          <w:sz w:val="28"/>
          <w:szCs w:val="28"/>
        </w:rPr>
        <w:t>збереження, охорона та оновлення пам’яток історії;</w:t>
      </w:r>
    </w:p>
    <w:p w14:paraId="29F0EE35"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692D5E">
        <w:rPr>
          <w:rFonts w:ascii="Times New Roman" w:hAnsi="Times New Roman" w:cs="Times New Roman"/>
          <w:sz w:val="28"/>
          <w:szCs w:val="28"/>
        </w:rPr>
        <w:t>охорона навколишнього середовища;</w:t>
      </w:r>
    </w:p>
    <w:p w14:paraId="1AEF3661"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D0714F">
        <w:rPr>
          <w:rFonts w:ascii="Times New Roman" w:hAnsi="Times New Roman" w:cs="Times New Roman"/>
          <w:sz w:val="28"/>
          <w:szCs w:val="28"/>
          <w:lang w:val="uk-UA"/>
        </w:rPr>
        <w:t>с</w:t>
      </w:r>
      <w:r w:rsidRPr="00C5644E">
        <w:rPr>
          <w:rFonts w:ascii="Times New Roman" w:hAnsi="Times New Roman" w:cs="Times New Roman"/>
          <w:sz w:val="28"/>
          <w:szCs w:val="28"/>
        </w:rPr>
        <w:t>творення широкої інформаційної мережі</w:t>
      </w:r>
      <w:r w:rsidRPr="00D0714F">
        <w:rPr>
          <w:rFonts w:ascii="Times New Roman" w:hAnsi="Times New Roman" w:cs="Times New Roman"/>
          <w:sz w:val="28"/>
          <w:szCs w:val="28"/>
          <w:lang w:val="uk-UA"/>
        </w:rPr>
        <w:t xml:space="preserve"> для просвітництва і протидії дезінформації;</w:t>
      </w:r>
    </w:p>
    <w:p w14:paraId="6605F9E2"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D92843">
        <w:rPr>
          <w:rFonts w:ascii="Times New Roman" w:hAnsi="Times New Roman" w:cs="Times New Roman"/>
          <w:sz w:val="28"/>
          <w:szCs w:val="28"/>
        </w:rPr>
        <w:t>співпраця з іншими країнами через гуманітарні програми та гуманітарну допомогу;</w:t>
      </w:r>
      <w:r>
        <w:rPr>
          <w:rFonts w:ascii="Times New Roman" w:hAnsi="Times New Roman" w:cs="Times New Roman"/>
          <w:sz w:val="28"/>
          <w:szCs w:val="28"/>
        </w:rPr>
        <w:t xml:space="preserve"> </w:t>
      </w:r>
      <w:r w:rsidRPr="00D92843">
        <w:rPr>
          <w:rFonts w:ascii="Times New Roman" w:hAnsi="Times New Roman" w:cs="Times New Roman"/>
          <w:sz w:val="28"/>
          <w:szCs w:val="28"/>
        </w:rPr>
        <w:t>участь України у програмах ООН з гуманітарного розвитку;</w:t>
      </w:r>
    </w:p>
    <w:p w14:paraId="0E503A5B" w14:textId="77777777" w:rsidR="00260465" w:rsidRDefault="00260465" w:rsidP="00260465">
      <w:pPr>
        <w:pStyle w:val="a3"/>
        <w:numPr>
          <w:ilvl w:val="0"/>
          <w:numId w:val="22"/>
        </w:numPr>
        <w:spacing w:after="0" w:line="360" w:lineRule="auto"/>
        <w:jc w:val="both"/>
        <w:rPr>
          <w:rFonts w:ascii="Times New Roman" w:hAnsi="Times New Roman" w:cs="Times New Roman"/>
          <w:sz w:val="28"/>
          <w:szCs w:val="28"/>
        </w:rPr>
      </w:pPr>
      <w:r w:rsidRPr="00CB03B0">
        <w:rPr>
          <w:rFonts w:ascii="Times New Roman" w:hAnsi="Times New Roman" w:cs="Times New Roman"/>
          <w:sz w:val="28"/>
          <w:szCs w:val="28"/>
        </w:rPr>
        <w:t>миротворча діяльність;</w:t>
      </w:r>
    </w:p>
    <w:p w14:paraId="36DB7413" w14:textId="77777777" w:rsidR="00260465" w:rsidRPr="00CB03B0" w:rsidRDefault="00260465" w:rsidP="00260465">
      <w:pPr>
        <w:pStyle w:val="a3"/>
        <w:numPr>
          <w:ilvl w:val="0"/>
          <w:numId w:val="22"/>
        </w:numPr>
        <w:spacing w:after="0" w:line="360" w:lineRule="auto"/>
        <w:jc w:val="both"/>
        <w:rPr>
          <w:rFonts w:ascii="Times New Roman" w:hAnsi="Times New Roman" w:cs="Times New Roman"/>
          <w:sz w:val="28"/>
          <w:szCs w:val="28"/>
        </w:rPr>
      </w:pPr>
      <w:r w:rsidRPr="00CB03B0">
        <w:rPr>
          <w:rFonts w:ascii="Times New Roman" w:hAnsi="Times New Roman" w:cs="Times New Roman"/>
          <w:sz w:val="28"/>
          <w:szCs w:val="28"/>
        </w:rPr>
        <w:t>запровадження гуманітарної політики у сфері державної служби;</w:t>
      </w:r>
      <w:r>
        <w:rPr>
          <w:rFonts w:ascii="Times New Roman" w:hAnsi="Times New Roman" w:cs="Times New Roman"/>
          <w:sz w:val="28"/>
          <w:szCs w:val="28"/>
        </w:rPr>
        <w:t xml:space="preserve"> </w:t>
      </w:r>
      <w:r w:rsidRPr="00CB03B0">
        <w:rPr>
          <w:rFonts w:ascii="Times New Roman" w:hAnsi="Times New Roman" w:cs="Times New Roman"/>
          <w:sz w:val="28"/>
          <w:szCs w:val="28"/>
        </w:rPr>
        <w:t>створення спеціальних гуманітарних громадських служб та фондів.</w:t>
      </w:r>
    </w:p>
    <w:p w14:paraId="33989407" w14:textId="3210A107" w:rsidR="006B0E51" w:rsidRPr="0019510B" w:rsidRDefault="00260465" w:rsidP="0019510B">
      <w:pPr>
        <w:spacing w:after="0" w:line="360" w:lineRule="auto"/>
        <w:jc w:val="both"/>
        <w:rPr>
          <w:rFonts w:ascii="Times New Roman" w:hAnsi="Times New Roman" w:cs="Times New Roman"/>
          <w:sz w:val="28"/>
          <w:szCs w:val="28"/>
          <w:lang w:val="uk-UA"/>
        </w:rPr>
      </w:pPr>
      <w:r w:rsidRPr="00B73C93">
        <w:rPr>
          <w:rFonts w:ascii="Times New Roman" w:hAnsi="Times New Roman" w:cs="Times New Roman"/>
          <w:sz w:val="28"/>
          <w:szCs w:val="28"/>
          <w:lang w:val="uk-UA"/>
        </w:rPr>
        <w:t>Це</w:t>
      </w:r>
      <w:r w:rsidRPr="00AB278D">
        <w:rPr>
          <w:rFonts w:ascii="Times New Roman" w:hAnsi="Times New Roman" w:cs="Times New Roman"/>
          <w:sz w:val="28"/>
          <w:szCs w:val="28"/>
        </w:rPr>
        <w:t xml:space="preserve"> головні напрями гуманітарної політики</w:t>
      </w:r>
      <w:r w:rsidR="00E96C6F">
        <w:rPr>
          <w:rFonts w:ascii="Times New Roman" w:hAnsi="Times New Roman" w:cs="Times New Roman"/>
          <w:sz w:val="28"/>
          <w:szCs w:val="28"/>
        </w:rPr>
        <w:t xml:space="preserve"> України</w:t>
      </w:r>
      <w:r w:rsidRPr="00913EA2">
        <w:rPr>
          <w:rFonts w:ascii="Times New Roman" w:hAnsi="Times New Roman" w:cs="Times New Roman"/>
          <w:sz w:val="28"/>
          <w:szCs w:val="28"/>
          <w:lang w:val="uk-UA"/>
        </w:rPr>
        <w:t>, які</w:t>
      </w:r>
      <w:r w:rsidRPr="00AB278D">
        <w:rPr>
          <w:rFonts w:ascii="Times New Roman" w:hAnsi="Times New Roman" w:cs="Times New Roman"/>
          <w:sz w:val="28"/>
          <w:szCs w:val="28"/>
        </w:rPr>
        <w:t xml:space="preserve"> набувають конкрет</w:t>
      </w:r>
      <w:r w:rsidRPr="00913EA2">
        <w:rPr>
          <w:rFonts w:ascii="Times New Roman" w:hAnsi="Times New Roman" w:cs="Times New Roman"/>
          <w:sz w:val="28"/>
          <w:szCs w:val="28"/>
          <w:lang w:val="uk-UA"/>
        </w:rPr>
        <w:t xml:space="preserve">ики та </w:t>
      </w:r>
      <w:r w:rsidRPr="00AB278D">
        <w:rPr>
          <w:rFonts w:ascii="Times New Roman" w:hAnsi="Times New Roman" w:cs="Times New Roman"/>
          <w:sz w:val="28"/>
          <w:szCs w:val="28"/>
        </w:rPr>
        <w:t>змістовного наповнення і певних пріо</w:t>
      </w:r>
      <w:r>
        <w:rPr>
          <w:rFonts w:ascii="Times New Roman" w:hAnsi="Times New Roman" w:cs="Times New Roman"/>
          <w:sz w:val="28"/>
          <w:szCs w:val="28"/>
        </w:rPr>
        <w:t>ритетів у сферах, що у сукупнос</w:t>
      </w:r>
      <w:r w:rsidRPr="00AB278D">
        <w:rPr>
          <w:rFonts w:ascii="Times New Roman" w:hAnsi="Times New Roman" w:cs="Times New Roman"/>
          <w:sz w:val="28"/>
          <w:szCs w:val="28"/>
        </w:rPr>
        <w:t>ті об’єднують основний п</w:t>
      </w:r>
      <w:r w:rsidR="0019510B">
        <w:rPr>
          <w:rFonts w:ascii="Times New Roman" w:hAnsi="Times New Roman" w:cs="Times New Roman"/>
          <w:sz w:val="28"/>
          <w:szCs w:val="28"/>
        </w:rPr>
        <w:t>отенціал гуманітарної політики.</w:t>
      </w:r>
    </w:p>
    <w:p w14:paraId="65D9789A" w14:textId="610262E3" w:rsidR="00260465" w:rsidRPr="00AB278D" w:rsidRDefault="00260465" w:rsidP="00260465">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Основні напрямки гуманітарної політики України в умовах війни також включають в себе:</w:t>
      </w:r>
    </w:p>
    <w:p w14:paraId="62F48D80" w14:textId="77777777"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lastRenderedPageBreak/>
        <w:t>•</w:t>
      </w:r>
      <w:r w:rsidRPr="00AB278D">
        <w:rPr>
          <w:rFonts w:ascii="Times New Roman" w:hAnsi="Times New Roman" w:cs="Times New Roman"/>
          <w:sz w:val="28"/>
          <w:szCs w:val="28"/>
        </w:rPr>
        <w:tab/>
        <w:t>Забезпечення соціальних гарантій для внутрішньо переміщених осіб (ВПО), ветеранів війни, людей з інвалідністю, багатодітних сімей та інших категорій, які потребують допомоги, зокрема, затвердження соціальних про-грам для постраждалих від бойових дій: піл</w:t>
      </w:r>
      <w:r>
        <w:rPr>
          <w:rFonts w:ascii="Times New Roman" w:hAnsi="Times New Roman" w:cs="Times New Roman"/>
          <w:sz w:val="28"/>
          <w:szCs w:val="28"/>
        </w:rPr>
        <w:t>ьги та соціальні виплати для сі</w:t>
      </w:r>
      <w:r w:rsidRPr="00AB278D">
        <w:rPr>
          <w:rFonts w:ascii="Times New Roman" w:hAnsi="Times New Roman" w:cs="Times New Roman"/>
          <w:sz w:val="28"/>
          <w:szCs w:val="28"/>
        </w:rPr>
        <w:t>мей загиблих, ветеранів, інвалідів війни</w:t>
      </w:r>
    </w:p>
    <w:p w14:paraId="5AE5545F" w14:textId="77777777"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Організація центрів прийому і допо</w:t>
      </w:r>
      <w:r>
        <w:rPr>
          <w:rFonts w:ascii="Times New Roman" w:hAnsi="Times New Roman" w:cs="Times New Roman"/>
          <w:sz w:val="28"/>
          <w:szCs w:val="28"/>
        </w:rPr>
        <w:t>моги для ВПО, розподіл гуманіта</w:t>
      </w:r>
      <w:r w:rsidRPr="00AB278D">
        <w:rPr>
          <w:rFonts w:ascii="Times New Roman" w:hAnsi="Times New Roman" w:cs="Times New Roman"/>
          <w:sz w:val="28"/>
          <w:szCs w:val="28"/>
        </w:rPr>
        <w:t>рної допомоги через державні та волонтерські організації</w:t>
      </w:r>
    </w:p>
    <w:p w14:paraId="2AE2976E" w14:textId="38C4CB5C"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 xml:space="preserve">Організація медичної евакуації із зони бойових дій, надання медичної допомоги та екстреної медичної допомоги </w:t>
      </w:r>
      <w:r>
        <w:rPr>
          <w:rFonts w:ascii="Times New Roman" w:hAnsi="Times New Roman" w:cs="Times New Roman"/>
          <w:sz w:val="28"/>
          <w:szCs w:val="28"/>
        </w:rPr>
        <w:t>в зонах бойових дій для постраж</w:t>
      </w:r>
      <w:r w:rsidRPr="00AB278D">
        <w:rPr>
          <w:rFonts w:ascii="Times New Roman" w:hAnsi="Times New Roman" w:cs="Times New Roman"/>
          <w:sz w:val="28"/>
          <w:szCs w:val="28"/>
        </w:rPr>
        <w:t>далих цивільних осіб і військових, та організація реабілітаці</w:t>
      </w:r>
      <w:r>
        <w:rPr>
          <w:rFonts w:ascii="Times New Roman" w:hAnsi="Times New Roman" w:cs="Times New Roman"/>
          <w:sz w:val="28"/>
          <w:szCs w:val="28"/>
        </w:rPr>
        <w:t>ї для них, зокре</w:t>
      </w:r>
      <w:r w:rsidRPr="00AB278D">
        <w:rPr>
          <w:rFonts w:ascii="Times New Roman" w:hAnsi="Times New Roman" w:cs="Times New Roman"/>
          <w:sz w:val="28"/>
          <w:szCs w:val="28"/>
        </w:rPr>
        <w:t>ма підтримка протезування. Забезпечення</w:t>
      </w:r>
      <w:r>
        <w:rPr>
          <w:rFonts w:ascii="Times New Roman" w:hAnsi="Times New Roman" w:cs="Times New Roman"/>
          <w:sz w:val="28"/>
          <w:szCs w:val="28"/>
        </w:rPr>
        <w:t xml:space="preserve"> медикаментами та медичними пос</w:t>
      </w:r>
      <w:r w:rsidRPr="00AB278D">
        <w:rPr>
          <w:rFonts w:ascii="Times New Roman" w:hAnsi="Times New Roman" w:cs="Times New Roman"/>
          <w:sz w:val="28"/>
          <w:szCs w:val="28"/>
        </w:rPr>
        <w:t xml:space="preserve">лугами </w:t>
      </w:r>
      <w:proofErr w:type="gramStart"/>
      <w:r w:rsidRPr="00AB278D">
        <w:rPr>
          <w:rFonts w:ascii="Times New Roman" w:hAnsi="Times New Roman" w:cs="Times New Roman"/>
          <w:sz w:val="28"/>
          <w:szCs w:val="28"/>
        </w:rPr>
        <w:t>у</w:t>
      </w:r>
      <w:proofErr w:type="gramEnd"/>
      <w:r w:rsidRPr="00AB278D">
        <w:rPr>
          <w:rFonts w:ascii="Times New Roman" w:hAnsi="Times New Roman" w:cs="Times New Roman"/>
          <w:sz w:val="28"/>
          <w:szCs w:val="28"/>
        </w:rPr>
        <w:t xml:space="preserve"> зонах конфлікту та для переселенців </w:t>
      </w:r>
    </w:p>
    <w:p w14:paraId="51D82569" w14:textId="77777777"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Психосоціальна підтримка: організаці</w:t>
      </w:r>
      <w:r>
        <w:rPr>
          <w:rFonts w:ascii="Times New Roman" w:hAnsi="Times New Roman" w:cs="Times New Roman"/>
          <w:sz w:val="28"/>
          <w:szCs w:val="28"/>
        </w:rPr>
        <w:t>я психологічної допомоги та реа</w:t>
      </w:r>
      <w:r w:rsidRPr="00AB278D">
        <w:rPr>
          <w:rFonts w:ascii="Times New Roman" w:hAnsi="Times New Roman" w:cs="Times New Roman"/>
          <w:sz w:val="28"/>
          <w:szCs w:val="28"/>
        </w:rPr>
        <w:t>білітації для постраждалих від травм війни, ветерані</w:t>
      </w:r>
      <w:r>
        <w:rPr>
          <w:rFonts w:ascii="Times New Roman" w:hAnsi="Times New Roman" w:cs="Times New Roman"/>
          <w:sz w:val="28"/>
          <w:szCs w:val="28"/>
        </w:rPr>
        <w:t>в і їх родин та переселе</w:t>
      </w:r>
      <w:r w:rsidRPr="00AB278D">
        <w:rPr>
          <w:rFonts w:ascii="Times New Roman" w:hAnsi="Times New Roman" w:cs="Times New Roman"/>
          <w:sz w:val="28"/>
          <w:szCs w:val="28"/>
        </w:rPr>
        <w:t>нців</w:t>
      </w:r>
    </w:p>
    <w:p w14:paraId="6C200DCD" w14:textId="1A61E617" w:rsidR="00260465" w:rsidRPr="006D4FD4" w:rsidRDefault="00260465" w:rsidP="00260465">
      <w:pPr>
        <w:spacing w:after="0" w:line="360" w:lineRule="auto"/>
        <w:jc w:val="both"/>
        <w:rPr>
          <w:rFonts w:ascii="Times New Roman" w:hAnsi="Times New Roman" w:cs="Times New Roman"/>
          <w:sz w:val="28"/>
          <w:szCs w:val="28"/>
          <w:lang w:val="uk-UA"/>
        </w:rPr>
      </w:pPr>
      <w:r w:rsidRPr="00AB278D">
        <w:rPr>
          <w:rFonts w:ascii="Times New Roman" w:hAnsi="Times New Roman" w:cs="Times New Roman"/>
          <w:sz w:val="28"/>
          <w:szCs w:val="28"/>
        </w:rPr>
        <w:t>•</w:t>
      </w:r>
      <w:r w:rsidRPr="00AB278D">
        <w:rPr>
          <w:rFonts w:ascii="Times New Roman" w:hAnsi="Times New Roman" w:cs="Times New Roman"/>
          <w:sz w:val="28"/>
          <w:szCs w:val="28"/>
        </w:rPr>
        <w:tab/>
        <w:t>Забезпечення базових життєвих потре</w:t>
      </w:r>
      <w:r>
        <w:rPr>
          <w:rFonts w:ascii="Times New Roman" w:hAnsi="Times New Roman" w:cs="Times New Roman"/>
          <w:sz w:val="28"/>
          <w:szCs w:val="28"/>
        </w:rPr>
        <w:t>б (гуманітарна допомога): поста</w:t>
      </w:r>
      <w:r w:rsidRPr="00AB278D">
        <w:rPr>
          <w:rFonts w:ascii="Times New Roman" w:hAnsi="Times New Roman" w:cs="Times New Roman"/>
          <w:sz w:val="28"/>
          <w:szCs w:val="28"/>
        </w:rPr>
        <w:t>чання продуктів харчування, води, медикаментів та інших необхідних речей для постраждалих регіонів та ВПО; організац</w:t>
      </w:r>
      <w:r>
        <w:rPr>
          <w:rFonts w:ascii="Times New Roman" w:hAnsi="Times New Roman" w:cs="Times New Roman"/>
          <w:sz w:val="28"/>
          <w:szCs w:val="28"/>
        </w:rPr>
        <w:t>ія евакуації та прихистку, виве</w:t>
      </w:r>
      <w:r w:rsidRPr="00AB278D">
        <w:rPr>
          <w:rFonts w:ascii="Times New Roman" w:hAnsi="Times New Roman" w:cs="Times New Roman"/>
          <w:sz w:val="28"/>
          <w:szCs w:val="28"/>
        </w:rPr>
        <w:t xml:space="preserve">зення цивільних з небезпечних територій; </w:t>
      </w:r>
      <w:r>
        <w:rPr>
          <w:rFonts w:ascii="Times New Roman" w:hAnsi="Times New Roman" w:cs="Times New Roman"/>
          <w:sz w:val="28"/>
          <w:szCs w:val="28"/>
        </w:rPr>
        <w:t>відновлення інфраструктури (від</w:t>
      </w:r>
      <w:r w:rsidRPr="00AB278D">
        <w:rPr>
          <w:rFonts w:ascii="Times New Roman" w:hAnsi="Times New Roman" w:cs="Times New Roman"/>
          <w:sz w:val="28"/>
          <w:szCs w:val="28"/>
        </w:rPr>
        <w:t>будова пошкоджених будівель, житла, ліка</w:t>
      </w:r>
      <w:r>
        <w:rPr>
          <w:rFonts w:ascii="Times New Roman" w:hAnsi="Times New Roman" w:cs="Times New Roman"/>
          <w:sz w:val="28"/>
          <w:szCs w:val="28"/>
        </w:rPr>
        <w:t>рень, шкіл); створення логістич</w:t>
      </w:r>
      <w:r w:rsidRPr="00AB278D">
        <w:rPr>
          <w:rFonts w:ascii="Times New Roman" w:hAnsi="Times New Roman" w:cs="Times New Roman"/>
          <w:sz w:val="28"/>
          <w:szCs w:val="28"/>
        </w:rPr>
        <w:t>них ланцюгів для доставки гуманітарної допомоги в зони, де це найбільше потрібно</w:t>
      </w:r>
    </w:p>
    <w:p w14:paraId="24BE5774" w14:textId="77777777"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Забезпечення якісного та безперервного доступу до освіти в умовах війни (в тому числі, дистанційно), зокрема, д</w:t>
      </w:r>
      <w:r>
        <w:rPr>
          <w:rFonts w:ascii="Times New Roman" w:hAnsi="Times New Roman" w:cs="Times New Roman"/>
          <w:sz w:val="28"/>
          <w:szCs w:val="28"/>
        </w:rPr>
        <w:t>ля дітей з окупованих або небез</w:t>
      </w:r>
      <w:r w:rsidRPr="00AB278D">
        <w:rPr>
          <w:rFonts w:ascii="Times New Roman" w:hAnsi="Times New Roman" w:cs="Times New Roman"/>
          <w:sz w:val="28"/>
          <w:szCs w:val="28"/>
        </w:rPr>
        <w:t>печних територій та для тих, хто перебуває за кордоном; інтеграція дітей у нові громади: підтримка процесу адаптації дітей-переселенців до нових умов життя та навчання; допомога дітям, родин</w:t>
      </w:r>
      <w:r>
        <w:rPr>
          <w:rFonts w:ascii="Times New Roman" w:hAnsi="Times New Roman" w:cs="Times New Roman"/>
          <w:sz w:val="28"/>
          <w:szCs w:val="28"/>
        </w:rPr>
        <w:t>и яких опинилися в складних жит</w:t>
      </w:r>
      <w:r w:rsidRPr="00AB278D">
        <w:rPr>
          <w:rFonts w:ascii="Times New Roman" w:hAnsi="Times New Roman" w:cs="Times New Roman"/>
          <w:sz w:val="28"/>
          <w:szCs w:val="28"/>
        </w:rPr>
        <w:t>тєвих обставинах</w:t>
      </w:r>
    </w:p>
    <w:p w14:paraId="352DB8DC" w14:textId="77777777"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 xml:space="preserve">Співпраця з міжнародними організаціями та фондами для отримання допомоги, координація гуманітарних місій </w:t>
      </w:r>
      <w:r>
        <w:rPr>
          <w:rFonts w:ascii="Times New Roman" w:hAnsi="Times New Roman" w:cs="Times New Roman"/>
          <w:sz w:val="28"/>
          <w:szCs w:val="28"/>
        </w:rPr>
        <w:t>та організація постачання ресур</w:t>
      </w:r>
      <w:r w:rsidRPr="00AB278D">
        <w:rPr>
          <w:rFonts w:ascii="Times New Roman" w:hAnsi="Times New Roman" w:cs="Times New Roman"/>
          <w:sz w:val="28"/>
          <w:szCs w:val="28"/>
        </w:rPr>
        <w:t xml:space="preserve">сів у </w:t>
      </w:r>
      <w:r w:rsidRPr="00AB278D">
        <w:rPr>
          <w:rFonts w:ascii="Times New Roman" w:hAnsi="Times New Roman" w:cs="Times New Roman"/>
          <w:sz w:val="28"/>
          <w:szCs w:val="28"/>
        </w:rPr>
        <w:lastRenderedPageBreak/>
        <w:t xml:space="preserve">постраждалі райони; залучення міжнародної гуманітарної допомоги, координація дій з ООН, Червоним Хрестом </w:t>
      </w:r>
      <w:r>
        <w:rPr>
          <w:rFonts w:ascii="Times New Roman" w:hAnsi="Times New Roman" w:cs="Times New Roman"/>
          <w:sz w:val="28"/>
          <w:szCs w:val="28"/>
        </w:rPr>
        <w:t>та іншими організаціями; органі</w:t>
      </w:r>
      <w:r w:rsidRPr="00AB278D">
        <w:rPr>
          <w:rFonts w:ascii="Times New Roman" w:hAnsi="Times New Roman" w:cs="Times New Roman"/>
          <w:sz w:val="28"/>
          <w:szCs w:val="28"/>
        </w:rPr>
        <w:t>зація гуманітарних коридорів (забезпеченн</w:t>
      </w:r>
      <w:r>
        <w:rPr>
          <w:rFonts w:ascii="Times New Roman" w:hAnsi="Times New Roman" w:cs="Times New Roman"/>
          <w:sz w:val="28"/>
          <w:szCs w:val="28"/>
        </w:rPr>
        <w:t>я безпечного пересування цивіль</w:t>
      </w:r>
      <w:r w:rsidRPr="00AB278D">
        <w:rPr>
          <w:rFonts w:ascii="Times New Roman" w:hAnsi="Times New Roman" w:cs="Times New Roman"/>
          <w:sz w:val="28"/>
          <w:szCs w:val="28"/>
        </w:rPr>
        <w:t>ного населення та доставки гуманітарної допомоги в зони конфлікту);</w:t>
      </w:r>
      <w:r>
        <w:rPr>
          <w:rFonts w:ascii="Times New Roman" w:hAnsi="Times New Roman" w:cs="Times New Roman"/>
          <w:sz w:val="28"/>
          <w:szCs w:val="28"/>
        </w:rPr>
        <w:t xml:space="preserve"> залу</w:t>
      </w:r>
      <w:r w:rsidRPr="00AB278D">
        <w:rPr>
          <w:rFonts w:ascii="Times New Roman" w:hAnsi="Times New Roman" w:cs="Times New Roman"/>
          <w:sz w:val="28"/>
          <w:szCs w:val="28"/>
        </w:rPr>
        <w:t>чення міжнародної фінансової та  медичн</w:t>
      </w:r>
      <w:r>
        <w:rPr>
          <w:rFonts w:ascii="Times New Roman" w:hAnsi="Times New Roman" w:cs="Times New Roman"/>
          <w:sz w:val="28"/>
          <w:szCs w:val="28"/>
        </w:rPr>
        <w:t>ої допомоги, налагодження дипломатичних за</w:t>
      </w:r>
      <w:r w:rsidRPr="00AB278D">
        <w:rPr>
          <w:rFonts w:ascii="Times New Roman" w:hAnsi="Times New Roman" w:cs="Times New Roman"/>
          <w:sz w:val="28"/>
          <w:szCs w:val="28"/>
        </w:rPr>
        <w:t>в’язків для юридичної допомоги біженцям</w:t>
      </w:r>
    </w:p>
    <w:p w14:paraId="3619A0D8" w14:textId="77777777"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Підтримка культурних ініціатив, які сп</w:t>
      </w:r>
      <w:r>
        <w:rPr>
          <w:rFonts w:ascii="Times New Roman" w:hAnsi="Times New Roman" w:cs="Times New Roman"/>
          <w:sz w:val="28"/>
          <w:szCs w:val="28"/>
        </w:rPr>
        <w:t>рияють соціальній єдності та на</w:t>
      </w:r>
      <w:r w:rsidRPr="00AB278D">
        <w:rPr>
          <w:rFonts w:ascii="Times New Roman" w:hAnsi="Times New Roman" w:cs="Times New Roman"/>
          <w:sz w:val="28"/>
          <w:szCs w:val="28"/>
        </w:rPr>
        <w:t>ціональній ідентичності під час війни; збереження культур</w:t>
      </w:r>
      <w:r>
        <w:rPr>
          <w:rFonts w:ascii="Times New Roman" w:hAnsi="Times New Roman" w:cs="Times New Roman"/>
          <w:sz w:val="28"/>
          <w:szCs w:val="28"/>
        </w:rPr>
        <w:t>ної спадщини; реа</w:t>
      </w:r>
      <w:r w:rsidRPr="00AB278D">
        <w:rPr>
          <w:rFonts w:ascii="Times New Roman" w:hAnsi="Times New Roman" w:cs="Times New Roman"/>
          <w:sz w:val="28"/>
          <w:szCs w:val="28"/>
        </w:rPr>
        <w:t>білітація та адаптація дітей та молоді через освітні та культурні проекти</w:t>
      </w:r>
    </w:p>
    <w:p w14:paraId="103C5EE8" w14:textId="77777777" w:rsidR="00260465" w:rsidRPr="00AB278D" w:rsidRDefault="00260465" w:rsidP="00260465">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Інформаційна політика та боротьба з дезінформацією і пропагандою, підтримка медіаосвітніх проектів для фор</w:t>
      </w:r>
      <w:r>
        <w:rPr>
          <w:rFonts w:ascii="Times New Roman" w:hAnsi="Times New Roman" w:cs="Times New Roman"/>
          <w:sz w:val="28"/>
          <w:szCs w:val="28"/>
        </w:rPr>
        <w:t>мування критичного мислення; ін</w:t>
      </w:r>
      <w:r w:rsidRPr="00AB278D">
        <w:rPr>
          <w:rFonts w:ascii="Times New Roman" w:hAnsi="Times New Roman" w:cs="Times New Roman"/>
          <w:sz w:val="28"/>
          <w:szCs w:val="28"/>
        </w:rPr>
        <w:t>формування населення про гуманітарні пр</w:t>
      </w:r>
      <w:r>
        <w:rPr>
          <w:rFonts w:ascii="Times New Roman" w:hAnsi="Times New Roman" w:cs="Times New Roman"/>
          <w:sz w:val="28"/>
          <w:szCs w:val="28"/>
        </w:rPr>
        <w:t>ограми та заходи; підтримка сво</w:t>
      </w:r>
      <w:r w:rsidRPr="00AB278D">
        <w:rPr>
          <w:rFonts w:ascii="Times New Roman" w:hAnsi="Times New Roman" w:cs="Times New Roman"/>
          <w:sz w:val="28"/>
          <w:szCs w:val="28"/>
        </w:rPr>
        <w:t>боди слова та незалежних медіа, які висвітлюють правдиві події в умовах війни.</w:t>
      </w:r>
    </w:p>
    <w:p w14:paraId="771194FD" w14:textId="77777777" w:rsidR="00260465" w:rsidRPr="00AB278D" w:rsidRDefault="00260465" w:rsidP="00260465">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Ці напрями є ключовими у процесі надання допомоги населенню України під час війни, а також у відновленні життєдіяльності після завершення конфлікту.</w:t>
      </w:r>
    </w:p>
    <w:p w14:paraId="6BB13F0F" w14:textId="13B18243" w:rsidR="00260465" w:rsidRPr="00AB278D" w:rsidRDefault="00260465"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Проблеми та напрямки гуманітарної </w:t>
      </w:r>
      <w:r>
        <w:rPr>
          <w:rFonts w:ascii="Times New Roman" w:hAnsi="Times New Roman" w:cs="Times New Roman"/>
          <w:sz w:val="28"/>
          <w:szCs w:val="28"/>
        </w:rPr>
        <w:t>політики в окремих галузях розг</w:t>
      </w:r>
      <w:r w:rsidRPr="00AB278D">
        <w:rPr>
          <w:rFonts w:ascii="Times New Roman" w:hAnsi="Times New Roman" w:cs="Times New Roman"/>
          <w:sz w:val="28"/>
          <w:szCs w:val="28"/>
        </w:rPr>
        <w:t>лянуто в працях таких вітчизняних науковців як: І. Дзюба, В. Брюховецький, В. Луговий, О. Савченко, Ю. Богуцький, О. Семашко, М. Шульга та інших. Але щодо аналізу гуманітарної політики в ц</w:t>
      </w:r>
      <w:r>
        <w:rPr>
          <w:rFonts w:ascii="Times New Roman" w:hAnsi="Times New Roman" w:cs="Times New Roman"/>
          <w:sz w:val="28"/>
          <w:szCs w:val="28"/>
        </w:rPr>
        <w:t>ілому, - маємо величезну прога</w:t>
      </w:r>
      <w:r w:rsidRPr="00AB278D">
        <w:rPr>
          <w:rFonts w:ascii="Times New Roman" w:hAnsi="Times New Roman" w:cs="Times New Roman"/>
          <w:sz w:val="28"/>
          <w:szCs w:val="28"/>
        </w:rPr>
        <w:t>лину.</w:t>
      </w:r>
    </w:p>
    <w:p w14:paraId="09CD189D" w14:textId="77777777" w:rsidR="00260465" w:rsidRPr="00AB278D" w:rsidRDefault="00260465" w:rsidP="00260465">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Найголовнішою проблемою надання гуманітарної допомоги є доступ до населення на території збройних конфліктів. Основна відповідальність за безпеку цивільного населення</w:t>
      </w:r>
      <w:r>
        <w:rPr>
          <w:rFonts w:ascii="Times New Roman" w:hAnsi="Times New Roman" w:cs="Times New Roman"/>
          <w:sz w:val="28"/>
          <w:szCs w:val="28"/>
        </w:rPr>
        <w:t>,</w:t>
      </w:r>
      <w:r w:rsidRPr="00AB278D">
        <w:rPr>
          <w:rFonts w:ascii="Times New Roman" w:hAnsi="Times New Roman" w:cs="Times New Roman"/>
          <w:sz w:val="28"/>
          <w:szCs w:val="28"/>
        </w:rPr>
        <w:t xml:space="preserve"> перш за все</w:t>
      </w:r>
      <w:r>
        <w:rPr>
          <w:rFonts w:ascii="Times New Roman" w:hAnsi="Times New Roman" w:cs="Times New Roman"/>
          <w:sz w:val="28"/>
          <w:szCs w:val="28"/>
        </w:rPr>
        <w:t>,</w:t>
      </w:r>
      <w:r w:rsidRPr="00AB278D">
        <w:rPr>
          <w:rFonts w:ascii="Times New Roman" w:hAnsi="Times New Roman" w:cs="Times New Roman"/>
          <w:sz w:val="28"/>
          <w:szCs w:val="28"/>
        </w:rPr>
        <w:t xml:space="preserve"> покладається на уряд</w:t>
      </w:r>
      <w:r>
        <w:rPr>
          <w:rFonts w:ascii="Times New Roman" w:hAnsi="Times New Roman" w:cs="Times New Roman"/>
          <w:sz w:val="28"/>
          <w:szCs w:val="28"/>
        </w:rPr>
        <w:t>и конфлікту</w:t>
      </w:r>
      <w:r w:rsidRPr="00AB278D">
        <w:rPr>
          <w:rFonts w:ascii="Times New Roman" w:hAnsi="Times New Roman" w:cs="Times New Roman"/>
          <w:sz w:val="28"/>
          <w:szCs w:val="28"/>
        </w:rPr>
        <w:t xml:space="preserve">ючих сторін. Крім того, незалежні гуманітарні організації, наприклад Міжнародний комітет Червоного Хреста (МКЧХ), можуть запропонувати свої послуги і проводити заходи по наданню гуманітарної допомоги жертвам збройних конфліктів. </w:t>
      </w:r>
    </w:p>
    <w:p w14:paraId="1C3603BF" w14:textId="77777777" w:rsidR="00260465" w:rsidRDefault="00260465" w:rsidP="00260465">
      <w:pPr>
        <w:spacing w:after="0" w:line="360" w:lineRule="auto"/>
        <w:ind w:firstLine="708"/>
        <w:jc w:val="both"/>
        <w:rPr>
          <w:rFonts w:ascii="Times New Roman" w:hAnsi="Times New Roman" w:cs="Times New Roman"/>
          <w:sz w:val="28"/>
          <w:szCs w:val="28"/>
        </w:rPr>
      </w:pPr>
      <w:r w:rsidRPr="00DB078B">
        <w:rPr>
          <w:rFonts w:ascii="Times New Roman" w:hAnsi="Times New Roman" w:cs="Times New Roman"/>
          <w:sz w:val="28"/>
          <w:szCs w:val="28"/>
          <w:lang w:val="uk-UA"/>
        </w:rPr>
        <w:lastRenderedPageBreak/>
        <w:t>В протистоянні</w:t>
      </w:r>
      <w:r w:rsidRPr="00AB278D">
        <w:rPr>
          <w:rFonts w:ascii="Times New Roman" w:hAnsi="Times New Roman" w:cs="Times New Roman"/>
          <w:sz w:val="28"/>
          <w:szCs w:val="28"/>
        </w:rPr>
        <w:t xml:space="preserve"> російськ</w:t>
      </w:r>
      <w:r w:rsidRPr="00DB078B">
        <w:rPr>
          <w:rFonts w:ascii="Times New Roman" w:hAnsi="Times New Roman" w:cs="Times New Roman"/>
          <w:sz w:val="28"/>
          <w:szCs w:val="28"/>
          <w:lang w:val="uk-UA"/>
        </w:rPr>
        <w:t>ій</w:t>
      </w:r>
      <w:r w:rsidRPr="00AB278D">
        <w:rPr>
          <w:rFonts w:ascii="Times New Roman" w:hAnsi="Times New Roman" w:cs="Times New Roman"/>
          <w:sz w:val="28"/>
          <w:szCs w:val="28"/>
        </w:rPr>
        <w:t xml:space="preserve"> військов</w:t>
      </w:r>
      <w:r w:rsidRPr="00DB078B">
        <w:rPr>
          <w:rFonts w:ascii="Times New Roman" w:hAnsi="Times New Roman" w:cs="Times New Roman"/>
          <w:sz w:val="28"/>
          <w:szCs w:val="28"/>
          <w:lang w:val="uk-UA"/>
        </w:rPr>
        <w:t>ій</w:t>
      </w:r>
      <w:r w:rsidRPr="00AB278D">
        <w:rPr>
          <w:rFonts w:ascii="Times New Roman" w:hAnsi="Times New Roman" w:cs="Times New Roman"/>
          <w:sz w:val="28"/>
          <w:szCs w:val="28"/>
        </w:rPr>
        <w:t xml:space="preserve"> агресії Україна вимушена </w:t>
      </w:r>
      <w:r w:rsidRPr="00445B07">
        <w:rPr>
          <w:rFonts w:ascii="Times New Roman" w:hAnsi="Times New Roman" w:cs="Times New Roman"/>
          <w:sz w:val="28"/>
          <w:szCs w:val="28"/>
          <w:lang w:val="uk-UA"/>
        </w:rPr>
        <w:t xml:space="preserve">невідкладно </w:t>
      </w:r>
      <w:r w:rsidRPr="00AB278D">
        <w:rPr>
          <w:rFonts w:ascii="Times New Roman" w:hAnsi="Times New Roman" w:cs="Times New Roman"/>
          <w:sz w:val="28"/>
          <w:szCs w:val="28"/>
        </w:rPr>
        <w:t>реалізовувати масштабні гуманітарні дії, спрямовані на захист громадян, безпек</w:t>
      </w:r>
      <w:r w:rsidRPr="00916630">
        <w:rPr>
          <w:rFonts w:ascii="Times New Roman" w:hAnsi="Times New Roman" w:cs="Times New Roman"/>
          <w:sz w:val="28"/>
          <w:szCs w:val="28"/>
          <w:lang w:val="uk-UA"/>
        </w:rPr>
        <w:t>у</w:t>
      </w:r>
      <w:r w:rsidRPr="00AB278D">
        <w:rPr>
          <w:rFonts w:ascii="Times New Roman" w:hAnsi="Times New Roman" w:cs="Times New Roman"/>
          <w:sz w:val="28"/>
          <w:szCs w:val="28"/>
        </w:rPr>
        <w:t xml:space="preserve"> життя та здоров’я, надання </w:t>
      </w:r>
      <w:r w:rsidRPr="00916630">
        <w:rPr>
          <w:rFonts w:ascii="Times New Roman" w:hAnsi="Times New Roman" w:cs="Times New Roman"/>
          <w:sz w:val="28"/>
          <w:szCs w:val="28"/>
          <w:lang w:val="uk-UA"/>
        </w:rPr>
        <w:t>оперативно</w:t>
      </w:r>
      <w:r w:rsidRPr="00602EAC">
        <w:rPr>
          <w:rFonts w:ascii="Times New Roman" w:hAnsi="Times New Roman" w:cs="Times New Roman"/>
          <w:sz w:val="28"/>
          <w:szCs w:val="28"/>
          <w:lang w:val="uk-UA"/>
        </w:rPr>
        <w:t>ї</w:t>
      </w:r>
      <w:r>
        <w:rPr>
          <w:rFonts w:ascii="Times New Roman" w:hAnsi="Times New Roman" w:cs="Times New Roman"/>
          <w:sz w:val="28"/>
          <w:szCs w:val="28"/>
        </w:rPr>
        <w:t xml:space="preserve"> </w:t>
      </w:r>
      <w:r w:rsidRPr="00602EAC">
        <w:rPr>
          <w:rFonts w:ascii="Times New Roman" w:hAnsi="Times New Roman" w:cs="Times New Roman"/>
          <w:sz w:val="28"/>
          <w:szCs w:val="28"/>
          <w:lang w:val="uk-UA"/>
        </w:rPr>
        <w:t xml:space="preserve">соціальної </w:t>
      </w:r>
      <w:r>
        <w:rPr>
          <w:rFonts w:ascii="Times New Roman" w:hAnsi="Times New Roman" w:cs="Times New Roman"/>
          <w:sz w:val="28"/>
          <w:szCs w:val="28"/>
        </w:rPr>
        <w:t xml:space="preserve">допомоги </w:t>
      </w:r>
      <w:r w:rsidRPr="00602EAC">
        <w:rPr>
          <w:rFonts w:ascii="Times New Roman" w:hAnsi="Times New Roman" w:cs="Times New Roman"/>
          <w:sz w:val="28"/>
          <w:szCs w:val="28"/>
          <w:lang w:val="uk-UA"/>
        </w:rPr>
        <w:t xml:space="preserve">та </w:t>
      </w:r>
      <w:r>
        <w:rPr>
          <w:rFonts w:ascii="Times New Roman" w:hAnsi="Times New Roman" w:cs="Times New Roman"/>
          <w:sz w:val="28"/>
          <w:szCs w:val="28"/>
        </w:rPr>
        <w:t>під</w:t>
      </w:r>
      <w:r w:rsidRPr="00AB278D">
        <w:rPr>
          <w:rFonts w:ascii="Times New Roman" w:hAnsi="Times New Roman" w:cs="Times New Roman"/>
          <w:sz w:val="28"/>
          <w:szCs w:val="28"/>
        </w:rPr>
        <w:t>тримки. Вій</w:t>
      </w:r>
      <w:r w:rsidRPr="00602EAC">
        <w:rPr>
          <w:rFonts w:ascii="Times New Roman" w:hAnsi="Times New Roman" w:cs="Times New Roman"/>
          <w:sz w:val="28"/>
          <w:szCs w:val="28"/>
          <w:lang w:val="uk-UA"/>
        </w:rPr>
        <w:t>н</w:t>
      </w:r>
      <w:r w:rsidRPr="00AB278D">
        <w:rPr>
          <w:rFonts w:ascii="Times New Roman" w:hAnsi="Times New Roman" w:cs="Times New Roman"/>
          <w:sz w:val="28"/>
          <w:szCs w:val="28"/>
        </w:rPr>
        <w:t xml:space="preserve">а спричинила </w:t>
      </w:r>
      <w:r>
        <w:rPr>
          <w:rFonts w:ascii="Times New Roman" w:hAnsi="Times New Roman" w:cs="Times New Roman"/>
          <w:sz w:val="28"/>
          <w:szCs w:val="28"/>
        </w:rPr>
        <w:t>суттєві економічні та гума</w:t>
      </w:r>
      <w:r w:rsidRPr="00AB278D">
        <w:rPr>
          <w:rFonts w:ascii="Times New Roman" w:hAnsi="Times New Roman" w:cs="Times New Roman"/>
          <w:sz w:val="28"/>
          <w:szCs w:val="28"/>
        </w:rPr>
        <w:t>нітарні збитки, що посилило фінансове навантаження</w:t>
      </w:r>
      <w:r w:rsidRPr="00E57406">
        <w:rPr>
          <w:rFonts w:ascii="Times New Roman" w:hAnsi="Times New Roman" w:cs="Times New Roman"/>
          <w:sz w:val="28"/>
          <w:szCs w:val="28"/>
          <w:lang w:val="uk-UA"/>
        </w:rPr>
        <w:t xml:space="preserve"> на держав</w:t>
      </w:r>
      <w:r w:rsidRPr="00741A7E">
        <w:rPr>
          <w:rFonts w:ascii="Times New Roman" w:hAnsi="Times New Roman" w:cs="Times New Roman"/>
          <w:sz w:val="28"/>
          <w:szCs w:val="28"/>
          <w:lang w:val="uk-UA"/>
        </w:rPr>
        <w:t>у</w:t>
      </w:r>
      <w:r w:rsidRPr="00AB278D">
        <w:rPr>
          <w:rFonts w:ascii="Times New Roman" w:hAnsi="Times New Roman" w:cs="Times New Roman"/>
          <w:sz w:val="28"/>
          <w:szCs w:val="28"/>
        </w:rPr>
        <w:t>, часткове при</w:t>
      </w:r>
      <w:r w:rsidRPr="00741A7E">
        <w:rPr>
          <w:rFonts w:ascii="Times New Roman" w:hAnsi="Times New Roman" w:cs="Times New Roman"/>
          <w:sz w:val="28"/>
          <w:szCs w:val="28"/>
          <w:lang w:val="uk-UA"/>
        </w:rPr>
        <w:t>зупинило</w:t>
      </w:r>
      <w:r w:rsidRPr="00AB278D">
        <w:rPr>
          <w:rFonts w:ascii="Times New Roman" w:hAnsi="Times New Roman" w:cs="Times New Roman"/>
          <w:sz w:val="28"/>
          <w:szCs w:val="28"/>
        </w:rPr>
        <w:t xml:space="preserve"> </w:t>
      </w:r>
      <w:r w:rsidRPr="00741A7E">
        <w:rPr>
          <w:rFonts w:ascii="Times New Roman" w:hAnsi="Times New Roman" w:cs="Times New Roman"/>
          <w:sz w:val="28"/>
          <w:szCs w:val="28"/>
          <w:lang w:val="uk-UA"/>
        </w:rPr>
        <w:t xml:space="preserve">виробництво та </w:t>
      </w:r>
      <w:r w:rsidRPr="00AB278D">
        <w:rPr>
          <w:rFonts w:ascii="Times New Roman" w:hAnsi="Times New Roman" w:cs="Times New Roman"/>
          <w:sz w:val="28"/>
          <w:szCs w:val="28"/>
        </w:rPr>
        <w:t>торговельн</w:t>
      </w:r>
      <w:r w:rsidRPr="00741A7E">
        <w:rPr>
          <w:rFonts w:ascii="Times New Roman" w:hAnsi="Times New Roman" w:cs="Times New Roman"/>
          <w:sz w:val="28"/>
          <w:szCs w:val="28"/>
          <w:lang w:val="uk-UA"/>
        </w:rPr>
        <w:t>у</w:t>
      </w:r>
      <w:r w:rsidRPr="00AB278D">
        <w:rPr>
          <w:rFonts w:ascii="Times New Roman" w:hAnsi="Times New Roman" w:cs="Times New Roman"/>
          <w:sz w:val="28"/>
          <w:szCs w:val="28"/>
        </w:rPr>
        <w:t xml:space="preserve"> діяльн</w:t>
      </w:r>
      <w:r w:rsidRPr="00D74DDF">
        <w:rPr>
          <w:rFonts w:ascii="Times New Roman" w:hAnsi="Times New Roman" w:cs="Times New Roman"/>
          <w:sz w:val="28"/>
          <w:szCs w:val="28"/>
          <w:lang w:val="uk-UA"/>
        </w:rPr>
        <w:t>і</w:t>
      </w:r>
      <w:r w:rsidRPr="00AB278D">
        <w:rPr>
          <w:rFonts w:ascii="Times New Roman" w:hAnsi="Times New Roman" w:cs="Times New Roman"/>
          <w:sz w:val="28"/>
          <w:szCs w:val="28"/>
        </w:rPr>
        <w:t>ст</w:t>
      </w:r>
      <w:r w:rsidRPr="00D74DDF">
        <w:rPr>
          <w:rFonts w:ascii="Times New Roman" w:hAnsi="Times New Roman" w:cs="Times New Roman"/>
          <w:sz w:val="28"/>
          <w:szCs w:val="28"/>
          <w:lang w:val="uk-UA"/>
        </w:rPr>
        <w:t>ь</w:t>
      </w:r>
      <w:r w:rsidRPr="00AB278D">
        <w:rPr>
          <w:rFonts w:ascii="Times New Roman" w:hAnsi="Times New Roman" w:cs="Times New Roman"/>
          <w:sz w:val="28"/>
          <w:szCs w:val="28"/>
        </w:rPr>
        <w:t xml:space="preserve">, </w:t>
      </w:r>
      <w:r w:rsidRPr="00D74DDF">
        <w:rPr>
          <w:rFonts w:ascii="Times New Roman" w:hAnsi="Times New Roman" w:cs="Times New Roman"/>
          <w:sz w:val="28"/>
          <w:szCs w:val="28"/>
          <w:lang w:val="uk-UA"/>
        </w:rPr>
        <w:t xml:space="preserve">призвело до </w:t>
      </w:r>
      <w:r w:rsidRPr="00AB278D">
        <w:rPr>
          <w:rFonts w:ascii="Times New Roman" w:hAnsi="Times New Roman" w:cs="Times New Roman"/>
          <w:sz w:val="28"/>
          <w:szCs w:val="28"/>
        </w:rPr>
        <w:t>переміщення лю</w:t>
      </w:r>
      <w:r>
        <w:rPr>
          <w:rFonts w:ascii="Times New Roman" w:hAnsi="Times New Roman" w:cs="Times New Roman"/>
          <w:sz w:val="28"/>
          <w:szCs w:val="28"/>
        </w:rPr>
        <w:t>дей та пошкодження інфраструкту</w:t>
      </w:r>
      <w:r w:rsidRPr="00AB278D">
        <w:rPr>
          <w:rFonts w:ascii="Times New Roman" w:hAnsi="Times New Roman" w:cs="Times New Roman"/>
          <w:sz w:val="28"/>
          <w:szCs w:val="28"/>
        </w:rPr>
        <w:t xml:space="preserve">ри з потенційно довготривалими наслідками. </w:t>
      </w:r>
    </w:p>
    <w:p w14:paraId="2DD69320" w14:textId="0E25040D" w:rsidR="00435824" w:rsidRDefault="00B51FBB" w:rsidP="00260465">
      <w:pPr>
        <w:spacing w:after="0" w:line="360" w:lineRule="auto"/>
        <w:ind w:firstLine="708"/>
        <w:jc w:val="both"/>
        <w:rPr>
          <w:rFonts w:ascii="Times New Roman" w:hAnsi="Times New Roman" w:cs="Times New Roman"/>
          <w:sz w:val="28"/>
          <w:szCs w:val="28"/>
        </w:rPr>
      </w:pPr>
      <w:r w:rsidRPr="00B51FBB">
        <w:rPr>
          <w:rFonts w:ascii="Times New Roman" w:hAnsi="Times New Roman" w:cs="Times New Roman"/>
          <w:sz w:val="28"/>
          <w:szCs w:val="28"/>
        </w:rPr>
        <w:t>Початок повномасштабних воєнних дій на території України та введення в державі воєнного стану критично вплинуло на вітчизняну систему економіки. Знищення інфраструктури та населення, фінансовий відтік не дає можливості</w:t>
      </w:r>
      <w:r w:rsidR="008E2EB5">
        <w:rPr>
          <w:rFonts w:ascii="Times New Roman" w:hAnsi="Times New Roman" w:cs="Times New Roman"/>
          <w:sz w:val="28"/>
          <w:szCs w:val="28"/>
        </w:rPr>
        <w:t xml:space="preserve"> ефективно розвивати державу та</w:t>
      </w:r>
      <w:r w:rsidR="008E2EB5">
        <w:rPr>
          <w:rFonts w:ascii="Times New Roman" w:hAnsi="Times New Roman" w:cs="Times New Roman"/>
          <w:sz w:val="28"/>
          <w:szCs w:val="28"/>
          <w:lang w:val="uk-UA"/>
        </w:rPr>
        <w:t xml:space="preserve"> нівелю</w:t>
      </w:r>
      <w:r w:rsidRPr="00B51FBB">
        <w:rPr>
          <w:rFonts w:ascii="Times New Roman" w:hAnsi="Times New Roman" w:cs="Times New Roman"/>
          <w:sz w:val="28"/>
          <w:szCs w:val="28"/>
        </w:rPr>
        <w:t>є всі позитивні просування та наслідки проведеного соці</w:t>
      </w:r>
      <w:r w:rsidR="008E2EB5">
        <w:rPr>
          <w:rFonts w:ascii="Times New Roman" w:hAnsi="Times New Roman" w:cs="Times New Roman"/>
          <w:sz w:val="28"/>
          <w:szCs w:val="28"/>
        </w:rPr>
        <w:t>ально-економічного реформування</w:t>
      </w:r>
      <w:r w:rsidRPr="00B51FBB">
        <w:rPr>
          <w:rFonts w:ascii="Times New Roman" w:hAnsi="Times New Roman" w:cs="Times New Roman"/>
          <w:sz w:val="28"/>
          <w:szCs w:val="28"/>
        </w:rPr>
        <w:t xml:space="preserve">. </w:t>
      </w:r>
      <w:r w:rsidR="00435824" w:rsidRPr="00435824">
        <w:rPr>
          <w:rFonts w:ascii="Times New Roman" w:hAnsi="Times New Roman" w:cs="Times New Roman"/>
          <w:sz w:val="28"/>
          <w:szCs w:val="28"/>
        </w:rPr>
        <w:t xml:space="preserve">Війна призвела до багатьох порушень прав людини та міжнародного гуманітарного права, які викликають серйозне занепокоєння, є задокументованими і не мають залишитися безкарними. </w:t>
      </w:r>
    </w:p>
    <w:p w14:paraId="058DF03D" w14:textId="4951A8E6" w:rsidR="00A37A2D" w:rsidRPr="00484C48" w:rsidRDefault="00B51FBB" w:rsidP="00484C48">
      <w:pPr>
        <w:spacing w:after="0" w:line="360" w:lineRule="auto"/>
        <w:ind w:firstLine="708"/>
        <w:jc w:val="both"/>
        <w:rPr>
          <w:rFonts w:ascii="Times New Roman" w:hAnsi="Times New Roman" w:cs="Times New Roman"/>
          <w:sz w:val="28"/>
          <w:szCs w:val="28"/>
        </w:rPr>
      </w:pPr>
      <w:r w:rsidRPr="00B51FBB">
        <w:rPr>
          <w:rFonts w:ascii="Times New Roman" w:hAnsi="Times New Roman" w:cs="Times New Roman"/>
          <w:sz w:val="28"/>
          <w:szCs w:val="28"/>
        </w:rPr>
        <w:t>Тому, як висновок</w:t>
      </w:r>
      <w:r w:rsidR="006C2453">
        <w:rPr>
          <w:rFonts w:ascii="Times New Roman" w:hAnsi="Times New Roman" w:cs="Times New Roman"/>
          <w:sz w:val="28"/>
          <w:szCs w:val="28"/>
        </w:rPr>
        <w:t>,</w:t>
      </w:r>
      <w:r w:rsidRPr="00B51FBB">
        <w:rPr>
          <w:rFonts w:ascii="Times New Roman" w:hAnsi="Times New Roman" w:cs="Times New Roman"/>
          <w:sz w:val="28"/>
          <w:szCs w:val="28"/>
        </w:rPr>
        <w:t xml:space="preserve"> визначено, що в подальшому терміново необхідно реформувати сферу освіти, особливо загальну середню, розробити чітку програму розвитку та відновлення інфраструктурних об’єктів і створення сприятливих передумов для притягнення інвесторів тощо.</w:t>
      </w:r>
    </w:p>
    <w:p w14:paraId="644CC4A8" w14:textId="77777777" w:rsidR="00A37A2D" w:rsidRPr="008E1881" w:rsidRDefault="00A37A2D" w:rsidP="0075684E">
      <w:pPr>
        <w:spacing w:after="0" w:line="360" w:lineRule="auto"/>
        <w:jc w:val="center"/>
        <w:rPr>
          <w:rFonts w:ascii="Times New Roman" w:hAnsi="Times New Roman" w:cs="Times New Roman"/>
          <w:b/>
          <w:sz w:val="28"/>
          <w:szCs w:val="28"/>
          <w:lang w:val="uk-UA"/>
        </w:rPr>
      </w:pPr>
    </w:p>
    <w:p w14:paraId="150E9441" w14:textId="47C3F21A" w:rsidR="0014791B" w:rsidRPr="00524BF7" w:rsidRDefault="00610F83" w:rsidP="00524BF7">
      <w:pPr>
        <w:spacing w:after="0" w:line="360" w:lineRule="auto"/>
        <w:ind w:left="708"/>
        <w:jc w:val="both"/>
        <w:rPr>
          <w:rFonts w:ascii="Times New Roman" w:hAnsi="Times New Roman" w:cs="Times New Roman"/>
          <w:b/>
          <w:sz w:val="28"/>
          <w:szCs w:val="28"/>
        </w:rPr>
      </w:pPr>
      <w:r w:rsidRPr="004D45F6">
        <w:rPr>
          <w:rFonts w:ascii="Times New Roman" w:hAnsi="Times New Roman" w:cs="Times New Roman"/>
          <w:b/>
          <w:sz w:val="28"/>
          <w:szCs w:val="28"/>
        </w:rPr>
        <w:t>2.3 Гуманітарна політика в умовах війни на прикладі Полтавської територіальної громади.</w:t>
      </w:r>
    </w:p>
    <w:p w14:paraId="6B5A377C" w14:textId="0A207A7B"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З початком повномасштабного вторгн</w:t>
      </w:r>
      <w:r>
        <w:rPr>
          <w:rFonts w:ascii="Times New Roman" w:hAnsi="Times New Roman" w:cs="Times New Roman"/>
          <w:sz w:val="28"/>
          <w:szCs w:val="28"/>
        </w:rPr>
        <w:t>ення російського агресора на те</w:t>
      </w:r>
      <w:r w:rsidRPr="00AB278D">
        <w:rPr>
          <w:rFonts w:ascii="Times New Roman" w:hAnsi="Times New Roman" w:cs="Times New Roman"/>
          <w:sz w:val="28"/>
          <w:szCs w:val="28"/>
        </w:rPr>
        <w:t>риторію України у Полтаві було операти</w:t>
      </w:r>
      <w:r>
        <w:rPr>
          <w:rFonts w:ascii="Times New Roman" w:hAnsi="Times New Roman" w:cs="Times New Roman"/>
          <w:sz w:val="28"/>
          <w:szCs w:val="28"/>
        </w:rPr>
        <w:t>вно залучено на допомогу праців</w:t>
      </w:r>
      <w:r w:rsidRPr="00AB278D">
        <w:rPr>
          <w:rFonts w:ascii="Times New Roman" w:hAnsi="Times New Roman" w:cs="Times New Roman"/>
          <w:sz w:val="28"/>
          <w:szCs w:val="28"/>
        </w:rPr>
        <w:t xml:space="preserve">ників органів місцевої влади шляхом створення трьох гуманітарних центрів: при </w:t>
      </w:r>
      <w:r w:rsidR="00AE4DC6">
        <w:rPr>
          <w:rFonts w:ascii="Times New Roman" w:hAnsi="Times New Roman" w:cs="Times New Roman"/>
          <w:sz w:val="28"/>
          <w:szCs w:val="28"/>
        </w:rPr>
        <w:t>Д</w:t>
      </w:r>
      <w:r w:rsidRPr="00AB278D">
        <w:rPr>
          <w:rFonts w:ascii="Times New Roman" w:hAnsi="Times New Roman" w:cs="Times New Roman"/>
          <w:sz w:val="28"/>
          <w:szCs w:val="28"/>
        </w:rPr>
        <w:t xml:space="preserve">епартаменті освіти, </w:t>
      </w:r>
      <w:r w:rsidR="00AE4DC6">
        <w:rPr>
          <w:rFonts w:ascii="Times New Roman" w:hAnsi="Times New Roman" w:cs="Times New Roman"/>
          <w:sz w:val="28"/>
          <w:szCs w:val="28"/>
        </w:rPr>
        <w:t>Д</w:t>
      </w:r>
      <w:r w:rsidRPr="00AB278D">
        <w:rPr>
          <w:rFonts w:ascii="Times New Roman" w:hAnsi="Times New Roman" w:cs="Times New Roman"/>
          <w:sz w:val="28"/>
          <w:szCs w:val="28"/>
        </w:rPr>
        <w:t xml:space="preserve">епартаменті культури, молоді та сім’ї та на базі </w:t>
      </w:r>
      <w:r w:rsidR="00AE4DC6">
        <w:rPr>
          <w:rFonts w:ascii="Times New Roman" w:hAnsi="Times New Roman" w:cs="Times New Roman"/>
          <w:sz w:val="28"/>
          <w:szCs w:val="28"/>
        </w:rPr>
        <w:t>К</w:t>
      </w:r>
      <w:r w:rsidRPr="00AB278D">
        <w:rPr>
          <w:rFonts w:ascii="Times New Roman" w:hAnsi="Times New Roman" w:cs="Times New Roman"/>
          <w:sz w:val="28"/>
          <w:szCs w:val="28"/>
        </w:rPr>
        <w:t>омунальної організації «Інститут розвитку міста» Полтавської міської ради.</w:t>
      </w:r>
    </w:p>
    <w:p w14:paraId="68CF36E6" w14:textId="3CB6984E" w:rsidR="00932D8B"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Працівники центрів приймали запити від </w:t>
      </w:r>
      <w:r w:rsidR="00B82B2C" w:rsidRPr="00B82B2C">
        <w:rPr>
          <w:rFonts w:ascii="Times New Roman" w:hAnsi="Times New Roman" w:cs="Times New Roman"/>
          <w:sz w:val="28"/>
          <w:szCs w:val="28"/>
        </w:rPr>
        <w:t xml:space="preserve">евакуйованих і внутрішньо переміщених осіб </w:t>
      </w:r>
      <w:r w:rsidRPr="00AB278D">
        <w:rPr>
          <w:rFonts w:ascii="Times New Roman" w:hAnsi="Times New Roman" w:cs="Times New Roman"/>
          <w:sz w:val="28"/>
          <w:szCs w:val="28"/>
        </w:rPr>
        <w:t xml:space="preserve">та надавали допомогу по </w:t>
      </w:r>
      <w:r w:rsidR="005C68B0">
        <w:rPr>
          <w:rFonts w:ascii="Times New Roman" w:hAnsi="Times New Roman" w:cs="Times New Roman"/>
          <w:sz w:val="28"/>
          <w:szCs w:val="28"/>
        </w:rPr>
        <w:t>їх прихистку</w:t>
      </w:r>
      <w:r w:rsidR="000F4A06">
        <w:rPr>
          <w:rFonts w:ascii="Times New Roman" w:hAnsi="Times New Roman" w:cs="Times New Roman"/>
          <w:sz w:val="28"/>
          <w:szCs w:val="28"/>
        </w:rPr>
        <w:t>.</w:t>
      </w:r>
      <w:r w:rsidRPr="00AB278D">
        <w:rPr>
          <w:rFonts w:ascii="Times New Roman" w:hAnsi="Times New Roman" w:cs="Times New Roman"/>
          <w:sz w:val="28"/>
          <w:szCs w:val="28"/>
        </w:rPr>
        <w:t xml:space="preserve"> </w:t>
      </w:r>
      <w:r w:rsidR="000F4A06">
        <w:rPr>
          <w:rFonts w:ascii="Times New Roman" w:hAnsi="Times New Roman" w:cs="Times New Roman"/>
          <w:sz w:val="28"/>
          <w:szCs w:val="28"/>
        </w:rPr>
        <w:t xml:space="preserve">Здійснювали </w:t>
      </w:r>
      <w:r w:rsidR="000F4A06">
        <w:rPr>
          <w:rFonts w:ascii="Times New Roman" w:hAnsi="Times New Roman" w:cs="Times New Roman"/>
          <w:sz w:val="28"/>
          <w:szCs w:val="28"/>
        </w:rPr>
        <w:lastRenderedPageBreak/>
        <w:t>сортування</w:t>
      </w:r>
      <w:r w:rsidR="00220E85">
        <w:rPr>
          <w:rFonts w:ascii="Times New Roman" w:hAnsi="Times New Roman" w:cs="Times New Roman"/>
          <w:sz w:val="28"/>
          <w:szCs w:val="28"/>
        </w:rPr>
        <w:t xml:space="preserve"> та розподіл гуманітарної допомоги,</w:t>
      </w:r>
      <w:r>
        <w:rPr>
          <w:rFonts w:ascii="Times New Roman" w:hAnsi="Times New Roman" w:cs="Times New Roman"/>
          <w:sz w:val="28"/>
          <w:szCs w:val="28"/>
        </w:rPr>
        <w:t xml:space="preserve"> забез</w:t>
      </w:r>
      <w:r w:rsidRPr="00AB278D">
        <w:rPr>
          <w:rFonts w:ascii="Times New Roman" w:hAnsi="Times New Roman" w:cs="Times New Roman"/>
          <w:sz w:val="28"/>
          <w:szCs w:val="28"/>
        </w:rPr>
        <w:t>печували</w:t>
      </w:r>
      <w:r w:rsidR="007D32A0">
        <w:rPr>
          <w:rFonts w:ascii="Times New Roman" w:hAnsi="Times New Roman" w:cs="Times New Roman"/>
          <w:sz w:val="28"/>
          <w:szCs w:val="28"/>
        </w:rPr>
        <w:t xml:space="preserve"> потребуючих </w:t>
      </w:r>
      <w:r w:rsidRPr="00AB278D">
        <w:rPr>
          <w:rFonts w:ascii="Times New Roman" w:hAnsi="Times New Roman" w:cs="Times New Roman"/>
          <w:sz w:val="28"/>
          <w:szCs w:val="28"/>
        </w:rPr>
        <w:t xml:space="preserve"> продуктами харчуванням, тепли</w:t>
      </w:r>
      <w:r>
        <w:rPr>
          <w:rFonts w:ascii="Times New Roman" w:hAnsi="Times New Roman" w:cs="Times New Roman"/>
          <w:sz w:val="28"/>
          <w:szCs w:val="28"/>
        </w:rPr>
        <w:t>м одягом,</w:t>
      </w:r>
      <w:r w:rsidR="002A3F7F">
        <w:rPr>
          <w:rFonts w:ascii="Times New Roman" w:hAnsi="Times New Roman" w:cs="Times New Roman"/>
          <w:sz w:val="28"/>
          <w:szCs w:val="28"/>
        </w:rPr>
        <w:t xml:space="preserve"> медикаментами,</w:t>
      </w:r>
      <w:r>
        <w:rPr>
          <w:rFonts w:ascii="Times New Roman" w:hAnsi="Times New Roman" w:cs="Times New Roman"/>
          <w:sz w:val="28"/>
          <w:szCs w:val="28"/>
        </w:rPr>
        <w:t xml:space="preserve"> речами першої необхід</w:t>
      </w:r>
      <w:r w:rsidRPr="00AB278D">
        <w:rPr>
          <w:rFonts w:ascii="Times New Roman" w:hAnsi="Times New Roman" w:cs="Times New Roman"/>
          <w:sz w:val="28"/>
          <w:szCs w:val="28"/>
        </w:rPr>
        <w:t>ності</w:t>
      </w:r>
      <w:r w:rsidR="00932D8B">
        <w:rPr>
          <w:rFonts w:ascii="Times New Roman" w:hAnsi="Times New Roman" w:cs="Times New Roman"/>
          <w:sz w:val="28"/>
          <w:szCs w:val="28"/>
        </w:rPr>
        <w:t xml:space="preserve">; </w:t>
      </w:r>
      <w:r w:rsidR="00B133EF">
        <w:rPr>
          <w:rFonts w:ascii="Times New Roman" w:hAnsi="Times New Roman" w:cs="Times New Roman"/>
          <w:sz w:val="28"/>
          <w:szCs w:val="28"/>
        </w:rPr>
        <w:t>н</w:t>
      </w:r>
      <w:r w:rsidR="002A3F7F">
        <w:rPr>
          <w:rFonts w:ascii="Times New Roman" w:hAnsi="Times New Roman" w:cs="Times New Roman"/>
          <w:sz w:val="28"/>
          <w:szCs w:val="28"/>
        </w:rPr>
        <w:t>адавал</w:t>
      </w:r>
      <w:r w:rsidR="00B133EF">
        <w:rPr>
          <w:rFonts w:ascii="Times New Roman" w:hAnsi="Times New Roman" w:cs="Times New Roman"/>
          <w:sz w:val="28"/>
          <w:szCs w:val="28"/>
        </w:rPr>
        <w:t>и</w:t>
      </w:r>
      <w:r w:rsidR="002A3F7F">
        <w:rPr>
          <w:rFonts w:ascii="Times New Roman" w:hAnsi="Times New Roman" w:cs="Times New Roman"/>
          <w:sz w:val="28"/>
          <w:szCs w:val="28"/>
        </w:rPr>
        <w:t xml:space="preserve"> психологічн</w:t>
      </w:r>
      <w:r w:rsidR="00B133EF">
        <w:rPr>
          <w:rFonts w:ascii="Times New Roman" w:hAnsi="Times New Roman" w:cs="Times New Roman"/>
          <w:sz w:val="28"/>
          <w:szCs w:val="28"/>
        </w:rPr>
        <w:t>у</w:t>
      </w:r>
      <w:r w:rsidR="002A3F7F">
        <w:rPr>
          <w:rFonts w:ascii="Times New Roman" w:hAnsi="Times New Roman" w:cs="Times New Roman"/>
          <w:sz w:val="28"/>
          <w:szCs w:val="28"/>
        </w:rPr>
        <w:t xml:space="preserve"> допомог</w:t>
      </w:r>
      <w:r w:rsidR="00B133EF">
        <w:rPr>
          <w:rFonts w:ascii="Times New Roman" w:hAnsi="Times New Roman" w:cs="Times New Roman"/>
          <w:sz w:val="28"/>
          <w:szCs w:val="28"/>
        </w:rPr>
        <w:t>у</w:t>
      </w:r>
      <w:r w:rsidR="00932D8B">
        <w:rPr>
          <w:rFonts w:ascii="Times New Roman" w:hAnsi="Times New Roman" w:cs="Times New Roman"/>
          <w:sz w:val="28"/>
          <w:szCs w:val="28"/>
        </w:rPr>
        <w:t xml:space="preserve">; </w:t>
      </w:r>
      <w:r w:rsidR="005E1DA8">
        <w:rPr>
          <w:rFonts w:ascii="Times New Roman" w:hAnsi="Times New Roman" w:cs="Times New Roman"/>
          <w:sz w:val="28"/>
          <w:szCs w:val="28"/>
        </w:rPr>
        <w:t xml:space="preserve">проводили </w:t>
      </w:r>
      <w:r w:rsidR="00932D8B">
        <w:rPr>
          <w:rFonts w:ascii="Times New Roman" w:hAnsi="Times New Roman" w:cs="Times New Roman"/>
          <w:sz w:val="28"/>
          <w:szCs w:val="28"/>
        </w:rPr>
        <w:t>координаці</w:t>
      </w:r>
      <w:r w:rsidR="005E1DA8">
        <w:rPr>
          <w:rFonts w:ascii="Times New Roman" w:hAnsi="Times New Roman" w:cs="Times New Roman"/>
          <w:sz w:val="28"/>
          <w:szCs w:val="28"/>
        </w:rPr>
        <w:t>ю</w:t>
      </w:r>
      <w:r w:rsidR="00932D8B">
        <w:rPr>
          <w:rFonts w:ascii="Times New Roman" w:hAnsi="Times New Roman" w:cs="Times New Roman"/>
          <w:sz w:val="28"/>
          <w:szCs w:val="28"/>
        </w:rPr>
        <w:t xml:space="preserve"> по запитах. </w:t>
      </w:r>
    </w:p>
    <w:p w14:paraId="7F0F8C63" w14:textId="261F5EB3" w:rsidR="0014791B"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До процесу було залучено</w:t>
      </w:r>
      <w:r w:rsidR="00902440">
        <w:rPr>
          <w:rFonts w:ascii="Times New Roman" w:hAnsi="Times New Roman" w:cs="Times New Roman"/>
          <w:sz w:val="28"/>
          <w:szCs w:val="28"/>
        </w:rPr>
        <w:t xml:space="preserve"> працівників бюджетної сфери,</w:t>
      </w:r>
      <w:r w:rsidRPr="00AB278D">
        <w:rPr>
          <w:rFonts w:ascii="Times New Roman" w:hAnsi="Times New Roman" w:cs="Times New Roman"/>
          <w:sz w:val="28"/>
          <w:szCs w:val="28"/>
        </w:rPr>
        <w:t xml:space="preserve"> спілки підприємців, представник</w:t>
      </w:r>
      <w:r>
        <w:rPr>
          <w:rFonts w:ascii="Times New Roman" w:hAnsi="Times New Roman" w:cs="Times New Roman"/>
          <w:sz w:val="28"/>
          <w:szCs w:val="28"/>
        </w:rPr>
        <w:t>ів</w:t>
      </w:r>
      <w:r w:rsidRPr="00AB278D">
        <w:rPr>
          <w:rFonts w:ascii="Times New Roman" w:hAnsi="Times New Roman" w:cs="Times New Roman"/>
          <w:sz w:val="28"/>
          <w:szCs w:val="28"/>
        </w:rPr>
        <w:t xml:space="preserve"> бізнесу громади. Величезну допомогу надавали мешканці міста</w:t>
      </w:r>
      <w:r w:rsidR="00361992">
        <w:rPr>
          <w:rFonts w:ascii="Times New Roman" w:hAnsi="Times New Roman" w:cs="Times New Roman"/>
          <w:sz w:val="28"/>
          <w:szCs w:val="28"/>
        </w:rPr>
        <w:t xml:space="preserve"> та </w:t>
      </w:r>
      <w:r w:rsidR="00AC3765">
        <w:rPr>
          <w:rFonts w:ascii="Times New Roman" w:hAnsi="Times New Roman" w:cs="Times New Roman"/>
          <w:sz w:val="28"/>
          <w:szCs w:val="28"/>
        </w:rPr>
        <w:t>громадські організації</w:t>
      </w:r>
      <w:r w:rsidRPr="00AB278D">
        <w:rPr>
          <w:rFonts w:ascii="Times New Roman" w:hAnsi="Times New Roman" w:cs="Times New Roman"/>
          <w:sz w:val="28"/>
          <w:szCs w:val="28"/>
        </w:rPr>
        <w:t>. Процес відбувався під чіткою координацією першого заступника Полтавського міського голови Валерія Пархоменка та з</w:t>
      </w:r>
      <w:r w:rsidR="00AC3765">
        <w:rPr>
          <w:rFonts w:ascii="Times New Roman" w:hAnsi="Times New Roman" w:cs="Times New Roman"/>
          <w:sz w:val="28"/>
          <w:szCs w:val="28"/>
        </w:rPr>
        <w:t>а</w:t>
      </w:r>
      <w:r w:rsidRPr="00AB278D">
        <w:rPr>
          <w:rFonts w:ascii="Times New Roman" w:hAnsi="Times New Roman" w:cs="Times New Roman"/>
          <w:sz w:val="28"/>
          <w:szCs w:val="28"/>
        </w:rPr>
        <w:t xml:space="preserve"> підтримк</w:t>
      </w:r>
      <w:r w:rsidR="00AC3765">
        <w:rPr>
          <w:rFonts w:ascii="Times New Roman" w:hAnsi="Times New Roman" w:cs="Times New Roman"/>
          <w:sz w:val="28"/>
          <w:szCs w:val="28"/>
        </w:rPr>
        <w:t>и</w:t>
      </w:r>
      <w:r w:rsidR="00D75396">
        <w:rPr>
          <w:rFonts w:ascii="Times New Roman" w:hAnsi="Times New Roman" w:cs="Times New Roman"/>
          <w:sz w:val="28"/>
          <w:szCs w:val="28"/>
        </w:rPr>
        <w:t xml:space="preserve"> голови</w:t>
      </w:r>
      <w:r w:rsidR="00B739D6">
        <w:rPr>
          <w:rFonts w:ascii="Times New Roman" w:hAnsi="Times New Roman" w:cs="Times New Roman"/>
          <w:sz w:val="28"/>
          <w:szCs w:val="28"/>
        </w:rPr>
        <w:t xml:space="preserve"> ГО «підприємці Полтавщини» і</w:t>
      </w:r>
      <w:r w:rsidRPr="00AB278D">
        <w:rPr>
          <w:rFonts w:ascii="Times New Roman" w:hAnsi="Times New Roman" w:cs="Times New Roman"/>
          <w:sz w:val="28"/>
          <w:szCs w:val="28"/>
        </w:rPr>
        <w:t xml:space="preserve"> </w:t>
      </w:r>
      <w:r w:rsidR="00B739D6">
        <w:rPr>
          <w:rFonts w:ascii="Times New Roman" w:hAnsi="Times New Roman" w:cs="Times New Roman"/>
          <w:sz w:val="28"/>
          <w:szCs w:val="28"/>
        </w:rPr>
        <w:t xml:space="preserve">очільника </w:t>
      </w:r>
      <w:r w:rsidRPr="00AB278D">
        <w:rPr>
          <w:rFonts w:ascii="Times New Roman" w:hAnsi="Times New Roman" w:cs="Times New Roman"/>
          <w:sz w:val="28"/>
          <w:szCs w:val="28"/>
        </w:rPr>
        <w:t>фракції однієї з партій міс</w:t>
      </w:r>
      <w:r w:rsidRPr="008572AB">
        <w:rPr>
          <w:rFonts w:ascii="Times New Roman" w:hAnsi="Times New Roman" w:cs="Times New Roman"/>
          <w:sz w:val="28"/>
          <w:szCs w:val="28"/>
        </w:rPr>
        <w:t>ької ради</w:t>
      </w:r>
      <w:r w:rsidRPr="00AB278D">
        <w:rPr>
          <w:rFonts w:ascii="Times New Roman" w:hAnsi="Times New Roman" w:cs="Times New Roman"/>
          <w:sz w:val="28"/>
          <w:szCs w:val="28"/>
        </w:rPr>
        <w:t xml:space="preserve"> Євгена Диканя. Штаби працювали без вихідних, оскільки люди з територій ведення бойових дій прибували постійно та цілодобово.</w:t>
      </w:r>
    </w:p>
    <w:p w14:paraId="1289AF9F" w14:textId="318717CD"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14 квітня 2022 року у Полтавській міській раді відбулося чергове засідання виконавчого комітету, на якому роботу г</w:t>
      </w:r>
      <w:r>
        <w:rPr>
          <w:rFonts w:ascii="Times New Roman" w:hAnsi="Times New Roman" w:cs="Times New Roman"/>
          <w:sz w:val="28"/>
          <w:szCs w:val="28"/>
        </w:rPr>
        <w:t>уманітарних центрів було затвер</w:t>
      </w:r>
      <w:r w:rsidRPr="00AB278D">
        <w:rPr>
          <w:rFonts w:ascii="Times New Roman" w:hAnsi="Times New Roman" w:cs="Times New Roman"/>
          <w:sz w:val="28"/>
          <w:szCs w:val="28"/>
        </w:rPr>
        <w:t xml:space="preserve">джено вже офіційно, Рішенням № 74 «Про </w:t>
      </w:r>
      <w:r>
        <w:rPr>
          <w:rFonts w:ascii="Times New Roman" w:hAnsi="Times New Roman" w:cs="Times New Roman"/>
          <w:sz w:val="28"/>
          <w:szCs w:val="28"/>
        </w:rPr>
        <w:t>питання надання благодійної (гу</w:t>
      </w:r>
      <w:r w:rsidRPr="00AB278D">
        <w:rPr>
          <w:rFonts w:ascii="Times New Roman" w:hAnsi="Times New Roman" w:cs="Times New Roman"/>
          <w:sz w:val="28"/>
          <w:szCs w:val="28"/>
        </w:rPr>
        <w:t xml:space="preserve">манітарної) допомоги». Цим </w:t>
      </w:r>
      <w:r>
        <w:rPr>
          <w:rFonts w:ascii="Times New Roman" w:hAnsi="Times New Roman" w:cs="Times New Roman"/>
          <w:sz w:val="28"/>
          <w:szCs w:val="28"/>
        </w:rPr>
        <w:t>р</w:t>
      </w:r>
      <w:r w:rsidRPr="00AB278D">
        <w:rPr>
          <w:rFonts w:ascii="Times New Roman" w:hAnsi="Times New Roman" w:cs="Times New Roman"/>
          <w:sz w:val="28"/>
          <w:szCs w:val="28"/>
        </w:rPr>
        <w:t>ішення</w:t>
      </w:r>
      <w:r>
        <w:rPr>
          <w:rFonts w:ascii="Times New Roman" w:hAnsi="Times New Roman" w:cs="Times New Roman"/>
          <w:sz w:val="28"/>
          <w:szCs w:val="28"/>
        </w:rPr>
        <w:t>м</w:t>
      </w:r>
      <w:r w:rsidRPr="00AB278D">
        <w:rPr>
          <w:rFonts w:ascii="Times New Roman" w:hAnsi="Times New Roman" w:cs="Times New Roman"/>
          <w:sz w:val="28"/>
          <w:szCs w:val="28"/>
        </w:rPr>
        <w:t xml:space="preserve"> було визначено не тільки отримання Гуманітарним штабом допомоги, але й ряд важливих питань, як то:</w:t>
      </w:r>
    </w:p>
    <w:p w14:paraId="472331C4" w14:textId="77777777" w:rsidR="0014791B" w:rsidRPr="00AB278D" w:rsidRDefault="0014791B" w:rsidP="0014791B">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забезпечення координації її надання визначеним особам</w:t>
      </w:r>
    </w:p>
    <w:p w14:paraId="2C38FF3A" w14:textId="77777777" w:rsidR="0014791B" w:rsidRPr="00AB278D" w:rsidRDefault="0014791B" w:rsidP="0014791B">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взаємодію з іншими територіальними громадами, волонтерами</w:t>
      </w:r>
    </w:p>
    <w:p w14:paraId="21A41170" w14:textId="0E3D8625" w:rsidR="0014791B" w:rsidRPr="00AB278D" w:rsidRDefault="0014791B" w:rsidP="0014791B">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координування діяльності виконавчих органів Полтавської міської ради, підприємств, установ, організацій Полтавської міської територіальної громади з питань надання благодійної (гуманітарної) допомоги внутрішньо переміщеним особам</w:t>
      </w:r>
    </w:p>
    <w:p w14:paraId="2E3DC676" w14:textId="77777777" w:rsidR="0014791B" w:rsidRPr="00AB278D" w:rsidRDefault="0014791B" w:rsidP="0014791B">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координування роботи центрів благодійної (гуманітарної) допомоги та логістику з її доставлення.</w:t>
      </w:r>
    </w:p>
    <w:p w14:paraId="12F36F5E" w14:textId="77777777" w:rsidR="0014791B" w:rsidRPr="00AB278D" w:rsidRDefault="0014791B" w:rsidP="001479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AB278D">
        <w:rPr>
          <w:rFonts w:ascii="Times New Roman" w:hAnsi="Times New Roman" w:cs="Times New Roman"/>
          <w:sz w:val="28"/>
          <w:szCs w:val="28"/>
        </w:rPr>
        <w:t>гідно вказаного вище Рішення №74 КО «Інститут розвитку міста» ПМР було визначено Центром благодійної (гуманітарної) допомоги № 3.</w:t>
      </w:r>
    </w:p>
    <w:p w14:paraId="20041C1A" w14:textId="77777777"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Також на </w:t>
      </w:r>
      <w:r w:rsidRPr="00785DDE">
        <w:rPr>
          <w:rFonts w:ascii="Times New Roman" w:hAnsi="Times New Roman" w:cs="Times New Roman"/>
          <w:sz w:val="28"/>
          <w:szCs w:val="28"/>
        </w:rPr>
        <w:t xml:space="preserve">цьому </w:t>
      </w:r>
      <w:r w:rsidRPr="00AB278D">
        <w:rPr>
          <w:rFonts w:ascii="Times New Roman" w:hAnsi="Times New Roman" w:cs="Times New Roman"/>
          <w:sz w:val="28"/>
          <w:szCs w:val="28"/>
        </w:rPr>
        <w:t xml:space="preserve">засіданні було затверджено низку інших питань, які безпосередньо стосувалися гуманітарної політики Полтавської територіальної громади. Деякі з них: </w:t>
      </w:r>
    </w:p>
    <w:p w14:paraId="58B6D8B3" w14:textId="5D1315EE" w:rsidR="0014791B" w:rsidRPr="00AB278D" w:rsidRDefault="0014791B" w:rsidP="0014791B">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lastRenderedPageBreak/>
        <w:t>•</w:t>
      </w:r>
      <w:r w:rsidRPr="00AB278D">
        <w:rPr>
          <w:rFonts w:ascii="Times New Roman" w:hAnsi="Times New Roman" w:cs="Times New Roman"/>
          <w:sz w:val="28"/>
          <w:szCs w:val="28"/>
        </w:rPr>
        <w:tab/>
        <w:t>Рішення № 81 «Про прийняття в ком</w:t>
      </w:r>
      <w:r>
        <w:rPr>
          <w:rFonts w:ascii="Times New Roman" w:hAnsi="Times New Roman" w:cs="Times New Roman"/>
          <w:sz w:val="28"/>
          <w:szCs w:val="28"/>
        </w:rPr>
        <w:t>унальну власність» щодо безопла</w:t>
      </w:r>
      <w:r w:rsidRPr="00AB278D">
        <w:rPr>
          <w:rFonts w:ascii="Times New Roman" w:hAnsi="Times New Roman" w:cs="Times New Roman"/>
          <w:sz w:val="28"/>
          <w:szCs w:val="28"/>
        </w:rPr>
        <w:t>тного прийняття від Міжнародного Коміт</w:t>
      </w:r>
      <w:r>
        <w:rPr>
          <w:rFonts w:ascii="Times New Roman" w:hAnsi="Times New Roman" w:cs="Times New Roman"/>
          <w:sz w:val="28"/>
          <w:szCs w:val="28"/>
        </w:rPr>
        <w:t>ету Червоного Хреста в комуналь</w:t>
      </w:r>
      <w:r w:rsidRPr="00AB278D">
        <w:rPr>
          <w:rFonts w:ascii="Times New Roman" w:hAnsi="Times New Roman" w:cs="Times New Roman"/>
          <w:sz w:val="28"/>
          <w:szCs w:val="28"/>
        </w:rPr>
        <w:t>ну власність Полтавської міської територіальної громади майна у вигляді гуманітарної (благодійної) допомоги</w:t>
      </w:r>
      <w:r>
        <w:rPr>
          <w:rFonts w:ascii="Times New Roman" w:hAnsi="Times New Roman" w:cs="Times New Roman"/>
          <w:sz w:val="28"/>
          <w:szCs w:val="28"/>
        </w:rPr>
        <w:t>. Згідно зазначеного рішен</w:t>
      </w:r>
      <w:r w:rsidRPr="00AB278D">
        <w:rPr>
          <w:rFonts w:ascii="Times New Roman" w:hAnsi="Times New Roman" w:cs="Times New Roman"/>
          <w:sz w:val="28"/>
          <w:szCs w:val="28"/>
        </w:rPr>
        <w:t>ня, майно (в т</w:t>
      </w:r>
      <w:r w:rsidRPr="001F0BAC">
        <w:rPr>
          <w:rFonts w:ascii="Times New Roman" w:hAnsi="Times New Roman" w:cs="Times New Roman"/>
          <w:sz w:val="28"/>
          <w:szCs w:val="28"/>
          <w:lang w:val="uk-UA"/>
        </w:rPr>
        <w:t>ому числ</w:t>
      </w:r>
      <w:r w:rsidRPr="00CE4609">
        <w:rPr>
          <w:rFonts w:ascii="Times New Roman" w:hAnsi="Times New Roman" w:cs="Times New Roman"/>
          <w:sz w:val="28"/>
          <w:szCs w:val="28"/>
          <w:lang w:val="uk-UA"/>
        </w:rPr>
        <w:t>і,</w:t>
      </w:r>
      <w:r w:rsidRPr="00AB278D">
        <w:rPr>
          <w:rFonts w:ascii="Times New Roman" w:hAnsi="Times New Roman" w:cs="Times New Roman"/>
          <w:sz w:val="28"/>
          <w:szCs w:val="28"/>
        </w:rPr>
        <w:t xml:space="preserve"> продукти харчування) було</w:t>
      </w:r>
      <w:r>
        <w:rPr>
          <w:rFonts w:ascii="Times New Roman" w:hAnsi="Times New Roman" w:cs="Times New Roman"/>
          <w:sz w:val="28"/>
          <w:szCs w:val="28"/>
        </w:rPr>
        <w:t xml:space="preserve"> передане до закладів освіти рі</w:t>
      </w:r>
      <w:r w:rsidRPr="00AB278D">
        <w:rPr>
          <w:rFonts w:ascii="Times New Roman" w:hAnsi="Times New Roman" w:cs="Times New Roman"/>
          <w:sz w:val="28"/>
          <w:szCs w:val="28"/>
        </w:rPr>
        <w:t>зних рівнів, в приміщеннях яких тимчасо</w:t>
      </w:r>
      <w:r>
        <w:rPr>
          <w:rFonts w:ascii="Times New Roman" w:hAnsi="Times New Roman" w:cs="Times New Roman"/>
          <w:sz w:val="28"/>
          <w:szCs w:val="28"/>
        </w:rPr>
        <w:t xml:space="preserve">во </w:t>
      </w:r>
      <w:r w:rsidR="00C45CB3">
        <w:rPr>
          <w:rFonts w:ascii="Times New Roman" w:hAnsi="Times New Roman" w:cs="Times New Roman"/>
          <w:sz w:val="28"/>
          <w:szCs w:val="28"/>
        </w:rPr>
        <w:t>проживали</w:t>
      </w:r>
      <w:r>
        <w:rPr>
          <w:rFonts w:ascii="Times New Roman" w:hAnsi="Times New Roman" w:cs="Times New Roman"/>
          <w:sz w:val="28"/>
          <w:szCs w:val="28"/>
        </w:rPr>
        <w:t xml:space="preserve"> внутрішньо пе</w:t>
      </w:r>
      <w:r w:rsidRPr="00AB278D">
        <w:rPr>
          <w:rFonts w:ascii="Times New Roman" w:hAnsi="Times New Roman" w:cs="Times New Roman"/>
          <w:sz w:val="28"/>
          <w:szCs w:val="28"/>
        </w:rPr>
        <w:t xml:space="preserve">реміщені особи, </w:t>
      </w:r>
      <w:r w:rsidR="00C45CB3">
        <w:rPr>
          <w:rFonts w:ascii="Times New Roman" w:hAnsi="Times New Roman" w:cs="Times New Roman"/>
          <w:sz w:val="28"/>
          <w:szCs w:val="28"/>
        </w:rPr>
        <w:t xml:space="preserve">та </w:t>
      </w:r>
      <w:r w:rsidRPr="00AB278D">
        <w:rPr>
          <w:rFonts w:ascii="Times New Roman" w:hAnsi="Times New Roman" w:cs="Times New Roman"/>
          <w:sz w:val="28"/>
          <w:szCs w:val="28"/>
        </w:rPr>
        <w:t>Центрів гуманітарної допомоги.</w:t>
      </w:r>
    </w:p>
    <w:p w14:paraId="79A44143" w14:textId="42501E51" w:rsidR="0014791B" w:rsidRPr="00AB278D" w:rsidRDefault="0014791B" w:rsidP="0014791B">
      <w:pPr>
        <w:spacing w:after="0" w:line="360" w:lineRule="auto"/>
        <w:jc w:val="both"/>
        <w:rPr>
          <w:rFonts w:ascii="Times New Roman" w:hAnsi="Times New Roman" w:cs="Times New Roman"/>
          <w:sz w:val="28"/>
          <w:szCs w:val="28"/>
        </w:rPr>
      </w:pPr>
      <w:r w:rsidRPr="00AB278D">
        <w:rPr>
          <w:rFonts w:ascii="Times New Roman" w:hAnsi="Times New Roman" w:cs="Times New Roman"/>
          <w:sz w:val="28"/>
          <w:szCs w:val="28"/>
        </w:rPr>
        <w:t>•</w:t>
      </w:r>
      <w:r w:rsidRPr="00AB278D">
        <w:rPr>
          <w:rFonts w:ascii="Times New Roman" w:hAnsi="Times New Roman" w:cs="Times New Roman"/>
          <w:sz w:val="28"/>
          <w:szCs w:val="28"/>
        </w:rPr>
        <w:tab/>
        <w:t>Рішення №86 «Про компенсації витр</w:t>
      </w:r>
      <w:r>
        <w:rPr>
          <w:rFonts w:ascii="Times New Roman" w:hAnsi="Times New Roman" w:cs="Times New Roman"/>
          <w:sz w:val="28"/>
          <w:szCs w:val="28"/>
        </w:rPr>
        <w:t>ат за тимчасове розміщення внут</w:t>
      </w:r>
      <w:r w:rsidRPr="00AB278D">
        <w:rPr>
          <w:rFonts w:ascii="Times New Roman" w:hAnsi="Times New Roman" w:cs="Times New Roman"/>
          <w:sz w:val="28"/>
          <w:szCs w:val="28"/>
        </w:rPr>
        <w:t>рішньо переміщених осіб у Полтавській міській територіальній громаді», яким затверджено порядок компенсації витрат за тимчасове розміщення громадян ВПО, що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у Полтавській міській територіальній громаді.</w:t>
      </w:r>
    </w:p>
    <w:p w14:paraId="2D68994F" w14:textId="77777777"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В подальшому, на чергових засіданнях виконавчого комітету Полтавської міської ради було прийнято ще багато рішень з питань надання гуманітарної допомоги внутрішньо переміщеним особам, які знайшли свій прихисток у Полтавській територіальній громаді. </w:t>
      </w:r>
    </w:p>
    <w:p w14:paraId="20CE29D1" w14:textId="30168D07" w:rsidR="0014791B" w:rsidRDefault="0014791B" w:rsidP="0014791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AB278D">
        <w:rPr>
          <w:rFonts w:ascii="Times New Roman" w:hAnsi="Times New Roman" w:cs="Times New Roman"/>
          <w:sz w:val="28"/>
          <w:szCs w:val="28"/>
        </w:rPr>
        <w:t>ули внесені зміни в стратегію економічного розвитку міста, зважаючи на реалії війни. Наприклад, Рішення</w:t>
      </w:r>
      <w:r>
        <w:rPr>
          <w:rFonts w:ascii="Times New Roman" w:hAnsi="Times New Roman" w:cs="Times New Roman"/>
          <w:sz w:val="28"/>
          <w:szCs w:val="28"/>
        </w:rPr>
        <w:t>м №96 від 28 квітня «Про затвер</w:t>
      </w:r>
      <w:r w:rsidRPr="00AB278D">
        <w:rPr>
          <w:rFonts w:ascii="Times New Roman" w:hAnsi="Times New Roman" w:cs="Times New Roman"/>
          <w:sz w:val="28"/>
          <w:szCs w:val="28"/>
        </w:rPr>
        <w:t>дження Програми економічного і соціального розвитку Полтавської міської територіальної громади на 2022 рік», скориговано окремі показники та розділи Програми у встановленому порядку відповідно до змін законодавства України.</w:t>
      </w:r>
      <w:r>
        <w:rPr>
          <w:rFonts w:ascii="Times New Roman" w:hAnsi="Times New Roman" w:cs="Times New Roman"/>
          <w:sz w:val="28"/>
          <w:szCs w:val="28"/>
        </w:rPr>
        <w:t xml:space="preserve"> </w:t>
      </w:r>
      <w:r w:rsidRPr="00AB278D">
        <w:rPr>
          <w:rFonts w:ascii="Times New Roman" w:hAnsi="Times New Roman" w:cs="Times New Roman"/>
          <w:sz w:val="28"/>
          <w:szCs w:val="28"/>
        </w:rPr>
        <w:t>Зокрема, 28 квітня 2022 року на черговому засіданні виконкому Рішенням № 94 було прийнято зміни до попереднього рішення виконавчого комітету Полтавської міської ради від 14 к</w:t>
      </w:r>
      <w:r>
        <w:rPr>
          <w:rFonts w:ascii="Times New Roman" w:hAnsi="Times New Roman" w:cs="Times New Roman"/>
          <w:sz w:val="28"/>
          <w:szCs w:val="28"/>
        </w:rPr>
        <w:t>вітня 2022 року № 74 «Про питан</w:t>
      </w:r>
      <w:r w:rsidRPr="00AB278D">
        <w:rPr>
          <w:rFonts w:ascii="Times New Roman" w:hAnsi="Times New Roman" w:cs="Times New Roman"/>
          <w:sz w:val="28"/>
          <w:szCs w:val="28"/>
        </w:rPr>
        <w:t>ня надання благодійної (гуманітарної) допомоги», в яких, зокрема, йшлося про покладення обов’язків на КО «Інсти</w:t>
      </w:r>
      <w:r>
        <w:rPr>
          <w:rFonts w:ascii="Times New Roman" w:hAnsi="Times New Roman" w:cs="Times New Roman"/>
          <w:sz w:val="28"/>
          <w:szCs w:val="28"/>
        </w:rPr>
        <w:t>тут розвитку міста» ПМР щодо за</w:t>
      </w:r>
      <w:r w:rsidRPr="00AB278D">
        <w:rPr>
          <w:rFonts w:ascii="Times New Roman" w:hAnsi="Times New Roman" w:cs="Times New Roman"/>
          <w:sz w:val="28"/>
          <w:szCs w:val="28"/>
        </w:rPr>
        <w:t xml:space="preserve">безпечення оформлення протокольних рішень Гуманітарного штабу. </w:t>
      </w:r>
    </w:p>
    <w:p w14:paraId="202700A8" w14:textId="77777777"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lastRenderedPageBreak/>
        <w:t>Серед важливих гуманітарних питань громади також постало мовне. Так, на 39 сесію Полтавської міської ради було ви</w:t>
      </w:r>
      <w:r>
        <w:rPr>
          <w:rFonts w:ascii="Times New Roman" w:hAnsi="Times New Roman" w:cs="Times New Roman"/>
          <w:sz w:val="28"/>
          <w:szCs w:val="28"/>
        </w:rPr>
        <w:t>несено на голосування та затвер</w:t>
      </w:r>
      <w:r w:rsidRPr="00AB278D">
        <w:rPr>
          <w:rFonts w:ascii="Times New Roman" w:hAnsi="Times New Roman" w:cs="Times New Roman"/>
          <w:sz w:val="28"/>
          <w:szCs w:val="28"/>
        </w:rPr>
        <w:t>джено депутатами Програму розвитку та функціонування української мови як державної в усіх сферах суспільного життя Полтавської територіальної громади. Ця Програма була розроблена фахівцями комунального Інституту розвитку міста, розрахована до кінця 2025 року та мала рекомендаційний характер. Розроблення мовної програми відповідає загальн</w:t>
      </w:r>
      <w:r>
        <w:rPr>
          <w:rFonts w:ascii="Times New Roman" w:hAnsi="Times New Roman" w:cs="Times New Roman"/>
          <w:sz w:val="28"/>
          <w:szCs w:val="28"/>
        </w:rPr>
        <w:t>одержавній полі</w:t>
      </w:r>
      <w:r w:rsidRPr="00AB278D">
        <w:rPr>
          <w:rFonts w:ascii="Times New Roman" w:hAnsi="Times New Roman" w:cs="Times New Roman"/>
          <w:sz w:val="28"/>
          <w:szCs w:val="28"/>
        </w:rPr>
        <w:t xml:space="preserve">тиці щодо розвитку, поширення та популяризації української мови. </w:t>
      </w:r>
    </w:p>
    <w:p w14:paraId="1350FCAF" w14:textId="382A1D19"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Згідно затвердженої програми, міські деп</w:t>
      </w:r>
      <w:r>
        <w:rPr>
          <w:rFonts w:ascii="Times New Roman" w:hAnsi="Times New Roman" w:cs="Times New Roman"/>
          <w:sz w:val="28"/>
          <w:szCs w:val="28"/>
        </w:rPr>
        <w:t>артаменти освіти та культури по</w:t>
      </w:r>
      <w:r w:rsidRPr="00AB278D">
        <w:rPr>
          <w:rFonts w:ascii="Times New Roman" w:hAnsi="Times New Roman" w:cs="Times New Roman"/>
          <w:sz w:val="28"/>
          <w:szCs w:val="28"/>
        </w:rPr>
        <w:t>винні організовувати публічні заходи на</w:t>
      </w:r>
      <w:r>
        <w:rPr>
          <w:rFonts w:ascii="Times New Roman" w:hAnsi="Times New Roman" w:cs="Times New Roman"/>
          <w:sz w:val="28"/>
          <w:szCs w:val="28"/>
        </w:rPr>
        <w:t xml:space="preserve"> теми, що стосуються мовного пи</w:t>
      </w:r>
      <w:r w:rsidRPr="00AB278D">
        <w:rPr>
          <w:rFonts w:ascii="Times New Roman" w:hAnsi="Times New Roman" w:cs="Times New Roman"/>
          <w:sz w:val="28"/>
          <w:szCs w:val="28"/>
        </w:rPr>
        <w:t>тання, інспекція по контролю за благоустроєм має перевіряти дотримання мовного законодавства у рекламних вивіск</w:t>
      </w:r>
      <w:r>
        <w:rPr>
          <w:rFonts w:ascii="Times New Roman" w:hAnsi="Times New Roman" w:cs="Times New Roman"/>
          <w:sz w:val="28"/>
          <w:szCs w:val="28"/>
        </w:rPr>
        <w:t>ах. Також було проведено ряд рі</w:t>
      </w:r>
      <w:r w:rsidRPr="00AB278D">
        <w:rPr>
          <w:rFonts w:ascii="Times New Roman" w:hAnsi="Times New Roman" w:cs="Times New Roman"/>
          <w:sz w:val="28"/>
          <w:szCs w:val="28"/>
        </w:rPr>
        <w:t>зноманітних заходів та курсів з вивчення державної мови для усіх бажаючих, в т.ч., для ВПО, національних меншин та іноземців. Організовано співпрацю міської ради з громадськими організаціям</w:t>
      </w:r>
      <w:r>
        <w:rPr>
          <w:rFonts w:ascii="Times New Roman" w:hAnsi="Times New Roman" w:cs="Times New Roman"/>
          <w:sz w:val="28"/>
          <w:szCs w:val="28"/>
        </w:rPr>
        <w:t>и для спільного проведення захо</w:t>
      </w:r>
      <w:r w:rsidRPr="00AB278D">
        <w:rPr>
          <w:rFonts w:ascii="Times New Roman" w:hAnsi="Times New Roman" w:cs="Times New Roman"/>
          <w:sz w:val="28"/>
          <w:szCs w:val="28"/>
        </w:rPr>
        <w:t xml:space="preserve">дів з популяризації української серед полтавців та гостей міста. За умовами програми дотримуватися мовного законодавства також мають працівники сфери обслуговування, в </w:t>
      </w:r>
      <w:r>
        <w:rPr>
          <w:rFonts w:ascii="Times New Roman" w:hAnsi="Times New Roman" w:cs="Times New Roman"/>
          <w:sz w:val="28"/>
          <w:szCs w:val="28"/>
        </w:rPr>
        <w:t>тому числі</w:t>
      </w:r>
      <w:r w:rsidRPr="00AB278D">
        <w:rPr>
          <w:rFonts w:ascii="Times New Roman" w:hAnsi="Times New Roman" w:cs="Times New Roman"/>
          <w:sz w:val="28"/>
          <w:szCs w:val="28"/>
        </w:rPr>
        <w:t xml:space="preserve">, перевізники. </w:t>
      </w:r>
    </w:p>
    <w:p w14:paraId="24FA7C46" w14:textId="7430C78D"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Наприкінці 2023 року полтавська делегація у складі працівників Інституту розвитку місту і депутатки</w:t>
      </w:r>
      <w:r w:rsidR="00B30C13">
        <w:rPr>
          <w:rFonts w:ascii="Times New Roman" w:hAnsi="Times New Roman" w:cs="Times New Roman"/>
          <w:sz w:val="28"/>
          <w:szCs w:val="28"/>
        </w:rPr>
        <w:t xml:space="preserve"> міської ради</w:t>
      </w:r>
      <w:r w:rsidRPr="00AB278D">
        <w:rPr>
          <w:rFonts w:ascii="Times New Roman" w:hAnsi="Times New Roman" w:cs="Times New Roman"/>
          <w:sz w:val="28"/>
          <w:szCs w:val="28"/>
        </w:rPr>
        <w:t xml:space="preserve"> Оксани Деркач</w:t>
      </w:r>
      <w:r>
        <w:rPr>
          <w:rFonts w:ascii="Times New Roman" w:hAnsi="Times New Roman" w:cs="Times New Roman"/>
          <w:sz w:val="28"/>
          <w:szCs w:val="28"/>
        </w:rPr>
        <w:t xml:space="preserve"> поїхала в Австрію на форум Аса</w:t>
      </w:r>
      <w:r w:rsidRPr="00AB278D">
        <w:rPr>
          <w:rFonts w:ascii="Times New Roman" w:hAnsi="Times New Roman" w:cs="Times New Roman"/>
          <w:sz w:val="28"/>
          <w:szCs w:val="28"/>
        </w:rPr>
        <w:t>мблеї європейських регіонів. Від Полтави було представлено кілька проектів. Асамблея у Відні – це інформаційний простір, де українські міста можуть презентувати свої проекти і зацікавити європейський бізнес до інвестицій. Із проєктів запропонованих представниками П</w:t>
      </w:r>
      <w:r>
        <w:rPr>
          <w:rFonts w:ascii="Times New Roman" w:hAnsi="Times New Roman" w:cs="Times New Roman"/>
          <w:sz w:val="28"/>
          <w:szCs w:val="28"/>
        </w:rPr>
        <w:t>олтави, найбільший інтерес у єв</w:t>
      </w:r>
      <w:r w:rsidRPr="00AB278D">
        <w:rPr>
          <w:rFonts w:ascii="Times New Roman" w:hAnsi="Times New Roman" w:cs="Times New Roman"/>
          <w:sz w:val="28"/>
          <w:szCs w:val="28"/>
        </w:rPr>
        <w:t xml:space="preserve">ропейських інвесторів викликало прокладання тролейбусної лінії на Огнівку, створення реабілітаційного центру для ветеранів та будівництво житла для переселенців. Всі ці три проекти географічно пов’язані із майбутнім мікро-районом Лазурний, який вже не перший рік обговорюється в Полтавській громаді. </w:t>
      </w:r>
    </w:p>
    <w:p w14:paraId="5BC96F32" w14:textId="638DA9AA" w:rsidR="0014791B" w:rsidRPr="00AB278D" w:rsidRDefault="0014791B" w:rsidP="001A7E8F">
      <w:pPr>
        <w:spacing w:after="0" w:line="360" w:lineRule="auto"/>
        <w:ind w:firstLine="708"/>
        <w:jc w:val="both"/>
        <w:rPr>
          <w:rFonts w:ascii="Times New Roman" w:hAnsi="Times New Roman" w:cs="Times New Roman"/>
          <w:sz w:val="28"/>
          <w:szCs w:val="28"/>
        </w:rPr>
      </w:pPr>
      <w:r w:rsidRPr="003A4CD2">
        <w:rPr>
          <w:rFonts w:ascii="Times New Roman" w:hAnsi="Times New Roman" w:cs="Times New Roman"/>
          <w:sz w:val="28"/>
          <w:szCs w:val="28"/>
        </w:rPr>
        <w:lastRenderedPageBreak/>
        <w:t>Від момент</w:t>
      </w:r>
      <w:r w:rsidRPr="008D01D8">
        <w:rPr>
          <w:rFonts w:ascii="Times New Roman" w:hAnsi="Times New Roman" w:cs="Times New Roman"/>
          <w:sz w:val="28"/>
          <w:szCs w:val="28"/>
        </w:rPr>
        <w:t>у</w:t>
      </w:r>
      <w:r w:rsidRPr="00AB278D">
        <w:rPr>
          <w:rFonts w:ascii="Times New Roman" w:hAnsi="Times New Roman" w:cs="Times New Roman"/>
          <w:sz w:val="28"/>
          <w:szCs w:val="28"/>
        </w:rPr>
        <w:t xml:space="preserve"> повномасштабного вторгнення ворога в Україну КО «Інститут розвитку міста» Полтавської міської ради запровадила низку ініціатив для підтримки місцевої громади та внутрішньо переміщених осіб (ВПО). Серед </w:t>
      </w:r>
      <w:r w:rsidR="001A7E8F">
        <w:rPr>
          <w:rFonts w:ascii="Times New Roman" w:hAnsi="Times New Roman" w:cs="Times New Roman"/>
          <w:sz w:val="28"/>
          <w:szCs w:val="28"/>
        </w:rPr>
        <w:t>іншого:</w:t>
      </w:r>
      <w:r w:rsidRPr="00AB278D">
        <w:rPr>
          <w:rFonts w:ascii="Times New Roman" w:hAnsi="Times New Roman" w:cs="Times New Roman"/>
          <w:sz w:val="28"/>
          <w:szCs w:val="28"/>
        </w:rPr>
        <w:t xml:space="preserve"> допом</w:t>
      </w:r>
      <w:r w:rsidR="001A7E8F">
        <w:rPr>
          <w:rFonts w:ascii="Times New Roman" w:hAnsi="Times New Roman" w:cs="Times New Roman"/>
          <w:sz w:val="28"/>
          <w:szCs w:val="28"/>
        </w:rPr>
        <w:t>ога</w:t>
      </w:r>
      <w:r w:rsidRPr="00AB278D">
        <w:rPr>
          <w:rFonts w:ascii="Times New Roman" w:hAnsi="Times New Roman" w:cs="Times New Roman"/>
          <w:sz w:val="28"/>
          <w:szCs w:val="28"/>
        </w:rPr>
        <w:t xml:space="preserve"> внутрішньо переміщеним особам </w:t>
      </w:r>
      <w:r w:rsidR="00D953ED">
        <w:rPr>
          <w:rFonts w:ascii="Times New Roman" w:hAnsi="Times New Roman" w:cs="Times New Roman"/>
          <w:sz w:val="28"/>
          <w:szCs w:val="28"/>
        </w:rPr>
        <w:t>в отриманні</w:t>
      </w:r>
      <w:r w:rsidRPr="00AB278D">
        <w:rPr>
          <w:rFonts w:ascii="Times New Roman" w:hAnsi="Times New Roman" w:cs="Times New Roman"/>
          <w:sz w:val="28"/>
          <w:szCs w:val="28"/>
        </w:rPr>
        <w:t xml:space="preserve"> соціальн</w:t>
      </w:r>
      <w:r w:rsidR="004F0A24">
        <w:rPr>
          <w:rFonts w:ascii="Times New Roman" w:hAnsi="Times New Roman" w:cs="Times New Roman"/>
          <w:sz w:val="28"/>
          <w:szCs w:val="28"/>
        </w:rPr>
        <w:t>их</w:t>
      </w:r>
      <w:r w:rsidRPr="00AB278D">
        <w:rPr>
          <w:rFonts w:ascii="Times New Roman" w:hAnsi="Times New Roman" w:cs="Times New Roman"/>
          <w:sz w:val="28"/>
          <w:szCs w:val="28"/>
        </w:rPr>
        <w:t xml:space="preserve"> послуг та адапт</w:t>
      </w:r>
      <w:r w:rsidR="00D953ED">
        <w:rPr>
          <w:rFonts w:ascii="Times New Roman" w:hAnsi="Times New Roman" w:cs="Times New Roman"/>
          <w:sz w:val="28"/>
          <w:szCs w:val="28"/>
        </w:rPr>
        <w:t>ація</w:t>
      </w:r>
      <w:r w:rsidRPr="00AB278D">
        <w:rPr>
          <w:rFonts w:ascii="Times New Roman" w:hAnsi="Times New Roman" w:cs="Times New Roman"/>
          <w:sz w:val="28"/>
          <w:szCs w:val="28"/>
        </w:rPr>
        <w:t xml:space="preserve"> в нових умовах, включаючи </w:t>
      </w:r>
      <w:r w:rsidR="00C30A2C">
        <w:rPr>
          <w:rFonts w:ascii="Times New Roman" w:hAnsi="Times New Roman" w:cs="Times New Roman"/>
          <w:sz w:val="28"/>
          <w:szCs w:val="28"/>
        </w:rPr>
        <w:t xml:space="preserve">їх </w:t>
      </w:r>
      <w:r w:rsidRPr="00AB278D">
        <w:rPr>
          <w:rFonts w:ascii="Times New Roman" w:hAnsi="Times New Roman" w:cs="Times New Roman"/>
          <w:sz w:val="28"/>
          <w:szCs w:val="28"/>
        </w:rPr>
        <w:t>залучення до місцевого самоврядування шляхом створення Ради ВПО ПМР для активної участі в справах громади.</w:t>
      </w:r>
    </w:p>
    <w:p w14:paraId="59BBAD79" w14:textId="6A2D88BF"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28 квітня під час засідання Полтавського виконкому затвердили програму підтримки громади харчовими продуктами «Сади Перемоги». Це проєкт, розроблений і реалізований для забезпечення п</w:t>
      </w:r>
      <w:r>
        <w:rPr>
          <w:rFonts w:ascii="Times New Roman" w:hAnsi="Times New Roman" w:cs="Times New Roman"/>
          <w:sz w:val="28"/>
          <w:szCs w:val="28"/>
        </w:rPr>
        <w:t>родовольчої безпеки грома</w:t>
      </w:r>
      <w:r w:rsidRPr="00AB278D">
        <w:rPr>
          <w:rFonts w:ascii="Times New Roman" w:hAnsi="Times New Roman" w:cs="Times New Roman"/>
          <w:sz w:val="28"/>
          <w:szCs w:val="28"/>
        </w:rPr>
        <w:t>ди, який передбачав фінансування на закупівлю насіння, добрив та пального для місцевих мешканців, що мають присадибні ділянки</w:t>
      </w:r>
      <w:r w:rsidR="008A5E68">
        <w:rPr>
          <w:rFonts w:ascii="Times New Roman" w:hAnsi="Times New Roman" w:cs="Times New Roman"/>
          <w:sz w:val="28"/>
          <w:szCs w:val="28"/>
        </w:rPr>
        <w:t>,</w:t>
      </w:r>
      <w:r w:rsidRPr="00AB278D">
        <w:rPr>
          <w:rFonts w:ascii="Times New Roman" w:hAnsi="Times New Roman" w:cs="Times New Roman"/>
          <w:sz w:val="28"/>
          <w:szCs w:val="28"/>
        </w:rPr>
        <w:t xml:space="preserve"> для вирощування овочів. Р</w:t>
      </w:r>
      <w:r>
        <w:rPr>
          <w:rFonts w:ascii="Times New Roman" w:hAnsi="Times New Roman" w:cs="Times New Roman"/>
          <w:sz w:val="28"/>
          <w:szCs w:val="28"/>
        </w:rPr>
        <w:t>еалізація програми має не допус</w:t>
      </w:r>
      <w:r w:rsidRPr="00AB278D">
        <w:rPr>
          <w:rFonts w:ascii="Times New Roman" w:hAnsi="Times New Roman" w:cs="Times New Roman"/>
          <w:sz w:val="28"/>
          <w:szCs w:val="28"/>
        </w:rPr>
        <w:t>тити продовольчу кризу в Полтавській громаді.</w:t>
      </w:r>
    </w:p>
    <w:p w14:paraId="1C9F554B" w14:textId="20546674" w:rsidR="008A2143" w:rsidRDefault="00715F6E" w:rsidP="0014791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Серед інших проектів</w:t>
      </w:r>
      <w:r w:rsidR="00825D17">
        <w:rPr>
          <w:rFonts w:ascii="Times New Roman" w:hAnsi="Times New Roman" w:cs="Times New Roman"/>
          <w:sz w:val="28"/>
          <w:szCs w:val="28"/>
        </w:rPr>
        <w:t xml:space="preserve"> гуманітарної політики</w:t>
      </w:r>
      <w:r>
        <w:rPr>
          <w:rFonts w:ascii="Times New Roman" w:hAnsi="Times New Roman" w:cs="Times New Roman"/>
          <w:sz w:val="28"/>
          <w:szCs w:val="28"/>
        </w:rPr>
        <w:t xml:space="preserve"> запроваджених </w:t>
      </w:r>
      <w:r w:rsidR="00825D17">
        <w:rPr>
          <w:rFonts w:ascii="Times New Roman" w:hAnsi="Times New Roman" w:cs="Times New Roman"/>
          <w:sz w:val="28"/>
          <w:szCs w:val="28"/>
        </w:rPr>
        <w:t>керівництвом Полтавської ТГ слуд зазначити наступні.</w:t>
      </w:r>
    </w:p>
    <w:p w14:paraId="0FFAF2C5" w14:textId="5C073C40"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Освітні ініціативи та підтримка психо</w:t>
      </w:r>
      <w:r>
        <w:rPr>
          <w:rFonts w:ascii="Times New Roman" w:hAnsi="Times New Roman" w:cs="Times New Roman"/>
          <w:sz w:val="28"/>
          <w:szCs w:val="28"/>
        </w:rPr>
        <w:t>логічного стану внутрішньо пере</w:t>
      </w:r>
      <w:r w:rsidRPr="00AB278D">
        <w:rPr>
          <w:rFonts w:ascii="Times New Roman" w:hAnsi="Times New Roman" w:cs="Times New Roman"/>
          <w:sz w:val="28"/>
          <w:szCs w:val="28"/>
        </w:rPr>
        <w:t xml:space="preserve">міщених осіб. Ця категорія проєктів включає тренінги для </w:t>
      </w:r>
      <w:r>
        <w:rPr>
          <w:rFonts w:ascii="Times New Roman" w:hAnsi="Times New Roman" w:cs="Times New Roman"/>
          <w:sz w:val="28"/>
          <w:szCs w:val="28"/>
        </w:rPr>
        <w:t>психологічної під</w:t>
      </w:r>
      <w:r w:rsidRPr="00AB278D">
        <w:rPr>
          <w:rFonts w:ascii="Times New Roman" w:hAnsi="Times New Roman" w:cs="Times New Roman"/>
          <w:sz w:val="28"/>
          <w:szCs w:val="28"/>
        </w:rPr>
        <w:t>тримки ВПО, різноманітні навчальні програми для дорослих і підвищення кваліфікації спеціалістів, що допомогло переселенцям пристосуватися до нових умов життя та знайти робочі місця в Полтаві.</w:t>
      </w:r>
    </w:p>
    <w:p w14:paraId="2940340D" w14:textId="77777777"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Розвиток мобільності та громадських просторів. Цей проект включає в себе проведення досліджень та заходи в рамка</w:t>
      </w:r>
      <w:r>
        <w:rPr>
          <w:rFonts w:ascii="Times New Roman" w:hAnsi="Times New Roman" w:cs="Times New Roman"/>
          <w:sz w:val="28"/>
          <w:szCs w:val="28"/>
        </w:rPr>
        <w:t>х Європейського тижня мобільнос</w:t>
      </w:r>
      <w:r w:rsidRPr="00AB278D">
        <w:rPr>
          <w:rFonts w:ascii="Times New Roman" w:hAnsi="Times New Roman" w:cs="Times New Roman"/>
          <w:sz w:val="28"/>
          <w:szCs w:val="28"/>
        </w:rPr>
        <w:t>ті, а також різноманітні урбаністичні проєкти, як-от встановлення велобоксів і парклетів, що сприяло покращенню громадських просторів міста навіть в умовах війни.</w:t>
      </w:r>
    </w:p>
    <w:p w14:paraId="1F19B150" w14:textId="77777777"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Всі вказані програми провадилися для сприяння стабілізації умов життя громади Полтави та інтеграції новоприбулих ВПО, а також підтримували міські ініціативи сталого розвитку і збереження громадських ресурсів.</w:t>
      </w:r>
    </w:p>
    <w:p w14:paraId="1E195BEA" w14:textId="77777777" w:rsidR="00223F91" w:rsidRDefault="0014791B" w:rsidP="0014791B">
      <w:pPr>
        <w:spacing w:after="0" w:line="360" w:lineRule="auto"/>
        <w:ind w:firstLine="708"/>
        <w:jc w:val="both"/>
        <w:rPr>
          <w:rFonts w:ascii="Times New Roman" w:hAnsi="Times New Roman" w:cs="Times New Roman"/>
          <w:sz w:val="28"/>
          <w:szCs w:val="28"/>
        </w:rPr>
      </w:pPr>
      <w:r w:rsidRPr="00214174">
        <w:rPr>
          <w:rFonts w:ascii="Times New Roman" w:hAnsi="Times New Roman" w:cs="Times New Roman"/>
          <w:sz w:val="28"/>
          <w:szCs w:val="28"/>
        </w:rPr>
        <w:lastRenderedPageBreak/>
        <w:t xml:space="preserve">ПМР </w:t>
      </w:r>
      <w:r w:rsidRPr="00AB278D">
        <w:rPr>
          <w:rFonts w:ascii="Times New Roman" w:hAnsi="Times New Roman" w:cs="Times New Roman"/>
          <w:sz w:val="28"/>
          <w:szCs w:val="28"/>
        </w:rPr>
        <w:t xml:space="preserve">постійно активно співпрацює з громадськими організаціями, благодійними фондами в Україні та має партнерів з інших країн. </w:t>
      </w:r>
    </w:p>
    <w:p w14:paraId="37B414B1" w14:textId="5904896F" w:rsidR="0014791B" w:rsidRPr="00AB278D" w:rsidRDefault="005B0D34" w:rsidP="0014791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Як </w:t>
      </w:r>
      <w:r w:rsidR="0014791B" w:rsidRPr="00AB278D">
        <w:rPr>
          <w:rFonts w:ascii="Times New Roman" w:hAnsi="Times New Roman" w:cs="Times New Roman"/>
          <w:sz w:val="28"/>
          <w:szCs w:val="28"/>
        </w:rPr>
        <w:t>приклад,</w:t>
      </w:r>
      <w:r>
        <w:rPr>
          <w:rFonts w:ascii="Times New Roman" w:hAnsi="Times New Roman" w:cs="Times New Roman"/>
          <w:sz w:val="28"/>
          <w:szCs w:val="28"/>
        </w:rPr>
        <w:t xml:space="preserve"> – </w:t>
      </w:r>
      <w:r w:rsidR="0014791B" w:rsidRPr="00AB278D">
        <w:rPr>
          <w:rFonts w:ascii="Times New Roman" w:hAnsi="Times New Roman" w:cs="Times New Roman"/>
          <w:sz w:val="28"/>
          <w:szCs w:val="28"/>
        </w:rPr>
        <w:t>міжнародні про</w:t>
      </w:r>
      <w:r w:rsidR="0014791B">
        <w:rPr>
          <w:rFonts w:ascii="Times New Roman" w:hAnsi="Times New Roman" w:cs="Times New Roman"/>
          <w:sz w:val="28"/>
          <w:szCs w:val="28"/>
        </w:rPr>
        <w:t>єкти з відновлення та підтримки інфра</w:t>
      </w:r>
      <w:r w:rsidR="0014791B" w:rsidRPr="00AB278D">
        <w:rPr>
          <w:rFonts w:ascii="Times New Roman" w:hAnsi="Times New Roman" w:cs="Times New Roman"/>
          <w:sz w:val="28"/>
          <w:szCs w:val="28"/>
        </w:rPr>
        <w:t>структури. У співпраці з міжнародними донорами, такими як USAID і GIZ, було реалізовано ряд проєктів по енергоефективності. А саме: встановлення твердопаливних котелень та ремонт систем теплопостачання. Це забезпечило безперебійну подачу тепла для громадян в умовах кризової ситуації під час довготривалого вимкнення електроенергії.</w:t>
      </w:r>
    </w:p>
    <w:p w14:paraId="6BACC774" w14:textId="0D23376D" w:rsidR="0014791B" w:rsidRPr="00AB278D" w:rsidRDefault="0014791B" w:rsidP="000E4213">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2 червня на засіданні виконавчого комітету Полтавської міськради</w:t>
      </w:r>
      <w:r w:rsidRPr="009E7207">
        <w:rPr>
          <w:rFonts w:ascii="Times New Roman" w:hAnsi="Times New Roman" w:cs="Times New Roman"/>
          <w:sz w:val="28"/>
          <w:szCs w:val="28"/>
        </w:rPr>
        <w:t xml:space="preserve"> </w:t>
      </w:r>
      <w:r w:rsidRPr="00AB278D">
        <w:rPr>
          <w:rFonts w:ascii="Times New Roman" w:hAnsi="Times New Roman" w:cs="Times New Roman"/>
          <w:sz w:val="28"/>
          <w:szCs w:val="28"/>
        </w:rPr>
        <w:t>прийнято низку рішень, які легалізували безкоштовне прийняття допомоги</w:t>
      </w:r>
      <w:r w:rsidR="000E4213">
        <w:rPr>
          <w:rFonts w:ascii="Times New Roman" w:hAnsi="Times New Roman" w:cs="Times New Roman"/>
          <w:sz w:val="28"/>
          <w:szCs w:val="28"/>
        </w:rPr>
        <w:t xml:space="preserve"> </w:t>
      </w:r>
      <w:r w:rsidRPr="00AB278D">
        <w:rPr>
          <w:rFonts w:ascii="Times New Roman" w:hAnsi="Times New Roman" w:cs="Times New Roman"/>
          <w:sz w:val="28"/>
          <w:szCs w:val="28"/>
        </w:rPr>
        <w:t>для переселенців від міжнародних благодійних організацій. Виконком</w:t>
      </w:r>
      <w:r w:rsidR="000E4213">
        <w:rPr>
          <w:rFonts w:ascii="Times New Roman" w:hAnsi="Times New Roman" w:cs="Times New Roman"/>
          <w:sz w:val="28"/>
          <w:szCs w:val="28"/>
        </w:rPr>
        <w:t xml:space="preserve"> ПМР</w:t>
      </w:r>
      <w:r w:rsidR="00611BB4">
        <w:rPr>
          <w:rFonts w:ascii="Times New Roman" w:hAnsi="Times New Roman" w:cs="Times New Roman"/>
          <w:sz w:val="28"/>
          <w:szCs w:val="28"/>
        </w:rPr>
        <w:t xml:space="preserve"> у</w:t>
      </w:r>
      <w:r w:rsidRPr="00AB278D">
        <w:rPr>
          <w:rFonts w:ascii="Times New Roman" w:hAnsi="Times New Roman" w:cs="Times New Roman"/>
          <w:sz w:val="28"/>
          <w:szCs w:val="28"/>
        </w:rPr>
        <w:t>повноважив КО «Інститут розвитку міста» безоплатно прийняти в комунальну власність територіальної громади вказану</w:t>
      </w:r>
      <w:r>
        <w:rPr>
          <w:rFonts w:ascii="Times New Roman" w:hAnsi="Times New Roman" w:cs="Times New Roman"/>
          <w:sz w:val="28"/>
          <w:szCs w:val="28"/>
        </w:rPr>
        <w:t xml:space="preserve"> </w:t>
      </w:r>
      <w:r w:rsidRPr="00AB278D">
        <w:rPr>
          <w:rFonts w:ascii="Times New Roman" w:hAnsi="Times New Roman" w:cs="Times New Roman"/>
          <w:sz w:val="28"/>
          <w:szCs w:val="28"/>
        </w:rPr>
        <w:t xml:space="preserve">допомогу. </w:t>
      </w:r>
      <w:proofErr w:type="gramStart"/>
      <w:r w:rsidRPr="00AB278D">
        <w:rPr>
          <w:rFonts w:ascii="Times New Roman" w:hAnsi="Times New Roman" w:cs="Times New Roman"/>
          <w:sz w:val="28"/>
          <w:szCs w:val="28"/>
        </w:rPr>
        <w:t>А саме: від міжнародного благодійного фонду «АІСМ Україна», ГО «Єдність Націй», Міжнародного Комітету Червоного Хреста, Управління Верховного Комісара ООН у справах</w:t>
      </w:r>
      <w:r w:rsidR="000E4213">
        <w:rPr>
          <w:rFonts w:ascii="Times New Roman" w:hAnsi="Times New Roman" w:cs="Times New Roman"/>
          <w:sz w:val="28"/>
          <w:szCs w:val="28"/>
        </w:rPr>
        <w:t xml:space="preserve"> </w:t>
      </w:r>
      <w:r w:rsidRPr="00AB278D">
        <w:rPr>
          <w:rFonts w:ascii="Times New Roman" w:hAnsi="Times New Roman" w:cs="Times New Roman"/>
          <w:sz w:val="28"/>
          <w:szCs w:val="28"/>
        </w:rPr>
        <w:t>біженців. Також, КП «Добробут Полтавської громади» передав на заклади освіти, де розміщені евакуйовані та ВПО продукти харчування.</w:t>
      </w:r>
      <w:proofErr w:type="gramEnd"/>
    </w:p>
    <w:p w14:paraId="5E6CA7CC" w14:textId="4C3752F9" w:rsidR="0014791B" w:rsidRPr="00AB278D" w:rsidRDefault="006966C9" w:rsidP="00611B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14791B" w:rsidRPr="00AB278D">
        <w:rPr>
          <w:rFonts w:ascii="Times New Roman" w:hAnsi="Times New Roman" w:cs="Times New Roman"/>
          <w:sz w:val="28"/>
          <w:szCs w:val="28"/>
        </w:rPr>
        <w:t>уло оголошено тендер на капітальний ремонт приміщень для тимчасового проживання внутрішньо переміщених осіб у Полтавській територіальній громаді. Ремонтні роботи стосувалися приміщень туалеті</w:t>
      </w:r>
      <w:proofErr w:type="gramStart"/>
      <w:r w:rsidR="0014791B" w:rsidRPr="00AB278D">
        <w:rPr>
          <w:rFonts w:ascii="Times New Roman" w:hAnsi="Times New Roman" w:cs="Times New Roman"/>
          <w:sz w:val="28"/>
          <w:szCs w:val="28"/>
        </w:rPr>
        <w:t>в</w:t>
      </w:r>
      <w:proofErr w:type="gramEnd"/>
      <w:r w:rsidR="0014791B" w:rsidRPr="00AB278D">
        <w:rPr>
          <w:rFonts w:ascii="Times New Roman" w:hAnsi="Times New Roman" w:cs="Times New Roman"/>
          <w:sz w:val="28"/>
          <w:szCs w:val="28"/>
        </w:rPr>
        <w:t>, входів та облаштуванн</w:t>
      </w:r>
      <w:r w:rsidR="0014791B">
        <w:rPr>
          <w:rFonts w:ascii="Times New Roman" w:hAnsi="Times New Roman" w:cs="Times New Roman"/>
          <w:sz w:val="28"/>
          <w:szCs w:val="28"/>
        </w:rPr>
        <w:t>я душових кімнат у школах і дит</w:t>
      </w:r>
      <w:r w:rsidR="0014791B" w:rsidRPr="00AB278D">
        <w:rPr>
          <w:rFonts w:ascii="Times New Roman" w:hAnsi="Times New Roman" w:cs="Times New Roman"/>
          <w:sz w:val="28"/>
          <w:szCs w:val="28"/>
        </w:rPr>
        <w:t>садках, де живуть переселенці. Вказані роботи виконано в рамках грантової угоди між КО «Інститут розвитку міста» та німецькою урядовою компанією «Deutsche Gesellschaft für Internationale Zu</w:t>
      </w:r>
      <w:r w:rsidR="0014791B">
        <w:rPr>
          <w:rFonts w:ascii="Times New Roman" w:hAnsi="Times New Roman" w:cs="Times New Roman"/>
          <w:sz w:val="28"/>
          <w:szCs w:val="28"/>
        </w:rPr>
        <w:t>sammenarbeit (GIZ) GmbH» за під</w:t>
      </w:r>
      <w:r w:rsidR="0014791B" w:rsidRPr="00AB278D">
        <w:rPr>
          <w:rFonts w:ascii="Times New Roman" w:hAnsi="Times New Roman" w:cs="Times New Roman"/>
          <w:sz w:val="28"/>
          <w:szCs w:val="28"/>
        </w:rPr>
        <w:t>тримки урядів Німеччини та Швейцарії.</w:t>
      </w:r>
    </w:p>
    <w:p w14:paraId="096E244A" w14:textId="77777777"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 xml:space="preserve">Наприкінці літа 2023 року полтавська територіальна громада пройшла перший етап відбору громад України для </w:t>
      </w:r>
      <w:r>
        <w:rPr>
          <w:rFonts w:ascii="Times New Roman" w:hAnsi="Times New Roman" w:cs="Times New Roman"/>
          <w:sz w:val="28"/>
          <w:szCs w:val="28"/>
        </w:rPr>
        <w:t>участі в проєкті «DECIDE: Відбу</w:t>
      </w:r>
      <w:r w:rsidRPr="00AB278D">
        <w:rPr>
          <w:rFonts w:ascii="Times New Roman" w:hAnsi="Times New Roman" w:cs="Times New Roman"/>
          <w:sz w:val="28"/>
          <w:szCs w:val="28"/>
        </w:rPr>
        <w:t>дова», в якій йдеться про капітальний ремо</w:t>
      </w:r>
      <w:r>
        <w:rPr>
          <w:rFonts w:ascii="Times New Roman" w:hAnsi="Times New Roman" w:cs="Times New Roman"/>
          <w:sz w:val="28"/>
          <w:szCs w:val="28"/>
        </w:rPr>
        <w:t>нт укриття та облаштування осві</w:t>
      </w:r>
      <w:r w:rsidRPr="00AB278D">
        <w:rPr>
          <w:rFonts w:ascii="Times New Roman" w:hAnsi="Times New Roman" w:cs="Times New Roman"/>
          <w:sz w:val="28"/>
          <w:szCs w:val="28"/>
        </w:rPr>
        <w:t xml:space="preserve">тнього простору у полтавській ЗОШ № 26 на загальну суму 2,2 млн грн. Спеціалісти  КО «Інституту розвитку міста» на чолі з першим заступником </w:t>
      </w:r>
      <w:r w:rsidRPr="00AB278D">
        <w:rPr>
          <w:rFonts w:ascii="Times New Roman" w:hAnsi="Times New Roman" w:cs="Times New Roman"/>
          <w:sz w:val="28"/>
          <w:szCs w:val="28"/>
        </w:rPr>
        <w:lastRenderedPageBreak/>
        <w:t>міського голови Полтави Валерієм Пархоменком взяли участь в обговоренні умов та термінів да</w:t>
      </w:r>
      <w:r>
        <w:rPr>
          <w:rFonts w:ascii="Times New Roman" w:hAnsi="Times New Roman" w:cs="Times New Roman"/>
          <w:sz w:val="28"/>
          <w:szCs w:val="28"/>
        </w:rPr>
        <w:t>ного проєкту з  представниками</w:t>
      </w:r>
      <w:r w:rsidRPr="00AB278D">
        <w:rPr>
          <w:rFonts w:ascii="Times New Roman" w:hAnsi="Times New Roman" w:cs="Times New Roman"/>
          <w:sz w:val="28"/>
          <w:szCs w:val="28"/>
        </w:rPr>
        <w:t xml:space="preserve"> «DECIDE.</w:t>
      </w:r>
      <w:r>
        <w:rPr>
          <w:rFonts w:ascii="Times New Roman" w:hAnsi="Times New Roman" w:cs="Times New Roman"/>
          <w:sz w:val="28"/>
          <w:szCs w:val="28"/>
        </w:rPr>
        <w:t xml:space="preserve"> </w:t>
      </w:r>
      <w:r w:rsidRPr="00AB278D">
        <w:rPr>
          <w:rFonts w:ascii="Times New Roman" w:hAnsi="Times New Roman" w:cs="Times New Roman"/>
          <w:sz w:val="28"/>
          <w:szCs w:val="28"/>
        </w:rPr>
        <w:t xml:space="preserve">Відбудова». </w:t>
      </w:r>
    </w:p>
    <w:p w14:paraId="0F789935" w14:textId="0A218DFE" w:rsidR="0014791B" w:rsidRPr="00AB278D" w:rsidRDefault="0014791B" w:rsidP="001E7692">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В січні 2024 року першим заступником міс</w:t>
      </w:r>
      <w:r>
        <w:rPr>
          <w:rFonts w:ascii="Times New Roman" w:hAnsi="Times New Roman" w:cs="Times New Roman"/>
          <w:sz w:val="28"/>
          <w:szCs w:val="28"/>
        </w:rPr>
        <w:t>ького голови Полтави було підпи</w:t>
      </w:r>
      <w:r w:rsidRPr="00AB278D">
        <w:rPr>
          <w:rFonts w:ascii="Times New Roman" w:hAnsi="Times New Roman" w:cs="Times New Roman"/>
          <w:sz w:val="28"/>
          <w:szCs w:val="28"/>
        </w:rPr>
        <w:t xml:space="preserve">сано Грантову угоду між Полтавською міською радою та Радою Європи. КО «Інститут розвитку міста» брав участь у Конкурсі Представництва Ради Єв-ропи в Україні з відкритого урядування та прав людини і одержав перемогу та фінансування 793 тис. грн на створення </w:t>
      </w:r>
      <w:r>
        <w:rPr>
          <w:rFonts w:ascii="Times New Roman" w:hAnsi="Times New Roman" w:cs="Times New Roman"/>
          <w:sz w:val="28"/>
          <w:szCs w:val="28"/>
        </w:rPr>
        <w:t xml:space="preserve">Центру для Ветеранів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Полтавсь</w:t>
      </w:r>
      <w:r w:rsidRPr="00AB278D">
        <w:rPr>
          <w:rFonts w:ascii="Times New Roman" w:hAnsi="Times New Roman" w:cs="Times New Roman"/>
          <w:sz w:val="28"/>
          <w:szCs w:val="28"/>
        </w:rPr>
        <w:t>кій громаді. Цей проект було успішно реалізовано протягом року. Участь у проєкті передбачає тісне сп</w:t>
      </w:r>
      <w:r>
        <w:rPr>
          <w:rFonts w:ascii="Times New Roman" w:hAnsi="Times New Roman" w:cs="Times New Roman"/>
          <w:sz w:val="28"/>
          <w:szCs w:val="28"/>
        </w:rPr>
        <w:t>івробітництво з відповідними Де</w:t>
      </w:r>
      <w:r w:rsidRPr="00AB278D">
        <w:rPr>
          <w:rFonts w:ascii="Times New Roman" w:hAnsi="Times New Roman" w:cs="Times New Roman"/>
          <w:sz w:val="28"/>
          <w:szCs w:val="28"/>
        </w:rPr>
        <w:t>партаментами міської ради та партнерами з Європейської асоціації місцевої демократії ALDA. У Ветеран Центрі надає</w:t>
      </w:r>
      <w:r>
        <w:rPr>
          <w:rFonts w:ascii="Times New Roman" w:hAnsi="Times New Roman" w:cs="Times New Roman"/>
          <w:sz w:val="28"/>
          <w:szCs w:val="28"/>
        </w:rPr>
        <w:t>ться широкий спектр послуг вете</w:t>
      </w:r>
      <w:r w:rsidRPr="00AB278D">
        <w:rPr>
          <w:rFonts w:ascii="Times New Roman" w:hAnsi="Times New Roman" w:cs="Times New Roman"/>
          <w:sz w:val="28"/>
          <w:szCs w:val="28"/>
        </w:rPr>
        <w:t>ранам, як то юридична, психологічна допомо</w:t>
      </w:r>
      <w:r>
        <w:rPr>
          <w:rFonts w:ascii="Times New Roman" w:hAnsi="Times New Roman" w:cs="Times New Roman"/>
          <w:sz w:val="28"/>
          <w:szCs w:val="28"/>
        </w:rPr>
        <w:t>га, сприяння їх соціальній інте</w:t>
      </w:r>
      <w:r w:rsidRPr="00AB278D">
        <w:rPr>
          <w:rFonts w:ascii="Times New Roman" w:hAnsi="Times New Roman" w:cs="Times New Roman"/>
          <w:sz w:val="28"/>
          <w:szCs w:val="28"/>
        </w:rPr>
        <w:t>грації.</w:t>
      </w:r>
    </w:p>
    <w:p w14:paraId="209A4A71" w14:textId="7882D57D"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У 2024 році представниками Полтавської громади було підписано Мем</w:t>
      </w:r>
      <w:r>
        <w:rPr>
          <w:rFonts w:ascii="Times New Roman" w:hAnsi="Times New Roman" w:cs="Times New Roman"/>
          <w:sz w:val="28"/>
          <w:szCs w:val="28"/>
        </w:rPr>
        <w:t>оран</w:t>
      </w:r>
      <w:r w:rsidRPr="00AB278D">
        <w:rPr>
          <w:rFonts w:ascii="Times New Roman" w:hAnsi="Times New Roman" w:cs="Times New Roman"/>
          <w:sz w:val="28"/>
          <w:szCs w:val="28"/>
        </w:rPr>
        <w:t>дум про співпрацю і партнерство між Благодійною організацією «Благодійний фонд «Карітас Полтава», ГО «Центр освіти дорослих Полтавщини» та Полтавським університетом економіки і торгівлі. Метою підписання цього Меморандуму визначено впровадження ефективних форм співпраці для захисту прав, гуманітарної підтримки та соці</w:t>
      </w:r>
      <w:r>
        <w:rPr>
          <w:rFonts w:ascii="Times New Roman" w:hAnsi="Times New Roman" w:cs="Times New Roman"/>
          <w:sz w:val="28"/>
          <w:szCs w:val="28"/>
        </w:rPr>
        <w:t>альної інтеграції внутрішньо пе</w:t>
      </w:r>
      <w:r w:rsidRPr="00AB278D">
        <w:rPr>
          <w:rFonts w:ascii="Times New Roman" w:hAnsi="Times New Roman" w:cs="Times New Roman"/>
          <w:sz w:val="28"/>
          <w:szCs w:val="28"/>
        </w:rPr>
        <w:t>реміщених осіб, учасників/ветеранів війни</w:t>
      </w:r>
      <w:r>
        <w:rPr>
          <w:rFonts w:ascii="Times New Roman" w:hAnsi="Times New Roman" w:cs="Times New Roman"/>
          <w:sz w:val="28"/>
          <w:szCs w:val="28"/>
        </w:rPr>
        <w:t xml:space="preserve"> та інших громадян, які постраждали від війни в Україні, роз</w:t>
      </w:r>
      <w:r w:rsidRPr="00AB278D">
        <w:rPr>
          <w:rFonts w:ascii="Times New Roman" w:hAnsi="Times New Roman" w:cs="Times New Roman"/>
          <w:sz w:val="28"/>
          <w:szCs w:val="28"/>
        </w:rPr>
        <w:t>в’язаної росі</w:t>
      </w:r>
      <w:r>
        <w:rPr>
          <w:rFonts w:ascii="Times New Roman" w:hAnsi="Times New Roman" w:cs="Times New Roman"/>
          <w:sz w:val="28"/>
          <w:szCs w:val="28"/>
        </w:rPr>
        <w:t>йською федерацією, а також пода</w:t>
      </w:r>
      <w:r w:rsidRPr="00AB278D">
        <w:rPr>
          <w:rFonts w:ascii="Times New Roman" w:hAnsi="Times New Roman" w:cs="Times New Roman"/>
          <w:sz w:val="28"/>
          <w:szCs w:val="28"/>
        </w:rPr>
        <w:t xml:space="preserve">льшого розвитку громади в різних її напрямках не тільки під час війни, а й в подальший період відбудови. </w:t>
      </w:r>
    </w:p>
    <w:p w14:paraId="5A268FC4" w14:textId="5FB8708B" w:rsidR="0014791B" w:rsidRPr="00AB278D"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Керівництво Полтави протягом 2024 року продовжує постійно працювати над налагодженням міжнародних відносин задля підтримки і розвитку різних сфер громади. З цією метою відбулося обговорення між представниками громади та шведського міста Кальмар з приводу озна</w:t>
      </w:r>
      <w:r>
        <w:rPr>
          <w:rFonts w:ascii="Times New Roman" w:hAnsi="Times New Roman" w:cs="Times New Roman"/>
          <w:sz w:val="28"/>
          <w:szCs w:val="28"/>
        </w:rPr>
        <w:t>йомлення співрозмовників з Муні</w:t>
      </w:r>
      <w:r w:rsidRPr="00AB278D">
        <w:rPr>
          <w:rFonts w:ascii="Times New Roman" w:hAnsi="Times New Roman" w:cs="Times New Roman"/>
          <w:sz w:val="28"/>
          <w:szCs w:val="28"/>
        </w:rPr>
        <w:t>ципальною партнерською програмою, я</w:t>
      </w:r>
      <w:r>
        <w:rPr>
          <w:rFonts w:ascii="Times New Roman" w:hAnsi="Times New Roman" w:cs="Times New Roman"/>
          <w:sz w:val="28"/>
          <w:szCs w:val="28"/>
        </w:rPr>
        <w:t>ка фінансується Шведським міжна</w:t>
      </w:r>
      <w:r w:rsidRPr="00AB278D">
        <w:rPr>
          <w:rFonts w:ascii="Times New Roman" w:hAnsi="Times New Roman" w:cs="Times New Roman"/>
          <w:sz w:val="28"/>
          <w:szCs w:val="28"/>
        </w:rPr>
        <w:t xml:space="preserve">родним центром місцевої демократії (ICLD), яка передбачає муніципальне партнерство з переймання досвіду. Учасники зустрічі обговорили </w:t>
      </w:r>
      <w:r w:rsidRPr="00AB278D">
        <w:rPr>
          <w:rFonts w:ascii="Times New Roman" w:hAnsi="Times New Roman" w:cs="Times New Roman"/>
          <w:sz w:val="28"/>
          <w:szCs w:val="28"/>
        </w:rPr>
        <w:lastRenderedPageBreak/>
        <w:t>можливі напрями взаємодії, початкове фінансуван</w:t>
      </w:r>
      <w:r>
        <w:rPr>
          <w:rFonts w:ascii="Times New Roman" w:hAnsi="Times New Roman" w:cs="Times New Roman"/>
          <w:sz w:val="28"/>
          <w:szCs w:val="28"/>
        </w:rPr>
        <w:t>ня проєкту в межах ICLD та домо</w:t>
      </w:r>
      <w:r w:rsidRPr="00AB278D">
        <w:rPr>
          <w:rFonts w:ascii="Times New Roman" w:hAnsi="Times New Roman" w:cs="Times New Roman"/>
          <w:sz w:val="28"/>
          <w:szCs w:val="28"/>
        </w:rPr>
        <w:t xml:space="preserve">вилися напрацювати подальші кроки співпраці. </w:t>
      </w:r>
    </w:p>
    <w:p w14:paraId="14662D52" w14:textId="77777777" w:rsidR="0014791B" w:rsidRDefault="0014791B" w:rsidP="0014791B">
      <w:pPr>
        <w:spacing w:after="0" w:line="360" w:lineRule="auto"/>
        <w:ind w:firstLine="708"/>
        <w:jc w:val="both"/>
        <w:rPr>
          <w:rFonts w:ascii="Times New Roman" w:hAnsi="Times New Roman" w:cs="Times New Roman"/>
          <w:sz w:val="28"/>
          <w:szCs w:val="28"/>
        </w:rPr>
      </w:pPr>
      <w:r w:rsidRPr="00AB278D">
        <w:rPr>
          <w:rFonts w:ascii="Times New Roman" w:hAnsi="Times New Roman" w:cs="Times New Roman"/>
          <w:sz w:val="28"/>
          <w:szCs w:val="28"/>
        </w:rPr>
        <w:t>В травні 2024 року Полтавським державним медичним університетом було підписано два меморандуми. Перший</w:t>
      </w:r>
      <w:r w:rsidRPr="005731AB">
        <w:rPr>
          <w:rFonts w:ascii="Times New Roman" w:hAnsi="Times New Roman" w:cs="Times New Roman"/>
          <w:sz w:val="28"/>
          <w:szCs w:val="28"/>
          <w:lang w:val="uk-UA"/>
        </w:rPr>
        <w:t xml:space="preserve"> – </w:t>
      </w:r>
      <w:r w:rsidRPr="00AB278D">
        <w:rPr>
          <w:rFonts w:ascii="Times New Roman" w:hAnsi="Times New Roman" w:cs="Times New Roman"/>
          <w:sz w:val="28"/>
          <w:szCs w:val="28"/>
        </w:rPr>
        <w:t>з Виконавчим комітетом Полтавської міської ради. Його мета</w:t>
      </w:r>
      <w:r w:rsidRPr="005731AB">
        <w:rPr>
          <w:rFonts w:ascii="Times New Roman" w:hAnsi="Times New Roman" w:cs="Times New Roman"/>
          <w:sz w:val="28"/>
          <w:szCs w:val="28"/>
          <w:lang w:val="uk-UA"/>
        </w:rPr>
        <w:t xml:space="preserve">: </w:t>
      </w:r>
      <w:r w:rsidRPr="00AB278D">
        <w:rPr>
          <w:rFonts w:ascii="Times New Roman" w:hAnsi="Times New Roman" w:cs="Times New Roman"/>
          <w:sz w:val="28"/>
          <w:szCs w:val="28"/>
        </w:rPr>
        <w:t>задоволення та за</w:t>
      </w:r>
      <w:r>
        <w:rPr>
          <w:rFonts w:ascii="Times New Roman" w:hAnsi="Times New Roman" w:cs="Times New Roman"/>
          <w:sz w:val="28"/>
          <w:szCs w:val="28"/>
        </w:rPr>
        <w:t>хист соціальних, освітніх, куль</w:t>
      </w:r>
      <w:r w:rsidRPr="00AB278D">
        <w:rPr>
          <w:rFonts w:ascii="Times New Roman" w:hAnsi="Times New Roman" w:cs="Times New Roman"/>
          <w:sz w:val="28"/>
          <w:szCs w:val="28"/>
        </w:rPr>
        <w:t>турних, інформаційних й інших питань, які стосуються мешканців громади та сприяють розвитку громадянської активності в галузях освіти й охорони здоров’я. Другий</w:t>
      </w:r>
      <w:r w:rsidRPr="005731AB">
        <w:rPr>
          <w:rFonts w:ascii="Times New Roman" w:hAnsi="Times New Roman" w:cs="Times New Roman"/>
          <w:sz w:val="28"/>
          <w:szCs w:val="28"/>
          <w:lang w:val="uk-UA"/>
        </w:rPr>
        <w:t xml:space="preserve"> </w:t>
      </w:r>
      <w:r>
        <w:rPr>
          <w:rFonts w:ascii="Times New Roman" w:hAnsi="Times New Roman" w:cs="Times New Roman"/>
          <w:sz w:val="28"/>
          <w:szCs w:val="28"/>
        </w:rPr>
        <w:t>–</w:t>
      </w:r>
      <w:r w:rsidRPr="005731AB">
        <w:rPr>
          <w:rFonts w:ascii="Times New Roman" w:hAnsi="Times New Roman" w:cs="Times New Roman"/>
          <w:sz w:val="28"/>
          <w:szCs w:val="28"/>
          <w:lang w:val="uk-UA"/>
        </w:rPr>
        <w:t xml:space="preserve"> </w:t>
      </w:r>
      <w:r w:rsidRPr="00AB278D">
        <w:rPr>
          <w:rFonts w:ascii="Times New Roman" w:hAnsi="Times New Roman" w:cs="Times New Roman"/>
          <w:sz w:val="28"/>
          <w:szCs w:val="28"/>
        </w:rPr>
        <w:t>з Комунальною організацією «Інститут розвитку міста» Полтавської міської ради було підписано Меморандум про співпрацю. Мета цього документу</w:t>
      </w:r>
      <w:r w:rsidRPr="005731AB">
        <w:rPr>
          <w:rFonts w:ascii="Times New Roman" w:hAnsi="Times New Roman" w:cs="Times New Roman"/>
          <w:sz w:val="28"/>
          <w:szCs w:val="28"/>
          <w:lang w:val="uk-UA"/>
        </w:rPr>
        <w:t xml:space="preserve">: </w:t>
      </w:r>
      <w:r w:rsidRPr="00AB278D">
        <w:rPr>
          <w:rFonts w:ascii="Times New Roman" w:hAnsi="Times New Roman" w:cs="Times New Roman"/>
          <w:sz w:val="28"/>
          <w:szCs w:val="28"/>
        </w:rPr>
        <w:t>сприяння розвитку медичної освіти і науки,</w:t>
      </w:r>
      <w:r>
        <w:rPr>
          <w:rFonts w:ascii="Times New Roman" w:hAnsi="Times New Roman" w:cs="Times New Roman"/>
          <w:sz w:val="28"/>
          <w:szCs w:val="28"/>
        </w:rPr>
        <w:t xml:space="preserve"> популяриза</w:t>
      </w:r>
      <w:r w:rsidRPr="00AB278D">
        <w:rPr>
          <w:rFonts w:ascii="Times New Roman" w:hAnsi="Times New Roman" w:cs="Times New Roman"/>
          <w:sz w:val="28"/>
          <w:szCs w:val="28"/>
        </w:rPr>
        <w:t>ція освіти в громаді, забезпечення розвитку професійної діяльності фахівців, формування культури піклування про фізи</w:t>
      </w:r>
      <w:r>
        <w:rPr>
          <w:rFonts w:ascii="Times New Roman" w:hAnsi="Times New Roman" w:cs="Times New Roman"/>
          <w:sz w:val="28"/>
          <w:szCs w:val="28"/>
        </w:rPr>
        <w:t>чне та ментальне здоров’я, а та</w:t>
      </w:r>
      <w:r w:rsidRPr="00AB278D">
        <w:rPr>
          <w:rFonts w:ascii="Times New Roman" w:hAnsi="Times New Roman" w:cs="Times New Roman"/>
          <w:sz w:val="28"/>
          <w:szCs w:val="28"/>
        </w:rPr>
        <w:t>кож сприяння розвитку молодіжної політик</w:t>
      </w:r>
      <w:r>
        <w:rPr>
          <w:rFonts w:ascii="Times New Roman" w:hAnsi="Times New Roman" w:cs="Times New Roman"/>
          <w:sz w:val="28"/>
          <w:szCs w:val="28"/>
        </w:rPr>
        <w:t>и, національно-патріотичного ви</w:t>
      </w:r>
      <w:r w:rsidRPr="00AB278D">
        <w:rPr>
          <w:rFonts w:ascii="Times New Roman" w:hAnsi="Times New Roman" w:cs="Times New Roman"/>
          <w:sz w:val="28"/>
          <w:szCs w:val="28"/>
        </w:rPr>
        <w:t>ховання серед студентів, створення умов для</w:t>
      </w:r>
      <w:r>
        <w:rPr>
          <w:rFonts w:ascii="Times New Roman" w:hAnsi="Times New Roman" w:cs="Times New Roman"/>
          <w:sz w:val="28"/>
          <w:szCs w:val="28"/>
        </w:rPr>
        <w:t xml:space="preserve"> реалізації потенціалу, здібнос</w:t>
      </w:r>
      <w:r w:rsidRPr="00AB278D">
        <w:rPr>
          <w:rFonts w:ascii="Times New Roman" w:hAnsi="Times New Roman" w:cs="Times New Roman"/>
          <w:sz w:val="28"/>
          <w:szCs w:val="28"/>
        </w:rPr>
        <w:t>тей і талантів молоді.</w:t>
      </w:r>
    </w:p>
    <w:p w14:paraId="7773518F" w14:textId="77777777" w:rsidR="007C7B67" w:rsidRDefault="0014791B" w:rsidP="00EF49A1">
      <w:pPr>
        <w:spacing w:after="0" w:line="360" w:lineRule="auto"/>
        <w:ind w:firstLine="708"/>
        <w:jc w:val="both"/>
        <w:rPr>
          <w:rFonts w:ascii="Times New Roman" w:hAnsi="Times New Roman" w:cs="Times New Roman"/>
          <w:sz w:val="28"/>
          <w:szCs w:val="28"/>
          <w:lang w:val="uk-UA"/>
        </w:rPr>
      </w:pPr>
      <w:r w:rsidRPr="008A3409">
        <w:rPr>
          <w:rFonts w:ascii="Times New Roman" w:hAnsi="Times New Roman" w:cs="Times New Roman"/>
          <w:sz w:val="28"/>
          <w:szCs w:val="28"/>
          <w:lang w:val="uk-UA"/>
        </w:rPr>
        <w:t>Усі департаменти ПМР постійно працюють на повну потужність забезпечуючі потреби не тільки міс</w:t>
      </w:r>
      <w:r w:rsidR="006B349A">
        <w:rPr>
          <w:rFonts w:ascii="Times New Roman" w:hAnsi="Times New Roman" w:cs="Times New Roman"/>
          <w:sz w:val="28"/>
          <w:szCs w:val="28"/>
          <w:lang w:val="uk-UA"/>
        </w:rPr>
        <w:t>тя</w:t>
      </w:r>
      <w:r w:rsidRPr="008A3409">
        <w:rPr>
          <w:rFonts w:ascii="Times New Roman" w:hAnsi="Times New Roman" w:cs="Times New Roman"/>
          <w:sz w:val="28"/>
          <w:szCs w:val="28"/>
          <w:lang w:val="uk-UA"/>
        </w:rPr>
        <w:t>н, а й великої кількості внутрішньо переміщених осіб, що знайшли свій прихисток в нашій громаді</w:t>
      </w:r>
      <w:r w:rsidRPr="00D97786">
        <w:rPr>
          <w:rFonts w:ascii="Times New Roman" w:hAnsi="Times New Roman" w:cs="Times New Roman"/>
          <w:sz w:val="28"/>
          <w:szCs w:val="28"/>
          <w:lang w:val="uk-UA"/>
        </w:rPr>
        <w:t xml:space="preserve"> як тимчасово так і до сьогодні. </w:t>
      </w:r>
    </w:p>
    <w:p w14:paraId="6521CC33" w14:textId="24F96081" w:rsidR="00581361" w:rsidRDefault="00B81BC0" w:rsidP="00EF49A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осінь 2024 року</w:t>
      </w:r>
      <w:r w:rsidR="006B349A">
        <w:rPr>
          <w:rFonts w:ascii="Times New Roman" w:hAnsi="Times New Roman" w:cs="Times New Roman"/>
          <w:sz w:val="28"/>
          <w:szCs w:val="28"/>
          <w:lang w:val="uk-UA"/>
        </w:rPr>
        <w:t xml:space="preserve"> кількість офіційно зареєстрованих ВПО на території Полтавської міської територіальної громади становить </w:t>
      </w:r>
      <w:r w:rsidR="00B26490">
        <w:rPr>
          <w:rFonts w:ascii="Times New Roman" w:hAnsi="Times New Roman" w:cs="Times New Roman"/>
          <w:sz w:val="28"/>
          <w:szCs w:val="28"/>
          <w:lang w:val="uk-UA"/>
        </w:rPr>
        <w:t>41</w:t>
      </w:r>
      <w:r w:rsidR="00835299">
        <w:rPr>
          <w:rFonts w:ascii="Times New Roman" w:hAnsi="Times New Roman" w:cs="Times New Roman"/>
          <w:sz w:val="28"/>
          <w:szCs w:val="28"/>
          <w:lang w:val="uk-UA"/>
        </w:rPr>
        <w:t xml:space="preserve"> </w:t>
      </w:r>
      <w:r w:rsidR="00B26490">
        <w:rPr>
          <w:rFonts w:ascii="Times New Roman" w:hAnsi="Times New Roman" w:cs="Times New Roman"/>
          <w:sz w:val="28"/>
          <w:szCs w:val="28"/>
          <w:lang w:val="uk-UA"/>
        </w:rPr>
        <w:t xml:space="preserve">040 </w:t>
      </w:r>
      <w:r w:rsidR="006B349A">
        <w:rPr>
          <w:rFonts w:ascii="Times New Roman" w:hAnsi="Times New Roman" w:cs="Times New Roman"/>
          <w:sz w:val="28"/>
          <w:szCs w:val="28"/>
          <w:lang w:val="uk-UA"/>
        </w:rPr>
        <w:t>людей, з них</w:t>
      </w:r>
      <w:r w:rsidR="00B26490">
        <w:rPr>
          <w:rFonts w:ascii="Times New Roman" w:hAnsi="Times New Roman" w:cs="Times New Roman"/>
          <w:sz w:val="28"/>
          <w:szCs w:val="28"/>
          <w:lang w:val="uk-UA"/>
        </w:rPr>
        <w:t xml:space="preserve"> 2681</w:t>
      </w:r>
      <w:r w:rsidR="006B349A">
        <w:rPr>
          <w:rFonts w:ascii="Times New Roman" w:hAnsi="Times New Roman" w:cs="Times New Roman"/>
          <w:sz w:val="28"/>
          <w:szCs w:val="28"/>
          <w:lang w:val="uk-UA"/>
        </w:rPr>
        <w:t xml:space="preserve"> осіб з інвалідністю. </w:t>
      </w:r>
      <w:r w:rsidR="00B26490">
        <w:rPr>
          <w:rFonts w:ascii="Times New Roman" w:hAnsi="Times New Roman" w:cs="Times New Roman"/>
          <w:sz w:val="28"/>
          <w:szCs w:val="28"/>
          <w:lang w:val="uk-UA"/>
        </w:rPr>
        <w:t>Більше половини з цих ВПО зареєструвалися в Шевченківському районі міста, 21</w:t>
      </w:r>
      <w:r w:rsidR="00835299">
        <w:rPr>
          <w:rFonts w:ascii="Times New Roman" w:hAnsi="Times New Roman" w:cs="Times New Roman"/>
          <w:sz w:val="28"/>
          <w:szCs w:val="28"/>
          <w:lang w:val="uk-UA"/>
        </w:rPr>
        <w:t xml:space="preserve"> </w:t>
      </w:r>
      <w:r w:rsidR="00B26490">
        <w:rPr>
          <w:rFonts w:ascii="Times New Roman" w:hAnsi="Times New Roman" w:cs="Times New Roman"/>
          <w:sz w:val="28"/>
          <w:szCs w:val="28"/>
          <w:lang w:val="uk-UA"/>
        </w:rPr>
        <w:t>834 і 1</w:t>
      </w:r>
      <w:r w:rsidR="00835299">
        <w:rPr>
          <w:rFonts w:ascii="Times New Roman" w:hAnsi="Times New Roman" w:cs="Times New Roman"/>
          <w:sz w:val="28"/>
          <w:szCs w:val="28"/>
          <w:lang w:val="uk-UA"/>
        </w:rPr>
        <w:t xml:space="preserve"> </w:t>
      </w:r>
      <w:r w:rsidR="00B26490">
        <w:rPr>
          <w:rFonts w:ascii="Times New Roman" w:hAnsi="Times New Roman" w:cs="Times New Roman"/>
          <w:sz w:val="28"/>
          <w:szCs w:val="28"/>
          <w:lang w:val="uk-UA"/>
        </w:rPr>
        <w:t>455 людей відповідно</w:t>
      </w:r>
      <w:r w:rsidR="008F043E">
        <w:rPr>
          <w:rFonts w:ascii="Times New Roman" w:hAnsi="Times New Roman" w:cs="Times New Roman"/>
          <w:sz w:val="28"/>
          <w:szCs w:val="28"/>
          <w:lang w:val="uk-UA"/>
        </w:rPr>
        <w:t xml:space="preserve"> </w:t>
      </w:r>
      <w:r w:rsidR="00745A9C" w:rsidRPr="00745A9C">
        <w:rPr>
          <w:rFonts w:ascii="Times New Roman" w:hAnsi="Times New Roman" w:cs="Times New Roman"/>
          <w:sz w:val="28"/>
          <w:szCs w:val="28"/>
        </w:rPr>
        <w:t>[</w:t>
      </w:r>
      <w:r w:rsidR="008F043E">
        <w:rPr>
          <w:rFonts w:ascii="Times New Roman" w:hAnsi="Times New Roman" w:cs="Times New Roman"/>
          <w:sz w:val="28"/>
          <w:szCs w:val="28"/>
          <w:lang w:val="uk-UA"/>
        </w:rPr>
        <w:t>80, 81</w:t>
      </w:r>
      <w:r w:rsidR="00745A9C" w:rsidRPr="00745A9C">
        <w:rPr>
          <w:rFonts w:ascii="Times New Roman" w:hAnsi="Times New Roman" w:cs="Times New Roman"/>
          <w:sz w:val="28"/>
          <w:szCs w:val="28"/>
        </w:rPr>
        <w:t>]</w:t>
      </w:r>
      <w:r w:rsidR="00B26490">
        <w:rPr>
          <w:rFonts w:ascii="Times New Roman" w:hAnsi="Times New Roman" w:cs="Times New Roman"/>
          <w:sz w:val="28"/>
          <w:szCs w:val="28"/>
          <w:lang w:val="uk-UA"/>
        </w:rPr>
        <w:t xml:space="preserve">. </w:t>
      </w:r>
      <w:r w:rsidR="006B349A">
        <w:rPr>
          <w:rFonts w:ascii="Times New Roman" w:hAnsi="Times New Roman" w:cs="Times New Roman"/>
          <w:sz w:val="28"/>
          <w:szCs w:val="28"/>
          <w:lang w:val="uk-UA"/>
        </w:rPr>
        <w:t xml:space="preserve">Дітей, які отримали статус постраждалих від збройних конфліктів, - 857. </w:t>
      </w:r>
      <w:r w:rsidR="00581361">
        <w:rPr>
          <w:rFonts w:ascii="Times New Roman" w:hAnsi="Times New Roman" w:cs="Times New Roman"/>
          <w:sz w:val="28"/>
          <w:szCs w:val="28"/>
          <w:lang w:val="uk-UA"/>
        </w:rPr>
        <w:t>Цифри жахають. Враховуюче ще й те, що не всі ВПО проходять реєстрацію.</w:t>
      </w:r>
      <w:r w:rsidR="007C37FE">
        <w:rPr>
          <w:rFonts w:ascii="Times New Roman" w:hAnsi="Times New Roman" w:cs="Times New Roman"/>
          <w:sz w:val="28"/>
          <w:szCs w:val="28"/>
          <w:lang w:val="uk-UA"/>
        </w:rPr>
        <w:t xml:space="preserve"> </w:t>
      </w:r>
    </w:p>
    <w:p w14:paraId="0FD19C08" w14:textId="52B32E0B" w:rsidR="00070E89" w:rsidRDefault="00070E89" w:rsidP="00EF49A1">
      <w:pPr>
        <w:spacing w:after="0" w:line="360" w:lineRule="auto"/>
        <w:ind w:firstLine="708"/>
        <w:jc w:val="both"/>
        <w:rPr>
          <w:rFonts w:ascii="Times New Roman" w:hAnsi="Times New Roman" w:cs="Times New Roman"/>
          <w:sz w:val="28"/>
          <w:szCs w:val="28"/>
          <w:lang w:val="uk-UA"/>
        </w:rPr>
      </w:pPr>
      <w:r w:rsidRPr="00070E89">
        <w:rPr>
          <w:rFonts w:ascii="Times New Roman" w:hAnsi="Times New Roman" w:cs="Times New Roman"/>
          <w:sz w:val="28"/>
          <w:szCs w:val="28"/>
          <w:lang w:val="uk-UA"/>
        </w:rPr>
        <w:t>Надання точної статистики щодо кількості ВПО у Полтавській територіальній громаді ускладнене через обмежену доступність даних. Однак, на основі наявної інформації, можна окреслити загальні тенденції</w:t>
      </w:r>
      <w:r w:rsidR="002F202D">
        <w:rPr>
          <w:rFonts w:ascii="Times New Roman" w:hAnsi="Times New Roman" w:cs="Times New Roman"/>
          <w:sz w:val="28"/>
          <w:szCs w:val="28"/>
          <w:lang w:val="uk-UA"/>
        </w:rPr>
        <w:t xml:space="preserve"> </w:t>
      </w:r>
      <w:r w:rsidR="00910DEC">
        <w:rPr>
          <w:rFonts w:ascii="Times New Roman" w:hAnsi="Times New Roman" w:cs="Times New Roman"/>
          <w:sz w:val="28"/>
          <w:szCs w:val="28"/>
          <w:lang w:val="uk-UA"/>
        </w:rPr>
        <w:t>(Додаток Д).</w:t>
      </w:r>
      <w:r w:rsidR="002F202D">
        <w:rPr>
          <w:rFonts w:ascii="Times New Roman" w:hAnsi="Times New Roman" w:cs="Times New Roman"/>
          <w:sz w:val="28"/>
          <w:szCs w:val="28"/>
          <w:lang w:val="uk-UA"/>
        </w:rPr>
        <w:t xml:space="preserve"> </w:t>
      </w:r>
    </w:p>
    <w:p w14:paraId="59259B60" w14:textId="4D5BBE62" w:rsidR="00DF5E47" w:rsidRDefault="00581361" w:rsidP="00EF49A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даний момент на території Полтавської ТГ проживає 533 дитини з багатодітних сімей</w:t>
      </w:r>
      <w:r w:rsidR="00EF49A1">
        <w:rPr>
          <w:rFonts w:ascii="Times New Roman" w:hAnsi="Times New Roman" w:cs="Times New Roman"/>
          <w:sz w:val="28"/>
          <w:szCs w:val="28"/>
          <w:lang w:val="uk-UA"/>
        </w:rPr>
        <w:t xml:space="preserve">, які є внутрішньо переміщеними. Їм </w:t>
      </w:r>
      <w:r w:rsidR="00DF5E47">
        <w:rPr>
          <w:rFonts w:ascii="Times New Roman" w:hAnsi="Times New Roman" w:cs="Times New Roman"/>
          <w:sz w:val="28"/>
          <w:szCs w:val="28"/>
          <w:lang w:val="uk-UA"/>
        </w:rPr>
        <w:t>приділяється</w:t>
      </w:r>
      <w:r>
        <w:rPr>
          <w:rFonts w:ascii="Times New Roman" w:hAnsi="Times New Roman" w:cs="Times New Roman"/>
          <w:sz w:val="28"/>
          <w:szCs w:val="28"/>
          <w:lang w:val="uk-UA"/>
        </w:rPr>
        <w:t xml:space="preserve"> особлива</w:t>
      </w:r>
      <w:r w:rsidR="00DF5E47">
        <w:rPr>
          <w:rFonts w:ascii="Times New Roman" w:hAnsi="Times New Roman" w:cs="Times New Roman"/>
          <w:sz w:val="28"/>
          <w:szCs w:val="28"/>
          <w:lang w:val="uk-UA"/>
        </w:rPr>
        <w:t xml:space="preserve"> </w:t>
      </w:r>
      <w:r w:rsidR="00DF5E47">
        <w:rPr>
          <w:rFonts w:ascii="Times New Roman" w:hAnsi="Times New Roman" w:cs="Times New Roman"/>
          <w:sz w:val="28"/>
          <w:szCs w:val="28"/>
          <w:lang w:val="uk-UA"/>
        </w:rPr>
        <w:lastRenderedPageBreak/>
        <w:t>увага</w:t>
      </w:r>
      <w:r>
        <w:rPr>
          <w:rFonts w:ascii="Times New Roman" w:hAnsi="Times New Roman" w:cs="Times New Roman"/>
          <w:sz w:val="28"/>
          <w:szCs w:val="28"/>
          <w:lang w:val="uk-UA"/>
        </w:rPr>
        <w:t xml:space="preserve"> щодо емоційної допомоги та розвантаження шляхом долучення до різноманітних культурних, просвітницьких і спортивних заходів. </w:t>
      </w:r>
    </w:p>
    <w:p w14:paraId="746E514B" w14:textId="30FBEAF3" w:rsidR="00581361" w:rsidRDefault="00581361" w:rsidP="00CA552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w:t>
      </w:r>
      <w:r w:rsidR="00EF49A1">
        <w:rPr>
          <w:rFonts w:ascii="Times New Roman" w:hAnsi="Times New Roman" w:cs="Times New Roman"/>
          <w:sz w:val="28"/>
          <w:szCs w:val="28"/>
          <w:lang w:val="uk-UA"/>
        </w:rPr>
        <w:t>протягом 2024 року діти даної категорії залучалися до заходів, що організовані Департаментом культури, молоді та сім’ї ПМР, а саме: до Великодніх заходів, Міжнародного дня захисту дітей, щорічної благодійної акції «Школярик», проведення творчих майстер-класів, арт-терапевтичних занять, екскурсій, конкурсів тощо.</w:t>
      </w:r>
    </w:p>
    <w:p w14:paraId="4B713ED9" w14:textId="61470B6C" w:rsidR="009B67F7" w:rsidRDefault="00FA6AD2" w:rsidP="00FA6AD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Велика робота проведена і постійно вдосконалюється Департаментом освіти ПМР. Під гаслом «Освіта в умовах війни: Безпека понад усе!</w:t>
      </w:r>
      <w:r w:rsidR="001C2E3B">
        <w:rPr>
          <w:rFonts w:ascii="Times New Roman" w:hAnsi="Times New Roman" w:cs="Times New Roman"/>
          <w:sz w:val="28"/>
          <w:szCs w:val="28"/>
          <w:lang w:val="uk-UA"/>
        </w:rPr>
        <w:t>» діти залучені до навчального процесу в максимально можливих в наших реаліях безпечних умовах. Обладнані найпростіші укриття в садочках і навчальних закладах, організовано процес он-лайн навчання, в тому числі,</w:t>
      </w:r>
      <w:r w:rsidR="00293CE8">
        <w:rPr>
          <w:rFonts w:ascii="Times New Roman" w:hAnsi="Times New Roman" w:cs="Times New Roman"/>
          <w:sz w:val="28"/>
          <w:szCs w:val="28"/>
          <w:lang w:val="uk-UA"/>
        </w:rPr>
        <w:t xml:space="preserve"> дистанційне,</w:t>
      </w:r>
      <w:r w:rsidR="001C2E3B">
        <w:rPr>
          <w:rFonts w:ascii="Times New Roman" w:hAnsi="Times New Roman" w:cs="Times New Roman"/>
          <w:sz w:val="28"/>
          <w:szCs w:val="28"/>
          <w:lang w:val="uk-UA"/>
        </w:rPr>
        <w:t xml:space="preserve"> для учнів, які перебувають за кордоном. </w:t>
      </w:r>
    </w:p>
    <w:p w14:paraId="7D8E1748" w14:textId="4222E78F" w:rsidR="00293CE8" w:rsidRDefault="00293CE8" w:rsidP="00FA6AD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відновлення учбового процесу проведено косметичні ремонти приміщень навчальних закладів, які в перші дні повномасштабного вторгнення приймали в себе на проживання внутрішньо переміщених осіб. А це 21,4 тис. осіб в 64 закладах комунальної форми власності станом на початок 2023 року. На навчальний період 2023 – 2024 року 47 закладів середньої освіти та 32 заклади дошкільної освіти вже мали власні укриття і процес їх облаштування не припиняється. </w:t>
      </w:r>
      <w:r w:rsidR="00B961F7">
        <w:rPr>
          <w:rFonts w:ascii="Times New Roman" w:hAnsi="Times New Roman" w:cs="Times New Roman"/>
          <w:sz w:val="28"/>
          <w:szCs w:val="28"/>
          <w:lang w:val="uk-UA"/>
        </w:rPr>
        <w:t xml:space="preserve">Поруч з тим проводиться оновлення комп’ютерної бази, підвищення кваліфікації вчителів, участь учнів у Міжнародних та Всеукраїнських конкурсах. </w:t>
      </w:r>
    </w:p>
    <w:p w14:paraId="292BB2D2" w14:textId="20CE844B" w:rsidR="00B961F7" w:rsidRDefault="00B961F7" w:rsidP="002745A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Педагогічні колективи також залучають учнів до соціальних заходів. З гаслом «Єднаймось заради перемоги» проводяться благодійні акції та ярмарки на потреби ЗСУ.</w:t>
      </w:r>
    </w:p>
    <w:p w14:paraId="4789157C" w14:textId="77D69431" w:rsidR="00EA0C2F" w:rsidRPr="00EA0C2F" w:rsidRDefault="00441520" w:rsidP="002745A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покращення фізичного і ментального здоро</w:t>
      </w:r>
      <w:r w:rsidRPr="00EA0C2F">
        <w:rPr>
          <w:rFonts w:ascii="Times New Roman" w:hAnsi="Times New Roman" w:cs="Times New Roman"/>
          <w:sz w:val="28"/>
          <w:szCs w:val="28"/>
          <w:lang w:val="uk-UA"/>
        </w:rPr>
        <w:t>вя громадяни також залучаються до спортивних заходів, більшість з яких організовує Комунальний заклад "ПОЛТАВСЬКИЙ МІСЬКИЙ ЗАКЛАД-ЦЕНТР ФІЗИЧНОГО ЗДОРОВ'Я НАСЕЛЕННЯ "СПОРТ ДЛЯ ВСІХ". Так у 2023 році було організовано та проведено</w:t>
      </w:r>
      <w:r w:rsidR="000906F4">
        <w:rPr>
          <w:rFonts w:ascii="Times New Roman" w:hAnsi="Times New Roman" w:cs="Times New Roman"/>
          <w:sz w:val="28"/>
          <w:szCs w:val="28"/>
          <w:lang w:val="uk-UA"/>
        </w:rPr>
        <w:t xml:space="preserve"> </w:t>
      </w:r>
      <w:r w:rsidRPr="00EA0C2F">
        <w:rPr>
          <w:rFonts w:ascii="Times New Roman" w:hAnsi="Times New Roman" w:cs="Times New Roman"/>
          <w:sz w:val="28"/>
          <w:szCs w:val="28"/>
          <w:lang w:val="uk-UA"/>
        </w:rPr>
        <w:t xml:space="preserve">300 змагань в яких взяло участь 9140 осіб. </w:t>
      </w:r>
      <w:r w:rsidR="00EA0C2F" w:rsidRPr="00EA0C2F">
        <w:rPr>
          <w:rFonts w:ascii="Times New Roman" w:hAnsi="Times New Roman" w:cs="Times New Roman"/>
          <w:sz w:val="28"/>
          <w:szCs w:val="28"/>
          <w:lang w:val="uk-UA"/>
        </w:rPr>
        <w:t xml:space="preserve">Варто </w:t>
      </w:r>
      <w:r w:rsidR="00EA0C2F" w:rsidRPr="00EA0C2F">
        <w:rPr>
          <w:rFonts w:ascii="Times New Roman" w:hAnsi="Times New Roman" w:cs="Times New Roman"/>
          <w:sz w:val="28"/>
          <w:szCs w:val="28"/>
          <w:lang w:val="uk-UA"/>
        </w:rPr>
        <w:lastRenderedPageBreak/>
        <w:t>відмітити, що з початку року завдяки виділенню додаткових коштів для роботи Центру значно покращилася матеріальна база та розширилися можливості для організації та проведення більш яскравих та видовищних заходів в яких все більше і більше бажаючих приймати участь.</w:t>
      </w:r>
    </w:p>
    <w:p w14:paraId="22A8A300" w14:textId="129F7861" w:rsidR="00441520" w:rsidRDefault="00EA0C2F" w:rsidP="009A5BAC">
      <w:pPr>
        <w:pStyle w:val="a3"/>
        <w:spacing w:after="0" w:line="360" w:lineRule="auto"/>
        <w:ind w:left="0" w:firstLine="708"/>
        <w:jc w:val="both"/>
        <w:rPr>
          <w:rFonts w:ascii="Times New Roman" w:hAnsi="Times New Roman" w:cs="Times New Roman"/>
          <w:sz w:val="28"/>
          <w:szCs w:val="28"/>
          <w:lang w:val="uk-UA"/>
        </w:rPr>
      </w:pPr>
      <w:r w:rsidRPr="00EA0C2F">
        <w:rPr>
          <w:rFonts w:ascii="Times New Roman" w:hAnsi="Times New Roman" w:cs="Times New Roman"/>
          <w:sz w:val="28"/>
          <w:szCs w:val="28"/>
          <w:lang w:val="uk-UA"/>
        </w:rPr>
        <w:t>Поряд з спортивними заходами для загальних верств населення (Тато, мама, я – спортивн</w:t>
      </w:r>
      <w:r w:rsidR="00734649">
        <w:rPr>
          <w:rFonts w:ascii="Times New Roman" w:hAnsi="Times New Roman" w:cs="Times New Roman"/>
          <w:sz w:val="28"/>
          <w:szCs w:val="28"/>
          <w:lang w:val="uk-UA"/>
        </w:rPr>
        <w:t>а</w:t>
      </w:r>
      <w:r w:rsidRPr="00EA0C2F">
        <w:rPr>
          <w:rFonts w:ascii="Times New Roman" w:hAnsi="Times New Roman" w:cs="Times New Roman"/>
          <w:sz w:val="28"/>
          <w:szCs w:val="28"/>
          <w:lang w:val="uk-UA"/>
        </w:rPr>
        <w:t xml:space="preserve"> сім'я, Традиційна легкоатлетична естафета, турніри з пляжного волейболу, численні турніри з шашок та шахів з нагоди важливих дат та багато інших), які вже за багато років роботи, стали улюбленими і традиційними, особлива увага приділяється проведенню ряду заходів для осіб з інвалідністю, враховуючи всі можливі доступні форми роботи з даною категорією населення (боча, петанг, настільні ігри – квадроеластик, новус, джаколо, дартс, боулінг, бомбаскет та ін.)</w:t>
      </w:r>
      <w:r w:rsidR="002745AF">
        <w:rPr>
          <w:rFonts w:ascii="Times New Roman" w:hAnsi="Times New Roman" w:cs="Times New Roman"/>
          <w:sz w:val="28"/>
          <w:szCs w:val="28"/>
          <w:lang w:val="uk-UA"/>
        </w:rPr>
        <w:t>.</w:t>
      </w:r>
    </w:p>
    <w:p w14:paraId="242E0317" w14:textId="3F9C5A33" w:rsidR="003467D6" w:rsidRDefault="00F00AAD" w:rsidP="009A5BA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Влада Полтави навіть в ці тяжкі часи постійно підтримує та вдосконалю</w:t>
      </w:r>
      <w:r w:rsidR="006A6DC2">
        <w:rPr>
          <w:rFonts w:ascii="Times New Roman" w:hAnsi="Times New Roman" w:cs="Times New Roman"/>
          <w:sz w:val="28"/>
          <w:szCs w:val="28"/>
          <w:lang w:val="uk-UA"/>
        </w:rPr>
        <w:t>є</w:t>
      </w:r>
      <w:r>
        <w:rPr>
          <w:rFonts w:ascii="Times New Roman" w:hAnsi="Times New Roman" w:cs="Times New Roman"/>
          <w:sz w:val="28"/>
          <w:szCs w:val="28"/>
          <w:lang w:val="uk-UA"/>
        </w:rPr>
        <w:t xml:space="preserve"> галузь охорони </w:t>
      </w:r>
      <w:r w:rsidR="006A6DC2">
        <w:rPr>
          <w:rFonts w:ascii="Times New Roman" w:hAnsi="Times New Roman" w:cs="Times New Roman"/>
          <w:sz w:val="28"/>
          <w:szCs w:val="28"/>
          <w:lang w:val="uk-UA"/>
        </w:rPr>
        <w:t>здоров’я</w:t>
      </w:r>
      <w:r>
        <w:rPr>
          <w:rFonts w:ascii="Times New Roman" w:hAnsi="Times New Roman" w:cs="Times New Roman"/>
          <w:sz w:val="28"/>
          <w:szCs w:val="28"/>
          <w:lang w:val="uk-UA"/>
        </w:rPr>
        <w:t xml:space="preserve">. В тому числі, проведена велика робота </w:t>
      </w:r>
      <w:r w:rsidR="006A6DC2">
        <w:rPr>
          <w:rFonts w:ascii="Times New Roman" w:hAnsi="Times New Roman" w:cs="Times New Roman"/>
          <w:sz w:val="28"/>
          <w:szCs w:val="28"/>
          <w:lang w:val="uk-UA"/>
        </w:rPr>
        <w:t>з</w:t>
      </w:r>
      <w:r>
        <w:rPr>
          <w:rFonts w:ascii="Times New Roman" w:hAnsi="Times New Roman" w:cs="Times New Roman"/>
          <w:sz w:val="28"/>
          <w:szCs w:val="28"/>
          <w:lang w:val="uk-UA"/>
        </w:rPr>
        <w:t xml:space="preserve"> лікуванн</w:t>
      </w:r>
      <w:r w:rsidR="006A6DC2">
        <w:rPr>
          <w:rFonts w:ascii="Times New Roman" w:hAnsi="Times New Roman" w:cs="Times New Roman"/>
          <w:sz w:val="28"/>
          <w:szCs w:val="28"/>
          <w:lang w:val="uk-UA"/>
        </w:rPr>
        <w:t>я та реабілітації військових.</w:t>
      </w:r>
      <w:r w:rsidR="009A5BAC">
        <w:rPr>
          <w:rFonts w:ascii="Times New Roman" w:hAnsi="Times New Roman" w:cs="Times New Roman"/>
          <w:sz w:val="28"/>
          <w:szCs w:val="28"/>
          <w:lang w:val="uk-UA"/>
        </w:rPr>
        <w:t xml:space="preserve"> </w:t>
      </w:r>
    </w:p>
    <w:p w14:paraId="0F4AE8F8" w14:textId="25B50537" w:rsidR="00C62C31" w:rsidRPr="00C62C31" w:rsidRDefault="003467D6" w:rsidP="0089125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w:t>
      </w:r>
      <w:r w:rsidR="006A6DC2">
        <w:rPr>
          <w:rFonts w:ascii="Times New Roman" w:hAnsi="Times New Roman" w:cs="Times New Roman"/>
          <w:sz w:val="28"/>
          <w:szCs w:val="28"/>
          <w:lang w:val="uk-UA"/>
        </w:rPr>
        <w:t xml:space="preserve"> </w:t>
      </w:r>
      <w:r w:rsidR="009A5BAC">
        <w:rPr>
          <w:rFonts w:ascii="Times New Roman" w:hAnsi="Times New Roman" w:cs="Times New Roman"/>
          <w:sz w:val="28"/>
          <w:szCs w:val="28"/>
          <w:lang w:val="uk-UA"/>
        </w:rPr>
        <w:t>ще на початку 2022 року відкрито лінії психологічної допомоги. Полтавці</w:t>
      </w:r>
      <w:r w:rsidR="009A5BAC" w:rsidRPr="009A5BAC">
        <w:rPr>
          <w:rFonts w:ascii="Times New Roman" w:hAnsi="Times New Roman" w:cs="Times New Roman"/>
          <w:sz w:val="28"/>
          <w:szCs w:val="28"/>
          <w:lang w:val="uk-UA"/>
        </w:rPr>
        <w:t xml:space="preserve"> та</w:t>
      </w:r>
      <w:r w:rsidR="009A5BAC" w:rsidRPr="00C56CA4">
        <w:rPr>
          <w:rFonts w:ascii="Times New Roman" w:hAnsi="Times New Roman" w:cs="Times New Roman"/>
          <w:sz w:val="28"/>
          <w:szCs w:val="28"/>
          <w:lang w:val="uk-UA"/>
        </w:rPr>
        <w:t> </w:t>
      </w:r>
      <w:r w:rsidR="009A5BAC" w:rsidRPr="009A5BAC">
        <w:rPr>
          <w:rFonts w:ascii="Times New Roman" w:hAnsi="Times New Roman" w:cs="Times New Roman"/>
          <w:sz w:val="28"/>
          <w:szCs w:val="28"/>
          <w:lang w:val="uk-UA"/>
        </w:rPr>
        <w:t xml:space="preserve">переселенці, </w:t>
      </w:r>
      <w:r w:rsidR="00F96BED">
        <w:rPr>
          <w:rFonts w:ascii="Times New Roman" w:hAnsi="Times New Roman" w:cs="Times New Roman"/>
          <w:sz w:val="28"/>
          <w:szCs w:val="28"/>
          <w:lang w:val="uk-UA"/>
        </w:rPr>
        <w:t>що</w:t>
      </w:r>
      <w:r w:rsidR="009A5BAC">
        <w:rPr>
          <w:rFonts w:ascii="Times New Roman" w:hAnsi="Times New Roman" w:cs="Times New Roman"/>
          <w:sz w:val="28"/>
          <w:szCs w:val="28"/>
          <w:lang w:val="uk-UA"/>
        </w:rPr>
        <w:t xml:space="preserve"> </w:t>
      </w:r>
      <w:r w:rsidR="009A5BAC" w:rsidRPr="009A5BAC">
        <w:rPr>
          <w:rFonts w:ascii="Times New Roman" w:hAnsi="Times New Roman" w:cs="Times New Roman"/>
          <w:sz w:val="28"/>
          <w:szCs w:val="28"/>
          <w:lang w:val="uk-UA"/>
        </w:rPr>
        <w:t>потребують невідкладної стоматологічні допомоги</w:t>
      </w:r>
      <w:r w:rsidR="009A5BAC">
        <w:rPr>
          <w:rFonts w:ascii="Times New Roman" w:hAnsi="Times New Roman" w:cs="Times New Roman"/>
          <w:sz w:val="28"/>
          <w:szCs w:val="28"/>
          <w:lang w:val="uk-UA"/>
        </w:rPr>
        <w:t xml:space="preserve"> з гострим болем</w:t>
      </w:r>
      <w:r w:rsidR="009A5BAC" w:rsidRPr="009A5BAC">
        <w:rPr>
          <w:rFonts w:ascii="Times New Roman" w:hAnsi="Times New Roman" w:cs="Times New Roman"/>
          <w:sz w:val="28"/>
          <w:szCs w:val="28"/>
          <w:lang w:val="uk-UA"/>
        </w:rPr>
        <w:t xml:space="preserve">, можуть отримати </w:t>
      </w:r>
      <w:r w:rsidR="009A5BAC">
        <w:rPr>
          <w:rFonts w:ascii="Times New Roman" w:hAnsi="Times New Roman" w:cs="Times New Roman"/>
          <w:sz w:val="28"/>
          <w:szCs w:val="28"/>
          <w:lang w:val="uk-UA"/>
        </w:rPr>
        <w:t xml:space="preserve">її </w:t>
      </w:r>
      <w:r w:rsidR="009A5BAC" w:rsidRPr="009A5BAC">
        <w:rPr>
          <w:rFonts w:ascii="Times New Roman" w:hAnsi="Times New Roman" w:cs="Times New Roman"/>
          <w:sz w:val="28"/>
          <w:szCs w:val="28"/>
          <w:lang w:val="uk-UA"/>
        </w:rPr>
        <w:t>безкоштовно</w:t>
      </w:r>
      <w:r w:rsidR="009A5BAC">
        <w:rPr>
          <w:rFonts w:ascii="Times New Roman" w:hAnsi="Times New Roman" w:cs="Times New Roman"/>
          <w:sz w:val="28"/>
          <w:szCs w:val="28"/>
          <w:lang w:val="uk-UA"/>
        </w:rPr>
        <w:t xml:space="preserve"> </w:t>
      </w:r>
      <w:r w:rsidR="009A5BAC" w:rsidRPr="009A5BAC">
        <w:rPr>
          <w:rFonts w:ascii="Times New Roman" w:hAnsi="Times New Roman" w:cs="Times New Roman"/>
          <w:sz w:val="28"/>
          <w:szCs w:val="28"/>
          <w:lang w:val="uk-UA"/>
        </w:rPr>
        <w:t>у 24 закладах області.</w:t>
      </w:r>
      <w:r w:rsidR="00F96BED">
        <w:rPr>
          <w:rFonts w:ascii="Times New Roman" w:hAnsi="Times New Roman" w:cs="Times New Roman"/>
          <w:sz w:val="28"/>
          <w:szCs w:val="28"/>
          <w:lang w:val="uk-UA"/>
        </w:rPr>
        <w:t xml:space="preserve"> З’явилося нове обладнання в онкодиспансері, </w:t>
      </w:r>
      <w:r w:rsidR="006C1172" w:rsidRPr="00C20860">
        <w:rPr>
          <w:rFonts w:ascii="Times New Roman" w:hAnsi="Times New Roman" w:cs="Times New Roman"/>
          <w:sz w:val="28"/>
          <w:szCs w:val="28"/>
          <w:lang w:val="uk-UA"/>
        </w:rPr>
        <w:t>2-ї міській клінічній лікарні</w:t>
      </w:r>
      <w:r w:rsidR="00AA35B3">
        <w:rPr>
          <w:rFonts w:ascii="Times New Roman" w:hAnsi="Times New Roman" w:cs="Times New Roman"/>
          <w:sz w:val="28"/>
          <w:szCs w:val="28"/>
          <w:lang w:val="uk-UA"/>
        </w:rPr>
        <w:t>.</w:t>
      </w:r>
      <w:r w:rsidR="006C1172" w:rsidRPr="00C20860">
        <w:rPr>
          <w:rFonts w:ascii="Times New Roman" w:hAnsi="Times New Roman" w:cs="Times New Roman"/>
          <w:sz w:val="28"/>
          <w:szCs w:val="28"/>
          <w:lang w:val="uk-UA"/>
        </w:rPr>
        <w:t xml:space="preserve"> </w:t>
      </w:r>
      <w:r w:rsidR="00C56CA4" w:rsidRPr="00C56CA4">
        <w:rPr>
          <w:rFonts w:ascii="Times New Roman" w:hAnsi="Times New Roman" w:cs="Times New Roman"/>
          <w:sz w:val="28"/>
          <w:szCs w:val="28"/>
          <w:lang w:val="uk-UA"/>
        </w:rPr>
        <w:t xml:space="preserve">На 45-й позачерговій сесії Полтавської міськради депутати </w:t>
      </w:r>
      <w:hyperlink r:id="rId15" w:history="1">
        <w:r w:rsidR="00C56CA4" w:rsidRPr="00C56CA4">
          <w:rPr>
            <w:rFonts w:ascii="Times New Roman" w:hAnsi="Times New Roman" w:cs="Times New Roman"/>
            <w:sz w:val="28"/>
            <w:szCs w:val="28"/>
            <w:lang w:val="uk-UA"/>
          </w:rPr>
          <w:t>проголосували</w:t>
        </w:r>
      </w:hyperlink>
      <w:r w:rsidR="00C56CA4" w:rsidRPr="00C56CA4">
        <w:rPr>
          <w:rFonts w:ascii="Times New Roman" w:hAnsi="Times New Roman" w:cs="Times New Roman"/>
          <w:sz w:val="28"/>
          <w:szCs w:val="28"/>
          <w:lang w:val="uk-UA"/>
        </w:rPr>
        <w:t> за направлення 20 млн грн на оплату медичного обладнання для 3-ї та 4-ї лікарень Полтави.</w:t>
      </w:r>
      <w:r w:rsidR="00C62C31">
        <w:rPr>
          <w:rFonts w:ascii="Times New Roman" w:hAnsi="Times New Roman" w:cs="Times New Roman"/>
          <w:sz w:val="28"/>
          <w:szCs w:val="28"/>
          <w:lang w:val="uk-UA"/>
        </w:rPr>
        <w:t xml:space="preserve"> Навесні 2024 року на базі </w:t>
      </w:r>
      <w:r w:rsidR="00C62C31" w:rsidRPr="00C62C31">
        <w:rPr>
          <w:rFonts w:ascii="Times New Roman" w:hAnsi="Times New Roman" w:cs="Times New Roman"/>
          <w:sz w:val="28"/>
          <w:szCs w:val="28"/>
          <w:lang w:val="uk-UA"/>
        </w:rPr>
        <w:t>1-</w:t>
      </w:r>
      <w:r w:rsidR="00C62C31">
        <w:rPr>
          <w:rFonts w:ascii="Times New Roman" w:hAnsi="Times New Roman" w:cs="Times New Roman"/>
          <w:sz w:val="28"/>
          <w:szCs w:val="28"/>
          <w:lang w:val="uk-UA"/>
        </w:rPr>
        <w:t>ї</w:t>
      </w:r>
      <w:r w:rsidR="00C62C31" w:rsidRPr="00C62C31">
        <w:rPr>
          <w:rFonts w:ascii="Times New Roman" w:hAnsi="Times New Roman" w:cs="Times New Roman"/>
          <w:sz w:val="28"/>
          <w:szCs w:val="28"/>
          <w:lang w:val="uk-UA"/>
        </w:rPr>
        <w:t xml:space="preserve"> міськ</w:t>
      </w:r>
      <w:r w:rsidR="00C62C31">
        <w:rPr>
          <w:rFonts w:ascii="Times New Roman" w:hAnsi="Times New Roman" w:cs="Times New Roman"/>
          <w:sz w:val="28"/>
          <w:szCs w:val="28"/>
          <w:lang w:val="uk-UA"/>
        </w:rPr>
        <w:t>ої</w:t>
      </w:r>
      <w:r w:rsidR="00C62C31" w:rsidRPr="00C62C31">
        <w:rPr>
          <w:rFonts w:ascii="Times New Roman" w:hAnsi="Times New Roman" w:cs="Times New Roman"/>
          <w:sz w:val="28"/>
          <w:szCs w:val="28"/>
          <w:lang w:val="uk-UA"/>
        </w:rPr>
        <w:t xml:space="preserve"> клінічн</w:t>
      </w:r>
      <w:r w:rsidR="00C62C31">
        <w:rPr>
          <w:rFonts w:ascii="Times New Roman" w:hAnsi="Times New Roman" w:cs="Times New Roman"/>
          <w:sz w:val="28"/>
          <w:szCs w:val="28"/>
          <w:lang w:val="uk-UA"/>
        </w:rPr>
        <w:t>ої</w:t>
      </w:r>
      <w:r w:rsidR="00C62C31" w:rsidRPr="00C62C31">
        <w:rPr>
          <w:rFonts w:ascii="Times New Roman" w:hAnsi="Times New Roman" w:cs="Times New Roman"/>
          <w:sz w:val="28"/>
          <w:szCs w:val="28"/>
          <w:lang w:val="uk-UA"/>
        </w:rPr>
        <w:t xml:space="preserve"> лікарні Полтавської міськради відкрився перший в </w:t>
      </w:r>
      <w:r w:rsidR="00C44A02">
        <w:rPr>
          <w:rFonts w:ascii="Times New Roman" w:hAnsi="Times New Roman" w:cs="Times New Roman"/>
          <w:sz w:val="28"/>
          <w:szCs w:val="28"/>
          <w:lang w:val="uk-UA"/>
        </w:rPr>
        <w:t>Полтаві</w:t>
      </w:r>
      <w:r w:rsidR="00C62C31" w:rsidRPr="00C62C31">
        <w:rPr>
          <w:rFonts w:ascii="Times New Roman" w:hAnsi="Times New Roman" w:cs="Times New Roman"/>
          <w:sz w:val="28"/>
          <w:szCs w:val="28"/>
          <w:lang w:val="uk-UA"/>
        </w:rPr>
        <w:t xml:space="preserve"> комунальний кабінет магнітно-резонансної томографії</w:t>
      </w:r>
      <w:r w:rsidR="00C44A02">
        <w:rPr>
          <w:rFonts w:ascii="Times New Roman" w:hAnsi="Times New Roman" w:cs="Times New Roman"/>
          <w:sz w:val="28"/>
          <w:szCs w:val="28"/>
          <w:lang w:val="uk-UA"/>
        </w:rPr>
        <w:t xml:space="preserve"> н</w:t>
      </w:r>
      <w:r w:rsidR="00C62C31" w:rsidRPr="00C62C31">
        <w:rPr>
          <w:rFonts w:ascii="Times New Roman" w:hAnsi="Times New Roman" w:cs="Times New Roman"/>
          <w:sz w:val="28"/>
          <w:szCs w:val="28"/>
          <w:lang w:val="uk-UA"/>
        </w:rPr>
        <w:t>а</w:t>
      </w:r>
      <w:r w:rsidR="00C62C31" w:rsidRPr="00C44A02">
        <w:rPr>
          <w:rFonts w:ascii="Times New Roman" w:hAnsi="Times New Roman" w:cs="Times New Roman"/>
          <w:sz w:val="28"/>
          <w:szCs w:val="28"/>
          <w:lang w:val="uk-UA"/>
        </w:rPr>
        <w:t> </w:t>
      </w:r>
      <w:r w:rsidR="00C62C31" w:rsidRPr="00C62C31">
        <w:rPr>
          <w:rFonts w:ascii="Times New Roman" w:hAnsi="Times New Roman" w:cs="Times New Roman"/>
          <w:sz w:val="28"/>
          <w:szCs w:val="28"/>
          <w:lang w:val="uk-UA"/>
        </w:rPr>
        <w:t xml:space="preserve">придбання </w:t>
      </w:r>
      <w:r w:rsidR="00C44A02">
        <w:rPr>
          <w:rFonts w:ascii="Times New Roman" w:hAnsi="Times New Roman" w:cs="Times New Roman"/>
          <w:sz w:val="28"/>
          <w:szCs w:val="28"/>
          <w:lang w:val="uk-UA"/>
        </w:rPr>
        <w:t>якого</w:t>
      </w:r>
      <w:r w:rsidR="00C62C31" w:rsidRPr="00C62C31">
        <w:rPr>
          <w:rFonts w:ascii="Times New Roman" w:hAnsi="Times New Roman" w:cs="Times New Roman"/>
          <w:sz w:val="28"/>
          <w:szCs w:val="28"/>
          <w:lang w:val="uk-UA"/>
        </w:rPr>
        <w:t xml:space="preserve"> з</w:t>
      </w:r>
      <w:r w:rsidR="00C62C31" w:rsidRPr="00C44A02">
        <w:rPr>
          <w:rFonts w:ascii="Times New Roman" w:hAnsi="Times New Roman" w:cs="Times New Roman"/>
          <w:sz w:val="28"/>
          <w:szCs w:val="28"/>
          <w:lang w:val="uk-UA"/>
        </w:rPr>
        <w:t> </w:t>
      </w:r>
      <w:r w:rsidR="00C62C31" w:rsidRPr="00C62C31">
        <w:rPr>
          <w:rFonts w:ascii="Times New Roman" w:hAnsi="Times New Roman" w:cs="Times New Roman"/>
          <w:sz w:val="28"/>
          <w:szCs w:val="28"/>
          <w:lang w:val="uk-UA"/>
        </w:rPr>
        <w:t>міського бюджету було виділено</w:t>
      </w:r>
      <w:r w:rsidR="00C62C31" w:rsidRPr="00C44A02">
        <w:rPr>
          <w:rFonts w:ascii="Times New Roman" w:hAnsi="Times New Roman" w:cs="Times New Roman"/>
          <w:sz w:val="28"/>
          <w:szCs w:val="28"/>
          <w:lang w:val="uk-UA"/>
        </w:rPr>
        <w:t> </w:t>
      </w:r>
      <w:hyperlink r:id="rId16" w:history="1">
        <w:r w:rsidR="00C62C31" w:rsidRPr="00C44A02">
          <w:rPr>
            <w:rFonts w:ascii="Times New Roman" w:hAnsi="Times New Roman" w:cs="Times New Roman"/>
            <w:sz w:val="28"/>
            <w:szCs w:val="28"/>
            <w:lang w:val="uk-UA"/>
          </w:rPr>
          <w:t>65,8 млн грн</w:t>
        </w:r>
      </w:hyperlink>
      <w:r w:rsidR="00C62C31" w:rsidRPr="00C62C31">
        <w:rPr>
          <w:rFonts w:ascii="Times New Roman" w:hAnsi="Times New Roman" w:cs="Times New Roman"/>
          <w:sz w:val="28"/>
          <w:szCs w:val="28"/>
          <w:lang w:val="uk-UA"/>
        </w:rPr>
        <w:t>.</w:t>
      </w:r>
      <w:r w:rsidR="00C45658">
        <w:rPr>
          <w:rFonts w:ascii="Times New Roman" w:hAnsi="Times New Roman" w:cs="Times New Roman"/>
          <w:sz w:val="28"/>
          <w:szCs w:val="28"/>
          <w:lang w:val="uk-UA"/>
        </w:rPr>
        <w:t xml:space="preserve"> </w:t>
      </w:r>
      <w:r w:rsidR="003C427D">
        <w:rPr>
          <w:rFonts w:ascii="Times New Roman" w:hAnsi="Times New Roman" w:cs="Times New Roman"/>
          <w:sz w:val="28"/>
          <w:szCs w:val="28"/>
          <w:lang w:val="uk-UA"/>
        </w:rPr>
        <w:t>А вже влітку у</w:t>
      </w:r>
      <w:r w:rsidR="00C45658" w:rsidRPr="00C45658">
        <w:rPr>
          <w:rFonts w:ascii="Times New Roman" w:hAnsi="Times New Roman" w:cs="Times New Roman"/>
          <w:sz w:val="28"/>
          <w:szCs w:val="28"/>
          <w:lang w:val="uk-UA"/>
        </w:rPr>
        <w:t xml:space="preserve"> комунальному закладі «4-та міська клінічна лікарня ПМР імені Леоніда Куроєдова» оновлено гінекологічне відділення</w:t>
      </w:r>
      <w:r w:rsidR="003C427D">
        <w:rPr>
          <w:rFonts w:ascii="Times New Roman" w:hAnsi="Times New Roman" w:cs="Times New Roman"/>
          <w:sz w:val="28"/>
          <w:szCs w:val="28"/>
          <w:lang w:val="uk-UA"/>
        </w:rPr>
        <w:t xml:space="preserve">; </w:t>
      </w:r>
      <w:r w:rsidR="003C427D" w:rsidRPr="003C427D">
        <w:rPr>
          <w:rFonts w:ascii="Times New Roman" w:hAnsi="Times New Roman" w:cs="Times New Roman"/>
          <w:sz w:val="28"/>
          <w:szCs w:val="28"/>
          <w:lang w:val="uk-UA"/>
        </w:rPr>
        <w:t>в Дитячій міській клінічній лікарні міста завершено монтаж комп’ютерного томографа General Electric Optima CT520, а медпрацівники проходять навчання для подальшої роботи з обладнанням.</w:t>
      </w:r>
    </w:p>
    <w:p w14:paraId="44CA9E80" w14:textId="44AD709B" w:rsidR="009A5BAC" w:rsidRDefault="00C20860" w:rsidP="007072C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Були проведені ремонти з облаштування укриттів в лікарнях міста, в тому числі, з обладнанням повноцінних операційних.</w:t>
      </w:r>
    </w:p>
    <w:p w14:paraId="4CC5CBA4" w14:textId="1E5B1F68" w:rsidR="0089125F" w:rsidRDefault="0089125F" w:rsidP="0089125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потужну г</w:t>
      </w:r>
      <w:r w:rsidRPr="00AA35B3">
        <w:rPr>
          <w:rFonts w:ascii="Times New Roman" w:hAnsi="Times New Roman" w:cs="Times New Roman"/>
          <w:sz w:val="28"/>
          <w:szCs w:val="28"/>
          <w:lang w:val="uk-UA"/>
        </w:rPr>
        <w:t>уманітарну допомогу</w:t>
      </w:r>
      <w:r>
        <w:rPr>
          <w:rFonts w:ascii="Times New Roman" w:hAnsi="Times New Roman" w:cs="Times New Roman"/>
          <w:sz w:val="28"/>
          <w:szCs w:val="28"/>
          <w:lang w:val="uk-UA"/>
        </w:rPr>
        <w:t xml:space="preserve"> ліками, спец.засобами, витратними матеріалами та генераторами отримуються полтавські лікарні від</w:t>
      </w:r>
      <w:r w:rsidRPr="00AA35B3">
        <w:rPr>
          <w:rFonts w:ascii="Times New Roman" w:hAnsi="Times New Roman" w:cs="Times New Roman"/>
          <w:sz w:val="28"/>
          <w:szCs w:val="28"/>
          <w:lang w:val="uk-UA"/>
        </w:rPr>
        <w:t xml:space="preserve"> </w:t>
      </w:r>
      <w:r>
        <w:rPr>
          <w:rFonts w:ascii="Times New Roman" w:hAnsi="Times New Roman" w:cs="Times New Roman"/>
          <w:sz w:val="28"/>
          <w:szCs w:val="28"/>
          <w:lang w:val="uk-UA"/>
        </w:rPr>
        <w:t>волонтерів та партнерів, як от від</w:t>
      </w:r>
      <w:r w:rsidRPr="00AA35B3">
        <w:rPr>
          <w:rFonts w:ascii="Times New Roman" w:hAnsi="Times New Roman" w:cs="Times New Roman"/>
          <w:sz w:val="28"/>
          <w:szCs w:val="28"/>
          <w:lang w:val="uk-UA"/>
        </w:rPr>
        <w:t xml:space="preserve"> благодійного фонду</w:t>
      </w:r>
      <w:r w:rsidRPr="00C56CA4">
        <w:rPr>
          <w:rFonts w:ascii="Times New Roman" w:hAnsi="Times New Roman" w:cs="Times New Roman"/>
          <w:sz w:val="28"/>
          <w:szCs w:val="28"/>
          <w:lang w:val="uk-UA"/>
        </w:rPr>
        <w:t> </w:t>
      </w:r>
      <w:r w:rsidRPr="00AA35B3">
        <w:rPr>
          <w:rFonts w:ascii="Times New Roman" w:hAnsi="Times New Roman" w:cs="Times New Roman"/>
          <w:sz w:val="28"/>
          <w:szCs w:val="28"/>
          <w:lang w:val="uk-UA"/>
        </w:rPr>
        <w:t xml:space="preserve"> «БФ </w:t>
      </w:r>
      <w:r w:rsidRPr="00C56CA4">
        <w:rPr>
          <w:rFonts w:ascii="Times New Roman" w:hAnsi="Times New Roman" w:cs="Times New Roman"/>
          <w:sz w:val="28"/>
          <w:szCs w:val="28"/>
          <w:lang w:val="uk-UA"/>
        </w:rPr>
        <w:t>Help</w:t>
      </w:r>
      <w:r w:rsidRPr="00AA35B3">
        <w:rPr>
          <w:rFonts w:ascii="Times New Roman" w:hAnsi="Times New Roman" w:cs="Times New Roman"/>
          <w:sz w:val="28"/>
          <w:szCs w:val="28"/>
          <w:lang w:val="uk-UA"/>
        </w:rPr>
        <w:t xml:space="preserve"> </w:t>
      </w:r>
      <w:r w:rsidRPr="00C56CA4">
        <w:rPr>
          <w:rFonts w:ascii="Times New Roman" w:hAnsi="Times New Roman" w:cs="Times New Roman"/>
          <w:sz w:val="28"/>
          <w:szCs w:val="28"/>
          <w:lang w:val="uk-UA"/>
        </w:rPr>
        <w:t>For</w:t>
      </w:r>
      <w:r w:rsidRPr="00AA35B3">
        <w:rPr>
          <w:rFonts w:ascii="Times New Roman" w:hAnsi="Times New Roman" w:cs="Times New Roman"/>
          <w:sz w:val="28"/>
          <w:szCs w:val="28"/>
          <w:lang w:val="uk-UA"/>
        </w:rPr>
        <w:t xml:space="preserve"> </w:t>
      </w:r>
      <w:r w:rsidRPr="00C56CA4">
        <w:rPr>
          <w:rFonts w:ascii="Times New Roman" w:hAnsi="Times New Roman" w:cs="Times New Roman"/>
          <w:sz w:val="28"/>
          <w:szCs w:val="28"/>
          <w:lang w:val="uk-UA"/>
        </w:rPr>
        <w:t>Ukraine</w:t>
      </w:r>
      <w:r w:rsidRPr="00AA35B3">
        <w:rPr>
          <w:rFonts w:ascii="Times New Roman" w:hAnsi="Times New Roman" w:cs="Times New Roman"/>
          <w:sz w:val="28"/>
          <w:szCs w:val="28"/>
          <w:lang w:val="uk-UA"/>
        </w:rPr>
        <w:t xml:space="preserve">» отримали лікарі Другої міської лікарні </w:t>
      </w:r>
      <w:r>
        <w:rPr>
          <w:rFonts w:ascii="Times New Roman" w:hAnsi="Times New Roman" w:cs="Times New Roman"/>
          <w:sz w:val="28"/>
          <w:szCs w:val="28"/>
          <w:lang w:val="uk-UA"/>
        </w:rPr>
        <w:t xml:space="preserve">ПМР, від </w:t>
      </w:r>
      <w:r w:rsidRPr="00C56CA4">
        <w:rPr>
          <w:rFonts w:ascii="Times New Roman" w:hAnsi="Times New Roman" w:cs="Times New Roman"/>
          <w:sz w:val="28"/>
          <w:szCs w:val="28"/>
          <w:lang w:val="uk-UA"/>
        </w:rPr>
        <w:t xml:space="preserve">ltmühlseeklinik Hensoltshöhe (Німеччина) </w:t>
      </w:r>
      <w:r>
        <w:rPr>
          <w:rFonts w:ascii="Times New Roman" w:hAnsi="Times New Roman" w:cs="Times New Roman"/>
          <w:sz w:val="28"/>
          <w:szCs w:val="28"/>
          <w:lang w:val="uk-UA"/>
        </w:rPr>
        <w:t>отримано</w:t>
      </w:r>
      <w:r w:rsidRPr="00C56CA4">
        <w:rPr>
          <w:rFonts w:ascii="Times New Roman" w:hAnsi="Times New Roman" w:cs="Times New Roman"/>
          <w:sz w:val="28"/>
          <w:szCs w:val="28"/>
          <w:lang w:val="uk-UA"/>
        </w:rPr>
        <w:t xml:space="preserve"> матраці, </w:t>
      </w:r>
      <w:r>
        <w:rPr>
          <w:rFonts w:ascii="Times New Roman" w:hAnsi="Times New Roman" w:cs="Times New Roman"/>
          <w:sz w:val="28"/>
          <w:szCs w:val="28"/>
          <w:lang w:val="uk-UA"/>
        </w:rPr>
        <w:t xml:space="preserve">опорні </w:t>
      </w:r>
      <w:r w:rsidRPr="00C56CA4">
        <w:rPr>
          <w:rFonts w:ascii="Times New Roman" w:hAnsi="Times New Roman" w:cs="Times New Roman"/>
          <w:sz w:val="28"/>
          <w:szCs w:val="28"/>
          <w:lang w:val="uk-UA"/>
        </w:rPr>
        <w:t>тримачі</w:t>
      </w:r>
      <w:r>
        <w:rPr>
          <w:rFonts w:ascii="Times New Roman" w:hAnsi="Times New Roman" w:cs="Times New Roman"/>
          <w:sz w:val="28"/>
          <w:szCs w:val="28"/>
          <w:lang w:val="uk-UA"/>
        </w:rPr>
        <w:t xml:space="preserve">. </w:t>
      </w:r>
      <w:r w:rsidRPr="00C56CA4">
        <w:rPr>
          <w:rFonts w:ascii="Times New Roman" w:hAnsi="Times New Roman" w:cs="Times New Roman"/>
          <w:sz w:val="28"/>
          <w:szCs w:val="28"/>
          <w:lang w:val="uk-UA"/>
        </w:rPr>
        <w:t>Обладнання розподілено по різних відділеннях лікар</w:t>
      </w:r>
      <w:r>
        <w:rPr>
          <w:rFonts w:ascii="Times New Roman" w:hAnsi="Times New Roman" w:cs="Times New Roman"/>
          <w:sz w:val="28"/>
          <w:szCs w:val="28"/>
          <w:lang w:val="uk-UA"/>
        </w:rPr>
        <w:t>ень.</w:t>
      </w:r>
    </w:p>
    <w:p w14:paraId="7C1A92D2" w14:textId="2C95D2B8" w:rsidR="00C20860" w:rsidRDefault="00C20860" w:rsidP="00C20860">
      <w:pPr>
        <w:spacing w:after="0" w:line="360" w:lineRule="auto"/>
        <w:ind w:firstLine="708"/>
        <w:jc w:val="both"/>
        <w:rPr>
          <w:rFonts w:ascii="Times New Roman" w:hAnsi="Times New Roman" w:cs="Times New Roman"/>
          <w:sz w:val="28"/>
          <w:szCs w:val="28"/>
          <w:lang w:val="uk-UA"/>
        </w:rPr>
      </w:pPr>
      <w:r w:rsidRPr="00C20860">
        <w:rPr>
          <w:rFonts w:ascii="Times New Roman" w:hAnsi="Times New Roman" w:cs="Times New Roman"/>
          <w:sz w:val="28"/>
          <w:szCs w:val="28"/>
          <w:lang w:val="uk-UA"/>
        </w:rPr>
        <w:t>В межах україно-швейцарського проєкту «Діємо для здоров’я» в Полтаві на базі Полтавського обласного центру громадського здоров’я відкрито Центр знань з питань профілактики, лікування та контролю неінфекційних захворювань (НІЗ).</w:t>
      </w:r>
      <w:r w:rsidR="007072C7">
        <w:rPr>
          <w:rFonts w:ascii="Times New Roman" w:hAnsi="Times New Roman" w:cs="Times New Roman"/>
          <w:sz w:val="28"/>
          <w:szCs w:val="28"/>
          <w:lang w:val="uk-UA"/>
        </w:rPr>
        <w:t xml:space="preserve"> Також відкрито два «вікна життя» для порятунку новонароджених, в разі якщо породілля має намір відмовитися від дитини.</w:t>
      </w:r>
    </w:p>
    <w:p w14:paraId="75666534" w14:textId="07F54104" w:rsidR="004329A2" w:rsidRPr="00AA35B3" w:rsidRDefault="0089125F" w:rsidP="006906DB">
      <w:pPr>
        <w:spacing w:after="0" w:line="360" w:lineRule="auto"/>
        <w:ind w:firstLine="708"/>
        <w:jc w:val="both"/>
        <w:rPr>
          <w:rFonts w:ascii="Times New Roman" w:hAnsi="Times New Roman" w:cs="Times New Roman"/>
          <w:sz w:val="28"/>
          <w:szCs w:val="28"/>
          <w:lang w:val="uk-UA"/>
        </w:rPr>
      </w:pPr>
      <w:r w:rsidRPr="0089125F">
        <w:rPr>
          <w:rFonts w:ascii="Times New Roman" w:hAnsi="Times New Roman" w:cs="Times New Roman"/>
          <w:sz w:val="28"/>
          <w:szCs w:val="28"/>
          <w:lang w:val="uk-UA"/>
        </w:rPr>
        <w:t>Восени у Полтаві запрацював соціально-реабілітаційний центр «ДоВіра» для ВПО та осіб старшого віку, а також відкрито медичний центр «Здорова родина» БФ «Карітас Полтава». Ці заклади створені на базі колишніх аварійних приміщень та повністю відремонтовано завдяки фінансової підтримки Карітас Люксембург та Карітас Австрія</w:t>
      </w:r>
      <w:r>
        <w:rPr>
          <w:rFonts w:ascii="Times New Roman" w:hAnsi="Times New Roman" w:cs="Times New Roman"/>
          <w:sz w:val="28"/>
          <w:szCs w:val="28"/>
          <w:lang w:val="uk-UA"/>
        </w:rPr>
        <w:t>.</w:t>
      </w:r>
    </w:p>
    <w:p w14:paraId="6A86770A" w14:textId="2A3F35AC" w:rsidR="00C20860" w:rsidRPr="009A5BAC" w:rsidRDefault="009A5BAC" w:rsidP="006906D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Особливу увагу в громаді приділено безоплатному навчанню усіх бажаючих </w:t>
      </w:r>
      <w:r w:rsidRPr="009A5BAC">
        <w:rPr>
          <w:rFonts w:ascii="Times New Roman" w:hAnsi="Times New Roman" w:cs="Times New Roman"/>
          <w:sz w:val="28"/>
          <w:szCs w:val="28"/>
          <w:lang w:val="uk-UA"/>
        </w:rPr>
        <w:t xml:space="preserve">надавати </w:t>
      </w:r>
      <w:r>
        <w:rPr>
          <w:rFonts w:ascii="Times New Roman" w:hAnsi="Times New Roman" w:cs="Times New Roman"/>
          <w:sz w:val="28"/>
          <w:szCs w:val="28"/>
          <w:lang w:val="uk-UA"/>
        </w:rPr>
        <w:t xml:space="preserve">тактичну </w:t>
      </w:r>
      <w:r w:rsidRPr="009A5BAC">
        <w:rPr>
          <w:rFonts w:ascii="Times New Roman" w:hAnsi="Times New Roman" w:cs="Times New Roman"/>
          <w:sz w:val="28"/>
          <w:szCs w:val="28"/>
          <w:lang w:val="uk-UA"/>
        </w:rPr>
        <w:t xml:space="preserve">домедичну допомогу та поводитися зі зброєю. </w:t>
      </w:r>
    </w:p>
    <w:p w14:paraId="2C4FE71E" w14:textId="5CAEECEC" w:rsidR="00DF5E47" w:rsidRDefault="00DF5E47" w:rsidP="009A5BA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ПМР подбала</w:t>
      </w:r>
      <w:r w:rsidR="00FF5401">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про полтавців, які в своїх домівках прихистили внутрішньо переміщених осіб</w:t>
      </w:r>
      <w:r w:rsidR="00CD2280">
        <w:rPr>
          <w:rFonts w:ascii="Times New Roman" w:hAnsi="Times New Roman" w:cs="Times New Roman"/>
          <w:sz w:val="28"/>
          <w:szCs w:val="28"/>
          <w:lang w:val="uk-UA"/>
        </w:rPr>
        <w:t xml:space="preserve"> – </w:t>
      </w:r>
      <w:r>
        <w:rPr>
          <w:rFonts w:ascii="Times New Roman" w:hAnsi="Times New Roman" w:cs="Times New Roman"/>
          <w:sz w:val="28"/>
          <w:szCs w:val="28"/>
          <w:lang w:val="uk-UA"/>
        </w:rPr>
        <w:t>їм надається матеріальна допомога-компенсація комунальних послуг.</w:t>
      </w:r>
      <w:r w:rsidR="00C076F0">
        <w:rPr>
          <w:rFonts w:ascii="Times New Roman" w:hAnsi="Times New Roman" w:cs="Times New Roman"/>
          <w:sz w:val="28"/>
          <w:szCs w:val="28"/>
          <w:lang w:val="uk-UA"/>
        </w:rPr>
        <w:t xml:space="preserve"> На сьогодні сума такої допомоги по Полтавсь</w:t>
      </w:r>
      <w:r w:rsidR="0034423E">
        <w:rPr>
          <w:rFonts w:ascii="Times New Roman" w:hAnsi="Times New Roman" w:cs="Times New Roman"/>
          <w:sz w:val="28"/>
          <w:szCs w:val="28"/>
          <w:lang w:val="uk-UA"/>
        </w:rPr>
        <w:t>кій ТГ становить вже більш як 37</w:t>
      </w:r>
      <w:r w:rsidR="00C076F0">
        <w:rPr>
          <w:rFonts w:ascii="Times New Roman" w:hAnsi="Times New Roman" w:cs="Times New Roman"/>
          <w:sz w:val="28"/>
          <w:szCs w:val="28"/>
          <w:lang w:val="uk-UA"/>
        </w:rPr>
        <w:t xml:space="preserve"> млн грн.</w:t>
      </w:r>
      <w:r w:rsidR="0034423E">
        <w:rPr>
          <w:rFonts w:ascii="Times New Roman" w:hAnsi="Times New Roman" w:cs="Times New Roman"/>
          <w:sz w:val="28"/>
          <w:szCs w:val="28"/>
          <w:lang w:val="uk-UA"/>
        </w:rPr>
        <w:t xml:space="preserve"> Так, в листопаді 2024 року на відшкодування оплати комунальних послуг було 410 звернень; в той час, як взимку 2022-2023 року надійшло понад 1000 таких заяв</w:t>
      </w:r>
      <w:r w:rsidR="000763EA">
        <w:rPr>
          <w:rFonts w:ascii="Times New Roman" w:hAnsi="Times New Roman" w:cs="Times New Roman"/>
          <w:sz w:val="28"/>
          <w:szCs w:val="28"/>
          <w:lang w:val="uk-UA"/>
        </w:rPr>
        <w:t xml:space="preserve"> (дані управління адміністративних послуг ПМР)</w:t>
      </w:r>
      <w:r w:rsidR="0034423E">
        <w:rPr>
          <w:rFonts w:ascii="Times New Roman" w:hAnsi="Times New Roman" w:cs="Times New Roman"/>
          <w:sz w:val="28"/>
          <w:szCs w:val="28"/>
          <w:lang w:val="uk-UA"/>
        </w:rPr>
        <w:t>.</w:t>
      </w:r>
    </w:p>
    <w:p w14:paraId="5AD25043" w14:textId="1FB5E916" w:rsidR="005B76EB" w:rsidRDefault="00BE0528" w:rsidP="00102F46">
      <w:pPr>
        <w:spacing w:after="0" w:line="360" w:lineRule="auto"/>
        <w:ind w:firstLine="708"/>
        <w:jc w:val="both"/>
        <w:rPr>
          <w:rFonts w:ascii="Times New Roman" w:hAnsi="Times New Roman" w:cs="Times New Roman"/>
          <w:sz w:val="28"/>
          <w:szCs w:val="28"/>
          <w:lang w:val="uk-UA"/>
        </w:rPr>
      </w:pPr>
      <w:r w:rsidRPr="00BE0528">
        <w:rPr>
          <w:rFonts w:ascii="Times New Roman" w:hAnsi="Times New Roman" w:cs="Times New Roman"/>
          <w:sz w:val="28"/>
          <w:szCs w:val="28"/>
          <w:lang w:val="uk-UA"/>
        </w:rPr>
        <w:t>Протягом 2024 року Полтавська територіальна громада зазнала кількох ракетних ударів з боку Російської Федерації, що призвело до значних людських втрат та руйнувань.</w:t>
      </w:r>
      <w:r w:rsidR="005A1ABE">
        <w:rPr>
          <w:rFonts w:ascii="Times New Roman" w:hAnsi="Times New Roman" w:cs="Times New Roman"/>
          <w:sz w:val="28"/>
          <w:szCs w:val="28"/>
          <w:lang w:val="uk-UA"/>
        </w:rPr>
        <w:t xml:space="preserve"> </w:t>
      </w:r>
      <w:r w:rsidR="002332EE">
        <w:rPr>
          <w:rFonts w:ascii="Times New Roman" w:hAnsi="Times New Roman" w:cs="Times New Roman"/>
          <w:sz w:val="28"/>
          <w:szCs w:val="28"/>
          <w:lang w:val="uk-UA"/>
        </w:rPr>
        <w:t>Загиблими значаться 52 особи</w:t>
      </w:r>
      <w:r w:rsidR="00F82543">
        <w:rPr>
          <w:rFonts w:ascii="Times New Roman" w:hAnsi="Times New Roman" w:cs="Times New Roman"/>
          <w:sz w:val="28"/>
          <w:szCs w:val="28"/>
          <w:lang w:val="uk-UA"/>
        </w:rPr>
        <w:t xml:space="preserve">, </w:t>
      </w:r>
      <w:r w:rsidR="008D1950">
        <w:rPr>
          <w:rFonts w:ascii="Times New Roman" w:hAnsi="Times New Roman" w:cs="Times New Roman"/>
          <w:sz w:val="28"/>
          <w:szCs w:val="28"/>
          <w:lang w:val="uk-UA"/>
        </w:rPr>
        <w:t>поранено 232</w:t>
      </w:r>
      <w:r w:rsidR="00627B83">
        <w:rPr>
          <w:rFonts w:ascii="Times New Roman" w:hAnsi="Times New Roman" w:cs="Times New Roman"/>
          <w:sz w:val="28"/>
          <w:szCs w:val="28"/>
          <w:lang w:val="uk-UA"/>
        </w:rPr>
        <w:t xml:space="preserve"> людей, серед </w:t>
      </w:r>
      <w:r w:rsidR="00627B83">
        <w:rPr>
          <w:rFonts w:ascii="Times New Roman" w:hAnsi="Times New Roman" w:cs="Times New Roman"/>
          <w:sz w:val="28"/>
          <w:szCs w:val="28"/>
          <w:lang w:val="uk-UA"/>
        </w:rPr>
        <w:lastRenderedPageBreak/>
        <w:t xml:space="preserve">яких є діти. </w:t>
      </w:r>
      <w:r w:rsidR="00627B83" w:rsidRPr="00627B83">
        <w:rPr>
          <w:rFonts w:ascii="Times New Roman" w:hAnsi="Times New Roman" w:cs="Times New Roman"/>
          <w:sz w:val="28"/>
          <w:szCs w:val="28"/>
          <w:lang w:val="uk-UA"/>
        </w:rPr>
        <w:t>Окрім людських втрат, ці атаки спричинили значні руйнування інфраструктури, житлових будинків та об'єктів соціальної сфери. Місцева влада надає матеріальну допомогу постраждалим, зокрема, за програмою "єВідновлення".</w:t>
      </w:r>
      <w:r w:rsidR="0076237D">
        <w:rPr>
          <w:rFonts w:ascii="Times New Roman" w:hAnsi="Times New Roman" w:cs="Times New Roman"/>
          <w:sz w:val="28"/>
          <w:szCs w:val="28"/>
          <w:lang w:val="uk-UA"/>
        </w:rPr>
        <w:t xml:space="preserve"> </w:t>
      </w:r>
      <w:r w:rsidR="0076237D" w:rsidRPr="0076237D">
        <w:rPr>
          <w:rFonts w:ascii="Times New Roman" w:hAnsi="Times New Roman" w:cs="Times New Roman"/>
          <w:sz w:val="28"/>
          <w:szCs w:val="28"/>
          <w:lang w:val="uk-UA"/>
        </w:rPr>
        <w:t>Загальна сума матеріальної допомоги</w:t>
      </w:r>
      <w:r w:rsidR="00BE024D">
        <w:rPr>
          <w:rFonts w:ascii="Times New Roman" w:hAnsi="Times New Roman" w:cs="Times New Roman"/>
          <w:sz w:val="28"/>
          <w:szCs w:val="28"/>
          <w:lang w:val="uk-UA"/>
        </w:rPr>
        <w:t xml:space="preserve"> становить більш як 3</w:t>
      </w:r>
      <w:r w:rsidR="00403D68">
        <w:rPr>
          <w:rFonts w:ascii="Times New Roman" w:hAnsi="Times New Roman" w:cs="Times New Roman"/>
          <w:sz w:val="28"/>
          <w:szCs w:val="28"/>
          <w:lang w:val="uk-UA"/>
        </w:rPr>
        <w:t> </w:t>
      </w:r>
      <w:r w:rsidR="00BE024D">
        <w:rPr>
          <w:rFonts w:ascii="Times New Roman" w:hAnsi="Times New Roman" w:cs="Times New Roman"/>
          <w:sz w:val="28"/>
          <w:szCs w:val="28"/>
          <w:lang w:val="uk-UA"/>
        </w:rPr>
        <w:t>864</w:t>
      </w:r>
      <w:r w:rsidR="00403D68">
        <w:rPr>
          <w:rFonts w:ascii="Times New Roman" w:hAnsi="Times New Roman" w:cs="Times New Roman"/>
          <w:sz w:val="28"/>
          <w:szCs w:val="28"/>
          <w:lang w:val="uk-UA"/>
        </w:rPr>
        <w:t> </w:t>
      </w:r>
      <w:r w:rsidR="00BE024D">
        <w:rPr>
          <w:rFonts w:ascii="Times New Roman" w:hAnsi="Times New Roman" w:cs="Times New Roman"/>
          <w:sz w:val="28"/>
          <w:szCs w:val="28"/>
          <w:lang w:val="uk-UA"/>
        </w:rPr>
        <w:t>000</w:t>
      </w:r>
      <w:r w:rsidR="00403D68">
        <w:rPr>
          <w:rFonts w:ascii="Times New Roman" w:hAnsi="Times New Roman" w:cs="Times New Roman"/>
          <w:sz w:val="28"/>
          <w:szCs w:val="28"/>
          <w:lang w:val="uk-UA"/>
        </w:rPr>
        <w:t xml:space="preserve"> грн з міського та обласного бюджетів та </w:t>
      </w:r>
      <w:r w:rsidR="00AA49BC">
        <w:rPr>
          <w:rFonts w:ascii="Times New Roman" w:hAnsi="Times New Roman" w:cs="Times New Roman"/>
          <w:sz w:val="28"/>
          <w:szCs w:val="28"/>
          <w:lang w:val="uk-UA"/>
        </w:rPr>
        <w:t>за</w:t>
      </w:r>
      <w:r w:rsidR="00AA49BC" w:rsidRPr="00AA49BC">
        <w:t xml:space="preserve"> </w:t>
      </w:r>
      <w:r w:rsidR="00AA49BC">
        <w:rPr>
          <w:rFonts w:ascii="Times New Roman" w:hAnsi="Times New Roman" w:cs="Times New Roman"/>
          <w:sz w:val="28"/>
          <w:szCs w:val="28"/>
          <w:lang w:val="uk-UA"/>
        </w:rPr>
        <w:t>п</w:t>
      </w:r>
      <w:r w:rsidR="00AA49BC" w:rsidRPr="00AA49BC">
        <w:rPr>
          <w:rFonts w:ascii="Times New Roman" w:hAnsi="Times New Roman" w:cs="Times New Roman"/>
          <w:sz w:val="28"/>
          <w:szCs w:val="28"/>
          <w:lang w:val="uk-UA"/>
        </w:rPr>
        <w:t>рограм</w:t>
      </w:r>
      <w:r w:rsidR="00AA49BC">
        <w:rPr>
          <w:rFonts w:ascii="Times New Roman" w:hAnsi="Times New Roman" w:cs="Times New Roman"/>
          <w:sz w:val="28"/>
          <w:szCs w:val="28"/>
          <w:lang w:val="uk-UA"/>
        </w:rPr>
        <w:t>ою</w:t>
      </w:r>
      <w:r w:rsidR="00AA49BC" w:rsidRPr="00AA49BC">
        <w:rPr>
          <w:rFonts w:ascii="Times New Roman" w:hAnsi="Times New Roman" w:cs="Times New Roman"/>
          <w:sz w:val="28"/>
          <w:szCs w:val="28"/>
          <w:lang w:val="uk-UA"/>
        </w:rPr>
        <w:t xml:space="preserve"> "єВідновлення"</w:t>
      </w:r>
      <w:r w:rsidR="00AA49BC">
        <w:rPr>
          <w:rFonts w:ascii="Times New Roman" w:hAnsi="Times New Roman" w:cs="Times New Roman"/>
          <w:sz w:val="28"/>
          <w:szCs w:val="28"/>
          <w:lang w:val="uk-UA"/>
        </w:rPr>
        <w:t xml:space="preserve"> з</w:t>
      </w:r>
      <w:r w:rsidR="00E803E9" w:rsidRPr="00E803E9">
        <w:rPr>
          <w:rFonts w:ascii="Times New Roman" w:hAnsi="Times New Roman" w:cs="Times New Roman"/>
          <w:sz w:val="28"/>
          <w:szCs w:val="28"/>
          <w:lang w:val="uk-UA"/>
        </w:rPr>
        <w:t>аплановано понад 5 291 000 гривень для виплат за пошкоджену та знищену нерухомість.</w:t>
      </w:r>
      <w:r w:rsidR="00E361BA">
        <w:rPr>
          <w:rFonts w:ascii="Times New Roman" w:hAnsi="Times New Roman" w:cs="Times New Roman"/>
          <w:sz w:val="28"/>
          <w:szCs w:val="28"/>
          <w:lang w:val="uk-UA"/>
        </w:rPr>
        <w:t xml:space="preserve"> </w:t>
      </w:r>
      <w:r w:rsidR="00E361BA" w:rsidRPr="00E361BA">
        <w:rPr>
          <w:rFonts w:ascii="Times New Roman" w:hAnsi="Times New Roman" w:cs="Times New Roman"/>
          <w:sz w:val="28"/>
          <w:szCs w:val="28"/>
          <w:lang w:val="uk-UA"/>
        </w:rPr>
        <w:t>Ц</w:t>
      </w:r>
      <w:r w:rsidR="00E361BA">
        <w:rPr>
          <w:rFonts w:ascii="Times New Roman" w:hAnsi="Times New Roman" w:cs="Times New Roman"/>
          <w:sz w:val="28"/>
          <w:szCs w:val="28"/>
          <w:lang w:val="uk-UA"/>
        </w:rPr>
        <w:t>я цифра</w:t>
      </w:r>
      <w:r w:rsidR="00E361BA" w:rsidRPr="00E361BA">
        <w:rPr>
          <w:rFonts w:ascii="Times New Roman" w:hAnsi="Times New Roman" w:cs="Times New Roman"/>
          <w:sz w:val="28"/>
          <w:szCs w:val="28"/>
          <w:lang w:val="uk-UA"/>
        </w:rPr>
        <w:t xml:space="preserve"> приблизна, оскільки дані по деяким епізодам ще уточнюються.</w:t>
      </w:r>
      <w:r w:rsidR="005C7AC5">
        <w:rPr>
          <w:rFonts w:ascii="Times New Roman" w:hAnsi="Times New Roman" w:cs="Times New Roman"/>
          <w:sz w:val="28"/>
          <w:szCs w:val="28"/>
          <w:lang w:val="uk-UA"/>
        </w:rPr>
        <w:t xml:space="preserve"> </w:t>
      </w:r>
    </w:p>
    <w:p w14:paraId="63D94C50" w14:textId="3879B3CF" w:rsidR="00570A8F" w:rsidRPr="00570A8F" w:rsidRDefault="00570A8F" w:rsidP="00570A8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введення в Україні військового стану у Полтаві продовжує діяти міська цільова програма «Турбота», яка </w:t>
      </w:r>
      <w:r w:rsidRPr="00570A8F">
        <w:rPr>
          <w:rFonts w:ascii="Times New Roman" w:hAnsi="Times New Roman" w:cs="Times New Roman"/>
          <w:sz w:val="28"/>
          <w:szCs w:val="28"/>
          <w:lang w:val="uk-UA"/>
        </w:rPr>
        <w:t>спрямована на надання матеріальної допомоги соціально незахищеним верствам населення. Вона охоплює такі категорії: ветерани війни, учасники бойових дій, внутрішньо переміщені особи (ВПО), багатодітні родини, люди з інвалідністю, сім'ї загиблих військових та осі</w:t>
      </w:r>
      <w:r>
        <w:rPr>
          <w:rFonts w:ascii="Times New Roman" w:hAnsi="Times New Roman" w:cs="Times New Roman"/>
          <w:sz w:val="28"/>
          <w:szCs w:val="28"/>
          <w:lang w:val="uk-UA"/>
        </w:rPr>
        <w:t>б, які перебувають у полоні.</w:t>
      </w:r>
    </w:p>
    <w:p w14:paraId="22518EC7" w14:textId="77777777" w:rsidR="00570A8F" w:rsidRDefault="00570A8F" w:rsidP="00570A8F">
      <w:pPr>
        <w:spacing w:after="0" w:line="360" w:lineRule="auto"/>
        <w:ind w:firstLine="708"/>
        <w:jc w:val="both"/>
        <w:rPr>
          <w:rFonts w:ascii="Times New Roman" w:hAnsi="Times New Roman" w:cs="Times New Roman"/>
          <w:sz w:val="28"/>
          <w:szCs w:val="28"/>
          <w:lang w:val="uk-UA"/>
        </w:rPr>
      </w:pPr>
      <w:r w:rsidRPr="00570A8F">
        <w:rPr>
          <w:rFonts w:ascii="Times New Roman" w:hAnsi="Times New Roman" w:cs="Times New Roman"/>
          <w:sz w:val="28"/>
          <w:szCs w:val="28"/>
          <w:lang w:val="uk-UA"/>
        </w:rPr>
        <w:t>Основні напрями програми:</w:t>
      </w:r>
    </w:p>
    <w:p w14:paraId="65472E92" w14:textId="4D85F813" w:rsidR="00570A8F" w:rsidRDefault="00570A8F" w:rsidP="00570A8F">
      <w:pPr>
        <w:pStyle w:val="a3"/>
        <w:numPr>
          <w:ilvl w:val="0"/>
          <w:numId w:val="40"/>
        </w:numPr>
        <w:spacing w:after="0" w:line="360" w:lineRule="auto"/>
        <w:jc w:val="both"/>
        <w:rPr>
          <w:rFonts w:ascii="Times New Roman" w:hAnsi="Times New Roman" w:cs="Times New Roman"/>
          <w:sz w:val="28"/>
          <w:szCs w:val="28"/>
          <w:lang w:val="uk-UA"/>
        </w:rPr>
      </w:pPr>
      <w:r w:rsidRPr="00570A8F">
        <w:rPr>
          <w:rFonts w:ascii="Times New Roman" w:hAnsi="Times New Roman" w:cs="Times New Roman"/>
          <w:sz w:val="28"/>
          <w:szCs w:val="28"/>
          <w:lang w:val="uk-UA"/>
        </w:rPr>
        <w:t>Одноразова грошова допомога для людей</w:t>
      </w:r>
      <w:r>
        <w:rPr>
          <w:rFonts w:ascii="Times New Roman" w:hAnsi="Times New Roman" w:cs="Times New Roman"/>
          <w:sz w:val="28"/>
          <w:szCs w:val="28"/>
          <w:lang w:val="uk-UA"/>
        </w:rPr>
        <w:t xml:space="preserve"> у складних життєвих обставинах</w:t>
      </w:r>
    </w:p>
    <w:p w14:paraId="76D27D8A" w14:textId="50B87905" w:rsidR="00570A8F" w:rsidRDefault="00570A8F" w:rsidP="00570A8F">
      <w:pPr>
        <w:pStyle w:val="a3"/>
        <w:numPr>
          <w:ilvl w:val="0"/>
          <w:numId w:val="40"/>
        </w:numPr>
        <w:spacing w:after="0" w:line="360" w:lineRule="auto"/>
        <w:jc w:val="both"/>
        <w:rPr>
          <w:rFonts w:ascii="Times New Roman" w:hAnsi="Times New Roman" w:cs="Times New Roman"/>
          <w:sz w:val="28"/>
          <w:szCs w:val="28"/>
          <w:lang w:val="uk-UA"/>
        </w:rPr>
      </w:pPr>
      <w:r w:rsidRPr="00570A8F">
        <w:rPr>
          <w:rFonts w:ascii="Times New Roman" w:hAnsi="Times New Roman" w:cs="Times New Roman"/>
          <w:sz w:val="28"/>
          <w:szCs w:val="28"/>
          <w:lang w:val="uk-UA"/>
        </w:rPr>
        <w:t xml:space="preserve">Щорічна фінансова підтримка до </w:t>
      </w:r>
      <w:r>
        <w:rPr>
          <w:rFonts w:ascii="Times New Roman" w:hAnsi="Times New Roman" w:cs="Times New Roman"/>
          <w:sz w:val="28"/>
          <w:szCs w:val="28"/>
          <w:lang w:val="uk-UA"/>
        </w:rPr>
        <w:t>державних свят та пам’ятних дат</w:t>
      </w:r>
    </w:p>
    <w:p w14:paraId="0427038F" w14:textId="77777777" w:rsidR="00570A8F" w:rsidRPr="00570A8F" w:rsidRDefault="00570A8F" w:rsidP="00570A8F">
      <w:pPr>
        <w:pStyle w:val="a3"/>
        <w:numPr>
          <w:ilvl w:val="0"/>
          <w:numId w:val="40"/>
        </w:numPr>
        <w:spacing w:after="0" w:line="360" w:lineRule="auto"/>
        <w:jc w:val="both"/>
        <w:rPr>
          <w:rFonts w:ascii="Times New Roman" w:hAnsi="Times New Roman" w:cs="Times New Roman"/>
          <w:sz w:val="28"/>
          <w:szCs w:val="28"/>
          <w:lang w:val="uk-UA"/>
        </w:rPr>
      </w:pPr>
      <w:r w:rsidRPr="00570A8F">
        <w:rPr>
          <w:rFonts w:ascii="Times New Roman" w:hAnsi="Times New Roman" w:cs="Times New Roman"/>
          <w:sz w:val="28"/>
          <w:szCs w:val="28"/>
          <w:lang w:val="uk-UA"/>
        </w:rPr>
        <w:t>Компенсація витрат на лікування, медичне забезпечення та житлово-комунальні послуги.</w:t>
      </w:r>
    </w:p>
    <w:p w14:paraId="22F75B2F" w14:textId="67C03221" w:rsidR="00570A8F" w:rsidRDefault="00570A8F" w:rsidP="00570A8F">
      <w:pPr>
        <w:spacing w:after="0" w:line="360" w:lineRule="auto"/>
        <w:jc w:val="both"/>
        <w:rPr>
          <w:rFonts w:ascii="Times New Roman" w:hAnsi="Times New Roman" w:cs="Times New Roman"/>
          <w:sz w:val="28"/>
          <w:szCs w:val="28"/>
          <w:lang w:val="uk-UA"/>
        </w:rPr>
      </w:pPr>
      <w:r w:rsidRPr="00570A8F">
        <w:rPr>
          <w:rFonts w:ascii="Times New Roman" w:hAnsi="Times New Roman" w:cs="Times New Roman"/>
          <w:sz w:val="28"/>
          <w:szCs w:val="28"/>
          <w:lang w:val="uk-UA"/>
        </w:rPr>
        <w:t>Програма фінансується з міського бюджету і спрямована на зменшення соціальної напруги та підтримку вразливих категорій громадян. Заявки на допомогу приймаються через територіальні центри соціального захисту.</w:t>
      </w:r>
    </w:p>
    <w:p w14:paraId="3DC3FBD1" w14:textId="6B3CD1C7" w:rsidR="000763EA" w:rsidRDefault="000763EA" w:rsidP="00102F4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 час дослідження діяльності Полтавської міської ради в сфері гуманітарної політики мною був виявлен</w:t>
      </w:r>
      <w:r w:rsidR="00570A8F">
        <w:rPr>
          <w:rFonts w:ascii="Times New Roman" w:hAnsi="Times New Roman" w:cs="Times New Roman"/>
          <w:sz w:val="28"/>
          <w:szCs w:val="28"/>
          <w:lang w:val="uk-UA"/>
        </w:rPr>
        <w:t>і</w:t>
      </w:r>
      <w:r>
        <w:rPr>
          <w:rFonts w:ascii="Times New Roman" w:hAnsi="Times New Roman" w:cs="Times New Roman"/>
          <w:sz w:val="28"/>
          <w:szCs w:val="28"/>
          <w:lang w:val="uk-UA"/>
        </w:rPr>
        <w:t xml:space="preserve"> непри</w:t>
      </w:r>
      <w:r w:rsidR="00570A8F">
        <w:rPr>
          <w:rFonts w:ascii="Times New Roman" w:hAnsi="Times New Roman" w:cs="Times New Roman"/>
          <w:sz w:val="28"/>
          <w:szCs w:val="28"/>
          <w:lang w:val="uk-UA"/>
        </w:rPr>
        <w:t>є</w:t>
      </w:r>
      <w:r>
        <w:rPr>
          <w:rFonts w:ascii="Times New Roman" w:hAnsi="Times New Roman" w:cs="Times New Roman"/>
          <w:sz w:val="28"/>
          <w:szCs w:val="28"/>
          <w:lang w:val="uk-UA"/>
        </w:rPr>
        <w:t>мн</w:t>
      </w:r>
      <w:r w:rsidR="00570A8F">
        <w:rPr>
          <w:rFonts w:ascii="Times New Roman" w:hAnsi="Times New Roman" w:cs="Times New Roman"/>
          <w:sz w:val="28"/>
          <w:szCs w:val="28"/>
          <w:lang w:val="uk-UA"/>
        </w:rPr>
        <w:t>і</w:t>
      </w:r>
      <w:r>
        <w:rPr>
          <w:rFonts w:ascii="Times New Roman" w:hAnsi="Times New Roman" w:cs="Times New Roman"/>
          <w:sz w:val="28"/>
          <w:szCs w:val="28"/>
          <w:lang w:val="uk-UA"/>
        </w:rPr>
        <w:t xml:space="preserve"> факт</w:t>
      </w:r>
      <w:r w:rsidR="00570A8F">
        <w:rPr>
          <w:rFonts w:ascii="Times New Roman" w:hAnsi="Times New Roman" w:cs="Times New Roman"/>
          <w:sz w:val="28"/>
          <w:szCs w:val="28"/>
          <w:lang w:val="uk-UA"/>
        </w:rPr>
        <w:t>и</w:t>
      </w:r>
      <w:r>
        <w:rPr>
          <w:rFonts w:ascii="Times New Roman" w:hAnsi="Times New Roman" w:cs="Times New Roman"/>
          <w:sz w:val="28"/>
          <w:szCs w:val="28"/>
          <w:lang w:val="uk-UA"/>
        </w:rPr>
        <w:t xml:space="preserve">: в багатьох сферах достатньо довгий проміжок часу не велася </w:t>
      </w:r>
      <w:r w:rsidR="00570A8F">
        <w:rPr>
          <w:rFonts w:ascii="Times New Roman" w:hAnsi="Times New Roman" w:cs="Times New Roman"/>
          <w:sz w:val="28"/>
          <w:szCs w:val="28"/>
          <w:lang w:val="uk-UA"/>
        </w:rPr>
        <w:t>статистика та</w:t>
      </w:r>
      <w:r>
        <w:rPr>
          <w:rFonts w:ascii="Times New Roman" w:hAnsi="Times New Roman" w:cs="Times New Roman"/>
          <w:sz w:val="28"/>
          <w:szCs w:val="28"/>
          <w:lang w:val="uk-UA"/>
        </w:rPr>
        <w:t xml:space="preserve"> аналітика або велася в тих розрізах, які не достатньо підходять для теми мого дослідження. </w:t>
      </w:r>
    </w:p>
    <w:p w14:paraId="794DF498" w14:textId="37324121" w:rsidR="00BB1C0B" w:rsidRDefault="00BB1C0B" w:rsidP="00102F4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слід зазначити обмеження в проінформованості населення та </w:t>
      </w:r>
      <w:r w:rsidR="00D352DC">
        <w:rPr>
          <w:rFonts w:ascii="Times New Roman" w:hAnsi="Times New Roman" w:cs="Times New Roman"/>
          <w:sz w:val="28"/>
          <w:szCs w:val="28"/>
          <w:lang w:val="uk-UA"/>
        </w:rPr>
        <w:t xml:space="preserve">значний рівень бюрократизації, що також обмежило спектр дослідження. </w:t>
      </w:r>
      <w:r w:rsidR="00F462B6">
        <w:rPr>
          <w:rFonts w:ascii="Times New Roman" w:hAnsi="Times New Roman" w:cs="Times New Roman"/>
          <w:sz w:val="28"/>
          <w:szCs w:val="28"/>
          <w:lang w:val="uk-UA"/>
        </w:rPr>
        <w:t xml:space="preserve">В </w:t>
      </w:r>
      <w:r w:rsidR="00F462B6">
        <w:rPr>
          <w:rFonts w:ascii="Times New Roman" w:hAnsi="Times New Roman" w:cs="Times New Roman"/>
          <w:sz w:val="28"/>
          <w:szCs w:val="28"/>
          <w:lang w:val="uk-UA"/>
        </w:rPr>
        <w:lastRenderedPageBreak/>
        <w:t>цьому питання варто відзначити добре проведену роботу місцевими інтернет-виданнями.</w:t>
      </w:r>
    </w:p>
    <w:p w14:paraId="0029AD61" w14:textId="09EF2D82" w:rsidR="00F462B6" w:rsidRDefault="00F462B6" w:rsidP="00102F4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Серед інших недоліків: в</w:t>
      </w:r>
      <w:r w:rsidRPr="00F462B6">
        <w:rPr>
          <w:rFonts w:ascii="Times New Roman" w:hAnsi="Times New Roman" w:cs="Times New Roman"/>
          <w:sz w:val="28"/>
          <w:szCs w:val="28"/>
          <w:lang w:val="uk-UA"/>
        </w:rPr>
        <w:t xml:space="preserve">ідсутність сучасних цифрових інструментів для моніторингу потреб населення, обліку ВПО та прозорого </w:t>
      </w:r>
      <w:r>
        <w:rPr>
          <w:rFonts w:ascii="Times New Roman" w:hAnsi="Times New Roman" w:cs="Times New Roman"/>
          <w:sz w:val="28"/>
          <w:szCs w:val="28"/>
          <w:lang w:val="uk-UA"/>
        </w:rPr>
        <w:t>розподілу гуманітарної допомоги; б</w:t>
      </w:r>
      <w:r w:rsidRPr="00F462B6">
        <w:rPr>
          <w:rFonts w:ascii="Times New Roman" w:hAnsi="Times New Roman" w:cs="Times New Roman"/>
          <w:sz w:val="28"/>
          <w:szCs w:val="28"/>
          <w:lang w:val="uk-UA"/>
        </w:rPr>
        <w:t>рак належних умов для тимчасового розміщення внутрішньо переміщених осіб (ВПО)</w:t>
      </w:r>
      <w:r>
        <w:rPr>
          <w:rFonts w:ascii="Times New Roman" w:hAnsi="Times New Roman" w:cs="Times New Roman"/>
          <w:sz w:val="28"/>
          <w:szCs w:val="28"/>
          <w:lang w:val="uk-UA"/>
        </w:rPr>
        <w:t>;  в</w:t>
      </w:r>
      <w:r w:rsidRPr="00F462B6">
        <w:rPr>
          <w:rFonts w:ascii="Times New Roman" w:hAnsi="Times New Roman" w:cs="Times New Roman"/>
          <w:sz w:val="28"/>
          <w:szCs w:val="28"/>
          <w:lang w:val="uk-UA"/>
        </w:rPr>
        <w:t>ідсутність чіткої взаємодії між міською радою, обласною адміністрацією, волонтерськими організац</w:t>
      </w:r>
      <w:r w:rsidR="00570A8F">
        <w:rPr>
          <w:rFonts w:ascii="Times New Roman" w:hAnsi="Times New Roman" w:cs="Times New Roman"/>
          <w:sz w:val="28"/>
          <w:szCs w:val="28"/>
          <w:lang w:val="uk-UA"/>
        </w:rPr>
        <w:t>іями та міжнародними фондами, що</w:t>
      </w:r>
      <w:r w:rsidRPr="00F462B6">
        <w:rPr>
          <w:rFonts w:ascii="Times New Roman" w:hAnsi="Times New Roman" w:cs="Times New Roman"/>
          <w:sz w:val="28"/>
          <w:szCs w:val="28"/>
          <w:lang w:val="uk-UA"/>
        </w:rPr>
        <w:t xml:space="preserve"> ускладнює ефекти</w:t>
      </w:r>
      <w:r w:rsidR="00570A8F">
        <w:rPr>
          <w:rFonts w:ascii="Times New Roman" w:hAnsi="Times New Roman" w:cs="Times New Roman"/>
          <w:sz w:val="28"/>
          <w:szCs w:val="28"/>
          <w:lang w:val="uk-UA"/>
        </w:rPr>
        <w:t>вний розподіл ресурсів і послуг; відсутня системність фінансування, слабка просвітницька діяльність; в галузі спорту бажають кращого питання доступності, амортизації</w:t>
      </w:r>
      <w:r w:rsidR="00797246">
        <w:rPr>
          <w:rFonts w:ascii="Times New Roman" w:hAnsi="Times New Roman" w:cs="Times New Roman"/>
          <w:sz w:val="28"/>
          <w:szCs w:val="28"/>
          <w:lang w:val="uk-UA"/>
        </w:rPr>
        <w:t xml:space="preserve">, наявності майданчиків у сільських місцевостях. Окремим важливим питанням вже кілька років постає відсутність дитячого психолого-реабілітаційного центру для тимчасового перебування діток, що опинилися в складних життєвих обставинах (СЖО). В той час, як саме в цей складний для держави період категорія родин СЖО стає все більшою. </w:t>
      </w:r>
      <w:r w:rsidR="003619A9">
        <w:rPr>
          <w:rFonts w:ascii="Times New Roman" w:hAnsi="Times New Roman" w:cs="Times New Roman"/>
          <w:sz w:val="28"/>
          <w:szCs w:val="28"/>
          <w:lang w:val="uk-UA"/>
        </w:rPr>
        <w:t>За даними, які надав Полтавській міській центр соціальних служб, к</w:t>
      </w:r>
      <w:r w:rsidR="00797246">
        <w:rPr>
          <w:rFonts w:ascii="Times New Roman" w:hAnsi="Times New Roman" w:cs="Times New Roman"/>
          <w:sz w:val="28"/>
          <w:szCs w:val="28"/>
          <w:lang w:val="uk-UA"/>
        </w:rPr>
        <w:t>ількість таких родин, що перебувають під соціальни</w:t>
      </w:r>
      <w:r w:rsidR="003619A9">
        <w:rPr>
          <w:rFonts w:ascii="Times New Roman" w:hAnsi="Times New Roman" w:cs="Times New Roman"/>
          <w:sz w:val="28"/>
          <w:szCs w:val="28"/>
          <w:lang w:val="uk-UA"/>
        </w:rPr>
        <w:t>м</w:t>
      </w:r>
      <w:r w:rsidR="00797246">
        <w:rPr>
          <w:rFonts w:ascii="Times New Roman" w:hAnsi="Times New Roman" w:cs="Times New Roman"/>
          <w:sz w:val="28"/>
          <w:szCs w:val="28"/>
          <w:lang w:val="uk-UA"/>
        </w:rPr>
        <w:t xml:space="preserve"> супроводом, становить 115 родин (209 дітей) за період 2023 року та 124 родини (204 дитини) за 11 міяців 2024 року.</w:t>
      </w:r>
      <w:r w:rsidR="00896236">
        <w:rPr>
          <w:rFonts w:ascii="Times New Roman" w:hAnsi="Times New Roman" w:cs="Times New Roman"/>
          <w:sz w:val="28"/>
          <w:szCs w:val="28"/>
          <w:lang w:val="uk-UA"/>
        </w:rPr>
        <w:t xml:space="preserve"> Збільшилась статистика по домашньому насиллю: 550 виїздів мобільної бригади за 2023 рік та 667 виїздів за 11 місяців 2024 року. Ці дані свідчать про важку ситуацію в країні, вплив зовнішніх факторів на незахищені верстви населення. І саме вирішення цих та подібних питань і є завданням гуманітарної політики усіх рівнів.</w:t>
      </w:r>
    </w:p>
    <w:p w14:paraId="5DC8F16A" w14:textId="77777777" w:rsidR="00102F46" w:rsidRDefault="00102F46" w:rsidP="00102F46">
      <w:pPr>
        <w:spacing w:after="0" w:line="360" w:lineRule="auto"/>
        <w:ind w:firstLine="708"/>
        <w:jc w:val="both"/>
        <w:rPr>
          <w:rFonts w:ascii="Times New Roman" w:hAnsi="Times New Roman" w:cs="Times New Roman"/>
          <w:sz w:val="28"/>
          <w:szCs w:val="28"/>
          <w:lang w:val="uk-UA"/>
        </w:rPr>
      </w:pPr>
    </w:p>
    <w:p w14:paraId="17B70344" w14:textId="7C61CF5F" w:rsidR="0014791B" w:rsidRPr="00F462B6" w:rsidRDefault="0014791B" w:rsidP="00317FA6">
      <w:pPr>
        <w:spacing w:line="360" w:lineRule="auto"/>
        <w:ind w:firstLine="357"/>
        <w:jc w:val="both"/>
        <w:rPr>
          <w:rFonts w:ascii="Times New Roman" w:hAnsi="Times New Roman" w:cs="Times New Roman"/>
          <w:b/>
          <w:bCs/>
          <w:sz w:val="28"/>
          <w:szCs w:val="28"/>
          <w:lang w:val="uk-UA"/>
        </w:rPr>
      </w:pPr>
      <w:r w:rsidRPr="00F462B6">
        <w:rPr>
          <w:rFonts w:ascii="Times New Roman" w:hAnsi="Times New Roman" w:cs="Times New Roman"/>
          <w:b/>
          <w:bCs/>
          <w:sz w:val="28"/>
          <w:szCs w:val="28"/>
          <w:lang w:val="uk-UA"/>
        </w:rPr>
        <w:t>Висновки до ІІ розділу</w:t>
      </w:r>
    </w:p>
    <w:p w14:paraId="5273AB00" w14:textId="1624949B" w:rsidR="0014791B" w:rsidRPr="003E7A21" w:rsidRDefault="003E7A21" w:rsidP="00405DF3">
      <w:pPr>
        <w:pStyle w:val="a3"/>
        <w:numPr>
          <w:ilvl w:val="0"/>
          <w:numId w:val="23"/>
        </w:numPr>
        <w:spacing w:line="360" w:lineRule="auto"/>
        <w:ind w:left="714" w:hanging="357"/>
        <w:jc w:val="both"/>
        <w:rPr>
          <w:rFonts w:ascii="Times New Roman" w:hAnsi="Times New Roman" w:cs="Times New Roman"/>
          <w:sz w:val="28"/>
          <w:szCs w:val="28"/>
        </w:rPr>
      </w:pPr>
      <w:r w:rsidRPr="00851426">
        <w:rPr>
          <w:rFonts w:ascii="Times New Roman" w:hAnsi="Times New Roman" w:cs="Times New Roman"/>
          <w:sz w:val="28"/>
          <w:szCs w:val="28"/>
          <w:lang w:val="uk-UA"/>
        </w:rPr>
        <w:t>Г</w:t>
      </w:r>
      <w:r w:rsidR="0014791B" w:rsidRPr="00851426">
        <w:rPr>
          <w:rFonts w:ascii="Times New Roman" w:hAnsi="Times New Roman" w:cs="Times New Roman"/>
          <w:sz w:val="28"/>
          <w:szCs w:val="28"/>
          <w:lang w:val="uk-UA"/>
        </w:rPr>
        <w:t>уманітарн</w:t>
      </w:r>
      <w:r w:rsidRPr="00851426">
        <w:rPr>
          <w:rFonts w:ascii="Times New Roman" w:hAnsi="Times New Roman" w:cs="Times New Roman"/>
          <w:sz w:val="28"/>
          <w:szCs w:val="28"/>
          <w:lang w:val="uk-UA"/>
        </w:rPr>
        <w:t>а</w:t>
      </w:r>
      <w:r w:rsidR="0014791B" w:rsidRPr="00851426">
        <w:rPr>
          <w:rFonts w:ascii="Times New Roman" w:hAnsi="Times New Roman" w:cs="Times New Roman"/>
          <w:sz w:val="28"/>
          <w:szCs w:val="28"/>
          <w:lang w:val="uk-UA"/>
        </w:rPr>
        <w:t xml:space="preserve"> політик</w:t>
      </w:r>
      <w:r w:rsidRPr="00851426">
        <w:rPr>
          <w:rFonts w:ascii="Times New Roman" w:hAnsi="Times New Roman" w:cs="Times New Roman"/>
          <w:sz w:val="28"/>
          <w:szCs w:val="28"/>
          <w:lang w:val="uk-UA"/>
        </w:rPr>
        <w:t>а</w:t>
      </w:r>
      <w:r w:rsidR="0014791B" w:rsidRPr="00851426">
        <w:rPr>
          <w:rFonts w:ascii="Times New Roman" w:hAnsi="Times New Roman" w:cs="Times New Roman"/>
          <w:sz w:val="28"/>
          <w:szCs w:val="28"/>
          <w:lang w:val="uk-UA"/>
        </w:rPr>
        <w:t xml:space="preserve"> України сприймається на тлі її соціально</w:t>
      </w:r>
      <w:r w:rsidR="00851426">
        <w:rPr>
          <w:rFonts w:ascii="Times New Roman" w:hAnsi="Times New Roman" w:cs="Times New Roman"/>
          <w:sz w:val="28"/>
          <w:szCs w:val="28"/>
          <w:lang w:val="uk-UA"/>
        </w:rPr>
        <w:t>-</w:t>
      </w:r>
      <w:r w:rsidR="0014791B" w:rsidRPr="00851426">
        <w:rPr>
          <w:rFonts w:ascii="Times New Roman" w:hAnsi="Times New Roman" w:cs="Times New Roman"/>
          <w:sz w:val="28"/>
          <w:szCs w:val="28"/>
          <w:lang w:val="uk-UA"/>
        </w:rPr>
        <w:t>економічного і політичного розвитку як суттєва складова державної політики.</w:t>
      </w:r>
      <w:r w:rsidRPr="00851426">
        <w:rPr>
          <w:rFonts w:ascii="Times New Roman" w:hAnsi="Times New Roman" w:cs="Times New Roman"/>
          <w:sz w:val="28"/>
          <w:szCs w:val="28"/>
          <w:lang w:val="uk-UA"/>
        </w:rPr>
        <w:t xml:space="preserve"> </w:t>
      </w:r>
      <w:r w:rsidR="00405DF3" w:rsidRPr="00CE529B">
        <w:rPr>
          <w:rFonts w:ascii="Times New Roman" w:hAnsi="Times New Roman" w:cs="Times New Roman"/>
          <w:sz w:val="28"/>
          <w:szCs w:val="28"/>
          <w:lang w:val="uk-UA"/>
        </w:rPr>
        <w:t>Її історію</w:t>
      </w:r>
      <w:r w:rsidR="0014791B" w:rsidRPr="00CE529B">
        <w:rPr>
          <w:rFonts w:ascii="Times New Roman" w:hAnsi="Times New Roman" w:cs="Times New Roman"/>
          <w:sz w:val="28"/>
          <w:szCs w:val="28"/>
          <w:lang w:val="uk-UA"/>
        </w:rPr>
        <w:t xml:space="preserve"> можна поділити на кілька етапів, які вписуються у хронологізацію становлення та розвитку державності: 1- 1991-2004 роки; ІІ – 2005-2013 рр.; ІІІ – 2014 – 2021 рр.; 2022 – по сьогодні. </w:t>
      </w:r>
      <w:r w:rsidR="00093C91" w:rsidRPr="003E7A21">
        <w:rPr>
          <w:rFonts w:ascii="Times New Roman" w:hAnsi="Times New Roman" w:cs="Times New Roman"/>
          <w:sz w:val="28"/>
          <w:szCs w:val="28"/>
        </w:rPr>
        <w:t>А</w:t>
      </w:r>
      <w:r w:rsidR="0014791B" w:rsidRPr="003E7A21">
        <w:rPr>
          <w:rFonts w:ascii="Times New Roman" w:hAnsi="Times New Roman" w:cs="Times New Roman"/>
          <w:sz w:val="28"/>
          <w:szCs w:val="28"/>
        </w:rPr>
        <w:t xml:space="preserve">наліз цих </w:t>
      </w:r>
      <w:r w:rsidR="0014791B" w:rsidRPr="003E7A21">
        <w:rPr>
          <w:rFonts w:ascii="Times New Roman" w:hAnsi="Times New Roman" w:cs="Times New Roman"/>
          <w:sz w:val="28"/>
          <w:szCs w:val="28"/>
        </w:rPr>
        <w:lastRenderedPageBreak/>
        <w:t>даних дозволяє побачити два основні фактори впливу – бажання забезпечити права громадян та необхідність відповідати європейським вимогам і стандартам</w:t>
      </w:r>
      <w:r w:rsidR="00CB6257" w:rsidRPr="003E7A21">
        <w:rPr>
          <w:rFonts w:ascii="Times New Roman" w:hAnsi="Times New Roman" w:cs="Times New Roman"/>
          <w:sz w:val="28"/>
          <w:szCs w:val="28"/>
        </w:rPr>
        <w:t>.</w:t>
      </w:r>
      <w:r w:rsidR="0012316E" w:rsidRPr="003E7A21">
        <w:rPr>
          <w:rFonts w:ascii="Times New Roman" w:hAnsi="Times New Roman" w:cs="Times New Roman"/>
          <w:sz w:val="28"/>
          <w:szCs w:val="28"/>
        </w:rPr>
        <w:t xml:space="preserve"> </w:t>
      </w:r>
      <w:r w:rsidR="0014791B" w:rsidRPr="003E7A21">
        <w:rPr>
          <w:rFonts w:ascii="Times New Roman" w:hAnsi="Times New Roman" w:cs="Times New Roman"/>
          <w:sz w:val="28"/>
          <w:szCs w:val="28"/>
        </w:rPr>
        <w:t>На кожному з етапів було досягнуто певних позитивних зрушень, але водночас яскраво проявлялися і негативні фактори впливу</w:t>
      </w:r>
      <w:r w:rsidR="00CB6257" w:rsidRPr="003E7A21">
        <w:rPr>
          <w:rFonts w:ascii="Times New Roman" w:hAnsi="Times New Roman" w:cs="Times New Roman"/>
          <w:sz w:val="28"/>
          <w:szCs w:val="28"/>
        </w:rPr>
        <w:t xml:space="preserve"> </w:t>
      </w:r>
      <w:r w:rsidR="00A62585" w:rsidRPr="003E7A21">
        <w:rPr>
          <w:rFonts w:ascii="Times New Roman" w:hAnsi="Times New Roman" w:cs="Times New Roman"/>
          <w:sz w:val="28"/>
          <w:szCs w:val="28"/>
        </w:rPr>
        <w:t>військової агресії росії.</w:t>
      </w:r>
    </w:p>
    <w:p w14:paraId="3A7401FB" w14:textId="1465C86A" w:rsidR="0014791B" w:rsidRDefault="0014791B" w:rsidP="00EA0C2F">
      <w:pPr>
        <w:pStyle w:val="a3"/>
        <w:numPr>
          <w:ilvl w:val="0"/>
          <w:numId w:val="23"/>
        </w:numPr>
        <w:spacing w:line="360" w:lineRule="auto"/>
        <w:jc w:val="both"/>
        <w:rPr>
          <w:rFonts w:ascii="Times New Roman" w:hAnsi="Times New Roman" w:cs="Times New Roman"/>
          <w:sz w:val="28"/>
          <w:szCs w:val="28"/>
        </w:rPr>
      </w:pPr>
      <w:r w:rsidRPr="009752AA">
        <w:rPr>
          <w:rFonts w:ascii="Times New Roman" w:hAnsi="Times New Roman" w:cs="Times New Roman"/>
          <w:sz w:val="28"/>
          <w:szCs w:val="28"/>
        </w:rPr>
        <w:t>Основні напрями гуманітарної політики України простежуються на основі діючих нормативно-правових актів</w:t>
      </w:r>
      <w:r w:rsidR="00D23CE5">
        <w:rPr>
          <w:rFonts w:ascii="Times New Roman" w:hAnsi="Times New Roman" w:cs="Times New Roman"/>
          <w:sz w:val="28"/>
          <w:szCs w:val="28"/>
        </w:rPr>
        <w:t xml:space="preserve">, </w:t>
      </w:r>
      <w:r w:rsidRPr="009752AA">
        <w:rPr>
          <w:rFonts w:ascii="Times New Roman" w:hAnsi="Times New Roman" w:cs="Times New Roman"/>
          <w:sz w:val="28"/>
          <w:szCs w:val="28"/>
        </w:rPr>
        <w:t>регулюються Законами України «Про соціальні послуги»</w:t>
      </w:r>
      <w:r>
        <w:rPr>
          <w:rFonts w:ascii="Times New Roman" w:hAnsi="Times New Roman" w:cs="Times New Roman"/>
          <w:sz w:val="28"/>
          <w:szCs w:val="28"/>
        </w:rPr>
        <w:t xml:space="preserve">, </w:t>
      </w:r>
      <w:r w:rsidRPr="009752AA">
        <w:rPr>
          <w:rFonts w:ascii="Times New Roman" w:hAnsi="Times New Roman" w:cs="Times New Roman"/>
          <w:sz w:val="28"/>
          <w:szCs w:val="28"/>
        </w:rPr>
        <w:t>«Про гуманітарну допомогу»</w:t>
      </w:r>
      <w:r>
        <w:rPr>
          <w:rFonts w:ascii="Times New Roman" w:hAnsi="Times New Roman" w:cs="Times New Roman"/>
          <w:sz w:val="28"/>
          <w:szCs w:val="28"/>
        </w:rPr>
        <w:t xml:space="preserve">, </w:t>
      </w:r>
      <w:r w:rsidR="009437EC">
        <w:rPr>
          <w:rFonts w:ascii="Times New Roman" w:hAnsi="Times New Roman" w:cs="Times New Roman"/>
          <w:sz w:val="28"/>
          <w:szCs w:val="28"/>
        </w:rPr>
        <w:t>«</w:t>
      </w:r>
      <w:r w:rsidRPr="009752AA">
        <w:rPr>
          <w:rFonts w:ascii="Times New Roman" w:hAnsi="Times New Roman" w:cs="Times New Roman"/>
          <w:sz w:val="28"/>
          <w:szCs w:val="28"/>
        </w:rPr>
        <w:t>Про правовий режим воєнного стану</w:t>
      </w:r>
      <w:r w:rsidR="009437EC">
        <w:rPr>
          <w:rFonts w:ascii="Times New Roman" w:hAnsi="Times New Roman" w:cs="Times New Roman"/>
          <w:sz w:val="28"/>
          <w:szCs w:val="28"/>
        </w:rPr>
        <w:t>»</w:t>
      </w:r>
      <w:r w:rsidRPr="009752AA">
        <w:rPr>
          <w:rFonts w:ascii="Times New Roman" w:hAnsi="Times New Roman" w:cs="Times New Roman"/>
          <w:sz w:val="28"/>
          <w:szCs w:val="28"/>
        </w:rPr>
        <w:t>,</w:t>
      </w:r>
      <w:r w:rsidRPr="009752AA">
        <w:t xml:space="preserve"> </w:t>
      </w:r>
      <w:r w:rsidRPr="009752AA">
        <w:rPr>
          <w:rFonts w:ascii="Times New Roman" w:hAnsi="Times New Roman" w:cs="Times New Roman"/>
          <w:sz w:val="28"/>
          <w:szCs w:val="28"/>
        </w:rPr>
        <w:t>«Про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w:t>
      </w:r>
      <w:r>
        <w:rPr>
          <w:rFonts w:ascii="Times New Roman" w:hAnsi="Times New Roman" w:cs="Times New Roman"/>
          <w:sz w:val="28"/>
          <w:szCs w:val="28"/>
        </w:rPr>
        <w:t xml:space="preserve"> та іншими, а також Указами Президента України та Постановами Кабінету міністрів України</w:t>
      </w:r>
      <w:r w:rsidR="00851426">
        <w:rPr>
          <w:rFonts w:ascii="Times New Roman" w:hAnsi="Times New Roman" w:cs="Times New Roman"/>
          <w:sz w:val="28"/>
          <w:szCs w:val="28"/>
          <w:lang w:val="uk-UA"/>
        </w:rPr>
        <w:t>.</w:t>
      </w:r>
      <w:r>
        <w:rPr>
          <w:rFonts w:ascii="Times New Roman" w:hAnsi="Times New Roman" w:cs="Times New Roman"/>
          <w:sz w:val="28"/>
          <w:szCs w:val="28"/>
        </w:rPr>
        <w:t xml:space="preserve"> </w:t>
      </w:r>
    </w:p>
    <w:p w14:paraId="0F7CD201" w14:textId="3BB862E2" w:rsidR="0014791B" w:rsidRDefault="0014791B" w:rsidP="0014791B">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 точки зору вироблення та реалізації гуманітарної політики важливими джерелами є нормативні акти місцевих органів влади, зокрема, рішення місцевих рад та розпорядження їх голів. </w:t>
      </w:r>
    </w:p>
    <w:p w14:paraId="546C4889" w14:textId="12D39B68" w:rsidR="0014791B" w:rsidRPr="0034423E" w:rsidRDefault="0014791B" w:rsidP="0034423E">
      <w:pPr>
        <w:pStyle w:val="a3"/>
        <w:numPr>
          <w:ilvl w:val="0"/>
          <w:numId w:val="23"/>
        </w:numPr>
        <w:spacing w:after="0" w:line="360" w:lineRule="auto"/>
        <w:jc w:val="both"/>
        <w:rPr>
          <w:rFonts w:ascii="Times New Roman" w:hAnsi="Times New Roman" w:cs="Times New Roman"/>
          <w:sz w:val="28"/>
          <w:szCs w:val="28"/>
          <w:lang w:val="uk-UA"/>
        </w:rPr>
      </w:pPr>
      <w:r w:rsidRPr="00FC2539">
        <w:rPr>
          <w:rFonts w:ascii="Times New Roman" w:hAnsi="Times New Roman" w:cs="Times New Roman"/>
          <w:sz w:val="28"/>
          <w:szCs w:val="28"/>
        </w:rPr>
        <w:t>Гуманітарна політика в умовах війни Полтавської територіальної громади здійснюється в руслі загальнодержавних підходів та вимог.</w:t>
      </w:r>
      <w:r w:rsidR="00F222DA" w:rsidRPr="00FC2539">
        <w:rPr>
          <w:rFonts w:ascii="Times New Roman" w:hAnsi="Times New Roman" w:cs="Times New Roman"/>
          <w:sz w:val="28"/>
          <w:szCs w:val="28"/>
        </w:rPr>
        <w:t xml:space="preserve"> </w:t>
      </w:r>
      <w:r w:rsidR="002A3ABB" w:rsidRPr="00FC2539">
        <w:rPr>
          <w:rFonts w:ascii="Times New Roman" w:hAnsi="Times New Roman" w:cs="Times New Roman"/>
          <w:sz w:val="28"/>
          <w:szCs w:val="28"/>
        </w:rPr>
        <w:t>М</w:t>
      </w:r>
      <w:r w:rsidR="00C6497C" w:rsidRPr="00FC2539">
        <w:rPr>
          <w:rFonts w:ascii="Times New Roman" w:hAnsi="Times New Roman" w:cs="Times New Roman"/>
          <w:sz w:val="28"/>
          <w:szCs w:val="28"/>
        </w:rPr>
        <w:t>істить</w:t>
      </w:r>
      <w:r w:rsidR="002A3ABB" w:rsidRPr="00FC2539">
        <w:rPr>
          <w:rFonts w:ascii="Times New Roman" w:hAnsi="Times New Roman" w:cs="Times New Roman"/>
          <w:sz w:val="28"/>
          <w:szCs w:val="28"/>
        </w:rPr>
        <w:t xml:space="preserve"> </w:t>
      </w:r>
      <w:r w:rsidR="005E46D2" w:rsidRPr="00FC2539">
        <w:rPr>
          <w:rFonts w:ascii="Times New Roman" w:hAnsi="Times New Roman" w:cs="Times New Roman"/>
          <w:sz w:val="28"/>
          <w:szCs w:val="28"/>
        </w:rPr>
        <w:t>недоліки</w:t>
      </w:r>
      <w:r w:rsidR="005E2342" w:rsidRPr="00FC2539">
        <w:rPr>
          <w:rFonts w:ascii="Times New Roman" w:hAnsi="Times New Roman" w:cs="Times New Roman"/>
          <w:sz w:val="28"/>
          <w:szCs w:val="28"/>
        </w:rPr>
        <w:t xml:space="preserve"> в </w:t>
      </w:r>
      <w:r w:rsidR="00ED73D6" w:rsidRPr="00FC2539">
        <w:rPr>
          <w:rFonts w:ascii="Times New Roman" w:hAnsi="Times New Roman" w:cs="Times New Roman"/>
          <w:sz w:val="28"/>
          <w:szCs w:val="28"/>
        </w:rPr>
        <w:t>моменті</w:t>
      </w:r>
      <w:r w:rsidR="005E2342" w:rsidRPr="00FC2539">
        <w:rPr>
          <w:rFonts w:ascii="Times New Roman" w:hAnsi="Times New Roman" w:cs="Times New Roman"/>
          <w:sz w:val="28"/>
          <w:szCs w:val="28"/>
        </w:rPr>
        <w:t xml:space="preserve"> комунікації </w:t>
      </w:r>
      <w:r w:rsidR="00ED73D6" w:rsidRPr="00FC2539">
        <w:rPr>
          <w:rFonts w:ascii="Times New Roman" w:hAnsi="Times New Roman" w:cs="Times New Roman"/>
          <w:sz w:val="28"/>
          <w:szCs w:val="28"/>
        </w:rPr>
        <w:t xml:space="preserve">між </w:t>
      </w:r>
      <w:r w:rsidR="00A67F58" w:rsidRPr="00FC2539">
        <w:rPr>
          <w:rFonts w:ascii="Times New Roman" w:hAnsi="Times New Roman" w:cs="Times New Roman"/>
          <w:sz w:val="28"/>
          <w:szCs w:val="28"/>
        </w:rPr>
        <w:t xml:space="preserve">керівництвом </w:t>
      </w:r>
      <w:r w:rsidR="00F13449" w:rsidRPr="00FC2539">
        <w:rPr>
          <w:rFonts w:ascii="Times New Roman" w:hAnsi="Times New Roman" w:cs="Times New Roman"/>
          <w:sz w:val="28"/>
          <w:szCs w:val="28"/>
        </w:rPr>
        <w:t>ТГ</w:t>
      </w:r>
      <w:r w:rsidR="0014297D" w:rsidRPr="00FC2539">
        <w:rPr>
          <w:rFonts w:ascii="Times New Roman" w:hAnsi="Times New Roman" w:cs="Times New Roman"/>
          <w:sz w:val="28"/>
          <w:szCs w:val="28"/>
        </w:rPr>
        <w:t>,</w:t>
      </w:r>
      <w:r w:rsidR="00A67F58" w:rsidRPr="00FC2539">
        <w:rPr>
          <w:rFonts w:ascii="Times New Roman" w:hAnsi="Times New Roman" w:cs="Times New Roman"/>
          <w:sz w:val="28"/>
          <w:szCs w:val="28"/>
        </w:rPr>
        <w:t xml:space="preserve"> ОВА</w:t>
      </w:r>
      <w:r w:rsidR="00ED73D6" w:rsidRPr="00FC2539">
        <w:rPr>
          <w:rFonts w:ascii="Times New Roman" w:hAnsi="Times New Roman" w:cs="Times New Roman"/>
          <w:sz w:val="28"/>
          <w:szCs w:val="28"/>
        </w:rPr>
        <w:t xml:space="preserve"> та </w:t>
      </w:r>
      <w:r w:rsidR="00A67F58" w:rsidRPr="00FC2539">
        <w:rPr>
          <w:rFonts w:ascii="Times New Roman" w:hAnsi="Times New Roman" w:cs="Times New Roman"/>
          <w:sz w:val="28"/>
          <w:szCs w:val="28"/>
        </w:rPr>
        <w:t>громадою</w:t>
      </w:r>
      <w:r w:rsidR="00551342" w:rsidRPr="00FC2539">
        <w:rPr>
          <w:rFonts w:ascii="Times New Roman" w:hAnsi="Times New Roman" w:cs="Times New Roman"/>
          <w:sz w:val="28"/>
          <w:szCs w:val="28"/>
        </w:rPr>
        <w:t>; сильно залежна від гуманітарної фінансової пі</w:t>
      </w:r>
      <w:r w:rsidR="00B1290D">
        <w:rPr>
          <w:rFonts w:ascii="Times New Roman" w:hAnsi="Times New Roman" w:cs="Times New Roman"/>
          <w:sz w:val="28"/>
          <w:szCs w:val="28"/>
        </w:rPr>
        <w:t>дтримки міжнародними організаці</w:t>
      </w:r>
      <w:r w:rsidR="00551342" w:rsidRPr="00FC2539">
        <w:rPr>
          <w:rFonts w:ascii="Times New Roman" w:hAnsi="Times New Roman" w:cs="Times New Roman"/>
          <w:sz w:val="28"/>
          <w:szCs w:val="28"/>
        </w:rPr>
        <w:t>ями.</w:t>
      </w:r>
      <w:r w:rsidR="0034423E">
        <w:rPr>
          <w:rFonts w:ascii="Times New Roman" w:hAnsi="Times New Roman" w:cs="Times New Roman"/>
          <w:sz w:val="28"/>
          <w:szCs w:val="28"/>
          <w:lang w:val="uk-UA"/>
        </w:rPr>
        <w:t xml:space="preserve"> Потребує розгляду та опрацювання питання роз</w:t>
      </w:r>
      <w:r w:rsidR="0034423E" w:rsidRPr="0034423E">
        <w:rPr>
          <w:rFonts w:ascii="Times New Roman" w:hAnsi="Times New Roman" w:cs="Times New Roman"/>
          <w:sz w:val="28"/>
          <w:szCs w:val="28"/>
          <w:lang w:val="uk-UA"/>
        </w:rPr>
        <w:t>’</w:t>
      </w:r>
      <w:r w:rsidR="0034423E">
        <w:rPr>
          <w:rFonts w:ascii="Times New Roman" w:hAnsi="Times New Roman" w:cs="Times New Roman"/>
          <w:sz w:val="28"/>
          <w:szCs w:val="28"/>
          <w:lang w:val="uk-UA"/>
        </w:rPr>
        <w:t>єднаності громади, національної свідомості. Необхідно зверн</w:t>
      </w:r>
      <w:r w:rsidR="00B1290D">
        <w:rPr>
          <w:rFonts w:ascii="Times New Roman" w:hAnsi="Times New Roman" w:cs="Times New Roman"/>
          <w:sz w:val="28"/>
          <w:szCs w:val="28"/>
          <w:lang w:val="uk-UA"/>
        </w:rPr>
        <w:t xml:space="preserve">ути увагу на оптимізацію витрат, системність </w:t>
      </w:r>
      <w:r w:rsidR="00675FFA">
        <w:rPr>
          <w:rFonts w:ascii="Times New Roman" w:hAnsi="Times New Roman" w:cs="Times New Roman"/>
          <w:sz w:val="28"/>
          <w:szCs w:val="28"/>
          <w:lang w:val="uk-UA"/>
        </w:rPr>
        <w:t>фінансування; вносити пропозиції по вдосконаленню і розширенню спектру роботи з родинами СЖО</w:t>
      </w:r>
      <w:r w:rsidR="00585ADF">
        <w:rPr>
          <w:rFonts w:ascii="Times New Roman" w:hAnsi="Times New Roman" w:cs="Times New Roman"/>
          <w:sz w:val="28"/>
          <w:szCs w:val="28"/>
          <w:lang w:val="uk-UA"/>
        </w:rPr>
        <w:t xml:space="preserve"> та постраждалих. О</w:t>
      </w:r>
      <w:r w:rsidR="00675FFA">
        <w:rPr>
          <w:rFonts w:ascii="Times New Roman" w:hAnsi="Times New Roman" w:cs="Times New Roman"/>
          <w:sz w:val="28"/>
          <w:szCs w:val="28"/>
          <w:lang w:val="uk-UA"/>
        </w:rPr>
        <w:t>собливо звернувши увагу на психологічну та соціальну підтримку.</w:t>
      </w:r>
    </w:p>
    <w:p w14:paraId="4A3904DD" w14:textId="6B6ECA6F" w:rsidR="00610F83" w:rsidRDefault="00610F83" w:rsidP="000809E6">
      <w:pPr>
        <w:spacing w:after="0" w:line="360" w:lineRule="auto"/>
        <w:rPr>
          <w:rFonts w:ascii="Times New Roman" w:hAnsi="Times New Roman" w:cs="Times New Roman"/>
          <w:b/>
          <w:sz w:val="28"/>
          <w:szCs w:val="28"/>
          <w:lang w:val="uk-UA"/>
        </w:rPr>
      </w:pPr>
    </w:p>
    <w:p w14:paraId="6F5F6730" w14:textId="79288AAA" w:rsidR="005B76EB" w:rsidRDefault="005B76EB" w:rsidP="000809E6">
      <w:pPr>
        <w:spacing w:after="0" w:line="360" w:lineRule="auto"/>
        <w:rPr>
          <w:rFonts w:ascii="Times New Roman" w:hAnsi="Times New Roman" w:cs="Times New Roman"/>
          <w:b/>
          <w:sz w:val="28"/>
          <w:szCs w:val="28"/>
          <w:lang w:val="uk-UA"/>
        </w:rPr>
      </w:pPr>
    </w:p>
    <w:p w14:paraId="5C5483E2" w14:textId="77777777" w:rsidR="00B1290D" w:rsidRDefault="00B1290D" w:rsidP="000809E6">
      <w:pPr>
        <w:spacing w:after="0" w:line="360" w:lineRule="auto"/>
        <w:rPr>
          <w:rFonts w:ascii="Times New Roman" w:hAnsi="Times New Roman" w:cs="Times New Roman"/>
          <w:b/>
          <w:sz w:val="28"/>
          <w:szCs w:val="28"/>
          <w:lang w:val="uk-UA"/>
        </w:rPr>
      </w:pPr>
    </w:p>
    <w:p w14:paraId="261B4D76" w14:textId="77777777" w:rsidR="00411FD5" w:rsidRDefault="00411FD5" w:rsidP="00951D6A">
      <w:pPr>
        <w:spacing w:after="0" w:line="360" w:lineRule="auto"/>
        <w:rPr>
          <w:rFonts w:ascii="Times New Roman" w:hAnsi="Times New Roman" w:cs="Times New Roman"/>
          <w:b/>
          <w:sz w:val="28"/>
          <w:szCs w:val="28"/>
          <w:lang w:val="uk-UA"/>
        </w:rPr>
      </w:pPr>
    </w:p>
    <w:p w14:paraId="33AABF44" w14:textId="068136AD" w:rsidR="006302AE" w:rsidRDefault="006302AE" w:rsidP="0075684E">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3</w:t>
      </w:r>
    </w:p>
    <w:p w14:paraId="0017B346" w14:textId="77777777" w:rsidR="006302AE" w:rsidRDefault="005B76EB" w:rsidP="0075684E">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НАСЛІДКИ І МЕХАНІЗМИ УДОСКОНАЛЕННЯ </w:t>
      </w:r>
    </w:p>
    <w:p w14:paraId="37739A1E" w14:textId="28453BF4" w:rsidR="00182016" w:rsidRPr="001724E6" w:rsidRDefault="005B76EB" w:rsidP="0075684E">
      <w:pPr>
        <w:spacing w:after="0" w:line="36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ГУМАНІТАРНОЇ ПОЛІТИКИ УКРАЇНИ В УМОВАХ ВІЙНИ</w:t>
      </w:r>
      <w:r w:rsidR="00222274" w:rsidRPr="00222274">
        <w:rPr>
          <w:rFonts w:ascii="Times New Roman" w:hAnsi="Times New Roman" w:cs="Times New Roman"/>
          <w:b/>
          <w:sz w:val="28"/>
          <w:szCs w:val="28"/>
          <w:lang w:val="uk-UA"/>
        </w:rPr>
        <w:t xml:space="preserve"> </w:t>
      </w:r>
    </w:p>
    <w:p w14:paraId="37739A1F" w14:textId="77777777" w:rsidR="00222274" w:rsidRDefault="00222274" w:rsidP="0027755A">
      <w:pPr>
        <w:spacing w:after="0" w:line="360" w:lineRule="auto"/>
        <w:jc w:val="both"/>
        <w:rPr>
          <w:rFonts w:ascii="Times New Roman" w:hAnsi="Times New Roman" w:cs="Times New Roman"/>
          <w:sz w:val="28"/>
          <w:szCs w:val="28"/>
          <w:lang w:val="uk-UA"/>
        </w:rPr>
      </w:pPr>
    </w:p>
    <w:p w14:paraId="37739A20" w14:textId="77777777" w:rsidR="00CF776A" w:rsidRDefault="00CF776A" w:rsidP="00CF776A">
      <w:pPr>
        <w:spacing w:after="0" w:line="360" w:lineRule="auto"/>
        <w:ind w:firstLine="708"/>
        <w:jc w:val="both"/>
        <w:rPr>
          <w:rFonts w:ascii="Times New Roman" w:hAnsi="Times New Roman" w:cs="Times New Roman"/>
          <w:sz w:val="28"/>
          <w:szCs w:val="28"/>
          <w:lang w:val="uk-UA"/>
        </w:rPr>
      </w:pPr>
      <w:r w:rsidRPr="00CF776A">
        <w:rPr>
          <w:rFonts w:ascii="Times New Roman" w:hAnsi="Times New Roman" w:cs="Times New Roman"/>
          <w:sz w:val="28"/>
          <w:szCs w:val="28"/>
          <w:lang w:val="uk-UA"/>
        </w:rPr>
        <w:t xml:space="preserve">Удосконалення гуманітарної політики України в умовах війни є надзвичайно важливим завданням для збереження соціальної єдності, забезпечення базових прав громадян і зміцнення національної ідентичності. </w:t>
      </w:r>
      <w:r>
        <w:rPr>
          <w:rFonts w:ascii="Times New Roman" w:hAnsi="Times New Roman" w:cs="Times New Roman"/>
          <w:sz w:val="28"/>
          <w:szCs w:val="28"/>
          <w:lang w:val="uk-UA"/>
        </w:rPr>
        <w:t>Першочерговим і невідкладним напрямком є п</w:t>
      </w:r>
      <w:r w:rsidRPr="00CF776A">
        <w:rPr>
          <w:rFonts w:ascii="Times New Roman" w:hAnsi="Times New Roman" w:cs="Times New Roman"/>
          <w:sz w:val="28"/>
          <w:szCs w:val="28"/>
          <w:lang w:val="uk-UA"/>
        </w:rPr>
        <w:t>осилення соціального захисту постраждалих від ві</w:t>
      </w:r>
      <w:r>
        <w:rPr>
          <w:rFonts w:ascii="Times New Roman" w:hAnsi="Times New Roman" w:cs="Times New Roman"/>
          <w:sz w:val="28"/>
          <w:szCs w:val="28"/>
          <w:lang w:val="uk-UA"/>
        </w:rPr>
        <w:t>йськових дій. Він включає в себе:</w:t>
      </w:r>
    </w:p>
    <w:p w14:paraId="37739A21" w14:textId="0ABEBDE8" w:rsidR="00CF776A" w:rsidRDefault="00CF776A" w:rsidP="00943999">
      <w:pPr>
        <w:pStyle w:val="a3"/>
        <w:numPr>
          <w:ilvl w:val="0"/>
          <w:numId w:val="3"/>
        </w:numPr>
        <w:spacing w:after="0" w:line="360" w:lineRule="auto"/>
        <w:jc w:val="both"/>
        <w:rPr>
          <w:rFonts w:ascii="Times New Roman" w:hAnsi="Times New Roman" w:cs="Times New Roman"/>
          <w:sz w:val="28"/>
          <w:szCs w:val="28"/>
          <w:lang w:val="uk-UA"/>
        </w:rPr>
      </w:pPr>
      <w:r w:rsidRPr="00CF776A">
        <w:rPr>
          <w:rFonts w:ascii="Times New Roman" w:hAnsi="Times New Roman" w:cs="Times New Roman"/>
          <w:sz w:val="28"/>
          <w:szCs w:val="28"/>
          <w:lang w:val="uk-UA"/>
        </w:rPr>
        <w:t xml:space="preserve">Забезпечення підтримки для внутрішньо переміщених осіб (ВПО), зокрема житлом, </w:t>
      </w:r>
      <w:r>
        <w:rPr>
          <w:rFonts w:ascii="Times New Roman" w:hAnsi="Times New Roman" w:cs="Times New Roman"/>
          <w:sz w:val="28"/>
          <w:szCs w:val="28"/>
          <w:lang w:val="uk-UA"/>
        </w:rPr>
        <w:t xml:space="preserve">продуктами харчування та предметами першої необхідності на деякий час, </w:t>
      </w:r>
      <w:r w:rsidRPr="00CF776A">
        <w:rPr>
          <w:rFonts w:ascii="Times New Roman" w:hAnsi="Times New Roman" w:cs="Times New Roman"/>
          <w:sz w:val="28"/>
          <w:szCs w:val="28"/>
          <w:lang w:val="uk-UA"/>
        </w:rPr>
        <w:t>працевлаштуван</w:t>
      </w:r>
      <w:r>
        <w:rPr>
          <w:rFonts w:ascii="Times New Roman" w:hAnsi="Times New Roman" w:cs="Times New Roman"/>
          <w:sz w:val="28"/>
          <w:szCs w:val="28"/>
          <w:lang w:val="uk-UA"/>
        </w:rPr>
        <w:t>ням,</w:t>
      </w:r>
      <w:r w:rsidRPr="00CF776A">
        <w:rPr>
          <w:rFonts w:ascii="Times New Roman" w:hAnsi="Times New Roman" w:cs="Times New Roman"/>
          <w:sz w:val="28"/>
          <w:szCs w:val="28"/>
          <w:lang w:val="uk-UA"/>
        </w:rPr>
        <w:t xml:space="preserve"> доступом до медичних пос</w:t>
      </w:r>
      <w:r>
        <w:rPr>
          <w:rFonts w:ascii="Times New Roman" w:hAnsi="Times New Roman" w:cs="Times New Roman"/>
          <w:sz w:val="28"/>
          <w:szCs w:val="28"/>
          <w:lang w:val="uk-UA"/>
        </w:rPr>
        <w:t>луг</w:t>
      </w:r>
      <w:r w:rsidR="009B3568">
        <w:rPr>
          <w:rFonts w:ascii="Times New Roman" w:hAnsi="Times New Roman" w:cs="Times New Roman"/>
          <w:sz w:val="28"/>
          <w:szCs w:val="28"/>
          <w:lang w:val="uk-UA"/>
        </w:rPr>
        <w:t xml:space="preserve"> (в т</w:t>
      </w:r>
      <w:r w:rsidR="0032573A">
        <w:rPr>
          <w:rFonts w:ascii="Times New Roman" w:hAnsi="Times New Roman" w:cs="Times New Roman"/>
          <w:sz w:val="28"/>
          <w:szCs w:val="28"/>
          <w:lang w:val="uk-UA"/>
        </w:rPr>
        <w:t>ому числі,</w:t>
      </w:r>
      <w:r w:rsidR="009B3568">
        <w:rPr>
          <w:rFonts w:ascii="Times New Roman" w:hAnsi="Times New Roman" w:cs="Times New Roman"/>
          <w:sz w:val="28"/>
          <w:szCs w:val="28"/>
          <w:lang w:val="uk-UA"/>
        </w:rPr>
        <w:t xml:space="preserve"> психологічної підтримки)</w:t>
      </w:r>
      <w:r>
        <w:rPr>
          <w:rFonts w:ascii="Times New Roman" w:hAnsi="Times New Roman" w:cs="Times New Roman"/>
          <w:sz w:val="28"/>
          <w:szCs w:val="28"/>
          <w:lang w:val="uk-UA"/>
        </w:rPr>
        <w:t xml:space="preserve"> та освітньої програми в разі потреби; </w:t>
      </w:r>
    </w:p>
    <w:p w14:paraId="37739A22" w14:textId="77777777" w:rsidR="00CF776A" w:rsidRDefault="00CF776A" w:rsidP="00943999">
      <w:pPr>
        <w:pStyle w:val="a3"/>
        <w:numPr>
          <w:ilvl w:val="0"/>
          <w:numId w:val="3"/>
        </w:numPr>
        <w:spacing w:after="0" w:line="360" w:lineRule="auto"/>
        <w:jc w:val="both"/>
        <w:rPr>
          <w:rFonts w:ascii="Times New Roman" w:hAnsi="Times New Roman" w:cs="Times New Roman"/>
          <w:sz w:val="28"/>
          <w:szCs w:val="28"/>
          <w:lang w:val="uk-UA"/>
        </w:rPr>
      </w:pPr>
      <w:r w:rsidRPr="009B3568">
        <w:rPr>
          <w:rFonts w:ascii="Times New Roman" w:hAnsi="Times New Roman" w:cs="Times New Roman"/>
          <w:sz w:val="28"/>
          <w:szCs w:val="28"/>
          <w:lang w:val="uk-UA"/>
        </w:rPr>
        <w:t>Розширення програм соціальної допомоги для осіб, які втратили засоби до іс</w:t>
      </w:r>
      <w:r w:rsidR="0026473D">
        <w:rPr>
          <w:rFonts w:ascii="Times New Roman" w:hAnsi="Times New Roman" w:cs="Times New Roman"/>
          <w:sz w:val="28"/>
          <w:szCs w:val="28"/>
          <w:lang w:val="uk-UA"/>
        </w:rPr>
        <w:t>нування через війну</w:t>
      </w:r>
    </w:p>
    <w:p w14:paraId="37739A23" w14:textId="77777777" w:rsidR="00D35A91" w:rsidRPr="00D35A91" w:rsidRDefault="00CF776A" w:rsidP="00943999">
      <w:pPr>
        <w:pStyle w:val="a3"/>
        <w:numPr>
          <w:ilvl w:val="0"/>
          <w:numId w:val="3"/>
        </w:numPr>
        <w:spacing w:after="0" w:line="360" w:lineRule="auto"/>
        <w:jc w:val="both"/>
        <w:rPr>
          <w:rFonts w:ascii="Times New Roman" w:hAnsi="Times New Roman" w:cs="Times New Roman"/>
          <w:sz w:val="28"/>
          <w:szCs w:val="28"/>
          <w:lang w:val="uk-UA"/>
        </w:rPr>
      </w:pPr>
      <w:r w:rsidRPr="0026473D">
        <w:rPr>
          <w:rFonts w:ascii="Times New Roman" w:hAnsi="Times New Roman" w:cs="Times New Roman"/>
          <w:sz w:val="28"/>
          <w:szCs w:val="28"/>
          <w:lang w:val="uk-UA"/>
        </w:rPr>
        <w:t>Інтеграція ВПО в</w:t>
      </w:r>
      <w:r w:rsidR="0026473D">
        <w:rPr>
          <w:rFonts w:ascii="Times New Roman" w:hAnsi="Times New Roman" w:cs="Times New Roman"/>
          <w:sz w:val="28"/>
          <w:szCs w:val="28"/>
          <w:lang w:val="uk-UA"/>
        </w:rPr>
        <w:t xml:space="preserve"> нові</w:t>
      </w:r>
      <w:r w:rsidRPr="0026473D">
        <w:rPr>
          <w:rFonts w:ascii="Times New Roman" w:hAnsi="Times New Roman" w:cs="Times New Roman"/>
          <w:sz w:val="28"/>
          <w:szCs w:val="28"/>
          <w:lang w:val="uk-UA"/>
        </w:rPr>
        <w:t xml:space="preserve"> громади </w:t>
      </w:r>
      <w:r w:rsidR="0026473D">
        <w:rPr>
          <w:rFonts w:ascii="Times New Roman" w:hAnsi="Times New Roman" w:cs="Times New Roman"/>
          <w:sz w:val="28"/>
          <w:szCs w:val="28"/>
          <w:lang w:val="uk-UA"/>
        </w:rPr>
        <w:t>з мінімізацією можливих конфліктів</w:t>
      </w:r>
    </w:p>
    <w:p w14:paraId="37739A24" w14:textId="77777777" w:rsidR="00D35A91" w:rsidRDefault="00D35A91" w:rsidP="00580C9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ключові напрямки, які реалізуються за допомогою наступних м</w:t>
      </w:r>
      <w:r w:rsidR="00CF776A" w:rsidRPr="00CF776A">
        <w:rPr>
          <w:rFonts w:ascii="Times New Roman" w:hAnsi="Times New Roman" w:cs="Times New Roman"/>
          <w:sz w:val="28"/>
          <w:szCs w:val="28"/>
          <w:lang w:val="uk-UA"/>
        </w:rPr>
        <w:t>еханіз</w:t>
      </w:r>
      <w:r>
        <w:rPr>
          <w:rFonts w:ascii="Times New Roman" w:hAnsi="Times New Roman" w:cs="Times New Roman"/>
          <w:sz w:val="28"/>
          <w:szCs w:val="28"/>
          <w:lang w:val="uk-UA"/>
        </w:rPr>
        <w:t>мів:</w:t>
      </w:r>
    </w:p>
    <w:p w14:paraId="37739A25" w14:textId="77777777" w:rsidR="00D35A91" w:rsidRDefault="00D35A91" w:rsidP="00943999">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Інформаційна кампанія щодо оповіщення та ознайомлення населення </w:t>
      </w:r>
      <w:r w:rsidR="00944007">
        <w:rPr>
          <w:rFonts w:ascii="Times New Roman" w:hAnsi="Times New Roman" w:cs="Times New Roman"/>
          <w:sz w:val="28"/>
          <w:szCs w:val="28"/>
          <w:lang w:val="uk-UA"/>
        </w:rPr>
        <w:t>і</w:t>
      </w:r>
      <w:r>
        <w:rPr>
          <w:rFonts w:ascii="Times New Roman" w:hAnsi="Times New Roman" w:cs="Times New Roman"/>
          <w:sz w:val="28"/>
          <w:szCs w:val="28"/>
          <w:lang w:val="uk-UA"/>
        </w:rPr>
        <w:t xml:space="preserve"> ВПО </w:t>
      </w:r>
      <w:r w:rsidR="00944007">
        <w:rPr>
          <w:rFonts w:ascii="Times New Roman" w:hAnsi="Times New Roman" w:cs="Times New Roman"/>
          <w:sz w:val="28"/>
          <w:szCs w:val="28"/>
          <w:lang w:val="uk-UA"/>
        </w:rPr>
        <w:t xml:space="preserve">з переліком запропонованих громадою послуг та місцями розміщення їх надавачів </w:t>
      </w:r>
    </w:p>
    <w:p w14:paraId="37739A26" w14:textId="77777777" w:rsidR="00CF776A" w:rsidRDefault="00CF776A" w:rsidP="00943999">
      <w:pPr>
        <w:pStyle w:val="a3"/>
        <w:numPr>
          <w:ilvl w:val="0"/>
          <w:numId w:val="4"/>
        </w:numPr>
        <w:spacing w:after="0" w:line="360" w:lineRule="auto"/>
        <w:jc w:val="both"/>
        <w:rPr>
          <w:rFonts w:ascii="Times New Roman" w:hAnsi="Times New Roman" w:cs="Times New Roman"/>
          <w:sz w:val="28"/>
          <w:szCs w:val="28"/>
          <w:lang w:val="uk-UA"/>
        </w:rPr>
      </w:pPr>
      <w:r w:rsidRPr="00D35A91">
        <w:rPr>
          <w:rFonts w:ascii="Times New Roman" w:hAnsi="Times New Roman" w:cs="Times New Roman"/>
          <w:sz w:val="28"/>
          <w:szCs w:val="28"/>
          <w:lang w:val="uk-UA"/>
        </w:rPr>
        <w:t>Впровадження цифрових платформ для автоматизації реєстрації та надання со</w:t>
      </w:r>
      <w:r w:rsidR="00D35A91">
        <w:rPr>
          <w:rFonts w:ascii="Times New Roman" w:hAnsi="Times New Roman" w:cs="Times New Roman"/>
          <w:sz w:val="28"/>
          <w:szCs w:val="28"/>
          <w:lang w:val="uk-UA"/>
        </w:rPr>
        <w:t>ціальної допомоги</w:t>
      </w:r>
    </w:p>
    <w:p w14:paraId="37739A27" w14:textId="77777777" w:rsidR="00CF776A" w:rsidRDefault="00CF776A" w:rsidP="00943999">
      <w:pPr>
        <w:pStyle w:val="a3"/>
        <w:numPr>
          <w:ilvl w:val="0"/>
          <w:numId w:val="4"/>
        </w:numPr>
        <w:spacing w:after="0" w:line="360" w:lineRule="auto"/>
        <w:jc w:val="both"/>
        <w:rPr>
          <w:rFonts w:ascii="Times New Roman" w:hAnsi="Times New Roman" w:cs="Times New Roman"/>
          <w:sz w:val="28"/>
          <w:szCs w:val="28"/>
          <w:lang w:val="uk-UA"/>
        </w:rPr>
      </w:pPr>
      <w:r w:rsidRPr="00D35A91">
        <w:rPr>
          <w:rFonts w:ascii="Times New Roman" w:hAnsi="Times New Roman" w:cs="Times New Roman"/>
          <w:sz w:val="28"/>
          <w:szCs w:val="28"/>
          <w:lang w:val="uk-UA"/>
        </w:rPr>
        <w:t>Співпраця з міжнародними організаціями для залучення фіна</w:t>
      </w:r>
      <w:r w:rsidR="00D35A91">
        <w:rPr>
          <w:rFonts w:ascii="Times New Roman" w:hAnsi="Times New Roman" w:cs="Times New Roman"/>
          <w:sz w:val="28"/>
          <w:szCs w:val="28"/>
          <w:lang w:val="uk-UA"/>
        </w:rPr>
        <w:t>нсових та гуманітарних ресурсів</w:t>
      </w:r>
    </w:p>
    <w:p w14:paraId="37739A28" w14:textId="77777777" w:rsidR="00283A40" w:rsidRPr="00D055E5" w:rsidRDefault="00CF776A" w:rsidP="00943999">
      <w:pPr>
        <w:pStyle w:val="a3"/>
        <w:numPr>
          <w:ilvl w:val="0"/>
          <w:numId w:val="4"/>
        </w:numPr>
        <w:spacing w:after="0" w:line="360" w:lineRule="auto"/>
        <w:jc w:val="both"/>
        <w:rPr>
          <w:rFonts w:ascii="Times New Roman" w:hAnsi="Times New Roman" w:cs="Times New Roman"/>
          <w:sz w:val="28"/>
          <w:szCs w:val="28"/>
          <w:lang w:val="uk-UA"/>
        </w:rPr>
      </w:pPr>
      <w:r w:rsidRPr="00D35A91">
        <w:rPr>
          <w:rFonts w:ascii="Times New Roman" w:hAnsi="Times New Roman" w:cs="Times New Roman"/>
          <w:sz w:val="28"/>
          <w:szCs w:val="28"/>
          <w:lang w:val="uk-UA"/>
        </w:rPr>
        <w:t>Моніторинг ефективності державних програм за допомогою громадських ініціатив.</w:t>
      </w:r>
    </w:p>
    <w:p w14:paraId="37739A29" w14:textId="7A6E8CEC" w:rsidR="0086648F" w:rsidRDefault="00D055E5" w:rsidP="005E53B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Паралельно з етапом посил</w:t>
      </w:r>
      <w:r w:rsidR="00F86A6E">
        <w:rPr>
          <w:rFonts w:ascii="Times New Roman" w:hAnsi="Times New Roman" w:cs="Times New Roman"/>
          <w:sz w:val="28"/>
          <w:szCs w:val="28"/>
          <w:lang w:val="uk-UA"/>
        </w:rPr>
        <w:t>ення соціального захисту мають бути запущені в роботу механізми по</w:t>
      </w:r>
      <w:r>
        <w:rPr>
          <w:rFonts w:ascii="Times New Roman" w:hAnsi="Times New Roman" w:cs="Times New Roman"/>
          <w:sz w:val="28"/>
          <w:szCs w:val="28"/>
          <w:lang w:val="uk-UA"/>
        </w:rPr>
        <w:t xml:space="preserve"> </w:t>
      </w:r>
      <w:r w:rsidR="00F86A6E">
        <w:rPr>
          <w:rFonts w:ascii="Times New Roman" w:hAnsi="Times New Roman" w:cs="Times New Roman"/>
          <w:sz w:val="28"/>
          <w:szCs w:val="28"/>
          <w:lang w:val="uk-UA"/>
        </w:rPr>
        <w:t>наданню гуманітарної допомоги</w:t>
      </w:r>
      <w:r w:rsidR="00F86A6E" w:rsidRPr="00F86A6E">
        <w:rPr>
          <w:rFonts w:ascii="Times New Roman" w:hAnsi="Times New Roman" w:cs="Times New Roman"/>
          <w:sz w:val="28"/>
          <w:szCs w:val="28"/>
          <w:lang w:val="uk-UA"/>
        </w:rPr>
        <w:t xml:space="preserve"> в зоні бойових дій</w:t>
      </w:r>
      <w:r w:rsidR="00F86A6E">
        <w:rPr>
          <w:rFonts w:ascii="Times New Roman" w:hAnsi="Times New Roman" w:cs="Times New Roman"/>
          <w:sz w:val="28"/>
          <w:szCs w:val="28"/>
          <w:lang w:val="uk-UA"/>
        </w:rPr>
        <w:t xml:space="preserve"> та </w:t>
      </w:r>
      <w:r w:rsidR="00F86A6E">
        <w:rPr>
          <w:rFonts w:ascii="Times New Roman" w:hAnsi="Times New Roman" w:cs="Times New Roman"/>
          <w:sz w:val="28"/>
          <w:szCs w:val="28"/>
          <w:lang w:val="uk-UA"/>
        </w:rPr>
        <w:lastRenderedPageBreak/>
        <w:t>психологічному і освітньому супроводу постраждалих.</w:t>
      </w:r>
      <w:r w:rsidR="0086648F">
        <w:rPr>
          <w:rFonts w:ascii="Times New Roman" w:hAnsi="Times New Roman" w:cs="Times New Roman"/>
          <w:sz w:val="28"/>
          <w:szCs w:val="28"/>
          <w:lang w:val="uk-UA"/>
        </w:rPr>
        <w:t xml:space="preserve"> Ці напрямки стосуються з</w:t>
      </w:r>
      <w:r w:rsidR="00F86A6E" w:rsidRPr="00F86A6E">
        <w:rPr>
          <w:rFonts w:ascii="Times New Roman" w:hAnsi="Times New Roman" w:cs="Times New Roman"/>
          <w:sz w:val="28"/>
          <w:szCs w:val="28"/>
          <w:lang w:val="uk-UA"/>
        </w:rPr>
        <w:t>абезпечення безперебійного постачання продовольства, ліків і базових засо</w:t>
      </w:r>
      <w:r w:rsidR="0086648F">
        <w:rPr>
          <w:rFonts w:ascii="Times New Roman" w:hAnsi="Times New Roman" w:cs="Times New Roman"/>
          <w:sz w:val="28"/>
          <w:szCs w:val="28"/>
          <w:lang w:val="uk-UA"/>
        </w:rPr>
        <w:t>бів для виживання; н</w:t>
      </w:r>
      <w:r w:rsidR="0086648F" w:rsidRPr="0086648F">
        <w:rPr>
          <w:rFonts w:ascii="Times New Roman" w:hAnsi="Times New Roman" w:cs="Times New Roman"/>
          <w:sz w:val="28"/>
          <w:szCs w:val="28"/>
          <w:lang w:val="uk-UA"/>
        </w:rPr>
        <w:t>адання психологічної підтримки постраждалим, особливо ді</w:t>
      </w:r>
      <w:r w:rsidR="0086648F">
        <w:rPr>
          <w:rFonts w:ascii="Times New Roman" w:hAnsi="Times New Roman" w:cs="Times New Roman"/>
          <w:sz w:val="28"/>
          <w:szCs w:val="28"/>
          <w:lang w:val="uk-UA"/>
        </w:rPr>
        <w:t>тям; е</w:t>
      </w:r>
      <w:r w:rsidR="00F86A6E" w:rsidRPr="00F86A6E">
        <w:rPr>
          <w:rFonts w:ascii="Times New Roman" w:hAnsi="Times New Roman" w:cs="Times New Roman"/>
          <w:sz w:val="28"/>
          <w:szCs w:val="28"/>
          <w:lang w:val="uk-UA"/>
        </w:rPr>
        <w:t>вакуація населення із зони бойових дій та допомога у їхній реі</w:t>
      </w:r>
      <w:r w:rsidR="0086648F">
        <w:rPr>
          <w:rFonts w:ascii="Times New Roman" w:hAnsi="Times New Roman" w:cs="Times New Roman"/>
          <w:sz w:val="28"/>
          <w:szCs w:val="28"/>
          <w:lang w:val="uk-UA"/>
        </w:rPr>
        <w:t>нтеграції; з</w:t>
      </w:r>
      <w:r w:rsidR="0086648F" w:rsidRPr="0086648F">
        <w:rPr>
          <w:rFonts w:ascii="Times New Roman" w:hAnsi="Times New Roman" w:cs="Times New Roman"/>
          <w:sz w:val="28"/>
          <w:szCs w:val="28"/>
          <w:lang w:val="uk-UA"/>
        </w:rPr>
        <w:t>абезпечення доступу до освіти для всіх дітей, включно з ВПО.</w:t>
      </w:r>
      <w:r w:rsidR="0086648F">
        <w:rPr>
          <w:rFonts w:ascii="Times New Roman" w:hAnsi="Times New Roman" w:cs="Times New Roman"/>
          <w:sz w:val="28"/>
          <w:szCs w:val="28"/>
          <w:lang w:val="uk-UA"/>
        </w:rPr>
        <w:t xml:space="preserve"> </w:t>
      </w:r>
    </w:p>
    <w:p w14:paraId="37739A2A" w14:textId="77777777" w:rsidR="00F86A6E" w:rsidRDefault="0086648F" w:rsidP="005E53B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Механізми реалізації для вказаних етапів:</w:t>
      </w:r>
    </w:p>
    <w:p w14:paraId="37739A2B" w14:textId="77777777" w:rsidR="00F86A6E" w:rsidRDefault="0086648F" w:rsidP="00943999">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86A6E" w:rsidRPr="0086648F">
        <w:rPr>
          <w:rFonts w:ascii="Times New Roman" w:hAnsi="Times New Roman" w:cs="Times New Roman"/>
          <w:sz w:val="28"/>
          <w:szCs w:val="28"/>
          <w:lang w:val="uk-UA"/>
        </w:rPr>
        <w:t>прощення логістики доставки д</w:t>
      </w:r>
      <w:r>
        <w:rPr>
          <w:rFonts w:ascii="Times New Roman" w:hAnsi="Times New Roman" w:cs="Times New Roman"/>
          <w:sz w:val="28"/>
          <w:szCs w:val="28"/>
          <w:lang w:val="uk-UA"/>
        </w:rPr>
        <w:t>опомоги через "зелені коридори"</w:t>
      </w:r>
    </w:p>
    <w:p w14:paraId="37739A2C" w14:textId="77777777" w:rsidR="00F86A6E" w:rsidRDefault="0086648F" w:rsidP="00943999">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F86A6E" w:rsidRPr="0086648F">
        <w:rPr>
          <w:rFonts w:ascii="Times New Roman" w:hAnsi="Times New Roman" w:cs="Times New Roman"/>
          <w:sz w:val="28"/>
          <w:szCs w:val="28"/>
          <w:lang w:val="uk-UA"/>
        </w:rPr>
        <w:t>алагодження оперативної співпраці з волонтерськими та благодійними органі</w:t>
      </w:r>
      <w:r>
        <w:rPr>
          <w:rFonts w:ascii="Times New Roman" w:hAnsi="Times New Roman" w:cs="Times New Roman"/>
          <w:sz w:val="28"/>
          <w:szCs w:val="28"/>
          <w:lang w:val="uk-UA"/>
        </w:rPr>
        <w:t>заціями</w:t>
      </w:r>
    </w:p>
    <w:p w14:paraId="37739A2D" w14:textId="77777777" w:rsidR="00D055E5" w:rsidRDefault="0086648F" w:rsidP="00943999">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86A6E" w:rsidRPr="0086648F">
        <w:rPr>
          <w:rFonts w:ascii="Times New Roman" w:hAnsi="Times New Roman" w:cs="Times New Roman"/>
          <w:sz w:val="28"/>
          <w:szCs w:val="28"/>
          <w:lang w:val="uk-UA"/>
        </w:rPr>
        <w:t>икористання цифрових карт і платформ для координації гуманітарних мі</w:t>
      </w:r>
      <w:r>
        <w:rPr>
          <w:rFonts w:ascii="Times New Roman" w:hAnsi="Times New Roman" w:cs="Times New Roman"/>
          <w:sz w:val="28"/>
          <w:szCs w:val="28"/>
          <w:lang w:val="uk-UA"/>
        </w:rPr>
        <w:t>сій</w:t>
      </w:r>
    </w:p>
    <w:p w14:paraId="37739A2E" w14:textId="77777777" w:rsidR="0086648F" w:rsidRPr="0086648F" w:rsidRDefault="0086648F" w:rsidP="00943999">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86648F">
        <w:rPr>
          <w:rFonts w:ascii="Times New Roman" w:hAnsi="Times New Roman" w:cs="Times New Roman"/>
          <w:sz w:val="28"/>
          <w:szCs w:val="28"/>
          <w:lang w:val="uk-UA"/>
        </w:rPr>
        <w:t>провадження програм онлайн-освіти для дітей із</w:t>
      </w:r>
      <w:r>
        <w:rPr>
          <w:rFonts w:ascii="Times New Roman" w:hAnsi="Times New Roman" w:cs="Times New Roman"/>
          <w:sz w:val="28"/>
          <w:szCs w:val="28"/>
          <w:lang w:val="uk-UA"/>
        </w:rPr>
        <w:t xml:space="preserve"> тимчасово окупованих територій</w:t>
      </w:r>
    </w:p>
    <w:p w14:paraId="37739A2F" w14:textId="77777777" w:rsidR="0086648F" w:rsidRDefault="0086648F" w:rsidP="00943999">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86648F">
        <w:rPr>
          <w:rFonts w:ascii="Times New Roman" w:hAnsi="Times New Roman" w:cs="Times New Roman"/>
          <w:sz w:val="28"/>
          <w:szCs w:val="28"/>
          <w:lang w:val="uk-UA"/>
        </w:rPr>
        <w:t xml:space="preserve">авчання психологів і соціальних працівників сучасним методикам кризового </w:t>
      </w:r>
      <w:r>
        <w:rPr>
          <w:rFonts w:ascii="Times New Roman" w:hAnsi="Times New Roman" w:cs="Times New Roman"/>
          <w:sz w:val="28"/>
          <w:szCs w:val="28"/>
          <w:lang w:val="uk-UA"/>
        </w:rPr>
        <w:t>втручання</w:t>
      </w:r>
    </w:p>
    <w:p w14:paraId="37739A30" w14:textId="77777777" w:rsidR="0086648F" w:rsidRDefault="0086648F" w:rsidP="00943999">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86648F">
        <w:rPr>
          <w:rFonts w:ascii="Times New Roman" w:hAnsi="Times New Roman" w:cs="Times New Roman"/>
          <w:sz w:val="28"/>
          <w:szCs w:val="28"/>
          <w:lang w:val="uk-UA"/>
        </w:rPr>
        <w:t>ідтримка ініціатив з реабілітації ветеранів і цивільних постраждалих.</w:t>
      </w:r>
    </w:p>
    <w:p w14:paraId="37739A31" w14:textId="77777777" w:rsidR="00884907" w:rsidRDefault="00884907" w:rsidP="00435AA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Слід віддати належне важливості такого напрямку удосконалення гуманітарної політики, як і</w:t>
      </w:r>
      <w:r w:rsidRPr="00884907">
        <w:rPr>
          <w:rFonts w:ascii="Times New Roman" w:hAnsi="Times New Roman" w:cs="Times New Roman"/>
          <w:sz w:val="28"/>
          <w:szCs w:val="28"/>
          <w:lang w:val="uk-UA"/>
        </w:rPr>
        <w:t>нтеграція з міжнародними партнерами</w:t>
      </w:r>
      <w:r>
        <w:rPr>
          <w:rFonts w:ascii="Times New Roman" w:hAnsi="Times New Roman" w:cs="Times New Roman"/>
          <w:sz w:val="28"/>
          <w:szCs w:val="28"/>
          <w:lang w:val="uk-UA"/>
        </w:rPr>
        <w:t>, який включає р</w:t>
      </w:r>
      <w:r w:rsidRPr="00884907">
        <w:rPr>
          <w:rFonts w:ascii="Times New Roman" w:hAnsi="Times New Roman" w:cs="Times New Roman"/>
          <w:sz w:val="28"/>
          <w:szCs w:val="28"/>
          <w:lang w:val="uk-UA"/>
        </w:rPr>
        <w:t>озширення співпраці з ООН, Червоним Хрестом, ЄС і іншими міжнародними органі</w:t>
      </w:r>
      <w:r>
        <w:rPr>
          <w:rFonts w:ascii="Times New Roman" w:hAnsi="Times New Roman" w:cs="Times New Roman"/>
          <w:sz w:val="28"/>
          <w:szCs w:val="28"/>
          <w:lang w:val="uk-UA"/>
        </w:rPr>
        <w:t>заціями</w:t>
      </w:r>
      <w:r w:rsidR="00554853">
        <w:rPr>
          <w:rFonts w:ascii="Times New Roman" w:hAnsi="Times New Roman" w:cs="Times New Roman"/>
          <w:sz w:val="28"/>
          <w:szCs w:val="28"/>
          <w:lang w:val="uk-UA"/>
        </w:rPr>
        <w:t xml:space="preserve"> та вивчення і</w:t>
      </w:r>
      <w:r>
        <w:rPr>
          <w:rFonts w:ascii="Times New Roman" w:hAnsi="Times New Roman" w:cs="Times New Roman"/>
          <w:sz w:val="28"/>
          <w:szCs w:val="28"/>
          <w:lang w:val="uk-UA"/>
        </w:rPr>
        <w:t xml:space="preserve"> </w:t>
      </w:r>
      <w:r w:rsidR="00554853">
        <w:rPr>
          <w:rFonts w:ascii="Times New Roman" w:hAnsi="Times New Roman" w:cs="Times New Roman"/>
          <w:sz w:val="28"/>
          <w:szCs w:val="28"/>
          <w:lang w:val="uk-UA"/>
        </w:rPr>
        <w:t xml:space="preserve">адаптоване </w:t>
      </w:r>
      <w:r>
        <w:rPr>
          <w:rFonts w:ascii="Times New Roman" w:hAnsi="Times New Roman" w:cs="Times New Roman"/>
          <w:sz w:val="28"/>
          <w:szCs w:val="28"/>
          <w:lang w:val="uk-UA"/>
        </w:rPr>
        <w:t>в</w:t>
      </w:r>
      <w:r w:rsidRPr="00884907">
        <w:rPr>
          <w:rFonts w:ascii="Times New Roman" w:hAnsi="Times New Roman" w:cs="Times New Roman"/>
          <w:sz w:val="28"/>
          <w:szCs w:val="28"/>
          <w:lang w:val="uk-UA"/>
        </w:rPr>
        <w:t xml:space="preserve">икористання </w:t>
      </w:r>
      <w:r w:rsidR="00554853">
        <w:rPr>
          <w:rFonts w:ascii="Times New Roman" w:hAnsi="Times New Roman" w:cs="Times New Roman"/>
          <w:sz w:val="28"/>
          <w:szCs w:val="28"/>
          <w:lang w:val="uk-UA"/>
        </w:rPr>
        <w:t xml:space="preserve">на практиці </w:t>
      </w:r>
      <w:r w:rsidRPr="00884907">
        <w:rPr>
          <w:rFonts w:ascii="Times New Roman" w:hAnsi="Times New Roman" w:cs="Times New Roman"/>
          <w:sz w:val="28"/>
          <w:szCs w:val="28"/>
          <w:lang w:val="uk-UA"/>
        </w:rPr>
        <w:t>міжнародного досвіду для побудови ефективної гуманітарної по</w:t>
      </w:r>
      <w:r w:rsidR="00554853">
        <w:rPr>
          <w:rFonts w:ascii="Times New Roman" w:hAnsi="Times New Roman" w:cs="Times New Roman"/>
          <w:sz w:val="28"/>
          <w:szCs w:val="28"/>
          <w:lang w:val="uk-UA"/>
        </w:rPr>
        <w:t>літики за допомогою таких механізмів, як п</w:t>
      </w:r>
      <w:r w:rsidRPr="00884907">
        <w:rPr>
          <w:rFonts w:ascii="Times New Roman" w:hAnsi="Times New Roman" w:cs="Times New Roman"/>
          <w:sz w:val="28"/>
          <w:szCs w:val="28"/>
          <w:lang w:val="uk-UA"/>
        </w:rPr>
        <w:t>роведення міжнародних форумів і конференцій з питань гуманітарної допомо</w:t>
      </w:r>
      <w:r w:rsidR="00554853">
        <w:rPr>
          <w:rFonts w:ascii="Times New Roman" w:hAnsi="Times New Roman" w:cs="Times New Roman"/>
          <w:sz w:val="28"/>
          <w:szCs w:val="28"/>
          <w:lang w:val="uk-UA"/>
        </w:rPr>
        <w:t>ги, з</w:t>
      </w:r>
      <w:r w:rsidRPr="00884907">
        <w:rPr>
          <w:rFonts w:ascii="Times New Roman" w:hAnsi="Times New Roman" w:cs="Times New Roman"/>
          <w:sz w:val="28"/>
          <w:szCs w:val="28"/>
          <w:lang w:val="uk-UA"/>
        </w:rPr>
        <w:t xml:space="preserve">алучення </w:t>
      </w:r>
      <w:r w:rsidR="00554853">
        <w:rPr>
          <w:rFonts w:ascii="Times New Roman" w:hAnsi="Times New Roman" w:cs="Times New Roman"/>
          <w:sz w:val="28"/>
          <w:szCs w:val="28"/>
          <w:lang w:val="uk-UA"/>
        </w:rPr>
        <w:t>консультантів-</w:t>
      </w:r>
      <w:r w:rsidRPr="00884907">
        <w:rPr>
          <w:rFonts w:ascii="Times New Roman" w:hAnsi="Times New Roman" w:cs="Times New Roman"/>
          <w:sz w:val="28"/>
          <w:szCs w:val="28"/>
          <w:lang w:val="uk-UA"/>
        </w:rPr>
        <w:t xml:space="preserve">експертів </w:t>
      </w:r>
      <w:r w:rsidR="00554853">
        <w:rPr>
          <w:rFonts w:ascii="Times New Roman" w:hAnsi="Times New Roman" w:cs="Times New Roman"/>
          <w:sz w:val="28"/>
          <w:szCs w:val="28"/>
          <w:lang w:val="uk-UA"/>
        </w:rPr>
        <w:t>в розробці</w:t>
      </w:r>
      <w:r w:rsidRPr="00884907">
        <w:rPr>
          <w:rFonts w:ascii="Times New Roman" w:hAnsi="Times New Roman" w:cs="Times New Roman"/>
          <w:sz w:val="28"/>
          <w:szCs w:val="28"/>
          <w:lang w:val="uk-UA"/>
        </w:rPr>
        <w:t xml:space="preserve"> програм довгострокової реабілітації та відновлення.</w:t>
      </w:r>
    </w:p>
    <w:p w14:paraId="37739A32" w14:textId="77777777" w:rsidR="009D0767" w:rsidRDefault="009D0767" w:rsidP="00435AA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Глобальними ж напрямками удосконалення в даній </w:t>
      </w:r>
      <w:r w:rsidR="00435AA0">
        <w:rPr>
          <w:rFonts w:ascii="Times New Roman" w:hAnsi="Times New Roman" w:cs="Times New Roman"/>
          <w:sz w:val="28"/>
          <w:szCs w:val="28"/>
          <w:lang w:val="uk-UA"/>
        </w:rPr>
        <w:t>сфері є</w:t>
      </w:r>
      <w:r>
        <w:rPr>
          <w:rFonts w:ascii="Times New Roman" w:hAnsi="Times New Roman" w:cs="Times New Roman"/>
          <w:sz w:val="28"/>
          <w:szCs w:val="28"/>
          <w:lang w:val="uk-UA"/>
        </w:rPr>
        <w:t xml:space="preserve"> р</w:t>
      </w:r>
      <w:r w:rsidRPr="009D0767">
        <w:rPr>
          <w:rFonts w:ascii="Times New Roman" w:hAnsi="Times New Roman" w:cs="Times New Roman"/>
          <w:sz w:val="28"/>
          <w:szCs w:val="28"/>
          <w:lang w:val="uk-UA"/>
        </w:rPr>
        <w:t>еформа управління гуманітарною політикою</w:t>
      </w:r>
      <w:r>
        <w:rPr>
          <w:rFonts w:ascii="Times New Roman" w:hAnsi="Times New Roman" w:cs="Times New Roman"/>
          <w:sz w:val="28"/>
          <w:szCs w:val="28"/>
          <w:lang w:val="uk-UA"/>
        </w:rPr>
        <w:t xml:space="preserve"> та з</w:t>
      </w:r>
      <w:r w:rsidRPr="009D0767">
        <w:rPr>
          <w:rFonts w:ascii="Times New Roman" w:hAnsi="Times New Roman" w:cs="Times New Roman"/>
          <w:sz w:val="28"/>
          <w:szCs w:val="28"/>
          <w:lang w:val="uk-UA"/>
        </w:rPr>
        <w:t>міцнення національної єдності та ідентичності</w:t>
      </w:r>
      <w:r w:rsidR="00435AA0">
        <w:rPr>
          <w:rFonts w:ascii="Times New Roman" w:hAnsi="Times New Roman" w:cs="Times New Roman"/>
          <w:sz w:val="28"/>
          <w:szCs w:val="28"/>
          <w:lang w:val="uk-UA"/>
        </w:rPr>
        <w:t>, що включає в себе заходи з популяризації</w:t>
      </w:r>
      <w:r w:rsidR="00435AA0" w:rsidRPr="00435AA0">
        <w:rPr>
          <w:rFonts w:ascii="Times New Roman" w:hAnsi="Times New Roman" w:cs="Times New Roman"/>
          <w:sz w:val="28"/>
          <w:szCs w:val="28"/>
          <w:lang w:val="uk-UA"/>
        </w:rPr>
        <w:t xml:space="preserve"> української культури, історії та мови серед населення</w:t>
      </w:r>
      <w:r w:rsidR="00435AA0">
        <w:rPr>
          <w:rFonts w:ascii="Times New Roman" w:hAnsi="Times New Roman" w:cs="Times New Roman"/>
          <w:sz w:val="28"/>
          <w:szCs w:val="28"/>
          <w:lang w:val="uk-UA"/>
        </w:rPr>
        <w:t xml:space="preserve"> (в тому числі, інтеграція ВПО)</w:t>
      </w:r>
      <w:r w:rsidR="00435AA0" w:rsidRPr="00435AA0">
        <w:rPr>
          <w:rFonts w:ascii="Times New Roman" w:hAnsi="Times New Roman" w:cs="Times New Roman"/>
          <w:sz w:val="28"/>
          <w:szCs w:val="28"/>
          <w:lang w:val="uk-UA"/>
        </w:rPr>
        <w:t>, зокрема в регіонах, що зазнали інформаційної агре</w:t>
      </w:r>
      <w:r w:rsidR="00435AA0">
        <w:rPr>
          <w:rFonts w:ascii="Times New Roman" w:hAnsi="Times New Roman" w:cs="Times New Roman"/>
          <w:sz w:val="28"/>
          <w:szCs w:val="28"/>
          <w:lang w:val="uk-UA"/>
        </w:rPr>
        <w:t>сії, п</w:t>
      </w:r>
      <w:r w:rsidR="00435AA0" w:rsidRPr="00435AA0">
        <w:rPr>
          <w:rFonts w:ascii="Times New Roman" w:hAnsi="Times New Roman" w:cs="Times New Roman"/>
          <w:sz w:val="28"/>
          <w:szCs w:val="28"/>
          <w:lang w:val="uk-UA"/>
        </w:rPr>
        <w:t>ротидія пропаганді через ств</w:t>
      </w:r>
      <w:r w:rsidR="00435AA0">
        <w:rPr>
          <w:rFonts w:ascii="Times New Roman" w:hAnsi="Times New Roman" w:cs="Times New Roman"/>
          <w:sz w:val="28"/>
          <w:szCs w:val="28"/>
          <w:lang w:val="uk-UA"/>
        </w:rPr>
        <w:t>орення наративів, які</w:t>
      </w:r>
      <w:r w:rsidR="00435AA0" w:rsidRPr="00435AA0">
        <w:rPr>
          <w:rFonts w:ascii="Times New Roman" w:hAnsi="Times New Roman" w:cs="Times New Roman"/>
          <w:sz w:val="28"/>
          <w:szCs w:val="28"/>
          <w:lang w:val="uk-UA"/>
        </w:rPr>
        <w:t xml:space="preserve"> підкреслюють цінності свободи, єдн</w:t>
      </w:r>
      <w:r w:rsidR="00435AA0">
        <w:rPr>
          <w:rFonts w:ascii="Times New Roman" w:hAnsi="Times New Roman" w:cs="Times New Roman"/>
          <w:sz w:val="28"/>
          <w:szCs w:val="28"/>
          <w:lang w:val="uk-UA"/>
        </w:rPr>
        <w:t xml:space="preserve">ості й боротьби за </w:t>
      </w:r>
      <w:r w:rsidR="00435AA0">
        <w:rPr>
          <w:rFonts w:ascii="Times New Roman" w:hAnsi="Times New Roman" w:cs="Times New Roman"/>
          <w:sz w:val="28"/>
          <w:szCs w:val="28"/>
          <w:lang w:val="uk-UA"/>
        </w:rPr>
        <w:lastRenderedPageBreak/>
        <w:t>незалежність, д</w:t>
      </w:r>
      <w:r w:rsidR="00435AA0" w:rsidRPr="00435AA0">
        <w:rPr>
          <w:rFonts w:ascii="Times New Roman" w:hAnsi="Times New Roman" w:cs="Times New Roman"/>
          <w:sz w:val="28"/>
          <w:szCs w:val="28"/>
          <w:lang w:val="uk-UA"/>
        </w:rPr>
        <w:t>ецентралізація гуманітарного управління для швидшого реагування на локальні пот</w:t>
      </w:r>
      <w:r w:rsidR="00435AA0">
        <w:rPr>
          <w:rFonts w:ascii="Times New Roman" w:hAnsi="Times New Roman" w:cs="Times New Roman"/>
          <w:sz w:val="28"/>
          <w:szCs w:val="28"/>
          <w:lang w:val="uk-UA"/>
        </w:rPr>
        <w:t>реби, включно з з</w:t>
      </w:r>
      <w:r w:rsidR="00435AA0" w:rsidRPr="00435AA0">
        <w:rPr>
          <w:rFonts w:ascii="Times New Roman" w:hAnsi="Times New Roman" w:cs="Times New Roman"/>
          <w:sz w:val="28"/>
          <w:szCs w:val="28"/>
          <w:lang w:val="uk-UA"/>
        </w:rPr>
        <w:t>абезпечення</w:t>
      </w:r>
      <w:r w:rsidR="00435AA0">
        <w:rPr>
          <w:rFonts w:ascii="Times New Roman" w:hAnsi="Times New Roman" w:cs="Times New Roman"/>
          <w:sz w:val="28"/>
          <w:szCs w:val="28"/>
          <w:lang w:val="uk-UA"/>
        </w:rPr>
        <w:t>м</w:t>
      </w:r>
      <w:r w:rsidR="00435AA0" w:rsidRPr="00435AA0">
        <w:rPr>
          <w:rFonts w:ascii="Times New Roman" w:hAnsi="Times New Roman" w:cs="Times New Roman"/>
          <w:sz w:val="28"/>
          <w:szCs w:val="28"/>
          <w:lang w:val="uk-UA"/>
        </w:rPr>
        <w:t xml:space="preserve"> прозорості розподілу гуманітарної допомоги.</w:t>
      </w:r>
      <w:r w:rsidR="00435AA0">
        <w:rPr>
          <w:rFonts w:ascii="Times New Roman" w:hAnsi="Times New Roman" w:cs="Times New Roman"/>
          <w:sz w:val="28"/>
          <w:szCs w:val="28"/>
          <w:lang w:val="uk-UA"/>
        </w:rPr>
        <w:t xml:space="preserve"> Досягти результатів в цих напрямках можна за допомогою в</w:t>
      </w:r>
      <w:r w:rsidR="00435AA0" w:rsidRPr="00435AA0">
        <w:rPr>
          <w:rFonts w:ascii="Times New Roman" w:hAnsi="Times New Roman" w:cs="Times New Roman"/>
          <w:sz w:val="28"/>
          <w:szCs w:val="28"/>
          <w:lang w:val="uk-UA"/>
        </w:rPr>
        <w:t>провадження блокчейн-технологій д</w:t>
      </w:r>
      <w:r w:rsidR="00435AA0">
        <w:rPr>
          <w:rFonts w:ascii="Times New Roman" w:hAnsi="Times New Roman" w:cs="Times New Roman"/>
          <w:sz w:val="28"/>
          <w:szCs w:val="28"/>
          <w:lang w:val="uk-UA"/>
        </w:rPr>
        <w:t>ля обліку гуманітарної допомоги, з</w:t>
      </w:r>
      <w:r w:rsidR="00435AA0" w:rsidRPr="00435AA0">
        <w:rPr>
          <w:rFonts w:ascii="Times New Roman" w:hAnsi="Times New Roman" w:cs="Times New Roman"/>
          <w:sz w:val="28"/>
          <w:szCs w:val="28"/>
          <w:lang w:val="uk-UA"/>
        </w:rPr>
        <w:t>алучення незалежних спостерігачів і громадських організацій до моніторин</w:t>
      </w:r>
      <w:r w:rsidR="00435AA0">
        <w:rPr>
          <w:rFonts w:ascii="Times New Roman" w:hAnsi="Times New Roman" w:cs="Times New Roman"/>
          <w:sz w:val="28"/>
          <w:szCs w:val="28"/>
          <w:lang w:val="uk-UA"/>
        </w:rPr>
        <w:t xml:space="preserve">гу розподілу ресурсів, а в частині зміцнення </w:t>
      </w:r>
      <w:r w:rsidR="00435AA0" w:rsidRPr="00435AA0">
        <w:rPr>
          <w:rFonts w:ascii="Times New Roman" w:hAnsi="Times New Roman" w:cs="Times New Roman"/>
          <w:sz w:val="28"/>
          <w:szCs w:val="28"/>
          <w:lang w:val="uk-UA"/>
        </w:rPr>
        <w:t>національної єдності</w:t>
      </w:r>
      <w:r w:rsidR="00435AA0">
        <w:rPr>
          <w:rFonts w:ascii="Times New Roman" w:hAnsi="Times New Roman" w:cs="Times New Roman"/>
          <w:sz w:val="28"/>
          <w:szCs w:val="28"/>
          <w:lang w:val="uk-UA"/>
        </w:rPr>
        <w:t xml:space="preserve">, духовності та патріотичності – впровадження </w:t>
      </w:r>
      <w:r w:rsidR="00435AA0" w:rsidRPr="00435AA0">
        <w:rPr>
          <w:rFonts w:ascii="Times New Roman" w:hAnsi="Times New Roman" w:cs="Times New Roman"/>
          <w:sz w:val="28"/>
          <w:szCs w:val="28"/>
          <w:lang w:val="uk-UA"/>
        </w:rPr>
        <w:t>культурно-освітніх проєктів у форматі документальних фільмів, серіа</w:t>
      </w:r>
      <w:r w:rsidR="00435AA0">
        <w:rPr>
          <w:rFonts w:ascii="Times New Roman" w:hAnsi="Times New Roman" w:cs="Times New Roman"/>
          <w:sz w:val="28"/>
          <w:szCs w:val="28"/>
          <w:lang w:val="uk-UA"/>
        </w:rPr>
        <w:t>лів, ярмарків, виставок тощо; з</w:t>
      </w:r>
      <w:r w:rsidR="00435AA0" w:rsidRPr="00435AA0">
        <w:rPr>
          <w:rFonts w:ascii="Times New Roman" w:hAnsi="Times New Roman" w:cs="Times New Roman"/>
          <w:sz w:val="28"/>
          <w:szCs w:val="28"/>
          <w:lang w:val="uk-UA"/>
        </w:rPr>
        <w:t>алучення діаспори до поширення позитивного іміджу України на міжнарод</w:t>
      </w:r>
      <w:r w:rsidR="00435AA0">
        <w:rPr>
          <w:rFonts w:ascii="Times New Roman" w:hAnsi="Times New Roman" w:cs="Times New Roman"/>
          <w:sz w:val="28"/>
          <w:szCs w:val="28"/>
          <w:lang w:val="uk-UA"/>
        </w:rPr>
        <w:t>ній арені; с</w:t>
      </w:r>
      <w:r w:rsidR="00435AA0" w:rsidRPr="00435AA0">
        <w:rPr>
          <w:rFonts w:ascii="Times New Roman" w:hAnsi="Times New Roman" w:cs="Times New Roman"/>
          <w:sz w:val="28"/>
          <w:szCs w:val="28"/>
          <w:lang w:val="uk-UA"/>
        </w:rPr>
        <w:t>творення інтерактивних освітніх програм для дітей та молоді.</w:t>
      </w:r>
    </w:p>
    <w:p w14:paraId="7EE00107" w14:textId="788EB7A0" w:rsidR="00D34B2B" w:rsidRDefault="00435AA0" w:rsidP="00CE529B">
      <w:pPr>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11B69" w:rsidRPr="00B11B69">
        <w:rPr>
          <w:rFonts w:ascii="Times New Roman" w:hAnsi="Times New Roman" w:cs="Times New Roman"/>
          <w:sz w:val="28"/>
          <w:szCs w:val="28"/>
          <w:lang w:val="uk-UA"/>
        </w:rPr>
        <w:t>Гуманітарна політика України має бути адаптована до викликів війни через зміцнення національної єдності, підтримку постраждалих громадян і ефективну взаємодію з міжнародними партнерами. Це сприятиме соціальній стабільності, підтримці населення та довгостроковому відновленню країни.</w:t>
      </w:r>
    </w:p>
    <w:p w14:paraId="01F832D6" w14:textId="77777777" w:rsidR="00CE529B" w:rsidRDefault="00CE529B" w:rsidP="00CE529B">
      <w:pPr>
        <w:spacing w:after="0" w:line="360" w:lineRule="auto"/>
        <w:ind w:firstLine="360"/>
        <w:jc w:val="both"/>
        <w:rPr>
          <w:rFonts w:ascii="Times New Roman" w:hAnsi="Times New Roman" w:cs="Times New Roman"/>
          <w:sz w:val="28"/>
          <w:szCs w:val="28"/>
          <w:lang w:val="uk-UA"/>
        </w:rPr>
      </w:pPr>
    </w:p>
    <w:p w14:paraId="37739A36" w14:textId="2EEE017D" w:rsidR="00897020" w:rsidRDefault="00897020" w:rsidP="00CC674F">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222274" w:rsidRPr="00222274">
        <w:rPr>
          <w:rFonts w:ascii="Times New Roman" w:hAnsi="Times New Roman" w:cs="Times New Roman"/>
          <w:b/>
          <w:sz w:val="28"/>
          <w:szCs w:val="28"/>
          <w:lang w:val="uk-UA"/>
        </w:rPr>
        <w:t>1 Напрямки удосконалення вироблення та реалізації гуманітарної пол</w:t>
      </w:r>
      <w:r w:rsidR="00374D73">
        <w:rPr>
          <w:rFonts w:ascii="Times New Roman" w:hAnsi="Times New Roman" w:cs="Times New Roman"/>
          <w:b/>
          <w:sz w:val="28"/>
          <w:szCs w:val="28"/>
          <w:lang w:val="uk-UA"/>
        </w:rPr>
        <w:t>і</w:t>
      </w:r>
      <w:r>
        <w:rPr>
          <w:rFonts w:ascii="Times New Roman" w:hAnsi="Times New Roman" w:cs="Times New Roman"/>
          <w:b/>
          <w:sz w:val="28"/>
          <w:szCs w:val="28"/>
          <w:lang w:val="uk-UA"/>
        </w:rPr>
        <w:t>тики</w:t>
      </w:r>
    </w:p>
    <w:p w14:paraId="37739A37" w14:textId="77777777" w:rsidR="00897020" w:rsidRDefault="00897020" w:rsidP="00231738">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 xml:space="preserve">Удосконалення вироблення та реалізації гуманітарної політики вимагає системного підходу, який </w:t>
      </w:r>
      <w:r>
        <w:rPr>
          <w:rFonts w:ascii="Times New Roman" w:hAnsi="Times New Roman" w:cs="Times New Roman"/>
          <w:sz w:val="28"/>
          <w:szCs w:val="28"/>
          <w:lang w:val="uk-UA"/>
        </w:rPr>
        <w:t>має враховувати</w:t>
      </w:r>
      <w:r w:rsidRPr="00897020">
        <w:rPr>
          <w:rFonts w:ascii="Times New Roman" w:hAnsi="Times New Roman" w:cs="Times New Roman"/>
          <w:sz w:val="28"/>
          <w:szCs w:val="28"/>
          <w:lang w:val="uk-UA"/>
        </w:rPr>
        <w:t xml:space="preserve"> сучасні виклики, суспільні потреби та ефективність використання ресурсів. </w:t>
      </w:r>
      <w:r>
        <w:rPr>
          <w:rFonts w:ascii="Times New Roman" w:hAnsi="Times New Roman" w:cs="Times New Roman"/>
          <w:sz w:val="28"/>
          <w:szCs w:val="28"/>
          <w:lang w:val="uk-UA"/>
        </w:rPr>
        <w:t>Для більше детального розуміння слід розглянути о</w:t>
      </w:r>
      <w:r w:rsidRPr="00897020">
        <w:rPr>
          <w:rFonts w:ascii="Times New Roman" w:hAnsi="Times New Roman" w:cs="Times New Roman"/>
          <w:sz w:val="28"/>
          <w:szCs w:val="28"/>
          <w:lang w:val="uk-UA"/>
        </w:rPr>
        <w:t>сновні напрями удосконален</w:t>
      </w:r>
      <w:r>
        <w:rPr>
          <w:rFonts w:ascii="Times New Roman" w:hAnsi="Times New Roman" w:cs="Times New Roman"/>
          <w:sz w:val="28"/>
          <w:szCs w:val="28"/>
          <w:lang w:val="uk-UA"/>
        </w:rPr>
        <w:t>ня.</w:t>
      </w:r>
    </w:p>
    <w:p w14:paraId="37739A38" w14:textId="24AB8BAE" w:rsidR="00897020" w:rsidRPr="00897020" w:rsidRDefault="00897020" w:rsidP="00231738">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1. Реформування процесу планування гуманітарної політики</w:t>
      </w:r>
      <w:r w:rsidR="00ED257B">
        <w:rPr>
          <w:rFonts w:ascii="Times New Roman" w:hAnsi="Times New Roman" w:cs="Times New Roman"/>
          <w:sz w:val="28"/>
          <w:szCs w:val="28"/>
          <w:lang w:val="uk-UA"/>
        </w:rPr>
        <w:t>. Мається на увазі п</w:t>
      </w:r>
      <w:r w:rsidRPr="00897020">
        <w:rPr>
          <w:rFonts w:ascii="Times New Roman" w:hAnsi="Times New Roman" w:cs="Times New Roman"/>
          <w:sz w:val="28"/>
          <w:szCs w:val="28"/>
          <w:lang w:val="uk-UA"/>
        </w:rPr>
        <w:t>ерехід до доказо</w:t>
      </w:r>
      <w:r w:rsidR="00ED257B">
        <w:rPr>
          <w:rFonts w:ascii="Times New Roman" w:hAnsi="Times New Roman" w:cs="Times New Roman"/>
          <w:sz w:val="28"/>
          <w:szCs w:val="28"/>
          <w:lang w:val="uk-UA"/>
        </w:rPr>
        <w:t>вого підходу у прийнятті рішень, враховуючі специфіку</w:t>
      </w:r>
      <w:r w:rsidRPr="00897020">
        <w:rPr>
          <w:rFonts w:ascii="Times New Roman" w:hAnsi="Times New Roman" w:cs="Times New Roman"/>
          <w:sz w:val="28"/>
          <w:szCs w:val="28"/>
          <w:lang w:val="uk-UA"/>
        </w:rPr>
        <w:t xml:space="preserve"> потреб різних груп населення, включаючи ВПО, ветеранів</w:t>
      </w:r>
      <w:r w:rsidR="00ED257B">
        <w:rPr>
          <w:rFonts w:ascii="Times New Roman" w:hAnsi="Times New Roman" w:cs="Times New Roman"/>
          <w:sz w:val="28"/>
          <w:szCs w:val="28"/>
          <w:lang w:val="uk-UA"/>
        </w:rPr>
        <w:t>, дітей</w:t>
      </w:r>
      <w:r w:rsidRPr="00897020">
        <w:rPr>
          <w:rFonts w:ascii="Times New Roman" w:hAnsi="Times New Roman" w:cs="Times New Roman"/>
          <w:sz w:val="28"/>
          <w:szCs w:val="28"/>
          <w:lang w:val="uk-UA"/>
        </w:rPr>
        <w:t xml:space="preserve"> та вразливі верст</w:t>
      </w:r>
      <w:r w:rsidR="00ED257B">
        <w:rPr>
          <w:rFonts w:ascii="Times New Roman" w:hAnsi="Times New Roman" w:cs="Times New Roman"/>
          <w:sz w:val="28"/>
          <w:szCs w:val="28"/>
          <w:lang w:val="uk-UA"/>
        </w:rPr>
        <w:t xml:space="preserve">ви методом збору </w:t>
      </w:r>
      <w:r w:rsidRPr="00897020">
        <w:rPr>
          <w:rFonts w:ascii="Times New Roman" w:hAnsi="Times New Roman" w:cs="Times New Roman"/>
          <w:sz w:val="28"/>
          <w:szCs w:val="28"/>
          <w:lang w:val="uk-UA"/>
        </w:rPr>
        <w:t>даних та</w:t>
      </w:r>
      <w:r w:rsidR="00ED257B">
        <w:rPr>
          <w:rFonts w:ascii="Times New Roman" w:hAnsi="Times New Roman" w:cs="Times New Roman"/>
          <w:sz w:val="28"/>
          <w:szCs w:val="28"/>
          <w:lang w:val="uk-UA"/>
        </w:rPr>
        <w:t xml:space="preserve"> проведенням аналітики</w:t>
      </w:r>
      <w:r w:rsidRPr="00897020">
        <w:rPr>
          <w:rFonts w:ascii="Times New Roman" w:hAnsi="Times New Roman" w:cs="Times New Roman"/>
          <w:sz w:val="28"/>
          <w:szCs w:val="28"/>
          <w:lang w:val="uk-UA"/>
        </w:rPr>
        <w:t xml:space="preserve"> для виявлення пріоритетних гуманітарних про</w:t>
      </w:r>
      <w:r w:rsidR="00ED257B">
        <w:rPr>
          <w:rFonts w:ascii="Times New Roman" w:hAnsi="Times New Roman" w:cs="Times New Roman"/>
          <w:sz w:val="28"/>
          <w:szCs w:val="28"/>
          <w:lang w:val="uk-UA"/>
        </w:rPr>
        <w:t>блем, с</w:t>
      </w:r>
      <w:r w:rsidRPr="00897020">
        <w:rPr>
          <w:rFonts w:ascii="Times New Roman" w:hAnsi="Times New Roman" w:cs="Times New Roman"/>
          <w:sz w:val="28"/>
          <w:szCs w:val="28"/>
          <w:lang w:val="uk-UA"/>
        </w:rPr>
        <w:t>творення</w:t>
      </w:r>
      <w:r w:rsidR="00ED257B">
        <w:rPr>
          <w:rFonts w:ascii="Times New Roman" w:hAnsi="Times New Roman" w:cs="Times New Roman"/>
          <w:sz w:val="28"/>
          <w:szCs w:val="28"/>
          <w:lang w:val="uk-UA"/>
        </w:rPr>
        <w:t>м</w:t>
      </w:r>
      <w:r w:rsidRPr="00897020">
        <w:rPr>
          <w:rFonts w:ascii="Times New Roman" w:hAnsi="Times New Roman" w:cs="Times New Roman"/>
          <w:sz w:val="28"/>
          <w:szCs w:val="28"/>
          <w:lang w:val="uk-UA"/>
        </w:rPr>
        <w:t xml:space="preserve"> міжвідомчих робочих груп із залученням громадянського суспільства.</w:t>
      </w:r>
      <w:r w:rsidR="00E81519">
        <w:rPr>
          <w:rFonts w:ascii="Times New Roman" w:hAnsi="Times New Roman" w:cs="Times New Roman"/>
          <w:sz w:val="28"/>
          <w:szCs w:val="28"/>
          <w:lang w:val="uk-UA"/>
        </w:rPr>
        <w:t xml:space="preserve"> Також процес реформування має включати оптимізацію управління ресурсами. </w:t>
      </w:r>
    </w:p>
    <w:p w14:paraId="37739A39" w14:textId="77777777" w:rsidR="00897020" w:rsidRPr="00897020" w:rsidRDefault="00897020" w:rsidP="00231738">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2. Забезпечення прозорості та підзвітності</w:t>
      </w:r>
      <w:r w:rsidR="00ED257B">
        <w:rPr>
          <w:rFonts w:ascii="Times New Roman" w:hAnsi="Times New Roman" w:cs="Times New Roman"/>
          <w:sz w:val="28"/>
          <w:szCs w:val="28"/>
          <w:lang w:val="uk-UA"/>
        </w:rPr>
        <w:t>: з</w:t>
      </w:r>
      <w:r w:rsidRPr="00897020">
        <w:rPr>
          <w:rFonts w:ascii="Times New Roman" w:hAnsi="Times New Roman" w:cs="Times New Roman"/>
          <w:sz w:val="28"/>
          <w:szCs w:val="28"/>
          <w:lang w:val="uk-UA"/>
        </w:rPr>
        <w:t>ниження рівня корупції та неефективного використання ресурсів у сфері гума</w:t>
      </w:r>
      <w:r w:rsidR="00ED257B">
        <w:rPr>
          <w:rFonts w:ascii="Times New Roman" w:hAnsi="Times New Roman" w:cs="Times New Roman"/>
          <w:sz w:val="28"/>
          <w:szCs w:val="28"/>
          <w:lang w:val="uk-UA"/>
        </w:rPr>
        <w:t xml:space="preserve">нітарної допомоги, </w:t>
      </w:r>
      <w:r w:rsidR="00ED257B">
        <w:rPr>
          <w:rFonts w:ascii="Times New Roman" w:hAnsi="Times New Roman" w:cs="Times New Roman"/>
          <w:sz w:val="28"/>
          <w:szCs w:val="28"/>
          <w:lang w:val="uk-UA"/>
        </w:rPr>
        <w:lastRenderedPageBreak/>
        <w:t>г</w:t>
      </w:r>
      <w:r w:rsidRPr="00897020">
        <w:rPr>
          <w:rFonts w:ascii="Times New Roman" w:hAnsi="Times New Roman" w:cs="Times New Roman"/>
          <w:sz w:val="28"/>
          <w:szCs w:val="28"/>
          <w:lang w:val="uk-UA"/>
        </w:rPr>
        <w:t>ромадський контроль за реалізацією гуманітарних програм.</w:t>
      </w:r>
      <w:r w:rsidR="00ED257B">
        <w:rPr>
          <w:rFonts w:ascii="Times New Roman" w:hAnsi="Times New Roman" w:cs="Times New Roman"/>
          <w:sz w:val="28"/>
          <w:szCs w:val="28"/>
          <w:lang w:val="uk-UA"/>
        </w:rPr>
        <w:t xml:space="preserve"> Цей напрямок може бути реалізований за допомогою таких механізмів, як в</w:t>
      </w:r>
      <w:r w:rsidRPr="00897020">
        <w:rPr>
          <w:rFonts w:ascii="Times New Roman" w:hAnsi="Times New Roman" w:cs="Times New Roman"/>
          <w:sz w:val="28"/>
          <w:szCs w:val="28"/>
          <w:lang w:val="uk-UA"/>
        </w:rPr>
        <w:t>икористання цифрових платформ дл</w:t>
      </w:r>
      <w:r w:rsidR="00ED257B">
        <w:rPr>
          <w:rFonts w:ascii="Times New Roman" w:hAnsi="Times New Roman" w:cs="Times New Roman"/>
          <w:sz w:val="28"/>
          <w:szCs w:val="28"/>
          <w:lang w:val="uk-UA"/>
        </w:rPr>
        <w:t>я моніторингу виконання програм, п</w:t>
      </w:r>
      <w:r w:rsidRPr="00897020">
        <w:rPr>
          <w:rFonts w:ascii="Times New Roman" w:hAnsi="Times New Roman" w:cs="Times New Roman"/>
          <w:sz w:val="28"/>
          <w:szCs w:val="28"/>
          <w:lang w:val="uk-UA"/>
        </w:rPr>
        <w:t xml:space="preserve">ублічне звітування </w:t>
      </w:r>
      <w:r w:rsidR="00454FC6">
        <w:rPr>
          <w:rFonts w:ascii="Times New Roman" w:hAnsi="Times New Roman" w:cs="Times New Roman"/>
          <w:sz w:val="28"/>
          <w:szCs w:val="28"/>
          <w:lang w:val="uk-UA"/>
        </w:rPr>
        <w:t xml:space="preserve">з короткими проміжками по часу </w:t>
      </w:r>
      <w:r w:rsidRPr="00897020">
        <w:rPr>
          <w:rFonts w:ascii="Times New Roman" w:hAnsi="Times New Roman" w:cs="Times New Roman"/>
          <w:sz w:val="28"/>
          <w:szCs w:val="28"/>
          <w:lang w:val="uk-UA"/>
        </w:rPr>
        <w:t>про отримання і роз</w:t>
      </w:r>
      <w:r w:rsidR="00454FC6">
        <w:rPr>
          <w:rFonts w:ascii="Times New Roman" w:hAnsi="Times New Roman" w:cs="Times New Roman"/>
          <w:sz w:val="28"/>
          <w:szCs w:val="28"/>
          <w:lang w:val="uk-UA"/>
        </w:rPr>
        <w:t>поділ гуманітарних ресурсів.</w:t>
      </w:r>
    </w:p>
    <w:p w14:paraId="37739A3A" w14:textId="77777777" w:rsidR="00897020" w:rsidRPr="00897020" w:rsidRDefault="00897020" w:rsidP="00231738">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3. Децентралізація управління гуманітарною політикою</w:t>
      </w:r>
      <w:r w:rsidR="00454FC6">
        <w:rPr>
          <w:rFonts w:ascii="Times New Roman" w:hAnsi="Times New Roman" w:cs="Times New Roman"/>
          <w:sz w:val="28"/>
          <w:szCs w:val="28"/>
          <w:lang w:val="uk-UA"/>
        </w:rPr>
        <w:t xml:space="preserve"> та п</w:t>
      </w:r>
      <w:r w:rsidR="00454FC6" w:rsidRPr="00454FC6">
        <w:rPr>
          <w:rFonts w:ascii="Times New Roman" w:hAnsi="Times New Roman" w:cs="Times New Roman"/>
          <w:sz w:val="28"/>
          <w:szCs w:val="28"/>
          <w:lang w:val="uk-UA"/>
        </w:rPr>
        <w:t>ідвищення ролі місцевих громад у реалізації політики.</w:t>
      </w:r>
      <w:r w:rsidR="00454FC6">
        <w:rPr>
          <w:rFonts w:ascii="Times New Roman" w:hAnsi="Times New Roman" w:cs="Times New Roman"/>
          <w:sz w:val="28"/>
          <w:szCs w:val="28"/>
          <w:lang w:val="uk-UA"/>
        </w:rPr>
        <w:t xml:space="preserve"> Мається на увазі д</w:t>
      </w:r>
      <w:r w:rsidRPr="00897020">
        <w:rPr>
          <w:rFonts w:ascii="Times New Roman" w:hAnsi="Times New Roman" w:cs="Times New Roman"/>
          <w:sz w:val="28"/>
          <w:szCs w:val="28"/>
          <w:lang w:val="uk-UA"/>
        </w:rPr>
        <w:t>елегування повноважень регіональним органам для швидшого реагування на локальні потреби.</w:t>
      </w:r>
      <w:r w:rsidR="00454FC6">
        <w:rPr>
          <w:rFonts w:ascii="Times New Roman" w:hAnsi="Times New Roman" w:cs="Times New Roman"/>
          <w:sz w:val="28"/>
          <w:szCs w:val="28"/>
          <w:lang w:val="uk-UA"/>
        </w:rPr>
        <w:t xml:space="preserve"> Та при децентралізації слід враховувати попередній напрямок роботи з питань прозорості та підзвітності й посилювати його. Ці два моменти повинні йти в тандемі. </w:t>
      </w:r>
      <w:r w:rsidR="00673857">
        <w:rPr>
          <w:rFonts w:ascii="Times New Roman" w:hAnsi="Times New Roman" w:cs="Times New Roman"/>
          <w:sz w:val="28"/>
          <w:szCs w:val="28"/>
          <w:lang w:val="uk-UA"/>
        </w:rPr>
        <w:t>Реалізація даного напрямку досить складна, враховуючи рівень корумпованості в країні, але можлива за допомогою таких поступових механізмів, як р</w:t>
      </w:r>
      <w:r w:rsidRPr="00897020">
        <w:rPr>
          <w:rFonts w:ascii="Times New Roman" w:hAnsi="Times New Roman" w:cs="Times New Roman"/>
          <w:sz w:val="28"/>
          <w:szCs w:val="28"/>
          <w:lang w:val="uk-UA"/>
        </w:rPr>
        <w:t>озробка регіональни</w:t>
      </w:r>
      <w:r w:rsidR="00673857">
        <w:rPr>
          <w:rFonts w:ascii="Times New Roman" w:hAnsi="Times New Roman" w:cs="Times New Roman"/>
          <w:sz w:val="28"/>
          <w:szCs w:val="28"/>
          <w:lang w:val="uk-UA"/>
        </w:rPr>
        <w:t>х планів гуманітарної підтримки, н</w:t>
      </w:r>
      <w:r w:rsidRPr="00897020">
        <w:rPr>
          <w:rFonts w:ascii="Times New Roman" w:hAnsi="Times New Roman" w:cs="Times New Roman"/>
          <w:sz w:val="28"/>
          <w:szCs w:val="28"/>
          <w:lang w:val="uk-UA"/>
        </w:rPr>
        <w:t>авчання місцевих управлінців та їх інтеграція в національні процеси.</w:t>
      </w:r>
    </w:p>
    <w:p w14:paraId="37739A3B" w14:textId="2000BFF4" w:rsidR="00897020" w:rsidRPr="00897020" w:rsidRDefault="00897020" w:rsidP="00231738">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4. Підвищення ефективності міжсекторальної співпраці</w:t>
      </w:r>
      <w:r w:rsidR="00B44878">
        <w:rPr>
          <w:rFonts w:ascii="Times New Roman" w:hAnsi="Times New Roman" w:cs="Times New Roman"/>
          <w:sz w:val="28"/>
          <w:szCs w:val="28"/>
          <w:lang w:val="uk-UA"/>
        </w:rPr>
        <w:t xml:space="preserve"> через взаємодію</w:t>
      </w:r>
      <w:r w:rsidRPr="00897020">
        <w:rPr>
          <w:rFonts w:ascii="Times New Roman" w:hAnsi="Times New Roman" w:cs="Times New Roman"/>
          <w:sz w:val="28"/>
          <w:szCs w:val="28"/>
          <w:lang w:val="uk-UA"/>
        </w:rPr>
        <w:t xml:space="preserve"> держави, громадських організацій, міжнародних партнерів і приват</w:t>
      </w:r>
      <w:r w:rsidR="00B44878">
        <w:rPr>
          <w:rFonts w:ascii="Times New Roman" w:hAnsi="Times New Roman" w:cs="Times New Roman"/>
          <w:sz w:val="28"/>
          <w:szCs w:val="28"/>
          <w:lang w:val="uk-UA"/>
        </w:rPr>
        <w:t xml:space="preserve">ного сектору. </w:t>
      </w:r>
      <w:r w:rsidRPr="00897020">
        <w:rPr>
          <w:rFonts w:ascii="Times New Roman" w:hAnsi="Times New Roman" w:cs="Times New Roman"/>
          <w:sz w:val="28"/>
          <w:szCs w:val="28"/>
          <w:lang w:val="uk-UA"/>
        </w:rPr>
        <w:t>Узгодження спільн</w:t>
      </w:r>
      <w:r w:rsidR="00B44878">
        <w:rPr>
          <w:rFonts w:ascii="Times New Roman" w:hAnsi="Times New Roman" w:cs="Times New Roman"/>
          <w:sz w:val="28"/>
          <w:szCs w:val="28"/>
          <w:lang w:val="uk-UA"/>
        </w:rPr>
        <w:t>их цілей та дій усіх учасників. Механізми</w:t>
      </w:r>
      <w:r w:rsidR="00B4064B">
        <w:rPr>
          <w:rFonts w:ascii="Times New Roman" w:hAnsi="Times New Roman" w:cs="Times New Roman"/>
          <w:sz w:val="28"/>
          <w:szCs w:val="28"/>
          <w:lang w:val="uk-UA"/>
        </w:rPr>
        <w:t xml:space="preserve"> такого підвищення</w:t>
      </w:r>
      <w:r w:rsidR="00237617">
        <w:rPr>
          <w:rFonts w:ascii="Times New Roman" w:hAnsi="Times New Roman" w:cs="Times New Roman"/>
          <w:sz w:val="28"/>
          <w:szCs w:val="28"/>
          <w:lang w:val="uk-UA"/>
        </w:rPr>
        <w:t xml:space="preserve"> не складні</w:t>
      </w:r>
      <w:r w:rsidR="00B4064B">
        <w:rPr>
          <w:rFonts w:ascii="Times New Roman" w:hAnsi="Times New Roman" w:cs="Times New Roman"/>
          <w:sz w:val="28"/>
          <w:szCs w:val="28"/>
          <w:lang w:val="uk-UA"/>
        </w:rPr>
        <w:t>: с</w:t>
      </w:r>
      <w:r w:rsidRPr="00897020">
        <w:rPr>
          <w:rFonts w:ascii="Times New Roman" w:hAnsi="Times New Roman" w:cs="Times New Roman"/>
          <w:sz w:val="28"/>
          <w:szCs w:val="28"/>
          <w:lang w:val="uk-UA"/>
        </w:rPr>
        <w:t>творення координаційних цен</w:t>
      </w:r>
      <w:r w:rsidR="00FF635E">
        <w:rPr>
          <w:rFonts w:ascii="Times New Roman" w:hAnsi="Times New Roman" w:cs="Times New Roman"/>
          <w:sz w:val="28"/>
          <w:szCs w:val="28"/>
          <w:lang w:val="uk-UA"/>
        </w:rPr>
        <w:t>трів на базі державних установ, с</w:t>
      </w:r>
      <w:r w:rsidRPr="00897020">
        <w:rPr>
          <w:rFonts w:ascii="Times New Roman" w:hAnsi="Times New Roman" w:cs="Times New Roman"/>
          <w:sz w:val="28"/>
          <w:szCs w:val="28"/>
          <w:lang w:val="uk-UA"/>
        </w:rPr>
        <w:t>пільне фін</w:t>
      </w:r>
      <w:r w:rsidR="00237617">
        <w:rPr>
          <w:rFonts w:ascii="Times New Roman" w:hAnsi="Times New Roman" w:cs="Times New Roman"/>
          <w:sz w:val="28"/>
          <w:szCs w:val="28"/>
          <w:lang w:val="uk-UA"/>
        </w:rPr>
        <w:t xml:space="preserve">ансування гуманітарних проєктів, підвищення кваліфікації кадрів.  </w:t>
      </w:r>
    </w:p>
    <w:p w14:paraId="37739A3D" w14:textId="68500FB2" w:rsidR="00897020" w:rsidRPr="00897020" w:rsidRDefault="00897020" w:rsidP="00951D6A">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5. Розробка довгострокових стратегій</w:t>
      </w:r>
      <w:r w:rsidR="00717D67">
        <w:rPr>
          <w:rFonts w:ascii="Times New Roman" w:hAnsi="Times New Roman" w:cs="Times New Roman"/>
          <w:sz w:val="28"/>
          <w:szCs w:val="28"/>
          <w:lang w:val="uk-UA"/>
        </w:rPr>
        <w:t xml:space="preserve"> з </w:t>
      </w:r>
      <w:r w:rsidR="00717D67" w:rsidRPr="00717D67">
        <w:rPr>
          <w:rFonts w:ascii="Times New Roman" w:hAnsi="Times New Roman" w:cs="Times New Roman"/>
          <w:sz w:val="28"/>
          <w:szCs w:val="28"/>
          <w:lang w:val="uk-UA"/>
        </w:rPr>
        <w:t>удосконалення вироблення та реалізації гуманітарної політики</w:t>
      </w:r>
      <w:r w:rsidR="006F46E8">
        <w:rPr>
          <w:rFonts w:ascii="Times New Roman" w:hAnsi="Times New Roman" w:cs="Times New Roman"/>
          <w:sz w:val="28"/>
          <w:szCs w:val="28"/>
          <w:lang w:val="uk-UA"/>
        </w:rPr>
        <w:t xml:space="preserve"> шляхом п</w:t>
      </w:r>
      <w:r w:rsidRPr="00897020">
        <w:rPr>
          <w:rFonts w:ascii="Times New Roman" w:hAnsi="Times New Roman" w:cs="Times New Roman"/>
          <w:sz w:val="28"/>
          <w:szCs w:val="28"/>
          <w:lang w:val="uk-UA"/>
        </w:rPr>
        <w:t>ереход</w:t>
      </w:r>
      <w:r w:rsidR="006F46E8">
        <w:rPr>
          <w:rFonts w:ascii="Times New Roman" w:hAnsi="Times New Roman" w:cs="Times New Roman"/>
          <w:sz w:val="28"/>
          <w:szCs w:val="28"/>
          <w:lang w:val="uk-UA"/>
        </w:rPr>
        <w:t>у</w:t>
      </w:r>
      <w:r w:rsidRPr="00897020">
        <w:rPr>
          <w:rFonts w:ascii="Times New Roman" w:hAnsi="Times New Roman" w:cs="Times New Roman"/>
          <w:sz w:val="28"/>
          <w:szCs w:val="28"/>
          <w:lang w:val="uk-UA"/>
        </w:rPr>
        <w:t xml:space="preserve"> від тимчасових заходів до довгострокових програм, спрямова</w:t>
      </w:r>
      <w:r w:rsidR="00AB6F00">
        <w:rPr>
          <w:rFonts w:ascii="Times New Roman" w:hAnsi="Times New Roman" w:cs="Times New Roman"/>
          <w:sz w:val="28"/>
          <w:szCs w:val="28"/>
          <w:lang w:val="uk-UA"/>
        </w:rPr>
        <w:t>них на стабілізацію та розвиток і і</w:t>
      </w:r>
      <w:r w:rsidRPr="00897020">
        <w:rPr>
          <w:rFonts w:ascii="Times New Roman" w:hAnsi="Times New Roman" w:cs="Times New Roman"/>
          <w:sz w:val="28"/>
          <w:szCs w:val="28"/>
          <w:lang w:val="uk-UA"/>
        </w:rPr>
        <w:t>нтеграці</w:t>
      </w:r>
      <w:r w:rsidR="00AB6F00">
        <w:rPr>
          <w:rFonts w:ascii="Times New Roman" w:hAnsi="Times New Roman" w:cs="Times New Roman"/>
          <w:sz w:val="28"/>
          <w:szCs w:val="28"/>
          <w:lang w:val="uk-UA"/>
        </w:rPr>
        <w:t>ї</w:t>
      </w:r>
      <w:r w:rsidRPr="00897020">
        <w:rPr>
          <w:rFonts w:ascii="Times New Roman" w:hAnsi="Times New Roman" w:cs="Times New Roman"/>
          <w:sz w:val="28"/>
          <w:szCs w:val="28"/>
          <w:lang w:val="uk-UA"/>
        </w:rPr>
        <w:t xml:space="preserve"> гуманітарної політики в економічні та соціальні реформи.</w:t>
      </w:r>
      <w:r w:rsidR="005D2FA2">
        <w:rPr>
          <w:rFonts w:ascii="Times New Roman" w:hAnsi="Times New Roman" w:cs="Times New Roman"/>
          <w:sz w:val="28"/>
          <w:szCs w:val="28"/>
          <w:lang w:val="uk-UA"/>
        </w:rPr>
        <w:t xml:space="preserve"> Даний пункт можна впровадити шляхом </w:t>
      </w:r>
      <w:r w:rsidR="008B12BB">
        <w:rPr>
          <w:rFonts w:ascii="Times New Roman" w:hAnsi="Times New Roman" w:cs="Times New Roman"/>
          <w:sz w:val="28"/>
          <w:szCs w:val="28"/>
          <w:lang w:val="uk-UA"/>
        </w:rPr>
        <w:t>в</w:t>
      </w:r>
      <w:r w:rsidRPr="00897020">
        <w:rPr>
          <w:rFonts w:ascii="Times New Roman" w:hAnsi="Times New Roman" w:cs="Times New Roman"/>
          <w:sz w:val="28"/>
          <w:szCs w:val="28"/>
          <w:lang w:val="uk-UA"/>
        </w:rPr>
        <w:t>ключення гуманітарних аспектів у національні стратегічні докумен</w:t>
      </w:r>
      <w:r w:rsidR="001D59D0">
        <w:rPr>
          <w:rFonts w:ascii="Times New Roman" w:hAnsi="Times New Roman" w:cs="Times New Roman"/>
          <w:sz w:val="28"/>
          <w:szCs w:val="28"/>
          <w:lang w:val="uk-UA"/>
        </w:rPr>
        <w:t>ти, п</w:t>
      </w:r>
      <w:r w:rsidRPr="00897020">
        <w:rPr>
          <w:rFonts w:ascii="Times New Roman" w:hAnsi="Times New Roman" w:cs="Times New Roman"/>
          <w:sz w:val="28"/>
          <w:szCs w:val="28"/>
          <w:lang w:val="uk-UA"/>
        </w:rPr>
        <w:t>ланування</w:t>
      </w:r>
      <w:r w:rsidR="00951D6A">
        <w:rPr>
          <w:rFonts w:ascii="Times New Roman" w:hAnsi="Times New Roman" w:cs="Times New Roman"/>
          <w:sz w:val="28"/>
          <w:szCs w:val="28"/>
          <w:lang w:val="uk-UA"/>
        </w:rPr>
        <w:t xml:space="preserve"> заходів реабілітації,</w:t>
      </w:r>
      <w:r w:rsidRPr="00897020">
        <w:rPr>
          <w:rFonts w:ascii="Times New Roman" w:hAnsi="Times New Roman" w:cs="Times New Roman"/>
          <w:sz w:val="28"/>
          <w:szCs w:val="28"/>
          <w:lang w:val="uk-UA"/>
        </w:rPr>
        <w:t xml:space="preserve"> відн</w:t>
      </w:r>
      <w:r w:rsidR="00951D6A">
        <w:rPr>
          <w:rFonts w:ascii="Times New Roman" w:hAnsi="Times New Roman" w:cs="Times New Roman"/>
          <w:sz w:val="28"/>
          <w:szCs w:val="28"/>
          <w:lang w:val="uk-UA"/>
        </w:rPr>
        <w:t>овлення після криз.</w:t>
      </w:r>
    </w:p>
    <w:p w14:paraId="37739A3E" w14:textId="77777777" w:rsidR="00897020" w:rsidRDefault="00897020" w:rsidP="0024548F">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6. Удосконалення нормативно-правової бази</w:t>
      </w:r>
      <w:r w:rsidR="006947DE">
        <w:rPr>
          <w:rFonts w:ascii="Times New Roman" w:hAnsi="Times New Roman" w:cs="Times New Roman"/>
          <w:sz w:val="28"/>
          <w:szCs w:val="28"/>
          <w:lang w:val="uk-UA"/>
        </w:rPr>
        <w:t xml:space="preserve"> та</w:t>
      </w:r>
      <w:r w:rsidR="00231738">
        <w:rPr>
          <w:rFonts w:ascii="Times New Roman" w:hAnsi="Times New Roman" w:cs="Times New Roman"/>
          <w:sz w:val="28"/>
          <w:szCs w:val="28"/>
          <w:lang w:val="uk-UA"/>
        </w:rPr>
        <w:t xml:space="preserve"> </w:t>
      </w:r>
      <w:r w:rsidR="006947DE">
        <w:rPr>
          <w:rFonts w:ascii="Times New Roman" w:hAnsi="Times New Roman" w:cs="Times New Roman"/>
          <w:sz w:val="28"/>
          <w:szCs w:val="28"/>
          <w:lang w:val="uk-UA"/>
        </w:rPr>
        <w:t>з</w:t>
      </w:r>
      <w:r w:rsidR="006947DE" w:rsidRPr="006947DE">
        <w:rPr>
          <w:rFonts w:ascii="Times New Roman" w:hAnsi="Times New Roman" w:cs="Times New Roman"/>
          <w:sz w:val="28"/>
          <w:szCs w:val="28"/>
          <w:lang w:val="uk-UA"/>
        </w:rPr>
        <w:t>міцнення потенціалу кадрових ресурсів</w:t>
      </w:r>
      <w:r w:rsidR="006947DE">
        <w:rPr>
          <w:rFonts w:ascii="Times New Roman" w:hAnsi="Times New Roman" w:cs="Times New Roman"/>
          <w:sz w:val="28"/>
          <w:szCs w:val="28"/>
          <w:lang w:val="uk-UA"/>
        </w:rPr>
        <w:t>.</w:t>
      </w:r>
      <w:r w:rsidR="006947DE" w:rsidRPr="006947DE">
        <w:rPr>
          <w:rFonts w:ascii="Times New Roman" w:hAnsi="Times New Roman" w:cs="Times New Roman"/>
          <w:sz w:val="28"/>
          <w:szCs w:val="28"/>
          <w:lang w:val="uk-UA"/>
        </w:rPr>
        <w:t xml:space="preserve"> </w:t>
      </w:r>
      <w:r w:rsidRPr="00897020">
        <w:rPr>
          <w:rFonts w:ascii="Times New Roman" w:hAnsi="Times New Roman" w:cs="Times New Roman"/>
          <w:sz w:val="28"/>
          <w:szCs w:val="28"/>
          <w:lang w:val="uk-UA"/>
        </w:rPr>
        <w:t>Зміст</w:t>
      </w:r>
      <w:r w:rsidR="006947DE">
        <w:rPr>
          <w:rFonts w:ascii="Times New Roman" w:hAnsi="Times New Roman" w:cs="Times New Roman"/>
          <w:sz w:val="28"/>
          <w:szCs w:val="28"/>
          <w:lang w:val="uk-UA"/>
        </w:rPr>
        <w:t xml:space="preserve"> напрямку</w:t>
      </w:r>
      <w:r w:rsidRPr="00897020">
        <w:rPr>
          <w:rFonts w:ascii="Times New Roman" w:hAnsi="Times New Roman" w:cs="Times New Roman"/>
          <w:sz w:val="28"/>
          <w:szCs w:val="28"/>
          <w:lang w:val="uk-UA"/>
        </w:rPr>
        <w:t>:</w:t>
      </w:r>
      <w:r w:rsidR="00231738">
        <w:rPr>
          <w:rFonts w:ascii="Times New Roman" w:hAnsi="Times New Roman" w:cs="Times New Roman"/>
          <w:sz w:val="28"/>
          <w:szCs w:val="28"/>
          <w:lang w:val="uk-UA"/>
        </w:rPr>
        <w:t xml:space="preserve"> г</w:t>
      </w:r>
      <w:r w:rsidRPr="00897020">
        <w:rPr>
          <w:rFonts w:ascii="Times New Roman" w:hAnsi="Times New Roman" w:cs="Times New Roman"/>
          <w:sz w:val="28"/>
          <w:szCs w:val="28"/>
          <w:lang w:val="uk-UA"/>
        </w:rPr>
        <w:t>армонізація законодав</w:t>
      </w:r>
      <w:r w:rsidR="00231738">
        <w:rPr>
          <w:rFonts w:ascii="Times New Roman" w:hAnsi="Times New Roman" w:cs="Times New Roman"/>
          <w:sz w:val="28"/>
          <w:szCs w:val="28"/>
          <w:lang w:val="uk-UA"/>
        </w:rPr>
        <w:t>ства з міжнародними стандартами, з</w:t>
      </w:r>
      <w:r w:rsidRPr="00897020">
        <w:rPr>
          <w:rFonts w:ascii="Times New Roman" w:hAnsi="Times New Roman" w:cs="Times New Roman"/>
          <w:sz w:val="28"/>
          <w:szCs w:val="28"/>
          <w:lang w:val="uk-UA"/>
        </w:rPr>
        <w:t>абезпечення чіткого регулювання процесів надання гуманітарної допомо</w:t>
      </w:r>
      <w:r w:rsidR="00231738">
        <w:rPr>
          <w:rFonts w:ascii="Times New Roman" w:hAnsi="Times New Roman" w:cs="Times New Roman"/>
          <w:sz w:val="28"/>
          <w:szCs w:val="28"/>
          <w:lang w:val="uk-UA"/>
        </w:rPr>
        <w:t>ги</w:t>
      </w:r>
      <w:r w:rsidR="006947DE">
        <w:rPr>
          <w:rFonts w:ascii="Times New Roman" w:hAnsi="Times New Roman" w:cs="Times New Roman"/>
          <w:sz w:val="28"/>
          <w:szCs w:val="28"/>
          <w:lang w:val="uk-UA"/>
        </w:rPr>
        <w:t>, п</w:t>
      </w:r>
      <w:r w:rsidR="006947DE" w:rsidRPr="006947DE">
        <w:rPr>
          <w:rFonts w:ascii="Times New Roman" w:hAnsi="Times New Roman" w:cs="Times New Roman"/>
          <w:sz w:val="28"/>
          <w:szCs w:val="28"/>
          <w:lang w:val="uk-UA"/>
        </w:rPr>
        <w:t xml:space="preserve">ідвищення кваліфікації фахівців, залучених до вироблення та </w:t>
      </w:r>
      <w:r w:rsidR="006947DE" w:rsidRPr="006947DE">
        <w:rPr>
          <w:rFonts w:ascii="Times New Roman" w:hAnsi="Times New Roman" w:cs="Times New Roman"/>
          <w:sz w:val="28"/>
          <w:szCs w:val="28"/>
          <w:lang w:val="uk-UA"/>
        </w:rPr>
        <w:lastRenderedPageBreak/>
        <w:t>реаліза</w:t>
      </w:r>
      <w:r w:rsidR="006947DE">
        <w:rPr>
          <w:rFonts w:ascii="Times New Roman" w:hAnsi="Times New Roman" w:cs="Times New Roman"/>
          <w:sz w:val="28"/>
          <w:szCs w:val="28"/>
          <w:lang w:val="uk-UA"/>
        </w:rPr>
        <w:t>ції політики з</w:t>
      </w:r>
      <w:r w:rsidR="006947DE" w:rsidRPr="006947DE">
        <w:rPr>
          <w:rFonts w:ascii="Times New Roman" w:hAnsi="Times New Roman" w:cs="Times New Roman"/>
          <w:sz w:val="28"/>
          <w:szCs w:val="28"/>
          <w:lang w:val="uk-UA"/>
        </w:rPr>
        <w:t>алучення ек</w:t>
      </w:r>
      <w:r w:rsidR="0024548F">
        <w:rPr>
          <w:rFonts w:ascii="Times New Roman" w:hAnsi="Times New Roman" w:cs="Times New Roman"/>
          <w:sz w:val="28"/>
          <w:szCs w:val="28"/>
          <w:lang w:val="uk-UA"/>
        </w:rPr>
        <w:t>спертів із міжнародним досвідом з</w:t>
      </w:r>
      <w:r w:rsidR="00231738">
        <w:rPr>
          <w:rFonts w:ascii="Times New Roman" w:hAnsi="Times New Roman" w:cs="Times New Roman"/>
          <w:sz w:val="28"/>
          <w:szCs w:val="28"/>
          <w:lang w:val="uk-UA"/>
        </w:rPr>
        <w:t xml:space="preserve">а допомогою </w:t>
      </w:r>
      <w:r w:rsidR="00DB6CB2">
        <w:rPr>
          <w:rFonts w:ascii="Times New Roman" w:hAnsi="Times New Roman" w:cs="Times New Roman"/>
          <w:sz w:val="28"/>
          <w:szCs w:val="28"/>
          <w:lang w:val="uk-UA"/>
        </w:rPr>
        <w:t>о</w:t>
      </w:r>
      <w:r w:rsidRPr="00897020">
        <w:rPr>
          <w:rFonts w:ascii="Times New Roman" w:hAnsi="Times New Roman" w:cs="Times New Roman"/>
          <w:sz w:val="28"/>
          <w:szCs w:val="28"/>
          <w:lang w:val="uk-UA"/>
        </w:rPr>
        <w:t>новлення законодавства</w:t>
      </w:r>
      <w:r w:rsidR="00DB6CB2">
        <w:rPr>
          <w:rFonts w:ascii="Times New Roman" w:hAnsi="Times New Roman" w:cs="Times New Roman"/>
          <w:sz w:val="28"/>
          <w:szCs w:val="28"/>
          <w:lang w:val="uk-UA"/>
        </w:rPr>
        <w:t xml:space="preserve"> у сфері гуманітарної політи</w:t>
      </w:r>
      <w:r w:rsidR="0024548F">
        <w:rPr>
          <w:rFonts w:ascii="Times New Roman" w:hAnsi="Times New Roman" w:cs="Times New Roman"/>
          <w:sz w:val="28"/>
          <w:szCs w:val="28"/>
          <w:lang w:val="uk-UA"/>
        </w:rPr>
        <w:t>ки,</w:t>
      </w:r>
      <w:r w:rsidR="00DB6CB2">
        <w:rPr>
          <w:rFonts w:ascii="Times New Roman" w:hAnsi="Times New Roman" w:cs="Times New Roman"/>
          <w:sz w:val="28"/>
          <w:szCs w:val="28"/>
          <w:lang w:val="uk-UA"/>
        </w:rPr>
        <w:t xml:space="preserve"> і</w:t>
      </w:r>
      <w:r w:rsidRPr="00897020">
        <w:rPr>
          <w:rFonts w:ascii="Times New Roman" w:hAnsi="Times New Roman" w:cs="Times New Roman"/>
          <w:sz w:val="28"/>
          <w:szCs w:val="28"/>
          <w:lang w:val="uk-UA"/>
        </w:rPr>
        <w:t>нтег</w:t>
      </w:r>
      <w:r w:rsidR="0024548F">
        <w:rPr>
          <w:rFonts w:ascii="Times New Roman" w:hAnsi="Times New Roman" w:cs="Times New Roman"/>
          <w:sz w:val="28"/>
          <w:szCs w:val="28"/>
          <w:lang w:val="uk-UA"/>
        </w:rPr>
        <w:t>рації</w:t>
      </w:r>
      <w:r w:rsidRPr="00897020">
        <w:rPr>
          <w:rFonts w:ascii="Times New Roman" w:hAnsi="Times New Roman" w:cs="Times New Roman"/>
          <w:sz w:val="28"/>
          <w:szCs w:val="28"/>
          <w:lang w:val="uk-UA"/>
        </w:rPr>
        <w:t xml:space="preserve"> норм міжнародного права у національ</w:t>
      </w:r>
      <w:r w:rsidR="0024548F">
        <w:rPr>
          <w:rFonts w:ascii="Times New Roman" w:hAnsi="Times New Roman" w:cs="Times New Roman"/>
          <w:sz w:val="28"/>
          <w:szCs w:val="28"/>
          <w:lang w:val="uk-UA"/>
        </w:rPr>
        <w:t>ні акти. А в пункті щодо кадрових ресурсів – п</w:t>
      </w:r>
      <w:r w:rsidRPr="00897020">
        <w:rPr>
          <w:rFonts w:ascii="Times New Roman" w:hAnsi="Times New Roman" w:cs="Times New Roman"/>
          <w:sz w:val="28"/>
          <w:szCs w:val="28"/>
          <w:lang w:val="uk-UA"/>
        </w:rPr>
        <w:t>роведення тренінгів і семіна</w:t>
      </w:r>
      <w:r w:rsidR="0024548F">
        <w:rPr>
          <w:rFonts w:ascii="Times New Roman" w:hAnsi="Times New Roman" w:cs="Times New Roman"/>
          <w:sz w:val="28"/>
          <w:szCs w:val="28"/>
          <w:lang w:val="uk-UA"/>
        </w:rPr>
        <w:t>рів, р</w:t>
      </w:r>
      <w:r w:rsidRPr="00897020">
        <w:rPr>
          <w:rFonts w:ascii="Times New Roman" w:hAnsi="Times New Roman" w:cs="Times New Roman"/>
          <w:sz w:val="28"/>
          <w:szCs w:val="28"/>
          <w:lang w:val="uk-UA"/>
        </w:rPr>
        <w:t>озвиток па</w:t>
      </w:r>
      <w:r w:rsidR="0024548F">
        <w:rPr>
          <w:rFonts w:ascii="Times New Roman" w:hAnsi="Times New Roman" w:cs="Times New Roman"/>
          <w:sz w:val="28"/>
          <w:szCs w:val="28"/>
          <w:lang w:val="uk-UA"/>
        </w:rPr>
        <w:t>ртнерств з освітніми установами різних рівнів.</w:t>
      </w:r>
    </w:p>
    <w:p w14:paraId="37739A3F" w14:textId="229C8044" w:rsidR="00897020" w:rsidRPr="00897020" w:rsidRDefault="00534BC9" w:rsidP="005A3B0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цього напрямку можна віднести в</w:t>
      </w:r>
      <w:r w:rsidR="00897020" w:rsidRPr="00897020">
        <w:rPr>
          <w:rFonts w:ascii="Times New Roman" w:hAnsi="Times New Roman" w:cs="Times New Roman"/>
          <w:sz w:val="28"/>
          <w:szCs w:val="28"/>
          <w:lang w:val="uk-UA"/>
        </w:rPr>
        <w:t>икористання сучасних технологій</w:t>
      </w:r>
      <w:r>
        <w:rPr>
          <w:rFonts w:ascii="Times New Roman" w:hAnsi="Times New Roman" w:cs="Times New Roman"/>
          <w:sz w:val="28"/>
          <w:szCs w:val="28"/>
          <w:lang w:val="uk-UA"/>
        </w:rPr>
        <w:t>: в</w:t>
      </w:r>
      <w:r w:rsidR="00897020" w:rsidRPr="00897020">
        <w:rPr>
          <w:rFonts w:ascii="Times New Roman" w:hAnsi="Times New Roman" w:cs="Times New Roman"/>
          <w:sz w:val="28"/>
          <w:szCs w:val="28"/>
          <w:lang w:val="uk-UA"/>
        </w:rPr>
        <w:t>провадження і</w:t>
      </w:r>
      <w:r w:rsidR="00951D6A">
        <w:rPr>
          <w:rFonts w:ascii="Times New Roman" w:hAnsi="Times New Roman" w:cs="Times New Roman"/>
          <w:sz w:val="28"/>
          <w:szCs w:val="28"/>
          <w:lang w:val="uk-UA"/>
        </w:rPr>
        <w:t xml:space="preserve">нновацій, </w:t>
      </w:r>
      <w:r>
        <w:rPr>
          <w:rFonts w:ascii="Times New Roman" w:hAnsi="Times New Roman" w:cs="Times New Roman"/>
          <w:sz w:val="28"/>
          <w:szCs w:val="28"/>
          <w:lang w:val="uk-UA"/>
        </w:rPr>
        <w:t>ц</w:t>
      </w:r>
      <w:r w:rsidR="00897020" w:rsidRPr="00897020">
        <w:rPr>
          <w:rFonts w:ascii="Times New Roman" w:hAnsi="Times New Roman" w:cs="Times New Roman"/>
          <w:sz w:val="28"/>
          <w:szCs w:val="28"/>
          <w:lang w:val="uk-UA"/>
        </w:rPr>
        <w:t>ифровізація уп</w:t>
      </w:r>
      <w:r>
        <w:rPr>
          <w:rFonts w:ascii="Times New Roman" w:hAnsi="Times New Roman" w:cs="Times New Roman"/>
          <w:sz w:val="28"/>
          <w:szCs w:val="28"/>
          <w:lang w:val="uk-UA"/>
        </w:rPr>
        <w:t>равління гуманітарною політикою шляхом   с</w:t>
      </w:r>
      <w:r w:rsidR="00897020" w:rsidRPr="00897020">
        <w:rPr>
          <w:rFonts w:ascii="Times New Roman" w:hAnsi="Times New Roman" w:cs="Times New Roman"/>
          <w:sz w:val="28"/>
          <w:szCs w:val="28"/>
          <w:lang w:val="uk-UA"/>
        </w:rPr>
        <w:t>творення інформаційних платформ для</w:t>
      </w:r>
      <w:r>
        <w:rPr>
          <w:rFonts w:ascii="Times New Roman" w:hAnsi="Times New Roman" w:cs="Times New Roman"/>
          <w:sz w:val="28"/>
          <w:szCs w:val="28"/>
          <w:lang w:val="uk-UA"/>
        </w:rPr>
        <w:t xml:space="preserve"> збору даних та координації дій, в</w:t>
      </w:r>
      <w:r w:rsidR="00897020" w:rsidRPr="00897020">
        <w:rPr>
          <w:rFonts w:ascii="Times New Roman" w:hAnsi="Times New Roman" w:cs="Times New Roman"/>
          <w:sz w:val="28"/>
          <w:szCs w:val="28"/>
          <w:lang w:val="uk-UA"/>
        </w:rPr>
        <w:t>икористання мобільних додатків для оперативного зв’язку з населенням.</w:t>
      </w:r>
      <w:r w:rsidR="005A3B06">
        <w:rPr>
          <w:rFonts w:ascii="Times New Roman" w:hAnsi="Times New Roman" w:cs="Times New Roman"/>
          <w:sz w:val="28"/>
          <w:szCs w:val="28"/>
          <w:lang w:val="uk-UA"/>
        </w:rPr>
        <w:t xml:space="preserve"> Також слід зробити акцент на </w:t>
      </w:r>
      <w:r w:rsidR="00897020" w:rsidRPr="00897020">
        <w:rPr>
          <w:rFonts w:ascii="Times New Roman" w:hAnsi="Times New Roman" w:cs="Times New Roman"/>
          <w:sz w:val="28"/>
          <w:szCs w:val="28"/>
          <w:lang w:val="uk-UA"/>
        </w:rPr>
        <w:t>комунікації та інформаційній підтримці</w:t>
      </w:r>
      <w:r w:rsidR="00951D6A">
        <w:rPr>
          <w:rFonts w:ascii="Times New Roman" w:hAnsi="Times New Roman" w:cs="Times New Roman"/>
          <w:sz w:val="28"/>
          <w:szCs w:val="28"/>
          <w:lang w:val="uk-UA"/>
        </w:rPr>
        <w:t>,</w:t>
      </w:r>
      <w:r w:rsidR="005A3B06">
        <w:rPr>
          <w:rFonts w:ascii="Times New Roman" w:hAnsi="Times New Roman" w:cs="Times New Roman"/>
          <w:sz w:val="28"/>
          <w:szCs w:val="28"/>
          <w:lang w:val="uk-UA"/>
        </w:rPr>
        <w:t xml:space="preserve"> п</w:t>
      </w:r>
      <w:r w:rsidR="00897020" w:rsidRPr="00897020">
        <w:rPr>
          <w:rFonts w:ascii="Times New Roman" w:hAnsi="Times New Roman" w:cs="Times New Roman"/>
          <w:sz w:val="28"/>
          <w:szCs w:val="28"/>
          <w:lang w:val="uk-UA"/>
        </w:rPr>
        <w:t>ідвищення обізнаності нас</w:t>
      </w:r>
      <w:r w:rsidR="005A3B06">
        <w:rPr>
          <w:rFonts w:ascii="Times New Roman" w:hAnsi="Times New Roman" w:cs="Times New Roman"/>
          <w:sz w:val="28"/>
          <w:szCs w:val="28"/>
          <w:lang w:val="uk-UA"/>
        </w:rPr>
        <w:t>елення про гуманітарні програми, п</w:t>
      </w:r>
      <w:r w:rsidR="00951D6A">
        <w:rPr>
          <w:rFonts w:ascii="Times New Roman" w:hAnsi="Times New Roman" w:cs="Times New Roman"/>
          <w:sz w:val="28"/>
          <w:szCs w:val="28"/>
          <w:lang w:val="uk-UA"/>
        </w:rPr>
        <w:t>ротидії дезінформації та формуванні</w:t>
      </w:r>
      <w:r w:rsidR="00897020" w:rsidRPr="00897020">
        <w:rPr>
          <w:rFonts w:ascii="Times New Roman" w:hAnsi="Times New Roman" w:cs="Times New Roman"/>
          <w:sz w:val="28"/>
          <w:szCs w:val="28"/>
          <w:lang w:val="uk-UA"/>
        </w:rPr>
        <w:t xml:space="preserve"> позитивного іміджу державної політи</w:t>
      </w:r>
      <w:r w:rsidR="005A3B06">
        <w:rPr>
          <w:rFonts w:ascii="Times New Roman" w:hAnsi="Times New Roman" w:cs="Times New Roman"/>
          <w:sz w:val="28"/>
          <w:szCs w:val="28"/>
          <w:lang w:val="uk-UA"/>
        </w:rPr>
        <w:t>ки, з</w:t>
      </w:r>
      <w:r w:rsidR="00897020" w:rsidRPr="00897020">
        <w:rPr>
          <w:rFonts w:ascii="Times New Roman" w:hAnsi="Times New Roman" w:cs="Times New Roman"/>
          <w:sz w:val="28"/>
          <w:szCs w:val="28"/>
          <w:lang w:val="uk-UA"/>
        </w:rPr>
        <w:t>алучення ЗМІ до висвітлення реалізації гуманітарних ініціатив.</w:t>
      </w:r>
    </w:p>
    <w:p w14:paraId="37ABBB73" w14:textId="7E75A982" w:rsidR="00B330D7" w:rsidRDefault="00897020" w:rsidP="00B330D7">
      <w:pPr>
        <w:spacing w:after="0" w:line="360" w:lineRule="auto"/>
        <w:ind w:firstLine="708"/>
        <w:jc w:val="both"/>
        <w:rPr>
          <w:rFonts w:ascii="Times New Roman" w:hAnsi="Times New Roman" w:cs="Times New Roman"/>
          <w:sz w:val="28"/>
          <w:szCs w:val="28"/>
          <w:lang w:val="uk-UA"/>
        </w:rPr>
      </w:pPr>
      <w:r w:rsidRPr="00897020">
        <w:rPr>
          <w:rFonts w:ascii="Times New Roman" w:hAnsi="Times New Roman" w:cs="Times New Roman"/>
          <w:sz w:val="28"/>
          <w:szCs w:val="28"/>
          <w:lang w:val="uk-UA"/>
        </w:rPr>
        <w:t>Удосконалення гуманітарної політики має базуватися на системному підході, прозорості, адаптивності та співпраці з усіма зацікавленими сторонами. Це сприятиме підвищенню довіри громадян до влади, ефективному реагуванню на виклики та забезпеченню базових потреб населення.</w:t>
      </w:r>
      <w:r w:rsidR="00FB5D07">
        <w:rPr>
          <w:rFonts w:ascii="Times New Roman" w:hAnsi="Times New Roman" w:cs="Times New Roman"/>
          <w:sz w:val="28"/>
          <w:szCs w:val="28"/>
          <w:lang w:val="uk-UA"/>
        </w:rPr>
        <w:t xml:space="preserve"> </w:t>
      </w:r>
      <w:r w:rsidR="002D2ACA">
        <w:rPr>
          <w:rFonts w:ascii="Times New Roman" w:hAnsi="Times New Roman" w:cs="Times New Roman"/>
          <w:sz w:val="28"/>
          <w:szCs w:val="28"/>
          <w:lang w:val="uk-UA"/>
        </w:rPr>
        <w:t xml:space="preserve">Також в цьому питанні важлива комунікація та проінформованість населення. </w:t>
      </w:r>
    </w:p>
    <w:p w14:paraId="04E3F06A" w14:textId="2CC7F9A3" w:rsidR="00FB5D07" w:rsidRDefault="00FB5D07" w:rsidP="00B330D7">
      <w:pPr>
        <w:spacing w:after="0" w:line="360" w:lineRule="auto"/>
        <w:ind w:firstLine="708"/>
        <w:jc w:val="both"/>
        <w:rPr>
          <w:rFonts w:ascii="Times New Roman" w:hAnsi="Times New Roman" w:cs="Times New Roman"/>
          <w:sz w:val="28"/>
          <w:szCs w:val="28"/>
          <w:lang w:val="uk-UA"/>
        </w:rPr>
      </w:pPr>
      <w:r w:rsidRPr="00FB5D07">
        <w:rPr>
          <w:rFonts w:ascii="Times New Roman" w:hAnsi="Times New Roman" w:cs="Times New Roman"/>
          <w:sz w:val="28"/>
          <w:szCs w:val="28"/>
          <w:lang w:val="uk-UA"/>
        </w:rPr>
        <w:t>Водночас важливо впроваджувати антикорупційні заходи, які включають прозорі механізми управління гуманітарними ресурсами, регулярний моніторинг використання фінансів та відкритість звітності. Це дозволить знизити корупційні ризики, забезпечити ефективне та справедливе розподілення допомоги, а також зміцнити довіру громадян до державних інститутів.</w:t>
      </w:r>
      <w:r w:rsidR="003D35AB">
        <w:rPr>
          <w:rFonts w:ascii="Times New Roman" w:hAnsi="Times New Roman" w:cs="Times New Roman"/>
          <w:sz w:val="28"/>
          <w:szCs w:val="28"/>
          <w:lang w:val="uk-UA"/>
        </w:rPr>
        <w:t xml:space="preserve"> </w:t>
      </w:r>
      <w:r w:rsidR="003D35AB" w:rsidRPr="003D35AB">
        <w:rPr>
          <w:rFonts w:ascii="Times New Roman" w:hAnsi="Times New Roman" w:cs="Times New Roman"/>
          <w:sz w:val="28"/>
          <w:szCs w:val="28"/>
          <w:lang w:val="uk-UA"/>
        </w:rPr>
        <w:t>Ключовим елементом є прозорість комунікації між владою та громадянами: регулярне інформування про плани, дії та результати гуманітарної політики дозволить уникнути недовіри, а також забезпечить громадянам доступ до необхідної інформації та можливість брати участь у процесах прийняття рішень.</w:t>
      </w:r>
    </w:p>
    <w:p w14:paraId="0B09479F" w14:textId="77777777" w:rsidR="00951D6A" w:rsidRDefault="009D1CF5" w:rsidP="00951D6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Проведений </w:t>
      </w:r>
      <w:r w:rsidR="002D2ACA">
        <w:rPr>
          <w:rFonts w:ascii="Times New Roman" w:hAnsi="Times New Roman" w:cs="Times New Roman"/>
          <w:sz w:val="28"/>
          <w:szCs w:val="28"/>
          <w:lang w:val="uk-UA"/>
        </w:rPr>
        <w:t>аналіз дозволяє систематизувати</w:t>
      </w:r>
      <w:r>
        <w:rPr>
          <w:rFonts w:ascii="Times New Roman" w:hAnsi="Times New Roman" w:cs="Times New Roman"/>
          <w:sz w:val="28"/>
          <w:szCs w:val="28"/>
          <w:lang w:val="uk-UA"/>
        </w:rPr>
        <w:t xml:space="preserve"> основні напрями удосконалення гуманітарної політики – </w:t>
      </w:r>
      <w:r>
        <w:rPr>
          <w:rFonts w:ascii="Times New Roman" w:hAnsi="Times New Roman" w:cs="Times New Roman"/>
          <w:sz w:val="28"/>
          <w:szCs w:val="28"/>
        </w:rPr>
        <w:t>Таблиця 3.1.</w:t>
      </w:r>
    </w:p>
    <w:p w14:paraId="51B5CC54" w14:textId="7E0D6351" w:rsidR="009D1CF5" w:rsidRPr="00951D6A" w:rsidRDefault="00D34B2B" w:rsidP="00951D6A">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lastRenderedPageBreak/>
        <w:t>Таблиця 3.1</w:t>
      </w:r>
    </w:p>
    <w:p w14:paraId="3B304987" w14:textId="311E3EFB" w:rsidR="002D2ACA" w:rsidRDefault="0072258C" w:rsidP="005E21E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 xml:space="preserve">Основні напрями удосконалення </w:t>
      </w:r>
      <w:r w:rsidRPr="007650A9">
        <w:rPr>
          <w:rFonts w:ascii="Times New Roman" w:hAnsi="Times New Roman" w:cs="Times New Roman"/>
          <w:sz w:val="28"/>
          <w:szCs w:val="28"/>
        </w:rPr>
        <w:t xml:space="preserve">гуманітарної політики </w:t>
      </w:r>
      <w:r w:rsidR="002D2ACA">
        <w:rPr>
          <w:rFonts w:ascii="Times New Roman" w:hAnsi="Times New Roman" w:cs="Times New Roman"/>
          <w:sz w:val="28"/>
          <w:szCs w:val="28"/>
          <w:lang w:val="uk-UA"/>
        </w:rPr>
        <w:t>ПМР</w:t>
      </w:r>
    </w:p>
    <w:p w14:paraId="168885E1" w14:textId="6D797816" w:rsidR="002D2ACA" w:rsidRDefault="0072258C" w:rsidP="005E21E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в умовах воєнного стану</w:t>
      </w:r>
    </w:p>
    <w:p w14:paraId="0111D406" w14:textId="77777777" w:rsidR="005E21EA" w:rsidRPr="002D2ACA" w:rsidRDefault="005E21EA" w:rsidP="005E21EA">
      <w:pPr>
        <w:spacing w:after="0" w:line="240" w:lineRule="auto"/>
        <w:jc w:val="center"/>
        <w:rPr>
          <w:rFonts w:ascii="Times New Roman" w:hAnsi="Times New Roman" w:cs="Times New Roman"/>
          <w:sz w:val="28"/>
          <w:szCs w:val="28"/>
          <w:lang w:val="uk-UA"/>
        </w:rPr>
      </w:pPr>
    </w:p>
    <w:tbl>
      <w:tblPr>
        <w:tblStyle w:val="af9"/>
        <w:tblW w:w="0" w:type="auto"/>
        <w:tblLayout w:type="fixed"/>
        <w:tblLook w:val="04A0" w:firstRow="1" w:lastRow="0" w:firstColumn="1" w:lastColumn="0" w:noHBand="0" w:noVBand="1"/>
      </w:tblPr>
      <w:tblGrid>
        <w:gridCol w:w="484"/>
        <w:gridCol w:w="1779"/>
        <w:gridCol w:w="7365"/>
      </w:tblGrid>
      <w:tr w:rsidR="0072258C" w14:paraId="6894E6ED" w14:textId="77777777" w:rsidTr="004527EC">
        <w:trPr>
          <w:trHeight w:val="519"/>
        </w:trPr>
        <w:tc>
          <w:tcPr>
            <w:tcW w:w="484" w:type="dxa"/>
            <w:shd w:val="clear" w:color="auto" w:fill="D9D9D9" w:themeFill="background1" w:themeFillShade="D9"/>
          </w:tcPr>
          <w:p w14:paraId="6FC4174C" w14:textId="77777777" w:rsidR="0072258C" w:rsidRDefault="0072258C" w:rsidP="002D2ACA">
            <w:pPr>
              <w:jc w:val="center"/>
              <w:rPr>
                <w:rFonts w:ascii="Times New Roman" w:hAnsi="Times New Roman" w:cs="Times New Roman"/>
                <w:sz w:val="28"/>
                <w:szCs w:val="28"/>
              </w:rPr>
            </w:pPr>
            <w:r>
              <w:rPr>
                <w:rFonts w:ascii="Times New Roman" w:hAnsi="Times New Roman" w:cs="Times New Roman"/>
                <w:sz w:val="28"/>
                <w:szCs w:val="28"/>
              </w:rPr>
              <w:t>№</w:t>
            </w:r>
          </w:p>
        </w:tc>
        <w:tc>
          <w:tcPr>
            <w:tcW w:w="1779" w:type="dxa"/>
            <w:shd w:val="clear" w:color="auto" w:fill="D9D9D9" w:themeFill="background1" w:themeFillShade="D9"/>
          </w:tcPr>
          <w:p w14:paraId="50BEA646" w14:textId="77777777" w:rsidR="0072258C" w:rsidRDefault="0072258C" w:rsidP="002D2ACA">
            <w:pPr>
              <w:jc w:val="center"/>
              <w:rPr>
                <w:rFonts w:ascii="Times New Roman" w:hAnsi="Times New Roman" w:cs="Times New Roman"/>
                <w:sz w:val="28"/>
                <w:szCs w:val="28"/>
              </w:rPr>
            </w:pPr>
            <w:r>
              <w:rPr>
                <w:rFonts w:ascii="Times New Roman" w:hAnsi="Times New Roman" w:cs="Times New Roman"/>
                <w:sz w:val="28"/>
                <w:szCs w:val="28"/>
              </w:rPr>
              <w:t>Сфера реалізації</w:t>
            </w:r>
          </w:p>
        </w:tc>
        <w:tc>
          <w:tcPr>
            <w:tcW w:w="7365" w:type="dxa"/>
            <w:shd w:val="clear" w:color="auto" w:fill="D9D9D9" w:themeFill="background1" w:themeFillShade="D9"/>
          </w:tcPr>
          <w:p w14:paraId="3CFD9DA0" w14:textId="77777777" w:rsidR="0072258C" w:rsidRDefault="0072258C" w:rsidP="002D2ACA">
            <w:pPr>
              <w:jc w:val="center"/>
              <w:rPr>
                <w:rFonts w:ascii="Times New Roman" w:hAnsi="Times New Roman" w:cs="Times New Roman"/>
                <w:sz w:val="28"/>
                <w:szCs w:val="28"/>
              </w:rPr>
            </w:pPr>
            <w:r>
              <w:rPr>
                <w:rFonts w:ascii="Times New Roman" w:hAnsi="Times New Roman" w:cs="Times New Roman"/>
                <w:sz w:val="28"/>
                <w:szCs w:val="28"/>
              </w:rPr>
              <w:t>Шляхи реалізації</w:t>
            </w:r>
          </w:p>
        </w:tc>
      </w:tr>
      <w:tr w:rsidR="0072258C" w14:paraId="67FB5D70" w14:textId="77777777" w:rsidTr="00951D6A">
        <w:trPr>
          <w:trHeight w:val="2358"/>
        </w:trPr>
        <w:tc>
          <w:tcPr>
            <w:tcW w:w="484" w:type="dxa"/>
          </w:tcPr>
          <w:p w14:paraId="336C1034" w14:textId="77777777" w:rsidR="0072258C" w:rsidRDefault="0072258C" w:rsidP="004B21E5">
            <w:pPr>
              <w:jc w:val="both"/>
              <w:rPr>
                <w:rFonts w:ascii="Times New Roman" w:hAnsi="Times New Roman" w:cs="Times New Roman"/>
                <w:sz w:val="28"/>
                <w:szCs w:val="28"/>
              </w:rPr>
            </w:pPr>
            <w:r>
              <w:rPr>
                <w:rFonts w:ascii="Times New Roman" w:hAnsi="Times New Roman" w:cs="Times New Roman"/>
                <w:sz w:val="28"/>
                <w:szCs w:val="28"/>
              </w:rPr>
              <w:t>1</w:t>
            </w:r>
          </w:p>
        </w:tc>
        <w:tc>
          <w:tcPr>
            <w:tcW w:w="1779" w:type="dxa"/>
          </w:tcPr>
          <w:p w14:paraId="53B66944" w14:textId="77777777" w:rsidR="0072258C" w:rsidRDefault="0072258C" w:rsidP="004B21E5">
            <w:pPr>
              <w:jc w:val="both"/>
              <w:rPr>
                <w:rFonts w:ascii="Times New Roman" w:hAnsi="Times New Roman" w:cs="Times New Roman"/>
                <w:sz w:val="28"/>
                <w:szCs w:val="28"/>
              </w:rPr>
            </w:pPr>
            <w:r w:rsidRPr="00C321AA">
              <w:rPr>
                <w:rFonts w:ascii="Times New Roman" w:hAnsi="Times New Roman" w:cs="Times New Roman"/>
                <w:sz w:val="28"/>
                <w:szCs w:val="28"/>
              </w:rPr>
              <w:t>Інтеграція громади</w:t>
            </w:r>
          </w:p>
        </w:tc>
        <w:tc>
          <w:tcPr>
            <w:tcW w:w="7365" w:type="dxa"/>
          </w:tcPr>
          <w:p w14:paraId="17F12F65" w14:textId="7EF089FC" w:rsidR="0072258C" w:rsidRDefault="0072258C" w:rsidP="004B21E5">
            <w:pPr>
              <w:jc w:val="both"/>
              <w:rPr>
                <w:rFonts w:ascii="Times New Roman" w:hAnsi="Times New Roman" w:cs="Times New Roman"/>
                <w:sz w:val="28"/>
                <w:szCs w:val="28"/>
              </w:rPr>
            </w:pPr>
            <w:r w:rsidRPr="00C321AA">
              <w:rPr>
                <w:rFonts w:ascii="Times New Roman" w:hAnsi="Times New Roman" w:cs="Times New Roman"/>
                <w:sz w:val="28"/>
                <w:szCs w:val="28"/>
              </w:rPr>
              <w:t>Залучення мешканців до участі в управлінні містом (г</w:t>
            </w:r>
            <w:r w:rsidR="002D2ACA">
              <w:rPr>
                <w:rFonts w:ascii="Times New Roman" w:hAnsi="Times New Roman" w:cs="Times New Roman"/>
                <w:sz w:val="28"/>
                <w:szCs w:val="28"/>
              </w:rPr>
              <w:t>ромадські слухання, опитування)</w:t>
            </w:r>
          </w:p>
          <w:p w14:paraId="7062E09F" w14:textId="1C5031DE" w:rsidR="002D2ACA" w:rsidRPr="00C321AA" w:rsidRDefault="002D2ACA" w:rsidP="004B21E5">
            <w:pPr>
              <w:jc w:val="both"/>
              <w:rPr>
                <w:rFonts w:ascii="Times New Roman" w:hAnsi="Times New Roman" w:cs="Times New Roman"/>
                <w:sz w:val="28"/>
                <w:szCs w:val="28"/>
              </w:rPr>
            </w:pPr>
            <w:r>
              <w:rPr>
                <w:rFonts w:ascii="Times New Roman" w:hAnsi="Times New Roman" w:cs="Times New Roman"/>
                <w:sz w:val="28"/>
                <w:szCs w:val="28"/>
              </w:rPr>
              <w:t>Вищий рівень комунікації та проінформованості населення</w:t>
            </w:r>
          </w:p>
          <w:p w14:paraId="1AB3F96E" w14:textId="469A0739" w:rsidR="0072258C" w:rsidRDefault="0072258C" w:rsidP="004B21E5">
            <w:pPr>
              <w:jc w:val="both"/>
              <w:rPr>
                <w:rFonts w:ascii="Times New Roman" w:hAnsi="Times New Roman" w:cs="Times New Roman"/>
                <w:sz w:val="28"/>
                <w:szCs w:val="28"/>
              </w:rPr>
            </w:pPr>
            <w:r w:rsidRPr="00C321AA">
              <w:rPr>
                <w:rFonts w:ascii="Times New Roman" w:hAnsi="Times New Roman" w:cs="Times New Roman"/>
                <w:sz w:val="28"/>
                <w:szCs w:val="28"/>
              </w:rPr>
              <w:t xml:space="preserve">Підтримка </w:t>
            </w:r>
            <w:r w:rsidR="002D2ACA">
              <w:rPr>
                <w:rFonts w:ascii="Times New Roman" w:hAnsi="Times New Roman" w:cs="Times New Roman"/>
                <w:sz w:val="28"/>
                <w:szCs w:val="28"/>
              </w:rPr>
              <w:t>ініціатив місцевих громад і НГО</w:t>
            </w:r>
          </w:p>
          <w:p w14:paraId="0574AC3C" w14:textId="77777777" w:rsidR="0072258C" w:rsidRPr="00C321AA" w:rsidRDefault="0072258C" w:rsidP="004B21E5">
            <w:pPr>
              <w:jc w:val="both"/>
              <w:rPr>
                <w:rFonts w:ascii="Times New Roman" w:hAnsi="Times New Roman" w:cs="Times New Roman"/>
                <w:sz w:val="28"/>
                <w:szCs w:val="28"/>
              </w:rPr>
            </w:pPr>
            <w:r>
              <w:rPr>
                <w:rFonts w:ascii="Times New Roman" w:hAnsi="Times New Roman" w:cs="Times New Roman"/>
                <w:sz w:val="28"/>
                <w:szCs w:val="28"/>
              </w:rPr>
              <w:t>Підтримка  волонтерського руху</w:t>
            </w:r>
          </w:p>
          <w:p w14:paraId="680020E8" w14:textId="6CEA957C" w:rsidR="0072258C" w:rsidRDefault="0072258C" w:rsidP="004B21E5">
            <w:pPr>
              <w:jc w:val="both"/>
              <w:rPr>
                <w:rFonts w:ascii="Times New Roman" w:hAnsi="Times New Roman" w:cs="Times New Roman"/>
                <w:sz w:val="28"/>
                <w:szCs w:val="28"/>
              </w:rPr>
            </w:pPr>
            <w:r w:rsidRPr="00C321AA">
              <w:rPr>
                <w:rFonts w:ascii="Times New Roman" w:hAnsi="Times New Roman" w:cs="Times New Roman"/>
                <w:sz w:val="28"/>
                <w:szCs w:val="28"/>
              </w:rPr>
              <w:t>Формування толерантного, багатокультурного міського середовища</w:t>
            </w:r>
          </w:p>
        </w:tc>
      </w:tr>
      <w:tr w:rsidR="00162C98" w:rsidRPr="00967578" w14:paraId="12485AC0" w14:textId="77777777" w:rsidTr="00951D6A">
        <w:trPr>
          <w:trHeight w:val="2350"/>
        </w:trPr>
        <w:tc>
          <w:tcPr>
            <w:tcW w:w="484" w:type="dxa"/>
          </w:tcPr>
          <w:p w14:paraId="0D1779FE" w14:textId="59377D5C" w:rsidR="00162C98"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2</w:t>
            </w:r>
          </w:p>
        </w:tc>
        <w:tc>
          <w:tcPr>
            <w:tcW w:w="1779" w:type="dxa"/>
          </w:tcPr>
          <w:p w14:paraId="58AFCE1B" w14:textId="40D119E6" w:rsidR="00162C98" w:rsidRPr="00C321AA"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Соціальна політика</w:t>
            </w:r>
          </w:p>
        </w:tc>
        <w:tc>
          <w:tcPr>
            <w:tcW w:w="7365" w:type="dxa"/>
          </w:tcPr>
          <w:p w14:paraId="30DB607A" w14:textId="77777777"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 xml:space="preserve">Забезпечення доступності соціальних послуг </w:t>
            </w:r>
          </w:p>
          <w:p w14:paraId="6B10EC94" w14:textId="77777777"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Реалізація програм підтримки багатодітних сімей, людей з інвалідністю, літніх людей.</w:t>
            </w:r>
          </w:p>
          <w:p w14:paraId="4F2763B4" w14:textId="779CF280"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Допомога переселенцям</w:t>
            </w:r>
            <w:r w:rsidR="005E21EA">
              <w:rPr>
                <w:rFonts w:ascii="Times New Roman" w:hAnsi="Times New Roman" w:cs="Times New Roman"/>
                <w:sz w:val="28"/>
                <w:szCs w:val="28"/>
              </w:rPr>
              <w:t xml:space="preserve">, </w:t>
            </w:r>
            <w:r w:rsidRPr="00D34B2B">
              <w:rPr>
                <w:rFonts w:ascii="Times New Roman" w:hAnsi="Times New Roman" w:cs="Times New Roman"/>
                <w:sz w:val="28"/>
                <w:szCs w:val="28"/>
              </w:rPr>
              <w:t>Робота з ветеранами</w:t>
            </w:r>
          </w:p>
          <w:p w14:paraId="3528D3C0" w14:textId="77777777"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Розподіл гуманітарної допомоги</w:t>
            </w:r>
          </w:p>
          <w:p w14:paraId="6B82C18E" w14:textId="7A5031AE" w:rsidR="00162C98" w:rsidRPr="00C321AA"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Запобігання соціальній ізоляції та підтримка інтеграції всіх мешканців у міське життя</w:t>
            </w:r>
          </w:p>
        </w:tc>
      </w:tr>
      <w:tr w:rsidR="00162C98" w:rsidRPr="00967578" w14:paraId="7D67D836" w14:textId="77777777" w:rsidTr="00765E6E">
        <w:trPr>
          <w:trHeight w:val="1756"/>
        </w:trPr>
        <w:tc>
          <w:tcPr>
            <w:tcW w:w="484" w:type="dxa"/>
          </w:tcPr>
          <w:p w14:paraId="2757725F" w14:textId="718EE49B" w:rsidR="00162C98"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3</w:t>
            </w:r>
          </w:p>
        </w:tc>
        <w:tc>
          <w:tcPr>
            <w:tcW w:w="1779" w:type="dxa"/>
          </w:tcPr>
          <w:p w14:paraId="60CB6E11" w14:textId="11E50D04" w:rsidR="00162C98" w:rsidRPr="00C321AA"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Освіта</w:t>
            </w:r>
          </w:p>
        </w:tc>
        <w:tc>
          <w:tcPr>
            <w:tcW w:w="7365" w:type="dxa"/>
          </w:tcPr>
          <w:p w14:paraId="1B310BED" w14:textId="77777777"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Розвиток шкіл, дитячих са</w:t>
            </w:r>
            <w:r>
              <w:rPr>
                <w:rFonts w:ascii="Times New Roman" w:hAnsi="Times New Roman" w:cs="Times New Roman"/>
                <w:sz w:val="28"/>
                <w:szCs w:val="28"/>
              </w:rPr>
              <w:t>дків та інших освітніх закладів</w:t>
            </w:r>
          </w:p>
          <w:p w14:paraId="43A342C9" w14:textId="77777777" w:rsidR="00162C98"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Інвестиції у сучасні технології навчання,</w:t>
            </w:r>
          </w:p>
          <w:p w14:paraId="694601FE" w14:textId="77777777"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д</w:t>
            </w:r>
            <w:r>
              <w:rPr>
                <w:rFonts w:ascii="Times New Roman" w:hAnsi="Times New Roman" w:cs="Times New Roman"/>
                <w:sz w:val="28"/>
                <w:szCs w:val="28"/>
              </w:rPr>
              <w:t>иджиталізацію освітніх процесів</w:t>
            </w:r>
          </w:p>
          <w:p w14:paraId="774A6DEB" w14:textId="3DC75978" w:rsidR="00162C98" w:rsidRPr="00C321AA"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Підтримка позашкільної освіти та програм для п</w:t>
            </w:r>
            <w:r>
              <w:rPr>
                <w:rFonts w:ascii="Times New Roman" w:hAnsi="Times New Roman" w:cs="Times New Roman"/>
                <w:sz w:val="28"/>
                <w:szCs w:val="28"/>
              </w:rPr>
              <w:t>ідвищення кваліфікації вчителів</w:t>
            </w:r>
          </w:p>
        </w:tc>
      </w:tr>
      <w:tr w:rsidR="00162C98" w:rsidRPr="00967578" w14:paraId="00894572" w14:textId="77777777" w:rsidTr="008B4399">
        <w:trPr>
          <w:trHeight w:val="1575"/>
        </w:trPr>
        <w:tc>
          <w:tcPr>
            <w:tcW w:w="484" w:type="dxa"/>
          </w:tcPr>
          <w:p w14:paraId="13DE9BF6" w14:textId="23C03586" w:rsidR="00162C98"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4</w:t>
            </w:r>
          </w:p>
        </w:tc>
        <w:tc>
          <w:tcPr>
            <w:tcW w:w="1779" w:type="dxa"/>
          </w:tcPr>
          <w:p w14:paraId="5E11E815" w14:textId="1FD222DC" w:rsidR="00162C98" w:rsidRPr="00C321AA"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Культура</w:t>
            </w:r>
          </w:p>
        </w:tc>
        <w:tc>
          <w:tcPr>
            <w:tcW w:w="7365" w:type="dxa"/>
          </w:tcPr>
          <w:p w14:paraId="5B9008D8" w14:textId="2C670E91"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Збереження та розвиток культурної спадщини міста (музеї, архітектура, традиції)</w:t>
            </w:r>
          </w:p>
          <w:p w14:paraId="3FB025C7" w14:textId="5B1007EB"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Організація масових заходів: фестивалі, виставки, концерти</w:t>
            </w:r>
          </w:p>
          <w:p w14:paraId="700164EA" w14:textId="110CA01C" w:rsidR="00162C98" w:rsidRPr="00C321AA"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Підтримка місцевих митців і творчих ініціатив</w:t>
            </w:r>
          </w:p>
        </w:tc>
      </w:tr>
      <w:tr w:rsidR="00162C98" w:rsidRPr="00162C98" w14:paraId="0FDCF129" w14:textId="77777777" w:rsidTr="004527EC">
        <w:tc>
          <w:tcPr>
            <w:tcW w:w="484" w:type="dxa"/>
          </w:tcPr>
          <w:p w14:paraId="2C539646" w14:textId="0AD871B3"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5</w:t>
            </w:r>
          </w:p>
        </w:tc>
        <w:tc>
          <w:tcPr>
            <w:tcW w:w="1779" w:type="dxa"/>
          </w:tcPr>
          <w:p w14:paraId="1DB8B44D" w14:textId="2C8E948E" w:rsidR="00162C98" w:rsidRPr="00D34B2B" w:rsidRDefault="00162C98" w:rsidP="00162C98">
            <w:pPr>
              <w:jc w:val="both"/>
              <w:rPr>
                <w:rFonts w:ascii="Times New Roman" w:hAnsi="Times New Roman" w:cs="Times New Roman"/>
                <w:sz w:val="28"/>
                <w:szCs w:val="28"/>
              </w:rPr>
            </w:pPr>
            <w:r w:rsidRPr="00D34B2B">
              <w:rPr>
                <w:rFonts w:ascii="Times New Roman" w:hAnsi="Times New Roman" w:cs="Times New Roman"/>
                <w:sz w:val="28"/>
                <w:szCs w:val="28"/>
              </w:rPr>
              <w:t>Охорона здоров/я</w:t>
            </w:r>
          </w:p>
        </w:tc>
        <w:tc>
          <w:tcPr>
            <w:tcW w:w="7365" w:type="dxa"/>
          </w:tcPr>
          <w:p w14:paraId="1E53BD2F" w14:textId="77777777" w:rsidR="00162C98" w:rsidRDefault="008A29A2" w:rsidP="009F71DB">
            <w:pPr>
              <w:jc w:val="both"/>
              <w:rPr>
                <w:rFonts w:ascii="Times New Roman" w:hAnsi="Times New Roman" w:cs="Times New Roman"/>
                <w:sz w:val="28"/>
                <w:szCs w:val="28"/>
              </w:rPr>
            </w:pPr>
            <w:r w:rsidRPr="008A29A2">
              <w:rPr>
                <w:rFonts w:ascii="Times New Roman" w:hAnsi="Times New Roman" w:cs="Times New Roman"/>
                <w:sz w:val="28"/>
                <w:szCs w:val="28"/>
              </w:rPr>
              <w:t>Посилення медичних послуг для військових та переселенців</w:t>
            </w:r>
          </w:p>
          <w:p w14:paraId="3F0D908B" w14:textId="77777777" w:rsidR="008947E5" w:rsidRDefault="008947E5" w:rsidP="009F71DB">
            <w:pPr>
              <w:jc w:val="both"/>
              <w:rPr>
                <w:rFonts w:ascii="Times New Roman" w:hAnsi="Times New Roman" w:cs="Times New Roman"/>
                <w:sz w:val="28"/>
                <w:szCs w:val="28"/>
              </w:rPr>
            </w:pPr>
            <w:r>
              <w:rPr>
                <w:rFonts w:ascii="Times New Roman" w:hAnsi="Times New Roman" w:cs="Times New Roman"/>
                <w:sz w:val="28"/>
                <w:szCs w:val="28"/>
              </w:rPr>
              <w:t>О</w:t>
            </w:r>
            <w:r w:rsidRPr="008947E5">
              <w:rPr>
                <w:rFonts w:ascii="Times New Roman" w:hAnsi="Times New Roman" w:cs="Times New Roman"/>
                <w:sz w:val="28"/>
                <w:szCs w:val="28"/>
              </w:rPr>
              <w:t>рганізація мобільних медичних бригад для обслуговування населення в ізольованих районах</w:t>
            </w:r>
          </w:p>
          <w:p w14:paraId="0CEBBADF" w14:textId="77777777" w:rsidR="008947E5" w:rsidRDefault="008857AD" w:rsidP="009F71DB">
            <w:pPr>
              <w:jc w:val="both"/>
              <w:rPr>
                <w:rFonts w:ascii="Times New Roman" w:hAnsi="Times New Roman" w:cs="Times New Roman"/>
                <w:sz w:val="28"/>
                <w:szCs w:val="28"/>
              </w:rPr>
            </w:pPr>
            <w:r>
              <w:rPr>
                <w:rFonts w:ascii="Times New Roman" w:hAnsi="Times New Roman" w:cs="Times New Roman"/>
                <w:sz w:val="28"/>
                <w:szCs w:val="28"/>
              </w:rPr>
              <w:t>Ф</w:t>
            </w:r>
            <w:r w:rsidRPr="008857AD">
              <w:rPr>
                <w:rFonts w:ascii="Times New Roman" w:hAnsi="Times New Roman" w:cs="Times New Roman"/>
                <w:sz w:val="28"/>
                <w:szCs w:val="28"/>
              </w:rPr>
              <w:t>ормування резервів медикаментів, оснащення медичних закладів сучасною технікою, зокрема для екстрених випадків</w:t>
            </w:r>
          </w:p>
          <w:p w14:paraId="3485815F" w14:textId="0EF0F27F" w:rsidR="008857AD" w:rsidRDefault="00482A60" w:rsidP="009F71DB">
            <w:pPr>
              <w:jc w:val="both"/>
              <w:rPr>
                <w:rFonts w:ascii="Times New Roman" w:hAnsi="Times New Roman" w:cs="Times New Roman"/>
                <w:sz w:val="28"/>
                <w:szCs w:val="28"/>
              </w:rPr>
            </w:pPr>
            <w:r>
              <w:rPr>
                <w:rFonts w:ascii="Times New Roman" w:hAnsi="Times New Roman" w:cs="Times New Roman"/>
                <w:sz w:val="28"/>
                <w:szCs w:val="28"/>
              </w:rPr>
              <w:t>В</w:t>
            </w:r>
            <w:r w:rsidRPr="00482A60">
              <w:rPr>
                <w:rFonts w:ascii="Times New Roman" w:hAnsi="Times New Roman" w:cs="Times New Roman"/>
                <w:sz w:val="28"/>
                <w:szCs w:val="28"/>
              </w:rPr>
              <w:t>провадження програм психологічної реабілітації</w:t>
            </w:r>
            <w:r w:rsidR="008B4399">
              <w:rPr>
                <w:rFonts w:ascii="Times New Roman" w:hAnsi="Times New Roman" w:cs="Times New Roman"/>
                <w:sz w:val="28"/>
                <w:szCs w:val="28"/>
              </w:rPr>
              <w:t xml:space="preserve"> </w:t>
            </w:r>
            <w:r w:rsidR="008B4399" w:rsidRPr="008B4399">
              <w:rPr>
                <w:rFonts w:ascii="Times New Roman" w:hAnsi="Times New Roman" w:cs="Times New Roman"/>
                <w:sz w:val="28"/>
                <w:szCs w:val="28"/>
              </w:rPr>
              <w:t>для військових, переселенців та постраждалих</w:t>
            </w:r>
          </w:p>
          <w:p w14:paraId="7447C569" w14:textId="6829BFC6" w:rsidR="000239A6" w:rsidRDefault="00482A60" w:rsidP="008E3BD9">
            <w:pPr>
              <w:jc w:val="both"/>
              <w:rPr>
                <w:rFonts w:ascii="Times New Roman" w:hAnsi="Times New Roman" w:cs="Times New Roman"/>
                <w:sz w:val="28"/>
                <w:szCs w:val="28"/>
              </w:rPr>
            </w:pPr>
            <w:r>
              <w:rPr>
                <w:rFonts w:ascii="Times New Roman" w:hAnsi="Times New Roman" w:cs="Times New Roman"/>
                <w:sz w:val="28"/>
                <w:szCs w:val="28"/>
              </w:rPr>
              <w:t>П</w:t>
            </w:r>
            <w:r w:rsidRPr="00482A60">
              <w:rPr>
                <w:rFonts w:ascii="Times New Roman" w:hAnsi="Times New Roman" w:cs="Times New Roman"/>
                <w:sz w:val="28"/>
                <w:szCs w:val="28"/>
              </w:rPr>
              <w:t xml:space="preserve">роведення тренінгів з надання допомоги </w:t>
            </w:r>
            <w:r w:rsidR="000239A6">
              <w:rPr>
                <w:rFonts w:ascii="Times New Roman" w:hAnsi="Times New Roman" w:cs="Times New Roman"/>
                <w:sz w:val="28"/>
                <w:szCs w:val="28"/>
              </w:rPr>
              <w:t>в умовах воєнних дій</w:t>
            </w:r>
          </w:p>
          <w:p w14:paraId="51E9C2A4" w14:textId="53580F17" w:rsidR="008E3BD9" w:rsidRPr="00D34B2B" w:rsidRDefault="008E3BD9" w:rsidP="008E3BD9">
            <w:pPr>
              <w:jc w:val="both"/>
              <w:rPr>
                <w:rFonts w:ascii="Times New Roman" w:hAnsi="Times New Roman" w:cs="Times New Roman"/>
                <w:sz w:val="28"/>
                <w:szCs w:val="28"/>
              </w:rPr>
            </w:pPr>
            <w:r>
              <w:rPr>
                <w:rFonts w:ascii="Times New Roman" w:hAnsi="Times New Roman" w:cs="Times New Roman"/>
                <w:sz w:val="28"/>
                <w:szCs w:val="28"/>
              </w:rPr>
              <w:t>З</w:t>
            </w:r>
            <w:r w:rsidRPr="008E3BD9">
              <w:rPr>
                <w:rFonts w:ascii="Times New Roman" w:hAnsi="Times New Roman" w:cs="Times New Roman"/>
                <w:sz w:val="28"/>
                <w:szCs w:val="28"/>
              </w:rPr>
              <w:t>алучення гуманітарної допомоги для медичних закладів громади</w:t>
            </w:r>
          </w:p>
        </w:tc>
      </w:tr>
    </w:tbl>
    <w:p w14:paraId="19489FBE" w14:textId="61B2AC7D" w:rsidR="00D34B2B" w:rsidRDefault="0072258C" w:rsidP="00765E6E">
      <w:pPr>
        <w:jc w:val="right"/>
        <w:rPr>
          <w:rFonts w:ascii="Times New Roman" w:hAnsi="Times New Roman" w:cs="Times New Roman"/>
          <w:sz w:val="28"/>
          <w:szCs w:val="28"/>
          <w:lang w:val="uk-UA"/>
        </w:rPr>
      </w:pPr>
      <w:r w:rsidRPr="00162C98">
        <w:rPr>
          <w:rFonts w:ascii="Times New Roman" w:hAnsi="Times New Roman" w:cs="Times New Roman"/>
          <w:sz w:val="28"/>
          <w:szCs w:val="28"/>
          <w:lang w:val="uk-UA"/>
        </w:rPr>
        <w:lastRenderedPageBreak/>
        <w:t xml:space="preserve">  </w:t>
      </w:r>
      <w:r w:rsidR="00765E6E">
        <w:rPr>
          <w:rFonts w:ascii="Times New Roman" w:hAnsi="Times New Roman" w:cs="Times New Roman"/>
          <w:sz w:val="28"/>
          <w:szCs w:val="28"/>
          <w:lang w:val="uk-UA"/>
        </w:rPr>
        <w:t>Продовження Таблиці 3.1</w:t>
      </w:r>
    </w:p>
    <w:tbl>
      <w:tblPr>
        <w:tblStyle w:val="af9"/>
        <w:tblW w:w="0" w:type="auto"/>
        <w:tblLayout w:type="fixed"/>
        <w:tblLook w:val="04A0" w:firstRow="1" w:lastRow="0" w:firstColumn="1" w:lastColumn="0" w:noHBand="0" w:noVBand="1"/>
      </w:tblPr>
      <w:tblGrid>
        <w:gridCol w:w="484"/>
        <w:gridCol w:w="2205"/>
        <w:gridCol w:w="6939"/>
      </w:tblGrid>
      <w:tr w:rsidR="00765E6E" w:rsidRPr="00765E6E" w14:paraId="3187B60B" w14:textId="77777777" w:rsidTr="00765E6E">
        <w:trPr>
          <w:trHeight w:val="519"/>
        </w:trPr>
        <w:tc>
          <w:tcPr>
            <w:tcW w:w="484" w:type="dxa"/>
            <w:shd w:val="clear" w:color="auto" w:fill="D9D9D9" w:themeFill="background1" w:themeFillShade="D9"/>
          </w:tcPr>
          <w:p w14:paraId="4A5EC269" w14:textId="77777777"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w:t>
            </w:r>
          </w:p>
        </w:tc>
        <w:tc>
          <w:tcPr>
            <w:tcW w:w="2205" w:type="dxa"/>
            <w:shd w:val="clear" w:color="auto" w:fill="D9D9D9" w:themeFill="background1" w:themeFillShade="D9"/>
          </w:tcPr>
          <w:p w14:paraId="30550A4A" w14:textId="77777777"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Сфера реалізації</w:t>
            </w:r>
          </w:p>
        </w:tc>
        <w:tc>
          <w:tcPr>
            <w:tcW w:w="6939" w:type="dxa"/>
            <w:shd w:val="clear" w:color="auto" w:fill="D9D9D9" w:themeFill="background1" w:themeFillShade="D9"/>
          </w:tcPr>
          <w:p w14:paraId="4978920C" w14:textId="77777777"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Шляхи реалізації</w:t>
            </w:r>
          </w:p>
        </w:tc>
      </w:tr>
      <w:tr w:rsidR="00765E6E" w:rsidRPr="00765E6E" w14:paraId="5ECEA69E" w14:textId="77777777" w:rsidTr="00765E6E">
        <w:trPr>
          <w:trHeight w:val="778"/>
        </w:trPr>
        <w:tc>
          <w:tcPr>
            <w:tcW w:w="484" w:type="dxa"/>
          </w:tcPr>
          <w:p w14:paraId="58D23CD7" w14:textId="426CC6B8"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6</w:t>
            </w:r>
          </w:p>
        </w:tc>
        <w:tc>
          <w:tcPr>
            <w:tcW w:w="2205" w:type="dxa"/>
          </w:tcPr>
          <w:p w14:paraId="1474EF68" w14:textId="621066F8"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Фізкультура і спорт</w:t>
            </w:r>
          </w:p>
        </w:tc>
        <w:tc>
          <w:tcPr>
            <w:tcW w:w="6939" w:type="dxa"/>
          </w:tcPr>
          <w:p w14:paraId="65112BEA" w14:textId="2A4B280A" w:rsidR="00765E6E" w:rsidRPr="00765E6E" w:rsidRDefault="00765E6E" w:rsidP="00765E6E">
            <w:pPr>
              <w:jc w:val="both"/>
              <w:rPr>
                <w:rFonts w:ascii="Times New Roman" w:hAnsi="Times New Roman" w:cs="Times New Roman"/>
                <w:sz w:val="28"/>
                <w:szCs w:val="28"/>
              </w:rPr>
            </w:pPr>
            <w:r w:rsidRPr="00765E6E">
              <w:rPr>
                <w:rFonts w:ascii="Times New Roman" w:hAnsi="Times New Roman" w:cs="Times New Roman"/>
                <w:sz w:val="28"/>
                <w:szCs w:val="28"/>
              </w:rPr>
              <w:t>Підтримка спортивної інфраструктури: стадіони, майданчики, басейни.</w:t>
            </w:r>
          </w:p>
        </w:tc>
      </w:tr>
      <w:tr w:rsidR="00765E6E" w:rsidRPr="00765E6E" w14:paraId="38BE3326" w14:textId="77777777" w:rsidTr="00765E6E">
        <w:trPr>
          <w:trHeight w:val="1054"/>
        </w:trPr>
        <w:tc>
          <w:tcPr>
            <w:tcW w:w="484" w:type="dxa"/>
          </w:tcPr>
          <w:p w14:paraId="35F72628" w14:textId="77777777"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7</w:t>
            </w:r>
          </w:p>
        </w:tc>
        <w:tc>
          <w:tcPr>
            <w:tcW w:w="2205" w:type="dxa"/>
          </w:tcPr>
          <w:p w14:paraId="657FA937" w14:textId="77777777"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Реалізація екологічних програм</w:t>
            </w:r>
          </w:p>
        </w:tc>
        <w:tc>
          <w:tcPr>
            <w:tcW w:w="6939" w:type="dxa"/>
          </w:tcPr>
          <w:p w14:paraId="6D8B9744" w14:textId="77777777" w:rsidR="00765E6E" w:rsidRPr="00765E6E" w:rsidRDefault="00765E6E" w:rsidP="00765E6E">
            <w:pPr>
              <w:jc w:val="both"/>
              <w:rPr>
                <w:rFonts w:ascii="Times New Roman" w:hAnsi="Times New Roman" w:cs="Times New Roman"/>
                <w:sz w:val="28"/>
                <w:szCs w:val="28"/>
              </w:rPr>
            </w:pPr>
            <w:r w:rsidRPr="00765E6E">
              <w:rPr>
                <w:rFonts w:ascii="Times New Roman" w:hAnsi="Times New Roman" w:cs="Times New Roman"/>
                <w:sz w:val="28"/>
                <w:szCs w:val="28"/>
              </w:rPr>
              <w:t>Освіта в сфері екологічної свідомості</w:t>
            </w:r>
          </w:p>
          <w:p w14:paraId="1F370850" w14:textId="77777777" w:rsidR="00765E6E" w:rsidRPr="00765E6E" w:rsidRDefault="00765E6E" w:rsidP="00765E6E">
            <w:pPr>
              <w:jc w:val="both"/>
              <w:rPr>
                <w:rFonts w:ascii="Times New Roman" w:hAnsi="Times New Roman" w:cs="Times New Roman"/>
                <w:sz w:val="28"/>
                <w:szCs w:val="28"/>
              </w:rPr>
            </w:pPr>
            <w:r w:rsidRPr="00765E6E">
              <w:rPr>
                <w:rFonts w:ascii="Times New Roman" w:hAnsi="Times New Roman" w:cs="Times New Roman"/>
                <w:sz w:val="28"/>
                <w:szCs w:val="28"/>
              </w:rPr>
              <w:t>Збереження та розширення зелених зон</w:t>
            </w:r>
          </w:p>
          <w:p w14:paraId="1D469B3D" w14:textId="77777777" w:rsidR="00765E6E" w:rsidRPr="00765E6E" w:rsidRDefault="00765E6E" w:rsidP="00765E6E">
            <w:pPr>
              <w:jc w:val="both"/>
              <w:rPr>
                <w:rFonts w:ascii="Times New Roman" w:hAnsi="Times New Roman" w:cs="Times New Roman"/>
                <w:sz w:val="28"/>
                <w:szCs w:val="28"/>
              </w:rPr>
            </w:pPr>
            <w:r w:rsidRPr="00765E6E">
              <w:rPr>
                <w:rFonts w:ascii="Times New Roman" w:hAnsi="Times New Roman" w:cs="Times New Roman"/>
                <w:sz w:val="28"/>
                <w:szCs w:val="28"/>
              </w:rPr>
              <w:t xml:space="preserve">Реалізація проєктів екологічного оздоровлення </w:t>
            </w:r>
          </w:p>
        </w:tc>
      </w:tr>
      <w:tr w:rsidR="00765E6E" w:rsidRPr="00765E6E" w14:paraId="6A451348" w14:textId="77777777" w:rsidTr="00765E6E">
        <w:trPr>
          <w:trHeight w:val="1398"/>
        </w:trPr>
        <w:tc>
          <w:tcPr>
            <w:tcW w:w="484" w:type="dxa"/>
          </w:tcPr>
          <w:p w14:paraId="73BD1749" w14:textId="77777777"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8</w:t>
            </w:r>
          </w:p>
        </w:tc>
        <w:tc>
          <w:tcPr>
            <w:tcW w:w="2205" w:type="dxa"/>
          </w:tcPr>
          <w:p w14:paraId="38334D99" w14:textId="77777777" w:rsidR="00765E6E" w:rsidRPr="00765E6E" w:rsidRDefault="00765E6E" w:rsidP="00765E6E">
            <w:pPr>
              <w:jc w:val="center"/>
              <w:rPr>
                <w:rFonts w:ascii="Times New Roman" w:hAnsi="Times New Roman" w:cs="Times New Roman"/>
                <w:sz w:val="28"/>
                <w:szCs w:val="28"/>
              </w:rPr>
            </w:pPr>
            <w:r w:rsidRPr="00765E6E">
              <w:rPr>
                <w:rFonts w:ascii="Times New Roman" w:hAnsi="Times New Roman" w:cs="Times New Roman"/>
                <w:sz w:val="28"/>
                <w:szCs w:val="28"/>
              </w:rPr>
              <w:t>Диджиталізація гуманітарної політики</w:t>
            </w:r>
          </w:p>
        </w:tc>
        <w:tc>
          <w:tcPr>
            <w:tcW w:w="6939" w:type="dxa"/>
          </w:tcPr>
          <w:p w14:paraId="2334A6A6" w14:textId="77777777" w:rsidR="00765E6E" w:rsidRPr="00765E6E" w:rsidRDefault="00765E6E" w:rsidP="00765E6E">
            <w:pPr>
              <w:jc w:val="both"/>
              <w:rPr>
                <w:rFonts w:ascii="Times New Roman" w:hAnsi="Times New Roman" w:cs="Times New Roman"/>
                <w:sz w:val="28"/>
                <w:szCs w:val="28"/>
              </w:rPr>
            </w:pPr>
            <w:r w:rsidRPr="00765E6E">
              <w:rPr>
                <w:rFonts w:ascii="Times New Roman" w:hAnsi="Times New Roman" w:cs="Times New Roman"/>
                <w:sz w:val="28"/>
                <w:szCs w:val="28"/>
              </w:rPr>
              <w:t>Створення онлайн-сервісів для доступу до культурних, освітніх, медичних послуг</w:t>
            </w:r>
          </w:p>
          <w:p w14:paraId="35E9ED65" w14:textId="77777777" w:rsidR="00765E6E" w:rsidRPr="00765E6E" w:rsidRDefault="00765E6E" w:rsidP="00765E6E">
            <w:pPr>
              <w:jc w:val="both"/>
              <w:rPr>
                <w:rFonts w:ascii="Times New Roman" w:hAnsi="Times New Roman" w:cs="Times New Roman"/>
                <w:sz w:val="28"/>
                <w:szCs w:val="28"/>
              </w:rPr>
            </w:pPr>
            <w:r w:rsidRPr="00765E6E">
              <w:rPr>
                <w:rFonts w:ascii="Times New Roman" w:hAnsi="Times New Roman" w:cs="Times New Roman"/>
                <w:sz w:val="28"/>
                <w:szCs w:val="28"/>
              </w:rPr>
              <w:t>Використання технологій для взаємодії міської влади з громадянами (наприклад, міські платформи участі).</w:t>
            </w:r>
          </w:p>
        </w:tc>
      </w:tr>
    </w:tbl>
    <w:p w14:paraId="561CC820" w14:textId="6031EF04" w:rsidR="00D34B2B" w:rsidRPr="00D34B2B" w:rsidRDefault="0072258C" w:rsidP="00B32E20">
      <w:pPr>
        <w:jc w:val="both"/>
        <w:rPr>
          <w:rFonts w:ascii="Times New Roman" w:hAnsi="Times New Roman" w:cs="Times New Roman"/>
          <w:sz w:val="28"/>
          <w:szCs w:val="28"/>
          <w:lang w:val="uk-UA"/>
        </w:rPr>
      </w:pPr>
      <w:r>
        <w:rPr>
          <w:rFonts w:ascii="Times New Roman" w:hAnsi="Times New Roman" w:cs="Times New Roman"/>
          <w:sz w:val="28"/>
          <w:szCs w:val="28"/>
        </w:rPr>
        <w:t>Джерело: власна розробка на основі узагальнення діяльності міської влади</w:t>
      </w:r>
      <w:r w:rsidR="00581476">
        <w:rPr>
          <w:rFonts w:ascii="Times New Roman" w:hAnsi="Times New Roman" w:cs="Times New Roman"/>
          <w:sz w:val="28"/>
          <w:szCs w:val="28"/>
        </w:rPr>
        <w:t>.</w:t>
      </w:r>
    </w:p>
    <w:p w14:paraId="7F1272C7" w14:textId="7B08228F" w:rsidR="009D1CF5" w:rsidRPr="0072258C" w:rsidRDefault="0072258C" w:rsidP="00A52F0A">
      <w:pPr>
        <w:spacing w:after="0" w:line="360" w:lineRule="auto"/>
        <w:ind w:firstLine="708"/>
        <w:jc w:val="both"/>
        <w:rPr>
          <w:rFonts w:ascii="Times New Roman" w:hAnsi="Times New Roman" w:cs="Times New Roman"/>
          <w:sz w:val="28"/>
          <w:szCs w:val="28"/>
          <w:lang w:val="uk-UA"/>
        </w:rPr>
      </w:pPr>
      <w:r w:rsidRPr="00CE529B">
        <w:rPr>
          <w:rFonts w:ascii="Times New Roman" w:hAnsi="Times New Roman" w:cs="Times New Roman"/>
          <w:sz w:val="28"/>
          <w:szCs w:val="28"/>
          <w:lang w:val="uk-UA"/>
        </w:rPr>
        <w:t>Отже, мова йде</w:t>
      </w:r>
      <w:r w:rsidR="00DC16AF" w:rsidRPr="00CE529B">
        <w:rPr>
          <w:rFonts w:ascii="Times New Roman" w:hAnsi="Times New Roman" w:cs="Times New Roman"/>
          <w:sz w:val="28"/>
          <w:szCs w:val="28"/>
          <w:lang w:val="uk-UA"/>
        </w:rPr>
        <w:t>,</w:t>
      </w:r>
      <w:r w:rsidRPr="00CE529B">
        <w:rPr>
          <w:rFonts w:ascii="Times New Roman" w:hAnsi="Times New Roman" w:cs="Times New Roman"/>
          <w:sz w:val="28"/>
          <w:szCs w:val="28"/>
          <w:lang w:val="uk-UA"/>
        </w:rPr>
        <w:t xml:space="preserve"> в першу чергу</w:t>
      </w:r>
      <w:r w:rsidR="00DC16AF" w:rsidRPr="00CE529B">
        <w:rPr>
          <w:rFonts w:ascii="Times New Roman" w:hAnsi="Times New Roman" w:cs="Times New Roman"/>
          <w:sz w:val="28"/>
          <w:szCs w:val="28"/>
          <w:lang w:val="uk-UA"/>
        </w:rPr>
        <w:t>,</w:t>
      </w:r>
      <w:r w:rsidRPr="00CE529B">
        <w:rPr>
          <w:rFonts w:ascii="Times New Roman" w:hAnsi="Times New Roman" w:cs="Times New Roman"/>
          <w:sz w:val="28"/>
          <w:szCs w:val="28"/>
          <w:lang w:val="uk-UA"/>
        </w:rPr>
        <w:t xml:space="preserve"> про удосконалення існуючих напрямів міської гуманітарної політики</w:t>
      </w:r>
      <w:r w:rsidR="000071A6" w:rsidRPr="00CE529B">
        <w:rPr>
          <w:rFonts w:ascii="Times New Roman" w:hAnsi="Times New Roman" w:cs="Times New Roman"/>
          <w:sz w:val="28"/>
          <w:szCs w:val="28"/>
          <w:lang w:val="uk-UA"/>
        </w:rPr>
        <w:t xml:space="preserve"> з метою </w:t>
      </w:r>
      <w:r w:rsidR="00EE200F" w:rsidRPr="00CE529B">
        <w:rPr>
          <w:rFonts w:ascii="Times New Roman" w:hAnsi="Times New Roman" w:cs="Times New Roman"/>
          <w:sz w:val="28"/>
          <w:szCs w:val="28"/>
          <w:lang w:val="uk-UA"/>
        </w:rPr>
        <w:t>покращення існуючих напрямів та підвищенні якості життя громадян, зменшенн</w:t>
      </w:r>
      <w:r w:rsidR="00A52F0A" w:rsidRPr="00CE529B">
        <w:rPr>
          <w:rFonts w:ascii="Times New Roman" w:hAnsi="Times New Roman" w:cs="Times New Roman"/>
          <w:sz w:val="28"/>
          <w:szCs w:val="28"/>
          <w:lang w:val="uk-UA"/>
        </w:rPr>
        <w:t>я</w:t>
      </w:r>
      <w:r w:rsidR="00EE200F" w:rsidRPr="00CE529B">
        <w:rPr>
          <w:rFonts w:ascii="Times New Roman" w:hAnsi="Times New Roman" w:cs="Times New Roman"/>
          <w:sz w:val="28"/>
          <w:szCs w:val="28"/>
          <w:lang w:val="uk-UA"/>
        </w:rPr>
        <w:t xml:space="preserve"> соціальної нерівності, ефективно</w:t>
      </w:r>
      <w:r w:rsidR="00A52F0A" w:rsidRPr="00CE529B">
        <w:rPr>
          <w:rFonts w:ascii="Times New Roman" w:hAnsi="Times New Roman" w:cs="Times New Roman"/>
          <w:sz w:val="28"/>
          <w:szCs w:val="28"/>
          <w:lang w:val="uk-UA"/>
        </w:rPr>
        <w:t>го</w:t>
      </w:r>
      <w:r w:rsidR="00EE200F" w:rsidRPr="00CE529B">
        <w:rPr>
          <w:rFonts w:ascii="Times New Roman" w:hAnsi="Times New Roman" w:cs="Times New Roman"/>
          <w:sz w:val="28"/>
          <w:szCs w:val="28"/>
          <w:lang w:val="uk-UA"/>
        </w:rPr>
        <w:t xml:space="preserve"> використанн</w:t>
      </w:r>
      <w:r w:rsidR="00A52F0A" w:rsidRPr="00CE529B">
        <w:rPr>
          <w:rFonts w:ascii="Times New Roman" w:hAnsi="Times New Roman" w:cs="Times New Roman"/>
          <w:sz w:val="28"/>
          <w:szCs w:val="28"/>
          <w:lang w:val="uk-UA"/>
        </w:rPr>
        <w:t>я</w:t>
      </w:r>
      <w:r w:rsidR="00EE200F" w:rsidRPr="00CE529B">
        <w:rPr>
          <w:rFonts w:ascii="Times New Roman" w:hAnsi="Times New Roman" w:cs="Times New Roman"/>
          <w:sz w:val="28"/>
          <w:szCs w:val="28"/>
          <w:lang w:val="uk-UA"/>
        </w:rPr>
        <w:t xml:space="preserve"> ресурсів, адаптивності до змін та кризових ситуацій, а також забезпеченн</w:t>
      </w:r>
      <w:r w:rsidR="00A52F0A" w:rsidRPr="00CE529B">
        <w:rPr>
          <w:rFonts w:ascii="Times New Roman" w:hAnsi="Times New Roman" w:cs="Times New Roman"/>
          <w:sz w:val="28"/>
          <w:szCs w:val="28"/>
          <w:lang w:val="uk-UA"/>
        </w:rPr>
        <w:t>я</w:t>
      </w:r>
      <w:r w:rsidR="00EE200F" w:rsidRPr="00CE529B">
        <w:rPr>
          <w:rFonts w:ascii="Times New Roman" w:hAnsi="Times New Roman" w:cs="Times New Roman"/>
          <w:sz w:val="28"/>
          <w:szCs w:val="28"/>
          <w:lang w:val="uk-UA"/>
        </w:rPr>
        <w:t xml:space="preserve"> прозорості і участі громадян у процесах прийняття рішень. </w:t>
      </w:r>
      <w:r w:rsidR="00EE200F" w:rsidRPr="00EE200F">
        <w:rPr>
          <w:rFonts w:ascii="Times New Roman" w:hAnsi="Times New Roman" w:cs="Times New Roman"/>
          <w:sz w:val="28"/>
          <w:szCs w:val="28"/>
        </w:rPr>
        <w:t>Це сприяє зміцненню довіри до влади та розвитку інклюзивної, справедливої міської громади.</w:t>
      </w:r>
    </w:p>
    <w:p w14:paraId="3C8264CE" w14:textId="77777777" w:rsidR="009D1CF5" w:rsidRDefault="009D1CF5" w:rsidP="00B330D7">
      <w:pPr>
        <w:spacing w:after="0" w:line="360" w:lineRule="auto"/>
        <w:ind w:firstLine="708"/>
        <w:jc w:val="both"/>
        <w:rPr>
          <w:rFonts w:ascii="Times New Roman" w:hAnsi="Times New Roman" w:cs="Times New Roman"/>
          <w:sz w:val="28"/>
          <w:szCs w:val="28"/>
          <w:lang w:val="uk-UA"/>
        </w:rPr>
      </w:pPr>
    </w:p>
    <w:p w14:paraId="37739A43" w14:textId="24E2F81D" w:rsidR="00475136" w:rsidRDefault="00222274" w:rsidP="004F78F8">
      <w:pPr>
        <w:spacing w:after="0" w:line="360" w:lineRule="auto"/>
        <w:ind w:firstLine="708"/>
        <w:jc w:val="both"/>
        <w:rPr>
          <w:rFonts w:ascii="Times New Roman" w:hAnsi="Times New Roman" w:cs="Times New Roman"/>
          <w:sz w:val="28"/>
          <w:szCs w:val="28"/>
          <w:lang w:val="uk-UA"/>
        </w:rPr>
      </w:pPr>
      <w:r w:rsidRPr="00222274">
        <w:rPr>
          <w:rFonts w:ascii="Times New Roman" w:hAnsi="Times New Roman" w:cs="Times New Roman"/>
          <w:b/>
          <w:sz w:val="28"/>
          <w:szCs w:val="28"/>
          <w:lang w:val="uk-UA"/>
        </w:rPr>
        <w:t>3.2 Основні механізми здійснення гуманітарної політики</w:t>
      </w:r>
    </w:p>
    <w:p w14:paraId="37739A44" w14:textId="77777777" w:rsidR="00336B5C" w:rsidRDefault="00475136" w:rsidP="00336B5C">
      <w:pPr>
        <w:spacing w:after="0" w:line="360" w:lineRule="auto"/>
        <w:ind w:firstLine="708"/>
        <w:jc w:val="both"/>
        <w:rPr>
          <w:rFonts w:ascii="Times New Roman" w:hAnsi="Times New Roman" w:cs="Times New Roman"/>
          <w:sz w:val="28"/>
          <w:szCs w:val="28"/>
          <w:lang w:val="uk-UA"/>
        </w:rPr>
      </w:pPr>
      <w:r w:rsidRPr="00475136">
        <w:rPr>
          <w:rFonts w:ascii="Times New Roman" w:hAnsi="Times New Roman" w:cs="Times New Roman"/>
          <w:sz w:val="28"/>
          <w:szCs w:val="28"/>
          <w:lang w:val="uk-UA"/>
        </w:rPr>
        <w:t>Під час військового вторгнення основні механізми здійснення гуманітарної політики України спрямовані на забезпечення соціальної підтримки населення, збереження національної єдності та протидію гуманітарній кризі. Вони охоп</w:t>
      </w:r>
      <w:r w:rsidR="00336B5C">
        <w:rPr>
          <w:rFonts w:ascii="Times New Roman" w:hAnsi="Times New Roman" w:cs="Times New Roman"/>
          <w:sz w:val="28"/>
          <w:szCs w:val="28"/>
          <w:lang w:val="uk-UA"/>
        </w:rPr>
        <w:t>люють такі ключові аспекти:</w:t>
      </w:r>
    </w:p>
    <w:p w14:paraId="37739A45" w14:textId="77777777" w:rsidR="00353D73" w:rsidRDefault="00353D73" w:rsidP="00943999">
      <w:pPr>
        <w:pStyle w:val="a3"/>
        <w:numPr>
          <w:ilvl w:val="0"/>
          <w:numId w:val="6"/>
        </w:numPr>
        <w:spacing w:after="0" w:line="360" w:lineRule="auto"/>
        <w:jc w:val="both"/>
        <w:rPr>
          <w:rFonts w:ascii="Times New Roman" w:hAnsi="Times New Roman" w:cs="Times New Roman"/>
          <w:sz w:val="28"/>
          <w:szCs w:val="28"/>
          <w:lang w:val="uk-UA"/>
        </w:rPr>
      </w:pPr>
      <w:r w:rsidRPr="00353D73">
        <w:rPr>
          <w:rFonts w:ascii="Times New Roman" w:hAnsi="Times New Roman" w:cs="Times New Roman"/>
          <w:sz w:val="28"/>
          <w:szCs w:val="28"/>
          <w:lang w:val="uk-UA"/>
        </w:rPr>
        <w:t>Захист прав людини</w:t>
      </w:r>
    </w:p>
    <w:p w14:paraId="37739A46" w14:textId="77777777" w:rsidR="00336B5C" w:rsidRPr="00336B5C" w:rsidRDefault="00336B5C" w:rsidP="00943999">
      <w:pPr>
        <w:pStyle w:val="a3"/>
        <w:numPr>
          <w:ilvl w:val="0"/>
          <w:numId w:val="6"/>
        </w:numPr>
        <w:spacing w:after="0" w:line="360" w:lineRule="auto"/>
        <w:jc w:val="both"/>
        <w:rPr>
          <w:rFonts w:ascii="Times New Roman" w:hAnsi="Times New Roman" w:cs="Times New Roman"/>
          <w:sz w:val="28"/>
          <w:szCs w:val="28"/>
          <w:lang w:val="uk-UA"/>
        </w:rPr>
      </w:pPr>
      <w:r w:rsidRPr="00336B5C">
        <w:rPr>
          <w:rFonts w:ascii="Times New Roman" w:hAnsi="Times New Roman" w:cs="Times New Roman"/>
          <w:sz w:val="28"/>
          <w:szCs w:val="28"/>
          <w:lang w:val="uk-UA"/>
        </w:rPr>
        <w:t>Соціальний захист постраждалого населення</w:t>
      </w:r>
      <w:r>
        <w:rPr>
          <w:rFonts w:ascii="Times New Roman" w:hAnsi="Times New Roman" w:cs="Times New Roman"/>
          <w:sz w:val="28"/>
          <w:szCs w:val="28"/>
          <w:lang w:val="uk-UA"/>
        </w:rPr>
        <w:t xml:space="preserve"> та з</w:t>
      </w:r>
      <w:r w:rsidRPr="00336B5C">
        <w:rPr>
          <w:rFonts w:ascii="Times New Roman" w:hAnsi="Times New Roman" w:cs="Times New Roman"/>
          <w:sz w:val="28"/>
          <w:szCs w:val="28"/>
          <w:lang w:val="uk-UA"/>
        </w:rPr>
        <w:t>абезпечення базових потреб населення</w:t>
      </w:r>
    </w:p>
    <w:p w14:paraId="37739A47" w14:textId="77777777" w:rsidR="00336B5C" w:rsidRDefault="00336B5C" w:rsidP="00943999">
      <w:pPr>
        <w:pStyle w:val="a3"/>
        <w:numPr>
          <w:ilvl w:val="0"/>
          <w:numId w:val="6"/>
        </w:numPr>
        <w:spacing w:after="0" w:line="360" w:lineRule="auto"/>
        <w:jc w:val="both"/>
        <w:rPr>
          <w:rFonts w:ascii="Times New Roman" w:hAnsi="Times New Roman" w:cs="Times New Roman"/>
          <w:sz w:val="28"/>
          <w:szCs w:val="28"/>
          <w:lang w:val="uk-UA"/>
        </w:rPr>
      </w:pPr>
      <w:r w:rsidRPr="00336B5C">
        <w:rPr>
          <w:rFonts w:ascii="Times New Roman" w:hAnsi="Times New Roman" w:cs="Times New Roman"/>
          <w:sz w:val="28"/>
          <w:szCs w:val="28"/>
          <w:lang w:val="uk-UA"/>
        </w:rPr>
        <w:t>Психологічна підтримка та реабілітація</w:t>
      </w:r>
    </w:p>
    <w:p w14:paraId="37739A48" w14:textId="77777777" w:rsidR="00336B5C" w:rsidRDefault="00336B5C" w:rsidP="00943999">
      <w:pPr>
        <w:pStyle w:val="a3"/>
        <w:numPr>
          <w:ilvl w:val="0"/>
          <w:numId w:val="6"/>
        </w:numPr>
        <w:spacing w:after="0" w:line="360" w:lineRule="auto"/>
        <w:jc w:val="both"/>
        <w:rPr>
          <w:rFonts w:ascii="Times New Roman" w:hAnsi="Times New Roman" w:cs="Times New Roman"/>
          <w:sz w:val="28"/>
          <w:szCs w:val="28"/>
          <w:lang w:val="uk-UA"/>
        </w:rPr>
      </w:pPr>
      <w:r w:rsidRPr="00336B5C">
        <w:rPr>
          <w:rFonts w:ascii="Times New Roman" w:hAnsi="Times New Roman" w:cs="Times New Roman"/>
          <w:sz w:val="28"/>
          <w:szCs w:val="28"/>
          <w:lang w:val="uk-UA"/>
        </w:rPr>
        <w:t>Координація гуманітарної допомоги</w:t>
      </w:r>
    </w:p>
    <w:p w14:paraId="37739A49" w14:textId="77777777" w:rsidR="00353D73" w:rsidRDefault="00353D73" w:rsidP="00943999">
      <w:pPr>
        <w:pStyle w:val="a3"/>
        <w:numPr>
          <w:ilvl w:val="0"/>
          <w:numId w:val="6"/>
        </w:numPr>
        <w:spacing w:after="0" w:line="360" w:lineRule="auto"/>
        <w:jc w:val="both"/>
        <w:rPr>
          <w:rFonts w:ascii="Times New Roman" w:hAnsi="Times New Roman" w:cs="Times New Roman"/>
          <w:sz w:val="28"/>
          <w:szCs w:val="28"/>
          <w:lang w:val="uk-UA"/>
        </w:rPr>
      </w:pPr>
      <w:r w:rsidRPr="00353D73">
        <w:rPr>
          <w:rFonts w:ascii="Times New Roman" w:hAnsi="Times New Roman" w:cs="Times New Roman"/>
          <w:sz w:val="28"/>
          <w:szCs w:val="28"/>
          <w:lang w:val="uk-UA"/>
        </w:rPr>
        <w:t>Розвиток міжнародної співпраці</w:t>
      </w:r>
    </w:p>
    <w:p w14:paraId="37739A4A" w14:textId="77777777" w:rsidR="00353D73" w:rsidRDefault="00353D73" w:rsidP="00943999">
      <w:pPr>
        <w:pStyle w:val="a3"/>
        <w:numPr>
          <w:ilvl w:val="0"/>
          <w:numId w:val="6"/>
        </w:numPr>
        <w:spacing w:after="0" w:line="360" w:lineRule="auto"/>
        <w:jc w:val="both"/>
        <w:rPr>
          <w:rFonts w:ascii="Times New Roman" w:hAnsi="Times New Roman" w:cs="Times New Roman"/>
          <w:sz w:val="28"/>
          <w:szCs w:val="28"/>
          <w:lang w:val="uk-UA"/>
        </w:rPr>
      </w:pPr>
      <w:r w:rsidRPr="00353D73">
        <w:rPr>
          <w:rFonts w:ascii="Times New Roman" w:hAnsi="Times New Roman" w:cs="Times New Roman"/>
          <w:sz w:val="28"/>
          <w:szCs w:val="28"/>
          <w:lang w:val="uk-UA"/>
        </w:rPr>
        <w:lastRenderedPageBreak/>
        <w:t>Адаптація законодавства</w:t>
      </w:r>
    </w:p>
    <w:p w14:paraId="37739A4B" w14:textId="77777777" w:rsidR="00336B5C" w:rsidRDefault="00336B5C" w:rsidP="00943999">
      <w:pPr>
        <w:pStyle w:val="a3"/>
        <w:numPr>
          <w:ilvl w:val="0"/>
          <w:numId w:val="6"/>
        </w:numPr>
        <w:spacing w:after="0" w:line="360" w:lineRule="auto"/>
        <w:jc w:val="both"/>
        <w:rPr>
          <w:rFonts w:ascii="Times New Roman" w:hAnsi="Times New Roman" w:cs="Times New Roman"/>
          <w:sz w:val="28"/>
          <w:szCs w:val="28"/>
          <w:lang w:val="uk-UA"/>
        </w:rPr>
      </w:pPr>
      <w:r w:rsidRPr="00336B5C">
        <w:rPr>
          <w:rFonts w:ascii="Times New Roman" w:hAnsi="Times New Roman" w:cs="Times New Roman"/>
          <w:sz w:val="28"/>
          <w:szCs w:val="28"/>
          <w:lang w:val="uk-UA"/>
        </w:rPr>
        <w:t>Освіта та культурна підтримка</w:t>
      </w:r>
      <w:r>
        <w:rPr>
          <w:rFonts w:ascii="Times New Roman" w:hAnsi="Times New Roman" w:cs="Times New Roman"/>
          <w:sz w:val="28"/>
          <w:szCs w:val="28"/>
          <w:lang w:val="uk-UA"/>
        </w:rPr>
        <w:t>; і</w:t>
      </w:r>
      <w:r w:rsidRPr="00336B5C">
        <w:rPr>
          <w:rFonts w:ascii="Times New Roman" w:hAnsi="Times New Roman" w:cs="Times New Roman"/>
          <w:sz w:val="28"/>
          <w:szCs w:val="28"/>
          <w:lang w:val="uk-UA"/>
        </w:rPr>
        <w:t>нформаційна підтримка та протидія дезінформації</w:t>
      </w:r>
    </w:p>
    <w:p w14:paraId="37739A4C" w14:textId="77777777" w:rsidR="00353D73" w:rsidRPr="00353D73" w:rsidRDefault="00353D73" w:rsidP="00353D73">
      <w:pPr>
        <w:spacing w:after="0" w:line="360" w:lineRule="auto"/>
        <w:ind w:firstLine="708"/>
        <w:jc w:val="both"/>
        <w:rPr>
          <w:rFonts w:ascii="Times New Roman" w:hAnsi="Times New Roman" w:cs="Times New Roman"/>
          <w:sz w:val="28"/>
          <w:szCs w:val="28"/>
          <w:lang w:val="uk-UA"/>
        </w:rPr>
      </w:pPr>
      <w:r w:rsidRPr="00353D73">
        <w:rPr>
          <w:rFonts w:ascii="Times New Roman" w:hAnsi="Times New Roman" w:cs="Times New Roman"/>
          <w:sz w:val="28"/>
          <w:szCs w:val="28"/>
          <w:lang w:val="uk-UA"/>
        </w:rPr>
        <w:t>Механізми здійснення гуманітарної політики України під час військового вторгнення охоплюють соціальний захист, координацію гуманітарної допомоги, інформаційну підтримку та захист прав людини. Їх ефективне використання потребує координації національних та міжнародних зусиль.</w:t>
      </w:r>
    </w:p>
    <w:p w14:paraId="37739A4D" w14:textId="77777777" w:rsidR="00936DD2" w:rsidRDefault="00936DD2" w:rsidP="00936DD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період</w:t>
      </w:r>
      <w:r w:rsidRPr="00936DD2">
        <w:rPr>
          <w:rFonts w:ascii="Times New Roman" w:hAnsi="Times New Roman" w:cs="Times New Roman"/>
          <w:sz w:val="28"/>
          <w:szCs w:val="28"/>
          <w:lang w:val="uk-UA"/>
        </w:rPr>
        <w:t xml:space="preserve"> війни гуманітарна політика України зосереджується на забезпеченні базових потреб людей, підтримці тих, хто постраждав, і захисті прав громадян. </w:t>
      </w:r>
      <w:r>
        <w:rPr>
          <w:rFonts w:ascii="Times New Roman" w:hAnsi="Times New Roman" w:cs="Times New Roman"/>
          <w:sz w:val="28"/>
          <w:szCs w:val="28"/>
          <w:lang w:val="uk-UA"/>
        </w:rPr>
        <w:t>У</w:t>
      </w:r>
      <w:r w:rsidRPr="00936DD2">
        <w:rPr>
          <w:rFonts w:ascii="Times New Roman" w:hAnsi="Times New Roman" w:cs="Times New Roman"/>
          <w:sz w:val="28"/>
          <w:szCs w:val="28"/>
          <w:lang w:val="uk-UA"/>
        </w:rPr>
        <w:t>країна організовує централізоване управління гуманітарною допомогою, яку отримує від міжнародних партнерів і внутрішніх джерел. Вся діяльність спрямована на забезпечення людей продуктами, ліками та іншими необхідними речами. Для цього створюються логістичні центри, платформи для координації допомоги, а також спеціальні "зелені коридори" для безпечного перевезення.</w:t>
      </w:r>
      <w:r>
        <w:rPr>
          <w:rFonts w:ascii="Times New Roman" w:hAnsi="Times New Roman" w:cs="Times New Roman"/>
          <w:sz w:val="28"/>
          <w:szCs w:val="28"/>
          <w:lang w:val="uk-UA"/>
        </w:rPr>
        <w:t xml:space="preserve"> </w:t>
      </w:r>
    </w:p>
    <w:p w14:paraId="37739A4E" w14:textId="77777777" w:rsidR="00936DD2" w:rsidRDefault="00936DD2" w:rsidP="00936DD2">
      <w:pPr>
        <w:spacing w:after="0" w:line="360" w:lineRule="auto"/>
        <w:ind w:firstLine="708"/>
        <w:jc w:val="both"/>
        <w:rPr>
          <w:rFonts w:ascii="Times New Roman" w:hAnsi="Times New Roman" w:cs="Times New Roman"/>
          <w:sz w:val="28"/>
          <w:szCs w:val="28"/>
          <w:lang w:val="uk-UA"/>
        </w:rPr>
      </w:pPr>
      <w:r w:rsidRPr="00936DD2">
        <w:rPr>
          <w:rFonts w:ascii="Times New Roman" w:hAnsi="Times New Roman" w:cs="Times New Roman"/>
          <w:sz w:val="28"/>
          <w:szCs w:val="28"/>
          <w:lang w:val="uk-UA"/>
        </w:rPr>
        <w:t>Люди, які втратили житло або були змушені покинути свої домівки, отримують соціальну підтримку. Це може бути фінансова допомога, тимчасове житло, працевлаштування чи доступ до медичних послуг. Оформлення таких послуг спрощується, наприклад, через цифрові сервіси, як "Дія".</w:t>
      </w:r>
      <w:r>
        <w:rPr>
          <w:rFonts w:ascii="Times New Roman" w:hAnsi="Times New Roman" w:cs="Times New Roman"/>
          <w:sz w:val="28"/>
          <w:szCs w:val="28"/>
          <w:lang w:val="uk-UA"/>
        </w:rPr>
        <w:t xml:space="preserve"> </w:t>
      </w:r>
      <w:r w:rsidRPr="00936DD2">
        <w:rPr>
          <w:rFonts w:ascii="Times New Roman" w:hAnsi="Times New Roman" w:cs="Times New Roman"/>
          <w:sz w:val="28"/>
          <w:szCs w:val="28"/>
          <w:lang w:val="uk-UA"/>
        </w:rPr>
        <w:t>Особливу увагу приділяють тим, хто пережив травматичні події: переселенцям, військовим, дітям. Для них організовуються спеціальні центри психологічної допомоги, програми реабілітації, а також навчання фахівців для роботи з такими людьми.</w:t>
      </w:r>
      <w:r>
        <w:rPr>
          <w:rFonts w:ascii="Times New Roman" w:hAnsi="Times New Roman" w:cs="Times New Roman"/>
          <w:sz w:val="28"/>
          <w:szCs w:val="28"/>
          <w:lang w:val="uk-UA"/>
        </w:rPr>
        <w:t xml:space="preserve"> </w:t>
      </w:r>
      <w:r w:rsidRPr="00936DD2">
        <w:rPr>
          <w:rFonts w:ascii="Times New Roman" w:hAnsi="Times New Roman" w:cs="Times New Roman"/>
          <w:sz w:val="28"/>
          <w:szCs w:val="28"/>
          <w:lang w:val="uk-UA"/>
        </w:rPr>
        <w:t>Закони України адаптуються до нових викликів, щоб спростити процедури отримання доп</w:t>
      </w:r>
      <w:r>
        <w:rPr>
          <w:rFonts w:ascii="Times New Roman" w:hAnsi="Times New Roman" w:cs="Times New Roman"/>
          <w:sz w:val="28"/>
          <w:szCs w:val="28"/>
          <w:lang w:val="uk-UA"/>
        </w:rPr>
        <w:t xml:space="preserve">омоги, захисту та реабілітації. </w:t>
      </w:r>
      <w:r w:rsidRPr="00936DD2">
        <w:rPr>
          <w:rFonts w:ascii="Times New Roman" w:hAnsi="Times New Roman" w:cs="Times New Roman"/>
          <w:sz w:val="28"/>
          <w:szCs w:val="28"/>
          <w:lang w:val="uk-UA"/>
        </w:rPr>
        <w:t>Документуються злочини проти мирного населення, щоб притягнути винних до відповідальності. Людям, які постраждали, надають юридичну допомогу, а міжнародні організації допомагають у зборі доказів.</w:t>
      </w:r>
    </w:p>
    <w:p w14:paraId="37739A4F" w14:textId="77777777" w:rsidR="00936DD2" w:rsidRDefault="00936DD2" w:rsidP="00936DD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питанням є забезпечення</w:t>
      </w:r>
      <w:r w:rsidRPr="00936DD2">
        <w:rPr>
          <w:rFonts w:ascii="Times New Roman" w:hAnsi="Times New Roman" w:cs="Times New Roman"/>
          <w:sz w:val="28"/>
          <w:szCs w:val="28"/>
          <w:lang w:val="uk-UA"/>
        </w:rPr>
        <w:t xml:space="preserve"> доступ</w:t>
      </w:r>
      <w:r>
        <w:rPr>
          <w:rFonts w:ascii="Times New Roman" w:hAnsi="Times New Roman" w:cs="Times New Roman"/>
          <w:sz w:val="28"/>
          <w:szCs w:val="28"/>
          <w:lang w:val="uk-UA"/>
        </w:rPr>
        <w:t>у</w:t>
      </w:r>
      <w:r w:rsidRPr="00936DD2">
        <w:rPr>
          <w:rFonts w:ascii="Times New Roman" w:hAnsi="Times New Roman" w:cs="Times New Roman"/>
          <w:sz w:val="28"/>
          <w:szCs w:val="28"/>
          <w:lang w:val="uk-UA"/>
        </w:rPr>
        <w:t xml:space="preserve"> до освіти. Школярі та студенти продовжують навчання онлайн або у спеціальних освітніх центрах. Крім того, організовуються культурні заходи, які допомагають підтримувати </w:t>
      </w:r>
      <w:r w:rsidRPr="00936DD2">
        <w:rPr>
          <w:rFonts w:ascii="Times New Roman" w:hAnsi="Times New Roman" w:cs="Times New Roman"/>
          <w:sz w:val="28"/>
          <w:szCs w:val="28"/>
          <w:lang w:val="uk-UA"/>
        </w:rPr>
        <w:lastRenderedPageBreak/>
        <w:t>українську ідентичність і моральний дух.</w:t>
      </w:r>
      <w:r>
        <w:rPr>
          <w:rFonts w:ascii="Times New Roman" w:hAnsi="Times New Roman" w:cs="Times New Roman"/>
          <w:sz w:val="28"/>
          <w:szCs w:val="28"/>
          <w:lang w:val="uk-UA"/>
        </w:rPr>
        <w:t xml:space="preserve"> Також до сфери просвітництва можна віднести комунікації держави з населенням: а</w:t>
      </w:r>
      <w:r w:rsidRPr="00936DD2">
        <w:rPr>
          <w:rFonts w:ascii="Times New Roman" w:hAnsi="Times New Roman" w:cs="Times New Roman"/>
          <w:sz w:val="28"/>
          <w:szCs w:val="28"/>
          <w:lang w:val="uk-UA"/>
        </w:rPr>
        <w:t>ктивно поширює</w:t>
      </w:r>
      <w:r>
        <w:rPr>
          <w:rFonts w:ascii="Times New Roman" w:hAnsi="Times New Roman" w:cs="Times New Roman"/>
          <w:sz w:val="28"/>
          <w:szCs w:val="28"/>
          <w:lang w:val="uk-UA"/>
        </w:rPr>
        <w:t>ться</w:t>
      </w:r>
      <w:r w:rsidRPr="00936DD2">
        <w:rPr>
          <w:rFonts w:ascii="Times New Roman" w:hAnsi="Times New Roman" w:cs="Times New Roman"/>
          <w:sz w:val="28"/>
          <w:szCs w:val="28"/>
          <w:lang w:val="uk-UA"/>
        </w:rPr>
        <w:t xml:space="preserve"> достовірну інформа</w:t>
      </w:r>
      <w:r>
        <w:rPr>
          <w:rFonts w:ascii="Times New Roman" w:hAnsi="Times New Roman" w:cs="Times New Roman"/>
          <w:sz w:val="28"/>
          <w:szCs w:val="28"/>
          <w:lang w:val="uk-UA"/>
        </w:rPr>
        <w:t>ція</w:t>
      </w:r>
      <w:r w:rsidRPr="00936DD2">
        <w:rPr>
          <w:rFonts w:ascii="Times New Roman" w:hAnsi="Times New Roman" w:cs="Times New Roman"/>
          <w:sz w:val="28"/>
          <w:szCs w:val="28"/>
          <w:lang w:val="uk-UA"/>
        </w:rPr>
        <w:t>, щоб люди знали, де і яку допомогу можна отримати. Також ведеться боротьба з дезінформацією, щоб зменшити вплив ворожої пропаганди.</w:t>
      </w:r>
    </w:p>
    <w:p w14:paraId="37739A50" w14:textId="77777777" w:rsidR="00936DD2" w:rsidRDefault="00936DD2" w:rsidP="00936DD2">
      <w:pPr>
        <w:spacing w:after="0" w:line="360" w:lineRule="auto"/>
        <w:ind w:firstLine="708"/>
        <w:jc w:val="both"/>
        <w:rPr>
          <w:rFonts w:ascii="Times New Roman" w:hAnsi="Times New Roman" w:cs="Times New Roman"/>
          <w:sz w:val="28"/>
          <w:szCs w:val="28"/>
          <w:lang w:val="uk-UA"/>
        </w:rPr>
      </w:pPr>
      <w:r w:rsidRPr="00936DD2">
        <w:rPr>
          <w:rFonts w:ascii="Times New Roman" w:hAnsi="Times New Roman" w:cs="Times New Roman"/>
          <w:sz w:val="28"/>
          <w:szCs w:val="28"/>
          <w:lang w:val="uk-UA"/>
        </w:rPr>
        <w:t>Україна активно співпрацює з ООН, ЄС, Червоним Хрестом та іншими організаціями. Це допомагає отримати більше ресурсів для підтримки населення і створює міцнішу підтримку на міжнародній арені.</w:t>
      </w:r>
    </w:p>
    <w:p w14:paraId="37739A51" w14:textId="77777777" w:rsidR="00BE0D79" w:rsidRPr="00BE0D79" w:rsidRDefault="00BE0D79" w:rsidP="00BE0D7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механізми здійснення  гуманітарної політики</w:t>
      </w:r>
      <w:r w:rsidRPr="00BE0D79">
        <w:rPr>
          <w:rFonts w:ascii="Times New Roman" w:hAnsi="Times New Roman" w:cs="Times New Roman"/>
          <w:sz w:val="28"/>
          <w:szCs w:val="28"/>
          <w:lang w:val="uk-UA"/>
        </w:rPr>
        <w:t xml:space="preserve"> під час війни спрямо</w:t>
      </w:r>
      <w:r>
        <w:rPr>
          <w:rFonts w:ascii="Times New Roman" w:hAnsi="Times New Roman" w:cs="Times New Roman"/>
          <w:sz w:val="28"/>
          <w:szCs w:val="28"/>
          <w:lang w:val="uk-UA"/>
        </w:rPr>
        <w:t>вані</w:t>
      </w:r>
      <w:r w:rsidRPr="00BE0D79">
        <w:rPr>
          <w:rFonts w:ascii="Times New Roman" w:hAnsi="Times New Roman" w:cs="Times New Roman"/>
          <w:sz w:val="28"/>
          <w:szCs w:val="28"/>
          <w:lang w:val="uk-UA"/>
        </w:rPr>
        <w:t xml:space="preserve"> на те, щоб максимально підтримати людей у важких умовах, зберегти єдність суспільства та показати, що держава турбується про кожного.</w:t>
      </w:r>
    </w:p>
    <w:p w14:paraId="5D73E4C4" w14:textId="77777777" w:rsidR="00317FA6" w:rsidRDefault="00317FA6" w:rsidP="0027755A">
      <w:pPr>
        <w:spacing w:after="0" w:line="360" w:lineRule="auto"/>
        <w:jc w:val="both"/>
        <w:rPr>
          <w:rFonts w:ascii="Times New Roman" w:hAnsi="Times New Roman" w:cs="Times New Roman"/>
          <w:sz w:val="28"/>
          <w:szCs w:val="28"/>
          <w:lang w:val="uk-UA"/>
        </w:rPr>
      </w:pPr>
    </w:p>
    <w:p w14:paraId="37739A55" w14:textId="532ED315" w:rsidR="003A7AB2" w:rsidRPr="00B32E20" w:rsidRDefault="00222274" w:rsidP="00B32E20">
      <w:pPr>
        <w:spacing w:after="0" w:line="360" w:lineRule="auto"/>
        <w:ind w:firstLine="708"/>
        <w:jc w:val="both"/>
        <w:rPr>
          <w:rFonts w:ascii="Times New Roman" w:hAnsi="Times New Roman" w:cs="Times New Roman"/>
          <w:b/>
          <w:sz w:val="28"/>
          <w:szCs w:val="28"/>
          <w:lang w:val="uk-UA"/>
        </w:rPr>
      </w:pPr>
      <w:r w:rsidRPr="00222274">
        <w:rPr>
          <w:rFonts w:ascii="Times New Roman" w:hAnsi="Times New Roman" w:cs="Times New Roman"/>
          <w:b/>
          <w:sz w:val="28"/>
          <w:szCs w:val="28"/>
          <w:lang w:val="uk-UA"/>
        </w:rPr>
        <w:t>3.3 Вузлові завдання удосконалення гуманітарної політики на прикладі Полтавської територі</w:t>
      </w:r>
      <w:r w:rsidR="00D47315">
        <w:rPr>
          <w:rFonts w:ascii="Times New Roman" w:hAnsi="Times New Roman" w:cs="Times New Roman"/>
          <w:b/>
          <w:sz w:val="28"/>
          <w:szCs w:val="28"/>
          <w:lang w:val="uk-UA"/>
        </w:rPr>
        <w:t>альної громади</w:t>
      </w:r>
    </w:p>
    <w:p w14:paraId="37739A56" w14:textId="2668BE05" w:rsidR="001C5F5D" w:rsidRDefault="003A7AB2" w:rsidP="001C5F5D">
      <w:pPr>
        <w:spacing w:after="0" w:line="360" w:lineRule="auto"/>
        <w:ind w:firstLine="708"/>
        <w:jc w:val="both"/>
        <w:rPr>
          <w:rFonts w:ascii="Times New Roman" w:hAnsi="Times New Roman" w:cs="Times New Roman"/>
          <w:sz w:val="28"/>
          <w:szCs w:val="28"/>
          <w:lang w:val="uk-UA"/>
        </w:rPr>
      </w:pPr>
      <w:r w:rsidRPr="003A7AB2">
        <w:rPr>
          <w:rFonts w:ascii="Times New Roman" w:hAnsi="Times New Roman" w:cs="Times New Roman"/>
          <w:sz w:val="28"/>
          <w:szCs w:val="28"/>
          <w:lang w:val="uk-UA"/>
        </w:rPr>
        <w:t>На прикладі Полтавської територіальної громади вузлові завдання для удосконалення гуманітарної політики можна визначити в контексті вирішення локальних проблем, спричинених військовими діями, та інтеграції загальнонаціональ</w:t>
      </w:r>
      <w:r w:rsidR="009A5483">
        <w:rPr>
          <w:rFonts w:ascii="Times New Roman" w:hAnsi="Times New Roman" w:cs="Times New Roman"/>
          <w:sz w:val="28"/>
          <w:szCs w:val="28"/>
          <w:lang w:val="uk-UA"/>
        </w:rPr>
        <w:t xml:space="preserve">них ініціатив. Ключові напрями діяльності громади щодо переліку дій під час військового вторгнення не мають особливих відмінностей від загальноприйнятих. Однак, суттєва різниця полягає в територіальному розташуванні Полтавської області поруч з прифронтовими областями, що надало Полтавській громаді значно більше навантаження щодо ВПО. </w:t>
      </w:r>
      <w:r w:rsidR="001C5F5D">
        <w:rPr>
          <w:rFonts w:ascii="Times New Roman" w:hAnsi="Times New Roman" w:cs="Times New Roman"/>
          <w:sz w:val="28"/>
          <w:szCs w:val="28"/>
          <w:lang w:val="uk-UA"/>
        </w:rPr>
        <w:t>Вже в перші години повномасштабного вторгнення Полтава приймала людей із Сумської та Харківської областей. Міська рада територіальної громади екстрено зреагувала на реалії. Було організовано допомогу внутрішньо переміщеним особам: забезпечення</w:t>
      </w:r>
      <w:r w:rsidR="001C5F5D" w:rsidRPr="001C5F5D">
        <w:rPr>
          <w:rFonts w:ascii="Times New Roman" w:hAnsi="Times New Roman" w:cs="Times New Roman"/>
          <w:sz w:val="28"/>
          <w:szCs w:val="28"/>
          <w:lang w:val="uk-UA"/>
        </w:rPr>
        <w:t xml:space="preserve"> оператив</w:t>
      </w:r>
      <w:r w:rsidR="001C5F5D">
        <w:rPr>
          <w:rFonts w:ascii="Times New Roman" w:hAnsi="Times New Roman" w:cs="Times New Roman"/>
          <w:sz w:val="28"/>
          <w:szCs w:val="28"/>
          <w:lang w:val="uk-UA"/>
        </w:rPr>
        <w:t>ної реєстрації</w:t>
      </w:r>
      <w:r w:rsidR="001C5F5D" w:rsidRPr="001C5F5D">
        <w:rPr>
          <w:rFonts w:ascii="Times New Roman" w:hAnsi="Times New Roman" w:cs="Times New Roman"/>
          <w:sz w:val="28"/>
          <w:szCs w:val="28"/>
          <w:lang w:val="uk-UA"/>
        </w:rPr>
        <w:t xml:space="preserve"> та надання допомоги переселенцям.</w:t>
      </w:r>
    </w:p>
    <w:p w14:paraId="37739A57" w14:textId="77777777" w:rsidR="002C3214" w:rsidRDefault="00787EE4" w:rsidP="002C321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Зараз, коли закінчується вже третій рік військових дій в Україні</w:t>
      </w:r>
      <w:r w:rsidR="00153EA1">
        <w:rPr>
          <w:rFonts w:ascii="Times New Roman" w:hAnsi="Times New Roman" w:cs="Times New Roman"/>
          <w:sz w:val="28"/>
          <w:szCs w:val="28"/>
          <w:lang w:val="uk-UA"/>
        </w:rPr>
        <w:t>, можна впевнено визначити питання, щодо яких місцева влада Полтавської територіальної громади має вдосконалити гуманітарну політику.</w:t>
      </w:r>
      <w:r w:rsidR="00805FE6">
        <w:rPr>
          <w:rFonts w:ascii="Times New Roman" w:hAnsi="Times New Roman" w:cs="Times New Roman"/>
          <w:sz w:val="28"/>
          <w:szCs w:val="28"/>
          <w:lang w:val="uk-UA"/>
        </w:rPr>
        <w:t xml:space="preserve"> До них належать наступні</w:t>
      </w:r>
      <w:r w:rsidR="002C3214">
        <w:rPr>
          <w:rFonts w:ascii="Times New Roman" w:hAnsi="Times New Roman" w:cs="Times New Roman"/>
          <w:sz w:val="28"/>
          <w:szCs w:val="28"/>
          <w:lang w:val="uk-UA"/>
        </w:rPr>
        <w:t xml:space="preserve"> дії по категоріях.</w:t>
      </w:r>
    </w:p>
    <w:p w14:paraId="37739A58" w14:textId="77777777" w:rsidR="002C3214" w:rsidRDefault="002C3214" w:rsidP="00943999">
      <w:pPr>
        <w:pStyle w:val="a3"/>
        <w:numPr>
          <w:ilvl w:val="0"/>
          <w:numId w:val="7"/>
        </w:numPr>
        <w:spacing w:after="0" w:line="360" w:lineRule="auto"/>
        <w:jc w:val="both"/>
        <w:rPr>
          <w:rFonts w:ascii="Times New Roman" w:hAnsi="Times New Roman" w:cs="Times New Roman"/>
          <w:sz w:val="28"/>
          <w:szCs w:val="28"/>
          <w:lang w:val="uk-UA"/>
        </w:rPr>
      </w:pPr>
      <w:r w:rsidRPr="002C3214">
        <w:rPr>
          <w:rFonts w:ascii="Times New Roman" w:hAnsi="Times New Roman" w:cs="Times New Roman"/>
          <w:sz w:val="28"/>
          <w:szCs w:val="28"/>
          <w:lang w:val="uk-UA"/>
        </w:rPr>
        <w:lastRenderedPageBreak/>
        <w:t>Організація допомоги внутрішньо переміщеним особам</w:t>
      </w:r>
      <w:r>
        <w:rPr>
          <w:rFonts w:ascii="Times New Roman" w:hAnsi="Times New Roman" w:cs="Times New Roman"/>
          <w:sz w:val="28"/>
          <w:szCs w:val="28"/>
          <w:lang w:val="uk-UA"/>
        </w:rPr>
        <w:t xml:space="preserve"> та</w:t>
      </w:r>
      <w:r w:rsidRPr="002C3214">
        <w:t xml:space="preserve"> </w:t>
      </w:r>
      <w:r>
        <w:rPr>
          <w:rFonts w:ascii="Times New Roman" w:hAnsi="Times New Roman" w:cs="Times New Roman"/>
          <w:sz w:val="28"/>
          <w:szCs w:val="28"/>
          <w:lang w:val="uk-UA"/>
        </w:rPr>
        <w:t>з</w:t>
      </w:r>
      <w:r w:rsidRPr="002C3214">
        <w:rPr>
          <w:rFonts w:ascii="Times New Roman" w:hAnsi="Times New Roman" w:cs="Times New Roman"/>
          <w:sz w:val="28"/>
          <w:szCs w:val="28"/>
          <w:lang w:val="uk-UA"/>
        </w:rPr>
        <w:t>абезпечення доступу до базових послуг:</w:t>
      </w:r>
    </w:p>
    <w:p w14:paraId="37739A59" w14:textId="77777777" w:rsidR="001C5F5D" w:rsidRDefault="002C3214" w:rsidP="00943999">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2C3214">
        <w:rPr>
          <w:rFonts w:ascii="Times New Roman" w:hAnsi="Times New Roman" w:cs="Times New Roman"/>
          <w:sz w:val="28"/>
          <w:szCs w:val="28"/>
          <w:lang w:val="uk-UA"/>
        </w:rPr>
        <w:t>озширення мережі центрів допомоги ВПО</w:t>
      </w:r>
    </w:p>
    <w:p w14:paraId="37739A5A" w14:textId="77777777" w:rsidR="002C3214" w:rsidRDefault="002C3214" w:rsidP="00943999">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2C3214">
        <w:rPr>
          <w:rFonts w:ascii="Times New Roman" w:hAnsi="Times New Roman" w:cs="Times New Roman"/>
          <w:sz w:val="28"/>
          <w:szCs w:val="28"/>
          <w:lang w:val="uk-UA"/>
        </w:rPr>
        <w:t>творення/будівництво місць для проживання</w:t>
      </w:r>
      <w:r>
        <w:rPr>
          <w:rFonts w:ascii="Times New Roman" w:hAnsi="Times New Roman" w:cs="Times New Roman"/>
          <w:sz w:val="28"/>
          <w:szCs w:val="28"/>
          <w:lang w:val="uk-UA"/>
        </w:rPr>
        <w:t xml:space="preserve"> (реконструкція</w:t>
      </w:r>
      <w:r w:rsidRPr="002C3214">
        <w:rPr>
          <w:rFonts w:ascii="Times New Roman" w:hAnsi="Times New Roman" w:cs="Times New Roman"/>
          <w:sz w:val="28"/>
          <w:szCs w:val="28"/>
          <w:lang w:val="uk-UA"/>
        </w:rPr>
        <w:t xml:space="preserve"> чи адап</w:t>
      </w:r>
      <w:r>
        <w:rPr>
          <w:rFonts w:ascii="Times New Roman" w:hAnsi="Times New Roman" w:cs="Times New Roman"/>
          <w:sz w:val="28"/>
          <w:szCs w:val="28"/>
          <w:lang w:val="uk-UA"/>
        </w:rPr>
        <w:t>тація наявних об'єктів</w:t>
      </w:r>
      <w:r w:rsidRPr="002C3214">
        <w:rPr>
          <w:rFonts w:ascii="Times New Roman" w:hAnsi="Times New Roman" w:cs="Times New Roman"/>
          <w:sz w:val="28"/>
          <w:szCs w:val="28"/>
          <w:lang w:val="uk-UA"/>
        </w:rPr>
        <w:t xml:space="preserve"> інф</w:t>
      </w:r>
      <w:r>
        <w:rPr>
          <w:rFonts w:ascii="Times New Roman" w:hAnsi="Times New Roman" w:cs="Times New Roman"/>
          <w:sz w:val="28"/>
          <w:szCs w:val="28"/>
          <w:lang w:val="uk-UA"/>
        </w:rPr>
        <w:t>раструктури)</w:t>
      </w:r>
    </w:p>
    <w:p w14:paraId="37739A5B" w14:textId="77777777" w:rsidR="001C5F5D" w:rsidRDefault="002C3214" w:rsidP="00943999">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2C3214">
        <w:rPr>
          <w:rFonts w:ascii="Times New Roman" w:hAnsi="Times New Roman" w:cs="Times New Roman"/>
          <w:sz w:val="28"/>
          <w:szCs w:val="28"/>
          <w:lang w:val="uk-UA"/>
        </w:rPr>
        <w:t>крема програма підтримки працевлаштування</w:t>
      </w:r>
    </w:p>
    <w:p w14:paraId="37739A5C" w14:textId="77777777" w:rsidR="002C3214" w:rsidRDefault="002C3214" w:rsidP="00943999">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41080">
        <w:rPr>
          <w:rFonts w:ascii="Times New Roman" w:hAnsi="Times New Roman" w:cs="Times New Roman"/>
          <w:sz w:val="28"/>
          <w:szCs w:val="28"/>
          <w:lang w:val="uk-UA"/>
        </w:rPr>
        <w:t>одаткова</w:t>
      </w:r>
      <w:r>
        <w:rPr>
          <w:rFonts w:ascii="Times New Roman" w:hAnsi="Times New Roman" w:cs="Times New Roman"/>
          <w:sz w:val="28"/>
          <w:szCs w:val="28"/>
          <w:lang w:val="uk-UA"/>
        </w:rPr>
        <w:t xml:space="preserve"> о</w:t>
      </w:r>
      <w:r w:rsidRPr="002C3214">
        <w:rPr>
          <w:rFonts w:ascii="Times New Roman" w:hAnsi="Times New Roman" w:cs="Times New Roman"/>
          <w:sz w:val="28"/>
          <w:szCs w:val="28"/>
          <w:lang w:val="uk-UA"/>
        </w:rPr>
        <w:t>рганіз</w:t>
      </w:r>
      <w:r>
        <w:rPr>
          <w:rFonts w:ascii="Times New Roman" w:hAnsi="Times New Roman" w:cs="Times New Roman"/>
          <w:sz w:val="28"/>
          <w:szCs w:val="28"/>
          <w:lang w:val="uk-UA"/>
        </w:rPr>
        <w:t>ація</w:t>
      </w:r>
      <w:r w:rsidRPr="002C3214">
        <w:rPr>
          <w:rFonts w:ascii="Times New Roman" w:hAnsi="Times New Roman" w:cs="Times New Roman"/>
          <w:sz w:val="28"/>
          <w:szCs w:val="28"/>
          <w:lang w:val="uk-UA"/>
        </w:rPr>
        <w:t xml:space="preserve"> адаптації, включаючи мов</w:t>
      </w:r>
      <w:r>
        <w:rPr>
          <w:rFonts w:ascii="Times New Roman" w:hAnsi="Times New Roman" w:cs="Times New Roman"/>
          <w:sz w:val="28"/>
          <w:szCs w:val="28"/>
          <w:lang w:val="uk-UA"/>
        </w:rPr>
        <w:t>ні та професійні тренінги</w:t>
      </w:r>
    </w:p>
    <w:p w14:paraId="37739A5D" w14:textId="77777777" w:rsidR="00941080" w:rsidRPr="002C3214" w:rsidRDefault="00941080" w:rsidP="00943999">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достатнє інформування щодо доступу до медичних послуг</w:t>
      </w:r>
      <w:r w:rsidRPr="0094108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w:t>
      </w:r>
      <w:r w:rsidRPr="00941080">
        <w:rPr>
          <w:rFonts w:ascii="Times New Roman" w:hAnsi="Times New Roman" w:cs="Times New Roman"/>
          <w:sz w:val="28"/>
          <w:szCs w:val="28"/>
          <w:lang w:val="uk-UA"/>
        </w:rPr>
        <w:t xml:space="preserve">житла та </w:t>
      </w:r>
      <w:r>
        <w:rPr>
          <w:rFonts w:ascii="Times New Roman" w:hAnsi="Times New Roman" w:cs="Times New Roman"/>
          <w:sz w:val="28"/>
          <w:szCs w:val="28"/>
          <w:lang w:val="uk-UA"/>
        </w:rPr>
        <w:t xml:space="preserve">організації </w:t>
      </w:r>
      <w:r w:rsidRPr="00941080">
        <w:rPr>
          <w:rFonts w:ascii="Times New Roman" w:hAnsi="Times New Roman" w:cs="Times New Roman"/>
          <w:sz w:val="28"/>
          <w:szCs w:val="28"/>
          <w:lang w:val="uk-UA"/>
        </w:rPr>
        <w:t>осві</w:t>
      </w:r>
      <w:r>
        <w:rPr>
          <w:rFonts w:ascii="Times New Roman" w:hAnsi="Times New Roman" w:cs="Times New Roman"/>
          <w:sz w:val="28"/>
          <w:szCs w:val="28"/>
          <w:lang w:val="uk-UA"/>
        </w:rPr>
        <w:t>тнього процесу.</w:t>
      </w:r>
    </w:p>
    <w:p w14:paraId="37739A5E" w14:textId="77777777" w:rsidR="0079266F" w:rsidRDefault="0079266F" w:rsidP="00943999">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Надання психологічної допомоги державними структурами:</w:t>
      </w:r>
    </w:p>
    <w:p w14:paraId="37739A5F" w14:textId="77777777" w:rsidR="0079266F" w:rsidRDefault="0079266F" w:rsidP="00943999">
      <w:pPr>
        <w:pStyle w:val="a3"/>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відкриття кризових центрів</w:t>
      </w:r>
    </w:p>
    <w:p w14:paraId="37739A60" w14:textId="77777777" w:rsidR="0079266F" w:rsidRDefault="0079266F" w:rsidP="00943999">
      <w:pPr>
        <w:pStyle w:val="a3"/>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w:t>
      </w:r>
      <w:r w:rsidRPr="0079266F">
        <w:rPr>
          <w:rFonts w:ascii="Times New Roman" w:hAnsi="Times New Roman" w:cs="Times New Roman"/>
          <w:sz w:val="28"/>
          <w:szCs w:val="28"/>
          <w:lang w:val="uk-UA"/>
        </w:rPr>
        <w:t xml:space="preserve"> навчання для м</w:t>
      </w:r>
      <w:r>
        <w:rPr>
          <w:rFonts w:ascii="Times New Roman" w:hAnsi="Times New Roman" w:cs="Times New Roman"/>
          <w:sz w:val="28"/>
          <w:szCs w:val="28"/>
          <w:lang w:val="uk-UA"/>
        </w:rPr>
        <w:t>ісцевих психологів і волонтерів</w:t>
      </w:r>
    </w:p>
    <w:p w14:paraId="37739A61" w14:textId="77777777" w:rsidR="002C3214" w:rsidRPr="0079266F" w:rsidRDefault="0079266F" w:rsidP="00943999">
      <w:pPr>
        <w:pStyle w:val="a3"/>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впровадження</w:t>
      </w:r>
      <w:r w:rsidRPr="0079266F">
        <w:rPr>
          <w:rFonts w:ascii="Times New Roman" w:hAnsi="Times New Roman" w:cs="Times New Roman"/>
          <w:sz w:val="28"/>
          <w:szCs w:val="28"/>
          <w:lang w:val="uk-UA"/>
        </w:rPr>
        <w:t xml:space="preserve"> програми групової реабілітації для дітей, ветеранів і переселе</w:t>
      </w:r>
      <w:r>
        <w:rPr>
          <w:rFonts w:ascii="Times New Roman" w:hAnsi="Times New Roman" w:cs="Times New Roman"/>
          <w:sz w:val="28"/>
          <w:szCs w:val="28"/>
          <w:lang w:val="uk-UA"/>
        </w:rPr>
        <w:t>нців</w:t>
      </w:r>
      <w:r w:rsidR="00FA55FF">
        <w:rPr>
          <w:rFonts w:ascii="Times New Roman" w:hAnsi="Times New Roman" w:cs="Times New Roman"/>
          <w:sz w:val="28"/>
          <w:szCs w:val="28"/>
          <w:lang w:val="uk-UA"/>
        </w:rPr>
        <w:t>.</w:t>
      </w:r>
    </w:p>
    <w:p w14:paraId="37739A62" w14:textId="77777777" w:rsidR="0079266F" w:rsidRDefault="0007337E" w:rsidP="00943999">
      <w:pPr>
        <w:pStyle w:val="a3"/>
        <w:numPr>
          <w:ilvl w:val="0"/>
          <w:numId w:val="7"/>
        </w:numPr>
        <w:spacing w:after="0" w:line="360" w:lineRule="auto"/>
        <w:jc w:val="both"/>
        <w:rPr>
          <w:rFonts w:ascii="Times New Roman" w:hAnsi="Times New Roman" w:cs="Times New Roman"/>
          <w:sz w:val="28"/>
          <w:szCs w:val="28"/>
          <w:lang w:val="uk-UA"/>
        </w:rPr>
      </w:pPr>
      <w:r w:rsidRPr="0007337E">
        <w:rPr>
          <w:rFonts w:ascii="Times New Roman" w:hAnsi="Times New Roman" w:cs="Times New Roman"/>
          <w:sz w:val="28"/>
          <w:szCs w:val="28"/>
          <w:lang w:val="uk-UA"/>
        </w:rPr>
        <w:t>Зміцнення соціальної єдності</w:t>
      </w:r>
      <w:r>
        <w:rPr>
          <w:rFonts w:ascii="Times New Roman" w:hAnsi="Times New Roman" w:cs="Times New Roman"/>
          <w:sz w:val="28"/>
          <w:szCs w:val="28"/>
          <w:lang w:val="uk-UA"/>
        </w:rPr>
        <w:t xml:space="preserve"> для кращої інтеграції ВПО та зменшення</w:t>
      </w:r>
      <w:r w:rsidRPr="0007337E">
        <w:rPr>
          <w:rFonts w:ascii="Times New Roman" w:hAnsi="Times New Roman" w:cs="Times New Roman"/>
          <w:sz w:val="28"/>
          <w:szCs w:val="28"/>
          <w:lang w:val="uk-UA"/>
        </w:rPr>
        <w:t xml:space="preserve"> соціаль</w:t>
      </w:r>
      <w:r>
        <w:rPr>
          <w:rFonts w:ascii="Times New Roman" w:hAnsi="Times New Roman" w:cs="Times New Roman"/>
          <w:sz w:val="28"/>
          <w:szCs w:val="28"/>
          <w:lang w:val="uk-UA"/>
        </w:rPr>
        <w:t>ної</w:t>
      </w:r>
      <w:r w:rsidRPr="0007337E">
        <w:rPr>
          <w:rFonts w:ascii="Times New Roman" w:hAnsi="Times New Roman" w:cs="Times New Roman"/>
          <w:sz w:val="28"/>
          <w:szCs w:val="28"/>
          <w:lang w:val="uk-UA"/>
        </w:rPr>
        <w:t xml:space="preserve"> напру</w:t>
      </w:r>
      <w:r>
        <w:rPr>
          <w:rFonts w:ascii="Times New Roman" w:hAnsi="Times New Roman" w:cs="Times New Roman"/>
          <w:sz w:val="28"/>
          <w:szCs w:val="28"/>
          <w:lang w:val="uk-UA"/>
        </w:rPr>
        <w:t>ги з</w:t>
      </w:r>
      <w:r w:rsidRPr="0007337E">
        <w:rPr>
          <w:rFonts w:ascii="Times New Roman" w:hAnsi="Times New Roman" w:cs="Times New Roman"/>
          <w:sz w:val="28"/>
          <w:szCs w:val="28"/>
          <w:lang w:val="uk-UA"/>
        </w:rPr>
        <w:t xml:space="preserve"> між місце</w:t>
      </w:r>
      <w:r>
        <w:rPr>
          <w:rFonts w:ascii="Times New Roman" w:hAnsi="Times New Roman" w:cs="Times New Roman"/>
          <w:sz w:val="28"/>
          <w:szCs w:val="28"/>
          <w:lang w:val="uk-UA"/>
        </w:rPr>
        <w:t>вим населенням:</w:t>
      </w:r>
    </w:p>
    <w:p w14:paraId="37739A63" w14:textId="77777777" w:rsidR="0007337E" w:rsidRPr="0007337E" w:rsidRDefault="0007337E" w:rsidP="00943999">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7337E">
        <w:rPr>
          <w:rFonts w:ascii="Times New Roman" w:hAnsi="Times New Roman" w:cs="Times New Roman"/>
          <w:sz w:val="28"/>
          <w:szCs w:val="28"/>
          <w:lang w:val="uk-UA"/>
        </w:rPr>
        <w:t>роведе</w:t>
      </w:r>
      <w:r>
        <w:rPr>
          <w:rFonts w:ascii="Times New Roman" w:hAnsi="Times New Roman" w:cs="Times New Roman"/>
          <w:sz w:val="28"/>
          <w:szCs w:val="28"/>
          <w:lang w:val="uk-UA"/>
        </w:rPr>
        <w:t>ння культурних заходів спільних, а не окремо для ВПО</w:t>
      </w:r>
    </w:p>
    <w:p w14:paraId="37739A64" w14:textId="77777777" w:rsidR="0007337E" w:rsidRPr="0007337E" w:rsidRDefault="0007337E" w:rsidP="00943999">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07337E">
        <w:rPr>
          <w:rFonts w:ascii="Times New Roman" w:hAnsi="Times New Roman" w:cs="Times New Roman"/>
          <w:sz w:val="28"/>
          <w:szCs w:val="28"/>
          <w:lang w:val="uk-UA"/>
        </w:rPr>
        <w:t xml:space="preserve">алучення громадських організацій </w:t>
      </w:r>
      <w:r>
        <w:rPr>
          <w:rFonts w:ascii="Times New Roman" w:hAnsi="Times New Roman" w:cs="Times New Roman"/>
          <w:sz w:val="28"/>
          <w:szCs w:val="28"/>
          <w:lang w:val="uk-UA"/>
        </w:rPr>
        <w:t xml:space="preserve">та місцевих волонтерських груп </w:t>
      </w:r>
      <w:r w:rsidRPr="0007337E">
        <w:rPr>
          <w:rFonts w:ascii="Times New Roman" w:hAnsi="Times New Roman" w:cs="Times New Roman"/>
          <w:sz w:val="28"/>
          <w:szCs w:val="28"/>
          <w:lang w:val="uk-UA"/>
        </w:rPr>
        <w:t>до роботи з інтеграції нових жи</w:t>
      </w:r>
      <w:r>
        <w:rPr>
          <w:rFonts w:ascii="Times New Roman" w:hAnsi="Times New Roman" w:cs="Times New Roman"/>
          <w:sz w:val="28"/>
          <w:szCs w:val="28"/>
          <w:lang w:val="uk-UA"/>
        </w:rPr>
        <w:t>телів</w:t>
      </w:r>
    </w:p>
    <w:p w14:paraId="37739A65" w14:textId="77777777" w:rsidR="0007337E" w:rsidRPr="0007337E" w:rsidRDefault="0007337E" w:rsidP="00943999">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07337E">
        <w:rPr>
          <w:rFonts w:ascii="Times New Roman" w:hAnsi="Times New Roman" w:cs="Times New Roman"/>
          <w:sz w:val="28"/>
          <w:szCs w:val="28"/>
          <w:lang w:val="uk-UA"/>
        </w:rPr>
        <w:t>провадження інформаційних кампаній, які наголошують на єднос</w:t>
      </w:r>
      <w:r>
        <w:rPr>
          <w:rFonts w:ascii="Times New Roman" w:hAnsi="Times New Roman" w:cs="Times New Roman"/>
          <w:sz w:val="28"/>
          <w:szCs w:val="28"/>
          <w:lang w:val="uk-UA"/>
        </w:rPr>
        <w:t>ті громади</w:t>
      </w:r>
      <w:r w:rsidR="00FA55FF">
        <w:rPr>
          <w:rFonts w:ascii="Times New Roman" w:hAnsi="Times New Roman" w:cs="Times New Roman"/>
          <w:sz w:val="28"/>
          <w:szCs w:val="28"/>
          <w:lang w:val="uk-UA"/>
        </w:rPr>
        <w:t>.</w:t>
      </w:r>
    </w:p>
    <w:p w14:paraId="37739A66" w14:textId="77777777" w:rsidR="006029CB" w:rsidRDefault="006029CB" w:rsidP="00943999">
      <w:pPr>
        <w:pStyle w:val="a3"/>
        <w:numPr>
          <w:ilvl w:val="0"/>
          <w:numId w:val="7"/>
        </w:numPr>
        <w:spacing w:after="0" w:line="360" w:lineRule="auto"/>
        <w:jc w:val="both"/>
        <w:rPr>
          <w:rFonts w:ascii="Times New Roman" w:hAnsi="Times New Roman" w:cs="Times New Roman"/>
          <w:sz w:val="28"/>
          <w:szCs w:val="28"/>
          <w:lang w:val="uk-UA"/>
        </w:rPr>
      </w:pPr>
      <w:r w:rsidRPr="006029CB">
        <w:rPr>
          <w:rFonts w:ascii="Times New Roman" w:hAnsi="Times New Roman" w:cs="Times New Roman"/>
          <w:sz w:val="28"/>
          <w:szCs w:val="28"/>
          <w:lang w:val="uk-UA"/>
        </w:rPr>
        <w:t>Протидія гуманітарній кризі</w:t>
      </w:r>
      <w:r>
        <w:rPr>
          <w:rFonts w:ascii="Times New Roman" w:hAnsi="Times New Roman" w:cs="Times New Roman"/>
          <w:sz w:val="28"/>
          <w:szCs w:val="28"/>
          <w:lang w:val="uk-UA"/>
        </w:rPr>
        <w:t>:</w:t>
      </w:r>
    </w:p>
    <w:p w14:paraId="37739A67" w14:textId="77777777" w:rsidR="006029CB" w:rsidRDefault="006029CB" w:rsidP="00943999">
      <w:pPr>
        <w:pStyle w:val="a3"/>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продовольчого резерву</w:t>
      </w:r>
      <w:r w:rsidR="00FA55FF">
        <w:rPr>
          <w:rFonts w:ascii="Times New Roman" w:hAnsi="Times New Roman" w:cs="Times New Roman"/>
          <w:sz w:val="28"/>
          <w:szCs w:val="28"/>
          <w:lang w:val="uk-UA"/>
        </w:rPr>
        <w:t xml:space="preserve">, </w:t>
      </w:r>
      <w:r>
        <w:rPr>
          <w:rFonts w:ascii="Times New Roman" w:hAnsi="Times New Roman" w:cs="Times New Roman"/>
          <w:sz w:val="28"/>
          <w:szCs w:val="28"/>
          <w:lang w:val="uk-UA"/>
        </w:rPr>
        <w:t>запасів товарів першої необхідності</w:t>
      </w:r>
      <w:r w:rsidRPr="006029CB">
        <w:rPr>
          <w:rFonts w:ascii="Times New Roman" w:hAnsi="Times New Roman" w:cs="Times New Roman"/>
          <w:sz w:val="28"/>
          <w:szCs w:val="28"/>
          <w:lang w:val="uk-UA"/>
        </w:rPr>
        <w:t xml:space="preserve"> </w:t>
      </w:r>
      <w:r w:rsidR="00FA55FF">
        <w:rPr>
          <w:rFonts w:ascii="Times New Roman" w:hAnsi="Times New Roman" w:cs="Times New Roman"/>
          <w:sz w:val="28"/>
          <w:szCs w:val="28"/>
          <w:lang w:val="uk-UA"/>
        </w:rPr>
        <w:t xml:space="preserve">та ліків (особливо життєвонеобхідних) </w:t>
      </w:r>
      <w:r w:rsidRPr="006029CB">
        <w:rPr>
          <w:rFonts w:ascii="Times New Roman" w:hAnsi="Times New Roman" w:cs="Times New Roman"/>
          <w:sz w:val="28"/>
          <w:szCs w:val="28"/>
          <w:lang w:val="uk-UA"/>
        </w:rPr>
        <w:t>для забезпечення стабільності в кризо</w:t>
      </w:r>
      <w:r>
        <w:rPr>
          <w:rFonts w:ascii="Times New Roman" w:hAnsi="Times New Roman" w:cs="Times New Roman"/>
          <w:sz w:val="28"/>
          <w:szCs w:val="28"/>
          <w:lang w:val="uk-UA"/>
        </w:rPr>
        <w:t>вих ситуаціях, враховуючі</w:t>
      </w:r>
      <w:r w:rsidR="00FA55FF">
        <w:rPr>
          <w:rFonts w:ascii="Times New Roman" w:hAnsi="Times New Roman" w:cs="Times New Roman"/>
          <w:sz w:val="28"/>
          <w:szCs w:val="28"/>
          <w:lang w:val="uk-UA"/>
        </w:rPr>
        <w:t xml:space="preserve"> можливий ще більший наплив ВПО в громаду</w:t>
      </w:r>
    </w:p>
    <w:p w14:paraId="37739A68" w14:textId="77777777" w:rsidR="006029CB" w:rsidRDefault="00FA55FF" w:rsidP="00943999">
      <w:pPr>
        <w:pStyle w:val="a3"/>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ефективної логістики</w:t>
      </w:r>
      <w:r w:rsidR="006029CB" w:rsidRPr="00FA55FF">
        <w:rPr>
          <w:rFonts w:ascii="Times New Roman" w:hAnsi="Times New Roman" w:cs="Times New Roman"/>
          <w:sz w:val="28"/>
          <w:szCs w:val="28"/>
          <w:lang w:val="uk-UA"/>
        </w:rPr>
        <w:t xml:space="preserve"> розподілу гуманітарної допомо</w:t>
      </w:r>
      <w:r>
        <w:rPr>
          <w:rFonts w:ascii="Times New Roman" w:hAnsi="Times New Roman" w:cs="Times New Roman"/>
          <w:sz w:val="28"/>
          <w:szCs w:val="28"/>
          <w:lang w:val="uk-UA"/>
        </w:rPr>
        <w:t>ги</w:t>
      </w:r>
    </w:p>
    <w:p w14:paraId="37739A69" w14:textId="77777777" w:rsidR="0007337E" w:rsidRPr="00FA55FF" w:rsidRDefault="00FA55FF" w:rsidP="00943999">
      <w:pPr>
        <w:pStyle w:val="a3"/>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створення локальних мобільних груп</w:t>
      </w:r>
      <w:r w:rsidR="006029CB" w:rsidRPr="00FA55FF">
        <w:rPr>
          <w:rFonts w:ascii="Times New Roman" w:hAnsi="Times New Roman" w:cs="Times New Roman"/>
          <w:sz w:val="28"/>
          <w:szCs w:val="28"/>
          <w:lang w:val="uk-UA"/>
        </w:rPr>
        <w:t xml:space="preserve"> для доставки допомоги у віддалені ра</w:t>
      </w:r>
      <w:r>
        <w:rPr>
          <w:rFonts w:ascii="Times New Roman" w:hAnsi="Times New Roman" w:cs="Times New Roman"/>
          <w:sz w:val="28"/>
          <w:szCs w:val="28"/>
          <w:lang w:val="uk-UA"/>
        </w:rPr>
        <w:t>йони чи людям з обмеженими можливостями.</w:t>
      </w:r>
    </w:p>
    <w:p w14:paraId="37739A6A" w14:textId="77777777" w:rsidR="00FA55FF" w:rsidRPr="00FA55FF" w:rsidRDefault="00FA55FF" w:rsidP="00943999">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Безоплатні юридичні послуги: </w:t>
      </w:r>
      <w:r w:rsidRPr="00FA55FF">
        <w:rPr>
          <w:rFonts w:ascii="Times New Roman" w:hAnsi="Times New Roman" w:cs="Times New Roman"/>
          <w:sz w:val="28"/>
          <w:szCs w:val="28"/>
          <w:lang w:val="uk-UA"/>
        </w:rPr>
        <w:t>організувати тренінги з правових питань для населення</w:t>
      </w:r>
      <w:r>
        <w:rPr>
          <w:rFonts w:ascii="Times New Roman" w:hAnsi="Times New Roman" w:cs="Times New Roman"/>
          <w:sz w:val="28"/>
          <w:szCs w:val="28"/>
          <w:lang w:val="uk-UA"/>
        </w:rPr>
        <w:t>.</w:t>
      </w:r>
    </w:p>
    <w:p w14:paraId="37739A6B" w14:textId="77777777" w:rsidR="00FA55FF" w:rsidRDefault="00FA55FF" w:rsidP="00943999">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Щодо розвитку партнерських зв</w:t>
      </w:r>
      <w:r w:rsidRPr="00FA55FF">
        <w:rPr>
          <w:rFonts w:ascii="Times New Roman" w:hAnsi="Times New Roman" w:cs="Times New Roman"/>
          <w:sz w:val="28"/>
          <w:szCs w:val="28"/>
        </w:rPr>
        <w:t>’</w:t>
      </w:r>
      <w:r>
        <w:rPr>
          <w:rFonts w:ascii="Times New Roman" w:hAnsi="Times New Roman" w:cs="Times New Roman"/>
          <w:sz w:val="28"/>
          <w:szCs w:val="28"/>
          <w:lang w:val="uk-UA"/>
        </w:rPr>
        <w:t>язків, то Полтавська ТГ має досить високий потенціал в цьому напрямку і вдало його використовує. Але можна додати розробку</w:t>
      </w:r>
      <w:r w:rsidRPr="00FA55FF">
        <w:rPr>
          <w:rFonts w:ascii="Times New Roman" w:hAnsi="Times New Roman" w:cs="Times New Roman"/>
          <w:sz w:val="28"/>
          <w:szCs w:val="28"/>
          <w:lang w:val="uk-UA"/>
        </w:rPr>
        <w:t xml:space="preserve"> спільних програм з </w:t>
      </w:r>
      <w:r>
        <w:rPr>
          <w:rFonts w:ascii="Times New Roman" w:hAnsi="Times New Roman" w:cs="Times New Roman"/>
          <w:sz w:val="28"/>
          <w:szCs w:val="28"/>
          <w:lang w:val="uk-UA"/>
        </w:rPr>
        <w:t xml:space="preserve">вітчизняним </w:t>
      </w:r>
      <w:r w:rsidRPr="00FA55FF">
        <w:rPr>
          <w:rFonts w:ascii="Times New Roman" w:hAnsi="Times New Roman" w:cs="Times New Roman"/>
          <w:sz w:val="28"/>
          <w:szCs w:val="28"/>
          <w:lang w:val="uk-UA"/>
        </w:rPr>
        <w:t>бізнесом і громадськими організаціями.</w:t>
      </w:r>
    </w:p>
    <w:p w14:paraId="37739A6C" w14:textId="77777777" w:rsidR="00B004B1" w:rsidRPr="00B004B1" w:rsidRDefault="00B004B1" w:rsidP="00943999">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Подібна ситуація і щодо організації освітніх ініціатив: забезпечено доступ </w:t>
      </w:r>
      <w:r w:rsidRPr="00B004B1">
        <w:rPr>
          <w:rFonts w:ascii="Times New Roman" w:hAnsi="Times New Roman" w:cs="Times New Roman"/>
          <w:sz w:val="28"/>
          <w:szCs w:val="28"/>
          <w:lang w:val="uk-UA"/>
        </w:rPr>
        <w:t xml:space="preserve">до якісної освіти для дітей і </w:t>
      </w:r>
      <w:r>
        <w:rPr>
          <w:rFonts w:ascii="Times New Roman" w:hAnsi="Times New Roman" w:cs="Times New Roman"/>
          <w:sz w:val="28"/>
          <w:szCs w:val="28"/>
          <w:lang w:val="uk-UA"/>
        </w:rPr>
        <w:t>дорослих, особливо переселенців; проводяться в</w:t>
      </w:r>
      <w:r w:rsidRPr="00B004B1">
        <w:rPr>
          <w:rFonts w:ascii="Times New Roman" w:hAnsi="Times New Roman" w:cs="Times New Roman"/>
          <w:sz w:val="28"/>
          <w:szCs w:val="28"/>
          <w:lang w:val="uk-UA"/>
        </w:rPr>
        <w:t>ідкри</w:t>
      </w:r>
      <w:r>
        <w:rPr>
          <w:rFonts w:ascii="Times New Roman" w:hAnsi="Times New Roman" w:cs="Times New Roman"/>
          <w:sz w:val="28"/>
          <w:szCs w:val="28"/>
          <w:lang w:val="uk-UA"/>
        </w:rPr>
        <w:t xml:space="preserve">ті навчальні курси для дітей і дорослих, в т.ч., організовано </w:t>
      </w:r>
      <w:r w:rsidRPr="00B004B1">
        <w:rPr>
          <w:rFonts w:ascii="Times New Roman" w:hAnsi="Times New Roman" w:cs="Times New Roman"/>
          <w:sz w:val="28"/>
          <w:szCs w:val="28"/>
          <w:lang w:val="uk-UA"/>
        </w:rPr>
        <w:t>курси підвищення кваліфіка</w:t>
      </w:r>
      <w:r>
        <w:rPr>
          <w:rFonts w:ascii="Times New Roman" w:hAnsi="Times New Roman" w:cs="Times New Roman"/>
          <w:sz w:val="28"/>
          <w:szCs w:val="28"/>
          <w:lang w:val="uk-UA"/>
        </w:rPr>
        <w:t>ції для тих, хто втратив роботу; впроваджено</w:t>
      </w:r>
      <w:r w:rsidRPr="00B004B1">
        <w:rPr>
          <w:rFonts w:ascii="Times New Roman" w:hAnsi="Times New Roman" w:cs="Times New Roman"/>
          <w:sz w:val="28"/>
          <w:szCs w:val="28"/>
          <w:lang w:val="uk-UA"/>
        </w:rPr>
        <w:t xml:space="preserve"> програми дистанційного навчання.</w:t>
      </w:r>
      <w:r>
        <w:rPr>
          <w:rFonts w:ascii="Times New Roman" w:hAnsi="Times New Roman" w:cs="Times New Roman"/>
          <w:sz w:val="28"/>
          <w:szCs w:val="28"/>
          <w:lang w:val="uk-UA"/>
        </w:rPr>
        <w:t xml:space="preserve"> Також проводяться різноманітні спортивні і культурні заходи.</w:t>
      </w:r>
    </w:p>
    <w:p w14:paraId="37739A6D" w14:textId="77777777" w:rsidR="003A7AB2" w:rsidRDefault="002B4339" w:rsidP="00943999">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Питанні інформаційної підтримки в громаді має значний протилежний розподіл щодо якості піднятого питання. З одного боку, – існують гарячі лінії для отримання якісної консультації, проводиться освітньо-інформаційна робота. З іншого, – відсутня повна прозорість в </w:t>
      </w:r>
      <w:r w:rsidRPr="002B4339">
        <w:rPr>
          <w:rFonts w:ascii="Times New Roman" w:hAnsi="Times New Roman" w:cs="Times New Roman"/>
          <w:sz w:val="28"/>
          <w:szCs w:val="28"/>
          <w:lang w:val="uk-UA"/>
        </w:rPr>
        <w:t>зв</w:t>
      </w:r>
      <w:r>
        <w:rPr>
          <w:rFonts w:ascii="Times New Roman" w:hAnsi="Times New Roman" w:cs="Times New Roman"/>
          <w:sz w:val="28"/>
          <w:szCs w:val="28"/>
          <w:lang w:val="uk-UA"/>
        </w:rPr>
        <w:t xml:space="preserve">ітності </w:t>
      </w:r>
      <w:r w:rsidRPr="002B4339">
        <w:rPr>
          <w:rFonts w:ascii="Times New Roman" w:hAnsi="Times New Roman" w:cs="Times New Roman"/>
          <w:sz w:val="28"/>
          <w:szCs w:val="28"/>
          <w:lang w:val="uk-UA"/>
        </w:rPr>
        <w:t xml:space="preserve"> про гу</w:t>
      </w:r>
      <w:r>
        <w:rPr>
          <w:rFonts w:ascii="Times New Roman" w:hAnsi="Times New Roman" w:cs="Times New Roman"/>
          <w:sz w:val="28"/>
          <w:szCs w:val="28"/>
          <w:lang w:val="uk-UA"/>
        </w:rPr>
        <w:t xml:space="preserve">манітарну діяльність, </w:t>
      </w:r>
      <w:r w:rsidR="00B004B1">
        <w:rPr>
          <w:rFonts w:ascii="Times New Roman" w:hAnsi="Times New Roman" w:cs="Times New Roman"/>
          <w:sz w:val="28"/>
          <w:szCs w:val="28"/>
          <w:lang w:val="uk-UA"/>
        </w:rPr>
        <w:t>погано налагоджена комунікація між органами місцевого самоврядування і населенням.</w:t>
      </w:r>
    </w:p>
    <w:p w14:paraId="37739A6E" w14:textId="77777777" w:rsidR="0052507F" w:rsidRDefault="00B004B1" w:rsidP="00943999">
      <w:pPr>
        <w:pStyle w:val="a3"/>
        <w:numPr>
          <w:ilvl w:val="0"/>
          <w:numId w:val="7"/>
        </w:numPr>
        <w:spacing w:after="0" w:line="360" w:lineRule="auto"/>
        <w:jc w:val="both"/>
        <w:rPr>
          <w:rFonts w:ascii="Times New Roman" w:hAnsi="Times New Roman" w:cs="Times New Roman"/>
          <w:sz w:val="28"/>
          <w:szCs w:val="28"/>
          <w:lang w:val="uk-UA"/>
        </w:rPr>
      </w:pPr>
      <w:r w:rsidRPr="0052507F">
        <w:rPr>
          <w:rFonts w:ascii="Times New Roman" w:hAnsi="Times New Roman" w:cs="Times New Roman"/>
          <w:sz w:val="28"/>
          <w:szCs w:val="28"/>
          <w:lang w:val="uk-UA"/>
        </w:rPr>
        <w:t xml:space="preserve">Великою проблемою залишається питання безпеки. Відсутні якісні бомбосховища. Організовано лише елементарні укриття в закладах освіти, але їх облаштування бажають кращого. </w:t>
      </w:r>
      <w:r w:rsidR="0052507F" w:rsidRPr="0052507F">
        <w:rPr>
          <w:rFonts w:ascii="Times New Roman" w:hAnsi="Times New Roman" w:cs="Times New Roman"/>
          <w:sz w:val="28"/>
          <w:szCs w:val="28"/>
          <w:lang w:val="uk-UA"/>
        </w:rPr>
        <w:t>Для покращення ситуації даного питання необхідно</w:t>
      </w:r>
      <w:r w:rsidR="0052507F">
        <w:rPr>
          <w:rFonts w:ascii="Times New Roman" w:hAnsi="Times New Roman" w:cs="Times New Roman"/>
          <w:sz w:val="28"/>
          <w:szCs w:val="28"/>
          <w:lang w:val="uk-UA"/>
        </w:rPr>
        <w:t xml:space="preserve"> </w:t>
      </w:r>
      <w:r w:rsidR="0052507F" w:rsidRPr="0052507F">
        <w:rPr>
          <w:rFonts w:ascii="Times New Roman" w:hAnsi="Times New Roman" w:cs="Times New Roman"/>
          <w:sz w:val="28"/>
          <w:szCs w:val="28"/>
          <w:lang w:val="uk-UA"/>
        </w:rPr>
        <w:t>залучити експертів з інженерії для</w:t>
      </w:r>
      <w:r w:rsidR="0052507F">
        <w:rPr>
          <w:rFonts w:ascii="Times New Roman" w:hAnsi="Times New Roman" w:cs="Times New Roman"/>
          <w:sz w:val="28"/>
          <w:szCs w:val="28"/>
          <w:lang w:val="uk-UA"/>
        </w:rPr>
        <w:t>:</w:t>
      </w:r>
    </w:p>
    <w:p w14:paraId="37739A6F" w14:textId="77777777" w:rsidR="0052507F" w:rsidRDefault="0052507F" w:rsidP="00943999">
      <w:pPr>
        <w:pStyle w:val="a3"/>
        <w:numPr>
          <w:ilvl w:val="0"/>
          <w:numId w:val="13"/>
        </w:numPr>
        <w:spacing w:after="0" w:line="360" w:lineRule="auto"/>
        <w:jc w:val="both"/>
        <w:rPr>
          <w:rFonts w:ascii="Times New Roman" w:hAnsi="Times New Roman" w:cs="Times New Roman"/>
          <w:sz w:val="28"/>
          <w:szCs w:val="28"/>
          <w:lang w:val="uk-UA"/>
        </w:rPr>
      </w:pPr>
      <w:r w:rsidRPr="0052507F">
        <w:rPr>
          <w:rFonts w:ascii="Times New Roman" w:hAnsi="Times New Roman" w:cs="Times New Roman"/>
          <w:sz w:val="28"/>
          <w:szCs w:val="28"/>
          <w:lang w:val="uk-UA"/>
        </w:rPr>
        <w:t>оцінки стану наявних приміщень і розробки проектів їх модернізації: обладнати наявні укриття згідно з державними стандартами (вентиляція, санвузли, запас води, медичні аптечки), забезпечити утеплення, освітлення та зв’язок, відремонтувати та облаштувати підвальні приміщення, які можуть слугувати укриттями</w:t>
      </w:r>
    </w:p>
    <w:p w14:paraId="37739A70" w14:textId="31945CB7" w:rsidR="0052507F" w:rsidRPr="0052507F" w:rsidRDefault="0052507F" w:rsidP="00943999">
      <w:pPr>
        <w:pStyle w:val="a3"/>
        <w:numPr>
          <w:ilvl w:val="0"/>
          <w:numId w:val="1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створення</w:t>
      </w:r>
      <w:r w:rsidRPr="0052507F">
        <w:rPr>
          <w:rFonts w:ascii="Times New Roman" w:hAnsi="Times New Roman" w:cs="Times New Roman"/>
          <w:sz w:val="28"/>
          <w:szCs w:val="28"/>
          <w:lang w:val="uk-UA"/>
        </w:rPr>
        <w:t xml:space="preserve"> нових укриттів</w:t>
      </w:r>
      <w:r>
        <w:rPr>
          <w:rFonts w:ascii="Times New Roman" w:hAnsi="Times New Roman" w:cs="Times New Roman"/>
          <w:sz w:val="28"/>
          <w:szCs w:val="28"/>
          <w:lang w:val="uk-UA"/>
        </w:rPr>
        <w:t xml:space="preserve"> шляхом планування будівництва</w:t>
      </w:r>
      <w:r w:rsidRPr="0052507F">
        <w:rPr>
          <w:rFonts w:ascii="Times New Roman" w:hAnsi="Times New Roman" w:cs="Times New Roman"/>
          <w:sz w:val="28"/>
          <w:szCs w:val="28"/>
          <w:lang w:val="uk-UA"/>
        </w:rPr>
        <w:t xml:space="preserve"> спеціалізованих бомбосховищ у ключових райо</w:t>
      </w:r>
      <w:r>
        <w:rPr>
          <w:rFonts w:ascii="Times New Roman" w:hAnsi="Times New Roman" w:cs="Times New Roman"/>
          <w:sz w:val="28"/>
          <w:szCs w:val="28"/>
          <w:lang w:val="uk-UA"/>
        </w:rPr>
        <w:t>нах міста, в т</w:t>
      </w:r>
      <w:r w:rsidR="00562A08">
        <w:rPr>
          <w:rFonts w:ascii="Times New Roman" w:hAnsi="Times New Roman" w:cs="Times New Roman"/>
          <w:sz w:val="28"/>
          <w:szCs w:val="28"/>
          <w:lang w:val="uk-UA"/>
        </w:rPr>
        <w:t>ому числі</w:t>
      </w:r>
      <w:r>
        <w:rPr>
          <w:rFonts w:ascii="Times New Roman" w:hAnsi="Times New Roman" w:cs="Times New Roman"/>
          <w:sz w:val="28"/>
          <w:szCs w:val="28"/>
          <w:lang w:val="uk-UA"/>
        </w:rPr>
        <w:t>., розгляду в</w:t>
      </w:r>
      <w:r w:rsidRPr="0052507F">
        <w:rPr>
          <w:rFonts w:ascii="Times New Roman" w:hAnsi="Times New Roman" w:cs="Times New Roman"/>
          <w:sz w:val="28"/>
          <w:szCs w:val="28"/>
          <w:lang w:val="uk-UA"/>
        </w:rPr>
        <w:t>икорис</w:t>
      </w:r>
      <w:r>
        <w:rPr>
          <w:rFonts w:ascii="Times New Roman" w:hAnsi="Times New Roman" w:cs="Times New Roman"/>
          <w:sz w:val="28"/>
          <w:szCs w:val="28"/>
          <w:lang w:val="uk-UA"/>
        </w:rPr>
        <w:t>тан</w:t>
      </w:r>
      <w:r w:rsidR="00562A08">
        <w:rPr>
          <w:rFonts w:ascii="Times New Roman" w:hAnsi="Times New Roman" w:cs="Times New Roman"/>
          <w:sz w:val="28"/>
          <w:szCs w:val="28"/>
          <w:lang w:val="uk-UA"/>
        </w:rPr>
        <w:t>н</w:t>
      </w:r>
      <w:r>
        <w:rPr>
          <w:rFonts w:ascii="Times New Roman" w:hAnsi="Times New Roman" w:cs="Times New Roman"/>
          <w:sz w:val="28"/>
          <w:szCs w:val="28"/>
          <w:lang w:val="uk-UA"/>
        </w:rPr>
        <w:t>я</w:t>
      </w:r>
      <w:r w:rsidRPr="0052507F">
        <w:rPr>
          <w:rFonts w:ascii="Times New Roman" w:hAnsi="Times New Roman" w:cs="Times New Roman"/>
          <w:sz w:val="28"/>
          <w:szCs w:val="28"/>
          <w:lang w:val="uk-UA"/>
        </w:rPr>
        <w:t xml:space="preserve"> місця великого скупчення людей (парковки</w:t>
      </w:r>
      <w:r w:rsidR="0046558F">
        <w:rPr>
          <w:rFonts w:ascii="Times New Roman" w:hAnsi="Times New Roman" w:cs="Times New Roman"/>
          <w:sz w:val="28"/>
          <w:szCs w:val="28"/>
          <w:lang w:val="uk-UA"/>
        </w:rPr>
        <w:t xml:space="preserve"> та</w:t>
      </w:r>
      <w:r w:rsidRPr="0052507F">
        <w:rPr>
          <w:rFonts w:ascii="Times New Roman" w:hAnsi="Times New Roman" w:cs="Times New Roman"/>
          <w:sz w:val="28"/>
          <w:szCs w:val="28"/>
          <w:lang w:val="uk-UA"/>
        </w:rPr>
        <w:t xml:space="preserve"> підвали торгових центрів) дл</w:t>
      </w:r>
      <w:r>
        <w:rPr>
          <w:rFonts w:ascii="Times New Roman" w:hAnsi="Times New Roman" w:cs="Times New Roman"/>
          <w:sz w:val="28"/>
          <w:szCs w:val="28"/>
          <w:lang w:val="uk-UA"/>
        </w:rPr>
        <w:t>я створення додаткових укриттів</w:t>
      </w:r>
    </w:p>
    <w:p w14:paraId="37739A71" w14:textId="77777777" w:rsidR="00B004B1" w:rsidRDefault="0052507F" w:rsidP="00943999">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переймання міжнародного</w:t>
      </w:r>
      <w:r w:rsidRPr="0052507F">
        <w:rPr>
          <w:rFonts w:ascii="Times New Roman" w:hAnsi="Times New Roman" w:cs="Times New Roman"/>
          <w:sz w:val="28"/>
          <w:szCs w:val="28"/>
          <w:lang w:val="uk-UA"/>
        </w:rPr>
        <w:t xml:space="preserve"> досвід</w:t>
      </w:r>
      <w:r>
        <w:rPr>
          <w:rFonts w:ascii="Times New Roman" w:hAnsi="Times New Roman" w:cs="Times New Roman"/>
          <w:sz w:val="28"/>
          <w:szCs w:val="28"/>
          <w:lang w:val="uk-UA"/>
        </w:rPr>
        <w:t>у зі</w:t>
      </w:r>
      <w:r w:rsidRPr="0052507F">
        <w:rPr>
          <w:rFonts w:ascii="Times New Roman" w:hAnsi="Times New Roman" w:cs="Times New Roman"/>
          <w:sz w:val="28"/>
          <w:szCs w:val="28"/>
          <w:lang w:val="uk-UA"/>
        </w:rPr>
        <w:t xml:space="preserve"> створення швидких модульних укрит</w:t>
      </w:r>
      <w:r>
        <w:rPr>
          <w:rFonts w:ascii="Times New Roman" w:hAnsi="Times New Roman" w:cs="Times New Roman"/>
          <w:sz w:val="28"/>
          <w:szCs w:val="28"/>
          <w:lang w:val="uk-UA"/>
        </w:rPr>
        <w:t>тів</w:t>
      </w:r>
    </w:p>
    <w:p w14:paraId="37739A72" w14:textId="5FC585B5" w:rsidR="00E96434" w:rsidRDefault="0052507F" w:rsidP="00E9643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вирішення цього питання необхідно ретельно проаналізувати його  фінансову сторону та вжити заходи щодо спроможності реалізації проектів:  в</w:t>
      </w:r>
      <w:r w:rsidRPr="0052507F">
        <w:rPr>
          <w:rFonts w:ascii="Times New Roman" w:hAnsi="Times New Roman" w:cs="Times New Roman"/>
          <w:sz w:val="28"/>
          <w:szCs w:val="28"/>
          <w:lang w:val="uk-UA"/>
        </w:rPr>
        <w:t>ключити фінансування укриттів у місцевий і обласний бю</w:t>
      </w:r>
      <w:r>
        <w:rPr>
          <w:rFonts w:ascii="Times New Roman" w:hAnsi="Times New Roman" w:cs="Times New Roman"/>
          <w:sz w:val="28"/>
          <w:szCs w:val="28"/>
          <w:lang w:val="uk-UA"/>
        </w:rPr>
        <w:t>джети; п</w:t>
      </w:r>
      <w:r w:rsidRPr="0052507F">
        <w:rPr>
          <w:rFonts w:ascii="Times New Roman" w:hAnsi="Times New Roman" w:cs="Times New Roman"/>
          <w:sz w:val="28"/>
          <w:szCs w:val="28"/>
          <w:lang w:val="uk-UA"/>
        </w:rPr>
        <w:t>одати заявки на гранти від міжнародних організацій, які фінансують про</w:t>
      </w:r>
      <w:r>
        <w:rPr>
          <w:rFonts w:ascii="Times New Roman" w:hAnsi="Times New Roman" w:cs="Times New Roman"/>
          <w:sz w:val="28"/>
          <w:szCs w:val="28"/>
          <w:lang w:val="uk-UA"/>
        </w:rPr>
        <w:t>єкти безпеки; о</w:t>
      </w:r>
      <w:r w:rsidRPr="0052507F">
        <w:rPr>
          <w:rFonts w:ascii="Times New Roman" w:hAnsi="Times New Roman" w:cs="Times New Roman"/>
          <w:sz w:val="28"/>
          <w:szCs w:val="28"/>
          <w:lang w:val="uk-UA"/>
        </w:rPr>
        <w:t>рганізувати краудфандинг або залучити приватні компанії до співфінансу</w:t>
      </w:r>
      <w:r w:rsidR="00E96434">
        <w:rPr>
          <w:rFonts w:ascii="Times New Roman" w:hAnsi="Times New Roman" w:cs="Times New Roman"/>
          <w:sz w:val="28"/>
          <w:szCs w:val="28"/>
          <w:lang w:val="uk-UA"/>
        </w:rPr>
        <w:t>вання; д</w:t>
      </w:r>
      <w:r w:rsidR="00E96434" w:rsidRPr="00E96434">
        <w:rPr>
          <w:rFonts w:ascii="Times New Roman" w:hAnsi="Times New Roman" w:cs="Times New Roman"/>
          <w:sz w:val="28"/>
          <w:szCs w:val="28"/>
          <w:lang w:val="uk-UA"/>
        </w:rPr>
        <w:t>омагатися виділення державних коштів для модернізації бомбосховищ.</w:t>
      </w:r>
      <w:r w:rsidR="00E96434">
        <w:rPr>
          <w:rFonts w:ascii="Times New Roman" w:hAnsi="Times New Roman" w:cs="Times New Roman"/>
          <w:sz w:val="28"/>
          <w:szCs w:val="28"/>
          <w:lang w:val="uk-UA"/>
        </w:rPr>
        <w:t xml:space="preserve"> Не зайвим було би співпраця з громадськістю, а</w:t>
      </w:r>
      <w:r w:rsidR="00E96434" w:rsidRPr="00E96434">
        <w:rPr>
          <w:rFonts w:ascii="Times New Roman" w:hAnsi="Times New Roman" w:cs="Times New Roman"/>
          <w:sz w:val="28"/>
          <w:szCs w:val="28"/>
          <w:lang w:val="uk-UA"/>
        </w:rPr>
        <w:t>ктивізація спільних зусиль громади для підвищення без</w:t>
      </w:r>
      <w:r w:rsidR="00E96434">
        <w:rPr>
          <w:rFonts w:ascii="Times New Roman" w:hAnsi="Times New Roman" w:cs="Times New Roman"/>
          <w:sz w:val="28"/>
          <w:szCs w:val="28"/>
          <w:lang w:val="uk-UA"/>
        </w:rPr>
        <w:t>пеки: з</w:t>
      </w:r>
      <w:r w:rsidR="00E96434" w:rsidRPr="00E96434">
        <w:rPr>
          <w:rFonts w:ascii="Times New Roman" w:hAnsi="Times New Roman" w:cs="Times New Roman"/>
          <w:sz w:val="28"/>
          <w:szCs w:val="28"/>
          <w:lang w:val="uk-UA"/>
        </w:rPr>
        <w:t>алучити місцевий бізнес до облаштування укриттів, пропонуючи подат</w:t>
      </w:r>
      <w:r w:rsidR="00E96434">
        <w:rPr>
          <w:rFonts w:ascii="Times New Roman" w:hAnsi="Times New Roman" w:cs="Times New Roman"/>
          <w:sz w:val="28"/>
          <w:szCs w:val="28"/>
          <w:lang w:val="uk-UA"/>
        </w:rPr>
        <w:t>кові пільги; з</w:t>
      </w:r>
      <w:r w:rsidR="00E96434" w:rsidRPr="00E96434">
        <w:rPr>
          <w:rFonts w:ascii="Times New Roman" w:hAnsi="Times New Roman" w:cs="Times New Roman"/>
          <w:sz w:val="28"/>
          <w:szCs w:val="28"/>
          <w:lang w:val="uk-UA"/>
        </w:rPr>
        <w:t>аохотити громадські організації та волонтерів допомагати у ремонті та облаштуванні укриттів.</w:t>
      </w:r>
    </w:p>
    <w:p w14:paraId="0C6C7357" w14:textId="26D17BD5" w:rsidR="00317FA6" w:rsidRDefault="00D47315" w:rsidP="005C38DB">
      <w:p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01CBD057" w14:textId="7DDD8258" w:rsidR="005C38DB" w:rsidRPr="005C38DB" w:rsidRDefault="005C38DB" w:rsidP="00317FA6">
      <w:pPr>
        <w:spacing w:after="0" w:line="360" w:lineRule="auto"/>
        <w:ind w:firstLine="708"/>
        <w:jc w:val="both"/>
        <w:rPr>
          <w:rFonts w:ascii="Times New Roman" w:hAnsi="Times New Roman" w:cs="Times New Roman"/>
          <w:b/>
          <w:bCs/>
          <w:sz w:val="28"/>
          <w:szCs w:val="28"/>
          <w:lang w:val="uk-UA"/>
        </w:rPr>
      </w:pPr>
      <w:r w:rsidRPr="005C38DB">
        <w:rPr>
          <w:rFonts w:ascii="Times New Roman" w:hAnsi="Times New Roman" w:cs="Times New Roman"/>
          <w:b/>
          <w:bCs/>
          <w:sz w:val="28"/>
          <w:szCs w:val="28"/>
          <w:lang w:val="uk-UA"/>
        </w:rPr>
        <w:t xml:space="preserve">Висновки до розділу 3. </w:t>
      </w:r>
    </w:p>
    <w:p w14:paraId="367B8557" w14:textId="487AB729" w:rsidR="00D47315" w:rsidRDefault="00D47315" w:rsidP="00E96434">
      <w:pPr>
        <w:spacing w:after="0" w:line="360" w:lineRule="auto"/>
        <w:ind w:firstLine="708"/>
        <w:jc w:val="both"/>
        <w:rPr>
          <w:rFonts w:ascii="Times New Roman" w:hAnsi="Times New Roman" w:cs="Times New Roman"/>
          <w:sz w:val="28"/>
          <w:szCs w:val="28"/>
          <w:lang w:val="uk-UA"/>
        </w:rPr>
      </w:pPr>
      <w:r w:rsidRPr="00D47315">
        <w:rPr>
          <w:rFonts w:ascii="Times New Roman" w:hAnsi="Times New Roman" w:cs="Times New Roman"/>
          <w:sz w:val="28"/>
          <w:szCs w:val="28"/>
          <w:lang w:val="uk-UA"/>
        </w:rPr>
        <w:t>Гуманітарна політика є важливим елементом державного управління, спрямованим на забезпечення соціальної стабільності, підтримку найбільш уразливих категорій населення та реагування на виклики, пов’язані з війною. На прикладі Полтавської територіальної громади можна виділити кілька ключових аспектів, що визначають ефективність цієї політики, та напрями її удосконалення.</w:t>
      </w:r>
    </w:p>
    <w:p w14:paraId="37739A74" w14:textId="5449F60E" w:rsidR="00B004B1" w:rsidRDefault="00B004B1" w:rsidP="00D47315">
      <w:pPr>
        <w:spacing w:after="0" w:line="360" w:lineRule="auto"/>
        <w:ind w:firstLine="708"/>
        <w:jc w:val="both"/>
        <w:rPr>
          <w:rFonts w:ascii="Times New Roman" w:hAnsi="Times New Roman" w:cs="Times New Roman"/>
          <w:sz w:val="28"/>
          <w:szCs w:val="28"/>
          <w:lang w:val="uk-UA"/>
        </w:rPr>
      </w:pPr>
      <w:r w:rsidRPr="00B004B1">
        <w:rPr>
          <w:rFonts w:ascii="Times New Roman" w:hAnsi="Times New Roman" w:cs="Times New Roman"/>
          <w:sz w:val="28"/>
          <w:szCs w:val="28"/>
          <w:lang w:val="uk-UA"/>
        </w:rPr>
        <w:t xml:space="preserve">Полтавська громада, як і інші регіони України, має адаптувати свою гуманітарну політику до реалій війни, концентруючись на інтеграції переселенців, психологічній допомозі, забезпеченні базових потреб і розвитку партнерств. </w:t>
      </w:r>
      <w:r>
        <w:rPr>
          <w:rFonts w:ascii="Times New Roman" w:hAnsi="Times New Roman" w:cs="Times New Roman"/>
          <w:sz w:val="28"/>
          <w:szCs w:val="28"/>
          <w:lang w:val="uk-UA"/>
        </w:rPr>
        <w:t>Особливу увагу слід приділити</w:t>
      </w:r>
      <w:r w:rsidR="00E81A0B">
        <w:rPr>
          <w:rFonts w:ascii="Times New Roman" w:hAnsi="Times New Roman" w:cs="Times New Roman"/>
          <w:sz w:val="28"/>
          <w:szCs w:val="28"/>
          <w:lang w:val="uk-UA"/>
        </w:rPr>
        <w:t xml:space="preserve"> </w:t>
      </w:r>
      <w:r w:rsidR="00682C02">
        <w:rPr>
          <w:rFonts w:ascii="Times New Roman" w:hAnsi="Times New Roman" w:cs="Times New Roman"/>
          <w:sz w:val="28"/>
          <w:szCs w:val="28"/>
          <w:lang w:val="uk-UA"/>
        </w:rPr>
        <w:t>питанням організації безпеки громади, розселення ВПО та впорядкованості дій в кризових ситуаціях.</w:t>
      </w:r>
      <w:r w:rsidR="00D47315">
        <w:rPr>
          <w:rFonts w:ascii="Times New Roman" w:hAnsi="Times New Roman" w:cs="Times New Roman"/>
          <w:sz w:val="28"/>
          <w:szCs w:val="28"/>
          <w:lang w:val="uk-UA"/>
        </w:rPr>
        <w:t xml:space="preserve"> </w:t>
      </w:r>
      <w:r w:rsidRPr="00B004B1">
        <w:rPr>
          <w:rFonts w:ascii="Times New Roman" w:hAnsi="Times New Roman" w:cs="Times New Roman"/>
          <w:sz w:val="28"/>
          <w:szCs w:val="28"/>
          <w:lang w:val="uk-UA"/>
        </w:rPr>
        <w:t xml:space="preserve">Це </w:t>
      </w:r>
      <w:r w:rsidRPr="00B004B1">
        <w:rPr>
          <w:rFonts w:ascii="Times New Roman" w:hAnsi="Times New Roman" w:cs="Times New Roman"/>
          <w:sz w:val="28"/>
          <w:szCs w:val="28"/>
          <w:lang w:val="uk-UA"/>
        </w:rPr>
        <w:lastRenderedPageBreak/>
        <w:t>сприятиме збереженню стабільності та розвитку громади навіть у складних умовах.</w:t>
      </w:r>
    </w:p>
    <w:p w14:paraId="4D886F59" w14:textId="1CC10B9C" w:rsidR="00D47315" w:rsidRDefault="00D47315" w:rsidP="00D47315">
      <w:pPr>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Вузловими</w:t>
      </w:r>
      <w:r w:rsidRPr="00D47315">
        <w:rPr>
          <w:rFonts w:ascii="Times New Roman" w:hAnsi="Times New Roman" w:cs="Times New Roman"/>
          <w:sz w:val="28"/>
          <w:szCs w:val="28"/>
          <w:lang w:val="uk-UA"/>
        </w:rPr>
        <w:t xml:space="preserve"> завдання</w:t>
      </w:r>
      <w:r>
        <w:rPr>
          <w:rFonts w:ascii="Times New Roman" w:hAnsi="Times New Roman" w:cs="Times New Roman"/>
          <w:sz w:val="28"/>
          <w:szCs w:val="28"/>
          <w:lang w:val="uk-UA"/>
        </w:rPr>
        <w:t>ми</w:t>
      </w:r>
      <w:r w:rsidRPr="00D47315">
        <w:rPr>
          <w:rFonts w:ascii="Times New Roman" w:hAnsi="Times New Roman" w:cs="Times New Roman"/>
          <w:sz w:val="28"/>
          <w:szCs w:val="28"/>
          <w:lang w:val="uk-UA"/>
        </w:rPr>
        <w:t xml:space="preserve"> удос</w:t>
      </w:r>
      <w:r>
        <w:rPr>
          <w:rFonts w:ascii="Times New Roman" w:hAnsi="Times New Roman" w:cs="Times New Roman"/>
          <w:sz w:val="28"/>
          <w:szCs w:val="28"/>
          <w:lang w:val="uk-UA"/>
        </w:rPr>
        <w:t>коналення гуманітарної політики постають; розв’язання соціальних проблем; р</w:t>
      </w:r>
      <w:r w:rsidRPr="00D47315">
        <w:rPr>
          <w:rFonts w:ascii="Times New Roman" w:hAnsi="Times New Roman" w:cs="Times New Roman"/>
          <w:sz w:val="28"/>
          <w:szCs w:val="28"/>
          <w:lang w:val="uk-UA"/>
        </w:rPr>
        <w:t>озширення доступу до послуг, таких як охорона здоров’я,</w:t>
      </w:r>
      <w:r>
        <w:rPr>
          <w:rFonts w:ascii="Times New Roman" w:hAnsi="Times New Roman" w:cs="Times New Roman"/>
          <w:sz w:val="28"/>
          <w:szCs w:val="28"/>
          <w:lang w:val="uk-UA"/>
        </w:rPr>
        <w:t xml:space="preserve"> освіта та житлове забезпечення; і</w:t>
      </w:r>
      <w:r w:rsidRPr="00D47315">
        <w:rPr>
          <w:rFonts w:ascii="Times New Roman" w:hAnsi="Times New Roman" w:cs="Times New Roman"/>
          <w:sz w:val="28"/>
          <w:szCs w:val="28"/>
          <w:lang w:val="uk-UA"/>
        </w:rPr>
        <w:t>нтеграція внут</w:t>
      </w:r>
      <w:r>
        <w:rPr>
          <w:rFonts w:ascii="Times New Roman" w:hAnsi="Times New Roman" w:cs="Times New Roman"/>
          <w:sz w:val="28"/>
          <w:szCs w:val="28"/>
          <w:lang w:val="uk-UA"/>
        </w:rPr>
        <w:t>рішньо переміщених осіб (ВПО) т</w:t>
      </w:r>
      <w:r w:rsidRPr="00D47315">
        <w:rPr>
          <w:rFonts w:ascii="Times New Roman" w:hAnsi="Times New Roman" w:cs="Times New Roman"/>
          <w:sz w:val="28"/>
          <w:szCs w:val="28"/>
          <w:lang w:val="uk-UA"/>
        </w:rPr>
        <w:t>а</w:t>
      </w:r>
      <w:r>
        <w:rPr>
          <w:rFonts w:ascii="Times New Roman" w:hAnsi="Times New Roman" w:cs="Times New Roman"/>
          <w:sz w:val="28"/>
          <w:szCs w:val="28"/>
          <w:lang w:val="uk-UA"/>
        </w:rPr>
        <w:t xml:space="preserve"> безпечення їх</w:t>
      </w:r>
      <w:r w:rsidRPr="00D47315">
        <w:rPr>
          <w:rFonts w:ascii="Times New Roman" w:hAnsi="Times New Roman" w:cs="Times New Roman"/>
          <w:sz w:val="28"/>
          <w:szCs w:val="28"/>
          <w:lang w:val="uk-UA"/>
        </w:rPr>
        <w:t xml:space="preserve"> адаптації до місцевих умов чере</w:t>
      </w:r>
      <w:r>
        <w:rPr>
          <w:rFonts w:ascii="Times New Roman" w:hAnsi="Times New Roman" w:cs="Times New Roman"/>
          <w:sz w:val="28"/>
          <w:szCs w:val="28"/>
          <w:lang w:val="uk-UA"/>
        </w:rPr>
        <w:t>з програми соціальної підтримки; швидке реагування на кризові ситуації (с</w:t>
      </w:r>
      <w:r w:rsidRPr="00D47315">
        <w:rPr>
          <w:rFonts w:ascii="Times New Roman" w:hAnsi="Times New Roman" w:cs="Times New Roman"/>
          <w:sz w:val="28"/>
          <w:szCs w:val="28"/>
          <w:lang w:val="uk-UA"/>
        </w:rPr>
        <w:t>творення резервів та швидкого механізму перенаправлення рес</w:t>
      </w:r>
      <w:r>
        <w:rPr>
          <w:rFonts w:ascii="Times New Roman" w:hAnsi="Times New Roman" w:cs="Times New Roman"/>
          <w:sz w:val="28"/>
          <w:szCs w:val="28"/>
          <w:lang w:val="uk-UA"/>
        </w:rPr>
        <w:t xml:space="preserve">урсів у надзвичайних обставинах). </w:t>
      </w:r>
    </w:p>
    <w:p w14:paraId="538EF444" w14:textId="22AE20BC" w:rsidR="00D47315" w:rsidRDefault="00D47315" w:rsidP="00D47315">
      <w:pPr>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Для удосконалення ведення гуманітарної політики</w:t>
      </w:r>
      <w:r w:rsidRPr="00D47315">
        <w:rPr>
          <w:rFonts w:ascii="Times New Roman" w:hAnsi="Times New Roman" w:cs="Times New Roman"/>
          <w:sz w:val="28"/>
          <w:szCs w:val="28"/>
          <w:lang w:val="uk-UA"/>
        </w:rPr>
        <w:t xml:space="preserve"> Полтавської </w:t>
      </w:r>
      <w:r>
        <w:rPr>
          <w:rFonts w:ascii="Times New Roman" w:hAnsi="Times New Roman" w:cs="Times New Roman"/>
          <w:sz w:val="28"/>
          <w:szCs w:val="28"/>
          <w:lang w:val="uk-UA"/>
        </w:rPr>
        <w:t xml:space="preserve">територіальної </w:t>
      </w:r>
      <w:r w:rsidRPr="00D47315">
        <w:rPr>
          <w:rFonts w:ascii="Times New Roman" w:hAnsi="Times New Roman" w:cs="Times New Roman"/>
          <w:sz w:val="28"/>
          <w:szCs w:val="28"/>
          <w:lang w:val="uk-UA"/>
        </w:rPr>
        <w:t>громади</w:t>
      </w:r>
      <w:r>
        <w:rPr>
          <w:rFonts w:ascii="Times New Roman" w:hAnsi="Times New Roman" w:cs="Times New Roman"/>
          <w:sz w:val="28"/>
          <w:szCs w:val="28"/>
          <w:lang w:val="uk-UA"/>
        </w:rPr>
        <w:t xml:space="preserve"> слід застосувати </w:t>
      </w:r>
      <w:r w:rsidR="002950E0">
        <w:rPr>
          <w:rFonts w:ascii="Times New Roman" w:hAnsi="Times New Roman" w:cs="Times New Roman"/>
          <w:sz w:val="28"/>
          <w:szCs w:val="28"/>
          <w:lang w:val="uk-UA"/>
        </w:rPr>
        <w:t>давно відомі але дієві механізми:</w:t>
      </w:r>
    </w:p>
    <w:p w14:paraId="2E3DB79C" w14:textId="00AD531A" w:rsidR="00D47315" w:rsidRDefault="002950E0" w:rsidP="002950E0">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підвищити гнучкість політики, що</w:t>
      </w:r>
      <w:r w:rsidR="00D47315" w:rsidRPr="002950E0">
        <w:rPr>
          <w:rFonts w:ascii="Times New Roman" w:hAnsi="Times New Roman" w:cs="Times New Roman"/>
          <w:sz w:val="28"/>
          <w:szCs w:val="28"/>
          <w:lang w:val="uk-UA"/>
        </w:rPr>
        <w:t xml:space="preserve"> дозволить оперативно реагувати на виклики, що виникають через військові ді</w:t>
      </w:r>
      <w:r>
        <w:rPr>
          <w:rFonts w:ascii="Times New Roman" w:hAnsi="Times New Roman" w:cs="Times New Roman"/>
          <w:sz w:val="28"/>
          <w:szCs w:val="28"/>
          <w:lang w:val="uk-UA"/>
        </w:rPr>
        <w:t>ї чи соціально-економічні кризи</w:t>
      </w:r>
    </w:p>
    <w:p w14:paraId="10B9AC86" w14:textId="3C9AB42E" w:rsidR="00D47315" w:rsidRDefault="002950E0" w:rsidP="002950E0">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D47315" w:rsidRPr="002950E0">
        <w:rPr>
          <w:rFonts w:ascii="Times New Roman" w:hAnsi="Times New Roman" w:cs="Times New Roman"/>
          <w:sz w:val="28"/>
          <w:szCs w:val="28"/>
          <w:lang w:val="uk-UA"/>
        </w:rPr>
        <w:t>ос</w:t>
      </w:r>
      <w:r>
        <w:rPr>
          <w:rFonts w:ascii="Times New Roman" w:hAnsi="Times New Roman" w:cs="Times New Roman"/>
          <w:sz w:val="28"/>
          <w:szCs w:val="28"/>
          <w:lang w:val="uk-UA"/>
        </w:rPr>
        <w:t>ередитися на сталому розвитку: розумні і</w:t>
      </w:r>
      <w:r w:rsidR="00D47315" w:rsidRPr="002950E0">
        <w:rPr>
          <w:rFonts w:ascii="Times New Roman" w:hAnsi="Times New Roman" w:cs="Times New Roman"/>
          <w:sz w:val="28"/>
          <w:szCs w:val="28"/>
          <w:lang w:val="uk-UA"/>
        </w:rPr>
        <w:t>нвестиції в</w:t>
      </w:r>
      <w:r>
        <w:rPr>
          <w:rFonts w:ascii="Times New Roman" w:hAnsi="Times New Roman" w:cs="Times New Roman"/>
          <w:sz w:val="28"/>
          <w:szCs w:val="28"/>
          <w:lang w:val="uk-UA"/>
        </w:rPr>
        <w:t xml:space="preserve"> </w:t>
      </w:r>
      <w:r w:rsidR="00D47315" w:rsidRPr="002950E0">
        <w:rPr>
          <w:rFonts w:ascii="Times New Roman" w:hAnsi="Times New Roman" w:cs="Times New Roman"/>
          <w:sz w:val="28"/>
          <w:szCs w:val="28"/>
          <w:lang w:val="uk-UA"/>
        </w:rPr>
        <w:t>інфраструктуру, освіту та соціальний захист сприятим</w:t>
      </w:r>
      <w:r w:rsidRPr="002950E0">
        <w:rPr>
          <w:rFonts w:ascii="Times New Roman" w:hAnsi="Times New Roman" w:cs="Times New Roman"/>
          <w:sz w:val="28"/>
          <w:szCs w:val="28"/>
          <w:lang w:val="uk-UA"/>
        </w:rPr>
        <w:t>уть довгостроковій стабільності</w:t>
      </w:r>
    </w:p>
    <w:p w14:paraId="3625339C" w14:textId="05C3EB87" w:rsidR="00D47315" w:rsidRPr="002950E0" w:rsidRDefault="002950E0" w:rsidP="002950E0">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D47315" w:rsidRPr="002950E0">
        <w:rPr>
          <w:rFonts w:ascii="Times New Roman" w:hAnsi="Times New Roman" w:cs="Times New Roman"/>
          <w:sz w:val="28"/>
          <w:szCs w:val="28"/>
          <w:lang w:val="uk-UA"/>
        </w:rPr>
        <w:t>алучати громадські</w:t>
      </w:r>
      <w:r>
        <w:rPr>
          <w:rFonts w:ascii="Times New Roman" w:hAnsi="Times New Roman" w:cs="Times New Roman"/>
          <w:sz w:val="28"/>
          <w:szCs w:val="28"/>
          <w:lang w:val="uk-UA"/>
        </w:rPr>
        <w:t>сть до планування.</w:t>
      </w:r>
      <w:r w:rsidR="00D47315" w:rsidRPr="002950E0">
        <w:rPr>
          <w:rFonts w:ascii="Times New Roman" w:hAnsi="Times New Roman" w:cs="Times New Roman"/>
          <w:sz w:val="28"/>
          <w:szCs w:val="28"/>
          <w:lang w:val="uk-UA"/>
        </w:rPr>
        <w:t xml:space="preserve"> Активна участь населення </w:t>
      </w:r>
      <w:r>
        <w:rPr>
          <w:rFonts w:ascii="Times New Roman" w:hAnsi="Times New Roman" w:cs="Times New Roman"/>
          <w:sz w:val="28"/>
          <w:szCs w:val="28"/>
          <w:lang w:val="uk-UA"/>
        </w:rPr>
        <w:t>сприятиме об</w:t>
      </w:r>
      <w:r w:rsidRPr="002950E0">
        <w:rPr>
          <w:rFonts w:ascii="Times New Roman" w:hAnsi="Times New Roman" w:cs="Times New Roman"/>
          <w:sz w:val="28"/>
          <w:szCs w:val="28"/>
        </w:rPr>
        <w:t>’</w:t>
      </w:r>
      <w:r>
        <w:rPr>
          <w:rFonts w:ascii="Times New Roman" w:hAnsi="Times New Roman" w:cs="Times New Roman"/>
          <w:sz w:val="28"/>
          <w:szCs w:val="28"/>
          <w:lang w:val="uk-UA"/>
        </w:rPr>
        <w:t xml:space="preserve">єднанню громади та </w:t>
      </w:r>
      <w:r w:rsidR="00D47315" w:rsidRPr="002950E0">
        <w:rPr>
          <w:rFonts w:ascii="Times New Roman" w:hAnsi="Times New Roman" w:cs="Times New Roman"/>
          <w:sz w:val="28"/>
          <w:szCs w:val="28"/>
          <w:lang w:val="uk-UA"/>
        </w:rPr>
        <w:t>забезпечить відповідн</w:t>
      </w:r>
      <w:r>
        <w:rPr>
          <w:rFonts w:ascii="Times New Roman" w:hAnsi="Times New Roman" w:cs="Times New Roman"/>
          <w:sz w:val="28"/>
          <w:szCs w:val="28"/>
          <w:lang w:val="uk-UA"/>
        </w:rPr>
        <w:t xml:space="preserve">ість політики реальним потребам. </w:t>
      </w:r>
    </w:p>
    <w:p w14:paraId="34E71ED6" w14:textId="38F1FA89" w:rsidR="00D47315" w:rsidRDefault="00D47315" w:rsidP="00D47315">
      <w:pPr>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Кожна громада має</w:t>
      </w:r>
      <w:r w:rsidRPr="00D47315">
        <w:rPr>
          <w:rFonts w:ascii="Times New Roman" w:hAnsi="Times New Roman" w:cs="Times New Roman"/>
          <w:sz w:val="28"/>
          <w:szCs w:val="28"/>
          <w:lang w:val="uk-UA"/>
        </w:rPr>
        <w:t xml:space="preserve"> потенціал для вдосконалення гуманітарної політики через інноваційні механізми, ефективну координацію та довгострокове планування. Реалізація запропонованих напрямів та завдань сприятиме підвищенню її ефективності, забезпеченню соціального добробуту населення та створенню умов для сталого розвитку громади навіть у складних умовах війни.</w:t>
      </w:r>
    </w:p>
    <w:p w14:paraId="177DEB6D" w14:textId="54BD82F9" w:rsidR="005B1250" w:rsidRDefault="005B1250" w:rsidP="00B004B1">
      <w:pPr>
        <w:spacing w:after="0" w:line="360" w:lineRule="auto"/>
        <w:ind w:firstLine="360"/>
        <w:jc w:val="both"/>
        <w:rPr>
          <w:rFonts w:ascii="Times New Roman" w:hAnsi="Times New Roman" w:cs="Times New Roman"/>
          <w:sz w:val="28"/>
          <w:szCs w:val="28"/>
          <w:lang w:val="uk-UA"/>
        </w:rPr>
      </w:pPr>
    </w:p>
    <w:p w14:paraId="376A7330" w14:textId="083699ED" w:rsidR="006906DB" w:rsidRDefault="006906DB" w:rsidP="00B004B1">
      <w:pPr>
        <w:spacing w:after="0" w:line="360" w:lineRule="auto"/>
        <w:ind w:firstLine="360"/>
        <w:jc w:val="both"/>
        <w:rPr>
          <w:rFonts w:ascii="Times New Roman" w:hAnsi="Times New Roman" w:cs="Times New Roman"/>
          <w:sz w:val="28"/>
          <w:szCs w:val="28"/>
          <w:lang w:val="uk-UA"/>
        </w:rPr>
      </w:pPr>
    </w:p>
    <w:p w14:paraId="31BBCD19" w14:textId="54B43D7A" w:rsidR="0072258C" w:rsidRDefault="0072258C" w:rsidP="00B004B1">
      <w:pPr>
        <w:spacing w:after="0" w:line="360" w:lineRule="auto"/>
        <w:ind w:firstLine="360"/>
        <w:jc w:val="both"/>
        <w:rPr>
          <w:rFonts w:ascii="Times New Roman" w:hAnsi="Times New Roman" w:cs="Times New Roman"/>
          <w:sz w:val="28"/>
          <w:szCs w:val="28"/>
          <w:lang w:val="uk-UA"/>
        </w:rPr>
      </w:pPr>
    </w:p>
    <w:p w14:paraId="21A764DD" w14:textId="60504B05" w:rsidR="0072258C" w:rsidRDefault="0072258C" w:rsidP="00B004B1">
      <w:pPr>
        <w:spacing w:after="0" w:line="360" w:lineRule="auto"/>
        <w:ind w:firstLine="360"/>
        <w:jc w:val="both"/>
        <w:rPr>
          <w:rFonts w:ascii="Times New Roman" w:hAnsi="Times New Roman" w:cs="Times New Roman"/>
          <w:sz w:val="28"/>
          <w:szCs w:val="28"/>
          <w:lang w:val="uk-UA"/>
        </w:rPr>
      </w:pPr>
    </w:p>
    <w:p w14:paraId="0A40F835" w14:textId="77777777" w:rsidR="00504CBA" w:rsidRDefault="00504CBA" w:rsidP="00ED40B2">
      <w:pPr>
        <w:spacing w:after="0" w:line="360" w:lineRule="auto"/>
        <w:jc w:val="both"/>
        <w:rPr>
          <w:rFonts w:ascii="Times New Roman" w:hAnsi="Times New Roman" w:cs="Times New Roman"/>
          <w:sz w:val="28"/>
          <w:szCs w:val="28"/>
          <w:lang w:val="uk-UA"/>
        </w:rPr>
      </w:pPr>
    </w:p>
    <w:p w14:paraId="7044BA9B" w14:textId="0F661DC4" w:rsidR="00D6283B" w:rsidRPr="002657A7" w:rsidRDefault="00D6283B" w:rsidP="00D6283B">
      <w:pPr>
        <w:jc w:val="center"/>
        <w:rPr>
          <w:rFonts w:ascii="Times New Roman" w:hAnsi="Times New Roman" w:cs="Times New Roman"/>
          <w:b/>
          <w:sz w:val="28"/>
          <w:szCs w:val="28"/>
          <w:lang w:val="uk-UA"/>
        </w:rPr>
      </w:pPr>
      <w:r w:rsidRPr="002657A7">
        <w:rPr>
          <w:rFonts w:ascii="Times New Roman" w:hAnsi="Times New Roman" w:cs="Times New Roman"/>
          <w:b/>
          <w:sz w:val="28"/>
          <w:szCs w:val="28"/>
          <w:lang w:val="uk-UA"/>
        </w:rPr>
        <w:lastRenderedPageBreak/>
        <w:t>ВИСНОВКИ</w:t>
      </w:r>
      <w:r w:rsidR="006302AE">
        <w:rPr>
          <w:rFonts w:ascii="Times New Roman" w:hAnsi="Times New Roman" w:cs="Times New Roman"/>
          <w:b/>
          <w:sz w:val="28"/>
          <w:szCs w:val="28"/>
          <w:lang w:val="uk-UA"/>
        </w:rPr>
        <w:t xml:space="preserve"> ТА ПРОПОЗИЦІЇ</w:t>
      </w:r>
    </w:p>
    <w:p w14:paraId="17B7BBE1" w14:textId="77777777" w:rsidR="00D6283B" w:rsidRPr="002657A7" w:rsidRDefault="00D6283B" w:rsidP="00D6283B">
      <w:pPr>
        <w:spacing w:after="0" w:line="360" w:lineRule="auto"/>
        <w:ind w:firstLine="708"/>
        <w:jc w:val="both"/>
        <w:rPr>
          <w:rFonts w:ascii="Times New Roman" w:hAnsi="Times New Roman" w:cs="Times New Roman"/>
          <w:sz w:val="28"/>
          <w:szCs w:val="28"/>
          <w:lang w:val="uk-UA"/>
        </w:rPr>
      </w:pPr>
    </w:p>
    <w:p w14:paraId="7EAF6C0B" w14:textId="77777777" w:rsidR="00D6283B" w:rsidRDefault="00D6283B" w:rsidP="00D6283B">
      <w:pPr>
        <w:spacing w:after="0" w:line="360" w:lineRule="auto"/>
        <w:ind w:firstLine="708"/>
        <w:jc w:val="both"/>
        <w:rPr>
          <w:rFonts w:ascii="Times New Roman" w:hAnsi="Times New Roman" w:cs="Times New Roman"/>
          <w:sz w:val="28"/>
          <w:szCs w:val="28"/>
          <w:lang w:val="uk-UA"/>
        </w:rPr>
      </w:pPr>
      <w:r w:rsidRPr="002657A7">
        <w:rPr>
          <w:rFonts w:ascii="Times New Roman" w:hAnsi="Times New Roman" w:cs="Times New Roman"/>
          <w:sz w:val="28"/>
          <w:szCs w:val="28"/>
          <w:lang w:val="uk-UA"/>
        </w:rPr>
        <w:t xml:space="preserve">У кваліфікаційній роботі здійснено теоретичне узагальнення та вирішено наукову проблему щодо удосконалення гуманітарної політики на державному та місцевому рівнях в Україні. </w:t>
      </w:r>
      <w:r>
        <w:rPr>
          <w:rFonts w:ascii="Times New Roman" w:hAnsi="Times New Roman" w:cs="Times New Roman"/>
          <w:sz w:val="28"/>
          <w:szCs w:val="28"/>
        </w:rPr>
        <w:t>Розроблено пропозиції та рекомендації, які спрямовані на удосконалення механізмів досягнення поставленої мети.</w:t>
      </w:r>
    </w:p>
    <w:p w14:paraId="27002960" w14:textId="7952FABB" w:rsidR="00504CBA" w:rsidRPr="00504CBA" w:rsidRDefault="00504CBA" w:rsidP="00504CBA">
      <w:pPr>
        <w:spacing w:after="0" w:line="360" w:lineRule="auto"/>
        <w:ind w:firstLine="708"/>
        <w:jc w:val="both"/>
        <w:rPr>
          <w:rFonts w:ascii="Times New Roman" w:hAnsi="Times New Roman" w:cs="Times New Roman"/>
          <w:sz w:val="28"/>
          <w:szCs w:val="28"/>
          <w:lang w:val="uk-UA"/>
        </w:rPr>
      </w:pPr>
      <w:r w:rsidRPr="00504CBA">
        <w:rPr>
          <w:rFonts w:ascii="Times New Roman" w:hAnsi="Times New Roman" w:cs="Times New Roman"/>
          <w:sz w:val="28"/>
          <w:szCs w:val="28"/>
          <w:lang w:val="uk-UA"/>
        </w:rPr>
        <w:t>Теоретичною основою магістерської роботи стали праці, авторами яких є  Н. Базиляк, О. Безпаленко, І. Войналович, С. Гайдученко, С. Горбатюк, О. Грішнова, С. Дмитрук, Т. Гуменюк, Д. Демидко, М. Дубель, Н. Калашник, А. Лясота, Д. Осейко, С. Присяжнюк, Г. Сажук, Л. Титаренко, М. Холод та інші науковці, результати роботи яких вміщено до списку літератури.</w:t>
      </w:r>
      <w:r w:rsidR="006F4EC2">
        <w:rPr>
          <w:rFonts w:ascii="Times New Roman" w:hAnsi="Times New Roman" w:cs="Times New Roman"/>
          <w:sz w:val="28"/>
          <w:szCs w:val="28"/>
          <w:lang w:val="uk-UA"/>
        </w:rPr>
        <w:t xml:space="preserve"> </w:t>
      </w:r>
      <w:r w:rsidR="006F4EC2" w:rsidRPr="006F4EC2">
        <w:rPr>
          <w:rFonts w:ascii="Times New Roman" w:hAnsi="Times New Roman" w:cs="Times New Roman"/>
          <w:sz w:val="28"/>
          <w:szCs w:val="28"/>
          <w:lang w:val="uk-UA"/>
        </w:rPr>
        <w:t>Теоретичне осмислення гуманітарної політики розкрито значно менше, ніж конкретні практичні напрями державної гуманітарної політики. Це особливо було помітно під час пошуку, аналізу та систематизації літератури з даного питання.</w:t>
      </w:r>
    </w:p>
    <w:p w14:paraId="1F3CC59B" w14:textId="42BC5394" w:rsidR="006F4EC2" w:rsidRPr="00504CBA" w:rsidRDefault="00504CBA" w:rsidP="008F7DE0">
      <w:pPr>
        <w:spacing w:after="0" w:line="360" w:lineRule="auto"/>
        <w:ind w:firstLine="708"/>
        <w:jc w:val="both"/>
        <w:rPr>
          <w:rFonts w:ascii="Times New Roman" w:hAnsi="Times New Roman" w:cs="Times New Roman"/>
          <w:sz w:val="28"/>
          <w:szCs w:val="28"/>
          <w:lang w:val="uk-UA"/>
        </w:rPr>
      </w:pPr>
      <w:r w:rsidRPr="00504CBA">
        <w:rPr>
          <w:rFonts w:ascii="Times New Roman" w:hAnsi="Times New Roman" w:cs="Times New Roman"/>
          <w:sz w:val="28"/>
          <w:szCs w:val="28"/>
          <w:lang w:val="uk-UA"/>
        </w:rPr>
        <w:t>У магістерському дослідженні використовувались також нормативно-правові акти та матеріали сайтів органів державної влади та органів місцевого самоврядування, а також інформація з періодичних видань, в першу чергу «Новини Полтавщини» та інших.</w:t>
      </w:r>
    </w:p>
    <w:p w14:paraId="2AD0E2E0" w14:textId="71989BDE" w:rsidR="00D6283B" w:rsidRDefault="00D6283B" w:rsidP="00D6283B">
      <w:pPr>
        <w:pStyle w:val="a3"/>
        <w:numPr>
          <w:ilvl w:val="0"/>
          <w:numId w:val="2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 основі аналізу публікацій вітчизняних та зарубіжних авторів показано теоретичні основи гуманітарної політики: сутність, мету, напрями та принципи.</w:t>
      </w:r>
      <w:r w:rsidR="004600CD">
        <w:rPr>
          <w:rFonts w:ascii="Times New Roman" w:hAnsi="Times New Roman" w:cs="Times New Roman"/>
          <w:sz w:val="28"/>
          <w:szCs w:val="28"/>
        </w:rPr>
        <w:t xml:space="preserve"> </w:t>
      </w:r>
      <w:r>
        <w:rPr>
          <w:rFonts w:ascii="Times New Roman" w:hAnsi="Times New Roman" w:cs="Times New Roman"/>
          <w:sz w:val="28"/>
          <w:szCs w:val="28"/>
        </w:rPr>
        <w:t xml:space="preserve">Відзначено зв’язок гуманітарної політики з метою та конституційними засадами держави. Узагальнено фактори впливу на гуманітарну політику, які поділено на зовнішні та  внутрішні. </w:t>
      </w:r>
    </w:p>
    <w:p w14:paraId="2A9C6F09" w14:textId="77777777" w:rsidR="00D6283B" w:rsidRDefault="00D6283B" w:rsidP="00D62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Акцентовано увагу на конституційних засадах гуманітарної політики в Україні та її відповідності конституційним принципам.</w:t>
      </w:r>
    </w:p>
    <w:p w14:paraId="4E5C86EF" w14:textId="77777777" w:rsidR="00D6283B" w:rsidRDefault="00D6283B" w:rsidP="00D6283B">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Гуманітарна політика розглядається як один із напрямів діяльності держави або міжнародних організацій, система державних заходів і стратегій, спрямованих на забезпечення соціального, культурного, освітнього, духовного та фізичного благополуччя громадян як у власних інтересах, так і в інтереси держави в цілому.</w:t>
      </w:r>
    </w:p>
    <w:p w14:paraId="14095E99" w14:textId="77777777" w:rsidR="005C0356" w:rsidRDefault="00D6283B" w:rsidP="005C0356">
      <w:pPr>
        <w:pStyle w:val="a3"/>
        <w:numPr>
          <w:ilvl w:val="0"/>
          <w:numId w:val="25"/>
        </w:numPr>
        <w:spacing w:after="0" w:line="360" w:lineRule="auto"/>
        <w:ind w:left="0" w:firstLine="0"/>
        <w:jc w:val="both"/>
        <w:rPr>
          <w:rFonts w:ascii="Times New Roman" w:hAnsi="Times New Roman" w:cs="Times New Roman"/>
          <w:sz w:val="28"/>
          <w:szCs w:val="28"/>
          <w:lang w:val="uk-UA"/>
        </w:rPr>
      </w:pPr>
      <w:r w:rsidRPr="008F7DE0">
        <w:rPr>
          <w:rFonts w:ascii="Times New Roman" w:hAnsi="Times New Roman" w:cs="Times New Roman"/>
          <w:sz w:val="28"/>
          <w:szCs w:val="28"/>
        </w:rPr>
        <w:lastRenderedPageBreak/>
        <w:t>У результаті вивчення зарубіжного досвіду (</w:t>
      </w:r>
      <w:r w:rsidR="002606D3" w:rsidRPr="008F7DE0">
        <w:rPr>
          <w:rFonts w:ascii="Times New Roman" w:hAnsi="Times New Roman" w:cs="Times New Roman"/>
          <w:sz w:val="28"/>
          <w:szCs w:val="28"/>
          <w:lang w:val="uk-UA"/>
        </w:rPr>
        <w:t>Сирія</w:t>
      </w:r>
      <w:r w:rsidRPr="008F7DE0">
        <w:rPr>
          <w:rFonts w:ascii="Times New Roman" w:hAnsi="Times New Roman" w:cs="Times New Roman"/>
          <w:sz w:val="28"/>
          <w:szCs w:val="28"/>
        </w:rPr>
        <w:t xml:space="preserve">, </w:t>
      </w:r>
      <w:r w:rsidR="002606D3" w:rsidRPr="008F7DE0">
        <w:rPr>
          <w:rFonts w:ascii="Times New Roman" w:hAnsi="Times New Roman" w:cs="Times New Roman"/>
          <w:sz w:val="28"/>
          <w:szCs w:val="28"/>
          <w:lang w:val="uk-UA"/>
        </w:rPr>
        <w:t xml:space="preserve">Абхазія, </w:t>
      </w:r>
      <w:r w:rsidRPr="008F7DE0">
        <w:rPr>
          <w:rFonts w:ascii="Times New Roman" w:hAnsi="Times New Roman" w:cs="Times New Roman"/>
          <w:sz w:val="28"/>
          <w:szCs w:val="28"/>
        </w:rPr>
        <w:t>Німеччина</w:t>
      </w:r>
      <w:r w:rsidR="002606D3" w:rsidRPr="008F7DE0">
        <w:rPr>
          <w:rFonts w:ascii="Times New Roman" w:hAnsi="Times New Roman" w:cs="Times New Roman"/>
          <w:sz w:val="28"/>
          <w:szCs w:val="28"/>
          <w:lang w:val="uk-UA"/>
        </w:rPr>
        <w:t>,</w:t>
      </w:r>
      <w:r w:rsidRPr="008F7DE0">
        <w:rPr>
          <w:rFonts w:ascii="Times New Roman" w:hAnsi="Times New Roman" w:cs="Times New Roman"/>
          <w:sz w:val="28"/>
          <w:szCs w:val="28"/>
        </w:rPr>
        <w:t xml:space="preserve"> та інші країни) та </w:t>
      </w:r>
      <w:r w:rsidR="00744351" w:rsidRPr="008F7DE0">
        <w:rPr>
          <w:rFonts w:ascii="Times New Roman" w:hAnsi="Times New Roman" w:cs="Times New Roman"/>
          <w:sz w:val="28"/>
          <w:szCs w:val="28"/>
          <w:lang w:val="uk-UA"/>
        </w:rPr>
        <w:t>дослідження</w:t>
      </w:r>
      <w:r w:rsidRPr="008F7DE0">
        <w:rPr>
          <w:rFonts w:ascii="Times New Roman" w:hAnsi="Times New Roman" w:cs="Times New Roman"/>
          <w:sz w:val="28"/>
          <w:szCs w:val="28"/>
        </w:rPr>
        <w:t xml:space="preserve"> українських реалій виявлено специфіку гуманітарної політики в умовах збройних конфліктів. Зокрема, відзначено зростання економічних, соціальних і культурних проблем, які необхідно вирішувати в процесі реалізаці</w:t>
      </w:r>
      <w:r w:rsidR="002606D3" w:rsidRPr="008F7DE0">
        <w:rPr>
          <w:rFonts w:ascii="Times New Roman" w:hAnsi="Times New Roman" w:cs="Times New Roman"/>
          <w:sz w:val="28"/>
          <w:szCs w:val="28"/>
        </w:rPr>
        <w:t>ї гуманітарної політики держави</w:t>
      </w:r>
      <w:r w:rsidR="002606D3" w:rsidRPr="008F7DE0">
        <w:rPr>
          <w:rFonts w:ascii="Times New Roman" w:hAnsi="Times New Roman" w:cs="Times New Roman"/>
          <w:sz w:val="28"/>
          <w:szCs w:val="28"/>
          <w:lang w:val="uk-UA"/>
        </w:rPr>
        <w:t xml:space="preserve"> у стислі терміни і складні умови.</w:t>
      </w:r>
      <w:r w:rsidR="008F7DE0" w:rsidRPr="008F7DE0">
        <w:rPr>
          <w:rFonts w:ascii="Times New Roman" w:hAnsi="Times New Roman" w:cs="Times New Roman"/>
          <w:sz w:val="28"/>
          <w:szCs w:val="28"/>
          <w:lang w:val="uk-UA"/>
        </w:rPr>
        <w:t xml:space="preserve"> Кожна країна адаптує підходи ведення гуманітарної політики відповідно до своїх умов, але спільними факторами успіху чітке планування, швидке реагування, співпраця між державами, громадськими та міжнародними </w:t>
      </w:r>
      <w:r w:rsidR="008F7DE0">
        <w:rPr>
          <w:rFonts w:ascii="Times New Roman" w:hAnsi="Times New Roman" w:cs="Times New Roman"/>
          <w:sz w:val="28"/>
          <w:szCs w:val="28"/>
          <w:lang w:val="uk-UA"/>
        </w:rPr>
        <w:t xml:space="preserve"> організаціями, спрямованість на довгострокові проекти</w:t>
      </w:r>
      <w:r w:rsidR="008F7DE0" w:rsidRPr="008F7DE0">
        <w:rPr>
          <w:rFonts w:ascii="Times New Roman" w:hAnsi="Times New Roman" w:cs="Times New Roman"/>
          <w:sz w:val="28"/>
          <w:szCs w:val="28"/>
          <w:lang w:val="uk-UA"/>
        </w:rPr>
        <w:t>, які не лише знімають кризу, але й сприяють сталому розвитку.</w:t>
      </w:r>
      <w:r w:rsidR="008F7DE0">
        <w:rPr>
          <w:rFonts w:ascii="Times New Roman" w:hAnsi="Times New Roman" w:cs="Times New Roman"/>
          <w:sz w:val="28"/>
          <w:szCs w:val="28"/>
          <w:lang w:val="uk-UA"/>
        </w:rPr>
        <w:t xml:space="preserve"> </w:t>
      </w:r>
      <w:r w:rsidR="008F7DE0" w:rsidRPr="008F7DE0">
        <w:rPr>
          <w:rFonts w:ascii="Times New Roman" w:hAnsi="Times New Roman" w:cs="Times New Roman"/>
          <w:sz w:val="28"/>
          <w:szCs w:val="28"/>
        </w:rPr>
        <w:t>Для України важливо перейняти ці практики, враховуючи особливості воєнного стану та необхідність відновлення країни після завершення війни.</w:t>
      </w:r>
    </w:p>
    <w:p w14:paraId="63F27E60" w14:textId="728D9DB7" w:rsidR="005C0356" w:rsidRPr="005C0356" w:rsidRDefault="005C0356" w:rsidP="005C0356">
      <w:pPr>
        <w:pStyle w:val="a3"/>
        <w:spacing w:after="0" w:line="360" w:lineRule="auto"/>
        <w:ind w:left="0" w:firstLine="708"/>
        <w:jc w:val="both"/>
        <w:rPr>
          <w:rFonts w:ascii="Times New Roman" w:hAnsi="Times New Roman" w:cs="Times New Roman"/>
          <w:sz w:val="28"/>
          <w:szCs w:val="28"/>
          <w:lang w:val="uk-UA"/>
        </w:rPr>
      </w:pPr>
      <w:r w:rsidRPr="005C0356">
        <w:rPr>
          <w:rFonts w:ascii="Times New Roman" w:hAnsi="Times New Roman" w:cs="Times New Roman"/>
          <w:sz w:val="28"/>
          <w:szCs w:val="28"/>
          <w:lang w:val="uk-UA"/>
        </w:rPr>
        <w:t xml:space="preserve">Зміна державної гуманітарної політики відбувається внаслідок впливу внутрішніх та зовнішніх </w:t>
      </w:r>
      <w:r>
        <w:rPr>
          <w:rFonts w:ascii="Times New Roman" w:hAnsi="Times New Roman" w:cs="Times New Roman"/>
          <w:sz w:val="28"/>
          <w:szCs w:val="28"/>
          <w:lang w:val="uk-UA"/>
        </w:rPr>
        <w:t>впливі</w:t>
      </w:r>
      <w:r w:rsidRPr="005C0356">
        <w:rPr>
          <w:rFonts w:ascii="Times New Roman" w:hAnsi="Times New Roman" w:cs="Times New Roman"/>
          <w:sz w:val="28"/>
          <w:szCs w:val="28"/>
          <w:lang w:val="uk-UA"/>
        </w:rPr>
        <w:t>в, а її проведення в умовах вій</w:t>
      </w:r>
      <w:r>
        <w:rPr>
          <w:rFonts w:ascii="Times New Roman" w:hAnsi="Times New Roman" w:cs="Times New Roman"/>
          <w:sz w:val="28"/>
          <w:szCs w:val="28"/>
          <w:lang w:val="uk-UA"/>
        </w:rPr>
        <w:t>ни викликане кількома факторами</w:t>
      </w:r>
      <w:r w:rsidRPr="005C0356">
        <w:rPr>
          <w:rFonts w:ascii="Times New Roman" w:hAnsi="Times New Roman" w:cs="Times New Roman"/>
          <w:sz w:val="28"/>
          <w:szCs w:val="28"/>
          <w:lang w:val="uk-UA"/>
        </w:rPr>
        <w:t>: забезпечення реалізації державної стратегії України як соціальної держави; сприяння сталому розвитку суспільства та забезпечення умов для оборони та достойного рівня життя населення в умовах воєнного стану.</w:t>
      </w:r>
    </w:p>
    <w:p w14:paraId="036711A9" w14:textId="18187B5D" w:rsidR="00D6283B" w:rsidRDefault="00D6283B" w:rsidP="00D6283B">
      <w:pPr>
        <w:pStyle w:val="a3"/>
        <w:numPr>
          <w:ilvl w:val="0"/>
          <w:numId w:val="25"/>
        </w:numPr>
        <w:spacing w:after="0" w:line="360" w:lineRule="auto"/>
        <w:ind w:left="0" w:firstLine="0"/>
        <w:jc w:val="both"/>
        <w:rPr>
          <w:rFonts w:ascii="Times New Roman" w:hAnsi="Times New Roman" w:cs="Times New Roman"/>
          <w:sz w:val="28"/>
          <w:szCs w:val="28"/>
        </w:rPr>
      </w:pPr>
      <w:r w:rsidRPr="005C0356">
        <w:rPr>
          <w:rFonts w:ascii="Times New Roman" w:hAnsi="Times New Roman" w:cs="Times New Roman"/>
          <w:sz w:val="28"/>
          <w:szCs w:val="28"/>
          <w:lang w:val="uk-UA"/>
        </w:rPr>
        <w:t xml:space="preserve"> </w:t>
      </w:r>
      <w:r>
        <w:rPr>
          <w:rFonts w:ascii="Times New Roman" w:hAnsi="Times New Roman" w:cs="Times New Roman"/>
          <w:sz w:val="28"/>
          <w:szCs w:val="28"/>
        </w:rPr>
        <w:t xml:space="preserve">Показано роль держави та міжнародних організацій у реалізації гуманітарної політики. Встановлено, що з точки зору </w:t>
      </w:r>
      <w:r w:rsidR="002606D3">
        <w:rPr>
          <w:rFonts w:ascii="Times New Roman" w:hAnsi="Times New Roman" w:cs="Times New Roman"/>
          <w:sz w:val="28"/>
          <w:szCs w:val="28"/>
          <w:lang w:val="uk-UA"/>
        </w:rPr>
        <w:t>цьо</w:t>
      </w:r>
      <w:r>
        <w:rPr>
          <w:rFonts w:ascii="Times New Roman" w:hAnsi="Times New Roman" w:cs="Times New Roman"/>
          <w:sz w:val="28"/>
          <w:szCs w:val="28"/>
        </w:rPr>
        <w:t>го дослідження комплексний підхід, який враховує поєднання зусиль держави, суспільства та іноземних партнерів у забезпеченні якісної гуманітарної політики, спрямованої не лише на задоволення соціальних потреб, населення, а й внесок у захист країни є важливим.</w:t>
      </w:r>
    </w:p>
    <w:p w14:paraId="241D2C61" w14:textId="2B7C8B23" w:rsidR="00D6283B" w:rsidRPr="002606D3" w:rsidRDefault="00D6283B" w:rsidP="00D6283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Роль держави та міжнародних організацій у цій сфері краще простежити за матеріалами державних нормативно-правових актів, сайтів державних органів та міжнародних організацій. Міжнародна гуманітарна допомога Україні є суттєвим чинником у забезпеченні виконання соціальних функцій Української держави, але потребує додаткових зусиль державних органів, органів місцевого самоврядування та волонтерських організацій для забезпечення надходження та </w:t>
      </w:r>
      <w:r>
        <w:rPr>
          <w:rFonts w:ascii="Times New Roman" w:hAnsi="Times New Roman" w:cs="Times New Roman"/>
          <w:sz w:val="28"/>
          <w:szCs w:val="28"/>
        </w:rPr>
        <w:lastRenderedPageBreak/>
        <w:t>розподілу цієї допомоги.</w:t>
      </w:r>
      <w:r w:rsidR="002606D3">
        <w:rPr>
          <w:rFonts w:ascii="Times New Roman" w:hAnsi="Times New Roman" w:cs="Times New Roman"/>
          <w:sz w:val="28"/>
          <w:szCs w:val="28"/>
          <w:lang w:val="uk-UA"/>
        </w:rPr>
        <w:t xml:space="preserve"> Також в цьому питанні важливо виключити корупційну складову.</w:t>
      </w:r>
      <w:r w:rsidR="005C0356">
        <w:rPr>
          <w:rFonts w:ascii="Times New Roman" w:hAnsi="Times New Roman" w:cs="Times New Roman"/>
          <w:sz w:val="28"/>
          <w:szCs w:val="28"/>
          <w:lang w:val="uk-UA"/>
        </w:rPr>
        <w:t xml:space="preserve"> </w:t>
      </w:r>
    </w:p>
    <w:p w14:paraId="0E3C509F" w14:textId="5D19147D" w:rsidR="00D6283B" w:rsidRDefault="00D6283B" w:rsidP="00D62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t xml:space="preserve"> </w:t>
      </w:r>
      <w:r>
        <w:rPr>
          <w:rFonts w:ascii="Times New Roman" w:hAnsi="Times New Roman" w:cs="Times New Roman"/>
          <w:sz w:val="28"/>
          <w:szCs w:val="28"/>
        </w:rPr>
        <w:t>Проаналізувати розвиток гуманітарної політики України. Запропоновано власну періодизацію історії гум</w:t>
      </w:r>
      <w:r w:rsidR="00FF5D45">
        <w:rPr>
          <w:rFonts w:ascii="Times New Roman" w:hAnsi="Times New Roman" w:cs="Times New Roman"/>
          <w:sz w:val="28"/>
          <w:szCs w:val="28"/>
        </w:rPr>
        <w:t>анітарної політики України</w:t>
      </w:r>
      <w:r w:rsidR="00FF5D45">
        <w:rPr>
          <w:rFonts w:ascii="Times New Roman" w:hAnsi="Times New Roman" w:cs="Times New Roman"/>
          <w:sz w:val="28"/>
          <w:szCs w:val="28"/>
          <w:lang w:val="uk-UA"/>
        </w:rPr>
        <w:t xml:space="preserve">, яку </w:t>
      </w:r>
      <w:r>
        <w:rPr>
          <w:rFonts w:ascii="Times New Roman" w:hAnsi="Times New Roman" w:cs="Times New Roman"/>
          <w:sz w:val="28"/>
          <w:szCs w:val="28"/>
        </w:rPr>
        <w:t xml:space="preserve">можна поділити на кілька етапів, </w:t>
      </w:r>
      <w:r w:rsidR="00FF5D45">
        <w:rPr>
          <w:rFonts w:ascii="Times New Roman" w:hAnsi="Times New Roman" w:cs="Times New Roman"/>
          <w:sz w:val="28"/>
          <w:szCs w:val="28"/>
          <w:lang w:val="uk-UA"/>
        </w:rPr>
        <w:t>що</w:t>
      </w:r>
      <w:r>
        <w:rPr>
          <w:rFonts w:ascii="Times New Roman" w:hAnsi="Times New Roman" w:cs="Times New Roman"/>
          <w:sz w:val="28"/>
          <w:szCs w:val="28"/>
        </w:rPr>
        <w:t xml:space="preserve"> вписуються в хронологію становлення та розвитку державності: 1- 1991-2004 роки; ІІ – 2005-2013 рр.; III - 2014 - 2021 роки; 2022 по сьогодні.</w:t>
      </w:r>
    </w:p>
    <w:p w14:paraId="3AED8CE6" w14:textId="77777777" w:rsidR="00D6283B" w:rsidRDefault="00D6283B" w:rsidP="00D6283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На кожному з етапів були досягнуті певні позитивні зрушення, але водночас яскраво проявилися негативні фактори впливу.</w:t>
      </w:r>
    </w:p>
    <w:p w14:paraId="0C9CAFC1" w14:textId="75639C9E" w:rsidR="00E303B7" w:rsidRPr="00E303B7" w:rsidRDefault="00E303B7" w:rsidP="00D6283B">
      <w:pPr>
        <w:spacing w:after="0" w:line="360" w:lineRule="auto"/>
        <w:ind w:firstLine="708"/>
        <w:jc w:val="both"/>
        <w:rPr>
          <w:rFonts w:ascii="Times New Roman" w:hAnsi="Times New Roman" w:cs="Times New Roman"/>
          <w:sz w:val="28"/>
          <w:szCs w:val="28"/>
          <w:lang w:val="uk-UA"/>
        </w:rPr>
      </w:pPr>
      <w:r w:rsidRPr="00E303B7">
        <w:rPr>
          <w:rFonts w:ascii="Times New Roman" w:hAnsi="Times New Roman" w:cs="Times New Roman"/>
          <w:sz w:val="28"/>
          <w:szCs w:val="28"/>
          <w:lang w:val="uk-UA"/>
        </w:rPr>
        <w:t>Гуманітарна політика України продовжує еволюціонувати в умовах нових викликів, відіграючи важливу роль у консолідації суспільства та збереженні його цінностей.</w:t>
      </w:r>
    </w:p>
    <w:p w14:paraId="464322AE" w14:textId="3B0A7271" w:rsidR="00D6283B" w:rsidRDefault="0019510B" w:rsidP="00D6283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5. </w:t>
      </w:r>
      <w:r>
        <w:rPr>
          <w:rFonts w:ascii="Times New Roman" w:hAnsi="Times New Roman" w:cs="Times New Roman"/>
          <w:sz w:val="28"/>
          <w:szCs w:val="28"/>
          <w:lang w:val="uk-UA"/>
        </w:rPr>
        <w:t xml:space="preserve">Гуманітарну політики України в умовах війни в цій роботі </w:t>
      </w:r>
      <w:r w:rsidR="00D6283B">
        <w:rPr>
          <w:rFonts w:ascii="Times New Roman" w:hAnsi="Times New Roman" w:cs="Times New Roman"/>
          <w:sz w:val="28"/>
          <w:szCs w:val="28"/>
        </w:rPr>
        <w:t>характеризовано на основі діючих нормативно-правових актів та практики їх втілення в процес</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00D6283B">
        <w:rPr>
          <w:rFonts w:ascii="Times New Roman" w:hAnsi="Times New Roman" w:cs="Times New Roman"/>
          <w:sz w:val="28"/>
          <w:szCs w:val="28"/>
        </w:rPr>
        <w:t xml:space="preserve">Правові засади гуманітарної політики України регулюються Законами України «Про </w:t>
      </w:r>
      <w:proofErr w:type="gramStart"/>
      <w:r w:rsidR="00D6283B">
        <w:rPr>
          <w:rFonts w:ascii="Times New Roman" w:hAnsi="Times New Roman" w:cs="Times New Roman"/>
          <w:sz w:val="28"/>
          <w:szCs w:val="28"/>
        </w:rPr>
        <w:t>соц</w:t>
      </w:r>
      <w:proofErr w:type="gramEnd"/>
      <w:r w:rsidR="00D6283B">
        <w:rPr>
          <w:rFonts w:ascii="Times New Roman" w:hAnsi="Times New Roman" w:cs="Times New Roman"/>
          <w:sz w:val="28"/>
          <w:szCs w:val="28"/>
        </w:rPr>
        <w:t>іальні послуги</w:t>
      </w:r>
      <w:r>
        <w:rPr>
          <w:rFonts w:ascii="Times New Roman" w:hAnsi="Times New Roman" w:cs="Times New Roman"/>
          <w:sz w:val="28"/>
          <w:szCs w:val="28"/>
        </w:rPr>
        <w:t xml:space="preserve">», «Про гуманітарну допомогу», </w:t>
      </w:r>
      <w:r>
        <w:rPr>
          <w:rFonts w:ascii="Times New Roman" w:hAnsi="Times New Roman" w:cs="Times New Roman"/>
          <w:sz w:val="28"/>
          <w:szCs w:val="28"/>
          <w:lang w:val="uk-UA"/>
        </w:rPr>
        <w:t>«</w:t>
      </w:r>
      <w:r w:rsidR="00D6283B">
        <w:rPr>
          <w:rFonts w:ascii="Times New Roman" w:hAnsi="Times New Roman" w:cs="Times New Roman"/>
          <w:sz w:val="28"/>
          <w:szCs w:val="28"/>
        </w:rPr>
        <w:t>Про правовий режим воєнного</w:t>
      </w:r>
      <w:r>
        <w:rPr>
          <w:rFonts w:ascii="Times New Roman" w:hAnsi="Times New Roman" w:cs="Times New Roman"/>
          <w:sz w:val="28"/>
          <w:szCs w:val="28"/>
        </w:rPr>
        <w:t xml:space="preserve"> стану</w:t>
      </w:r>
      <w:r>
        <w:rPr>
          <w:rFonts w:ascii="Times New Roman" w:hAnsi="Times New Roman" w:cs="Times New Roman"/>
          <w:sz w:val="28"/>
          <w:szCs w:val="28"/>
          <w:lang w:val="uk-UA"/>
        </w:rPr>
        <w:t>»</w:t>
      </w:r>
      <w:r w:rsidR="00D6283B">
        <w:rPr>
          <w:rFonts w:ascii="Times New Roman" w:hAnsi="Times New Roman" w:cs="Times New Roman"/>
          <w:sz w:val="28"/>
          <w:szCs w:val="28"/>
        </w:rPr>
        <w:t>,  «Про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 та іншими, а також Указами Президента України та Постановами Кабінету міні</w:t>
      </w:r>
      <w:proofErr w:type="gramStart"/>
      <w:r w:rsidR="00D6283B">
        <w:rPr>
          <w:rFonts w:ascii="Times New Roman" w:hAnsi="Times New Roman" w:cs="Times New Roman"/>
          <w:sz w:val="28"/>
          <w:szCs w:val="28"/>
        </w:rPr>
        <w:t>стр</w:t>
      </w:r>
      <w:proofErr w:type="gramEnd"/>
      <w:r w:rsidR="00D6283B">
        <w:rPr>
          <w:rFonts w:ascii="Times New Roman" w:hAnsi="Times New Roman" w:cs="Times New Roman"/>
          <w:sz w:val="28"/>
          <w:szCs w:val="28"/>
        </w:rPr>
        <w:t>ів України</w:t>
      </w:r>
      <w:r>
        <w:rPr>
          <w:rFonts w:ascii="Times New Roman" w:hAnsi="Times New Roman" w:cs="Times New Roman"/>
          <w:sz w:val="28"/>
          <w:szCs w:val="28"/>
          <w:lang w:val="uk-UA"/>
        </w:rPr>
        <w:t>.</w:t>
      </w:r>
    </w:p>
    <w:p w14:paraId="1E90FB6E" w14:textId="21BD1CB9" w:rsidR="0019510B" w:rsidRPr="0019510B" w:rsidRDefault="0019510B" w:rsidP="00CB581D">
      <w:pPr>
        <w:spacing w:after="0" w:line="360" w:lineRule="auto"/>
        <w:ind w:firstLine="708"/>
        <w:jc w:val="both"/>
        <w:rPr>
          <w:rFonts w:ascii="Times New Roman" w:hAnsi="Times New Roman" w:cs="Times New Roman"/>
          <w:sz w:val="28"/>
          <w:szCs w:val="28"/>
          <w:lang w:val="uk-UA"/>
        </w:rPr>
      </w:pPr>
      <w:r w:rsidRPr="0019510B">
        <w:rPr>
          <w:rFonts w:ascii="Times New Roman" w:hAnsi="Times New Roman" w:cs="Times New Roman"/>
          <w:sz w:val="28"/>
          <w:szCs w:val="28"/>
          <w:lang w:val="uk-UA"/>
        </w:rPr>
        <w:t xml:space="preserve">Війна призвела до </w:t>
      </w:r>
      <w:r>
        <w:rPr>
          <w:rFonts w:ascii="Times New Roman" w:hAnsi="Times New Roman" w:cs="Times New Roman"/>
          <w:sz w:val="28"/>
          <w:szCs w:val="28"/>
          <w:lang w:val="uk-UA"/>
        </w:rPr>
        <w:t>численних людських втрат,</w:t>
      </w:r>
      <w:r w:rsidRPr="0019510B">
        <w:rPr>
          <w:rFonts w:ascii="Times New Roman" w:hAnsi="Times New Roman" w:cs="Times New Roman"/>
          <w:sz w:val="28"/>
          <w:szCs w:val="28"/>
          <w:lang w:val="uk-UA"/>
        </w:rPr>
        <w:t xml:space="preserve"> порушень прав людини та міжнародного гуманітарного права, які задокументован</w:t>
      </w:r>
      <w:r>
        <w:rPr>
          <w:rFonts w:ascii="Times New Roman" w:hAnsi="Times New Roman" w:cs="Times New Roman"/>
          <w:sz w:val="28"/>
          <w:szCs w:val="28"/>
          <w:lang w:val="uk-UA"/>
        </w:rPr>
        <w:t>і</w:t>
      </w:r>
      <w:r w:rsidRPr="0019510B">
        <w:rPr>
          <w:rFonts w:ascii="Times New Roman" w:hAnsi="Times New Roman" w:cs="Times New Roman"/>
          <w:sz w:val="28"/>
          <w:szCs w:val="28"/>
          <w:lang w:val="uk-UA"/>
        </w:rPr>
        <w:t xml:space="preserve"> і не мають залишитися безкарними. </w:t>
      </w:r>
      <w:r w:rsidR="00D94678">
        <w:rPr>
          <w:rFonts w:ascii="Times New Roman" w:hAnsi="Times New Roman" w:cs="Times New Roman"/>
          <w:sz w:val="28"/>
          <w:szCs w:val="28"/>
          <w:lang w:val="uk-UA"/>
        </w:rPr>
        <w:t xml:space="preserve">Великі втрати несе не лише </w:t>
      </w:r>
      <w:r w:rsidR="00CB581D">
        <w:rPr>
          <w:rFonts w:ascii="Times New Roman" w:hAnsi="Times New Roman" w:cs="Times New Roman"/>
          <w:sz w:val="28"/>
          <w:szCs w:val="28"/>
          <w:lang w:val="uk-UA"/>
        </w:rPr>
        <w:t>інфраструктура та</w:t>
      </w:r>
      <w:r w:rsidR="00D94678">
        <w:rPr>
          <w:rFonts w:ascii="Times New Roman" w:hAnsi="Times New Roman" w:cs="Times New Roman"/>
          <w:sz w:val="28"/>
          <w:szCs w:val="28"/>
          <w:lang w:val="uk-UA"/>
        </w:rPr>
        <w:t xml:space="preserve"> економіка, а також </w:t>
      </w:r>
      <w:r w:rsidR="00CB581D">
        <w:rPr>
          <w:rFonts w:ascii="Times New Roman" w:hAnsi="Times New Roman" w:cs="Times New Roman"/>
          <w:sz w:val="28"/>
          <w:szCs w:val="28"/>
          <w:lang w:val="uk-UA"/>
        </w:rPr>
        <w:t>сфери освіти, культури. То ж,</w:t>
      </w:r>
      <w:r w:rsidRPr="0019510B">
        <w:rPr>
          <w:rFonts w:ascii="Times New Roman" w:hAnsi="Times New Roman" w:cs="Times New Roman"/>
          <w:sz w:val="28"/>
          <w:szCs w:val="28"/>
          <w:lang w:val="uk-UA"/>
        </w:rPr>
        <w:t xml:space="preserve"> в подальшому терміново необхідно реформувати сферу освіти, особливо загальну середню, розробити чітку програму розвитку та відновлення інфраструктурних об’єктів і створення сприятливих передумов для притягнення інвесторів тощо.</w:t>
      </w:r>
      <w:r w:rsidR="00473302">
        <w:rPr>
          <w:rFonts w:ascii="Times New Roman" w:hAnsi="Times New Roman" w:cs="Times New Roman"/>
          <w:sz w:val="28"/>
          <w:szCs w:val="28"/>
          <w:lang w:val="uk-UA"/>
        </w:rPr>
        <w:t xml:space="preserve"> </w:t>
      </w:r>
      <w:r w:rsidR="00041976">
        <w:rPr>
          <w:rFonts w:ascii="Times New Roman" w:hAnsi="Times New Roman" w:cs="Times New Roman"/>
          <w:sz w:val="28"/>
          <w:szCs w:val="28"/>
          <w:lang w:val="uk-UA"/>
        </w:rPr>
        <w:t>Питання</w:t>
      </w:r>
      <w:r w:rsidR="0088337C">
        <w:rPr>
          <w:rFonts w:ascii="Times New Roman" w:hAnsi="Times New Roman" w:cs="Times New Roman"/>
          <w:sz w:val="28"/>
          <w:szCs w:val="28"/>
          <w:lang w:val="uk-UA"/>
        </w:rPr>
        <w:t xml:space="preserve"> щодо реформування системи освіти</w:t>
      </w:r>
      <w:r w:rsidR="00041976">
        <w:rPr>
          <w:rFonts w:ascii="Times New Roman" w:hAnsi="Times New Roman" w:cs="Times New Roman"/>
          <w:sz w:val="28"/>
          <w:szCs w:val="28"/>
          <w:lang w:val="uk-UA"/>
        </w:rPr>
        <w:t xml:space="preserve"> </w:t>
      </w:r>
      <w:r w:rsidR="00F56F63">
        <w:rPr>
          <w:rFonts w:ascii="Times New Roman" w:hAnsi="Times New Roman" w:cs="Times New Roman"/>
          <w:sz w:val="28"/>
          <w:szCs w:val="28"/>
          <w:lang w:val="uk-UA"/>
        </w:rPr>
        <w:t xml:space="preserve">піднято мною в збірнику тез </w:t>
      </w:r>
      <w:r w:rsidR="006513B3">
        <w:rPr>
          <w:rFonts w:ascii="Times New Roman" w:hAnsi="Times New Roman" w:cs="Times New Roman"/>
          <w:sz w:val="28"/>
          <w:szCs w:val="28"/>
          <w:lang w:val="uk-UA"/>
        </w:rPr>
        <w:t>Органі</w:t>
      </w:r>
      <w:r w:rsidR="00762E1E">
        <w:rPr>
          <w:rFonts w:ascii="Times New Roman" w:hAnsi="Times New Roman" w:cs="Times New Roman"/>
          <w:sz w:val="28"/>
          <w:szCs w:val="28"/>
          <w:lang w:val="uk-UA"/>
        </w:rPr>
        <w:t>заційно-правові аспекти публічного управління в Україні, мсатеріали</w:t>
      </w:r>
      <w:r w:rsidR="005455BA">
        <w:rPr>
          <w:rFonts w:ascii="Times New Roman" w:hAnsi="Times New Roman" w:cs="Times New Roman"/>
          <w:sz w:val="28"/>
          <w:szCs w:val="28"/>
          <w:lang w:val="uk-UA"/>
        </w:rPr>
        <w:t xml:space="preserve"> ХІ Міжнароднох науково-практичної Інтернет-конференції </w:t>
      </w:r>
      <w:r w:rsidR="000461AF">
        <w:rPr>
          <w:rFonts w:ascii="Times New Roman" w:hAnsi="Times New Roman" w:cs="Times New Roman"/>
          <w:sz w:val="28"/>
          <w:szCs w:val="28"/>
          <w:lang w:val="uk-UA"/>
        </w:rPr>
        <w:t>від 25 квітня 2024 року (Додаток Ж).</w:t>
      </w:r>
    </w:p>
    <w:p w14:paraId="18963FDC" w14:textId="6897900C" w:rsidR="00D6283B" w:rsidRDefault="00BF7AF6" w:rsidP="00D62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Pr>
          <w:rFonts w:ascii="Times New Roman" w:hAnsi="Times New Roman" w:cs="Times New Roman"/>
          <w:sz w:val="28"/>
          <w:szCs w:val="28"/>
          <w:lang w:val="uk-UA"/>
        </w:rPr>
        <w:t>В цій кваліфікаційній роботі п</w:t>
      </w:r>
      <w:r w:rsidR="00D6283B">
        <w:rPr>
          <w:rFonts w:ascii="Times New Roman" w:hAnsi="Times New Roman" w:cs="Times New Roman"/>
          <w:sz w:val="28"/>
          <w:szCs w:val="28"/>
        </w:rPr>
        <w:t>редставлено гуман</w:t>
      </w:r>
      <w:r>
        <w:rPr>
          <w:rFonts w:ascii="Times New Roman" w:hAnsi="Times New Roman" w:cs="Times New Roman"/>
          <w:sz w:val="28"/>
          <w:szCs w:val="28"/>
        </w:rPr>
        <w:t xml:space="preserve">ітарну політику в умовах війни </w:t>
      </w:r>
      <w:r w:rsidR="00D6283B">
        <w:rPr>
          <w:rFonts w:ascii="Times New Roman" w:hAnsi="Times New Roman" w:cs="Times New Roman"/>
          <w:sz w:val="28"/>
          <w:szCs w:val="28"/>
        </w:rPr>
        <w:t>на прикладі Полт</w:t>
      </w:r>
      <w:r>
        <w:rPr>
          <w:rFonts w:ascii="Times New Roman" w:hAnsi="Times New Roman" w:cs="Times New Roman"/>
          <w:sz w:val="28"/>
          <w:szCs w:val="28"/>
        </w:rPr>
        <w:t>авської територіальної громади</w:t>
      </w:r>
      <w:r w:rsidR="00D6283B">
        <w:rPr>
          <w:rFonts w:ascii="Times New Roman" w:hAnsi="Times New Roman" w:cs="Times New Roman"/>
          <w:sz w:val="28"/>
          <w:szCs w:val="28"/>
        </w:rPr>
        <w:t xml:space="preserve">. З точки зору вироблення та реалізації гуманітарної політики важливими джерелами є нормативні акти місцевих органів влади, зокрема, рішення місцевих рад та виконкомів, розпорядження їх голів.  </w:t>
      </w:r>
    </w:p>
    <w:p w14:paraId="1FB1111E" w14:textId="59F60B92" w:rsidR="002F5319" w:rsidRDefault="00D6283B" w:rsidP="002F531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Гуманітарна політика Полтавської територіальної громади в умовах війни здійснюється в руслі загальнодержавних підходів та нормативів. Матеріали періодичних видань дозволяють виявити дискусії з питань проведення гуманітарної політики, зокрема, щодо ролі місцевої влади у цьому процесі, правильності рішень, необхідності більш ширшого залучення громадськості тощо. Водночас варто звернути увагу на незадоволення полтавців станом справ у міській громаді і рішень, прийнятих ПМР.</w:t>
      </w:r>
      <w:r w:rsidR="002F5319">
        <w:rPr>
          <w:rFonts w:ascii="Times New Roman" w:hAnsi="Times New Roman" w:cs="Times New Roman"/>
          <w:sz w:val="28"/>
          <w:szCs w:val="28"/>
        </w:rPr>
        <w:t xml:space="preserve"> </w:t>
      </w:r>
      <w:r w:rsidR="004C701D" w:rsidRPr="004C701D">
        <w:rPr>
          <w:rFonts w:ascii="Times New Roman" w:hAnsi="Times New Roman" w:cs="Times New Roman"/>
          <w:sz w:val="28"/>
          <w:szCs w:val="28"/>
        </w:rPr>
        <w:t xml:space="preserve">Політика керівництва Полтавської громади має низку недоліків, зокрема у сфері комунікації між керівництвом ТГ, ОВА та громадою. Вона значною мірою залежить від гуманітарної та фінансової допомоги міжнародних організацій. Нагальною є необхідність вирішення питань щодо роз'єднаності громади та підвищення рівня національної свідомості. </w:t>
      </w:r>
    </w:p>
    <w:p w14:paraId="37739A78" w14:textId="487772DB" w:rsidR="00BC7916" w:rsidRDefault="00E81353" w:rsidP="00F857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роботі з</w:t>
      </w:r>
      <w:r w:rsidR="00D6283B" w:rsidRPr="00F85764">
        <w:rPr>
          <w:rFonts w:ascii="Times New Roman" w:hAnsi="Times New Roman" w:cs="Times New Roman"/>
          <w:sz w:val="28"/>
          <w:szCs w:val="28"/>
        </w:rPr>
        <w:t>апропоновано напрями та механізми удосконалення гуманітарної політики. Зокрема, варто звернути увагу на праці і пропозиції українських вчених щодо необхідності удосконалення механізму координації дій державних та недержавних суб’єктів управління під час повоєнного відновлення України, що базується на організаційних, інформаційних та ресурсних державних аспектах, які потребують впровадження, спеціалізованих механізмів і міжнародних платформ співпраці. Сама модель співпраці має враховувати положення стратегічних планів, спиратися на партнерство, формувати відповідні інструменти для організації, фінансового забезпечення публічного управління процесом.</w:t>
      </w:r>
    </w:p>
    <w:p w14:paraId="4C8275E8" w14:textId="2D10E42F" w:rsidR="00EE6938" w:rsidRDefault="00EE6938" w:rsidP="00DC6B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Щодо </w:t>
      </w:r>
      <w:r w:rsidR="00CF165F">
        <w:rPr>
          <w:rFonts w:ascii="Times New Roman" w:hAnsi="Times New Roman" w:cs="Times New Roman"/>
          <w:sz w:val="28"/>
          <w:szCs w:val="28"/>
        </w:rPr>
        <w:t>удосконалення ведення гуманітарної політики в Полтавській ТГ, також запропоновано низку</w:t>
      </w:r>
      <w:r w:rsidR="009A27E2">
        <w:rPr>
          <w:rFonts w:ascii="Times New Roman" w:hAnsi="Times New Roman" w:cs="Times New Roman"/>
          <w:sz w:val="28"/>
          <w:szCs w:val="28"/>
        </w:rPr>
        <w:t xml:space="preserve"> рішень. </w:t>
      </w:r>
      <w:r w:rsidR="00323709">
        <w:rPr>
          <w:rFonts w:ascii="Times New Roman" w:hAnsi="Times New Roman" w:cs="Times New Roman"/>
          <w:sz w:val="28"/>
          <w:szCs w:val="28"/>
        </w:rPr>
        <w:t>В</w:t>
      </w:r>
      <w:r w:rsidR="00323709" w:rsidRPr="00323709">
        <w:rPr>
          <w:rFonts w:ascii="Times New Roman" w:hAnsi="Times New Roman" w:cs="Times New Roman"/>
          <w:sz w:val="28"/>
          <w:szCs w:val="28"/>
        </w:rPr>
        <w:t xml:space="preserve">арто звернути увагу на оптимізацію витрат, забезпечення системності фінансування та розробку пропозицій щодо </w:t>
      </w:r>
      <w:r w:rsidR="00323709" w:rsidRPr="00323709">
        <w:rPr>
          <w:rFonts w:ascii="Times New Roman" w:hAnsi="Times New Roman" w:cs="Times New Roman"/>
          <w:sz w:val="28"/>
          <w:szCs w:val="28"/>
        </w:rPr>
        <w:lastRenderedPageBreak/>
        <w:t>покращення й розширення роботи з родинами, які перебувають у складних життєвих обставинах, приділяючи особливу увагу їхній психологічній та соціальній підтримці</w:t>
      </w:r>
      <w:r w:rsidR="00B51704">
        <w:rPr>
          <w:rFonts w:ascii="Times New Roman" w:hAnsi="Times New Roman" w:cs="Times New Roman"/>
          <w:sz w:val="28"/>
          <w:szCs w:val="28"/>
        </w:rPr>
        <w:t xml:space="preserve">; збільшити штат </w:t>
      </w:r>
      <w:r w:rsidR="00B51704" w:rsidRPr="00B51704">
        <w:rPr>
          <w:rFonts w:ascii="Times New Roman" w:hAnsi="Times New Roman" w:cs="Times New Roman"/>
          <w:sz w:val="28"/>
          <w:szCs w:val="28"/>
        </w:rPr>
        <w:t>соціальних працівників</w:t>
      </w:r>
      <w:r w:rsidR="00B51704">
        <w:rPr>
          <w:rFonts w:ascii="Times New Roman" w:hAnsi="Times New Roman" w:cs="Times New Roman"/>
          <w:sz w:val="28"/>
          <w:szCs w:val="28"/>
        </w:rPr>
        <w:t>.</w:t>
      </w:r>
      <w:r w:rsidR="00122748">
        <w:rPr>
          <w:rFonts w:ascii="Times New Roman" w:hAnsi="Times New Roman" w:cs="Times New Roman"/>
          <w:sz w:val="28"/>
          <w:szCs w:val="28"/>
        </w:rPr>
        <w:t xml:space="preserve"> </w:t>
      </w:r>
      <w:r w:rsidR="001C103E">
        <w:rPr>
          <w:rFonts w:ascii="Times New Roman" w:hAnsi="Times New Roman" w:cs="Times New Roman"/>
          <w:sz w:val="28"/>
          <w:szCs w:val="28"/>
        </w:rPr>
        <w:t>Для п</w:t>
      </w:r>
      <w:r w:rsidR="001C103E" w:rsidRPr="001C103E">
        <w:rPr>
          <w:rFonts w:ascii="Times New Roman" w:hAnsi="Times New Roman" w:cs="Times New Roman"/>
          <w:sz w:val="28"/>
          <w:szCs w:val="28"/>
        </w:rPr>
        <w:t>окращення комунікаційної політики</w:t>
      </w:r>
      <w:r w:rsidR="001C103E">
        <w:rPr>
          <w:rFonts w:ascii="Times New Roman" w:hAnsi="Times New Roman" w:cs="Times New Roman"/>
          <w:sz w:val="28"/>
          <w:szCs w:val="28"/>
        </w:rPr>
        <w:t xml:space="preserve"> можна с</w:t>
      </w:r>
      <w:r w:rsidR="001C103E" w:rsidRPr="001C103E">
        <w:rPr>
          <w:rFonts w:ascii="Times New Roman" w:hAnsi="Times New Roman" w:cs="Times New Roman"/>
          <w:sz w:val="28"/>
          <w:szCs w:val="28"/>
        </w:rPr>
        <w:t>твор</w:t>
      </w:r>
      <w:r w:rsidR="001C103E">
        <w:rPr>
          <w:rFonts w:ascii="Times New Roman" w:hAnsi="Times New Roman" w:cs="Times New Roman"/>
          <w:sz w:val="28"/>
          <w:szCs w:val="28"/>
        </w:rPr>
        <w:t>ити</w:t>
      </w:r>
      <w:r w:rsidR="001C103E" w:rsidRPr="001C103E">
        <w:rPr>
          <w:rFonts w:ascii="Times New Roman" w:hAnsi="Times New Roman" w:cs="Times New Roman"/>
          <w:sz w:val="28"/>
          <w:szCs w:val="28"/>
        </w:rPr>
        <w:t xml:space="preserve"> єдин</w:t>
      </w:r>
      <w:r w:rsidR="001C103E">
        <w:rPr>
          <w:rFonts w:ascii="Times New Roman" w:hAnsi="Times New Roman" w:cs="Times New Roman"/>
          <w:sz w:val="28"/>
          <w:szCs w:val="28"/>
        </w:rPr>
        <w:t>у</w:t>
      </w:r>
      <w:r w:rsidR="001C103E" w:rsidRPr="001C103E">
        <w:rPr>
          <w:rFonts w:ascii="Times New Roman" w:hAnsi="Times New Roman" w:cs="Times New Roman"/>
          <w:sz w:val="28"/>
          <w:szCs w:val="28"/>
        </w:rPr>
        <w:t xml:space="preserve"> платформ</w:t>
      </w:r>
      <w:r w:rsidR="001C103E">
        <w:rPr>
          <w:rFonts w:ascii="Times New Roman" w:hAnsi="Times New Roman" w:cs="Times New Roman"/>
          <w:sz w:val="28"/>
          <w:szCs w:val="28"/>
        </w:rPr>
        <w:t>у</w:t>
      </w:r>
      <w:r w:rsidR="001C103E" w:rsidRPr="001C103E">
        <w:rPr>
          <w:rFonts w:ascii="Times New Roman" w:hAnsi="Times New Roman" w:cs="Times New Roman"/>
          <w:sz w:val="28"/>
          <w:szCs w:val="28"/>
        </w:rPr>
        <w:t xml:space="preserve"> комунікації між керівництвом громади, обласною військовою адміністрацією (ОВА) та громадою для оперативного інформування про гуманітарну ситуацію</w:t>
      </w:r>
      <w:r w:rsidR="003D66EE">
        <w:rPr>
          <w:rFonts w:ascii="Times New Roman" w:hAnsi="Times New Roman" w:cs="Times New Roman"/>
          <w:sz w:val="28"/>
          <w:szCs w:val="28"/>
        </w:rPr>
        <w:t xml:space="preserve">, </w:t>
      </w:r>
      <w:r w:rsidR="001C103E" w:rsidRPr="001C103E">
        <w:rPr>
          <w:rFonts w:ascii="Times New Roman" w:hAnsi="Times New Roman" w:cs="Times New Roman"/>
          <w:sz w:val="28"/>
          <w:szCs w:val="28"/>
        </w:rPr>
        <w:t>регулярн</w:t>
      </w:r>
      <w:r w:rsidR="003D66EE">
        <w:rPr>
          <w:rFonts w:ascii="Times New Roman" w:hAnsi="Times New Roman" w:cs="Times New Roman"/>
          <w:sz w:val="28"/>
          <w:szCs w:val="28"/>
        </w:rPr>
        <w:t>о</w:t>
      </w:r>
      <w:r w:rsidR="001C103E" w:rsidRPr="001C103E">
        <w:rPr>
          <w:rFonts w:ascii="Times New Roman" w:hAnsi="Times New Roman" w:cs="Times New Roman"/>
          <w:sz w:val="28"/>
          <w:szCs w:val="28"/>
        </w:rPr>
        <w:t xml:space="preserve"> інформува</w:t>
      </w:r>
      <w:r w:rsidR="003D66EE">
        <w:rPr>
          <w:rFonts w:ascii="Times New Roman" w:hAnsi="Times New Roman" w:cs="Times New Roman"/>
          <w:sz w:val="28"/>
          <w:szCs w:val="28"/>
        </w:rPr>
        <w:t>ти</w:t>
      </w:r>
      <w:r w:rsidR="001C103E" w:rsidRPr="001C103E">
        <w:rPr>
          <w:rFonts w:ascii="Times New Roman" w:hAnsi="Times New Roman" w:cs="Times New Roman"/>
          <w:sz w:val="28"/>
          <w:szCs w:val="28"/>
        </w:rPr>
        <w:t xml:space="preserve"> мешканців про використання гуманітарної допомоги через офіційні сайти, соціальні мережі </w:t>
      </w:r>
      <w:r w:rsidR="00EC0B06">
        <w:rPr>
          <w:rFonts w:ascii="Times New Roman" w:hAnsi="Times New Roman" w:cs="Times New Roman"/>
          <w:sz w:val="28"/>
          <w:szCs w:val="28"/>
        </w:rPr>
        <w:t>тощо, п</w:t>
      </w:r>
      <w:r w:rsidR="001C103E" w:rsidRPr="001C103E">
        <w:rPr>
          <w:rFonts w:ascii="Times New Roman" w:hAnsi="Times New Roman" w:cs="Times New Roman"/>
          <w:sz w:val="28"/>
          <w:szCs w:val="28"/>
        </w:rPr>
        <w:t>ров</w:t>
      </w:r>
      <w:r w:rsidR="00EC0B06">
        <w:rPr>
          <w:rFonts w:ascii="Times New Roman" w:hAnsi="Times New Roman" w:cs="Times New Roman"/>
          <w:sz w:val="28"/>
          <w:szCs w:val="28"/>
        </w:rPr>
        <w:t>одити</w:t>
      </w:r>
      <w:r w:rsidR="001C103E" w:rsidRPr="001C103E">
        <w:rPr>
          <w:rFonts w:ascii="Times New Roman" w:hAnsi="Times New Roman" w:cs="Times New Roman"/>
          <w:sz w:val="28"/>
          <w:szCs w:val="28"/>
        </w:rPr>
        <w:t xml:space="preserve"> громадськ</w:t>
      </w:r>
      <w:r w:rsidR="00EC0B06">
        <w:rPr>
          <w:rFonts w:ascii="Times New Roman" w:hAnsi="Times New Roman" w:cs="Times New Roman"/>
          <w:sz w:val="28"/>
          <w:szCs w:val="28"/>
        </w:rPr>
        <w:t>і</w:t>
      </w:r>
      <w:r w:rsidR="001C103E" w:rsidRPr="001C103E">
        <w:rPr>
          <w:rFonts w:ascii="Times New Roman" w:hAnsi="Times New Roman" w:cs="Times New Roman"/>
          <w:sz w:val="28"/>
          <w:szCs w:val="28"/>
        </w:rPr>
        <w:t xml:space="preserve"> обговорен</w:t>
      </w:r>
      <w:r w:rsidR="00EC0B06">
        <w:rPr>
          <w:rFonts w:ascii="Times New Roman" w:hAnsi="Times New Roman" w:cs="Times New Roman"/>
          <w:sz w:val="28"/>
          <w:szCs w:val="28"/>
        </w:rPr>
        <w:t>ня більш відкрито</w:t>
      </w:r>
      <w:r w:rsidR="001C103E" w:rsidRPr="001C103E">
        <w:rPr>
          <w:rFonts w:ascii="Times New Roman" w:hAnsi="Times New Roman" w:cs="Times New Roman"/>
          <w:sz w:val="28"/>
          <w:szCs w:val="28"/>
        </w:rPr>
        <w:t xml:space="preserve"> для врахування потреб жителів громади у прийнятті рішень.</w:t>
      </w:r>
      <w:r w:rsidR="00EC0B06">
        <w:rPr>
          <w:rFonts w:ascii="Times New Roman" w:hAnsi="Times New Roman" w:cs="Times New Roman"/>
          <w:sz w:val="28"/>
          <w:szCs w:val="28"/>
        </w:rPr>
        <w:t xml:space="preserve"> </w:t>
      </w:r>
      <w:r w:rsidR="00DC6B2B" w:rsidRPr="00DC6B2B">
        <w:rPr>
          <w:rFonts w:ascii="Times New Roman" w:hAnsi="Times New Roman" w:cs="Times New Roman"/>
          <w:sz w:val="28"/>
          <w:szCs w:val="28"/>
        </w:rPr>
        <w:t>Зміцнення фінансової незалежності</w:t>
      </w:r>
      <w:r w:rsidR="00DC6B2B">
        <w:rPr>
          <w:rFonts w:ascii="Times New Roman" w:hAnsi="Times New Roman" w:cs="Times New Roman"/>
          <w:sz w:val="28"/>
          <w:szCs w:val="28"/>
        </w:rPr>
        <w:t xml:space="preserve"> можливе за умови о</w:t>
      </w:r>
      <w:r w:rsidR="00DC6B2B" w:rsidRPr="00DC6B2B">
        <w:rPr>
          <w:rFonts w:ascii="Times New Roman" w:hAnsi="Times New Roman" w:cs="Times New Roman"/>
          <w:sz w:val="28"/>
          <w:szCs w:val="28"/>
        </w:rPr>
        <w:t>птимізаці</w:t>
      </w:r>
      <w:r w:rsidR="00DC6B2B">
        <w:rPr>
          <w:rFonts w:ascii="Times New Roman" w:hAnsi="Times New Roman" w:cs="Times New Roman"/>
          <w:sz w:val="28"/>
          <w:szCs w:val="28"/>
        </w:rPr>
        <w:t>ї</w:t>
      </w:r>
      <w:r w:rsidR="00DC6B2B" w:rsidRPr="00DC6B2B">
        <w:rPr>
          <w:rFonts w:ascii="Times New Roman" w:hAnsi="Times New Roman" w:cs="Times New Roman"/>
          <w:sz w:val="28"/>
          <w:szCs w:val="28"/>
        </w:rPr>
        <w:t xml:space="preserve"> використання бюджетних коштів через впровадження системи моніторингу ефективності витрат.</w:t>
      </w:r>
      <w:r w:rsidR="00DC6B2B">
        <w:rPr>
          <w:rFonts w:ascii="Times New Roman" w:hAnsi="Times New Roman" w:cs="Times New Roman"/>
          <w:sz w:val="28"/>
          <w:szCs w:val="28"/>
        </w:rPr>
        <w:t xml:space="preserve"> </w:t>
      </w:r>
      <w:r w:rsidR="00CC5F3E">
        <w:rPr>
          <w:rFonts w:ascii="Times New Roman" w:hAnsi="Times New Roman" w:cs="Times New Roman"/>
          <w:sz w:val="28"/>
          <w:szCs w:val="28"/>
        </w:rPr>
        <w:t>Не зайвим буде з</w:t>
      </w:r>
      <w:r w:rsidR="00CC5F3E" w:rsidRPr="00CC5F3E">
        <w:rPr>
          <w:rFonts w:ascii="Times New Roman" w:hAnsi="Times New Roman" w:cs="Times New Roman"/>
          <w:sz w:val="28"/>
          <w:szCs w:val="28"/>
        </w:rPr>
        <w:t>аохочення локального бізнесу до участі у гуманітарних проєктах через податкові стимули.</w:t>
      </w:r>
      <w:r w:rsidR="00CC5F3E">
        <w:rPr>
          <w:rFonts w:ascii="Times New Roman" w:hAnsi="Times New Roman" w:cs="Times New Roman"/>
          <w:sz w:val="28"/>
          <w:szCs w:val="28"/>
        </w:rPr>
        <w:t xml:space="preserve"> </w:t>
      </w:r>
      <w:r w:rsidR="00DD5784" w:rsidRPr="00DD5784">
        <w:rPr>
          <w:rFonts w:ascii="Times New Roman" w:hAnsi="Times New Roman" w:cs="Times New Roman"/>
          <w:sz w:val="28"/>
          <w:szCs w:val="28"/>
        </w:rPr>
        <w:t>Ці заходи дозволять підвищити ефективність гуманітарної політики, забезпечити прозорість процесів і створити міцний фундамент для довгострокового розвитку Полтавської громади.</w:t>
      </w:r>
    </w:p>
    <w:p w14:paraId="76389D78" w14:textId="77777777" w:rsidR="00E80040" w:rsidRDefault="00E80040" w:rsidP="00F85764">
      <w:pPr>
        <w:spacing w:after="0" w:line="360" w:lineRule="auto"/>
        <w:ind w:firstLine="708"/>
        <w:jc w:val="both"/>
        <w:rPr>
          <w:rFonts w:ascii="Times New Roman" w:hAnsi="Times New Roman" w:cs="Times New Roman"/>
          <w:sz w:val="28"/>
          <w:szCs w:val="28"/>
        </w:rPr>
      </w:pPr>
    </w:p>
    <w:p w14:paraId="4D505735" w14:textId="77777777" w:rsidR="00E80040" w:rsidRPr="00F85764" w:rsidRDefault="00E80040" w:rsidP="00F85764">
      <w:pPr>
        <w:spacing w:after="0" w:line="360" w:lineRule="auto"/>
        <w:ind w:firstLine="708"/>
        <w:jc w:val="both"/>
        <w:rPr>
          <w:rFonts w:ascii="Times New Roman" w:hAnsi="Times New Roman" w:cs="Times New Roman"/>
          <w:sz w:val="28"/>
          <w:szCs w:val="28"/>
          <w:lang w:val="uk-UA"/>
        </w:rPr>
      </w:pPr>
    </w:p>
    <w:p w14:paraId="64C099F7" w14:textId="77777777" w:rsidR="00622276" w:rsidRDefault="00622276" w:rsidP="00622276">
      <w:pPr>
        <w:spacing w:after="0" w:line="360" w:lineRule="auto"/>
        <w:jc w:val="both"/>
        <w:rPr>
          <w:rFonts w:ascii="Times New Roman" w:hAnsi="Times New Roman" w:cs="Times New Roman"/>
          <w:sz w:val="28"/>
          <w:szCs w:val="28"/>
          <w:lang w:val="uk-UA"/>
        </w:rPr>
      </w:pPr>
    </w:p>
    <w:p w14:paraId="0B2AA33D" w14:textId="77777777" w:rsidR="00ED40B2" w:rsidRDefault="00ED40B2" w:rsidP="00622276">
      <w:pPr>
        <w:spacing w:after="0" w:line="360" w:lineRule="auto"/>
        <w:jc w:val="both"/>
        <w:rPr>
          <w:rFonts w:ascii="Times New Roman" w:hAnsi="Times New Roman" w:cs="Times New Roman"/>
          <w:sz w:val="28"/>
          <w:szCs w:val="28"/>
          <w:lang w:val="uk-UA"/>
        </w:rPr>
      </w:pPr>
    </w:p>
    <w:p w14:paraId="0D3C6477" w14:textId="77777777" w:rsidR="00ED40B2" w:rsidRDefault="00ED40B2" w:rsidP="00622276">
      <w:pPr>
        <w:spacing w:after="0" w:line="360" w:lineRule="auto"/>
        <w:jc w:val="both"/>
        <w:rPr>
          <w:rFonts w:ascii="Times New Roman" w:hAnsi="Times New Roman" w:cs="Times New Roman"/>
          <w:sz w:val="28"/>
          <w:szCs w:val="28"/>
          <w:lang w:val="uk-UA"/>
        </w:rPr>
      </w:pPr>
    </w:p>
    <w:p w14:paraId="15AD8669" w14:textId="77777777" w:rsidR="00ED40B2" w:rsidRDefault="00ED40B2" w:rsidP="00622276">
      <w:pPr>
        <w:spacing w:after="0" w:line="360" w:lineRule="auto"/>
        <w:jc w:val="both"/>
        <w:rPr>
          <w:rFonts w:ascii="Times New Roman" w:hAnsi="Times New Roman" w:cs="Times New Roman"/>
          <w:sz w:val="28"/>
          <w:szCs w:val="28"/>
          <w:lang w:val="uk-UA"/>
        </w:rPr>
      </w:pPr>
    </w:p>
    <w:p w14:paraId="475BB73A" w14:textId="77777777" w:rsidR="00ED40B2" w:rsidRDefault="00ED40B2" w:rsidP="00622276">
      <w:pPr>
        <w:spacing w:after="0" w:line="360" w:lineRule="auto"/>
        <w:jc w:val="both"/>
        <w:rPr>
          <w:rFonts w:ascii="Times New Roman" w:hAnsi="Times New Roman" w:cs="Times New Roman"/>
          <w:sz w:val="28"/>
          <w:szCs w:val="28"/>
          <w:lang w:val="uk-UA"/>
        </w:rPr>
      </w:pPr>
    </w:p>
    <w:p w14:paraId="6C4BB9EA" w14:textId="77777777" w:rsidR="00ED40B2" w:rsidRDefault="00ED40B2" w:rsidP="00622276">
      <w:pPr>
        <w:spacing w:after="0" w:line="360" w:lineRule="auto"/>
        <w:jc w:val="both"/>
        <w:rPr>
          <w:rFonts w:ascii="Times New Roman" w:hAnsi="Times New Roman" w:cs="Times New Roman"/>
          <w:sz w:val="28"/>
          <w:szCs w:val="28"/>
          <w:lang w:val="uk-UA"/>
        </w:rPr>
      </w:pPr>
    </w:p>
    <w:p w14:paraId="13625FA5" w14:textId="77777777" w:rsidR="00ED40B2" w:rsidRDefault="00ED40B2" w:rsidP="00622276">
      <w:pPr>
        <w:spacing w:after="0" w:line="360" w:lineRule="auto"/>
        <w:jc w:val="both"/>
        <w:rPr>
          <w:rFonts w:ascii="Times New Roman" w:hAnsi="Times New Roman" w:cs="Times New Roman"/>
          <w:sz w:val="28"/>
          <w:szCs w:val="28"/>
          <w:lang w:val="uk-UA"/>
        </w:rPr>
      </w:pPr>
    </w:p>
    <w:p w14:paraId="3F852792" w14:textId="77777777" w:rsidR="00ED40B2" w:rsidRDefault="00ED40B2" w:rsidP="00622276">
      <w:pPr>
        <w:spacing w:after="0" w:line="360" w:lineRule="auto"/>
        <w:jc w:val="both"/>
        <w:rPr>
          <w:rFonts w:ascii="Times New Roman" w:hAnsi="Times New Roman" w:cs="Times New Roman"/>
          <w:sz w:val="28"/>
          <w:szCs w:val="28"/>
          <w:lang w:val="uk-UA"/>
        </w:rPr>
      </w:pPr>
    </w:p>
    <w:p w14:paraId="61F8BA5A" w14:textId="77777777" w:rsidR="00ED40B2" w:rsidRDefault="00ED40B2" w:rsidP="00622276">
      <w:pPr>
        <w:spacing w:after="0" w:line="360" w:lineRule="auto"/>
        <w:jc w:val="both"/>
        <w:rPr>
          <w:rFonts w:ascii="Times New Roman" w:hAnsi="Times New Roman" w:cs="Times New Roman"/>
          <w:sz w:val="28"/>
          <w:szCs w:val="28"/>
          <w:lang w:val="uk-UA"/>
        </w:rPr>
      </w:pPr>
    </w:p>
    <w:p w14:paraId="3314FEC8" w14:textId="77777777" w:rsidR="00ED40B2" w:rsidRDefault="00ED40B2" w:rsidP="00622276">
      <w:pPr>
        <w:spacing w:after="0" w:line="360" w:lineRule="auto"/>
        <w:jc w:val="both"/>
        <w:rPr>
          <w:rFonts w:ascii="Times New Roman" w:hAnsi="Times New Roman" w:cs="Times New Roman"/>
          <w:sz w:val="28"/>
          <w:szCs w:val="28"/>
          <w:lang w:val="uk-UA"/>
        </w:rPr>
      </w:pPr>
    </w:p>
    <w:p w14:paraId="7300C49D" w14:textId="77777777" w:rsidR="00ED40B2" w:rsidRDefault="00ED40B2" w:rsidP="00622276">
      <w:pPr>
        <w:spacing w:after="0" w:line="360" w:lineRule="auto"/>
        <w:jc w:val="both"/>
        <w:rPr>
          <w:rFonts w:ascii="Times New Roman" w:hAnsi="Times New Roman" w:cs="Times New Roman"/>
          <w:sz w:val="28"/>
          <w:szCs w:val="28"/>
          <w:lang w:val="uk-UA"/>
        </w:rPr>
      </w:pPr>
    </w:p>
    <w:p w14:paraId="66E1B850" w14:textId="77777777" w:rsidR="00ED40B2" w:rsidRDefault="00ED40B2" w:rsidP="00622276">
      <w:pPr>
        <w:spacing w:after="0" w:line="360" w:lineRule="auto"/>
        <w:jc w:val="both"/>
        <w:rPr>
          <w:rFonts w:ascii="Times New Roman" w:hAnsi="Times New Roman" w:cs="Times New Roman"/>
          <w:sz w:val="28"/>
          <w:szCs w:val="28"/>
          <w:lang w:val="uk-UA"/>
        </w:rPr>
      </w:pPr>
    </w:p>
    <w:p w14:paraId="4048E755" w14:textId="55BA4526" w:rsidR="00C04291" w:rsidRDefault="006302AE" w:rsidP="007D4D92">
      <w:pPr>
        <w:spacing w:after="0" w:line="360" w:lineRule="auto"/>
        <w:jc w:val="center"/>
        <w:rPr>
          <w:rFonts w:ascii="Times New Roman" w:hAnsi="Times New Roman" w:cs="Times New Roman"/>
          <w:b/>
          <w:sz w:val="28"/>
          <w:szCs w:val="28"/>
          <w:lang w:val="uk-UA"/>
        </w:rPr>
      </w:pPr>
      <w:r w:rsidRPr="006302AE">
        <w:rPr>
          <w:rFonts w:ascii="Times New Roman" w:hAnsi="Times New Roman" w:cs="Times New Roman"/>
          <w:b/>
          <w:sz w:val="28"/>
          <w:szCs w:val="28"/>
          <w:lang w:val="uk-UA"/>
        </w:rPr>
        <w:lastRenderedPageBreak/>
        <w:t>СПИСОК ВИКОРИСТАНИХ ДЖЕРЕЛ</w:t>
      </w:r>
    </w:p>
    <w:p w14:paraId="7424FE4D" w14:textId="77777777" w:rsidR="007D4D92" w:rsidRPr="00107B2A" w:rsidRDefault="007D4D92" w:rsidP="007D4D92">
      <w:pPr>
        <w:spacing w:after="0" w:line="360" w:lineRule="auto"/>
        <w:jc w:val="center"/>
        <w:rPr>
          <w:rFonts w:ascii="Times New Roman" w:hAnsi="Times New Roman" w:cs="Times New Roman"/>
          <w:sz w:val="28"/>
          <w:szCs w:val="28"/>
        </w:rPr>
      </w:pPr>
    </w:p>
    <w:p w14:paraId="2AFC0A83" w14:textId="04F9EFAA" w:rsidR="005976A7" w:rsidRDefault="00107B2A" w:rsidP="00D506E9">
      <w:pPr>
        <w:pStyle w:val="a3"/>
        <w:numPr>
          <w:ilvl w:val="0"/>
          <w:numId w:val="39"/>
        </w:numPr>
        <w:spacing w:after="0" w:line="360" w:lineRule="auto"/>
        <w:jc w:val="both"/>
        <w:rPr>
          <w:rFonts w:ascii="Times New Roman" w:hAnsi="Times New Roman" w:cs="Times New Roman"/>
          <w:sz w:val="28"/>
          <w:szCs w:val="28"/>
          <w:lang w:val="en-US"/>
        </w:rPr>
      </w:pPr>
      <w:r w:rsidRPr="005976A7">
        <w:rPr>
          <w:rFonts w:ascii="Times New Roman" w:hAnsi="Times New Roman" w:cs="Times New Roman"/>
          <w:sz w:val="28"/>
          <w:szCs w:val="28"/>
        </w:rPr>
        <w:t>Багатоцільова грошова</w:t>
      </w:r>
      <w:r w:rsidR="005976A7">
        <w:rPr>
          <w:rFonts w:ascii="Times New Roman" w:hAnsi="Times New Roman" w:cs="Times New Roman"/>
          <w:sz w:val="28"/>
          <w:szCs w:val="28"/>
        </w:rPr>
        <w:t xml:space="preserve"> </w:t>
      </w:r>
      <w:r w:rsidR="005976A7" w:rsidRPr="005976A7">
        <w:rPr>
          <w:rFonts w:ascii="Times New Roman" w:hAnsi="Times New Roman" w:cs="Times New Roman"/>
          <w:sz w:val="28"/>
          <w:szCs w:val="28"/>
        </w:rPr>
        <w:t>допомога для населення, яке постраждало від</w:t>
      </w:r>
      <w:r w:rsidR="00D506E9">
        <w:rPr>
          <w:rFonts w:ascii="Times New Roman" w:hAnsi="Times New Roman" w:cs="Times New Roman"/>
          <w:sz w:val="28"/>
          <w:szCs w:val="28"/>
        </w:rPr>
        <w:t xml:space="preserve"> </w:t>
      </w:r>
      <w:r w:rsidR="005976A7" w:rsidRPr="00D506E9">
        <w:rPr>
          <w:rFonts w:ascii="Times New Roman" w:hAnsi="Times New Roman" w:cs="Times New Roman"/>
          <w:sz w:val="28"/>
          <w:szCs w:val="28"/>
        </w:rPr>
        <w:t xml:space="preserve">воєнних дій HELP-Україна. </w:t>
      </w:r>
      <w:r w:rsidR="005976A7" w:rsidRPr="00A448DA">
        <w:rPr>
          <w:rFonts w:ascii="Times New Roman" w:hAnsi="Times New Roman" w:cs="Times New Roman"/>
          <w:sz w:val="28"/>
          <w:szCs w:val="28"/>
          <w:lang w:val="en-US"/>
        </w:rPr>
        <w:t>URL:</w:t>
      </w:r>
      <w:r w:rsidR="00C4108D" w:rsidRPr="00C4108D">
        <w:rPr>
          <w:rFonts w:ascii="Times New Roman" w:hAnsi="Times New Roman" w:cs="Times New Roman"/>
          <w:sz w:val="28"/>
          <w:szCs w:val="28"/>
          <w:lang w:val="en-US"/>
        </w:rPr>
        <w:t xml:space="preserve"> </w:t>
      </w:r>
      <w:hyperlink r:id="rId17" w:history="1">
        <w:r w:rsidR="00C4108D" w:rsidRPr="00452286">
          <w:rPr>
            <w:rStyle w:val="aa"/>
            <w:rFonts w:ascii="Times New Roman" w:hAnsi="Times New Roman" w:cs="Times New Roman"/>
            <w:sz w:val="28"/>
            <w:szCs w:val="28"/>
            <w:lang w:val="en-US"/>
          </w:rPr>
          <w:t>https://help.unhcr.org/ukraine/uk/multi-purpose-cash-assistance-programme-for-idps/</w:t>
        </w:r>
      </w:hyperlink>
      <w:r w:rsidR="00375D68" w:rsidRPr="00375D68">
        <w:rPr>
          <w:rFonts w:ascii="Times New Roman" w:hAnsi="Times New Roman" w:cs="Times New Roman"/>
          <w:sz w:val="28"/>
          <w:szCs w:val="28"/>
          <w:lang w:val="en-US"/>
        </w:rPr>
        <w:t>.</w:t>
      </w:r>
    </w:p>
    <w:p w14:paraId="25031C7B" w14:textId="77777777" w:rsidR="00F71318" w:rsidRPr="00F71318" w:rsidRDefault="00107B2A" w:rsidP="00F71318">
      <w:pPr>
        <w:pStyle w:val="a3"/>
        <w:numPr>
          <w:ilvl w:val="0"/>
          <w:numId w:val="39"/>
        </w:numPr>
        <w:spacing w:after="0" w:line="360" w:lineRule="auto"/>
        <w:jc w:val="both"/>
        <w:rPr>
          <w:rFonts w:ascii="Times New Roman" w:hAnsi="Times New Roman" w:cs="Times New Roman"/>
          <w:sz w:val="28"/>
          <w:szCs w:val="28"/>
        </w:rPr>
      </w:pPr>
      <w:r w:rsidRPr="00C4108D">
        <w:rPr>
          <w:rFonts w:ascii="Times New Roman" w:hAnsi="Times New Roman" w:cs="Times New Roman"/>
          <w:sz w:val="28"/>
          <w:szCs w:val="28"/>
        </w:rPr>
        <w:t xml:space="preserve">Базиляк, Н. О. (2023). </w:t>
      </w:r>
      <w:r w:rsidR="00F71318" w:rsidRPr="00F71318">
        <w:rPr>
          <w:rFonts w:ascii="Times New Roman" w:hAnsi="Times New Roman" w:cs="Times New Roman"/>
          <w:sz w:val="28"/>
          <w:szCs w:val="28"/>
        </w:rPr>
        <w:t>Трансформація базових науково-теоретичних засад</w:t>
      </w:r>
    </w:p>
    <w:p w14:paraId="370F63A5" w14:textId="2956E0C7" w:rsidR="00E018DD" w:rsidRPr="00E018DD" w:rsidRDefault="00F71318" w:rsidP="00E018DD">
      <w:pPr>
        <w:pStyle w:val="a3"/>
        <w:spacing w:after="0" w:line="360" w:lineRule="auto"/>
        <w:jc w:val="both"/>
        <w:rPr>
          <w:rFonts w:ascii="Times New Roman" w:hAnsi="Times New Roman" w:cs="Times New Roman"/>
          <w:sz w:val="28"/>
          <w:szCs w:val="28"/>
        </w:rPr>
      </w:pPr>
      <w:r w:rsidRPr="00F71318">
        <w:rPr>
          <w:rFonts w:ascii="Times New Roman" w:hAnsi="Times New Roman" w:cs="Times New Roman"/>
          <w:sz w:val="28"/>
          <w:szCs w:val="28"/>
        </w:rPr>
        <w:t xml:space="preserve">державної гуманітарної політики щодо формування новітнього соціокультурного простору в Україні. Таврійський науковий вісник. Серія: Публічне управління та адміністрування,1, 3-8. </w:t>
      </w:r>
      <w:hyperlink r:id="rId18" w:history="1">
        <w:r w:rsidR="00E018DD" w:rsidRPr="00452286">
          <w:rPr>
            <w:rStyle w:val="aa"/>
            <w:rFonts w:ascii="Times New Roman" w:hAnsi="Times New Roman" w:cs="Times New Roman"/>
            <w:sz w:val="28"/>
            <w:szCs w:val="28"/>
          </w:rPr>
          <w:t>https://doi.org/10.32851/tnv-pub.2023.1</w:t>
        </w:r>
      </w:hyperlink>
      <w:r w:rsidR="00375D68">
        <w:rPr>
          <w:rFonts w:ascii="Times New Roman" w:hAnsi="Times New Roman" w:cs="Times New Roman"/>
          <w:sz w:val="28"/>
          <w:szCs w:val="28"/>
        </w:rPr>
        <w:t>.</w:t>
      </w:r>
    </w:p>
    <w:p w14:paraId="454C2573" w14:textId="3BC392A3" w:rsidR="00107B2A" w:rsidRDefault="00107B2A" w:rsidP="00107B2A">
      <w:pPr>
        <w:pStyle w:val="a3"/>
        <w:numPr>
          <w:ilvl w:val="0"/>
          <w:numId w:val="39"/>
        </w:numPr>
        <w:spacing w:after="0" w:line="360" w:lineRule="auto"/>
        <w:jc w:val="both"/>
        <w:rPr>
          <w:rFonts w:ascii="Times New Roman" w:hAnsi="Times New Roman" w:cs="Times New Roman"/>
          <w:sz w:val="28"/>
          <w:szCs w:val="28"/>
        </w:rPr>
      </w:pPr>
      <w:r w:rsidRPr="00E018DD">
        <w:rPr>
          <w:rFonts w:ascii="Times New Roman" w:hAnsi="Times New Roman" w:cs="Times New Roman"/>
          <w:sz w:val="28"/>
          <w:szCs w:val="28"/>
        </w:rPr>
        <w:t>Батанов О. Сучасний муніципалізм в Україні: гуманістичні засади</w:t>
      </w:r>
      <w:r w:rsidR="00E018DD">
        <w:rPr>
          <w:rFonts w:ascii="Times New Roman" w:hAnsi="Times New Roman" w:cs="Times New Roman"/>
          <w:sz w:val="28"/>
          <w:szCs w:val="28"/>
        </w:rPr>
        <w:t xml:space="preserve"> </w:t>
      </w:r>
      <w:r w:rsidRPr="00E018DD">
        <w:rPr>
          <w:rFonts w:ascii="Times New Roman" w:hAnsi="Times New Roman" w:cs="Times New Roman"/>
          <w:sz w:val="28"/>
          <w:szCs w:val="28"/>
        </w:rPr>
        <w:t>становлення та розвитку. Правова держава. Вип.21. с. 166-174.</w:t>
      </w:r>
    </w:p>
    <w:p w14:paraId="2319CA38" w14:textId="036BF72C" w:rsidR="00107B2A" w:rsidRDefault="00107B2A" w:rsidP="00107B2A">
      <w:pPr>
        <w:pStyle w:val="a3"/>
        <w:numPr>
          <w:ilvl w:val="0"/>
          <w:numId w:val="39"/>
        </w:numPr>
        <w:spacing w:after="0" w:line="360" w:lineRule="auto"/>
        <w:jc w:val="both"/>
        <w:rPr>
          <w:rFonts w:ascii="Times New Roman" w:hAnsi="Times New Roman" w:cs="Times New Roman"/>
          <w:sz w:val="28"/>
          <w:szCs w:val="28"/>
        </w:rPr>
      </w:pPr>
      <w:r w:rsidRPr="00E018DD">
        <w:rPr>
          <w:rFonts w:ascii="Times New Roman" w:hAnsi="Times New Roman" w:cs="Times New Roman"/>
          <w:sz w:val="28"/>
          <w:szCs w:val="28"/>
        </w:rPr>
        <w:t>Безпаленко О.В. Вектори соціальної політики для України в умовах</w:t>
      </w:r>
      <w:r w:rsidR="00E018DD">
        <w:rPr>
          <w:rFonts w:ascii="Times New Roman" w:hAnsi="Times New Roman" w:cs="Times New Roman"/>
          <w:sz w:val="28"/>
          <w:szCs w:val="28"/>
        </w:rPr>
        <w:t xml:space="preserve"> </w:t>
      </w:r>
      <w:r w:rsidRPr="00E018DD">
        <w:rPr>
          <w:rFonts w:ascii="Times New Roman" w:hAnsi="Times New Roman" w:cs="Times New Roman"/>
          <w:sz w:val="28"/>
          <w:szCs w:val="28"/>
        </w:rPr>
        <w:t>викликів війни. Проблеми сучасних трансформацій. 2022. № 4. С. 1–8.</w:t>
      </w:r>
      <w:r w:rsidR="00E018DD">
        <w:rPr>
          <w:rFonts w:ascii="Times New Roman" w:hAnsi="Times New Roman" w:cs="Times New Roman"/>
          <w:sz w:val="28"/>
          <w:szCs w:val="28"/>
        </w:rPr>
        <w:t xml:space="preserve"> </w:t>
      </w:r>
      <w:r w:rsidRPr="00E018DD">
        <w:rPr>
          <w:rFonts w:ascii="Times New Roman" w:hAnsi="Times New Roman" w:cs="Times New Roman"/>
          <w:sz w:val="28"/>
          <w:szCs w:val="28"/>
        </w:rPr>
        <w:t xml:space="preserve">DOI: </w:t>
      </w:r>
      <w:hyperlink r:id="rId19" w:history="1">
        <w:r w:rsidR="00FB7D7D" w:rsidRPr="00452286">
          <w:rPr>
            <w:rStyle w:val="aa"/>
            <w:rFonts w:ascii="Times New Roman" w:hAnsi="Times New Roman" w:cs="Times New Roman"/>
            <w:sz w:val="28"/>
            <w:szCs w:val="28"/>
          </w:rPr>
          <w:t>https://doi.org/10.54929/2786-5738-2022-4-07-04</w:t>
        </w:r>
      </w:hyperlink>
      <w:r w:rsidR="00375D68">
        <w:rPr>
          <w:rFonts w:ascii="Times New Roman" w:hAnsi="Times New Roman" w:cs="Times New Roman"/>
          <w:sz w:val="28"/>
          <w:szCs w:val="28"/>
        </w:rPr>
        <w:t>.</w:t>
      </w:r>
    </w:p>
    <w:p w14:paraId="662D9618" w14:textId="5FF5FF1E" w:rsidR="00107B2A" w:rsidRDefault="00107B2A" w:rsidP="00107B2A">
      <w:pPr>
        <w:pStyle w:val="a3"/>
        <w:numPr>
          <w:ilvl w:val="0"/>
          <w:numId w:val="39"/>
        </w:numPr>
        <w:spacing w:after="0" w:line="360" w:lineRule="auto"/>
        <w:jc w:val="both"/>
        <w:rPr>
          <w:rFonts w:ascii="Times New Roman" w:hAnsi="Times New Roman" w:cs="Times New Roman"/>
          <w:sz w:val="28"/>
          <w:szCs w:val="28"/>
        </w:rPr>
      </w:pPr>
      <w:r w:rsidRPr="00FB7D7D">
        <w:rPr>
          <w:rFonts w:ascii="Times New Roman" w:hAnsi="Times New Roman" w:cs="Times New Roman"/>
          <w:sz w:val="28"/>
          <w:szCs w:val="28"/>
        </w:rPr>
        <w:t>Благодійність під час війни. Економічна правда. 19 липня 2023 URL:</w:t>
      </w:r>
      <w:r w:rsidR="00FB7D7D">
        <w:rPr>
          <w:rFonts w:ascii="Times New Roman" w:hAnsi="Times New Roman" w:cs="Times New Roman"/>
          <w:sz w:val="28"/>
          <w:szCs w:val="28"/>
        </w:rPr>
        <w:t xml:space="preserve"> </w:t>
      </w:r>
      <w:hyperlink r:id="rId20" w:history="1">
        <w:r w:rsidR="00FB7D7D" w:rsidRPr="00452286">
          <w:rPr>
            <w:rStyle w:val="aa"/>
            <w:rFonts w:ascii="Times New Roman" w:hAnsi="Times New Roman" w:cs="Times New Roman"/>
            <w:sz w:val="28"/>
            <w:szCs w:val="28"/>
          </w:rPr>
          <w:t>https://epravda.com.ua/publications/2023/07/19/701914/</w:t>
        </w:r>
      </w:hyperlink>
      <w:r w:rsidR="00375D68">
        <w:rPr>
          <w:rFonts w:ascii="Times New Roman" w:hAnsi="Times New Roman" w:cs="Times New Roman"/>
          <w:sz w:val="28"/>
          <w:szCs w:val="28"/>
        </w:rPr>
        <w:t>.</w:t>
      </w:r>
    </w:p>
    <w:p w14:paraId="362419BF" w14:textId="7B48FB36" w:rsidR="00107B2A" w:rsidRPr="00FB7D7D" w:rsidRDefault="00107B2A" w:rsidP="00107B2A">
      <w:pPr>
        <w:pStyle w:val="a3"/>
        <w:numPr>
          <w:ilvl w:val="0"/>
          <w:numId w:val="39"/>
        </w:numPr>
        <w:spacing w:after="0" w:line="360" w:lineRule="auto"/>
        <w:jc w:val="both"/>
        <w:rPr>
          <w:rFonts w:ascii="Times New Roman" w:hAnsi="Times New Roman" w:cs="Times New Roman"/>
          <w:sz w:val="28"/>
          <w:szCs w:val="28"/>
          <w:lang w:val="en-US"/>
        </w:rPr>
      </w:pPr>
      <w:r w:rsidRPr="00FB7D7D">
        <w:rPr>
          <w:rFonts w:ascii="Times New Roman" w:hAnsi="Times New Roman" w:cs="Times New Roman"/>
          <w:sz w:val="28"/>
          <w:szCs w:val="28"/>
        </w:rPr>
        <w:t xml:space="preserve">Благодійність у часи війни. К. 2022. </w:t>
      </w:r>
      <w:r w:rsidRPr="00FB7D7D">
        <w:rPr>
          <w:rFonts w:ascii="Times New Roman" w:hAnsi="Times New Roman" w:cs="Times New Roman"/>
          <w:sz w:val="28"/>
          <w:szCs w:val="28"/>
          <w:lang w:val="en-US"/>
        </w:rPr>
        <w:t xml:space="preserve">48 </w:t>
      </w:r>
      <w:r w:rsidRPr="00FB7D7D">
        <w:rPr>
          <w:rFonts w:ascii="Times New Roman" w:hAnsi="Times New Roman" w:cs="Times New Roman"/>
          <w:sz w:val="28"/>
          <w:szCs w:val="28"/>
        </w:rPr>
        <w:t>с</w:t>
      </w:r>
      <w:r w:rsidRPr="00FB7D7D">
        <w:rPr>
          <w:rFonts w:ascii="Times New Roman" w:hAnsi="Times New Roman" w:cs="Times New Roman"/>
          <w:sz w:val="28"/>
          <w:szCs w:val="28"/>
          <w:lang w:val="en-US"/>
        </w:rPr>
        <w:t>. URL:</w:t>
      </w:r>
      <w:r w:rsidR="00FB7D7D" w:rsidRPr="00FB7D7D">
        <w:rPr>
          <w:rFonts w:ascii="Times New Roman" w:hAnsi="Times New Roman" w:cs="Times New Roman"/>
          <w:sz w:val="28"/>
          <w:szCs w:val="28"/>
          <w:lang w:val="en-US"/>
        </w:rPr>
        <w:t xml:space="preserve"> </w:t>
      </w:r>
      <w:hyperlink r:id="rId21" w:history="1">
        <w:r w:rsidR="00FB7D7D" w:rsidRPr="00452286">
          <w:rPr>
            <w:rStyle w:val="aa"/>
            <w:rFonts w:ascii="Times New Roman" w:hAnsi="Times New Roman" w:cs="Times New Roman"/>
            <w:sz w:val="28"/>
            <w:szCs w:val="28"/>
            <w:lang w:val="en-US"/>
          </w:rPr>
          <w:t>https://zagoriy.foundation/wp-content/uploads/2022/08/doslidzhennya-2022-</w:t>
        </w:r>
        <w:r w:rsidR="00FB7D7D" w:rsidRPr="00FB7D7D">
          <w:rPr>
            <w:rStyle w:val="aa"/>
            <w:rFonts w:ascii="Times New Roman" w:hAnsi="Times New Roman" w:cs="Times New Roman"/>
            <w:sz w:val="28"/>
            <w:szCs w:val="28"/>
            <w:lang w:val="en-US"/>
          </w:rPr>
          <w:t>1.pdf</w:t>
        </w:r>
      </w:hyperlink>
      <w:r w:rsidR="00375D68" w:rsidRPr="00375D68">
        <w:rPr>
          <w:rFonts w:ascii="Times New Roman" w:hAnsi="Times New Roman" w:cs="Times New Roman"/>
          <w:sz w:val="28"/>
          <w:szCs w:val="28"/>
          <w:lang w:val="en-US"/>
        </w:rPr>
        <w:t>.</w:t>
      </w:r>
    </w:p>
    <w:p w14:paraId="7067BE8F" w14:textId="39DA343D" w:rsidR="00107B2A" w:rsidRDefault="00107B2A" w:rsidP="00107B2A">
      <w:pPr>
        <w:pStyle w:val="a3"/>
        <w:numPr>
          <w:ilvl w:val="0"/>
          <w:numId w:val="39"/>
        </w:numPr>
        <w:spacing w:after="0" w:line="360" w:lineRule="auto"/>
        <w:jc w:val="both"/>
        <w:rPr>
          <w:rFonts w:ascii="Times New Roman" w:hAnsi="Times New Roman" w:cs="Times New Roman"/>
          <w:sz w:val="28"/>
          <w:szCs w:val="28"/>
          <w:lang w:val="en-US"/>
        </w:rPr>
      </w:pPr>
      <w:r w:rsidRPr="00FB7D7D">
        <w:rPr>
          <w:rFonts w:ascii="Times New Roman" w:hAnsi="Times New Roman" w:cs="Times New Roman"/>
          <w:sz w:val="28"/>
          <w:szCs w:val="28"/>
        </w:rPr>
        <w:t xml:space="preserve">Виплати на проживання для ВПО МСПУ. </w:t>
      </w:r>
      <w:r w:rsidRPr="00FB7D7D">
        <w:rPr>
          <w:rFonts w:ascii="Times New Roman" w:hAnsi="Times New Roman" w:cs="Times New Roman"/>
          <w:sz w:val="28"/>
          <w:szCs w:val="28"/>
          <w:lang w:val="en-US"/>
        </w:rPr>
        <w:t>URL:</w:t>
      </w:r>
      <w:r w:rsidR="00FB7D7D" w:rsidRPr="00FB7D7D">
        <w:rPr>
          <w:rFonts w:ascii="Times New Roman" w:hAnsi="Times New Roman" w:cs="Times New Roman"/>
          <w:sz w:val="28"/>
          <w:szCs w:val="28"/>
          <w:lang w:val="en-US"/>
        </w:rPr>
        <w:t xml:space="preserve"> </w:t>
      </w:r>
      <w:hyperlink r:id="rId22" w:history="1">
        <w:r w:rsidR="00FB7D7D" w:rsidRPr="00452286">
          <w:rPr>
            <w:rStyle w:val="aa"/>
            <w:rFonts w:ascii="Times New Roman" w:hAnsi="Times New Roman" w:cs="Times New Roman"/>
            <w:sz w:val="28"/>
            <w:szCs w:val="28"/>
            <w:lang w:val="en-US"/>
          </w:rPr>
          <w:t>https://www.msp.gov.ua/content/viplati-na-prozhivannya-dlya-vpo.html</w:t>
        </w:r>
      </w:hyperlink>
      <w:r w:rsidR="00375D68" w:rsidRPr="00375D68">
        <w:rPr>
          <w:rFonts w:ascii="Times New Roman" w:hAnsi="Times New Roman" w:cs="Times New Roman"/>
          <w:sz w:val="28"/>
          <w:szCs w:val="28"/>
          <w:lang w:val="en-US"/>
        </w:rPr>
        <w:t>.</w:t>
      </w:r>
    </w:p>
    <w:p w14:paraId="781075E8" w14:textId="0312D81D" w:rsidR="00107B2A" w:rsidRDefault="00107B2A" w:rsidP="00107B2A">
      <w:pPr>
        <w:pStyle w:val="a3"/>
        <w:numPr>
          <w:ilvl w:val="0"/>
          <w:numId w:val="39"/>
        </w:numPr>
        <w:spacing w:after="0" w:line="360" w:lineRule="auto"/>
        <w:jc w:val="both"/>
        <w:rPr>
          <w:rFonts w:ascii="Times New Roman" w:hAnsi="Times New Roman" w:cs="Times New Roman"/>
          <w:sz w:val="28"/>
          <w:szCs w:val="28"/>
          <w:lang w:val="en-US"/>
        </w:rPr>
      </w:pPr>
      <w:r w:rsidRPr="005E4198">
        <w:rPr>
          <w:rFonts w:ascii="Times New Roman" w:hAnsi="Times New Roman" w:cs="Times New Roman"/>
          <w:sz w:val="28"/>
          <w:szCs w:val="28"/>
        </w:rPr>
        <w:t>Войналович і. Завдання соціально-гуманітарної політики збереження</w:t>
      </w:r>
      <w:r w:rsidR="005E4198">
        <w:rPr>
          <w:rFonts w:ascii="Times New Roman" w:hAnsi="Times New Roman" w:cs="Times New Roman"/>
          <w:sz w:val="28"/>
          <w:szCs w:val="28"/>
        </w:rPr>
        <w:t xml:space="preserve"> </w:t>
      </w:r>
      <w:r w:rsidRPr="005E4198">
        <w:rPr>
          <w:rFonts w:ascii="Times New Roman" w:hAnsi="Times New Roman" w:cs="Times New Roman"/>
          <w:sz w:val="28"/>
          <w:szCs w:val="28"/>
        </w:rPr>
        <w:t xml:space="preserve">людського капіталу України в умовах війни. </w:t>
      </w:r>
      <w:r w:rsidRPr="005E4198">
        <w:rPr>
          <w:rFonts w:ascii="Times New Roman" w:hAnsi="Times New Roman" w:cs="Times New Roman"/>
          <w:sz w:val="28"/>
          <w:szCs w:val="28"/>
          <w:lang w:val="en-US"/>
        </w:rPr>
        <w:t>MODELING THE</w:t>
      </w:r>
      <w:r w:rsidR="005E4198" w:rsidRPr="005E4198">
        <w:rPr>
          <w:rFonts w:ascii="Times New Roman" w:hAnsi="Times New Roman" w:cs="Times New Roman"/>
          <w:sz w:val="28"/>
          <w:szCs w:val="28"/>
          <w:lang w:val="en-US"/>
        </w:rPr>
        <w:t xml:space="preserve"> </w:t>
      </w:r>
      <w:r w:rsidRPr="005E4198">
        <w:rPr>
          <w:rFonts w:ascii="Times New Roman" w:hAnsi="Times New Roman" w:cs="Times New Roman"/>
          <w:sz w:val="28"/>
          <w:szCs w:val="28"/>
          <w:lang w:val="en-US"/>
        </w:rPr>
        <w:t>DEVELOPMENT OF THE ECONOMIC SYSTEMS, (1), 2023. 226–232.</w:t>
      </w:r>
      <w:r w:rsidR="005E4198" w:rsidRPr="005E4198">
        <w:rPr>
          <w:rFonts w:ascii="Times New Roman" w:hAnsi="Times New Roman" w:cs="Times New Roman"/>
          <w:sz w:val="28"/>
          <w:szCs w:val="28"/>
          <w:lang w:val="en-US"/>
        </w:rPr>
        <w:t xml:space="preserve"> </w:t>
      </w:r>
      <w:hyperlink r:id="rId23" w:history="1">
        <w:r w:rsidR="005E4198" w:rsidRPr="00452286">
          <w:rPr>
            <w:rStyle w:val="aa"/>
            <w:rFonts w:ascii="Times New Roman" w:hAnsi="Times New Roman" w:cs="Times New Roman"/>
            <w:sz w:val="28"/>
            <w:szCs w:val="28"/>
            <w:lang w:val="en-US"/>
          </w:rPr>
          <w:t>https://doi.org/10.31891/mdes/2023-7-31</w:t>
        </w:r>
      </w:hyperlink>
      <w:r w:rsidR="00375D68" w:rsidRPr="00AE1238">
        <w:rPr>
          <w:rFonts w:ascii="Times New Roman" w:hAnsi="Times New Roman" w:cs="Times New Roman"/>
          <w:sz w:val="28"/>
          <w:szCs w:val="28"/>
          <w:lang w:val="en-US"/>
        </w:rPr>
        <w:t>.</w:t>
      </w:r>
    </w:p>
    <w:p w14:paraId="15B6C200" w14:textId="04F97CBF" w:rsidR="00107B2A" w:rsidRDefault="00107B2A" w:rsidP="00107B2A">
      <w:pPr>
        <w:pStyle w:val="a3"/>
        <w:numPr>
          <w:ilvl w:val="0"/>
          <w:numId w:val="39"/>
        </w:numPr>
        <w:spacing w:after="0" w:line="360" w:lineRule="auto"/>
        <w:jc w:val="both"/>
        <w:rPr>
          <w:rFonts w:ascii="Times New Roman" w:hAnsi="Times New Roman" w:cs="Times New Roman"/>
          <w:sz w:val="28"/>
          <w:szCs w:val="28"/>
        </w:rPr>
      </w:pPr>
      <w:r w:rsidRPr="005E4198">
        <w:rPr>
          <w:rFonts w:ascii="Times New Roman" w:hAnsi="Times New Roman" w:cs="Times New Roman"/>
          <w:sz w:val="28"/>
          <w:szCs w:val="28"/>
        </w:rPr>
        <w:t>Волонтер Діонісій Каплін: війна не змінила місцевих політиків, які не</w:t>
      </w:r>
      <w:r w:rsidR="007063CB">
        <w:rPr>
          <w:rFonts w:ascii="Times New Roman" w:hAnsi="Times New Roman" w:cs="Times New Roman"/>
          <w:sz w:val="28"/>
          <w:szCs w:val="28"/>
        </w:rPr>
        <w:t xml:space="preserve"> </w:t>
      </w:r>
      <w:r w:rsidRPr="007063CB">
        <w:rPr>
          <w:rFonts w:ascii="Times New Roman" w:hAnsi="Times New Roman" w:cs="Times New Roman"/>
          <w:sz w:val="28"/>
          <w:szCs w:val="28"/>
        </w:rPr>
        <w:t>бачать унікальних можливоcтей для Полтави. Полтавщина. 31. 03. 2022.</w:t>
      </w:r>
      <w:r w:rsidR="007063CB">
        <w:rPr>
          <w:rFonts w:ascii="Times New Roman" w:hAnsi="Times New Roman" w:cs="Times New Roman"/>
          <w:sz w:val="28"/>
          <w:szCs w:val="28"/>
        </w:rPr>
        <w:t xml:space="preserve"> </w:t>
      </w:r>
      <w:r w:rsidRPr="007063CB">
        <w:rPr>
          <w:rFonts w:ascii="Times New Roman" w:hAnsi="Times New Roman" w:cs="Times New Roman"/>
          <w:sz w:val="28"/>
          <w:szCs w:val="28"/>
        </w:rPr>
        <w:t xml:space="preserve">URL: </w:t>
      </w:r>
      <w:hyperlink r:id="rId24" w:history="1">
        <w:r w:rsidR="007063CB" w:rsidRPr="00452286">
          <w:rPr>
            <w:rStyle w:val="aa"/>
            <w:rFonts w:ascii="Times New Roman" w:hAnsi="Times New Roman" w:cs="Times New Roman"/>
            <w:sz w:val="28"/>
            <w:szCs w:val="28"/>
          </w:rPr>
          <w:t>https://poltava.to/news/65497/</w:t>
        </w:r>
      </w:hyperlink>
      <w:r w:rsidR="00375D68">
        <w:rPr>
          <w:rFonts w:ascii="Times New Roman" w:hAnsi="Times New Roman" w:cs="Times New Roman"/>
          <w:sz w:val="28"/>
          <w:szCs w:val="28"/>
        </w:rPr>
        <w:t>.</w:t>
      </w:r>
    </w:p>
    <w:p w14:paraId="0CA4095A" w14:textId="017E0D1A" w:rsidR="00107B2A" w:rsidRDefault="007063CB"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7B2A" w:rsidRPr="007063CB">
        <w:rPr>
          <w:rFonts w:ascii="Times New Roman" w:hAnsi="Times New Roman" w:cs="Times New Roman"/>
          <w:sz w:val="28"/>
          <w:szCs w:val="28"/>
        </w:rPr>
        <w:t>Гайдученко С. О. Організаційна культура у контексті публічного</w:t>
      </w:r>
      <w:r>
        <w:rPr>
          <w:rFonts w:ascii="Times New Roman" w:hAnsi="Times New Roman" w:cs="Times New Roman"/>
          <w:sz w:val="28"/>
          <w:szCs w:val="28"/>
        </w:rPr>
        <w:t xml:space="preserve"> </w:t>
      </w:r>
      <w:r w:rsidR="00107B2A" w:rsidRPr="007063CB">
        <w:rPr>
          <w:rFonts w:ascii="Times New Roman" w:hAnsi="Times New Roman" w:cs="Times New Roman"/>
          <w:sz w:val="28"/>
          <w:szCs w:val="28"/>
        </w:rPr>
        <w:t>управління: монографія. Харків : Друкарня Мадрид, 2016, 344 с</w:t>
      </w:r>
      <w:r w:rsidR="00375D68">
        <w:rPr>
          <w:rFonts w:ascii="Times New Roman" w:hAnsi="Times New Roman" w:cs="Times New Roman"/>
          <w:sz w:val="28"/>
          <w:szCs w:val="28"/>
        </w:rPr>
        <w:t>.</w:t>
      </w:r>
    </w:p>
    <w:p w14:paraId="17715047" w14:textId="38C261D4" w:rsidR="00107B2A" w:rsidRDefault="007063CB" w:rsidP="00107B2A">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07B2A" w:rsidRPr="007063CB">
        <w:rPr>
          <w:rFonts w:ascii="Times New Roman" w:hAnsi="Times New Roman" w:cs="Times New Roman"/>
          <w:sz w:val="28"/>
          <w:szCs w:val="28"/>
        </w:rPr>
        <w:t xml:space="preserve">Гарантії прав і свобод громадян в умовах введення воєнного стану. </w:t>
      </w:r>
      <w:r w:rsidR="00107B2A" w:rsidRPr="007063CB">
        <w:rPr>
          <w:rFonts w:ascii="Times New Roman" w:hAnsi="Times New Roman" w:cs="Times New Roman"/>
          <w:sz w:val="28"/>
          <w:szCs w:val="28"/>
          <w:lang w:val="en-US"/>
        </w:rPr>
        <w:t>URL:</w:t>
      </w:r>
      <w:r w:rsidRPr="007063CB">
        <w:rPr>
          <w:rFonts w:ascii="Times New Roman" w:hAnsi="Times New Roman" w:cs="Times New Roman"/>
          <w:sz w:val="28"/>
          <w:szCs w:val="28"/>
          <w:lang w:val="en-US"/>
        </w:rPr>
        <w:t xml:space="preserve"> </w:t>
      </w:r>
      <w:hyperlink r:id="rId25" w:history="1">
        <w:r w:rsidRPr="00452286">
          <w:rPr>
            <w:rStyle w:val="aa"/>
            <w:rFonts w:ascii="Times New Roman" w:hAnsi="Times New Roman" w:cs="Times New Roman"/>
            <w:sz w:val="28"/>
            <w:szCs w:val="28"/>
            <w:lang w:val="en-US"/>
          </w:rPr>
          <w:t>https://pon.org.ua/novyny/6744-garantyi-prav-svobod-gromadyan-v</w:t>
        </w:r>
      </w:hyperlink>
      <w:r w:rsidR="00375D68" w:rsidRPr="00375D68">
        <w:rPr>
          <w:rFonts w:ascii="Times New Roman" w:hAnsi="Times New Roman" w:cs="Times New Roman"/>
          <w:sz w:val="28"/>
          <w:szCs w:val="28"/>
          <w:lang w:val="en-US"/>
        </w:rPr>
        <w:t>.</w:t>
      </w:r>
    </w:p>
    <w:p w14:paraId="163B4AE6" w14:textId="142FE05A" w:rsidR="00107B2A" w:rsidRDefault="007063CB" w:rsidP="00107B2A">
      <w:pPr>
        <w:pStyle w:val="a3"/>
        <w:numPr>
          <w:ilvl w:val="0"/>
          <w:numId w:val="39"/>
        </w:numPr>
        <w:spacing w:after="0" w:line="360" w:lineRule="auto"/>
        <w:jc w:val="both"/>
        <w:rPr>
          <w:rFonts w:ascii="Times New Roman" w:hAnsi="Times New Roman" w:cs="Times New Roman"/>
          <w:sz w:val="28"/>
          <w:szCs w:val="28"/>
        </w:rPr>
      </w:pPr>
      <w:r w:rsidRPr="00375D68">
        <w:rPr>
          <w:rFonts w:ascii="Times New Roman" w:hAnsi="Times New Roman" w:cs="Times New Roman"/>
          <w:sz w:val="28"/>
          <w:szCs w:val="28"/>
          <w:lang w:val="en-US"/>
        </w:rPr>
        <w:t xml:space="preserve"> </w:t>
      </w:r>
      <w:r w:rsidR="00107B2A" w:rsidRPr="007063CB">
        <w:rPr>
          <w:rFonts w:ascii="Times New Roman" w:hAnsi="Times New Roman" w:cs="Times New Roman"/>
          <w:sz w:val="28"/>
          <w:szCs w:val="28"/>
        </w:rPr>
        <w:t>Горбатюк С. Концептуалізація моделі гуманітарної політики в Україні на</w:t>
      </w:r>
      <w:r>
        <w:rPr>
          <w:rFonts w:ascii="Times New Roman" w:hAnsi="Times New Roman" w:cs="Times New Roman"/>
          <w:sz w:val="28"/>
          <w:szCs w:val="28"/>
        </w:rPr>
        <w:t xml:space="preserve"> </w:t>
      </w:r>
      <w:r w:rsidR="00107B2A" w:rsidRPr="007063CB">
        <w:rPr>
          <w:rFonts w:ascii="Times New Roman" w:hAnsi="Times New Roman" w:cs="Times New Roman"/>
          <w:sz w:val="28"/>
          <w:szCs w:val="28"/>
        </w:rPr>
        <w:t>сучасному етапі реформ. Ефективність державного управління. 2018.</w:t>
      </w:r>
      <w:r>
        <w:rPr>
          <w:rFonts w:ascii="Times New Roman" w:hAnsi="Times New Roman" w:cs="Times New Roman"/>
          <w:sz w:val="28"/>
          <w:szCs w:val="28"/>
        </w:rPr>
        <w:t xml:space="preserve"> </w:t>
      </w:r>
      <w:r w:rsidR="00107B2A" w:rsidRPr="007063CB">
        <w:rPr>
          <w:rFonts w:ascii="Times New Roman" w:hAnsi="Times New Roman" w:cs="Times New Roman"/>
          <w:sz w:val="28"/>
          <w:szCs w:val="28"/>
        </w:rPr>
        <w:t>Вип. 2 (55). Ч.1 с. 80-90</w:t>
      </w:r>
      <w:r w:rsidR="00375D68">
        <w:rPr>
          <w:rFonts w:ascii="Times New Roman" w:hAnsi="Times New Roman" w:cs="Times New Roman"/>
          <w:sz w:val="28"/>
          <w:szCs w:val="28"/>
        </w:rPr>
        <w:t>.</w:t>
      </w:r>
    </w:p>
    <w:p w14:paraId="16332A68" w14:textId="0BBEAA79" w:rsidR="00107B2A" w:rsidRDefault="007063CB"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7063CB">
        <w:rPr>
          <w:rFonts w:ascii="Times New Roman" w:hAnsi="Times New Roman" w:cs="Times New Roman"/>
          <w:sz w:val="28"/>
          <w:szCs w:val="28"/>
        </w:rPr>
        <w:t>Грішнова О. А., Дмитрук С. М. Людський капітал в умовах кризи: оцінка</w:t>
      </w:r>
      <w:r>
        <w:rPr>
          <w:rFonts w:ascii="Times New Roman" w:hAnsi="Times New Roman" w:cs="Times New Roman"/>
          <w:sz w:val="28"/>
          <w:szCs w:val="28"/>
        </w:rPr>
        <w:t xml:space="preserve"> </w:t>
      </w:r>
      <w:r w:rsidR="00107B2A" w:rsidRPr="007063CB">
        <w:rPr>
          <w:rFonts w:ascii="Times New Roman" w:hAnsi="Times New Roman" w:cs="Times New Roman"/>
          <w:sz w:val="28"/>
          <w:szCs w:val="28"/>
        </w:rPr>
        <w:t>та пошук можливостей збереження. Вісник Київського національного</w:t>
      </w:r>
      <w:r>
        <w:rPr>
          <w:rFonts w:ascii="Times New Roman" w:hAnsi="Times New Roman" w:cs="Times New Roman"/>
          <w:sz w:val="28"/>
          <w:szCs w:val="28"/>
        </w:rPr>
        <w:t xml:space="preserve"> </w:t>
      </w:r>
      <w:r w:rsidR="00107B2A" w:rsidRPr="007063CB">
        <w:rPr>
          <w:rFonts w:ascii="Times New Roman" w:hAnsi="Times New Roman" w:cs="Times New Roman"/>
          <w:sz w:val="28"/>
          <w:szCs w:val="28"/>
        </w:rPr>
        <w:t>університету імені Тараса Шевченка. 2015. No 5 (170). С. 11-16</w:t>
      </w:r>
      <w:r w:rsidR="00375D68">
        <w:rPr>
          <w:rFonts w:ascii="Times New Roman" w:hAnsi="Times New Roman" w:cs="Times New Roman"/>
          <w:sz w:val="28"/>
          <w:szCs w:val="28"/>
        </w:rPr>
        <w:t>.</w:t>
      </w:r>
    </w:p>
    <w:p w14:paraId="3CFB75A6" w14:textId="2C9EAC44" w:rsidR="00107B2A" w:rsidRDefault="00107B2A" w:rsidP="00107B2A">
      <w:pPr>
        <w:pStyle w:val="a3"/>
        <w:numPr>
          <w:ilvl w:val="0"/>
          <w:numId w:val="39"/>
        </w:numPr>
        <w:spacing w:after="0" w:line="360" w:lineRule="auto"/>
        <w:jc w:val="both"/>
        <w:rPr>
          <w:rFonts w:ascii="Times New Roman" w:hAnsi="Times New Roman" w:cs="Times New Roman"/>
          <w:sz w:val="28"/>
          <w:szCs w:val="28"/>
        </w:rPr>
      </w:pPr>
      <w:r w:rsidRPr="007063CB">
        <w:rPr>
          <w:rFonts w:ascii="Times New Roman" w:hAnsi="Times New Roman" w:cs="Times New Roman"/>
          <w:sz w:val="28"/>
          <w:szCs w:val="28"/>
        </w:rPr>
        <w:t xml:space="preserve"> Громадянське суспільство України в умовах війни: звіт з комплексного</w:t>
      </w:r>
      <w:r w:rsidR="006515FF">
        <w:rPr>
          <w:rFonts w:ascii="Times New Roman" w:hAnsi="Times New Roman" w:cs="Times New Roman"/>
          <w:sz w:val="28"/>
          <w:szCs w:val="28"/>
        </w:rPr>
        <w:t xml:space="preserve"> </w:t>
      </w:r>
      <w:r w:rsidRPr="006515FF">
        <w:rPr>
          <w:rFonts w:ascii="Times New Roman" w:hAnsi="Times New Roman" w:cs="Times New Roman"/>
          <w:sz w:val="28"/>
          <w:szCs w:val="28"/>
        </w:rPr>
        <w:t>соціологічного дослідження Лютий 2024 року 168 с. URL:</w:t>
      </w:r>
      <w:r w:rsidR="006515FF">
        <w:rPr>
          <w:rFonts w:ascii="Times New Roman" w:hAnsi="Times New Roman" w:cs="Times New Roman"/>
          <w:sz w:val="28"/>
          <w:szCs w:val="28"/>
        </w:rPr>
        <w:t xml:space="preserve"> </w:t>
      </w:r>
      <w:hyperlink r:id="rId26" w:history="1">
        <w:r w:rsidR="006515FF" w:rsidRPr="00452286">
          <w:rPr>
            <w:rStyle w:val="aa"/>
            <w:rFonts w:ascii="Times New Roman" w:hAnsi="Times New Roman" w:cs="Times New Roman"/>
            <w:sz w:val="28"/>
            <w:szCs w:val="28"/>
          </w:rPr>
          <w:t>https://ednannia.ua/images/ProcurementsF.pdf</w:t>
        </w:r>
      </w:hyperlink>
      <w:r w:rsidR="00375D68">
        <w:rPr>
          <w:rFonts w:ascii="Times New Roman" w:hAnsi="Times New Roman" w:cs="Times New Roman"/>
          <w:sz w:val="28"/>
          <w:szCs w:val="28"/>
        </w:rPr>
        <w:t>.</w:t>
      </w:r>
    </w:p>
    <w:p w14:paraId="2975F90E" w14:textId="34F10123" w:rsidR="00107B2A" w:rsidRDefault="006515FF"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515FF">
        <w:rPr>
          <w:rFonts w:ascii="Times New Roman" w:hAnsi="Times New Roman" w:cs="Times New Roman"/>
          <w:sz w:val="28"/>
          <w:szCs w:val="28"/>
        </w:rPr>
        <w:t>Гуманітарна допомога, житло, транспрт, медичні питання, зв’язок з</w:t>
      </w:r>
      <w:r>
        <w:rPr>
          <w:rFonts w:ascii="Times New Roman" w:hAnsi="Times New Roman" w:cs="Times New Roman"/>
          <w:sz w:val="28"/>
          <w:szCs w:val="28"/>
        </w:rPr>
        <w:t xml:space="preserve"> </w:t>
      </w:r>
      <w:r w:rsidR="00107B2A" w:rsidRPr="006515FF">
        <w:rPr>
          <w:rFonts w:ascii="Times New Roman" w:hAnsi="Times New Roman" w:cs="Times New Roman"/>
          <w:sz w:val="28"/>
          <w:szCs w:val="28"/>
        </w:rPr>
        <w:t>правоохоронцями та поради: корисні канали та чат-боти у ТЕЛЕГРАМ.</w:t>
      </w:r>
      <w:r>
        <w:rPr>
          <w:rFonts w:ascii="Times New Roman" w:hAnsi="Times New Roman" w:cs="Times New Roman"/>
          <w:sz w:val="28"/>
          <w:szCs w:val="28"/>
        </w:rPr>
        <w:t xml:space="preserve"> </w:t>
      </w:r>
      <w:r w:rsidR="00107B2A" w:rsidRPr="006515FF">
        <w:rPr>
          <w:rFonts w:ascii="Times New Roman" w:hAnsi="Times New Roman" w:cs="Times New Roman"/>
          <w:sz w:val="28"/>
          <w:szCs w:val="28"/>
        </w:rPr>
        <w:t xml:space="preserve">21.03.2022. URL: </w:t>
      </w:r>
      <w:hyperlink r:id="rId27" w:history="1">
        <w:r w:rsidRPr="00452286">
          <w:rPr>
            <w:rStyle w:val="aa"/>
            <w:rFonts w:ascii="Times New Roman" w:hAnsi="Times New Roman" w:cs="Times New Roman"/>
            <w:sz w:val="28"/>
            <w:szCs w:val="28"/>
          </w:rPr>
          <w:t>https://poltava.to/news/65340/</w:t>
        </w:r>
      </w:hyperlink>
      <w:r w:rsidR="00375D68">
        <w:rPr>
          <w:rFonts w:ascii="Times New Roman" w:hAnsi="Times New Roman" w:cs="Times New Roman"/>
          <w:sz w:val="28"/>
          <w:szCs w:val="28"/>
        </w:rPr>
        <w:t>.</w:t>
      </w:r>
    </w:p>
    <w:p w14:paraId="17257010" w14:textId="1CC579E7" w:rsidR="00107B2A" w:rsidRDefault="006515FF"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515FF">
        <w:rPr>
          <w:rFonts w:ascii="Times New Roman" w:hAnsi="Times New Roman" w:cs="Times New Roman"/>
          <w:sz w:val="28"/>
          <w:szCs w:val="28"/>
        </w:rPr>
        <w:t>Гуманітарна політика в Україні: виклики та перспективи (Біла книга):</w:t>
      </w:r>
      <w:r>
        <w:rPr>
          <w:rFonts w:ascii="Times New Roman" w:hAnsi="Times New Roman" w:cs="Times New Roman"/>
          <w:sz w:val="28"/>
          <w:szCs w:val="28"/>
        </w:rPr>
        <w:t xml:space="preserve"> </w:t>
      </w:r>
      <w:r w:rsidR="00107B2A" w:rsidRPr="006515FF">
        <w:rPr>
          <w:rFonts w:ascii="Times New Roman" w:hAnsi="Times New Roman" w:cs="Times New Roman"/>
          <w:sz w:val="28"/>
          <w:szCs w:val="28"/>
        </w:rPr>
        <w:t>аналіт. доп. / [Сінайко О. О.(кер. авт. кол.), Тищенко Ю. А., Каплан Ю. Б.,</w:t>
      </w:r>
      <w:r>
        <w:rPr>
          <w:rFonts w:ascii="Times New Roman" w:hAnsi="Times New Roman" w:cs="Times New Roman"/>
          <w:sz w:val="28"/>
          <w:szCs w:val="28"/>
        </w:rPr>
        <w:t xml:space="preserve"> </w:t>
      </w:r>
      <w:r w:rsidR="00107B2A" w:rsidRPr="006515FF">
        <w:rPr>
          <w:rFonts w:ascii="Times New Roman" w:hAnsi="Times New Roman" w:cs="Times New Roman"/>
          <w:sz w:val="28"/>
          <w:szCs w:val="28"/>
        </w:rPr>
        <w:t>Михайлова О. Ю., Валевський О. Л. та ін.]</w:t>
      </w:r>
      <w:proofErr w:type="gramStart"/>
      <w:r w:rsidR="00107B2A" w:rsidRPr="006515FF">
        <w:rPr>
          <w:rFonts w:ascii="Times New Roman" w:hAnsi="Times New Roman" w:cs="Times New Roman"/>
          <w:sz w:val="28"/>
          <w:szCs w:val="28"/>
        </w:rPr>
        <w:t xml:space="preserve"> ;</w:t>
      </w:r>
      <w:proofErr w:type="gramEnd"/>
      <w:r w:rsidR="00107B2A" w:rsidRPr="006515FF">
        <w:rPr>
          <w:rFonts w:ascii="Times New Roman" w:hAnsi="Times New Roman" w:cs="Times New Roman"/>
          <w:sz w:val="28"/>
          <w:szCs w:val="28"/>
        </w:rPr>
        <w:t xml:space="preserve"> за заг. ред. Ю. Б. Каплан,</w:t>
      </w:r>
      <w:r w:rsidR="00375D68">
        <w:rPr>
          <w:rFonts w:ascii="Times New Roman" w:hAnsi="Times New Roman" w:cs="Times New Roman"/>
          <w:sz w:val="28"/>
          <w:szCs w:val="28"/>
        </w:rPr>
        <w:t xml:space="preserve"> </w:t>
      </w:r>
      <w:r w:rsidR="00107B2A" w:rsidRPr="00375D68">
        <w:rPr>
          <w:rFonts w:ascii="Times New Roman" w:hAnsi="Times New Roman" w:cs="Times New Roman"/>
          <w:sz w:val="28"/>
          <w:szCs w:val="28"/>
        </w:rPr>
        <w:t>Ю.А. Тищенко. Київ</w:t>
      </w:r>
      <w:proofErr w:type="gramStart"/>
      <w:r w:rsidR="00107B2A" w:rsidRPr="00375D68">
        <w:rPr>
          <w:rFonts w:ascii="Times New Roman" w:hAnsi="Times New Roman" w:cs="Times New Roman"/>
          <w:sz w:val="28"/>
          <w:szCs w:val="28"/>
        </w:rPr>
        <w:t xml:space="preserve"> :</w:t>
      </w:r>
      <w:proofErr w:type="gramEnd"/>
      <w:r w:rsidR="00107B2A" w:rsidRPr="00375D68">
        <w:rPr>
          <w:rFonts w:ascii="Times New Roman" w:hAnsi="Times New Roman" w:cs="Times New Roman"/>
          <w:sz w:val="28"/>
          <w:szCs w:val="28"/>
        </w:rPr>
        <w:t xml:space="preserve"> НІСД, 2020. 126 с</w:t>
      </w:r>
      <w:r w:rsidR="00375D68">
        <w:rPr>
          <w:rFonts w:ascii="Times New Roman" w:hAnsi="Times New Roman" w:cs="Times New Roman"/>
          <w:sz w:val="28"/>
          <w:szCs w:val="28"/>
        </w:rPr>
        <w:t>.</w:t>
      </w:r>
    </w:p>
    <w:p w14:paraId="054EF390" w14:textId="0B2D8E91" w:rsidR="00107B2A" w:rsidRDefault="00375D68"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375D68">
        <w:rPr>
          <w:rFonts w:ascii="Times New Roman" w:hAnsi="Times New Roman" w:cs="Times New Roman"/>
          <w:sz w:val="28"/>
          <w:szCs w:val="28"/>
        </w:rPr>
        <w:t>Гуменюк Т.І. Соціально-гуманітарна політика України в умовах війни.</w:t>
      </w:r>
      <w:r>
        <w:rPr>
          <w:rFonts w:ascii="Times New Roman" w:hAnsi="Times New Roman" w:cs="Times New Roman"/>
          <w:sz w:val="28"/>
          <w:szCs w:val="28"/>
        </w:rPr>
        <w:t xml:space="preserve"> </w:t>
      </w:r>
      <w:r w:rsidR="00107B2A" w:rsidRPr="00375D68">
        <w:rPr>
          <w:rFonts w:ascii="Times New Roman" w:hAnsi="Times New Roman" w:cs="Times New Roman"/>
          <w:sz w:val="28"/>
          <w:szCs w:val="28"/>
        </w:rPr>
        <w:t>Науково-інформаційний вісник Івано-Франківського університету імені</w:t>
      </w:r>
      <w:r>
        <w:rPr>
          <w:rFonts w:ascii="Times New Roman" w:hAnsi="Times New Roman" w:cs="Times New Roman"/>
          <w:sz w:val="28"/>
          <w:szCs w:val="28"/>
        </w:rPr>
        <w:t xml:space="preserve"> </w:t>
      </w:r>
      <w:r w:rsidR="00107B2A" w:rsidRPr="00375D68">
        <w:rPr>
          <w:rFonts w:ascii="Times New Roman" w:hAnsi="Times New Roman" w:cs="Times New Roman"/>
          <w:sz w:val="28"/>
          <w:szCs w:val="28"/>
        </w:rPr>
        <w:t>Короля Данила Галицького. Вип. 17 (29) 2025. С. 150-155 DOI:</w:t>
      </w:r>
      <w:r>
        <w:rPr>
          <w:rFonts w:ascii="Times New Roman" w:hAnsi="Times New Roman" w:cs="Times New Roman"/>
          <w:sz w:val="28"/>
          <w:szCs w:val="28"/>
        </w:rPr>
        <w:t xml:space="preserve"> </w:t>
      </w:r>
      <w:hyperlink r:id="rId28" w:history="1">
        <w:r w:rsidRPr="00452286">
          <w:rPr>
            <w:rStyle w:val="aa"/>
            <w:rFonts w:ascii="Times New Roman" w:hAnsi="Times New Roman" w:cs="Times New Roman"/>
            <w:sz w:val="28"/>
            <w:szCs w:val="28"/>
          </w:rPr>
          <w:t>https://doi.org/10.33098/2078-6670</w:t>
        </w:r>
      </w:hyperlink>
      <w:r w:rsidR="00107B2A" w:rsidRPr="00375D68">
        <w:rPr>
          <w:rFonts w:ascii="Times New Roman" w:hAnsi="Times New Roman" w:cs="Times New Roman"/>
          <w:sz w:val="28"/>
          <w:szCs w:val="28"/>
        </w:rPr>
        <w:t>.</w:t>
      </w:r>
    </w:p>
    <w:p w14:paraId="3CC5126F" w14:textId="1952A30F" w:rsidR="00107B2A" w:rsidRDefault="00375D68"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375D68">
        <w:rPr>
          <w:rFonts w:ascii="Times New Roman" w:hAnsi="Times New Roman" w:cs="Times New Roman"/>
          <w:sz w:val="28"/>
          <w:szCs w:val="28"/>
        </w:rPr>
        <w:t>Демидко Д. Л. Державна гуманітарна політика у становленні</w:t>
      </w:r>
      <w:r>
        <w:rPr>
          <w:rFonts w:ascii="Times New Roman" w:hAnsi="Times New Roman" w:cs="Times New Roman"/>
          <w:sz w:val="28"/>
          <w:szCs w:val="28"/>
        </w:rPr>
        <w:t xml:space="preserve"> </w:t>
      </w:r>
      <w:r w:rsidR="00107B2A" w:rsidRPr="00375D68">
        <w:rPr>
          <w:rFonts w:ascii="Times New Roman" w:hAnsi="Times New Roman" w:cs="Times New Roman"/>
          <w:sz w:val="28"/>
          <w:szCs w:val="28"/>
        </w:rPr>
        <w:t>громадянського суспільства в контексті національної безпеки України:</w:t>
      </w:r>
      <w:r>
        <w:rPr>
          <w:rFonts w:ascii="Times New Roman" w:hAnsi="Times New Roman" w:cs="Times New Roman"/>
          <w:sz w:val="28"/>
          <w:szCs w:val="28"/>
        </w:rPr>
        <w:t xml:space="preserve"> </w:t>
      </w:r>
      <w:r w:rsidR="00107B2A" w:rsidRPr="00375D68">
        <w:rPr>
          <w:rFonts w:ascii="Times New Roman" w:hAnsi="Times New Roman" w:cs="Times New Roman"/>
          <w:sz w:val="28"/>
          <w:szCs w:val="28"/>
        </w:rPr>
        <w:t>дис. … доктора філософії у галузі публічного управління та</w:t>
      </w:r>
      <w:r>
        <w:rPr>
          <w:rFonts w:ascii="Times New Roman" w:hAnsi="Times New Roman" w:cs="Times New Roman"/>
          <w:sz w:val="28"/>
          <w:szCs w:val="28"/>
        </w:rPr>
        <w:t xml:space="preserve"> </w:t>
      </w:r>
      <w:r w:rsidR="00107B2A" w:rsidRPr="00375D68">
        <w:rPr>
          <w:rFonts w:ascii="Times New Roman" w:hAnsi="Times New Roman" w:cs="Times New Roman"/>
          <w:sz w:val="28"/>
          <w:szCs w:val="28"/>
        </w:rPr>
        <w:t>адміністрування / Львівський нац. ун-т ветеринарної медицини та</w:t>
      </w:r>
      <w:r>
        <w:rPr>
          <w:rFonts w:ascii="Times New Roman" w:hAnsi="Times New Roman" w:cs="Times New Roman"/>
          <w:sz w:val="28"/>
          <w:szCs w:val="28"/>
        </w:rPr>
        <w:t xml:space="preserve"> </w:t>
      </w:r>
      <w:r w:rsidR="00107B2A" w:rsidRPr="00375D68">
        <w:rPr>
          <w:rFonts w:ascii="Times New Roman" w:hAnsi="Times New Roman" w:cs="Times New Roman"/>
          <w:sz w:val="28"/>
          <w:szCs w:val="28"/>
        </w:rPr>
        <w:t>біотехн. імені С. З. Гжицького. Львів, 2021. 235 с</w:t>
      </w:r>
      <w:r>
        <w:rPr>
          <w:rFonts w:ascii="Times New Roman" w:hAnsi="Times New Roman" w:cs="Times New Roman"/>
          <w:sz w:val="28"/>
          <w:szCs w:val="28"/>
        </w:rPr>
        <w:t>.</w:t>
      </w:r>
    </w:p>
    <w:p w14:paraId="12B795F7" w14:textId="35052B97" w:rsidR="00107B2A" w:rsidRPr="00AE1238" w:rsidRDefault="00375D68" w:rsidP="00375D68">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 </w:t>
      </w:r>
      <w:r w:rsidR="00107B2A" w:rsidRPr="00375D68">
        <w:rPr>
          <w:rFonts w:ascii="Times New Roman" w:hAnsi="Times New Roman" w:cs="Times New Roman"/>
          <w:sz w:val="28"/>
          <w:szCs w:val="28"/>
        </w:rPr>
        <w:t>Деякі питання надання державної соціальної допомоги та пільг на період</w:t>
      </w:r>
      <w:r w:rsidR="0094115B">
        <w:rPr>
          <w:rFonts w:ascii="Times New Roman" w:hAnsi="Times New Roman" w:cs="Times New Roman"/>
          <w:sz w:val="28"/>
          <w:szCs w:val="28"/>
        </w:rPr>
        <w:t xml:space="preserve"> </w:t>
      </w:r>
      <w:r w:rsidR="00107B2A" w:rsidRPr="0094115B">
        <w:rPr>
          <w:rFonts w:ascii="Times New Roman" w:hAnsi="Times New Roman" w:cs="Times New Roman"/>
          <w:sz w:val="28"/>
          <w:szCs w:val="28"/>
        </w:rPr>
        <w:t>введення воєнного стану: Постанова Кабінету Міністрів України від</w:t>
      </w:r>
      <w:r w:rsidRPr="0094115B">
        <w:rPr>
          <w:rFonts w:ascii="Times New Roman" w:hAnsi="Times New Roman" w:cs="Times New Roman"/>
          <w:sz w:val="28"/>
          <w:szCs w:val="28"/>
        </w:rPr>
        <w:t xml:space="preserve"> </w:t>
      </w:r>
      <w:r w:rsidR="00107B2A" w:rsidRPr="0094115B">
        <w:rPr>
          <w:rFonts w:ascii="Times New Roman" w:hAnsi="Times New Roman" w:cs="Times New Roman"/>
          <w:sz w:val="28"/>
          <w:szCs w:val="28"/>
        </w:rPr>
        <w:t>07.03.2022</w:t>
      </w:r>
      <w:r w:rsidRPr="0094115B">
        <w:rPr>
          <w:rFonts w:ascii="Times New Roman" w:hAnsi="Times New Roman" w:cs="Times New Roman"/>
          <w:sz w:val="28"/>
          <w:szCs w:val="28"/>
        </w:rPr>
        <w:t xml:space="preserve"> </w:t>
      </w:r>
      <w:r w:rsidR="00107B2A" w:rsidRPr="0094115B">
        <w:rPr>
          <w:rFonts w:ascii="Times New Roman" w:hAnsi="Times New Roman" w:cs="Times New Roman"/>
          <w:sz w:val="28"/>
          <w:szCs w:val="28"/>
        </w:rPr>
        <w:t xml:space="preserve">р. № 214. </w:t>
      </w:r>
      <w:r w:rsidR="00107B2A" w:rsidRPr="0094115B">
        <w:rPr>
          <w:rFonts w:ascii="Times New Roman" w:hAnsi="Times New Roman" w:cs="Times New Roman"/>
          <w:sz w:val="28"/>
          <w:szCs w:val="28"/>
          <w:lang w:val="en-US"/>
        </w:rPr>
        <w:t>URL: https://zakon.rada.gov.ua/laws/ show/214-2022-</w:t>
      </w:r>
      <w:r w:rsidRPr="0094115B">
        <w:rPr>
          <w:rFonts w:ascii="Times New Roman" w:hAnsi="Times New Roman" w:cs="Times New Roman"/>
          <w:sz w:val="28"/>
          <w:szCs w:val="28"/>
          <w:lang w:val="en-US"/>
        </w:rPr>
        <w:t xml:space="preserve"> </w:t>
      </w:r>
      <w:r w:rsidR="00107B2A" w:rsidRPr="0094115B">
        <w:rPr>
          <w:rFonts w:ascii="Times New Roman" w:hAnsi="Times New Roman" w:cs="Times New Roman"/>
          <w:sz w:val="28"/>
          <w:szCs w:val="28"/>
          <w:lang w:val="en-US"/>
        </w:rPr>
        <w:t>%D0%BF#Text</w:t>
      </w:r>
    </w:p>
    <w:p w14:paraId="021A75BA" w14:textId="1C78B004" w:rsidR="00107B2A" w:rsidRPr="00187180" w:rsidRDefault="0094115B" w:rsidP="00187180">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t xml:space="preserve"> </w:t>
      </w:r>
      <w:r w:rsidR="00107B2A" w:rsidRPr="00187180">
        <w:rPr>
          <w:rFonts w:ascii="Times New Roman" w:hAnsi="Times New Roman" w:cs="Times New Roman"/>
          <w:sz w:val="28"/>
          <w:szCs w:val="28"/>
        </w:rPr>
        <w:t>Деякі питання пропуску та обліку гуманітарної допомоги в умовах</w:t>
      </w:r>
      <w:r w:rsidR="00187180">
        <w:rPr>
          <w:rFonts w:ascii="Times New Roman" w:hAnsi="Times New Roman" w:cs="Times New Roman"/>
          <w:sz w:val="28"/>
          <w:szCs w:val="28"/>
        </w:rPr>
        <w:t xml:space="preserve"> </w:t>
      </w:r>
      <w:r w:rsidR="00107B2A" w:rsidRPr="00187180">
        <w:rPr>
          <w:rFonts w:ascii="Times New Roman" w:hAnsi="Times New Roman" w:cs="Times New Roman"/>
          <w:sz w:val="28"/>
          <w:szCs w:val="28"/>
        </w:rPr>
        <w:t>воєнного стану&amp;</w:t>
      </w:r>
      <w:r w:rsidR="00107B2A" w:rsidRPr="00187180">
        <w:rPr>
          <w:rFonts w:ascii="Times New Roman" w:hAnsi="Times New Roman" w:cs="Times New Roman"/>
          <w:sz w:val="28"/>
          <w:szCs w:val="28"/>
          <w:lang w:val="en-US"/>
        </w:rPr>
        <w:t>quot</w:t>
      </w:r>
      <w:r w:rsidR="00107B2A" w:rsidRPr="00187180">
        <w:rPr>
          <w:rFonts w:ascii="Times New Roman" w:hAnsi="Times New Roman" w:cs="Times New Roman"/>
          <w:sz w:val="28"/>
          <w:szCs w:val="28"/>
        </w:rPr>
        <w:t>; від 5 вересня 2023 р. № 953 Постанова КМУ від 5</w:t>
      </w:r>
      <w:r w:rsidR="00187180">
        <w:rPr>
          <w:rFonts w:ascii="Times New Roman" w:hAnsi="Times New Roman" w:cs="Times New Roman"/>
          <w:sz w:val="28"/>
          <w:szCs w:val="28"/>
        </w:rPr>
        <w:t xml:space="preserve"> </w:t>
      </w:r>
      <w:r w:rsidR="00107B2A" w:rsidRPr="00187180">
        <w:rPr>
          <w:rFonts w:ascii="Times New Roman" w:hAnsi="Times New Roman" w:cs="Times New Roman"/>
          <w:sz w:val="28"/>
          <w:szCs w:val="28"/>
        </w:rPr>
        <w:t xml:space="preserve">вересня 2023 р. № 953 </w:t>
      </w:r>
      <w:r w:rsidR="00107B2A" w:rsidRPr="00187180">
        <w:rPr>
          <w:rFonts w:ascii="Times New Roman" w:hAnsi="Times New Roman" w:cs="Times New Roman"/>
          <w:sz w:val="28"/>
          <w:szCs w:val="28"/>
          <w:lang w:val="en-US"/>
        </w:rPr>
        <w:t>URL</w:t>
      </w:r>
      <w:r w:rsidR="00107B2A" w:rsidRPr="00187180">
        <w:rPr>
          <w:rFonts w:ascii="Times New Roman" w:hAnsi="Times New Roman" w:cs="Times New Roman"/>
          <w:sz w:val="28"/>
          <w:szCs w:val="28"/>
        </w:rPr>
        <w:t xml:space="preserve">: </w:t>
      </w:r>
      <w:hyperlink r:id="rId29" w:anchor="Text" w:history="1">
        <w:r w:rsidR="00187180" w:rsidRPr="00452286">
          <w:rPr>
            <w:rStyle w:val="aa"/>
            <w:rFonts w:ascii="Times New Roman" w:hAnsi="Times New Roman" w:cs="Times New Roman"/>
            <w:sz w:val="28"/>
            <w:szCs w:val="28"/>
            <w:lang w:val="en-US"/>
          </w:rPr>
          <w:t>https</w:t>
        </w:r>
        <w:r w:rsidR="00187180" w:rsidRPr="00452286">
          <w:rPr>
            <w:rStyle w:val="aa"/>
            <w:rFonts w:ascii="Times New Roman" w:hAnsi="Times New Roman" w:cs="Times New Roman"/>
            <w:sz w:val="28"/>
            <w:szCs w:val="28"/>
          </w:rPr>
          <w:t>://</w:t>
        </w:r>
        <w:r w:rsidR="00187180" w:rsidRPr="00452286">
          <w:rPr>
            <w:rStyle w:val="aa"/>
            <w:rFonts w:ascii="Times New Roman" w:hAnsi="Times New Roman" w:cs="Times New Roman"/>
            <w:sz w:val="28"/>
            <w:szCs w:val="28"/>
            <w:lang w:val="en-US"/>
          </w:rPr>
          <w:t>zakon</w:t>
        </w:r>
        <w:r w:rsidR="00187180" w:rsidRPr="00452286">
          <w:rPr>
            <w:rStyle w:val="aa"/>
            <w:rFonts w:ascii="Times New Roman" w:hAnsi="Times New Roman" w:cs="Times New Roman"/>
            <w:sz w:val="28"/>
            <w:szCs w:val="28"/>
          </w:rPr>
          <w:t>.</w:t>
        </w:r>
        <w:r w:rsidR="00187180" w:rsidRPr="00452286">
          <w:rPr>
            <w:rStyle w:val="aa"/>
            <w:rFonts w:ascii="Times New Roman" w:hAnsi="Times New Roman" w:cs="Times New Roman"/>
            <w:sz w:val="28"/>
            <w:szCs w:val="28"/>
            <w:lang w:val="en-US"/>
          </w:rPr>
          <w:t>rada</w:t>
        </w:r>
        <w:r w:rsidR="00187180" w:rsidRPr="00452286">
          <w:rPr>
            <w:rStyle w:val="aa"/>
            <w:rFonts w:ascii="Times New Roman" w:hAnsi="Times New Roman" w:cs="Times New Roman"/>
            <w:sz w:val="28"/>
            <w:szCs w:val="28"/>
          </w:rPr>
          <w:t>.</w:t>
        </w:r>
        <w:r w:rsidR="00187180" w:rsidRPr="00452286">
          <w:rPr>
            <w:rStyle w:val="aa"/>
            <w:rFonts w:ascii="Times New Roman" w:hAnsi="Times New Roman" w:cs="Times New Roman"/>
            <w:sz w:val="28"/>
            <w:szCs w:val="28"/>
            <w:lang w:val="en-US"/>
          </w:rPr>
          <w:t>gov</w:t>
        </w:r>
        <w:r w:rsidR="00187180" w:rsidRPr="00452286">
          <w:rPr>
            <w:rStyle w:val="aa"/>
            <w:rFonts w:ascii="Times New Roman" w:hAnsi="Times New Roman" w:cs="Times New Roman"/>
            <w:sz w:val="28"/>
            <w:szCs w:val="28"/>
          </w:rPr>
          <w:t>.</w:t>
        </w:r>
        <w:r w:rsidR="00187180" w:rsidRPr="00452286">
          <w:rPr>
            <w:rStyle w:val="aa"/>
            <w:rFonts w:ascii="Times New Roman" w:hAnsi="Times New Roman" w:cs="Times New Roman"/>
            <w:sz w:val="28"/>
            <w:szCs w:val="28"/>
            <w:lang w:val="en-US"/>
          </w:rPr>
          <w:t>ua</w:t>
        </w:r>
        <w:r w:rsidR="00187180" w:rsidRPr="00452286">
          <w:rPr>
            <w:rStyle w:val="aa"/>
            <w:rFonts w:ascii="Times New Roman" w:hAnsi="Times New Roman" w:cs="Times New Roman"/>
            <w:sz w:val="28"/>
            <w:szCs w:val="28"/>
          </w:rPr>
          <w:t>/</w:t>
        </w:r>
        <w:r w:rsidR="00187180" w:rsidRPr="00452286">
          <w:rPr>
            <w:rStyle w:val="aa"/>
            <w:rFonts w:ascii="Times New Roman" w:hAnsi="Times New Roman" w:cs="Times New Roman"/>
            <w:sz w:val="28"/>
            <w:szCs w:val="28"/>
            <w:lang w:val="en-US"/>
          </w:rPr>
          <w:t>laws</w:t>
        </w:r>
        <w:r w:rsidR="00187180" w:rsidRPr="00452286">
          <w:rPr>
            <w:rStyle w:val="aa"/>
            <w:rFonts w:ascii="Times New Roman" w:hAnsi="Times New Roman" w:cs="Times New Roman"/>
            <w:sz w:val="28"/>
            <w:szCs w:val="28"/>
          </w:rPr>
          <w:t>/</w:t>
        </w:r>
        <w:r w:rsidR="00187180" w:rsidRPr="00452286">
          <w:rPr>
            <w:rStyle w:val="aa"/>
            <w:rFonts w:ascii="Times New Roman" w:hAnsi="Times New Roman" w:cs="Times New Roman"/>
            <w:sz w:val="28"/>
            <w:szCs w:val="28"/>
            <w:lang w:val="en-US"/>
          </w:rPr>
          <w:t>show</w:t>
        </w:r>
        <w:r w:rsidR="00187180" w:rsidRPr="00452286">
          <w:rPr>
            <w:rStyle w:val="aa"/>
            <w:rFonts w:ascii="Times New Roman" w:hAnsi="Times New Roman" w:cs="Times New Roman"/>
            <w:sz w:val="28"/>
            <w:szCs w:val="28"/>
          </w:rPr>
          <w:t>/953-2023-%</w:t>
        </w:r>
        <w:r w:rsidR="00187180" w:rsidRPr="00452286">
          <w:rPr>
            <w:rStyle w:val="aa"/>
            <w:rFonts w:ascii="Times New Roman" w:hAnsi="Times New Roman" w:cs="Times New Roman"/>
            <w:sz w:val="28"/>
            <w:szCs w:val="28"/>
            <w:lang w:val="en-US"/>
          </w:rPr>
          <w:t>D</w:t>
        </w:r>
        <w:r w:rsidR="00187180" w:rsidRPr="00452286">
          <w:rPr>
            <w:rStyle w:val="aa"/>
            <w:rFonts w:ascii="Times New Roman" w:hAnsi="Times New Roman" w:cs="Times New Roman"/>
            <w:sz w:val="28"/>
            <w:szCs w:val="28"/>
          </w:rPr>
          <w:t>0%</w:t>
        </w:r>
        <w:r w:rsidR="00187180" w:rsidRPr="00452286">
          <w:rPr>
            <w:rStyle w:val="aa"/>
            <w:rFonts w:ascii="Times New Roman" w:hAnsi="Times New Roman" w:cs="Times New Roman"/>
            <w:sz w:val="28"/>
            <w:szCs w:val="28"/>
            <w:lang w:val="en-US"/>
          </w:rPr>
          <w:t>BF</w:t>
        </w:r>
        <w:r w:rsidR="00187180" w:rsidRPr="00452286">
          <w:rPr>
            <w:rStyle w:val="aa"/>
            <w:rFonts w:ascii="Times New Roman" w:hAnsi="Times New Roman" w:cs="Times New Roman"/>
            <w:sz w:val="28"/>
            <w:szCs w:val="28"/>
          </w:rPr>
          <w:t>#</w:t>
        </w:r>
        <w:r w:rsidR="00187180" w:rsidRPr="00452286">
          <w:rPr>
            <w:rStyle w:val="aa"/>
            <w:rFonts w:ascii="Times New Roman" w:hAnsi="Times New Roman" w:cs="Times New Roman"/>
            <w:sz w:val="28"/>
            <w:szCs w:val="28"/>
            <w:lang w:val="en-US"/>
          </w:rPr>
          <w:t>Text</w:t>
        </w:r>
      </w:hyperlink>
    </w:p>
    <w:p w14:paraId="7EF37AF8" w14:textId="48E26C7B" w:rsidR="00107B2A" w:rsidRDefault="00187180" w:rsidP="00187180">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187180">
        <w:rPr>
          <w:rFonts w:ascii="Times New Roman" w:hAnsi="Times New Roman" w:cs="Times New Roman"/>
          <w:sz w:val="28"/>
          <w:szCs w:val="28"/>
        </w:rPr>
        <w:t>Дзоз, В. О. Гуманітарна політика України в контексті суспільної модерн</w:t>
      </w:r>
      <w:proofErr w:type="gramStart"/>
      <w:r w:rsidR="00107B2A" w:rsidRPr="00187180">
        <w:rPr>
          <w:rFonts w:ascii="Times New Roman" w:hAnsi="Times New Roman" w:cs="Times New Roman"/>
          <w:sz w:val="28"/>
          <w:szCs w:val="28"/>
        </w:rPr>
        <w:t>і-</w:t>
      </w:r>
      <w:proofErr w:type="gramEnd"/>
      <w:r w:rsidR="00107B2A" w:rsidRPr="00187180">
        <w:rPr>
          <w:rFonts w:ascii="Times New Roman" w:hAnsi="Times New Roman" w:cs="Times New Roman"/>
          <w:sz w:val="28"/>
          <w:szCs w:val="28"/>
        </w:rPr>
        <w:t>зації (соціально-філософський аналіз) [Текст] : дис... д-ра філос. наук:</w:t>
      </w:r>
      <w:r w:rsidRPr="00187180">
        <w:rPr>
          <w:rFonts w:ascii="Times New Roman" w:hAnsi="Times New Roman" w:cs="Times New Roman"/>
          <w:sz w:val="28"/>
          <w:szCs w:val="28"/>
        </w:rPr>
        <w:t xml:space="preserve"> </w:t>
      </w:r>
      <w:r w:rsidR="00107B2A" w:rsidRPr="00187180">
        <w:rPr>
          <w:rFonts w:ascii="Times New Roman" w:hAnsi="Times New Roman" w:cs="Times New Roman"/>
          <w:sz w:val="28"/>
          <w:szCs w:val="28"/>
        </w:rPr>
        <w:t>09.00.03 Ін-т вищ. освіти АПН України. - К., 2007. - 380 арк</w:t>
      </w:r>
    </w:p>
    <w:p w14:paraId="5FDEE2FB" w14:textId="550588D0" w:rsidR="00107B2A" w:rsidRPr="00A94645" w:rsidRDefault="00187180" w:rsidP="00A94645">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187180">
        <w:rPr>
          <w:rFonts w:ascii="Times New Roman" w:hAnsi="Times New Roman" w:cs="Times New Roman"/>
          <w:sz w:val="28"/>
          <w:szCs w:val="28"/>
        </w:rPr>
        <w:t xml:space="preserve">Досвід врегулювання конфліктів у світі. </w:t>
      </w:r>
      <w:r w:rsidR="00107B2A" w:rsidRPr="00AE1238">
        <w:rPr>
          <w:rFonts w:ascii="Times New Roman" w:hAnsi="Times New Roman" w:cs="Times New Roman"/>
          <w:sz w:val="28"/>
          <w:szCs w:val="28"/>
        </w:rPr>
        <w:t>Уроки для України. К. 2016. 36</w:t>
      </w:r>
      <w:r w:rsidR="00A94645">
        <w:rPr>
          <w:rFonts w:ascii="Times New Roman" w:hAnsi="Times New Roman" w:cs="Times New Roman"/>
          <w:sz w:val="28"/>
          <w:szCs w:val="28"/>
        </w:rPr>
        <w:t xml:space="preserve"> </w:t>
      </w:r>
      <w:r w:rsidR="00107B2A" w:rsidRPr="00AE1238">
        <w:rPr>
          <w:rFonts w:ascii="Times New Roman" w:hAnsi="Times New Roman" w:cs="Times New Roman"/>
          <w:sz w:val="28"/>
          <w:szCs w:val="28"/>
        </w:rPr>
        <w:t>с.</w:t>
      </w:r>
    </w:p>
    <w:p w14:paraId="6B78FE41" w14:textId="3DB29A72" w:rsidR="00107B2A" w:rsidRDefault="00A94645"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A94645">
        <w:rPr>
          <w:rFonts w:ascii="Times New Roman" w:hAnsi="Times New Roman" w:cs="Times New Roman"/>
          <w:sz w:val="28"/>
          <w:szCs w:val="28"/>
        </w:rPr>
        <w:t>Драчук Ю. Гуманітарна безпека в умовах глобалізації: виклики та</w:t>
      </w:r>
      <w:r>
        <w:rPr>
          <w:rFonts w:ascii="Times New Roman" w:hAnsi="Times New Roman" w:cs="Times New Roman"/>
          <w:sz w:val="28"/>
          <w:szCs w:val="28"/>
        </w:rPr>
        <w:t xml:space="preserve"> </w:t>
      </w:r>
      <w:r w:rsidR="00107B2A" w:rsidRPr="00A94645">
        <w:rPr>
          <w:rFonts w:ascii="Times New Roman" w:hAnsi="Times New Roman" w:cs="Times New Roman"/>
          <w:sz w:val="28"/>
          <w:szCs w:val="28"/>
        </w:rPr>
        <w:t>перспективи. Київ: Наукова думка. 2020. с. 112.</w:t>
      </w:r>
    </w:p>
    <w:p w14:paraId="7385066A" w14:textId="443F1526" w:rsidR="00107B2A" w:rsidRDefault="00A94645"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A94645">
        <w:rPr>
          <w:rFonts w:ascii="Times New Roman" w:hAnsi="Times New Roman" w:cs="Times New Roman"/>
          <w:sz w:val="28"/>
          <w:szCs w:val="28"/>
        </w:rPr>
        <w:t>Дубель, М. (2024). Тенденції соціальної політики України в умовах</w:t>
      </w:r>
      <w:r>
        <w:rPr>
          <w:rFonts w:ascii="Times New Roman" w:hAnsi="Times New Roman" w:cs="Times New Roman"/>
          <w:sz w:val="28"/>
          <w:szCs w:val="28"/>
        </w:rPr>
        <w:t xml:space="preserve"> </w:t>
      </w:r>
      <w:r w:rsidR="00107B2A" w:rsidRPr="00A94645">
        <w:rPr>
          <w:rFonts w:ascii="Times New Roman" w:hAnsi="Times New Roman" w:cs="Times New Roman"/>
          <w:sz w:val="28"/>
          <w:szCs w:val="28"/>
        </w:rPr>
        <w:t>повномасштабної війни Літопис Волині, (30), 231-237.</w:t>
      </w:r>
      <w:r>
        <w:rPr>
          <w:rFonts w:ascii="Times New Roman" w:hAnsi="Times New Roman" w:cs="Times New Roman"/>
          <w:sz w:val="28"/>
          <w:szCs w:val="28"/>
        </w:rPr>
        <w:t xml:space="preserve"> </w:t>
      </w:r>
      <w:hyperlink r:id="rId30" w:history="1">
        <w:r w:rsidRPr="00452286">
          <w:rPr>
            <w:rStyle w:val="aa"/>
            <w:rFonts w:ascii="Times New Roman" w:hAnsi="Times New Roman" w:cs="Times New Roman"/>
            <w:sz w:val="28"/>
            <w:szCs w:val="28"/>
          </w:rPr>
          <w:t>https://doi.org/10.32782/2305-9389/2024.30.38</w:t>
        </w:r>
      </w:hyperlink>
      <w:r>
        <w:rPr>
          <w:rFonts w:ascii="Times New Roman" w:hAnsi="Times New Roman" w:cs="Times New Roman"/>
          <w:sz w:val="28"/>
          <w:szCs w:val="28"/>
        </w:rPr>
        <w:t>.</w:t>
      </w:r>
    </w:p>
    <w:p w14:paraId="5D173AC7" w14:textId="486629BC" w:rsidR="00107B2A" w:rsidRDefault="00AE4675"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AE4675">
        <w:rPr>
          <w:rFonts w:ascii="Times New Roman" w:hAnsi="Times New Roman" w:cs="Times New Roman"/>
          <w:sz w:val="28"/>
          <w:szCs w:val="28"/>
        </w:rPr>
        <w:t>Ексклюзивне інтерв&amp;#39;ю директора з питань сусідства Генерального</w:t>
      </w:r>
      <w:r>
        <w:rPr>
          <w:rFonts w:ascii="Times New Roman" w:hAnsi="Times New Roman" w:cs="Times New Roman"/>
          <w:sz w:val="28"/>
          <w:szCs w:val="28"/>
        </w:rPr>
        <w:t xml:space="preserve"> </w:t>
      </w:r>
      <w:r w:rsidR="00107B2A" w:rsidRPr="00AE4675">
        <w:rPr>
          <w:rFonts w:ascii="Times New Roman" w:hAnsi="Times New Roman" w:cs="Times New Roman"/>
          <w:sz w:val="28"/>
          <w:szCs w:val="28"/>
        </w:rPr>
        <w:t>директорату Європейської Комісії з питань цивільного захисту та</w:t>
      </w:r>
      <w:r>
        <w:rPr>
          <w:rFonts w:ascii="Times New Roman" w:hAnsi="Times New Roman" w:cs="Times New Roman"/>
          <w:sz w:val="28"/>
          <w:szCs w:val="28"/>
        </w:rPr>
        <w:t xml:space="preserve"> </w:t>
      </w:r>
      <w:r w:rsidR="00107B2A" w:rsidRPr="00AE4675">
        <w:rPr>
          <w:rFonts w:ascii="Times New Roman" w:hAnsi="Times New Roman" w:cs="Times New Roman"/>
          <w:sz w:val="28"/>
          <w:szCs w:val="28"/>
        </w:rPr>
        <w:t>гуманітарної допомоги (DG ECHO) Андреаса Папаконстантину агентству</w:t>
      </w:r>
      <w:r>
        <w:rPr>
          <w:rFonts w:ascii="Times New Roman" w:hAnsi="Times New Roman" w:cs="Times New Roman"/>
          <w:sz w:val="28"/>
          <w:szCs w:val="28"/>
        </w:rPr>
        <w:t xml:space="preserve"> </w:t>
      </w:r>
      <w:r w:rsidR="00107B2A" w:rsidRPr="00AE4675">
        <w:rPr>
          <w:rFonts w:ascii="Times New Roman" w:hAnsi="Times New Roman" w:cs="Times New Roman"/>
          <w:sz w:val="28"/>
          <w:szCs w:val="28"/>
        </w:rPr>
        <w:t>&amp;quot;Інтерфакс-Україна&amp;quot;</w:t>
      </w:r>
      <w:r>
        <w:rPr>
          <w:rFonts w:ascii="Times New Roman" w:hAnsi="Times New Roman" w:cs="Times New Roman"/>
          <w:sz w:val="28"/>
          <w:szCs w:val="28"/>
        </w:rPr>
        <w:t xml:space="preserve"> </w:t>
      </w:r>
      <w:hyperlink r:id="rId31" w:history="1">
        <w:r w:rsidRPr="00452286">
          <w:rPr>
            <w:rStyle w:val="aa"/>
            <w:rFonts w:ascii="Times New Roman" w:hAnsi="Times New Roman" w:cs="Times New Roman"/>
            <w:sz w:val="28"/>
            <w:szCs w:val="28"/>
          </w:rPr>
          <w:t>https://interfax.com.ua/news/interview/979875.html</w:t>
        </w:r>
      </w:hyperlink>
    </w:p>
    <w:p w14:paraId="62E1F4DE" w14:textId="5A9380E0" w:rsidR="00107B2A" w:rsidRDefault="00AE4675"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AE4675">
        <w:rPr>
          <w:rFonts w:ascii="Times New Roman" w:hAnsi="Times New Roman" w:cs="Times New Roman"/>
          <w:sz w:val="28"/>
          <w:szCs w:val="28"/>
        </w:rPr>
        <w:t>Енциклопедичний словник з державного управління / уклад.: Ю. П.</w:t>
      </w:r>
      <w:r w:rsidR="006A7B42">
        <w:rPr>
          <w:rFonts w:ascii="Times New Roman" w:hAnsi="Times New Roman" w:cs="Times New Roman"/>
          <w:sz w:val="28"/>
          <w:szCs w:val="28"/>
        </w:rPr>
        <w:t xml:space="preserve"> </w:t>
      </w:r>
      <w:r w:rsidR="00107B2A" w:rsidRPr="006A7B42">
        <w:rPr>
          <w:rFonts w:ascii="Times New Roman" w:hAnsi="Times New Roman" w:cs="Times New Roman"/>
          <w:sz w:val="28"/>
          <w:szCs w:val="28"/>
        </w:rPr>
        <w:t>Сурмін, В. Д. Бакуменко, А. М. Михненко та ін.</w:t>
      </w:r>
      <w:proofErr w:type="gramStart"/>
      <w:r w:rsidR="00107B2A" w:rsidRPr="006A7B42">
        <w:rPr>
          <w:rFonts w:ascii="Times New Roman" w:hAnsi="Times New Roman" w:cs="Times New Roman"/>
          <w:sz w:val="28"/>
          <w:szCs w:val="28"/>
        </w:rPr>
        <w:t xml:space="preserve"> ;</w:t>
      </w:r>
      <w:proofErr w:type="gramEnd"/>
      <w:r w:rsidR="00107B2A" w:rsidRPr="006A7B42">
        <w:rPr>
          <w:rFonts w:ascii="Times New Roman" w:hAnsi="Times New Roman" w:cs="Times New Roman"/>
          <w:sz w:val="28"/>
          <w:szCs w:val="28"/>
        </w:rPr>
        <w:t xml:space="preserve"> за ред. Ю. В.</w:t>
      </w:r>
      <w:r w:rsidR="006A7B42">
        <w:rPr>
          <w:rFonts w:ascii="Times New Roman" w:hAnsi="Times New Roman" w:cs="Times New Roman"/>
          <w:sz w:val="28"/>
          <w:szCs w:val="28"/>
        </w:rPr>
        <w:t xml:space="preserve"> </w:t>
      </w:r>
      <w:r w:rsidR="00107B2A" w:rsidRPr="006A7B42">
        <w:rPr>
          <w:rFonts w:ascii="Times New Roman" w:hAnsi="Times New Roman" w:cs="Times New Roman"/>
          <w:sz w:val="28"/>
          <w:szCs w:val="28"/>
        </w:rPr>
        <w:t>Ковбасюка, В. П. Трощинського, Ю. П. Сурміна. К.</w:t>
      </w:r>
      <w:proofErr w:type="gramStart"/>
      <w:r w:rsidR="00107B2A" w:rsidRPr="006A7B42">
        <w:rPr>
          <w:rFonts w:ascii="Times New Roman" w:hAnsi="Times New Roman" w:cs="Times New Roman"/>
          <w:sz w:val="28"/>
          <w:szCs w:val="28"/>
        </w:rPr>
        <w:t xml:space="preserve"> :</w:t>
      </w:r>
      <w:proofErr w:type="gramEnd"/>
      <w:r w:rsidR="00107B2A" w:rsidRPr="006A7B42">
        <w:rPr>
          <w:rFonts w:ascii="Times New Roman" w:hAnsi="Times New Roman" w:cs="Times New Roman"/>
          <w:sz w:val="28"/>
          <w:szCs w:val="28"/>
        </w:rPr>
        <w:t xml:space="preserve"> НАДУ, 2010. 820 с.</w:t>
      </w:r>
    </w:p>
    <w:p w14:paraId="4A3C6328" w14:textId="163A84CB" w:rsidR="00107B2A" w:rsidRPr="00AE1238"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Звіт за 4-й місяць роботи Благодійного фонду «Голоси дітей» з початку</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 xml:space="preserve">повномасштабної війни. Голоси дітей. 25.06.2022. </w:t>
      </w:r>
      <w:r w:rsidR="00107B2A" w:rsidRPr="006A7B42">
        <w:rPr>
          <w:rFonts w:ascii="Times New Roman" w:hAnsi="Times New Roman" w:cs="Times New Roman"/>
          <w:sz w:val="28"/>
          <w:szCs w:val="28"/>
          <w:lang w:val="en-US"/>
        </w:rPr>
        <w:t>URL</w:t>
      </w:r>
      <w:r w:rsidR="00107B2A" w:rsidRPr="00AE1238">
        <w:rPr>
          <w:rFonts w:ascii="Times New Roman" w:hAnsi="Times New Roman" w:cs="Times New Roman"/>
          <w:sz w:val="28"/>
          <w:szCs w:val="28"/>
        </w:rPr>
        <w:t>:</w:t>
      </w:r>
      <w:r w:rsidRPr="00AE1238">
        <w:rPr>
          <w:rFonts w:ascii="Times New Roman" w:hAnsi="Times New Roman" w:cs="Times New Roman"/>
          <w:sz w:val="28"/>
          <w:szCs w:val="28"/>
        </w:rPr>
        <w:t xml:space="preserve"> </w:t>
      </w:r>
      <w:hyperlink r:id="rId32" w:history="1">
        <w:r w:rsidRPr="00452286">
          <w:rPr>
            <w:rStyle w:val="aa"/>
            <w:rFonts w:ascii="Times New Roman" w:hAnsi="Times New Roman" w:cs="Times New Roman"/>
            <w:sz w:val="28"/>
            <w:szCs w:val="28"/>
            <w:lang w:val="en-US"/>
          </w:rPr>
          <w:t>https</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voices</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org</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ua</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news</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zvit</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za</w:t>
        </w:r>
        <w:r w:rsidRPr="00AE1238">
          <w:rPr>
            <w:rStyle w:val="aa"/>
            <w:rFonts w:ascii="Times New Roman" w:hAnsi="Times New Roman" w:cs="Times New Roman"/>
            <w:sz w:val="28"/>
            <w:szCs w:val="28"/>
          </w:rPr>
          <w:t>-4-</w:t>
        </w:r>
        <w:r w:rsidRPr="00452286">
          <w:rPr>
            <w:rStyle w:val="aa"/>
            <w:rFonts w:ascii="Times New Roman" w:hAnsi="Times New Roman" w:cs="Times New Roman"/>
            <w:sz w:val="28"/>
            <w:szCs w:val="28"/>
            <w:lang w:val="en-US"/>
          </w:rPr>
          <w:t>y</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misiats</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roboty</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blahodiynoho</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fondu</w:t>
        </w:r>
        <w:r w:rsidRPr="00AE1238">
          <w:rPr>
            <w:rStyle w:val="aa"/>
            <w:rFonts w:ascii="Times New Roman" w:hAnsi="Times New Roman" w:cs="Times New Roman"/>
            <w:sz w:val="28"/>
            <w:szCs w:val="28"/>
          </w:rPr>
          <w:t>-</w:t>
        </w:r>
        <w:r w:rsidRPr="006A7B42">
          <w:rPr>
            <w:rStyle w:val="aa"/>
            <w:rFonts w:ascii="Times New Roman" w:hAnsi="Times New Roman" w:cs="Times New Roman"/>
            <w:sz w:val="28"/>
            <w:szCs w:val="28"/>
            <w:lang w:val="en-US"/>
          </w:rPr>
          <w:t>holosy</w:t>
        </w:r>
        <w:r w:rsidRPr="00AE1238">
          <w:rPr>
            <w:rStyle w:val="aa"/>
            <w:rFonts w:ascii="Times New Roman" w:hAnsi="Times New Roman" w:cs="Times New Roman"/>
            <w:sz w:val="28"/>
            <w:szCs w:val="28"/>
          </w:rPr>
          <w:t>-</w:t>
        </w:r>
        <w:r w:rsidRPr="006A7B42">
          <w:rPr>
            <w:rStyle w:val="aa"/>
            <w:rFonts w:ascii="Times New Roman" w:hAnsi="Times New Roman" w:cs="Times New Roman"/>
            <w:sz w:val="28"/>
            <w:szCs w:val="28"/>
            <w:lang w:val="en-US"/>
          </w:rPr>
          <w:t>ditey</w:t>
        </w:r>
        <w:r w:rsidRPr="00AE1238">
          <w:rPr>
            <w:rStyle w:val="aa"/>
            <w:rFonts w:ascii="Times New Roman" w:hAnsi="Times New Roman" w:cs="Times New Roman"/>
            <w:sz w:val="28"/>
            <w:szCs w:val="28"/>
          </w:rPr>
          <w:t>-</w:t>
        </w:r>
        <w:r w:rsidRPr="006A7B42">
          <w:rPr>
            <w:rStyle w:val="aa"/>
            <w:rFonts w:ascii="Times New Roman" w:hAnsi="Times New Roman" w:cs="Times New Roman"/>
            <w:sz w:val="28"/>
            <w:szCs w:val="28"/>
            <w:lang w:val="en-US"/>
          </w:rPr>
          <w:t>z</w:t>
        </w:r>
        <w:r w:rsidRPr="00AE1238">
          <w:rPr>
            <w:rStyle w:val="aa"/>
            <w:rFonts w:ascii="Times New Roman" w:hAnsi="Times New Roman" w:cs="Times New Roman"/>
            <w:sz w:val="28"/>
            <w:szCs w:val="28"/>
          </w:rPr>
          <w:t>-</w:t>
        </w:r>
        <w:r w:rsidRPr="006A7B42">
          <w:rPr>
            <w:rStyle w:val="aa"/>
            <w:rFonts w:ascii="Times New Roman" w:hAnsi="Times New Roman" w:cs="Times New Roman"/>
            <w:sz w:val="28"/>
            <w:szCs w:val="28"/>
            <w:lang w:val="en-US"/>
          </w:rPr>
          <w:t>pochatku</w:t>
        </w:r>
        <w:r w:rsidRPr="00AE1238">
          <w:rPr>
            <w:rStyle w:val="aa"/>
            <w:rFonts w:ascii="Times New Roman" w:hAnsi="Times New Roman" w:cs="Times New Roman"/>
            <w:sz w:val="28"/>
            <w:szCs w:val="28"/>
          </w:rPr>
          <w:t>-</w:t>
        </w:r>
        <w:r w:rsidRPr="006A7B42">
          <w:rPr>
            <w:rStyle w:val="aa"/>
            <w:rFonts w:ascii="Times New Roman" w:hAnsi="Times New Roman" w:cs="Times New Roman"/>
            <w:sz w:val="28"/>
            <w:szCs w:val="28"/>
            <w:lang w:val="en-US"/>
          </w:rPr>
          <w:t>povnomasshtabnoi</w:t>
        </w:r>
        <w:r w:rsidRPr="00AE1238">
          <w:rPr>
            <w:rStyle w:val="aa"/>
            <w:rFonts w:ascii="Times New Roman" w:hAnsi="Times New Roman" w:cs="Times New Roman"/>
            <w:sz w:val="28"/>
            <w:szCs w:val="28"/>
          </w:rPr>
          <w:t>-</w:t>
        </w:r>
        <w:r w:rsidRPr="006A7B42">
          <w:rPr>
            <w:rStyle w:val="aa"/>
            <w:rFonts w:ascii="Times New Roman" w:hAnsi="Times New Roman" w:cs="Times New Roman"/>
            <w:sz w:val="28"/>
            <w:szCs w:val="28"/>
            <w:lang w:val="en-US"/>
          </w:rPr>
          <w:t>viyny</w:t>
        </w:r>
        <w:r w:rsidRPr="00AE1238">
          <w:rPr>
            <w:rStyle w:val="aa"/>
            <w:rFonts w:ascii="Times New Roman" w:hAnsi="Times New Roman" w:cs="Times New Roman"/>
            <w:sz w:val="28"/>
            <w:szCs w:val="28"/>
          </w:rPr>
          <w:t>/</w:t>
        </w:r>
      </w:hyperlink>
    </w:p>
    <w:p w14:paraId="39B40994" w14:textId="6D22E442" w:rsidR="00107B2A" w:rsidRDefault="006A7B42" w:rsidP="00107B2A">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 </w:t>
      </w:r>
      <w:r w:rsidR="00107B2A" w:rsidRPr="006A7B42">
        <w:rPr>
          <w:rFonts w:ascii="Times New Roman" w:hAnsi="Times New Roman" w:cs="Times New Roman"/>
          <w:sz w:val="28"/>
          <w:szCs w:val="28"/>
        </w:rPr>
        <w:t>Звіт заступниці міністра оборони України Ганни Маляр / Новинарня.</w:t>
      </w:r>
      <w:r>
        <w:rPr>
          <w:rFonts w:ascii="Times New Roman" w:hAnsi="Times New Roman" w:cs="Times New Roman"/>
          <w:sz w:val="28"/>
          <w:szCs w:val="28"/>
        </w:rPr>
        <w:t xml:space="preserve"> </w:t>
      </w:r>
      <w:r w:rsidR="00107B2A" w:rsidRPr="006A7B42">
        <w:rPr>
          <w:rFonts w:ascii="Times New Roman" w:hAnsi="Times New Roman" w:cs="Times New Roman"/>
          <w:sz w:val="28"/>
          <w:szCs w:val="28"/>
          <w:lang w:val="en-US"/>
        </w:rPr>
        <w:t>URL:</w:t>
      </w:r>
      <w:r w:rsidRPr="006A7B42">
        <w:rPr>
          <w:rFonts w:ascii="Times New Roman" w:hAnsi="Times New Roman" w:cs="Times New Roman"/>
          <w:sz w:val="28"/>
          <w:szCs w:val="28"/>
          <w:lang w:val="en-US"/>
        </w:rPr>
        <w:t xml:space="preserve"> </w:t>
      </w:r>
      <w:hyperlink r:id="rId33" w:history="1">
        <w:r w:rsidRPr="00452286">
          <w:rPr>
            <w:rStyle w:val="aa"/>
            <w:rFonts w:ascii="Times New Roman" w:hAnsi="Times New Roman" w:cs="Times New Roman"/>
            <w:sz w:val="28"/>
            <w:szCs w:val="28"/>
            <w:lang w:val="en-US"/>
          </w:rPr>
          <w:t>https://novynarnia.com/2023/09/30/ganna-malyar-oprylyudnyla-pidsumkovyj-zvit-pro-svoyu-robotu-v-minoborony/</w:t>
        </w:r>
      </w:hyperlink>
    </w:p>
    <w:p w14:paraId="069ECC25" w14:textId="6D4736E1" w:rsidR="00107B2A" w:rsidRPr="00AE1238" w:rsidRDefault="006A7B42" w:rsidP="00107B2A">
      <w:pPr>
        <w:pStyle w:val="a3"/>
        <w:numPr>
          <w:ilvl w:val="0"/>
          <w:numId w:val="39"/>
        </w:numPr>
        <w:spacing w:after="0" w:line="360" w:lineRule="auto"/>
        <w:jc w:val="both"/>
        <w:rPr>
          <w:rFonts w:ascii="Times New Roman" w:hAnsi="Times New Roman" w:cs="Times New Roman"/>
          <w:sz w:val="28"/>
          <w:szCs w:val="28"/>
          <w:lang w:val="en-US"/>
        </w:rPr>
      </w:pPr>
      <w:r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Звіт</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про</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виконання</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Угоди</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про</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Асоціацію</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між</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Україною</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та</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Європейським</w:t>
      </w:r>
      <w:r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Союзом</w:t>
      </w:r>
      <w:r w:rsidR="00107B2A"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за</w:t>
      </w:r>
      <w:r w:rsidR="00107B2A" w:rsidRPr="00AE1238">
        <w:rPr>
          <w:rFonts w:ascii="Times New Roman" w:hAnsi="Times New Roman" w:cs="Times New Roman"/>
          <w:sz w:val="28"/>
          <w:szCs w:val="28"/>
          <w:lang w:val="en-US"/>
        </w:rPr>
        <w:t xml:space="preserve"> 2022 </w:t>
      </w:r>
      <w:proofErr w:type="gramStart"/>
      <w:r w:rsidR="00107B2A" w:rsidRPr="006A7B42">
        <w:rPr>
          <w:rFonts w:ascii="Times New Roman" w:hAnsi="Times New Roman" w:cs="Times New Roman"/>
          <w:sz w:val="28"/>
          <w:szCs w:val="28"/>
        </w:rPr>
        <w:t>р</w:t>
      </w:r>
      <w:proofErr w:type="gramEnd"/>
      <w:r w:rsidR="00107B2A" w:rsidRPr="006A7B42">
        <w:rPr>
          <w:rFonts w:ascii="Times New Roman" w:hAnsi="Times New Roman" w:cs="Times New Roman"/>
          <w:sz w:val="28"/>
          <w:szCs w:val="28"/>
        </w:rPr>
        <w:t>ік</w:t>
      </w:r>
      <w:r w:rsidR="00107B2A" w:rsidRPr="00AE1238">
        <w:rPr>
          <w:rFonts w:ascii="Times New Roman" w:hAnsi="Times New Roman" w:cs="Times New Roman"/>
          <w:sz w:val="28"/>
          <w:szCs w:val="28"/>
          <w:lang w:val="en-US"/>
        </w:rPr>
        <w:t xml:space="preserve">. 102 c/ URL: </w:t>
      </w:r>
      <w:hyperlink r:id="rId34" w:history="1">
        <w:r w:rsidRPr="00AE1238">
          <w:rPr>
            <w:rStyle w:val="aa"/>
            <w:rFonts w:ascii="Times New Roman" w:hAnsi="Times New Roman" w:cs="Times New Roman"/>
            <w:sz w:val="28"/>
            <w:szCs w:val="28"/>
            <w:lang w:val="en-US"/>
          </w:rPr>
          <w:t>https://eu-ua.kmu.gov.ua/wp- content/uploads/zvit_pro_vykonannya_ugody_pro_asociaciyu_za_2022_rik.pf</w:t>
        </w:r>
      </w:hyperlink>
    </w:p>
    <w:p w14:paraId="46D6577F" w14:textId="2F9278E4"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ЗВІТ про результати діяльності Агенцій регіонального розвитку у 2022</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році. К. 2023. 84 с.</w:t>
      </w:r>
    </w:p>
    <w:p w14:paraId="7484AD94" w14:textId="24F0326A"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Зміни у законодавстві про гуманітарну допомогу: кого стосується і як</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 xml:space="preserve">діяти? ULEAD/ 5/03/2024/ URL: </w:t>
      </w:r>
      <w:hyperlink r:id="rId35" w:history="1">
        <w:r w:rsidRPr="00452286">
          <w:rPr>
            <w:rStyle w:val="aa"/>
            <w:rFonts w:ascii="Times New Roman" w:hAnsi="Times New Roman" w:cs="Times New Roman"/>
            <w:sz w:val="28"/>
            <w:szCs w:val="28"/>
          </w:rPr>
          <w:t>https://u-lead.org.ua/news/388</w:t>
        </w:r>
      </w:hyperlink>
    </w:p>
    <w:p w14:paraId="4B25F67E" w14:textId="3B8CFBB7"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Іванов А.В. Соціальна і гуманітарна політика в Україні в умовах війни.</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Вчені записки ТНУ імені В.І. Вернадського. Серія: Публічне управління</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та адміністрування Том 34 (73) № 2 2023. с. 61-65. DOI</w:t>
      </w:r>
      <w:r>
        <w:rPr>
          <w:rFonts w:ascii="Times New Roman" w:hAnsi="Times New Roman" w:cs="Times New Roman"/>
          <w:sz w:val="28"/>
          <w:szCs w:val="28"/>
        </w:rPr>
        <w:t xml:space="preserve"> </w:t>
      </w:r>
      <w:hyperlink r:id="rId36" w:history="1">
        <w:r w:rsidRPr="00452286">
          <w:rPr>
            <w:rStyle w:val="aa"/>
            <w:rFonts w:ascii="Times New Roman" w:hAnsi="Times New Roman" w:cs="Times New Roman"/>
            <w:sz w:val="28"/>
            <w:szCs w:val="28"/>
          </w:rPr>
          <w:t>https://doi.org/10.32782/TNU-2663-6468/2023.2/10</w:t>
        </w:r>
      </w:hyperlink>
    </w:p>
    <w:p w14:paraId="2F1C96AC" w14:textId="165C7CB4"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Калашник, Н. С. (2023). Забезпечення цілей сталого розвитку в Україні:</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концептуальні перетворення сприйняття в умовах воєнного стану.</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Ефективність державного управління, 4(73), 11-16.</w:t>
      </w:r>
      <w:r>
        <w:rPr>
          <w:rFonts w:ascii="Times New Roman" w:hAnsi="Times New Roman" w:cs="Times New Roman"/>
          <w:sz w:val="28"/>
          <w:szCs w:val="28"/>
        </w:rPr>
        <w:t xml:space="preserve"> </w:t>
      </w:r>
      <w:hyperlink r:id="rId37" w:history="1">
        <w:r w:rsidRPr="00452286">
          <w:rPr>
            <w:rStyle w:val="aa"/>
            <w:rFonts w:ascii="Times New Roman" w:hAnsi="Times New Roman" w:cs="Times New Roman"/>
            <w:sz w:val="28"/>
            <w:szCs w:val="28"/>
          </w:rPr>
          <w:t>https://doi.org/10.36930/507301</w:t>
        </w:r>
      </w:hyperlink>
    </w:p>
    <w:p w14:paraId="34AF97BB" w14:textId="3C3D4BD1"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Комітет Верховно</w:t>
      </w:r>
      <w:proofErr w:type="gramStart"/>
      <w:r w:rsidR="00107B2A" w:rsidRPr="006A7B42">
        <w:rPr>
          <w:rFonts w:ascii="Times New Roman" w:hAnsi="Times New Roman" w:cs="Times New Roman"/>
          <w:sz w:val="28"/>
          <w:szCs w:val="28"/>
        </w:rPr>
        <w:t>ї Р</w:t>
      </w:r>
      <w:proofErr w:type="gramEnd"/>
      <w:r w:rsidR="00107B2A" w:rsidRPr="006A7B42">
        <w:rPr>
          <w:rFonts w:ascii="Times New Roman" w:hAnsi="Times New Roman" w:cs="Times New Roman"/>
          <w:sz w:val="28"/>
          <w:szCs w:val="28"/>
        </w:rPr>
        <w:t>ади України з питань гуманітарної та інформаційної</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 xml:space="preserve">політики. URL: </w:t>
      </w:r>
      <w:hyperlink r:id="rId38" w:history="1">
        <w:r w:rsidRPr="00452286">
          <w:rPr>
            <w:rStyle w:val="aa"/>
            <w:rFonts w:ascii="Times New Roman" w:hAnsi="Times New Roman" w:cs="Times New Roman"/>
            <w:sz w:val="28"/>
            <w:szCs w:val="28"/>
          </w:rPr>
          <w:t>https://kompkd.rada.gov.ua/</w:t>
        </w:r>
      </w:hyperlink>
    </w:p>
    <w:p w14:paraId="34A10227" w14:textId="2170ACA7"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Конституція України (Основний Закон): Прийнята на п’ятій сесії</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Верховно</w:t>
      </w:r>
      <w:proofErr w:type="gramStart"/>
      <w:r w:rsidR="00107B2A" w:rsidRPr="006A7B42">
        <w:rPr>
          <w:rFonts w:ascii="Times New Roman" w:hAnsi="Times New Roman" w:cs="Times New Roman"/>
          <w:sz w:val="28"/>
          <w:szCs w:val="28"/>
        </w:rPr>
        <w:t>ї Р</w:t>
      </w:r>
      <w:proofErr w:type="gramEnd"/>
      <w:r w:rsidR="00107B2A" w:rsidRPr="006A7B42">
        <w:rPr>
          <w:rFonts w:ascii="Times New Roman" w:hAnsi="Times New Roman" w:cs="Times New Roman"/>
          <w:sz w:val="28"/>
          <w:szCs w:val="28"/>
        </w:rPr>
        <w:t>ади України 28.06.1996 р. Х.: Фоліо. 2005. 48 с</w:t>
      </w:r>
      <w:r>
        <w:rPr>
          <w:rFonts w:ascii="Times New Roman" w:hAnsi="Times New Roman" w:cs="Times New Roman"/>
          <w:sz w:val="28"/>
          <w:szCs w:val="28"/>
        </w:rPr>
        <w:t>.</w:t>
      </w:r>
    </w:p>
    <w:p w14:paraId="3745F2B9" w14:textId="7E908A7F"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Лясота А. Є. Сучасна гуманітарна політика: інституційний діалог</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держави та громадянського суспільства / Epistemological studies in</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philosophy, social and political sciences. 2019. № 2 (1). С. 86–94.</w:t>
      </w:r>
    </w:p>
    <w:p w14:paraId="14EE35A6" w14:textId="728AC07B" w:rsidR="00107B2A" w:rsidRDefault="006A7B42" w:rsidP="006A7B42">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Механізми надання державою гуманітарної допомоги в умовах воєнного</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стану (станом на 01 червня 2022 року). К. 2022. 75 с.</w:t>
      </w:r>
    </w:p>
    <w:p w14:paraId="3F9828CC" w14:textId="71BF3B45"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Міністерство освіти і науки України. Освіта в умовах воєнного стану:</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виклики та перспективи. Міністерство освіти і науки України. 2023. с. 75.</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URL:mon. gov.ua</w:t>
      </w:r>
    </w:p>
    <w:p w14:paraId="09C12CF8" w14:textId="2928B25E"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7B2A" w:rsidRPr="006A7B42">
        <w:rPr>
          <w:rFonts w:ascii="Times New Roman" w:hAnsi="Times New Roman" w:cs="Times New Roman"/>
          <w:sz w:val="28"/>
          <w:szCs w:val="28"/>
        </w:rPr>
        <w:t>Міністерство соціальної політики України. URL:</w:t>
      </w:r>
      <w:r>
        <w:rPr>
          <w:rFonts w:ascii="Times New Roman" w:hAnsi="Times New Roman" w:cs="Times New Roman"/>
          <w:sz w:val="28"/>
          <w:szCs w:val="28"/>
        </w:rPr>
        <w:t xml:space="preserve"> </w:t>
      </w:r>
      <w:hyperlink r:id="rId39" w:history="1">
        <w:r w:rsidRPr="00452286">
          <w:rPr>
            <w:rStyle w:val="aa"/>
            <w:rFonts w:ascii="Times New Roman" w:hAnsi="Times New Roman" w:cs="Times New Roman"/>
            <w:sz w:val="28"/>
            <w:szCs w:val="28"/>
          </w:rPr>
          <w:t>https://www.msp.gov.ua/timeline/Gumanitarna-dopomoga.html</w:t>
        </w:r>
      </w:hyperlink>
    </w:p>
    <w:p w14:paraId="3BA2C51B" w14:textId="408CA8F7"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Міністерство охорони здоров’я України. Стратегія розвитку охорони</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здоров’я в умовах воєнного стану. Міністерство охорони здоров’я</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України. 2023. 98 с. URL: moz.gov.ua</w:t>
      </w:r>
    </w:p>
    <w:p w14:paraId="69F22214" w14:textId="2C9550D1"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Організація Об’єднаних Націй. Звіт про гуманітарну ситуацію в Україні.</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Організація Об’єднаних Націй. 2023. 69 с.</w:t>
      </w:r>
    </w:p>
    <w:p w14:paraId="202D2033" w14:textId="13C9E6F6"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ОСВІТА І НАУКА УКРАЇНИ В УМОВАХ ВОЄННОГО СТАНУ/</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ІНФОРМАЦІЙНО-АНАЛІТИЧНИЙ ЗБІРНИК/ К. 1923. 64 с.</w:t>
      </w:r>
    </w:p>
    <w:p w14:paraId="6C1BBE30" w14:textId="46916647"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Освіта України в умовах воєнного стану. Інформаційно-аналітичний</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збірник. К. 2022. 358 с.</w:t>
      </w:r>
    </w:p>
    <w:p w14:paraId="43F62762" w14:textId="69EE661A"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Осейко Д.А. Гуманітарна безпека України під час воєнного стану.</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Актуальні проблеми філософії та соціології 2024. с. 82-85 DOI</w:t>
      </w:r>
      <w:r>
        <w:rPr>
          <w:rFonts w:ascii="Times New Roman" w:hAnsi="Times New Roman" w:cs="Times New Roman"/>
          <w:sz w:val="28"/>
          <w:szCs w:val="28"/>
        </w:rPr>
        <w:t xml:space="preserve"> </w:t>
      </w:r>
      <w:hyperlink r:id="rId40" w:history="1">
        <w:r w:rsidRPr="00452286">
          <w:rPr>
            <w:rStyle w:val="aa"/>
            <w:rFonts w:ascii="Times New Roman" w:hAnsi="Times New Roman" w:cs="Times New Roman"/>
            <w:sz w:val="28"/>
            <w:szCs w:val="28"/>
          </w:rPr>
          <w:t>https://doi.org/10.32782/apfs.v048.2024.13</w:t>
        </w:r>
      </w:hyperlink>
    </w:p>
    <w:p w14:paraId="73053372" w14:textId="2150E3AA"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Пашковський В. Ф. Гуманітарна політика у вимірі механізмів</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забезпечення інформаційної безпеки України. Politology Bulletin, Issue 86</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(2021) с. 190- 209 DOI: 10.17721/2415–881x. 2021.86.190-209</w:t>
      </w:r>
      <w:r>
        <w:rPr>
          <w:rFonts w:ascii="Times New Roman" w:hAnsi="Times New Roman" w:cs="Times New Roman"/>
          <w:sz w:val="28"/>
          <w:szCs w:val="28"/>
        </w:rPr>
        <w:t>.</w:t>
      </w:r>
    </w:p>
    <w:p w14:paraId="14D73E0C" w14:textId="1E1F64E4" w:rsidR="00107B2A" w:rsidRDefault="006A7B42" w:rsidP="00107B2A">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 xml:space="preserve">Перелік організацій та фондів, які допомагають українцям </w:t>
      </w:r>
      <w:proofErr w:type="gramStart"/>
      <w:r w:rsidR="00107B2A" w:rsidRPr="006A7B42">
        <w:rPr>
          <w:rFonts w:ascii="Times New Roman" w:hAnsi="Times New Roman" w:cs="Times New Roman"/>
          <w:sz w:val="28"/>
          <w:szCs w:val="28"/>
        </w:rPr>
        <w:t>п</w:t>
      </w:r>
      <w:proofErr w:type="gramEnd"/>
      <w:r w:rsidR="00107B2A" w:rsidRPr="006A7B42">
        <w:rPr>
          <w:rFonts w:ascii="Times New Roman" w:hAnsi="Times New Roman" w:cs="Times New Roman"/>
          <w:sz w:val="28"/>
          <w:szCs w:val="28"/>
        </w:rPr>
        <w:t>ід час війни</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 xml:space="preserve">Соціальний захист. </w:t>
      </w:r>
      <w:r w:rsidR="00107B2A" w:rsidRPr="006A7B42">
        <w:rPr>
          <w:rFonts w:ascii="Times New Roman" w:hAnsi="Times New Roman" w:cs="Times New Roman"/>
          <w:sz w:val="28"/>
          <w:szCs w:val="28"/>
          <w:lang w:val="en-US"/>
        </w:rPr>
        <w:t xml:space="preserve">14.06.2022 URL: </w:t>
      </w:r>
      <w:hyperlink r:id="rId41" w:history="1">
        <w:r w:rsidRPr="006A7B42">
          <w:rPr>
            <w:rStyle w:val="aa"/>
            <w:rFonts w:ascii="Times New Roman" w:hAnsi="Times New Roman" w:cs="Times New Roman"/>
            <w:sz w:val="28"/>
            <w:szCs w:val="28"/>
            <w:lang w:val="en-US"/>
          </w:rPr>
          <w:t>https://auc.org.ua/novyna/perelik-</w:t>
        </w:r>
      </w:hyperlink>
      <w:r w:rsidRPr="006A7B42">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lang w:val="en-US"/>
        </w:rPr>
        <w:t>organizaciy-ta-fondiv-yaki-dopomagayut-ukrayincyam-pid-chas-viyny</w:t>
      </w:r>
    </w:p>
    <w:p w14:paraId="1D52FCF4" w14:textId="25C3F6EB" w:rsidR="00107B2A" w:rsidRDefault="006A7B42"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t xml:space="preserve"> </w:t>
      </w:r>
      <w:r w:rsidR="00107B2A" w:rsidRPr="006A7B42">
        <w:rPr>
          <w:rFonts w:ascii="Times New Roman" w:hAnsi="Times New Roman" w:cs="Times New Roman"/>
          <w:sz w:val="28"/>
          <w:szCs w:val="28"/>
        </w:rPr>
        <w:t>Петренко О. Гуманітарна безпека України під час збройного конфлікту.</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Дніпро: Академія гуманітарних наук. 2023. 275 с.</w:t>
      </w:r>
    </w:p>
    <w:p w14:paraId="4025444C" w14:textId="1647C414" w:rsidR="00107B2A" w:rsidRDefault="006A7B42" w:rsidP="00107B2A">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07B2A" w:rsidRPr="006A7B42">
        <w:rPr>
          <w:rFonts w:ascii="Times New Roman" w:hAnsi="Times New Roman" w:cs="Times New Roman"/>
          <w:sz w:val="28"/>
          <w:szCs w:val="28"/>
        </w:rPr>
        <w:t>Питання надання гуманітарної та іншої допомоги цивільному населенню</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в умовах воєнного стану в Україні: Постанова Кабінету Міністрі</w:t>
      </w:r>
      <w:r>
        <w:rPr>
          <w:rFonts w:ascii="Times New Roman" w:hAnsi="Times New Roman" w:cs="Times New Roman"/>
          <w:sz w:val="28"/>
          <w:szCs w:val="28"/>
        </w:rPr>
        <w:t xml:space="preserve"> </w:t>
      </w:r>
      <w:r w:rsidR="00107B2A" w:rsidRPr="006A7B42">
        <w:rPr>
          <w:rFonts w:ascii="Times New Roman" w:hAnsi="Times New Roman" w:cs="Times New Roman"/>
          <w:sz w:val="28"/>
          <w:szCs w:val="28"/>
        </w:rPr>
        <w:t xml:space="preserve">України від 07.03.2022 р. № 220. </w:t>
      </w:r>
      <w:r w:rsidR="00107B2A" w:rsidRPr="006A7B42">
        <w:rPr>
          <w:rFonts w:ascii="Times New Roman" w:hAnsi="Times New Roman" w:cs="Times New Roman"/>
          <w:sz w:val="28"/>
          <w:szCs w:val="28"/>
          <w:lang w:val="en-US"/>
        </w:rPr>
        <w:t xml:space="preserve">URL: </w:t>
      </w:r>
      <w:hyperlink r:id="rId42" w:history="1">
        <w:r w:rsidRPr="006A7B42">
          <w:rPr>
            <w:rStyle w:val="aa"/>
            <w:rFonts w:ascii="Times New Roman" w:hAnsi="Times New Roman" w:cs="Times New Roman"/>
            <w:sz w:val="28"/>
            <w:szCs w:val="28"/>
            <w:lang w:val="en-US"/>
          </w:rPr>
          <w:t>https://zakon.rada.gov.ua</w:t>
        </w:r>
      </w:hyperlink>
    </w:p>
    <w:p w14:paraId="6561C180" w14:textId="33E46405" w:rsidR="00107B2A" w:rsidRPr="00AE1238"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 xml:space="preserve">План гуманітарних проблем і реагування. Україна. 2023. </w:t>
      </w:r>
      <w:r w:rsidR="00107B2A" w:rsidRPr="00AE1238">
        <w:rPr>
          <w:rFonts w:ascii="Times New Roman" w:hAnsi="Times New Roman" w:cs="Times New Roman"/>
          <w:sz w:val="28"/>
          <w:szCs w:val="28"/>
        </w:rPr>
        <w:t xml:space="preserve">130 </w:t>
      </w:r>
      <w:r w:rsidR="00107B2A" w:rsidRPr="00902160">
        <w:rPr>
          <w:rFonts w:ascii="Times New Roman" w:hAnsi="Times New Roman" w:cs="Times New Roman"/>
          <w:sz w:val="28"/>
          <w:szCs w:val="28"/>
        </w:rPr>
        <w:t>с</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lang w:val="en-US"/>
        </w:rPr>
        <w:t>URL</w:t>
      </w:r>
      <w:r w:rsidR="00107B2A" w:rsidRPr="00AE1238">
        <w:rPr>
          <w:rFonts w:ascii="Times New Roman" w:hAnsi="Times New Roman" w:cs="Times New Roman"/>
          <w:sz w:val="28"/>
          <w:szCs w:val="28"/>
        </w:rPr>
        <w:t>:</w:t>
      </w:r>
      <w:r w:rsidRPr="00AE1238">
        <w:rPr>
          <w:rFonts w:ascii="Times New Roman" w:hAnsi="Times New Roman" w:cs="Times New Roman"/>
          <w:sz w:val="28"/>
          <w:szCs w:val="28"/>
        </w:rPr>
        <w:t xml:space="preserve"> </w:t>
      </w:r>
      <w:hyperlink r:id="rId43" w:history="1">
        <w:r w:rsidRPr="00452286">
          <w:rPr>
            <w:rStyle w:val="aa"/>
            <w:rFonts w:ascii="Times New Roman" w:hAnsi="Times New Roman" w:cs="Times New Roman"/>
            <w:sz w:val="28"/>
            <w:szCs w:val="28"/>
            <w:lang w:val="en-US"/>
          </w:rPr>
          <w:t>https</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www</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unhcr</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org</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ua</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wp</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content</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uploads</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sites</w:t>
        </w:r>
        <w:r w:rsidRPr="00AE1238">
          <w:rPr>
            <w:rStyle w:val="aa"/>
            <w:rFonts w:ascii="Times New Roman" w:hAnsi="Times New Roman" w:cs="Times New Roman"/>
            <w:sz w:val="28"/>
            <w:szCs w:val="28"/>
          </w:rPr>
          <w:t>/38/2024/01/</w:t>
        </w:r>
        <w:r w:rsidRPr="00452286">
          <w:rPr>
            <w:rStyle w:val="aa"/>
            <w:rFonts w:ascii="Times New Roman" w:hAnsi="Times New Roman" w:cs="Times New Roman"/>
            <w:sz w:val="28"/>
            <w:szCs w:val="28"/>
            <w:lang w:val="en-US"/>
          </w:rPr>
          <w:t>Ukraine</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HNRP</w:t>
        </w:r>
        <w:r w:rsidRPr="00AE1238">
          <w:rPr>
            <w:rStyle w:val="aa"/>
            <w:rFonts w:ascii="Times New Roman" w:hAnsi="Times New Roman" w:cs="Times New Roman"/>
            <w:sz w:val="28"/>
            <w:szCs w:val="28"/>
          </w:rPr>
          <w:t>-2024-</w:t>
        </w:r>
        <w:r w:rsidRPr="00452286">
          <w:rPr>
            <w:rStyle w:val="aa"/>
            <w:rFonts w:ascii="Times New Roman" w:hAnsi="Times New Roman" w:cs="Times New Roman"/>
            <w:sz w:val="28"/>
            <w:szCs w:val="28"/>
            <w:lang w:val="en-US"/>
          </w:rPr>
          <w:t>Humanitarian</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Needs</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and</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Response</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Plan</w:t>
        </w:r>
        <w:r w:rsidRPr="00AE1238">
          <w:rPr>
            <w:rStyle w:val="aa"/>
            <w:rFonts w:ascii="Times New Roman" w:hAnsi="Times New Roman" w:cs="Times New Roman"/>
            <w:sz w:val="28"/>
            <w:szCs w:val="28"/>
          </w:rPr>
          <w:t>-</w:t>
        </w:r>
        <w:r w:rsidRPr="00452286">
          <w:rPr>
            <w:rStyle w:val="aa"/>
            <w:rFonts w:ascii="Times New Roman" w:hAnsi="Times New Roman" w:cs="Times New Roman"/>
            <w:sz w:val="28"/>
            <w:szCs w:val="28"/>
            <w:lang w:val="en-US"/>
          </w:rPr>
          <w:t>EN</w:t>
        </w:r>
        <w:r w:rsidRPr="00AE1238">
          <w:rPr>
            <w:rStyle w:val="aa"/>
            <w:rFonts w:ascii="Times New Roman" w:hAnsi="Times New Roman" w:cs="Times New Roman"/>
            <w:sz w:val="28"/>
            <w:szCs w:val="28"/>
          </w:rPr>
          <w:t>-20240110.</w:t>
        </w:r>
        <w:r w:rsidRPr="00452286">
          <w:rPr>
            <w:rStyle w:val="aa"/>
            <w:rFonts w:ascii="Times New Roman" w:hAnsi="Times New Roman" w:cs="Times New Roman"/>
            <w:sz w:val="28"/>
            <w:szCs w:val="28"/>
            <w:lang w:val="en-US"/>
          </w:rPr>
          <w:t>pdf</w:t>
        </w:r>
      </w:hyperlink>
      <w:r w:rsidRPr="00AE1238">
        <w:rPr>
          <w:rFonts w:ascii="Times New Roman" w:hAnsi="Times New Roman" w:cs="Times New Roman"/>
          <w:sz w:val="28"/>
          <w:szCs w:val="28"/>
        </w:rPr>
        <w:t>.</w:t>
      </w:r>
    </w:p>
    <w:p w14:paraId="749656D1" w14:textId="48810DD8" w:rsidR="00107B2A" w:rsidRDefault="00902160" w:rsidP="00107B2A">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 </w:t>
      </w:r>
      <w:r w:rsidR="00107B2A" w:rsidRPr="00902160">
        <w:rPr>
          <w:rFonts w:ascii="Times New Roman" w:hAnsi="Times New Roman" w:cs="Times New Roman"/>
          <w:sz w:val="28"/>
          <w:szCs w:val="28"/>
        </w:rPr>
        <w:t>План</w:t>
      </w:r>
      <w:r w:rsidR="00107B2A" w:rsidRPr="00AE1238">
        <w:rPr>
          <w:rFonts w:ascii="Times New Roman" w:hAnsi="Times New Roman" w:cs="Times New Roman"/>
          <w:sz w:val="28"/>
          <w:szCs w:val="28"/>
          <w:lang w:val="en-US"/>
        </w:rPr>
        <w:t xml:space="preserve"> </w:t>
      </w:r>
      <w:r w:rsidR="00107B2A" w:rsidRPr="00902160">
        <w:rPr>
          <w:rFonts w:ascii="Times New Roman" w:hAnsi="Times New Roman" w:cs="Times New Roman"/>
          <w:sz w:val="28"/>
          <w:szCs w:val="28"/>
        </w:rPr>
        <w:t>гуманітарного</w:t>
      </w:r>
      <w:r w:rsidR="00107B2A" w:rsidRPr="00AE1238">
        <w:rPr>
          <w:rFonts w:ascii="Times New Roman" w:hAnsi="Times New Roman" w:cs="Times New Roman"/>
          <w:sz w:val="28"/>
          <w:szCs w:val="28"/>
          <w:lang w:val="en-US"/>
        </w:rPr>
        <w:t xml:space="preserve"> </w:t>
      </w:r>
      <w:r w:rsidR="00107B2A" w:rsidRPr="00902160">
        <w:rPr>
          <w:rFonts w:ascii="Times New Roman" w:hAnsi="Times New Roman" w:cs="Times New Roman"/>
          <w:sz w:val="28"/>
          <w:szCs w:val="28"/>
        </w:rPr>
        <w:t>реагування</w:t>
      </w:r>
      <w:r w:rsidR="00107B2A" w:rsidRPr="00AE1238">
        <w:rPr>
          <w:rFonts w:ascii="Times New Roman" w:hAnsi="Times New Roman" w:cs="Times New Roman"/>
          <w:sz w:val="28"/>
          <w:szCs w:val="28"/>
          <w:lang w:val="en-US"/>
        </w:rPr>
        <w:t xml:space="preserve">. </w:t>
      </w:r>
      <w:r w:rsidR="00107B2A" w:rsidRPr="00902160">
        <w:rPr>
          <w:rFonts w:ascii="Times New Roman" w:hAnsi="Times New Roman" w:cs="Times New Roman"/>
          <w:sz w:val="28"/>
          <w:szCs w:val="28"/>
        </w:rPr>
        <w:t>Україна</w:t>
      </w:r>
      <w:r w:rsidR="00107B2A" w:rsidRPr="00AE1238">
        <w:rPr>
          <w:rFonts w:ascii="Times New Roman" w:hAnsi="Times New Roman" w:cs="Times New Roman"/>
          <w:sz w:val="28"/>
          <w:szCs w:val="28"/>
          <w:lang w:val="en-US"/>
        </w:rPr>
        <w:t xml:space="preserve">. 2023. </w:t>
      </w:r>
      <w:r w:rsidR="00107B2A" w:rsidRPr="00902160">
        <w:rPr>
          <w:rFonts w:ascii="Times New Roman" w:hAnsi="Times New Roman" w:cs="Times New Roman"/>
          <w:sz w:val="28"/>
          <w:szCs w:val="28"/>
          <w:lang w:val="en-US"/>
        </w:rPr>
        <w:t xml:space="preserve">180 </w:t>
      </w:r>
      <w:r w:rsidR="00107B2A" w:rsidRPr="00902160">
        <w:rPr>
          <w:rFonts w:ascii="Times New Roman" w:hAnsi="Times New Roman" w:cs="Times New Roman"/>
          <w:sz w:val="28"/>
          <w:szCs w:val="28"/>
        </w:rPr>
        <w:t>с</w:t>
      </w:r>
      <w:r w:rsidR="00107B2A" w:rsidRPr="00902160">
        <w:rPr>
          <w:rFonts w:ascii="Times New Roman" w:hAnsi="Times New Roman" w:cs="Times New Roman"/>
          <w:sz w:val="28"/>
          <w:szCs w:val="28"/>
          <w:lang w:val="en-US"/>
        </w:rPr>
        <w:t>. URL:</w:t>
      </w:r>
      <w:r w:rsidRPr="00902160">
        <w:rPr>
          <w:rFonts w:ascii="Times New Roman" w:hAnsi="Times New Roman" w:cs="Times New Roman"/>
          <w:sz w:val="28"/>
          <w:szCs w:val="28"/>
          <w:lang w:val="en-US"/>
        </w:rPr>
        <w:t xml:space="preserve"> </w:t>
      </w:r>
      <w:hyperlink r:id="rId44" w:history="1">
        <w:r w:rsidRPr="00452286">
          <w:rPr>
            <w:rStyle w:val="aa"/>
            <w:rFonts w:ascii="Times New Roman" w:hAnsi="Times New Roman" w:cs="Times New Roman"/>
            <w:sz w:val="28"/>
            <w:szCs w:val="28"/>
            <w:lang w:val="en-US"/>
          </w:rPr>
          <w:t>https://www.unhcr.org/ua/wp-content/uploads/sites/38/2023/02/Ukraine- Humanitarian-Response-Plan-February-2023-UK.pdf</w:t>
        </w:r>
      </w:hyperlink>
      <w:r w:rsidRPr="00902160">
        <w:rPr>
          <w:rFonts w:ascii="Times New Roman" w:hAnsi="Times New Roman" w:cs="Times New Roman"/>
          <w:sz w:val="28"/>
          <w:szCs w:val="28"/>
          <w:lang w:val="en-US"/>
        </w:rPr>
        <w:t>.</w:t>
      </w:r>
    </w:p>
    <w:p w14:paraId="0CB8BD52" w14:textId="16979179" w:rsidR="00107B2A" w:rsidRPr="00AE1238" w:rsidRDefault="00902160"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t xml:space="preserve"> </w:t>
      </w:r>
      <w:r w:rsidR="00107B2A" w:rsidRPr="00902160">
        <w:rPr>
          <w:rFonts w:ascii="Times New Roman" w:hAnsi="Times New Roman" w:cs="Times New Roman"/>
          <w:sz w:val="28"/>
          <w:szCs w:val="28"/>
        </w:rPr>
        <w:t>Портрет абсолютно іншого українця. Інтерв&amp;#39;ю НВ із професоркою Е.</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Лібановою про кардинальні зміни в суспільстві: Чорноморські новини.</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 xml:space="preserve">Одеська обласна громадсько-політична газета. </w:t>
      </w:r>
      <w:r w:rsidR="00107B2A" w:rsidRPr="00AE1238">
        <w:rPr>
          <w:rFonts w:ascii="Times New Roman" w:hAnsi="Times New Roman" w:cs="Times New Roman"/>
          <w:sz w:val="28"/>
          <w:szCs w:val="28"/>
        </w:rPr>
        <w:t>№ 25-26 (22348-22349)</w:t>
      </w:r>
      <w:r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четвер</w:t>
      </w:r>
      <w:r w:rsidR="00107B2A" w:rsidRPr="00AE1238">
        <w:rPr>
          <w:rFonts w:ascii="Times New Roman" w:hAnsi="Times New Roman" w:cs="Times New Roman"/>
          <w:sz w:val="28"/>
          <w:szCs w:val="28"/>
        </w:rPr>
        <w:t>-</w:t>
      </w:r>
      <w:r w:rsidR="00107B2A" w:rsidRPr="00902160">
        <w:rPr>
          <w:rFonts w:ascii="Times New Roman" w:hAnsi="Times New Roman" w:cs="Times New Roman"/>
          <w:sz w:val="28"/>
          <w:szCs w:val="28"/>
        </w:rPr>
        <w:t>субота</w:t>
      </w:r>
      <w:r w:rsidR="00107B2A" w:rsidRPr="00AE1238">
        <w:rPr>
          <w:rFonts w:ascii="Times New Roman" w:hAnsi="Times New Roman" w:cs="Times New Roman"/>
          <w:sz w:val="28"/>
          <w:szCs w:val="28"/>
        </w:rPr>
        <w:t xml:space="preserve"> 7-9 </w:t>
      </w:r>
      <w:r w:rsidR="00107B2A" w:rsidRPr="00902160">
        <w:rPr>
          <w:rFonts w:ascii="Times New Roman" w:hAnsi="Times New Roman" w:cs="Times New Roman"/>
          <w:sz w:val="28"/>
          <w:szCs w:val="28"/>
        </w:rPr>
        <w:t>квітня</w:t>
      </w:r>
      <w:r w:rsidR="00107B2A" w:rsidRPr="00AE1238">
        <w:rPr>
          <w:rFonts w:ascii="Times New Roman" w:hAnsi="Times New Roman" w:cs="Times New Roman"/>
          <w:sz w:val="28"/>
          <w:szCs w:val="28"/>
        </w:rPr>
        <w:t xml:space="preserve"> 2022 </w:t>
      </w:r>
      <w:r w:rsidR="00107B2A" w:rsidRPr="00902160">
        <w:rPr>
          <w:rFonts w:ascii="Times New Roman" w:hAnsi="Times New Roman" w:cs="Times New Roman"/>
          <w:sz w:val="28"/>
          <w:szCs w:val="28"/>
        </w:rPr>
        <w:t>р</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lang w:val="en-US"/>
        </w:rPr>
        <w:t>https</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lang w:val="en-US"/>
        </w:rPr>
        <w:t>chornomorka</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lang w:val="en-US"/>
        </w:rPr>
        <w:t>com</w:t>
      </w:r>
      <w:r w:rsidR="00107B2A" w:rsidRPr="00AE1238">
        <w:rPr>
          <w:rFonts w:ascii="Times New Roman" w:hAnsi="Times New Roman" w:cs="Times New Roman"/>
          <w:sz w:val="28"/>
          <w:szCs w:val="28"/>
        </w:rPr>
        <w:t>/</w:t>
      </w:r>
      <w:r w:rsidR="00107B2A" w:rsidRPr="00902160">
        <w:rPr>
          <w:rFonts w:ascii="Times New Roman" w:hAnsi="Times New Roman" w:cs="Times New Roman"/>
          <w:sz w:val="28"/>
          <w:szCs w:val="28"/>
          <w:lang w:val="en-US"/>
        </w:rPr>
        <w:t>archive</w:t>
      </w:r>
      <w:r w:rsidR="00107B2A" w:rsidRPr="00AE1238">
        <w:rPr>
          <w:rFonts w:ascii="Times New Roman" w:hAnsi="Times New Roman" w:cs="Times New Roman"/>
          <w:sz w:val="28"/>
          <w:szCs w:val="28"/>
        </w:rPr>
        <w:t>/22348-</w:t>
      </w:r>
      <w:r w:rsidRPr="00AE1238">
        <w:rPr>
          <w:rFonts w:ascii="Times New Roman" w:hAnsi="Times New Roman" w:cs="Times New Roman"/>
          <w:sz w:val="28"/>
          <w:szCs w:val="28"/>
        </w:rPr>
        <w:t xml:space="preserve"> </w:t>
      </w:r>
      <w:r w:rsidR="00107B2A" w:rsidRPr="00AE1238">
        <w:rPr>
          <w:rFonts w:ascii="Times New Roman" w:hAnsi="Times New Roman" w:cs="Times New Roman"/>
          <w:sz w:val="28"/>
          <w:szCs w:val="28"/>
        </w:rPr>
        <w:t>22349/</w:t>
      </w:r>
      <w:r w:rsidR="00107B2A" w:rsidRPr="00902160">
        <w:rPr>
          <w:rFonts w:ascii="Times New Roman" w:hAnsi="Times New Roman" w:cs="Times New Roman"/>
          <w:sz w:val="28"/>
          <w:szCs w:val="28"/>
          <w:lang w:val="en-US"/>
        </w:rPr>
        <w:t>a</w:t>
      </w:r>
      <w:r w:rsidR="00107B2A" w:rsidRPr="00AE1238">
        <w:rPr>
          <w:rFonts w:ascii="Times New Roman" w:hAnsi="Times New Roman" w:cs="Times New Roman"/>
          <w:sz w:val="28"/>
          <w:szCs w:val="28"/>
        </w:rPr>
        <w:t>-15929.</w:t>
      </w:r>
      <w:r w:rsidR="00107B2A" w:rsidRPr="00902160">
        <w:rPr>
          <w:rFonts w:ascii="Times New Roman" w:hAnsi="Times New Roman" w:cs="Times New Roman"/>
          <w:sz w:val="28"/>
          <w:szCs w:val="28"/>
          <w:lang w:val="en-US"/>
        </w:rPr>
        <w:t>html</w:t>
      </w:r>
      <w:r w:rsidRPr="00AE1238">
        <w:rPr>
          <w:rFonts w:ascii="Times New Roman" w:hAnsi="Times New Roman" w:cs="Times New Roman"/>
          <w:sz w:val="28"/>
          <w:szCs w:val="28"/>
        </w:rPr>
        <w:t>.</w:t>
      </w:r>
    </w:p>
    <w:p w14:paraId="23033330" w14:textId="1F917C30" w:rsidR="00107B2A" w:rsidRPr="00AE1238" w:rsidRDefault="00902160"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Присяжнюк</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С</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Модернізація</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механізмів</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реалізації</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гуманітарної</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політики</w:t>
      </w:r>
      <w:r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в</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Україні</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Вісник Львівського університету. Серія філос.-політолог.</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студії. 2023. С. 192-198 Випуск 51, c. DOI</w:t>
      </w:r>
      <w:r>
        <w:rPr>
          <w:rFonts w:ascii="Times New Roman" w:hAnsi="Times New Roman" w:cs="Times New Roman"/>
          <w:sz w:val="28"/>
          <w:szCs w:val="28"/>
        </w:rPr>
        <w:t xml:space="preserve"> </w:t>
      </w:r>
      <w:hyperlink r:id="rId45" w:history="1">
        <w:r w:rsidRPr="00452286">
          <w:rPr>
            <w:rStyle w:val="aa"/>
            <w:rFonts w:ascii="Times New Roman" w:hAnsi="Times New Roman" w:cs="Times New Roman"/>
            <w:sz w:val="28"/>
            <w:szCs w:val="28"/>
          </w:rPr>
          <w:t>https://doi.org/10.30970/PPS.2023.51.22</w:t>
        </w:r>
      </w:hyperlink>
      <w:r>
        <w:rPr>
          <w:rFonts w:ascii="Times New Roman" w:hAnsi="Times New Roman" w:cs="Times New Roman"/>
          <w:sz w:val="28"/>
          <w:szCs w:val="28"/>
        </w:rPr>
        <w:t>.</w:t>
      </w:r>
    </w:p>
    <w:p w14:paraId="34F6669D" w14:textId="5D5A16CA"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Присяжнюк</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С</w:t>
      </w:r>
      <w:r w:rsidR="00107B2A" w:rsidRPr="00AE1238">
        <w:rPr>
          <w:rFonts w:ascii="Times New Roman" w:hAnsi="Times New Roman" w:cs="Times New Roman"/>
          <w:sz w:val="28"/>
          <w:szCs w:val="28"/>
        </w:rPr>
        <w:t>.</w:t>
      </w:r>
      <w:r w:rsidR="00107B2A" w:rsidRPr="00902160">
        <w:rPr>
          <w:rFonts w:ascii="Times New Roman" w:hAnsi="Times New Roman" w:cs="Times New Roman"/>
          <w:sz w:val="28"/>
          <w:szCs w:val="28"/>
        </w:rPr>
        <w:t>В</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Функціонал</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гуманітарної</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політики</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як</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чинника</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протидії</w:t>
      </w:r>
      <w:r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інформаційній</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агресії</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Політичне</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життя</w:t>
      </w:r>
      <w:r w:rsidR="00107B2A" w:rsidRPr="00AE1238">
        <w:rPr>
          <w:rFonts w:ascii="Times New Roman" w:hAnsi="Times New Roman" w:cs="Times New Roman"/>
          <w:sz w:val="28"/>
          <w:szCs w:val="28"/>
        </w:rPr>
        <w:t xml:space="preserve">. </w:t>
      </w:r>
      <w:r w:rsidR="00107B2A" w:rsidRPr="00902160">
        <w:rPr>
          <w:rFonts w:ascii="Times New Roman" w:hAnsi="Times New Roman" w:cs="Times New Roman"/>
          <w:sz w:val="28"/>
          <w:szCs w:val="28"/>
        </w:rPr>
        <w:t>№3 20245. DOI:</w:t>
      </w:r>
      <w:r>
        <w:rPr>
          <w:rFonts w:ascii="Times New Roman" w:hAnsi="Times New Roman" w:cs="Times New Roman"/>
          <w:sz w:val="28"/>
          <w:szCs w:val="28"/>
        </w:rPr>
        <w:t xml:space="preserve"> </w:t>
      </w:r>
      <w:hyperlink r:id="rId46" w:history="1">
        <w:r w:rsidRPr="00452286">
          <w:rPr>
            <w:rStyle w:val="aa"/>
            <w:rFonts w:ascii="Times New Roman" w:hAnsi="Times New Roman" w:cs="Times New Roman"/>
            <w:sz w:val="28"/>
            <w:szCs w:val="28"/>
          </w:rPr>
          <w:t>https://doi.org/10.31558/2519-2949.2024.3.7</w:t>
        </w:r>
      </w:hyperlink>
      <w:r>
        <w:rPr>
          <w:rFonts w:ascii="Times New Roman" w:hAnsi="Times New Roman" w:cs="Times New Roman"/>
          <w:sz w:val="28"/>
          <w:szCs w:val="28"/>
        </w:rPr>
        <w:t>.</w:t>
      </w:r>
    </w:p>
    <w:p w14:paraId="7F970BFC" w14:textId="4A7A8363"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Про внесення змін до деяких законів України щодо надання соціальних</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послуг у разі введення надзвичайного або воєнного стану в Україні або</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окремих її місцевостях: Закон України від 14 квітня 2022 року № 2193-IX.</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 xml:space="preserve">URL: </w:t>
      </w:r>
      <w:hyperlink r:id="rId47" w:anchor="Text" w:history="1">
        <w:r w:rsidRPr="00452286">
          <w:rPr>
            <w:rStyle w:val="aa"/>
            <w:rFonts w:ascii="Times New Roman" w:hAnsi="Times New Roman" w:cs="Times New Roman"/>
            <w:sz w:val="28"/>
            <w:szCs w:val="28"/>
          </w:rPr>
          <w:t>https://zakon.rada.gov.ua/laws/show/2193-20#Text</w:t>
        </w:r>
      </w:hyperlink>
    </w:p>
    <w:p w14:paraId="694C080D" w14:textId="7EBBFF4E"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Про гуманітарну допомогу Закон України &amp;quot; від 22 жовтня 1999 року №</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 xml:space="preserve">1192-XIV URL: </w:t>
      </w:r>
      <w:hyperlink r:id="rId48" w:anchor="Text" w:history="1">
        <w:r w:rsidRPr="00452286">
          <w:rPr>
            <w:rStyle w:val="aa"/>
            <w:rFonts w:ascii="Times New Roman" w:hAnsi="Times New Roman" w:cs="Times New Roman"/>
            <w:sz w:val="28"/>
            <w:szCs w:val="28"/>
          </w:rPr>
          <w:t>https://zakon.rada.gov.ua/laws/show/1192-14#Text</w:t>
        </w:r>
      </w:hyperlink>
      <w:r>
        <w:rPr>
          <w:rFonts w:ascii="Times New Roman" w:hAnsi="Times New Roman" w:cs="Times New Roman"/>
          <w:sz w:val="28"/>
          <w:szCs w:val="28"/>
        </w:rPr>
        <w:t>.</w:t>
      </w:r>
    </w:p>
    <w:p w14:paraId="6CEB35DD" w14:textId="7938B0A2"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Про правовий режим воєнного стану: Закон України від 12.05.2015 р. №</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389-VIII. URL: https://zakon. rada.gov.ua/laws/show/389-19#Text</w:t>
      </w:r>
      <w:r>
        <w:rPr>
          <w:rFonts w:ascii="Times New Roman" w:hAnsi="Times New Roman" w:cs="Times New Roman"/>
          <w:sz w:val="28"/>
          <w:szCs w:val="28"/>
        </w:rPr>
        <w:t>.</w:t>
      </w:r>
    </w:p>
    <w:p w14:paraId="07648422" w14:textId="3029B0EE"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Про соціальні послуги: Закон України від 17.01.2019 р. № 2671-VIII.</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URL: https://zakon.rada.gov.ua/ laws/show/2671-19#Text</w:t>
      </w:r>
      <w:r>
        <w:rPr>
          <w:rFonts w:ascii="Times New Roman" w:hAnsi="Times New Roman" w:cs="Times New Roman"/>
          <w:sz w:val="28"/>
          <w:szCs w:val="28"/>
        </w:rPr>
        <w:t>.</w:t>
      </w:r>
    </w:p>
    <w:p w14:paraId="38A9288E" w14:textId="6D9F19BC"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Пругло Я. У Полтаві протягом літа малозахищеним верствам населення</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роздадуть до 65 тисяч продуктових наборів з продрезерву. Полтавщина.</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 xml:space="preserve">2.06.2022. URL: </w:t>
      </w:r>
      <w:hyperlink r:id="rId49" w:history="1">
        <w:r w:rsidRPr="00452286">
          <w:rPr>
            <w:rStyle w:val="aa"/>
            <w:rFonts w:ascii="Times New Roman" w:hAnsi="Times New Roman" w:cs="Times New Roman"/>
            <w:sz w:val="28"/>
            <w:szCs w:val="28"/>
          </w:rPr>
          <w:t>https://poltava.to/news/66365/</w:t>
        </w:r>
      </w:hyperlink>
      <w:r>
        <w:rPr>
          <w:rFonts w:ascii="Times New Roman" w:hAnsi="Times New Roman" w:cs="Times New Roman"/>
          <w:sz w:val="28"/>
          <w:szCs w:val="28"/>
        </w:rPr>
        <w:t>.</w:t>
      </w:r>
    </w:p>
    <w:p w14:paraId="3E209383" w14:textId="5F2BDD88" w:rsidR="00107B2A" w:rsidRPr="00902160" w:rsidRDefault="00902160" w:rsidP="00107B2A">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 xml:space="preserve">Пункт видачі одягу переселенцям Полтавщина. </w:t>
      </w:r>
      <w:r w:rsidR="00107B2A" w:rsidRPr="00AE1238">
        <w:rPr>
          <w:rFonts w:ascii="Times New Roman" w:hAnsi="Times New Roman" w:cs="Times New Roman"/>
          <w:sz w:val="28"/>
          <w:szCs w:val="28"/>
          <w:lang w:val="en-US"/>
        </w:rPr>
        <w:t xml:space="preserve">22.09.2022. </w:t>
      </w:r>
      <w:r w:rsidR="00107B2A" w:rsidRPr="00902160">
        <w:rPr>
          <w:rFonts w:ascii="Times New Roman" w:hAnsi="Times New Roman" w:cs="Times New Roman"/>
          <w:sz w:val="28"/>
          <w:szCs w:val="28"/>
          <w:lang w:val="en-US"/>
        </w:rPr>
        <w:t>URL:</w:t>
      </w:r>
      <w:r w:rsidRPr="00902160">
        <w:rPr>
          <w:rFonts w:ascii="Times New Roman" w:hAnsi="Times New Roman" w:cs="Times New Roman"/>
          <w:sz w:val="28"/>
          <w:szCs w:val="28"/>
          <w:lang w:val="en-US"/>
        </w:rPr>
        <w:t xml:space="preserve"> </w:t>
      </w:r>
      <w:hyperlink r:id="rId50" w:history="1">
        <w:r w:rsidRPr="00902160">
          <w:rPr>
            <w:rStyle w:val="aa"/>
            <w:rFonts w:ascii="Times New Roman" w:hAnsi="Times New Roman" w:cs="Times New Roman"/>
            <w:sz w:val="28"/>
            <w:szCs w:val="28"/>
            <w:lang w:val="en-US"/>
          </w:rPr>
          <w:t>https://poltava.to/news/67927/</w:t>
        </w:r>
      </w:hyperlink>
      <w:r w:rsidRPr="00902160">
        <w:rPr>
          <w:rFonts w:ascii="Times New Roman" w:hAnsi="Times New Roman" w:cs="Times New Roman"/>
          <w:sz w:val="28"/>
          <w:szCs w:val="28"/>
          <w:lang w:val="en-US"/>
        </w:rPr>
        <w:t>.</w:t>
      </w:r>
    </w:p>
    <w:p w14:paraId="098F5F07" w14:textId="0EDF9CFC"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lastRenderedPageBreak/>
        <w:t xml:space="preserve"> </w:t>
      </w:r>
      <w:r w:rsidR="00107B2A" w:rsidRPr="00902160">
        <w:rPr>
          <w:rFonts w:ascii="Times New Roman" w:hAnsi="Times New Roman" w:cs="Times New Roman"/>
          <w:sz w:val="28"/>
          <w:szCs w:val="28"/>
        </w:rPr>
        <w:t>Результати домлвдження: Становище внутрішньо</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переміщених сімей з</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дітьми, прийомних сімей та дитячих будників сімейного типу в умовах</w:t>
      </w:r>
      <w:r w:rsidRPr="00902160">
        <w:rPr>
          <w:rFonts w:ascii="Times New Roman" w:hAnsi="Times New Roman" w:cs="Times New Roman"/>
          <w:sz w:val="28"/>
          <w:szCs w:val="28"/>
        </w:rPr>
        <w:t xml:space="preserve"> </w:t>
      </w:r>
      <w:r w:rsidR="00107B2A" w:rsidRPr="00902160">
        <w:rPr>
          <w:rFonts w:ascii="Times New Roman" w:hAnsi="Times New Roman" w:cs="Times New Roman"/>
          <w:sz w:val="28"/>
          <w:szCs w:val="28"/>
        </w:rPr>
        <w:t>війни. Х.</w:t>
      </w:r>
      <w:r w:rsidRPr="00902160">
        <w:rPr>
          <w:rFonts w:ascii="Times New Roman" w:hAnsi="Times New Roman" w:cs="Times New Roman"/>
          <w:sz w:val="28"/>
          <w:szCs w:val="28"/>
        </w:rPr>
        <w:t xml:space="preserve"> </w:t>
      </w:r>
      <w:r w:rsidR="00107B2A" w:rsidRPr="00902160">
        <w:rPr>
          <w:rFonts w:ascii="Times New Roman" w:hAnsi="Times New Roman" w:cs="Times New Roman"/>
          <w:sz w:val="28"/>
          <w:szCs w:val="28"/>
        </w:rPr>
        <w:t>2023. 74 с.</w:t>
      </w:r>
    </w:p>
    <w:p w14:paraId="0F25338D" w14:textId="1819DA10"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Савчук С.В., Коломийчук Н.М. Фінансові аспекти реалізації соціальної</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політики України в умовах військового стану. Цифрова економіка та</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економічна безпека. 2022. Вип. 3(03). С. 118-122. DOI:</w:t>
      </w:r>
      <w:r>
        <w:rPr>
          <w:rFonts w:ascii="Times New Roman" w:hAnsi="Times New Roman" w:cs="Times New Roman"/>
          <w:sz w:val="28"/>
          <w:szCs w:val="28"/>
        </w:rPr>
        <w:t xml:space="preserve"> </w:t>
      </w:r>
      <w:hyperlink r:id="rId51" w:history="1">
        <w:r w:rsidRPr="00452286">
          <w:rPr>
            <w:rStyle w:val="aa"/>
            <w:rFonts w:ascii="Times New Roman" w:hAnsi="Times New Roman" w:cs="Times New Roman"/>
            <w:sz w:val="28"/>
            <w:szCs w:val="28"/>
          </w:rPr>
          <w:t>https://doi.org/10.33098/2078-6670.2024.17.29.150-155</w:t>
        </w:r>
      </w:hyperlink>
      <w:r>
        <w:rPr>
          <w:rFonts w:ascii="Times New Roman" w:hAnsi="Times New Roman" w:cs="Times New Roman"/>
          <w:sz w:val="28"/>
          <w:szCs w:val="28"/>
        </w:rPr>
        <w:t>.</w:t>
      </w:r>
    </w:p>
    <w:p w14:paraId="24FD3CC2" w14:textId="239E57B3"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Сащук Г.М. Державне регулювання гуманітарної політики в умовах</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гібридної війни. Politilogy Bulletin #93/ 2024/ c/ DOI:</w:t>
      </w:r>
      <w:r>
        <w:rPr>
          <w:rFonts w:ascii="Times New Roman" w:hAnsi="Times New Roman" w:cs="Times New Roman"/>
          <w:sz w:val="28"/>
          <w:szCs w:val="28"/>
        </w:rPr>
        <w:t xml:space="preserve"> </w:t>
      </w:r>
      <w:hyperlink r:id="rId52" w:history="1">
        <w:r w:rsidRPr="00452286">
          <w:rPr>
            <w:rStyle w:val="aa"/>
            <w:rFonts w:ascii="Times New Roman" w:hAnsi="Times New Roman" w:cs="Times New Roman"/>
            <w:sz w:val="28"/>
            <w:szCs w:val="28"/>
          </w:rPr>
          <w:t>https://doi.org/10.17721/2415-881x.2024.92.313-321</w:t>
        </w:r>
      </w:hyperlink>
      <w:r>
        <w:rPr>
          <w:rFonts w:ascii="Times New Roman" w:hAnsi="Times New Roman" w:cs="Times New Roman"/>
          <w:sz w:val="28"/>
          <w:szCs w:val="28"/>
        </w:rPr>
        <w:t>.</w:t>
      </w:r>
    </w:p>
    <w:p w14:paraId="73A48DD0" w14:textId="46098990"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Світовий банк. Вплив війни на соціально-економічну ситуацію в Україні.</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Видавництво: Світовий банк. 2023. с. 118. URL: woldbank.org</w:t>
      </w:r>
      <w:r>
        <w:rPr>
          <w:rFonts w:ascii="Times New Roman" w:hAnsi="Times New Roman" w:cs="Times New Roman"/>
          <w:sz w:val="28"/>
          <w:szCs w:val="28"/>
        </w:rPr>
        <w:t>.</w:t>
      </w:r>
    </w:p>
    <w:p w14:paraId="67CE8778" w14:textId="2D9038AA"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Стратегії співпраці: як ОГС та ОМС об’єднують зусилля для відбудови</w:t>
      </w:r>
      <w:r>
        <w:rPr>
          <w:rFonts w:ascii="Times New Roman" w:hAnsi="Times New Roman" w:cs="Times New Roman"/>
          <w:sz w:val="28"/>
          <w:szCs w:val="28"/>
        </w:rPr>
        <w:t xml:space="preserve"> </w:t>
      </w:r>
      <w:r w:rsidR="00107B2A" w:rsidRPr="00902160">
        <w:rPr>
          <w:rFonts w:ascii="Times New Roman" w:hAnsi="Times New Roman" w:cs="Times New Roman"/>
          <w:sz w:val="28"/>
          <w:szCs w:val="28"/>
        </w:rPr>
        <w:t xml:space="preserve">України 27 Травня 2024 URL: </w:t>
      </w:r>
      <w:hyperlink r:id="rId53" w:history="1">
        <w:r w:rsidRPr="00452286">
          <w:rPr>
            <w:rStyle w:val="aa"/>
            <w:rFonts w:ascii="Times New Roman" w:hAnsi="Times New Roman" w:cs="Times New Roman"/>
            <w:sz w:val="28"/>
            <w:szCs w:val="28"/>
          </w:rPr>
          <w:t>https://iaa.org.ua/articles/strategiyi- spivpraczi-yak-ogs-ta-oms-obyednuyut-zusyllya-dlya-vidbudovy-ukrayiny/</w:t>
        </w:r>
      </w:hyperlink>
      <w:r>
        <w:rPr>
          <w:rFonts w:ascii="Times New Roman" w:hAnsi="Times New Roman" w:cs="Times New Roman"/>
          <w:sz w:val="28"/>
          <w:szCs w:val="28"/>
        </w:rPr>
        <w:t>.</w:t>
      </w:r>
    </w:p>
    <w:p w14:paraId="3FC9F114" w14:textId="0353FE1C" w:rsidR="00107B2A" w:rsidRDefault="00902160"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902160">
        <w:rPr>
          <w:rFonts w:ascii="Times New Roman" w:hAnsi="Times New Roman" w:cs="Times New Roman"/>
          <w:sz w:val="28"/>
          <w:szCs w:val="28"/>
        </w:rPr>
        <w:t>Стратегія демографічного розвитку України на період до 2040 року. URL:</w:t>
      </w:r>
      <w:r>
        <w:rPr>
          <w:rFonts w:ascii="Times New Roman" w:hAnsi="Times New Roman" w:cs="Times New Roman"/>
          <w:sz w:val="28"/>
          <w:szCs w:val="28"/>
        </w:rPr>
        <w:t xml:space="preserve"> </w:t>
      </w:r>
      <w:hyperlink r:id="rId54" w:history="1">
        <w:r w:rsidRPr="00452286">
          <w:rPr>
            <w:rStyle w:val="aa"/>
            <w:rFonts w:ascii="Times New Roman" w:hAnsi="Times New Roman" w:cs="Times New Roman"/>
            <w:sz w:val="28"/>
            <w:szCs w:val="28"/>
          </w:rPr>
          <w:t>https://www.msp.gov.ua/projects/870</w:t>
        </w:r>
      </w:hyperlink>
      <w:r>
        <w:rPr>
          <w:rFonts w:ascii="Times New Roman" w:hAnsi="Times New Roman" w:cs="Times New Roman"/>
          <w:sz w:val="28"/>
          <w:szCs w:val="28"/>
        </w:rPr>
        <w:t>.</w:t>
      </w:r>
    </w:p>
    <w:p w14:paraId="4DCCD081" w14:textId="3F808CB6" w:rsidR="00107B2A" w:rsidRDefault="00D64799"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D64799">
        <w:rPr>
          <w:rFonts w:ascii="Times New Roman" w:hAnsi="Times New Roman" w:cs="Times New Roman"/>
          <w:sz w:val="28"/>
          <w:szCs w:val="28"/>
        </w:rPr>
        <w:t>Титаренко Л.М. Гуманітарно-орієнтований напрям державної молодіжної</w:t>
      </w:r>
      <w:r>
        <w:rPr>
          <w:rFonts w:ascii="Times New Roman" w:hAnsi="Times New Roman" w:cs="Times New Roman"/>
          <w:sz w:val="28"/>
          <w:szCs w:val="28"/>
        </w:rPr>
        <w:t xml:space="preserve"> </w:t>
      </w:r>
      <w:r w:rsidR="00107B2A" w:rsidRPr="00D64799">
        <w:rPr>
          <w:rFonts w:ascii="Times New Roman" w:hAnsi="Times New Roman" w:cs="Times New Roman"/>
          <w:sz w:val="28"/>
          <w:szCs w:val="28"/>
        </w:rPr>
        <w:t>політики в умовах викликів і змін. «Таврійський науковий вісник</w:t>
      </w:r>
      <w:r>
        <w:rPr>
          <w:rFonts w:ascii="Times New Roman" w:hAnsi="Times New Roman" w:cs="Times New Roman"/>
          <w:sz w:val="28"/>
          <w:szCs w:val="28"/>
        </w:rPr>
        <w:t xml:space="preserve"> </w:t>
      </w:r>
      <w:r w:rsidR="00107B2A" w:rsidRPr="00D64799">
        <w:rPr>
          <w:rFonts w:ascii="Times New Roman" w:hAnsi="Times New Roman" w:cs="Times New Roman"/>
          <w:sz w:val="28"/>
          <w:szCs w:val="28"/>
        </w:rPr>
        <w:t>№2(2022) Серія: Публічне управління та адміністрування». Від -07-08.</w:t>
      </w:r>
      <w:r>
        <w:rPr>
          <w:rFonts w:ascii="Times New Roman" w:hAnsi="Times New Roman" w:cs="Times New Roman"/>
          <w:sz w:val="28"/>
          <w:szCs w:val="28"/>
        </w:rPr>
        <w:t xml:space="preserve"> </w:t>
      </w:r>
      <w:r w:rsidR="00107B2A" w:rsidRPr="00D64799">
        <w:rPr>
          <w:rFonts w:ascii="Times New Roman" w:hAnsi="Times New Roman" w:cs="Times New Roman"/>
          <w:sz w:val="28"/>
          <w:szCs w:val="28"/>
        </w:rPr>
        <w:t>2022. - С.82</w:t>
      </w:r>
      <w:r>
        <w:rPr>
          <w:rFonts w:ascii="Times New Roman" w:hAnsi="Times New Roman" w:cs="Times New Roman"/>
          <w:sz w:val="28"/>
          <w:szCs w:val="28"/>
        </w:rPr>
        <w:t>-</w:t>
      </w:r>
      <w:r w:rsidR="00107B2A" w:rsidRPr="00D64799">
        <w:rPr>
          <w:rFonts w:ascii="Times New Roman" w:hAnsi="Times New Roman" w:cs="Times New Roman"/>
          <w:sz w:val="28"/>
          <w:szCs w:val="28"/>
        </w:rPr>
        <w:t xml:space="preserve">89. </w:t>
      </w:r>
      <w:hyperlink r:id="rId55" w:history="1">
        <w:r w:rsidRPr="00452286">
          <w:rPr>
            <w:rStyle w:val="aa"/>
            <w:rFonts w:ascii="Times New Roman" w:hAnsi="Times New Roman" w:cs="Times New Roman"/>
            <w:sz w:val="28"/>
            <w:szCs w:val="28"/>
          </w:rPr>
          <w:t>https://journals.ksauniv.ks.ua/index.php/public/issue/view/14</w:t>
        </w:r>
      </w:hyperlink>
      <w:r>
        <w:rPr>
          <w:rFonts w:ascii="Times New Roman" w:hAnsi="Times New Roman" w:cs="Times New Roman"/>
          <w:sz w:val="28"/>
          <w:szCs w:val="28"/>
        </w:rPr>
        <w:t>.</w:t>
      </w:r>
    </w:p>
    <w:p w14:paraId="48977B3C" w14:textId="7C435F9E" w:rsidR="00107B2A" w:rsidRDefault="00DF5A3E"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DF5A3E">
        <w:rPr>
          <w:rFonts w:ascii="Times New Roman" w:hAnsi="Times New Roman" w:cs="Times New Roman"/>
          <w:sz w:val="28"/>
          <w:szCs w:val="28"/>
        </w:rPr>
        <w:t>Титаренко Л., Холод М. Публічне управління в контексті соціально-економічного розвитку освітнього простору (в умовах війни). Теоретичні</w:t>
      </w:r>
      <w:r>
        <w:rPr>
          <w:rFonts w:ascii="Times New Roman" w:hAnsi="Times New Roman" w:cs="Times New Roman"/>
          <w:sz w:val="28"/>
          <w:szCs w:val="28"/>
        </w:rPr>
        <w:t xml:space="preserve"> </w:t>
      </w:r>
      <w:r w:rsidR="00107B2A" w:rsidRPr="00DF5A3E">
        <w:rPr>
          <w:rFonts w:ascii="Times New Roman" w:hAnsi="Times New Roman" w:cs="Times New Roman"/>
          <w:sz w:val="28"/>
          <w:szCs w:val="28"/>
        </w:rPr>
        <w:t>та прикладні питання державотворення. №27.2022. с. DOI:</w:t>
      </w:r>
      <w:r>
        <w:rPr>
          <w:rFonts w:ascii="Times New Roman" w:hAnsi="Times New Roman" w:cs="Times New Roman"/>
          <w:sz w:val="28"/>
          <w:szCs w:val="28"/>
        </w:rPr>
        <w:t xml:space="preserve"> </w:t>
      </w:r>
      <w:hyperlink r:id="rId56" w:history="1">
        <w:r w:rsidRPr="00452286">
          <w:rPr>
            <w:rStyle w:val="aa"/>
            <w:rFonts w:ascii="Times New Roman" w:hAnsi="Times New Roman" w:cs="Times New Roman"/>
            <w:sz w:val="28"/>
            <w:szCs w:val="28"/>
          </w:rPr>
          <w:t>https://doi.org/10.35432/tisb272022276800</w:t>
        </w:r>
      </w:hyperlink>
      <w:r>
        <w:rPr>
          <w:rFonts w:ascii="Times New Roman" w:hAnsi="Times New Roman" w:cs="Times New Roman"/>
          <w:sz w:val="28"/>
          <w:szCs w:val="28"/>
        </w:rPr>
        <w:t>.</w:t>
      </w:r>
    </w:p>
    <w:p w14:paraId="53C01C59" w14:textId="65CD0237" w:rsidR="00107B2A" w:rsidRDefault="00107B2A" w:rsidP="00107B2A">
      <w:pPr>
        <w:pStyle w:val="a3"/>
        <w:numPr>
          <w:ilvl w:val="0"/>
          <w:numId w:val="39"/>
        </w:numPr>
        <w:spacing w:after="0" w:line="360" w:lineRule="auto"/>
        <w:jc w:val="both"/>
        <w:rPr>
          <w:rFonts w:ascii="Times New Roman" w:hAnsi="Times New Roman" w:cs="Times New Roman"/>
          <w:sz w:val="28"/>
          <w:szCs w:val="28"/>
        </w:rPr>
      </w:pPr>
      <w:r w:rsidRPr="00DF5A3E">
        <w:rPr>
          <w:rFonts w:ascii="Times New Roman" w:hAnsi="Times New Roman" w:cs="Times New Roman"/>
          <w:sz w:val="28"/>
          <w:szCs w:val="28"/>
        </w:rPr>
        <w:t>Токар М.Ю., Готра М.В., Машкаринець В.Ю. Механізми координації дій</w:t>
      </w:r>
      <w:r w:rsidR="00DF5A3E">
        <w:rPr>
          <w:rFonts w:ascii="Times New Roman" w:hAnsi="Times New Roman" w:cs="Times New Roman"/>
          <w:sz w:val="28"/>
          <w:szCs w:val="28"/>
        </w:rPr>
        <w:t xml:space="preserve"> </w:t>
      </w:r>
      <w:r w:rsidRPr="00DF5A3E">
        <w:rPr>
          <w:rFonts w:ascii="Times New Roman" w:hAnsi="Times New Roman" w:cs="Times New Roman"/>
          <w:sz w:val="28"/>
          <w:szCs w:val="28"/>
        </w:rPr>
        <w:t>державних та недержавних суб’єктів управління під час повоєнного</w:t>
      </w:r>
      <w:r w:rsidR="00DF5A3E">
        <w:rPr>
          <w:rFonts w:ascii="Times New Roman" w:hAnsi="Times New Roman" w:cs="Times New Roman"/>
          <w:sz w:val="28"/>
          <w:szCs w:val="28"/>
        </w:rPr>
        <w:t xml:space="preserve"> </w:t>
      </w:r>
      <w:r w:rsidRPr="00DF5A3E">
        <w:rPr>
          <w:rFonts w:ascii="Times New Roman" w:hAnsi="Times New Roman" w:cs="Times New Roman"/>
          <w:sz w:val="28"/>
          <w:szCs w:val="28"/>
        </w:rPr>
        <w:t>відновлення України. Державне управління: удосконалення та розвиток.</w:t>
      </w:r>
      <w:r w:rsidR="00DF5A3E">
        <w:rPr>
          <w:rFonts w:ascii="Times New Roman" w:hAnsi="Times New Roman" w:cs="Times New Roman"/>
          <w:sz w:val="28"/>
          <w:szCs w:val="28"/>
        </w:rPr>
        <w:t xml:space="preserve"> </w:t>
      </w:r>
      <w:r w:rsidRPr="00DF5A3E">
        <w:rPr>
          <w:rFonts w:ascii="Times New Roman" w:hAnsi="Times New Roman" w:cs="Times New Roman"/>
          <w:sz w:val="28"/>
          <w:szCs w:val="28"/>
        </w:rPr>
        <w:t xml:space="preserve">2024. № 4. DOI: </w:t>
      </w:r>
      <w:hyperlink r:id="rId57" w:history="1">
        <w:r w:rsidR="00E4290B" w:rsidRPr="00452286">
          <w:rPr>
            <w:rStyle w:val="aa"/>
            <w:rFonts w:ascii="Times New Roman" w:hAnsi="Times New Roman" w:cs="Times New Roman"/>
            <w:sz w:val="28"/>
            <w:szCs w:val="28"/>
          </w:rPr>
          <w:t>http://doi.org/10.32702/2307-2156.2024.4.8</w:t>
        </w:r>
      </w:hyperlink>
      <w:r w:rsidR="00DF5A3E">
        <w:rPr>
          <w:rFonts w:ascii="Times New Roman" w:hAnsi="Times New Roman" w:cs="Times New Roman"/>
          <w:sz w:val="28"/>
          <w:szCs w:val="28"/>
        </w:rPr>
        <w:t>.</w:t>
      </w:r>
    </w:p>
    <w:p w14:paraId="3BED8F64" w14:textId="02F7CD2D" w:rsidR="00107B2A" w:rsidRDefault="00E4290B"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7B2A" w:rsidRPr="00E4290B">
        <w:rPr>
          <w:rFonts w:ascii="Times New Roman" w:hAnsi="Times New Roman" w:cs="Times New Roman"/>
          <w:sz w:val="28"/>
          <w:szCs w:val="28"/>
        </w:rPr>
        <w:t>Україна-2020: завищені сподівання, неочікувані виклики, інерційний рух</w:t>
      </w:r>
      <w:r w:rsidR="00D84A07">
        <w:rPr>
          <w:rFonts w:ascii="Times New Roman" w:hAnsi="Times New Roman" w:cs="Times New Roman"/>
          <w:sz w:val="28"/>
          <w:szCs w:val="28"/>
        </w:rPr>
        <w:t xml:space="preserve"> </w:t>
      </w:r>
      <w:r w:rsidR="00107B2A" w:rsidRPr="00D84A07">
        <w:rPr>
          <w:rFonts w:ascii="Times New Roman" w:hAnsi="Times New Roman" w:cs="Times New Roman"/>
          <w:sz w:val="28"/>
          <w:szCs w:val="28"/>
        </w:rPr>
        <w:t>Прогнози-2021 Громадська думка про підсумки 2020р. Центр Разумкова.</w:t>
      </w:r>
      <w:r w:rsidR="00D84A07">
        <w:rPr>
          <w:rFonts w:ascii="Times New Roman" w:hAnsi="Times New Roman" w:cs="Times New Roman"/>
          <w:sz w:val="28"/>
          <w:szCs w:val="28"/>
        </w:rPr>
        <w:t xml:space="preserve"> </w:t>
      </w:r>
      <w:r w:rsidR="00107B2A" w:rsidRPr="00D84A07">
        <w:rPr>
          <w:rFonts w:ascii="Times New Roman" w:hAnsi="Times New Roman" w:cs="Times New Roman"/>
          <w:sz w:val="28"/>
          <w:szCs w:val="28"/>
        </w:rPr>
        <w:t xml:space="preserve">2021. 304 с. </w:t>
      </w:r>
      <w:bookmarkStart w:id="1" w:name="_Hlk185841081"/>
      <w:r w:rsidR="00107B2A" w:rsidRPr="00D84A07">
        <w:rPr>
          <w:rFonts w:ascii="Times New Roman" w:hAnsi="Times New Roman" w:cs="Times New Roman"/>
          <w:sz w:val="28"/>
          <w:szCs w:val="28"/>
        </w:rPr>
        <w:t>URL:</w:t>
      </w:r>
      <w:bookmarkEnd w:id="1"/>
      <w:r w:rsidR="00107B2A" w:rsidRPr="00D84A07">
        <w:rPr>
          <w:rFonts w:ascii="Times New Roman" w:hAnsi="Times New Roman" w:cs="Times New Roman"/>
          <w:sz w:val="28"/>
          <w:szCs w:val="28"/>
        </w:rPr>
        <w:t xml:space="preserve"> </w:t>
      </w:r>
      <w:hyperlink r:id="rId58" w:history="1">
        <w:r w:rsidR="00D84A07" w:rsidRPr="00452286">
          <w:rPr>
            <w:rStyle w:val="aa"/>
            <w:rFonts w:ascii="Times New Roman" w:hAnsi="Times New Roman" w:cs="Times New Roman"/>
            <w:sz w:val="28"/>
            <w:szCs w:val="28"/>
          </w:rPr>
          <w:t>https://razumkov.org.ua/uploads/other/2021-PIDSUMKI-PROGNOZI-UKR-ENG.pdf</w:t>
        </w:r>
      </w:hyperlink>
      <w:r w:rsidR="00D84A07">
        <w:rPr>
          <w:rFonts w:ascii="Times New Roman" w:hAnsi="Times New Roman" w:cs="Times New Roman"/>
          <w:sz w:val="28"/>
          <w:szCs w:val="28"/>
        </w:rPr>
        <w:t>.</w:t>
      </w:r>
    </w:p>
    <w:p w14:paraId="3717C7C7" w14:textId="34ACA1A8" w:rsidR="00107B2A" w:rsidRDefault="00D84A07"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D84A07">
        <w:rPr>
          <w:rFonts w:ascii="Times New Roman" w:hAnsi="Times New Roman" w:cs="Times New Roman"/>
          <w:sz w:val="28"/>
          <w:szCs w:val="28"/>
        </w:rPr>
        <w:t>У Полтаві за підтримки ЮНІСЕФ відкрили простір для родин з</w:t>
      </w:r>
      <w:r>
        <w:rPr>
          <w:rFonts w:ascii="Times New Roman" w:hAnsi="Times New Roman" w:cs="Times New Roman"/>
          <w:sz w:val="28"/>
          <w:szCs w:val="28"/>
        </w:rPr>
        <w:t xml:space="preserve"> </w:t>
      </w:r>
      <w:r w:rsidR="00107B2A" w:rsidRPr="00D84A07">
        <w:rPr>
          <w:rFonts w:ascii="Times New Roman" w:hAnsi="Times New Roman" w:cs="Times New Roman"/>
          <w:sz w:val="28"/>
          <w:szCs w:val="28"/>
        </w:rPr>
        <w:t xml:space="preserve">дітьми.21.02.2024. URL: </w:t>
      </w:r>
      <w:hyperlink r:id="rId59" w:history="1">
        <w:r w:rsidRPr="00452286">
          <w:rPr>
            <w:rStyle w:val="aa"/>
            <w:rFonts w:ascii="Times New Roman" w:hAnsi="Times New Roman" w:cs="Times New Roman"/>
            <w:sz w:val="28"/>
            <w:szCs w:val="28"/>
          </w:rPr>
          <w:t>https://poltava.to/news/75338/</w:t>
        </w:r>
      </w:hyperlink>
      <w:r>
        <w:rPr>
          <w:rFonts w:ascii="Times New Roman" w:hAnsi="Times New Roman" w:cs="Times New Roman"/>
          <w:sz w:val="28"/>
          <w:szCs w:val="28"/>
        </w:rPr>
        <w:t>.</w:t>
      </w:r>
    </w:p>
    <w:p w14:paraId="2E9ED171" w14:textId="41406286" w:rsidR="00107B2A" w:rsidRDefault="00D84A07" w:rsidP="00107B2A">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07B2A" w:rsidRPr="00D84A07">
        <w:rPr>
          <w:rFonts w:ascii="Times New Roman" w:hAnsi="Times New Roman" w:cs="Times New Roman"/>
          <w:sz w:val="28"/>
          <w:szCs w:val="28"/>
        </w:rPr>
        <w:t>У Полтаві керівник благодійного фонду продав понад 230 авто, які мали</w:t>
      </w:r>
      <w:r w:rsidR="001F7E42">
        <w:rPr>
          <w:rFonts w:ascii="Times New Roman" w:hAnsi="Times New Roman" w:cs="Times New Roman"/>
          <w:sz w:val="28"/>
          <w:szCs w:val="28"/>
        </w:rPr>
        <w:t xml:space="preserve"> </w:t>
      </w:r>
      <w:r w:rsidR="00107B2A" w:rsidRPr="001F7E42">
        <w:rPr>
          <w:rFonts w:ascii="Times New Roman" w:hAnsi="Times New Roman" w:cs="Times New Roman"/>
          <w:sz w:val="28"/>
          <w:szCs w:val="28"/>
        </w:rPr>
        <w:t xml:space="preserve">піти на потреби ЗСУ УКРІНФОРМ. </w:t>
      </w:r>
      <w:r w:rsidR="00107B2A" w:rsidRPr="00AE1238">
        <w:rPr>
          <w:rFonts w:ascii="Times New Roman" w:hAnsi="Times New Roman" w:cs="Times New Roman"/>
          <w:sz w:val="28"/>
          <w:szCs w:val="28"/>
          <w:lang w:val="en-US"/>
        </w:rPr>
        <w:t xml:space="preserve">11. 12. 2024. </w:t>
      </w:r>
      <w:r w:rsidR="00107B2A" w:rsidRPr="001F7E42">
        <w:rPr>
          <w:rFonts w:ascii="Times New Roman" w:hAnsi="Times New Roman" w:cs="Times New Roman"/>
          <w:sz w:val="28"/>
          <w:szCs w:val="28"/>
          <w:lang w:val="en-US"/>
        </w:rPr>
        <w:t>URL:</w:t>
      </w:r>
      <w:r w:rsidR="001F7E42" w:rsidRPr="001F7E42">
        <w:rPr>
          <w:rFonts w:ascii="Times New Roman" w:hAnsi="Times New Roman" w:cs="Times New Roman"/>
          <w:sz w:val="28"/>
          <w:szCs w:val="28"/>
          <w:lang w:val="en-US"/>
        </w:rPr>
        <w:t xml:space="preserve"> </w:t>
      </w:r>
      <w:hyperlink r:id="rId60" w:history="1">
        <w:r w:rsidR="001F7E42" w:rsidRPr="00452286">
          <w:rPr>
            <w:rStyle w:val="aa"/>
            <w:rFonts w:ascii="Times New Roman" w:hAnsi="Times New Roman" w:cs="Times New Roman"/>
            <w:sz w:val="28"/>
            <w:szCs w:val="28"/>
            <w:lang w:val="en-US"/>
          </w:rPr>
          <w:t>https://www.ukrinform.ua/rubric-regions/3909861-u-poltavi-kerivnik- blagodijnogo-fondu-prodav-ponad-230-avto-aki-mali-piti-na-potrebi-zsu.html</w:t>
        </w:r>
      </w:hyperlink>
      <w:r w:rsidR="001F7E42" w:rsidRPr="001F7E42">
        <w:rPr>
          <w:rFonts w:ascii="Times New Roman" w:hAnsi="Times New Roman" w:cs="Times New Roman"/>
          <w:sz w:val="28"/>
          <w:szCs w:val="28"/>
          <w:lang w:val="en-US"/>
        </w:rPr>
        <w:t>.</w:t>
      </w:r>
    </w:p>
    <w:p w14:paraId="63944892" w14:textId="2B583F4A" w:rsidR="00107B2A" w:rsidRDefault="001F7E42"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Фінагіна</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О</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В</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Бітюк</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І</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М</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Буряк</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Є</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В</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Передумови</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принципи</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та</w:t>
      </w:r>
      <w:r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інструменти</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реалізації</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регіональної</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політики</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досвід</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ЄС</w:t>
      </w:r>
      <w:r w:rsidR="00107B2A" w:rsidRPr="00AE1238">
        <w:rPr>
          <w:rFonts w:ascii="Times New Roman" w:hAnsi="Times New Roman" w:cs="Times New Roman"/>
          <w:sz w:val="28"/>
          <w:szCs w:val="28"/>
          <w:lang w:val="en-US"/>
        </w:rPr>
        <w:t xml:space="preserve"> / </w:t>
      </w:r>
      <w:r w:rsidR="00107B2A" w:rsidRPr="001F7E42">
        <w:rPr>
          <w:rFonts w:ascii="Times New Roman" w:hAnsi="Times New Roman" w:cs="Times New Roman"/>
          <w:sz w:val="28"/>
          <w:szCs w:val="28"/>
        </w:rPr>
        <w:t>Збірник</w:t>
      </w:r>
      <w:r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наукових</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праць</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ЧДТУ</w:t>
      </w:r>
      <w:r w:rsidR="00107B2A" w:rsidRPr="00AE1238">
        <w:rPr>
          <w:rFonts w:ascii="Times New Roman" w:hAnsi="Times New Roman" w:cs="Times New Roman"/>
          <w:sz w:val="28"/>
          <w:szCs w:val="28"/>
          <w:lang w:val="en-US"/>
        </w:rPr>
        <w:t xml:space="preserve">. </w:t>
      </w:r>
      <w:r w:rsidR="00107B2A" w:rsidRPr="001F7E42">
        <w:rPr>
          <w:rFonts w:ascii="Times New Roman" w:hAnsi="Times New Roman" w:cs="Times New Roman"/>
          <w:sz w:val="28"/>
          <w:szCs w:val="28"/>
        </w:rPr>
        <w:t>Серія: Економічні науки. 2020. Випуск 57. С.</w:t>
      </w:r>
      <w:r>
        <w:rPr>
          <w:rFonts w:ascii="Times New Roman" w:hAnsi="Times New Roman" w:cs="Times New Roman"/>
          <w:sz w:val="28"/>
          <w:szCs w:val="28"/>
        </w:rPr>
        <w:t xml:space="preserve"> </w:t>
      </w:r>
      <w:r w:rsidR="00107B2A" w:rsidRPr="001F7E42">
        <w:rPr>
          <w:rFonts w:ascii="Times New Roman" w:hAnsi="Times New Roman" w:cs="Times New Roman"/>
          <w:sz w:val="28"/>
          <w:szCs w:val="28"/>
        </w:rPr>
        <w:t>5–17.</w:t>
      </w:r>
    </w:p>
    <w:p w14:paraId="7820A78F" w14:textId="1C428C87" w:rsidR="00107B2A" w:rsidRPr="00AE1238" w:rsidRDefault="0010473B" w:rsidP="00107B2A">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7B2A" w:rsidRPr="0010473B">
        <w:rPr>
          <w:rFonts w:ascii="Times New Roman" w:hAnsi="Times New Roman" w:cs="Times New Roman"/>
          <w:sz w:val="28"/>
          <w:szCs w:val="28"/>
        </w:rPr>
        <w:t>Цілісність гуманітарного простору України як обєкт національної</w:t>
      </w:r>
      <w:r>
        <w:rPr>
          <w:rFonts w:ascii="Times New Roman" w:hAnsi="Times New Roman" w:cs="Times New Roman"/>
          <w:sz w:val="28"/>
          <w:szCs w:val="28"/>
        </w:rPr>
        <w:t xml:space="preserve"> </w:t>
      </w:r>
      <w:r w:rsidR="00107B2A" w:rsidRPr="0010473B">
        <w:rPr>
          <w:rFonts w:ascii="Times New Roman" w:hAnsi="Times New Roman" w:cs="Times New Roman"/>
          <w:sz w:val="28"/>
          <w:szCs w:val="28"/>
        </w:rPr>
        <w:t>безпеки держав</w:t>
      </w:r>
      <w:r w:rsidR="00680401">
        <w:rPr>
          <w:rFonts w:ascii="Times New Roman" w:hAnsi="Times New Roman" w:cs="Times New Roman"/>
          <w:sz w:val="28"/>
          <w:szCs w:val="28"/>
        </w:rPr>
        <w:t>и</w:t>
      </w:r>
      <w:r w:rsidR="00107B2A" w:rsidRPr="0010473B">
        <w:rPr>
          <w:rFonts w:ascii="Times New Roman" w:hAnsi="Times New Roman" w:cs="Times New Roman"/>
          <w:sz w:val="28"/>
          <w:szCs w:val="28"/>
        </w:rPr>
        <w:t xml:space="preserve">; Аналітична записка. НІСД. </w:t>
      </w:r>
      <w:r w:rsidR="00107B2A" w:rsidRPr="00680401">
        <w:rPr>
          <w:rFonts w:ascii="Times New Roman" w:hAnsi="Times New Roman" w:cs="Times New Roman"/>
          <w:sz w:val="28"/>
          <w:szCs w:val="28"/>
          <w:lang w:val="en-US"/>
        </w:rPr>
        <w:t>URL</w:t>
      </w:r>
      <w:r w:rsidR="00107B2A" w:rsidRPr="00AE1238">
        <w:rPr>
          <w:rFonts w:ascii="Times New Roman" w:hAnsi="Times New Roman" w:cs="Times New Roman"/>
          <w:sz w:val="28"/>
          <w:szCs w:val="28"/>
        </w:rPr>
        <w:t>:</w:t>
      </w:r>
      <w:r w:rsidR="00680401" w:rsidRPr="00AE1238">
        <w:rPr>
          <w:rFonts w:ascii="Times New Roman" w:hAnsi="Times New Roman" w:cs="Times New Roman"/>
          <w:sz w:val="28"/>
          <w:szCs w:val="28"/>
        </w:rPr>
        <w:t xml:space="preserve"> </w:t>
      </w:r>
      <w:hyperlink r:id="rId61" w:history="1">
        <w:r w:rsidR="00680401" w:rsidRPr="00452286">
          <w:rPr>
            <w:rStyle w:val="aa"/>
            <w:rFonts w:ascii="Times New Roman" w:hAnsi="Times New Roman" w:cs="Times New Roman"/>
            <w:sz w:val="28"/>
            <w:szCs w:val="28"/>
            <w:lang w:val="en-US"/>
          </w:rPr>
          <w:t>https</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www</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niss</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gov</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ua</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doslidzhennya</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gumanitarniy</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rozvitok</w:t>
        </w:r>
        <w:r w:rsidR="00680401" w:rsidRPr="00AE1238">
          <w:rPr>
            <w:rStyle w:val="aa"/>
            <w:rFonts w:ascii="Times New Roman" w:hAnsi="Times New Roman" w:cs="Times New Roman"/>
            <w:sz w:val="28"/>
            <w:szCs w:val="28"/>
          </w:rPr>
          <w:t>/</w:t>
        </w:r>
        <w:r w:rsidR="00680401" w:rsidRPr="00452286">
          <w:rPr>
            <w:rStyle w:val="aa"/>
            <w:rFonts w:ascii="Times New Roman" w:hAnsi="Times New Roman" w:cs="Times New Roman"/>
            <w:sz w:val="28"/>
            <w:szCs w:val="28"/>
            <w:lang w:val="en-US"/>
          </w:rPr>
          <w:t>cilisnist</w:t>
        </w:r>
        <w:r w:rsidR="00680401" w:rsidRPr="00AE1238">
          <w:rPr>
            <w:rStyle w:val="aa"/>
            <w:rFonts w:ascii="Times New Roman" w:hAnsi="Times New Roman" w:cs="Times New Roman"/>
            <w:sz w:val="28"/>
            <w:szCs w:val="28"/>
          </w:rPr>
          <w:t>-</w:t>
        </w:r>
      </w:hyperlink>
      <w:r w:rsidR="00107B2A" w:rsidRPr="00680401">
        <w:rPr>
          <w:rFonts w:ascii="Times New Roman" w:hAnsi="Times New Roman" w:cs="Times New Roman"/>
          <w:sz w:val="28"/>
          <w:szCs w:val="28"/>
          <w:lang w:val="en-US"/>
        </w:rPr>
        <w:t>gumanitarnogo</w:t>
      </w:r>
      <w:r w:rsidR="00107B2A" w:rsidRPr="00AE1238">
        <w:rPr>
          <w:rFonts w:ascii="Times New Roman" w:hAnsi="Times New Roman" w:cs="Times New Roman"/>
          <w:sz w:val="28"/>
          <w:szCs w:val="28"/>
        </w:rPr>
        <w:t>-</w:t>
      </w:r>
      <w:r w:rsidR="00107B2A" w:rsidRPr="00680401">
        <w:rPr>
          <w:rFonts w:ascii="Times New Roman" w:hAnsi="Times New Roman" w:cs="Times New Roman"/>
          <w:sz w:val="28"/>
          <w:szCs w:val="28"/>
          <w:lang w:val="en-US"/>
        </w:rPr>
        <w:t>prostoru</w:t>
      </w:r>
      <w:r w:rsidR="00107B2A" w:rsidRPr="00AE1238">
        <w:rPr>
          <w:rFonts w:ascii="Times New Roman" w:hAnsi="Times New Roman" w:cs="Times New Roman"/>
          <w:sz w:val="28"/>
          <w:szCs w:val="28"/>
        </w:rPr>
        <w:t>-</w:t>
      </w:r>
      <w:r w:rsidR="00107B2A" w:rsidRPr="00680401">
        <w:rPr>
          <w:rFonts w:ascii="Times New Roman" w:hAnsi="Times New Roman" w:cs="Times New Roman"/>
          <w:sz w:val="28"/>
          <w:szCs w:val="28"/>
          <w:lang w:val="en-US"/>
        </w:rPr>
        <w:t>ukraini</w:t>
      </w:r>
      <w:r w:rsidR="00107B2A" w:rsidRPr="00AE1238">
        <w:rPr>
          <w:rFonts w:ascii="Times New Roman" w:hAnsi="Times New Roman" w:cs="Times New Roman"/>
          <w:sz w:val="28"/>
          <w:szCs w:val="28"/>
        </w:rPr>
        <w:t>-</w:t>
      </w:r>
      <w:r w:rsidR="00107B2A" w:rsidRPr="00680401">
        <w:rPr>
          <w:rFonts w:ascii="Times New Roman" w:hAnsi="Times New Roman" w:cs="Times New Roman"/>
          <w:sz w:val="28"/>
          <w:szCs w:val="28"/>
          <w:lang w:val="en-US"/>
        </w:rPr>
        <w:t>yak</w:t>
      </w:r>
      <w:r w:rsidR="00107B2A" w:rsidRPr="00AE1238">
        <w:rPr>
          <w:rFonts w:ascii="Times New Roman" w:hAnsi="Times New Roman" w:cs="Times New Roman"/>
          <w:sz w:val="28"/>
          <w:szCs w:val="28"/>
        </w:rPr>
        <w:t>-</w:t>
      </w:r>
      <w:r w:rsidR="00107B2A" w:rsidRPr="00680401">
        <w:rPr>
          <w:rFonts w:ascii="Times New Roman" w:hAnsi="Times New Roman" w:cs="Times New Roman"/>
          <w:sz w:val="28"/>
          <w:szCs w:val="28"/>
          <w:lang w:val="en-US"/>
        </w:rPr>
        <w:t>obekt</w:t>
      </w:r>
      <w:r w:rsidR="00107B2A" w:rsidRPr="00AE1238">
        <w:rPr>
          <w:rFonts w:ascii="Times New Roman" w:hAnsi="Times New Roman" w:cs="Times New Roman"/>
          <w:sz w:val="28"/>
          <w:szCs w:val="28"/>
        </w:rPr>
        <w:t>-</w:t>
      </w:r>
      <w:r w:rsidR="00107B2A" w:rsidRPr="00680401">
        <w:rPr>
          <w:rFonts w:ascii="Times New Roman" w:hAnsi="Times New Roman" w:cs="Times New Roman"/>
          <w:sz w:val="28"/>
          <w:szCs w:val="28"/>
          <w:lang w:val="en-US"/>
        </w:rPr>
        <w:t>nacionalnoi</w:t>
      </w:r>
      <w:r w:rsidR="00680401" w:rsidRPr="00AE1238">
        <w:rPr>
          <w:rFonts w:ascii="Times New Roman" w:hAnsi="Times New Roman" w:cs="Times New Roman"/>
          <w:sz w:val="28"/>
          <w:szCs w:val="28"/>
        </w:rPr>
        <w:t>.</w:t>
      </w:r>
    </w:p>
    <w:p w14:paraId="466B6667" w14:textId="20D8BDAE" w:rsidR="00680401" w:rsidRDefault="00680401" w:rsidP="00F6292B">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07B2A" w:rsidRPr="00680401">
        <w:rPr>
          <w:rFonts w:ascii="Times New Roman" w:hAnsi="Times New Roman" w:cs="Times New Roman"/>
          <w:sz w:val="28"/>
          <w:szCs w:val="28"/>
        </w:rPr>
        <w:t>Шевченко В. Круглий стіл «Соціальне партнерство на місцевому рівні:</w:t>
      </w:r>
      <w:r>
        <w:rPr>
          <w:rFonts w:ascii="Times New Roman" w:hAnsi="Times New Roman" w:cs="Times New Roman"/>
          <w:sz w:val="28"/>
          <w:szCs w:val="28"/>
        </w:rPr>
        <w:t xml:space="preserve"> </w:t>
      </w:r>
      <w:r w:rsidR="00107B2A" w:rsidRPr="00680401">
        <w:rPr>
          <w:rFonts w:ascii="Times New Roman" w:hAnsi="Times New Roman" w:cs="Times New Roman"/>
          <w:sz w:val="28"/>
          <w:szCs w:val="28"/>
        </w:rPr>
        <w:t xml:space="preserve">політичний аспект» ПДАУ. 7.12.2023. </w:t>
      </w:r>
      <w:r w:rsidR="00107B2A" w:rsidRPr="00680401">
        <w:rPr>
          <w:rFonts w:ascii="Times New Roman" w:hAnsi="Times New Roman" w:cs="Times New Roman"/>
          <w:sz w:val="28"/>
          <w:szCs w:val="28"/>
          <w:lang w:val="en-US"/>
        </w:rPr>
        <w:t>URL:</w:t>
      </w:r>
      <w:r w:rsidRPr="00680401">
        <w:rPr>
          <w:rFonts w:ascii="Times New Roman" w:hAnsi="Times New Roman" w:cs="Times New Roman"/>
          <w:sz w:val="28"/>
          <w:szCs w:val="28"/>
          <w:lang w:val="en-US"/>
        </w:rPr>
        <w:t xml:space="preserve"> </w:t>
      </w:r>
      <w:r w:rsidR="00F6292B" w:rsidRPr="00F6292B">
        <w:rPr>
          <w:rFonts w:ascii="Times New Roman" w:hAnsi="Times New Roman" w:cs="Times New Roman"/>
          <w:sz w:val="28"/>
          <w:szCs w:val="28"/>
          <w:lang w:val="en-US"/>
        </w:rPr>
        <w:t xml:space="preserve"> </w:t>
      </w:r>
      <w:hyperlink r:id="rId62" w:history="1">
        <w:r w:rsidR="00F6292B" w:rsidRPr="00452286">
          <w:rPr>
            <w:rStyle w:val="aa"/>
            <w:rFonts w:ascii="Times New Roman" w:hAnsi="Times New Roman" w:cs="Times New Roman"/>
            <w:sz w:val="28"/>
            <w:szCs w:val="28"/>
            <w:lang w:val="en-US"/>
          </w:rPr>
          <w:t>https://www.pdau.edu.ua/news/kruglyy-stil-socialne-partnerstvo-na</w:t>
        </w:r>
      </w:hyperlink>
      <w:r w:rsidR="00F6292B" w:rsidRPr="00F6292B">
        <w:rPr>
          <w:rFonts w:ascii="Times New Roman" w:hAnsi="Times New Roman" w:cs="Times New Roman"/>
          <w:sz w:val="28"/>
          <w:szCs w:val="28"/>
          <w:lang w:val="en-US"/>
        </w:rPr>
        <w:t xml:space="preserve"> </w:t>
      </w:r>
      <w:r w:rsidR="00107B2A" w:rsidRPr="00F6292B">
        <w:rPr>
          <w:rFonts w:ascii="Times New Roman" w:hAnsi="Times New Roman" w:cs="Times New Roman"/>
          <w:sz w:val="28"/>
          <w:szCs w:val="28"/>
          <w:lang w:val="en-US"/>
        </w:rPr>
        <w:t>miscevomu-rivni-politychnyy-aspekt</w:t>
      </w:r>
      <w:r w:rsidRPr="00F6292B">
        <w:rPr>
          <w:rFonts w:ascii="Times New Roman" w:hAnsi="Times New Roman" w:cs="Times New Roman"/>
          <w:sz w:val="28"/>
          <w:szCs w:val="28"/>
          <w:lang w:val="en-US"/>
        </w:rPr>
        <w:t>.</w:t>
      </w:r>
    </w:p>
    <w:p w14:paraId="51919C88" w14:textId="7258039D" w:rsidR="00107B2A" w:rsidRDefault="00F6292B" w:rsidP="00107B2A">
      <w:pPr>
        <w:pStyle w:val="a3"/>
        <w:numPr>
          <w:ilvl w:val="0"/>
          <w:numId w:val="39"/>
        </w:numPr>
        <w:spacing w:after="0" w:line="360" w:lineRule="auto"/>
        <w:jc w:val="both"/>
        <w:rPr>
          <w:rFonts w:ascii="Times New Roman" w:hAnsi="Times New Roman" w:cs="Times New Roman"/>
          <w:sz w:val="28"/>
          <w:szCs w:val="28"/>
          <w:lang w:val="en-US"/>
        </w:rPr>
      </w:pPr>
      <w:r w:rsidRPr="00AE1238">
        <w:rPr>
          <w:rFonts w:ascii="Times New Roman" w:hAnsi="Times New Roman" w:cs="Times New Roman"/>
          <w:sz w:val="28"/>
          <w:szCs w:val="28"/>
          <w:lang w:val="en-US"/>
        </w:rPr>
        <w:t xml:space="preserve"> </w:t>
      </w:r>
      <w:r w:rsidR="00107B2A" w:rsidRPr="00F6292B">
        <w:rPr>
          <w:rFonts w:ascii="Times New Roman" w:hAnsi="Times New Roman" w:cs="Times New Roman"/>
          <w:sz w:val="28"/>
          <w:szCs w:val="28"/>
        </w:rPr>
        <w:t xml:space="preserve">Як ЄС підтримує Україну в умовах війни? </w:t>
      </w:r>
      <w:r w:rsidR="00107B2A" w:rsidRPr="00F6292B">
        <w:rPr>
          <w:rFonts w:ascii="Times New Roman" w:hAnsi="Times New Roman" w:cs="Times New Roman"/>
          <w:sz w:val="28"/>
          <w:szCs w:val="28"/>
          <w:lang w:val="en-US"/>
        </w:rPr>
        <w:t>URL:</w:t>
      </w:r>
      <w:r w:rsidRPr="00F6292B">
        <w:rPr>
          <w:rFonts w:ascii="Times New Roman" w:hAnsi="Times New Roman" w:cs="Times New Roman"/>
          <w:sz w:val="28"/>
          <w:szCs w:val="28"/>
          <w:lang w:val="en-US"/>
        </w:rPr>
        <w:t xml:space="preserve"> </w:t>
      </w:r>
      <w:hyperlink r:id="rId63" w:history="1">
        <w:r w:rsidRPr="00452286">
          <w:rPr>
            <w:rStyle w:val="aa"/>
            <w:rFonts w:ascii="Times New Roman" w:hAnsi="Times New Roman" w:cs="Times New Roman"/>
            <w:sz w:val="28"/>
            <w:szCs w:val="28"/>
            <w:lang w:val="en-US"/>
          </w:rPr>
          <w:t>https://uiip.org.ua/uk/novyny/yak-yes-pidtrymuie-ukrainu-v-umovakh-viiny</w:t>
        </w:r>
      </w:hyperlink>
      <w:r w:rsidRPr="00F6292B">
        <w:rPr>
          <w:rFonts w:ascii="Times New Roman" w:hAnsi="Times New Roman" w:cs="Times New Roman"/>
          <w:sz w:val="28"/>
          <w:szCs w:val="28"/>
          <w:lang w:val="en-US"/>
        </w:rPr>
        <w:t>.</w:t>
      </w:r>
    </w:p>
    <w:p w14:paraId="1E091BAF" w14:textId="745EC13F" w:rsidR="00107B2A" w:rsidRDefault="00F6292B" w:rsidP="00107B2A">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t xml:space="preserve"> </w:t>
      </w:r>
      <w:r w:rsidR="00107B2A" w:rsidRPr="00F6292B">
        <w:rPr>
          <w:rFonts w:ascii="Times New Roman" w:hAnsi="Times New Roman" w:cs="Times New Roman"/>
          <w:sz w:val="28"/>
          <w:szCs w:val="28"/>
        </w:rPr>
        <w:t>Ященко Г.А. Управління гуманітарними кризами під час війни.</w:t>
      </w:r>
      <w:r>
        <w:rPr>
          <w:rFonts w:ascii="Times New Roman" w:hAnsi="Times New Roman" w:cs="Times New Roman"/>
          <w:sz w:val="28"/>
          <w:szCs w:val="28"/>
        </w:rPr>
        <w:t xml:space="preserve"> </w:t>
      </w:r>
      <w:r w:rsidR="00107B2A" w:rsidRPr="00F6292B">
        <w:rPr>
          <w:rFonts w:ascii="Times New Roman" w:hAnsi="Times New Roman" w:cs="Times New Roman"/>
          <w:sz w:val="28"/>
          <w:szCs w:val="28"/>
        </w:rPr>
        <w:t>Ефективність державного управління. № 74/75 2023.</w:t>
      </w:r>
      <w:r>
        <w:rPr>
          <w:rFonts w:ascii="Times New Roman" w:hAnsi="Times New Roman" w:cs="Times New Roman"/>
          <w:sz w:val="28"/>
          <w:szCs w:val="28"/>
        </w:rPr>
        <w:t xml:space="preserve"> </w:t>
      </w:r>
      <w:hyperlink r:id="rId64" w:history="1">
        <w:r w:rsidRPr="00452286">
          <w:rPr>
            <w:rStyle w:val="aa"/>
            <w:rFonts w:ascii="Times New Roman" w:hAnsi="Times New Roman" w:cs="Times New Roman"/>
            <w:sz w:val="28"/>
            <w:szCs w:val="28"/>
          </w:rPr>
          <w:t>https://doi.org/10.36930/507414</w:t>
        </w:r>
      </w:hyperlink>
      <w:r>
        <w:rPr>
          <w:rFonts w:ascii="Times New Roman" w:hAnsi="Times New Roman" w:cs="Times New Roman"/>
          <w:sz w:val="28"/>
          <w:szCs w:val="28"/>
        </w:rPr>
        <w:t>.</w:t>
      </w:r>
    </w:p>
    <w:p w14:paraId="786BD3D3" w14:textId="44A76DFD" w:rsidR="00BE10EA" w:rsidRDefault="00BE10EA" w:rsidP="00107B2A">
      <w:pPr>
        <w:pStyle w:val="a3"/>
        <w:numPr>
          <w:ilvl w:val="0"/>
          <w:numId w:val="39"/>
        </w:numPr>
        <w:spacing w:after="0" w:line="360" w:lineRule="auto"/>
        <w:jc w:val="both"/>
        <w:rPr>
          <w:rFonts w:ascii="Times New Roman" w:hAnsi="Times New Roman" w:cs="Times New Roman"/>
          <w:sz w:val="28"/>
          <w:szCs w:val="28"/>
          <w:lang w:val="en-US"/>
        </w:rPr>
      </w:pPr>
      <w:r w:rsidRPr="00D07B99">
        <w:rPr>
          <w:rFonts w:ascii="Times New Roman" w:hAnsi="Times New Roman" w:cs="Times New Roman"/>
          <w:sz w:val="28"/>
          <w:szCs w:val="28"/>
        </w:rPr>
        <w:t xml:space="preserve"> </w:t>
      </w:r>
      <w:r w:rsidRPr="00BE10EA">
        <w:rPr>
          <w:rFonts w:ascii="Times New Roman" w:hAnsi="Times New Roman" w:cs="Times New Roman"/>
          <w:sz w:val="28"/>
          <w:szCs w:val="28"/>
          <w:lang w:val="en-US"/>
        </w:rPr>
        <w:t>ABA</w:t>
      </w:r>
      <w:r w:rsidRPr="00D07B99">
        <w:rPr>
          <w:rFonts w:ascii="Times New Roman" w:hAnsi="Times New Roman" w:cs="Times New Roman"/>
          <w:sz w:val="28"/>
          <w:szCs w:val="28"/>
        </w:rPr>
        <w:t>_</w:t>
      </w:r>
      <w:r w:rsidRPr="00BE10EA">
        <w:rPr>
          <w:rFonts w:ascii="Times New Roman" w:hAnsi="Times New Roman" w:cs="Times New Roman"/>
          <w:sz w:val="28"/>
          <w:szCs w:val="28"/>
          <w:lang w:val="en-US"/>
        </w:rPr>
        <w:t>r</w:t>
      </w:r>
      <w:r w:rsidRPr="00D07B99">
        <w:rPr>
          <w:rFonts w:ascii="Times New Roman" w:hAnsi="Times New Roman" w:cs="Times New Roman"/>
          <w:sz w:val="28"/>
          <w:szCs w:val="28"/>
        </w:rPr>
        <w:t>34_</w:t>
      </w:r>
      <w:r w:rsidRPr="00BE10EA">
        <w:rPr>
          <w:rFonts w:ascii="Times New Roman" w:hAnsi="Times New Roman" w:cs="Times New Roman"/>
          <w:sz w:val="28"/>
          <w:szCs w:val="28"/>
          <w:lang w:val="en-US"/>
        </w:rPr>
        <w:t>public</w:t>
      </w:r>
      <w:r w:rsidRPr="00D07B99">
        <w:rPr>
          <w:rFonts w:ascii="Times New Roman" w:hAnsi="Times New Roman" w:cs="Times New Roman"/>
          <w:sz w:val="28"/>
          <w:szCs w:val="28"/>
        </w:rPr>
        <w:t>_</w:t>
      </w:r>
      <w:r w:rsidRPr="00BE10EA">
        <w:rPr>
          <w:rFonts w:ascii="Times New Roman" w:hAnsi="Times New Roman" w:cs="Times New Roman"/>
          <w:sz w:val="28"/>
          <w:szCs w:val="28"/>
          <w:lang w:val="en-US"/>
        </w:rPr>
        <w:t>ENG</w:t>
      </w:r>
      <w:r w:rsidRPr="00D07B99">
        <w:rPr>
          <w:rFonts w:ascii="Times New Roman" w:hAnsi="Times New Roman" w:cs="Times New Roman"/>
          <w:sz w:val="28"/>
          <w:szCs w:val="28"/>
        </w:rPr>
        <w:t>-</w:t>
      </w:r>
      <w:r w:rsidRPr="00BE10EA">
        <w:rPr>
          <w:rFonts w:ascii="Times New Roman" w:hAnsi="Times New Roman" w:cs="Times New Roman"/>
          <w:sz w:val="28"/>
          <w:szCs w:val="28"/>
          <w:lang w:val="en-US"/>
        </w:rPr>
        <w:t>UKR</w:t>
      </w:r>
      <w:r w:rsidRPr="00D07B99">
        <w:rPr>
          <w:rFonts w:ascii="Times New Roman" w:hAnsi="Times New Roman" w:cs="Times New Roman"/>
          <w:sz w:val="28"/>
          <w:szCs w:val="28"/>
        </w:rPr>
        <w:t>.</w:t>
      </w:r>
      <w:r w:rsidRPr="00BE10EA">
        <w:rPr>
          <w:rFonts w:ascii="Times New Roman" w:hAnsi="Times New Roman" w:cs="Times New Roman"/>
          <w:sz w:val="28"/>
          <w:szCs w:val="28"/>
          <w:lang w:val="en-US"/>
        </w:rPr>
        <w:t>pdf</w:t>
      </w:r>
      <w:r w:rsidR="00D25E0D" w:rsidRPr="00D07B99">
        <w:rPr>
          <w:rFonts w:ascii="Times New Roman" w:hAnsi="Times New Roman" w:cs="Times New Roman"/>
          <w:sz w:val="28"/>
          <w:szCs w:val="28"/>
        </w:rPr>
        <w:t xml:space="preserve">. БАЗОВА ТЕРИТОРІАЛЬНА ОЦІНКА ЗАРЕЄСТРОВАНИХ ВПО, </w:t>
      </w:r>
      <w:r w:rsidR="00D25E0D">
        <w:rPr>
          <w:rFonts w:ascii="Times New Roman" w:hAnsi="Times New Roman" w:cs="Times New Roman"/>
          <w:sz w:val="28"/>
          <w:szCs w:val="28"/>
        </w:rPr>
        <w:t>березень</w:t>
      </w:r>
      <w:r w:rsidR="00D25E0D" w:rsidRPr="00D07B99">
        <w:rPr>
          <w:rFonts w:ascii="Times New Roman" w:hAnsi="Times New Roman" w:cs="Times New Roman"/>
          <w:sz w:val="28"/>
          <w:szCs w:val="28"/>
        </w:rPr>
        <w:t xml:space="preserve"> 2024.</w:t>
      </w:r>
      <w:r w:rsidR="00190427" w:rsidRPr="00D07B99">
        <w:rPr>
          <w:rFonts w:ascii="Times New Roman" w:hAnsi="Times New Roman" w:cs="Times New Roman"/>
          <w:sz w:val="28"/>
          <w:szCs w:val="28"/>
        </w:rPr>
        <w:t xml:space="preserve"> </w:t>
      </w:r>
      <w:r w:rsidR="00190427" w:rsidRPr="00190427">
        <w:rPr>
          <w:rFonts w:ascii="Times New Roman" w:hAnsi="Times New Roman" w:cs="Times New Roman"/>
          <w:sz w:val="28"/>
          <w:szCs w:val="28"/>
          <w:lang w:val="en-US"/>
        </w:rPr>
        <w:t xml:space="preserve">URL: </w:t>
      </w:r>
      <w:hyperlink r:id="rId65" w:history="1">
        <w:r w:rsidR="00190427" w:rsidRPr="00452286">
          <w:rPr>
            <w:rStyle w:val="aa"/>
            <w:rFonts w:ascii="Times New Roman" w:hAnsi="Times New Roman" w:cs="Times New Roman"/>
            <w:sz w:val="28"/>
            <w:szCs w:val="28"/>
            <w:lang w:val="en-US"/>
          </w:rPr>
          <w:t>https://dtm.iom.int/sites/g/files/tmzbdl1461/files/reports/ABA_r34_public_ENG-UKR.pdf?iframe=true&amp;utm_source</w:t>
        </w:r>
      </w:hyperlink>
      <w:r w:rsidR="00190427" w:rsidRPr="00190427">
        <w:rPr>
          <w:rFonts w:ascii="Times New Roman" w:hAnsi="Times New Roman" w:cs="Times New Roman"/>
          <w:sz w:val="28"/>
          <w:szCs w:val="28"/>
          <w:lang w:val="en-US"/>
        </w:rPr>
        <w:t>.</w:t>
      </w:r>
    </w:p>
    <w:p w14:paraId="5B9A2BEE" w14:textId="6B67C7C8" w:rsidR="00C75444" w:rsidRPr="00190427" w:rsidRDefault="00190427" w:rsidP="00190427">
      <w:pPr>
        <w:pStyle w:val="a3"/>
        <w:numPr>
          <w:ilvl w:val="0"/>
          <w:numId w:val="39"/>
        </w:numPr>
        <w:spacing w:after="0" w:line="360" w:lineRule="auto"/>
        <w:jc w:val="both"/>
        <w:rPr>
          <w:rFonts w:ascii="Times New Roman" w:hAnsi="Times New Roman" w:cs="Times New Roman"/>
          <w:sz w:val="28"/>
          <w:szCs w:val="28"/>
          <w:lang w:val="en-US"/>
        </w:rPr>
      </w:pPr>
      <w:r w:rsidRPr="00AE1238">
        <w:rPr>
          <w:rFonts w:ascii="Times New Roman" w:hAnsi="Times New Roman" w:cs="Times New Roman"/>
          <w:sz w:val="28"/>
          <w:szCs w:val="28"/>
          <w:lang w:val="en-US"/>
        </w:rPr>
        <w:t xml:space="preserve"> </w:t>
      </w:r>
      <w:r w:rsidR="00C75444" w:rsidRPr="00190427">
        <w:rPr>
          <w:rFonts w:ascii="Times New Roman" w:hAnsi="Times New Roman" w:cs="Times New Roman"/>
          <w:sz w:val="28"/>
          <w:szCs w:val="28"/>
        </w:rPr>
        <w:t xml:space="preserve">Mariia Mygal, 27 Березня 2023, </w:t>
      </w:r>
      <w:r w:rsidR="007A4578" w:rsidRPr="00190427">
        <w:rPr>
          <w:rFonts w:ascii="Times New Roman" w:hAnsi="Times New Roman" w:cs="Times New Roman"/>
          <w:sz w:val="28"/>
          <w:szCs w:val="28"/>
        </w:rPr>
        <w:t xml:space="preserve">ВПО на Полтавщині: статистика та проблеми. </w:t>
      </w:r>
      <w:r w:rsidR="007A4578" w:rsidRPr="00190427">
        <w:rPr>
          <w:rFonts w:ascii="Times New Roman" w:hAnsi="Times New Roman" w:cs="Times New Roman"/>
          <w:sz w:val="28"/>
          <w:szCs w:val="28"/>
          <w:lang w:val="en-US"/>
        </w:rPr>
        <w:t xml:space="preserve">URL: </w:t>
      </w:r>
      <w:hyperlink r:id="rId66" w:history="1">
        <w:r w:rsidR="00FA4989" w:rsidRPr="00190427">
          <w:rPr>
            <w:rStyle w:val="aa"/>
            <w:rFonts w:ascii="Times New Roman" w:hAnsi="Times New Roman" w:cs="Times New Roman"/>
            <w:sz w:val="28"/>
            <w:szCs w:val="28"/>
            <w:lang w:val="en-US"/>
          </w:rPr>
          <w:t>https://iaa.org.ua/articles/vpo-na-poltavshhyni-statystyka-ta-problemy/?utm_source=chatgpt.com</w:t>
        </w:r>
      </w:hyperlink>
      <w:r w:rsidR="00FA4989" w:rsidRPr="00190427">
        <w:rPr>
          <w:rFonts w:ascii="Times New Roman" w:hAnsi="Times New Roman" w:cs="Times New Roman"/>
          <w:sz w:val="28"/>
          <w:szCs w:val="28"/>
          <w:lang w:val="en-US"/>
        </w:rPr>
        <w:t>.</w:t>
      </w:r>
    </w:p>
    <w:p w14:paraId="194A9FC4" w14:textId="07683BC5" w:rsidR="007D4D92" w:rsidRDefault="00190427" w:rsidP="00230BD5">
      <w:pPr>
        <w:pStyle w:val="a3"/>
        <w:numPr>
          <w:ilvl w:val="0"/>
          <w:numId w:val="39"/>
        </w:numPr>
        <w:spacing w:after="0" w:line="360" w:lineRule="auto"/>
        <w:jc w:val="both"/>
        <w:rPr>
          <w:rFonts w:ascii="Times New Roman" w:hAnsi="Times New Roman" w:cs="Times New Roman"/>
          <w:sz w:val="28"/>
          <w:szCs w:val="28"/>
        </w:rPr>
      </w:pPr>
      <w:r w:rsidRPr="00AE1238">
        <w:rPr>
          <w:rFonts w:ascii="Times New Roman" w:hAnsi="Times New Roman" w:cs="Times New Roman"/>
          <w:sz w:val="28"/>
          <w:szCs w:val="28"/>
          <w:lang w:val="en-US"/>
        </w:rPr>
        <w:t xml:space="preserve"> </w:t>
      </w:r>
      <w:r w:rsidR="00107B2A" w:rsidRPr="00FA4989">
        <w:rPr>
          <w:rFonts w:ascii="Times New Roman" w:hAnsi="Times New Roman" w:cs="Times New Roman"/>
          <w:sz w:val="28"/>
          <w:szCs w:val="28"/>
        </w:rPr>
        <w:t>МРСА – багатоцільова грошова допомога КАРІТАС УКРАЇНИ, URL:</w:t>
      </w:r>
      <w:r w:rsidR="00F6292B" w:rsidRPr="00FA4989">
        <w:rPr>
          <w:rFonts w:ascii="Times New Roman" w:hAnsi="Times New Roman" w:cs="Times New Roman"/>
          <w:sz w:val="28"/>
          <w:szCs w:val="28"/>
        </w:rPr>
        <w:t xml:space="preserve"> </w:t>
      </w:r>
      <w:hyperlink r:id="rId67" w:history="1">
        <w:r w:rsidR="00F6292B" w:rsidRPr="00FA4989">
          <w:rPr>
            <w:rStyle w:val="aa"/>
            <w:rFonts w:ascii="Times New Roman" w:hAnsi="Times New Roman" w:cs="Times New Roman"/>
            <w:sz w:val="28"/>
            <w:szCs w:val="28"/>
          </w:rPr>
          <w:t>https://caritas.ua/hum/groshova-dopomoga/</w:t>
        </w:r>
      </w:hyperlink>
      <w:r w:rsidR="00F6292B" w:rsidRPr="00FA4989">
        <w:rPr>
          <w:rFonts w:ascii="Times New Roman" w:hAnsi="Times New Roman" w:cs="Times New Roman"/>
          <w:sz w:val="28"/>
          <w:szCs w:val="28"/>
        </w:rPr>
        <w:t>.</w:t>
      </w:r>
    </w:p>
    <w:p w14:paraId="7A4E14E3" w14:textId="74EE1B07" w:rsidR="007C6657" w:rsidRPr="007C6657" w:rsidRDefault="00D07B99" w:rsidP="00230BD5">
      <w:pPr>
        <w:pStyle w:val="a3"/>
        <w:numPr>
          <w:ilvl w:val="0"/>
          <w:numId w:val="39"/>
        </w:numPr>
        <w:spacing w:line="360" w:lineRule="auto"/>
        <w:rPr>
          <w:rFonts w:ascii="Times New Roman" w:hAnsi="Times New Roman" w:cs="Times New Roman"/>
          <w:sz w:val="28"/>
          <w:szCs w:val="28"/>
        </w:rPr>
      </w:pPr>
      <w:r w:rsidRPr="00AE1238">
        <w:rPr>
          <w:rFonts w:ascii="Times New Roman" w:hAnsi="Times New Roman" w:cs="Times New Roman"/>
          <w:sz w:val="28"/>
          <w:szCs w:val="28"/>
        </w:rPr>
        <w:t xml:space="preserve"> </w:t>
      </w:r>
      <w:r w:rsidR="008A583A" w:rsidRPr="008A583A">
        <w:rPr>
          <w:rFonts w:ascii="Times New Roman" w:hAnsi="Times New Roman" w:cs="Times New Roman"/>
          <w:sz w:val="28"/>
          <w:szCs w:val="28"/>
          <w:lang w:val="en-US"/>
        </w:rPr>
        <w:t xml:space="preserve">poltava.to/news. URL: </w:t>
      </w:r>
      <w:hyperlink r:id="rId68" w:history="1">
        <w:r w:rsidR="008A583A" w:rsidRPr="008A583A">
          <w:rPr>
            <w:rStyle w:val="aa"/>
            <w:rFonts w:ascii="Times New Roman" w:hAnsi="Times New Roman" w:cs="Times New Roman"/>
            <w:sz w:val="28"/>
            <w:szCs w:val="28"/>
            <w:lang w:val="en-US"/>
          </w:rPr>
          <w:t>https://poltava.to/news/70569/?utm_source</w:t>
        </w:r>
      </w:hyperlink>
      <w:r w:rsidR="007C6657" w:rsidRPr="008A583A">
        <w:rPr>
          <w:rFonts w:ascii="Times New Roman" w:hAnsi="Times New Roman" w:cs="Times New Roman"/>
          <w:sz w:val="28"/>
          <w:szCs w:val="28"/>
          <w:lang w:val="en-US"/>
        </w:rPr>
        <w:t xml:space="preserve">. </w:t>
      </w:r>
      <w:r w:rsidR="007C6657" w:rsidRPr="007C6657">
        <w:rPr>
          <w:rFonts w:ascii="Times New Roman" w:hAnsi="Times New Roman" w:cs="Times New Roman"/>
          <w:sz w:val="28"/>
          <w:szCs w:val="28"/>
        </w:rPr>
        <w:t>Інтернет-видання Полтавщина, 2</w:t>
      </w:r>
      <w:r w:rsidR="007C6657">
        <w:rPr>
          <w:rFonts w:ascii="Times New Roman" w:hAnsi="Times New Roman" w:cs="Times New Roman"/>
          <w:sz w:val="28"/>
          <w:szCs w:val="28"/>
        </w:rPr>
        <w:t>3</w:t>
      </w:r>
      <w:r w:rsidR="007C6657" w:rsidRPr="007C6657">
        <w:rPr>
          <w:rFonts w:ascii="Times New Roman" w:hAnsi="Times New Roman" w:cs="Times New Roman"/>
          <w:sz w:val="28"/>
          <w:szCs w:val="28"/>
        </w:rPr>
        <w:t xml:space="preserve"> </w:t>
      </w:r>
      <w:r w:rsidR="007C6657">
        <w:rPr>
          <w:rFonts w:ascii="Times New Roman" w:hAnsi="Times New Roman" w:cs="Times New Roman"/>
          <w:sz w:val="28"/>
          <w:szCs w:val="28"/>
        </w:rPr>
        <w:t>берез</w:t>
      </w:r>
      <w:r w:rsidR="007C6657" w:rsidRPr="007C6657">
        <w:rPr>
          <w:rFonts w:ascii="Times New Roman" w:hAnsi="Times New Roman" w:cs="Times New Roman"/>
          <w:sz w:val="28"/>
          <w:szCs w:val="28"/>
        </w:rPr>
        <w:t>ня 2023р.</w:t>
      </w:r>
    </w:p>
    <w:p w14:paraId="1736205E" w14:textId="1487906F" w:rsidR="00D07B99" w:rsidRPr="00230BD5" w:rsidRDefault="008A583A" w:rsidP="00230BD5">
      <w:pPr>
        <w:pStyle w:val="a3"/>
        <w:numPr>
          <w:ilvl w:val="0"/>
          <w:numId w:val="39"/>
        </w:numPr>
        <w:spacing w:after="0" w:line="360" w:lineRule="auto"/>
        <w:jc w:val="both"/>
        <w:rPr>
          <w:rFonts w:ascii="Times New Roman" w:hAnsi="Times New Roman" w:cs="Times New Roman"/>
          <w:sz w:val="28"/>
          <w:szCs w:val="28"/>
          <w:lang w:val="en-US"/>
        </w:rPr>
      </w:pPr>
      <w:r w:rsidRPr="00BA79CC">
        <w:rPr>
          <w:rFonts w:ascii="Times New Roman" w:hAnsi="Times New Roman" w:cs="Times New Roman"/>
          <w:sz w:val="28"/>
          <w:szCs w:val="28"/>
          <w:lang w:val="en-US"/>
        </w:rPr>
        <w:t xml:space="preserve"> </w:t>
      </w:r>
      <w:r w:rsidRPr="008A583A">
        <w:rPr>
          <w:rFonts w:ascii="Times New Roman" w:hAnsi="Times New Roman" w:cs="Times New Roman"/>
          <w:sz w:val="28"/>
          <w:szCs w:val="28"/>
          <w:lang w:val="en-US"/>
        </w:rPr>
        <w:t>poltava</w:t>
      </w:r>
      <w:r w:rsidRPr="00BA79CC">
        <w:rPr>
          <w:rFonts w:ascii="Times New Roman" w:hAnsi="Times New Roman" w:cs="Times New Roman"/>
          <w:sz w:val="28"/>
          <w:szCs w:val="28"/>
          <w:lang w:val="en-US"/>
        </w:rPr>
        <w:t>.</w:t>
      </w:r>
      <w:r w:rsidRPr="008A583A">
        <w:rPr>
          <w:rFonts w:ascii="Times New Roman" w:hAnsi="Times New Roman" w:cs="Times New Roman"/>
          <w:sz w:val="28"/>
          <w:szCs w:val="28"/>
          <w:lang w:val="en-US"/>
        </w:rPr>
        <w:t>to</w:t>
      </w:r>
      <w:r w:rsidRPr="00BA79CC">
        <w:rPr>
          <w:rFonts w:ascii="Times New Roman" w:hAnsi="Times New Roman" w:cs="Times New Roman"/>
          <w:sz w:val="28"/>
          <w:szCs w:val="28"/>
          <w:lang w:val="en-US"/>
        </w:rPr>
        <w:t>/</w:t>
      </w:r>
      <w:r w:rsidRPr="008A583A">
        <w:rPr>
          <w:rFonts w:ascii="Times New Roman" w:hAnsi="Times New Roman" w:cs="Times New Roman"/>
          <w:sz w:val="28"/>
          <w:szCs w:val="28"/>
          <w:lang w:val="en-US"/>
        </w:rPr>
        <w:t>news</w:t>
      </w:r>
      <w:r w:rsidRPr="00BA79CC">
        <w:rPr>
          <w:rFonts w:ascii="Times New Roman" w:hAnsi="Times New Roman" w:cs="Times New Roman"/>
          <w:sz w:val="28"/>
          <w:szCs w:val="28"/>
          <w:lang w:val="en-US"/>
        </w:rPr>
        <w:t>.URL:</w:t>
      </w:r>
      <w:r w:rsidR="00230BD5" w:rsidRPr="00230BD5">
        <w:rPr>
          <w:rFonts w:ascii="Times New Roman" w:hAnsi="Times New Roman" w:cs="Times New Roman"/>
          <w:sz w:val="28"/>
          <w:szCs w:val="28"/>
          <w:lang w:val="en-US"/>
        </w:rPr>
        <w:t xml:space="preserve"> </w:t>
      </w:r>
      <w:hyperlink r:id="rId69" w:history="1">
        <w:r w:rsidR="00230BD5" w:rsidRPr="00452286">
          <w:rPr>
            <w:rStyle w:val="aa"/>
            <w:rFonts w:ascii="Times New Roman" w:hAnsi="Times New Roman" w:cs="Times New Roman"/>
            <w:sz w:val="28"/>
            <w:szCs w:val="28"/>
            <w:lang w:val="en-US"/>
          </w:rPr>
          <w:t>https://poltava.to/news/71905/?utm_source</w:t>
        </w:r>
      </w:hyperlink>
      <w:r w:rsidR="00D07B99" w:rsidRPr="00BA79CC">
        <w:rPr>
          <w:rFonts w:ascii="Times New Roman" w:hAnsi="Times New Roman" w:cs="Times New Roman"/>
          <w:sz w:val="28"/>
          <w:szCs w:val="28"/>
          <w:lang w:val="en-US"/>
        </w:rPr>
        <w:t>.</w:t>
      </w:r>
      <w:r w:rsidRPr="00BA79CC">
        <w:rPr>
          <w:rFonts w:ascii="Times New Roman" w:hAnsi="Times New Roman" w:cs="Times New Roman"/>
          <w:sz w:val="28"/>
          <w:szCs w:val="28"/>
          <w:lang w:val="en-US"/>
        </w:rPr>
        <w:t xml:space="preserve"> </w:t>
      </w:r>
      <w:r w:rsidR="00D07B99" w:rsidRPr="00230BD5">
        <w:rPr>
          <w:rFonts w:ascii="Times New Roman" w:hAnsi="Times New Roman" w:cs="Times New Roman"/>
          <w:sz w:val="28"/>
          <w:szCs w:val="28"/>
        </w:rPr>
        <w:t>Інтернет-видання Полтавщина</w:t>
      </w:r>
      <w:r w:rsidR="00E6613E" w:rsidRPr="00230BD5">
        <w:rPr>
          <w:rFonts w:ascii="Times New Roman" w:hAnsi="Times New Roman" w:cs="Times New Roman"/>
          <w:sz w:val="28"/>
          <w:szCs w:val="28"/>
        </w:rPr>
        <w:t>, 27 червня 2023р.</w:t>
      </w:r>
    </w:p>
    <w:p w14:paraId="5FB1D9A1" w14:textId="231ACDDB" w:rsidR="00BA79CC" w:rsidRDefault="00BA79CC" w:rsidP="000A7FDB">
      <w:pPr>
        <w:pStyle w:val="a3"/>
        <w:numPr>
          <w:ilvl w:val="0"/>
          <w:numId w:val="39"/>
        </w:numPr>
        <w:spacing w:after="0" w:line="360" w:lineRule="auto"/>
        <w:jc w:val="both"/>
        <w:rPr>
          <w:rFonts w:ascii="Times New Roman" w:hAnsi="Times New Roman" w:cs="Times New Roman"/>
          <w:sz w:val="28"/>
          <w:szCs w:val="28"/>
          <w:lang w:val="en-US"/>
        </w:rPr>
      </w:pPr>
      <w:r w:rsidRPr="000A7FDB">
        <w:rPr>
          <w:rFonts w:ascii="Times New Roman" w:hAnsi="Times New Roman" w:cs="Times New Roman"/>
          <w:sz w:val="28"/>
          <w:szCs w:val="28"/>
          <w:lang w:val="en-US"/>
        </w:rPr>
        <w:t xml:space="preserve"> suspilne.media.</w:t>
      </w:r>
      <w:r w:rsidR="000A7FDB" w:rsidRPr="000A7FDB">
        <w:rPr>
          <w:rFonts w:ascii="Times New Roman" w:hAnsi="Times New Roman" w:cs="Times New Roman"/>
          <w:sz w:val="28"/>
          <w:szCs w:val="28"/>
          <w:lang w:val="en-US"/>
        </w:rPr>
        <w:t xml:space="preserve"> 26 </w:t>
      </w:r>
      <w:r w:rsidR="000A7FDB">
        <w:rPr>
          <w:rFonts w:ascii="Times New Roman" w:hAnsi="Times New Roman" w:cs="Times New Roman"/>
          <w:sz w:val="28"/>
          <w:szCs w:val="28"/>
        </w:rPr>
        <w:t>червня</w:t>
      </w:r>
      <w:r w:rsidR="000A7FDB" w:rsidRPr="000A7FDB">
        <w:rPr>
          <w:rFonts w:ascii="Times New Roman" w:hAnsi="Times New Roman" w:cs="Times New Roman"/>
          <w:sz w:val="28"/>
          <w:szCs w:val="28"/>
          <w:lang w:val="en-US"/>
        </w:rPr>
        <w:t>, 2023</w:t>
      </w:r>
      <w:r w:rsidR="000A7FDB">
        <w:rPr>
          <w:rFonts w:ascii="Times New Roman" w:hAnsi="Times New Roman" w:cs="Times New Roman"/>
          <w:sz w:val="28"/>
          <w:szCs w:val="28"/>
        </w:rPr>
        <w:t>р</w:t>
      </w:r>
      <w:r w:rsidR="000A7FDB" w:rsidRPr="000A7FDB">
        <w:rPr>
          <w:rFonts w:ascii="Times New Roman" w:hAnsi="Times New Roman" w:cs="Times New Roman"/>
          <w:sz w:val="28"/>
          <w:szCs w:val="28"/>
          <w:lang w:val="en-US"/>
        </w:rPr>
        <w:t xml:space="preserve">. URL: </w:t>
      </w:r>
      <w:hyperlink r:id="rId70" w:history="1">
        <w:r w:rsidR="000A7FDB" w:rsidRPr="00452286">
          <w:rPr>
            <w:rStyle w:val="aa"/>
            <w:rFonts w:ascii="Times New Roman" w:hAnsi="Times New Roman" w:cs="Times New Roman"/>
            <w:sz w:val="28"/>
            <w:szCs w:val="28"/>
            <w:lang w:val="en-US"/>
          </w:rPr>
          <w:t>https://suspilne.media/poltava/515493-viplati-dla-vpo-skilki-grosej-splatili-na-poltavsini/?utm_source</w:t>
        </w:r>
      </w:hyperlink>
    </w:p>
    <w:p w14:paraId="6DBF17BF" w14:textId="54F99648" w:rsidR="000A7FDB" w:rsidRDefault="000A7FDB" w:rsidP="000A7FDB">
      <w:pPr>
        <w:pStyle w:val="a3"/>
        <w:numPr>
          <w:ilvl w:val="0"/>
          <w:numId w:val="39"/>
        </w:numPr>
        <w:spacing w:after="0" w:line="360" w:lineRule="auto"/>
        <w:jc w:val="both"/>
        <w:rPr>
          <w:rFonts w:ascii="Times New Roman" w:hAnsi="Times New Roman" w:cs="Times New Roman"/>
          <w:sz w:val="28"/>
          <w:szCs w:val="28"/>
          <w:lang w:val="en-US"/>
        </w:rPr>
      </w:pPr>
      <w:r w:rsidRPr="000A7FDB">
        <w:rPr>
          <w:rFonts w:ascii="Times New Roman" w:hAnsi="Times New Roman" w:cs="Times New Roman"/>
          <w:sz w:val="28"/>
          <w:szCs w:val="28"/>
          <w:lang w:val="en-US"/>
        </w:rPr>
        <w:t xml:space="preserve"> suspilne.media. </w:t>
      </w:r>
      <w:r w:rsidR="00286A87" w:rsidRPr="00286A87">
        <w:rPr>
          <w:rFonts w:ascii="Times New Roman" w:hAnsi="Times New Roman" w:cs="Times New Roman"/>
          <w:sz w:val="28"/>
          <w:szCs w:val="28"/>
          <w:lang w:val="en-US"/>
        </w:rPr>
        <w:t>1</w:t>
      </w:r>
      <w:r w:rsidRPr="000A7FDB">
        <w:rPr>
          <w:rFonts w:ascii="Times New Roman" w:hAnsi="Times New Roman" w:cs="Times New Roman"/>
          <w:sz w:val="28"/>
          <w:szCs w:val="28"/>
          <w:lang w:val="en-US"/>
        </w:rPr>
        <w:t xml:space="preserve">6 </w:t>
      </w:r>
      <w:r w:rsidR="00286A87">
        <w:rPr>
          <w:rFonts w:ascii="Times New Roman" w:hAnsi="Times New Roman" w:cs="Times New Roman"/>
          <w:sz w:val="28"/>
          <w:szCs w:val="28"/>
        </w:rPr>
        <w:t>лип</w:t>
      </w:r>
      <w:r w:rsidRPr="000A7FDB">
        <w:rPr>
          <w:rFonts w:ascii="Times New Roman" w:hAnsi="Times New Roman" w:cs="Times New Roman"/>
          <w:sz w:val="28"/>
          <w:szCs w:val="28"/>
        </w:rPr>
        <w:t>ня</w:t>
      </w:r>
      <w:r w:rsidRPr="000A7FDB">
        <w:rPr>
          <w:rFonts w:ascii="Times New Roman" w:hAnsi="Times New Roman" w:cs="Times New Roman"/>
          <w:sz w:val="28"/>
          <w:szCs w:val="28"/>
          <w:lang w:val="en-US"/>
        </w:rPr>
        <w:t>, 2023</w:t>
      </w:r>
      <w:r w:rsidRPr="000A7FDB">
        <w:rPr>
          <w:rFonts w:ascii="Times New Roman" w:hAnsi="Times New Roman" w:cs="Times New Roman"/>
          <w:sz w:val="28"/>
          <w:szCs w:val="28"/>
        </w:rPr>
        <w:t>р</w:t>
      </w:r>
      <w:r w:rsidRPr="000A7FDB">
        <w:rPr>
          <w:rFonts w:ascii="Times New Roman" w:hAnsi="Times New Roman" w:cs="Times New Roman"/>
          <w:sz w:val="28"/>
          <w:szCs w:val="28"/>
          <w:lang w:val="en-US"/>
        </w:rPr>
        <w:t>. URL:</w:t>
      </w:r>
      <w:r w:rsidR="00286A87" w:rsidRPr="00286A87">
        <w:rPr>
          <w:rFonts w:ascii="Times New Roman" w:hAnsi="Times New Roman" w:cs="Times New Roman"/>
          <w:sz w:val="28"/>
          <w:szCs w:val="28"/>
          <w:lang w:val="en-US"/>
        </w:rPr>
        <w:t xml:space="preserve"> https://suspilne.media/poltava/528701-na-poltavsini-zmensilasa-kilkist-vpo-comu-ta-na-skilki/?utm_source</w:t>
      </w:r>
    </w:p>
    <w:p w14:paraId="5E78B9B9" w14:textId="77777777" w:rsidR="00286A87" w:rsidRPr="000A7FDB" w:rsidRDefault="00286A87" w:rsidP="00286A87">
      <w:pPr>
        <w:pStyle w:val="a3"/>
        <w:spacing w:after="0" w:line="360" w:lineRule="auto"/>
        <w:jc w:val="both"/>
        <w:rPr>
          <w:rFonts w:ascii="Times New Roman" w:hAnsi="Times New Roman" w:cs="Times New Roman"/>
          <w:sz w:val="28"/>
          <w:szCs w:val="28"/>
          <w:lang w:val="en-US"/>
        </w:rPr>
      </w:pPr>
    </w:p>
    <w:p w14:paraId="540BA69D" w14:textId="77777777" w:rsidR="00BA79CC" w:rsidRPr="000A7FDB" w:rsidRDefault="00BA79CC" w:rsidP="00BA79CC">
      <w:pPr>
        <w:spacing w:after="0" w:line="360" w:lineRule="auto"/>
        <w:jc w:val="both"/>
        <w:rPr>
          <w:rFonts w:ascii="Times New Roman" w:hAnsi="Times New Roman" w:cs="Times New Roman"/>
          <w:sz w:val="28"/>
          <w:szCs w:val="28"/>
          <w:lang w:val="en-US"/>
        </w:rPr>
      </w:pPr>
    </w:p>
    <w:p w14:paraId="7D66416D" w14:textId="77777777" w:rsidR="008A583A" w:rsidRPr="000A7FDB" w:rsidRDefault="008A583A" w:rsidP="008A583A">
      <w:pPr>
        <w:pStyle w:val="a3"/>
        <w:spacing w:after="0" w:line="360" w:lineRule="auto"/>
        <w:jc w:val="both"/>
        <w:rPr>
          <w:rFonts w:ascii="Times New Roman" w:hAnsi="Times New Roman" w:cs="Times New Roman"/>
          <w:sz w:val="28"/>
          <w:szCs w:val="28"/>
          <w:lang w:val="en-US"/>
        </w:rPr>
      </w:pPr>
    </w:p>
    <w:p w14:paraId="0331BCFB" w14:textId="77777777" w:rsidR="00D07B99" w:rsidRPr="000A7FDB" w:rsidRDefault="00D07B99" w:rsidP="007C6657">
      <w:pPr>
        <w:pStyle w:val="a3"/>
        <w:spacing w:after="0" w:line="360" w:lineRule="auto"/>
        <w:jc w:val="both"/>
        <w:rPr>
          <w:rFonts w:ascii="Times New Roman" w:hAnsi="Times New Roman" w:cs="Times New Roman"/>
          <w:sz w:val="28"/>
          <w:szCs w:val="28"/>
          <w:lang w:val="en-US"/>
        </w:rPr>
      </w:pPr>
    </w:p>
    <w:p w14:paraId="5E8637AF" w14:textId="77777777" w:rsidR="00F6292B" w:rsidRPr="000A7FDB" w:rsidRDefault="00F6292B" w:rsidP="00F6292B">
      <w:pPr>
        <w:spacing w:after="0" w:line="360" w:lineRule="auto"/>
        <w:ind w:left="360"/>
        <w:jc w:val="both"/>
        <w:rPr>
          <w:rFonts w:ascii="Times New Roman" w:hAnsi="Times New Roman" w:cs="Times New Roman"/>
          <w:sz w:val="28"/>
          <w:szCs w:val="28"/>
          <w:lang w:val="en-US"/>
        </w:rPr>
      </w:pPr>
    </w:p>
    <w:p w14:paraId="4E529945" w14:textId="77777777" w:rsidR="00083C01" w:rsidRDefault="00083C01" w:rsidP="006302AE">
      <w:pPr>
        <w:spacing w:after="0" w:line="360" w:lineRule="auto"/>
        <w:jc w:val="center"/>
        <w:rPr>
          <w:rFonts w:ascii="Times New Roman" w:hAnsi="Times New Roman" w:cs="Times New Roman"/>
          <w:b/>
          <w:sz w:val="28"/>
          <w:szCs w:val="28"/>
          <w:lang w:val="uk-UA"/>
        </w:rPr>
      </w:pPr>
    </w:p>
    <w:p w14:paraId="1B780B8F" w14:textId="77777777" w:rsidR="00286A87" w:rsidRDefault="00286A87" w:rsidP="006302AE">
      <w:pPr>
        <w:spacing w:after="0" w:line="360" w:lineRule="auto"/>
        <w:jc w:val="center"/>
        <w:rPr>
          <w:rFonts w:ascii="Times New Roman" w:hAnsi="Times New Roman" w:cs="Times New Roman"/>
          <w:b/>
          <w:sz w:val="28"/>
          <w:szCs w:val="28"/>
          <w:lang w:val="uk-UA"/>
        </w:rPr>
      </w:pPr>
    </w:p>
    <w:p w14:paraId="6DEB45B7" w14:textId="77777777" w:rsidR="00286A87" w:rsidRDefault="00286A87" w:rsidP="006302AE">
      <w:pPr>
        <w:spacing w:after="0" w:line="360" w:lineRule="auto"/>
        <w:jc w:val="center"/>
        <w:rPr>
          <w:rFonts w:ascii="Times New Roman" w:hAnsi="Times New Roman" w:cs="Times New Roman"/>
          <w:b/>
          <w:sz w:val="28"/>
          <w:szCs w:val="28"/>
          <w:lang w:val="uk-UA"/>
        </w:rPr>
      </w:pPr>
    </w:p>
    <w:p w14:paraId="56F5DDDC" w14:textId="77777777" w:rsidR="0097231B" w:rsidRDefault="0097231B" w:rsidP="006302AE">
      <w:pPr>
        <w:spacing w:after="0" w:line="360" w:lineRule="auto"/>
        <w:jc w:val="center"/>
        <w:rPr>
          <w:rFonts w:ascii="Times New Roman" w:hAnsi="Times New Roman" w:cs="Times New Roman"/>
          <w:b/>
          <w:sz w:val="28"/>
          <w:szCs w:val="28"/>
          <w:lang w:val="uk-UA"/>
        </w:rPr>
      </w:pPr>
    </w:p>
    <w:p w14:paraId="71CDC83C" w14:textId="77777777" w:rsidR="00286A87" w:rsidRDefault="00286A87" w:rsidP="006302AE">
      <w:pPr>
        <w:spacing w:after="0" w:line="360" w:lineRule="auto"/>
        <w:jc w:val="center"/>
        <w:rPr>
          <w:rFonts w:ascii="Times New Roman" w:hAnsi="Times New Roman" w:cs="Times New Roman"/>
          <w:b/>
          <w:sz w:val="28"/>
          <w:szCs w:val="28"/>
          <w:lang w:val="uk-UA"/>
        </w:rPr>
      </w:pPr>
    </w:p>
    <w:p w14:paraId="335472A1" w14:textId="77777777" w:rsidR="00286A87" w:rsidRDefault="00286A87" w:rsidP="006302AE">
      <w:pPr>
        <w:spacing w:after="0" w:line="360" w:lineRule="auto"/>
        <w:jc w:val="center"/>
        <w:rPr>
          <w:rFonts w:ascii="Times New Roman" w:hAnsi="Times New Roman" w:cs="Times New Roman"/>
          <w:b/>
          <w:sz w:val="28"/>
          <w:szCs w:val="28"/>
          <w:lang w:val="uk-UA"/>
        </w:rPr>
      </w:pPr>
    </w:p>
    <w:p w14:paraId="274705C2" w14:textId="77777777" w:rsidR="00286A87" w:rsidRDefault="00286A87" w:rsidP="006302AE">
      <w:pPr>
        <w:spacing w:after="0" w:line="360" w:lineRule="auto"/>
        <w:jc w:val="center"/>
        <w:rPr>
          <w:rFonts w:ascii="Times New Roman" w:hAnsi="Times New Roman" w:cs="Times New Roman"/>
          <w:b/>
          <w:sz w:val="28"/>
          <w:szCs w:val="28"/>
          <w:lang w:val="uk-UA"/>
        </w:rPr>
      </w:pPr>
    </w:p>
    <w:p w14:paraId="1478380D" w14:textId="77777777" w:rsidR="00ED40B2" w:rsidRDefault="00ED40B2" w:rsidP="000A4B31">
      <w:pPr>
        <w:spacing w:after="0" w:line="360" w:lineRule="auto"/>
        <w:rPr>
          <w:rFonts w:ascii="Times New Roman" w:hAnsi="Times New Roman" w:cs="Times New Roman"/>
          <w:b/>
          <w:sz w:val="28"/>
          <w:szCs w:val="28"/>
          <w:lang w:val="uk-UA"/>
        </w:rPr>
      </w:pPr>
    </w:p>
    <w:p w14:paraId="51E0C8E2" w14:textId="5B90A68B" w:rsidR="00317FA6" w:rsidRDefault="006302AE" w:rsidP="006302AE">
      <w:pPr>
        <w:spacing w:after="0" w:line="360" w:lineRule="auto"/>
        <w:jc w:val="center"/>
        <w:rPr>
          <w:rFonts w:ascii="Times New Roman" w:hAnsi="Times New Roman" w:cs="Times New Roman"/>
          <w:b/>
          <w:sz w:val="28"/>
          <w:szCs w:val="28"/>
          <w:lang w:val="uk-UA"/>
        </w:rPr>
      </w:pPr>
      <w:r w:rsidRPr="006302AE">
        <w:rPr>
          <w:rFonts w:ascii="Times New Roman" w:hAnsi="Times New Roman" w:cs="Times New Roman"/>
          <w:b/>
          <w:sz w:val="28"/>
          <w:szCs w:val="28"/>
          <w:lang w:val="uk-UA"/>
        </w:rPr>
        <w:lastRenderedPageBreak/>
        <w:t>ДОДАТКИ</w:t>
      </w:r>
    </w:p>
    <w:p w14:paraId="212BCE60" w14:textId="77777777" w:rsidR="00421729" w:rsidRDefault="00421729" w:rsidP="00421729">
      <w:pPr>
        <w:spacing w:after="0" w:line="360" w:lineRule="auto"/>
        <w:jc w:val="right"/>
        <w:rPr>
          <w:rFonts w:ascii="Times New Roman" w:hAnsi="Times New Roman" w:cs="Times New Roman"/>
          <w:sz w:val="28"/>
          <w:szCs w:val="28"/>
          <w:lang w:val="uk-UA"/>
        </w:rPr>
      </w:pPr>
    </w:p>
    <w:p w14:paraId="468B2BB4" w14:textId="77777777" w:rsidR="00421729" w:rsidRPr="00421729" w:rsidRDefault="00421729" w:rsidP="00421729">
      <w:pPr>
        <w:spacing w:after="0" w:line="360" w:lineRule="auto"/>
        <w:jc w:val="right"/>
        <w:rPr>
          <w:rFonts w:ascii="Times New Roman" w:hAnsi="Times New Roman" w:cs="Times New Roman"/>
          <w:sz w:val="28"/>
          <w:szCs w:val="28"/>
          <w:lang w:val="uk-UA"/>
        </w:rPr>
      </w:pPr>
      <w:r w:rsidRPr="00421729">
        <w:rPr>
          <w:rFonts w:ascii="Times New Roman" w:hAnsi="Times New Roman" w:cs="Times New Roman"/>
          <w:sz w:val="28"/>
          <w:szCs w:val="28"/>
          <w:lang w:val="uk-UA"/>
        </w:rPr>
        <w:t>Додаток А</w:t>
      </w:r>
    </w:p>
    <w:p w14:paraId="1A2F1435" w14:textId="01A7E5E9" w:rsidR="00421729" w:rsidRPr="00421729" w:rsidRDefault="00421729" w:rsidP="00421729">
      <w:pPr>
        <w:spacing w:after="0" w:line="360" w:lineRule="auto"/>
        <w:jc w:val="center"/>
        <w:rPr>
          <w:rFonts w:ascii="Times New Roman" w:hAnsi="Times New Roman" w:cs="Times New Roman"/>
          <w:sz w:val="28"/>
          <w:szCs w:val="28"/>
          <w:lang w:val="uk-UA"/>
        </w:rPr>
      </w:pPr>
      <w:r w:rsidRPr="00421729">
        <w:rPr>
          <w:rFonts w:ascii="Times New Roman" w:hAnsi="Times New Roman" w:cs="Times New Roman"/>
          <w:sz w:val="28"/>
          <w:szCs w:val="28"/>
          <w:lang w:val="uk-UA"/>
        </w:rPr>
        <w:t>Засади гуманітарної політики</w:t>
      </w:r>
    </w:p>
    <w:tbl>
      <w:tblPr>
        <w:tblStyle w:val="af9"/>
        <w:tblW w:w="0" w:type="auto"/>
        <w:tblInd w:w="108" w:type="dxa"/>
        <w:tblLook w:val="04A0" w:firstRow="1" w:lastRow="0" w:firstColumn="1" w:lastColumn="0" w:noHBand="0" w:noVBand="1"/>
      </w:tblPr>
      <w:tblGrid>
        <w:gridCol w:w="567"/>
        <w:gridCol w:w="2268"/>
        <w:gridCol w:w="6686"/>
      </w:tblGrid>
      <w:tr w:rsidR="00421729" w:rsidRPr="00421729" w14:paraId="486EA501" w14:textId="77777777" w:rsidTr="00CD7C05">
        <w:trPr>
          <w:trHeight w:val="485"/>
        </w:trPr>
        <w:tc>
          <w:tcPr>
            <w:tcW w:w="567" w:type="dxa"/>
            <w:shd w:val="clear" w:color="auto" w:fill="D9D9D9" w:themeFill="background1" w:themeFillShade="D9"/>
          </w:tcPr>
          <w:p w14:paraId="1B270282" w14:textId="77777777" w:rsidR="00421729" w:rsidRPr="00421729" w:rsidRDefault="00421729" w:rsidP="00421729">
            <w:pPr>
              <w:spacing w:line="360" w:lineRule="auto"/>
              <w:jc w:val="center"/>
              <w:rPr>
                <w:rFonts w:ascii="Times New Roman" w:hAnsi="Times New Roman" w:cs="Times New Roman"/>
                <w:sz w:val="28"/>
                <w:szCs w:val="28"/>
                <w:lang w:val="ru-RU"/>
              </w:rPr>
            </w:pPr>
            <w:r w:rsidRPr="00421729">
              <w:rPr>
                <w:rFonts w:ascii="Times New Roman" w:hAnsi="Times New Roman" w:cs="Times New Roman"/>
                <w:sz w:val="28"/>
                <w:szCs w:val="28"/>
                <w:lang w:val="ru-RU"/>
              </w:rPr>
              <w:t>№</w:t>
            </w:r>
          </w:p>
        </w:tc>
        <w:tc>
          <w:tcPr>
            <w:tcW w:w="2268" w:type="dxa"/>
            <w:shd w:val="clear" w:color="auto" w:fill="D9D9D9" w:themeFill="background1" w:themeFillShade="D9"/>
          </w:tcPr>
          <w:p w14:paraId="4297F31E" w14:textId="77777777" w:rsidR="00421729" w:rsidRPr="00421729" w:rsidRDefault="00421729" w:rsidP="00421729">
            <w:pPr>
              <w:spacing w:line="360" w:lineRule="auto"/>
              <w:jc w:val="center"/>
              <w:rPr>
                <w:rFonts w:ascii="Times New Roman" w:hAnsi="Times New Roman" w:cs="Times New Roman"/>
                <w:sz w:val="28"/>
                <w:szCs w:val="28"/>
                <w:lang w:val="ru-RU"/>
              </w:rPr>
            </w:pPr>
            <w:r w:rsidRPr="00421729">
              <w:rPr>
                <w:rFonts w:ascii="Times New Roman" w:hAnsi="Times New Roman" w:cs="Times New Roman"/>
                <w:sz w:val="28"/>
                <w:szCs w:val="28"/>
                <w:lang w:val="ru-RU"/>
              </w:rPr>
              <w:t xml:space="preserve">Засада </w:t>
            </w:r>
          </w:p>
        </w:tc>
        <w:tc>
          <w:tcPr>
            <w:tcW w:w="6686" w:type="dxa"/>
            <w:shd w:val="clear" w:color="auto" w:fill="D9D9D9" w:themeFill="background1" w:themeFillShade="D9"/>
          </w:tcPr>
          <w:p w14:paraId="5A56A116" w14:textId="77777777" w:rsidR="00421729" w:rsidRPr="00421729" w:rsidRDefault="00421729" w:rsidP="00421729">
            <w:pPr>
              <w:spacing w:line="360" w:lineRule="auto"/>
              <w:jc w:val="center"/>
              <w:rPr>
                <w:rFonts w:ascii="Times New Roman" w:hAnsi="Times New Roman" w:cs="Times New Roman"/>
                <w:sz w:val="28"/>
                <w:szCs w:val="28"/>
                <w:lang w:val="ru-RU"/>
              </w:rPr>
            </w:pPr>
            <w:r w:rsidRPr="00421729">
              <w:rPr>
                <w:rFonts w:ascii="Times New Roman" w:hAnsi="Times New Roman" w:cs="Times New Roman"/>
                <w:sz w:val="28"/>
                <w:szCs w:val="28"/>
                <w:lang w:val="ru-RU"/>
              </w:rPr>
              <w:t>Зміст</w:t>
            </w:r>
          </w:p>
        </w:tc>
      </w:tr>
      <w:tr w:rsidR="00421729" w:rsidRPr="00421729" w14:paraId="4383574B" w14:textId="77777777" w:rsidTr="00CD7C05">
        <w:trPr>
          <w:trHeight w:val="2122"/>
        </w:trPr>
        <w:tc>
          <w:tcPr>
            <w:tcW w:w="567" w:type="dxa"/>
          </w:tcPr>
          <w:p w14:paraId="57BCF34D" w14:textId="77777777" w:rsidR="00421729" w:rsidRPr="00421729" w:rsidRDefault="00421729" w:rsidP="00421729">
            <w:pPr>
              <w:rPr>
                <w:rFonts w:ascii="Times New Roman" w:eastAsia="Times New Roman" w:hAnsi="Times New Roman" w:cs="Times New Roman"/>
                <w:bCs/>
                <w:sz w:val="28"/>
                <w:szCs w:val="28"/>
                <w:lang w:eastAsia="ru-RU"/>
              </w:rPr>
            </w:pPr>
            <w:r w:rsidRPr="00421729">
              <w:rPr>
                <w:rFonts w:ascii="Times New Roman" w:eastAsia="Times New Roman" w:hAnsi="Times New Roman" w:cs="Times New Roman"/>
                <w:bCs/>
                <w:sz w:val="28"/>
                <w:szCs w:val="28"/>
                <w:lang w:eastAsia="ru-RU"/>
              </w:rPr>
              <w:t>1</w:t>
            </w:r>
          </w:p>
        </w:tc>
        <w:tc>
          <w:tcPr>
            <w:tcW w:w="2268" w:type="dxa"/>
          </w:tcPr>
          <w:p w14:paraId="06CEA5F2" w14:textId="77777777" w:rsidR="00421729" w:rsidRPr="00421729" w:rsidRDefault="00421729" w:rsidP="00421729">
            <w:pPr>
              <w:rPr>
                <w:rFonts w:ascii="Times New Roman" w:eastAsia="Times New Roman" w:hAnsi="Times New Roman" w:cs="Times New Roman"/>
                <w:bCs/>
                <w:sz w:val="28"/>
                <w:szCs w:val="28"/>
                <w:lang w:eastAsia="ru-RU"/>
              </w:rPr>
            </w:pPr>
            <w:r w:rsidRPr="00421729">
              <w:rPr>
                <w:rFonts w:ascii="Times New Roman" w:eastAsia="Times New Roman" w:hAnsi="Times New Roman" w:cs="Times New Roman"/>
                <w:bCs/>
                <w:sz w:val="28"/>
                <w:szCs w:val="28"/>
                <w:lang w:eastAsia="ru-RU"/>
              </w:rPr>
              <w:t>Захист прав людини</w:t>
            </w:r>
          </w:p>
        </w:tc>
        <w:tc>
          <w:tcPr>
            <w:tcW w:w="6686" w:type="dxa"/>
          </w:tcPr>
          <w:p w14:paraId="40C0E7A4" w14:textId="77777777" w:rsidR="00421729" w:rsidRPr="00421729" w:rsidRDefault="00421729" w:rsidP="00421729">
            <w:pPr>
              <w:rPr>
                <w:rFonts w:ascii="Times New Roman" w:eastAsia="Times New Roman" w:hAnsi="Times New Roman" w:cs="Times New Roman"/>
                <w:bCs/>
                <w:sz w:val="28"/>
                <w:szCs w:val="28"/>
                <w:lang w:eastAsia="ru-RU"/>
              </w:rPr>
            </w:pPr>
            <w:r w:rsidRPr="00421729">
              <w:rPr>
                <w:rFonts w:ascii="Times New Roman" w:eastAsia="Times New Roman" w:hAnsi="Times New Roman" w:cs="Times New Roman"/>
                <w:bCs/>
                <w:sz w:val="28"/>
                <w:szCs w:val="28"/>
                <w:lang w:eastAsia="ru-RU"/>
              </w:rPr>
              <w:t>Забезпечення дотримання прав, свобод і гідного життя кожної людини, незалежно від її статі, віку, національності, раси, релігії чи будьяких інших індивідуальних або соціальних ознак. Ця норма включає боротьбу з порушеннями прав людини та забезпечує доступ до правосуддя.</w:t>
            </w:r>
          </w:p>
        </w:tc>
      </w:tr>
      <w:tr w:rsidR="00421729" w:rsidRPr="00967578" w14:paraId="7E95EC84" w14:textId="77777777" w:rsidTr="00CD7C05">
        <w:trPr>
          <w:trHeight w:val="1416"/>
        </w:trPr>
        <w:tc>
          <w:tcPr>
            <w:tcW w:w="567" w:type="dxa"/>
          </w:tcPr>
          <w:p w14:paraId="20B8B47C" w14:textId="77777777" w:rsidR="00421729" w:rsidRPr="00421729" w:rsidRDefault="00421729" w:rsidP="00421729">
            <w:pPr>
              <w:rPr>
                <w:rFonts w:ascii="Times New Roman" w:eastAsia="Times New Roman" w:hAnsi="Times New Roman" w:cs="Times New Roman"/>
                <w:bCs/>
                <w:sz w:val="28"/>
                <w:szCs w:val="28"/>
                <w:lang w:eastAsia="ru-RU"/>
              </w:rPr>
            </w:pPr>
            <w:r w:rsidRPr="00421729">
              <w:rPr>
                <w:rFonts w:ascii="Times New Roman" w:eastAsia="Times New Roman" w:hAnsi="Times New Roman" w:cs="Times New Roman"/>
                <w:bCs/>
                <w:sz w:val="28"/>
                <w:szCs w:val="28"/>
                <w:lang w:eastAsia="ru-RU"/>
              </w:rPr>
              <w:t>2</w:t>
            </w:r>
          </w:p>
        </w:tc>
        <w:tc>
          <w:tcPr>
            <w:tcW w:w="2268" w:type="dxa"/>
          </w:tcPr>
          <w:p w14:paraId="68F0C386" w14:textId="77777777" w:rsidR="00421729" w:rsidRPr="00421729" w:rsidRDefault="00421729" w:rsidP="00421729">
            <w:pPr>
              <w:rPr>
                <w:rFonts w:ascii="Times New Roman" w:eastAsia="Times New Roman" w:hAnsi="Times New Roman" w:cs="Times New Roman"/>
                <w:bCs/>
                <w:sz w:val="28"/>
                <w:szCs w:val="28"/>
                <w:lang w:eastAsia="ru-RU"/>
              </w:rPr>
            </w:pPr>
            <w:r w:rsidRPr="00421729">
              <w:rPr>
                <w:rFonts w:ascii="Times New Roman" w:eastAsia="Times New Roman" w:hAnsi="Times New Roman" w:cs="Times New Roman"/>
                <w:bCs/>
                <w:sz w:val="28"/>
                <w:szCs w:val="28"/>
                <w:lang w:eastAsia="ru-RU"/>
              </w:rPr>
              <w:t>Соціальна справедливість та рівність</w:t>
            </w:r>
          </w:p>
        </w:tc>
        <w:tc>
          <w:tcPr>
            <w:tcW w:w="6686" w:type="dxa"/>
          </w:tcPr>
          <w:p w14:paraId="7789DAA5" w14:textId="77777777" w:rsidR="00421729" w:rsidRPr="00421729" w:rsidRDefault="00421729" w:rsidP="00421729">
            <w:pPr>
              <w:rPr>
                <w:rFonts w:ascii="Times New Roman" w:eastAsia="Times New Roman" w:hAnsi="Times New Roman" w:cs="Times New Roman"/>
                <w:bCs/>
                <w:sz w:val="28"/>
                <w:szCs w:val="28"/>
                <w:lang w:eastAsia="ru-RU"/>
              </w:rPr>
            </w:pPr>
            <w:r w:rsidRPr="00421729">
              <w:rPr>
                <w:rFonts w:ascii="Times New Roman" w:eastAsia="Times New Roman" w:hAnsi="Times New Roman" w:cs="Times New Roman"/>
                <w:bCs/>
                <w:sz w:val="28"/>
                <w:szCs w:val="28"/>
                <w:lang w:eastAsia="ru-RU"/>
              </w:rPr>
              <w:t>Рівний доступ до ресурсів, можливостей та послуг всім верствам населення.  Враховуючи підтримку напрямків і політик, які сприяють зменшенню нерівностей в соціумі</w:t>
            </w:r>
          </w:p>
        </w:tc>
      </w:tr>
      <w:tr w:rsidR="00421729" w:rsidRPr="00421729" w14:paraId="53D79EA4" w14:textId="77777777" w:rsidTr="00CD7C05">
        <w:trPr>
          <w:trHeight w:val="2116"/>
        </w:trPr>
        <w:tc>
          <w:tcPr>
            <w:tcW w:w="567" w:type="dxa"/>
          </w:tcPr>
          <w:p w14:paraId="77A11B9C" w14:textId="1283EDF8"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3</w:t>
            </w:r>
          </w:p>
        </w:tc>
        <w:tc>
          <w:tcPr>
            <w:tcW w:w="2268" w:type="dxa"/>
          </w:tcPr>
          <w:p w14:paraId="7AAD1EDD" w14:textId="6A4CF9F0"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Гуманітарна допомога</w:t>
            </w:r>
          </w:p>
        </w:tc>
        <w:tc>
          <w:tcPr>
            <w:tcW w:w="6686" w:type="dxa"/>
          </w:tcPr>
          <w:p w14:paraId="5E85F367" w14:textId="261D6AE5"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Надання допомоги людям, що знаходяться в складних життєвих обставинах внаслідок особистих обставин чи глобальних криз, збройних конфліктів, стихійних лих або економічної скрути, включаючи продовольчу, медичну, житлову та психологічну допомогу</w:t>
            </w:r>
          </w:p>
        </w:tc>
      </w:tr>
      <w:tr w:rsidR="00421729" w:rsidRPr="00421729" w14:paraId="3EE5120E" w14:textId="77777777" w:rsidTr="00CD7C05">
        <w:trPr>
          <w:trHeight w:val="1126"/>
        </w:trPr>
        <w:tc>
          <w:tcPr>
            <w:tcW w:w="567" w:type="dxa"/>
          </w:tcPr>
          <w:p w14:paraId="203D296E" w14:textId="5C7EDA43"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4</w:t>
            </w:r>
          </w:p>
        </w:tc>
        <w:tc>
          <w:tcPr>
            <w:tcW w:w="2268" w:type="dxa"/>
          </w:tcPr>
          <w:p w14:paraId="656B2824" w14:textId="09882B03"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 xml:space="preserve">Участь </w:t>
            </w:r>
          </w:p>
        </w:tc>
        <w:tc>
          <w:tcPr>
            <w:tcW w:w="6686" w:type="dxa"/>
          </w:tcPr>
          <w:p w14:paraId="5AEFDC58" w14:textId="47E6D06E"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Участь представників громади у процеси прийняття рішень, що стосуються прав та потреб суспільства, підтримка їхньої діяльності в даному напрямку</w:t>
            </w:r>
          </w:p>
        </w:tc>
      </w:tr>
      <w:tr w:rsidR="00421729" w:rsidRPr="00967578" w14:paraId="64646FCE" w14:textId="77777777" w:rsidTr="00CD7C05">
        <w:trPr>
          <w:trHeight w:val="1397"/>
        </w:trPr>
        <w:tc>
          <w:tcPr>
            <w:tcW w:w="567" w:type="dxa"/>
          </w:tcPr>
          <w:p w14:paraId="74F2871D" w14:textId="7CD6EA98"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5</w:t>
            </w:r>
          </w:p>
        </w:tc>
        <w:tc>
          <w:tcPr>
            <w:tcW w:w="2268" w:type="dxa"/>
          </w:tcPr>
          <w:p w14:paraId="1736502F" w14:textId="5BF2B2DE"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Розвиток людського потенціалу</w:t>
            </w:r>
          </w:p>
        </w:tc>
        <w:tc>
          <w:tcPr>
            <w:tcW w:w="6686" w:type="dxa"/>
          </w:tcPr>
          <w:p w14:paraId="19AEDD17" w14:textId="08C4CCD6" w:rsidR="00421729" w:rsidRPr="00421729" w:rsidRDefault="00421729"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Важливий аспект, що включає інвестування в охорону здоров'я, освіту, соціальні послуги, та сприяє підвищенню якості життя та можливостей громадян</w:t>
            </w:r>
          </w:p>
        </w:tc>
      </w:tr>
      <w:tr w:rsidR="006E032A" w:rsidRPr="00967578" w14:paraId="6BACC7E0" w14:textId="77777777" w:rsidTr="00CD7C05">
        <w:trPr>
          <w:trHeight w:val="1700"/>
        </w:trPr>
        <w:tc>
          <w:tcPr>
            <w:tcW w:w="567" w:type="dxa"/>
          </w:tcPr>
          <w:p w14:paraId="12356D64" w14:textId="3740F429" w:rsidR="006E032A" w:rsidRPr="00421729" w:rsidRDefault="006E032A"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6</w:t>
            </w:r>
          </w:p>
        </w:tc>
        <w:tc>
          <w:tcPr>
            <w:tcW w:w="2268" w:type="dxa"/>
          </w:tcPr>
          <w:p w14:paraId="26B261FB" w14:textId="51E39CF7" w:rsidR="006E032A" w:rsidRPr="00421729" w:rsidRDefault="006E032A"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Міжнародна співпраця</w:t>
            </w:r>
          </w:p>
        </w:tc>
        <w:tc>
          <w:tcPr>
            <w:tcW w:w="6686" w:type="dxa"/>
          </w:tcPr>
          <w:p w14:paraId="2465AD0E" w14:textId="240981EE" w:rsidR="006E032A" w:rsidRPr="00421729" w:rsidRDefault="006E032A"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Співпраця керівництва країни з міжнародними організаціями, в т.ч. незалежними, урядами інших країн і неурядовими організаціями для вирішення гуманітарних проблем як на локальному, так і на глобальному рівнях</w:t>
            </w:r>
          </w:p>
        </w:tc>
      </w:tr>
      <w:tr w:rsidR="006E032A" w:rsidRPr="00967578" w14:paraId="54A5B842" w14:textId="77777777" w:rsidTr="00CD7C05">
        <w:trPr>
          <w:trHeight w:val="1696"/>
        </w:trPr>
        <w:tc>
          <w:tcPr>
            <w:tcW w:w="567" w:type="dxa"/>
          </w:tcPr>
          <w:p w14:paraId="5E7CDBC0" w14:textId="6C4021CD" w:rsidR="006E032A" w:rsidRPr="00421729" w:rsidRDefault="006E032A"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7</w:t>
            </w:r>
          </w:p>
        </w:tc>
        <w:tc>
          <w:tcPr>
            <w:tcW w:w="2268" w:type="dxa"/>
          </w:tcPr>
          <w:p w14:paraId="77074CDB" w14:textId="735DB992" w:rsidR="006E032A" w:rsidRPr="00421729" w:rsidRDefault="006E032A"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Адаптація до глобальних змін</w:t>
            </w:r>
          </w:p>
        </w:tc>
        <w:tc>
          <w:tcPr>
            <w:tcW w:w="6686" w:type="dxa"/>
          </w:tcPr>
          <w:p w14:paraId="6E1C7447" w14:textId="6DA4F8DE" w:rsidR="006E032A" w:rsidRPr="00421729" w:rsidRDefault="006E032A" w:rsidP="00421729">
            <w:pPr>
              <w:rPr>
                <w:rFonts w:ascii="Times New Roman" w:eastAsia="Times New Roman" w:hAnsi="Times New Roman" w:cs="Times New Roman"/>
                <w:bCs/>
                <w:sz w:val="28"/>
                <w:szCs w:val="28"/>
                <w:lang w:eastAsia="ru-RU"/>
              </w:rPr>
            </w:pPr>
            <w:r w:rsidRPr="006E032A">
              <w:rPr>
                <w:rFonts w:ascii="Times New Roman" w:eastAsia="Times New Roman" w:hAnsi="Times New Roman" w:cs="Times New Roman"/>
                <w:bCs/>
                <w:sz w:val="28"/>
                <w:szCs w:val="28"/>
                <w:lang w:eastAsia="ru-RU"/>
              </w:rPr>
              <w:t>Спільне планування варіантів і формування гуманітарної політики та стратегії для подолання наслідків можливих глобальних викликів: зміна клімату, екологічні катастрофи, міграція населення, збройні конфлікти тощо</w:t>
            </w:r>
          </w:p>
        </w:tc>
      </w:tr>
    </w:tbl>
    <w:p w14:paraId="7165936B" w14:textId="60D56BA7" w:rsidR="00CD7C05" w:rsidRDefault="00421729" w:rsidP="00CD7C05">
      <w:pPr>
        <w:spacing w:after="0" w:line="360" w:lineRule="auto"/>
        <w:jc w:val="both"/>
        <w:rPr>
          <w:rFonts w:ascii="Times New Roman" w:hAnsi="Times New Roman" w:cs="Times New Roman"/>
          <w:sz w:val="28"/>
          <w:szCs w:val="28"/>
          <w:lang w:val="uk-UA"/>
        </w:rPr>
      </w:pPr>
      <w:r w:rsidRPr="00421729">
        <w:rPr>
          <w:rFonts w:ascii="Times New Roman" w:hAnsi="Times New Roman" w:cs="Times New Roman"/>
          <w:sz w:val="28"/>
          <w:szCs w:val="28"/>
          <w:lang w:val="uk-UA"/>
        </w:rPr>
        <w:t>Джерело: Розробка автора</w:t>
      </w:r>
    </w:p>
    <w:p w14:paraId="0A81E8B5" w14:textId="225755E9" w:rsidR="00DD5FA0" w:rsidRDefault="00DD5FA0" w:rsidP="00421729">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Б</w:t>
      </w:r>
    </w:p>
    <w:p w14:paraId="75A68AF6" w14:textId="293CFD9F" w:rsidR="008A7557" w:rsidRDefault="008A7557" w:rsidP="008A7557">
      <w:pPr>
        <w:spacing w:after="0" w:line="360" w:lineRule="auto"/>
        <w:jc w:val="center"/>
        <w:rPr>
          <w:rFonts w:ascii="Times New Roman" w:hAnsi="Times New Roman" w:cs="Times New Roman"/>
          <w:sz w:val="28"/>
          <w:szCs w:val="28"/>
          <w:lang w:val="uk-UA"/>
        </w:rPr>
      </w:pPr>
      <w:r w:rsidRPr="008A7557">
        <w:rPr>
          <w:rFonts w:ascii="Times New Roman" w:hAnsi="Times New Roman" w:cs="Times New Roman"/>
          <w:sz w:val="28"/>
          <w:szCs w:val="28"/>
          <w:lang w:val="uk-UA"/>
        </w:rPr>
        <w:t>Основні автори до</w:t>
      </w:r>
      <w:r>
        <w:rPr>
          <w:rFonts w:ascii="Times New Roman" w:hAnsi="Times New Roman" w:cs="Times New Roman"/>
          <w:sz w:val="28"/>
          <w:szCs w:val="28"/>
          <w:lang w:val="uk-UA"/>
        </w:rPr>
        <w:t>сліджень гуманітарної політики</w:t>
      </w:r>
    </w:p>
    <w:p w14:paraId="063FF02D" w14:textId="112DE87F" w:rsidR="008A7557" w:rsidRDefault="008A7557" w:rsidP="008A7557">
      <w:pPr>
        <w:spacing w:after="0" w:line="360" w:lineRule="auto"/>
        <w:jc w:val="center"/>
        <w:rPr>
          <w:rFonts w:ascii="Times New Roman" w:hAnsi="Times New Roman" w:cs="Times New Roman"/>
          <w:sz w:val="28"/>
          <w:szCs w:val="28"/>
          <w:lang w:val="uk-UA"/>
        </w:rPr>
      </w:pPr>
      <w:r w:rsidRPr="008A7557">
        <w:rPr>
          <w:rFonts w:ascii="Times New Roman" w:hAnsi="Times New Roman" w:cs="Times New Roman"/>
          <w:sz w:val="28"/>
          <w:szCs w:val="28"/>
          <w:lang w:val="uk-UA"/>
        </w:rPr>
        <w:t>під час війни після 2010 року</w:t>
      </w:r>
    </w:p>
    <w:tbl>
      <w:tblPr>
        <w:tblStyle w:val="af9"/>
        <w:tblW w:w="0" w:type="auto"/>
        <w:tblLook w:val="04A0" w:firstRow="1" w:lastRow="0" w:firstColumn="1" w:lastColumn="0" w:noHBand="0" w:noVBand="1"/>
      </w:tblPr>
      <w:tblGrid>
        <w:gridCol w:w="817"/>
        <w:gridCol w:w="2410"/>
        <w:gridCol w:w="6627"/>
      </w:tblGrid>
      <w:tr w:rsidR="001A21A8" w:rsidRPr="001A21A8" w14:paraId="0F6FB6AB" w14:textId="77777777" w:rsidTr="00CD7C05">
        <w:trPr>
          <w:trHeight w:val="691"/>
        </w:trPr>
        <w:tc>
          <w:tcPr>
            <w:tcW w:w="817" w:type="dxa"/>
            <w:shd w:val="clear" w:color="auto" w:fill="D9D9D9" w:themeFill="background1" w:themeFillShade="D9"/>
          </w:tcPr>
          <w:p w14:paraId="65342D2A" w14:textId="77777777" w:rsidR="001A21A8" w:rsidRPr="001A21A8" w:rsidRDefault="001A21A8" w:rsidP="00CD7C05">
            <w:pPr>
              <w:spacing w:line="360" w:lineRule="auto"/>
              <w:jc w:val="center"/>
              <w:rPr>
                <w:rFonts w:ascii="Times New Roman" w:hAnsi="Times New Roman" w:cs="Times New Roman"/>
                <w:bCs/>
                <w:sz w:val="28"/>
                <w:szCs w:val="28"/>
              </w:rPr>
            </w:pPr>
            <w:r w:rsidRPr="001A21A8">
              <w:rPr>
                <w:rFonts w:ascii="Times New Roman" w:hAnsi="Times New Roman" w:cs="Times New Roman"/>
                <w:bCs/>
                <w:sz w:val="28"/>
                <w:szCs w:val="28"/>
              </w:rPr>
              <w:t>№</w:t>
            </w:r>
          </w:p>
        </w:tc>
        <w:tc>
          <w:tcPr>
            <w:tcW w:w="2410" w:type="dxa"/>
            <w:shd w:val="clear" w:color="auto" w:fill="D9D9D9" w:themeFill="background1" w:themeFillShade="D9"/>
          </w:tcPr>
          <w:p w14:paraId="1DB589A3" w14:textId="77777777" w:rsidR="001A21A8" w:rsidRPr="001A21A8" w:rsidRDefault="001A21A8" w:rsidP="00CD7C05">
            <w:pPr>
              <w:spacing w:line="360" w:lineRule="auto"/>
              <w:jc w:val="center"/>
              <w:rPr>
                <w:rFonts w:ascii="Times New Roman" w:hAnsi="Times New Roman" w:cs="Times New Roman"/>
                <w:bCs/>
                <w:sz w:val="28"/>
                <w:szCs w:val="28"/>
              </w:rPr>
            </w:pPr>
            <w:r w:rsidRPr="001A21A8">
              <w:rPr>
                <w:rFonts w:ascii="Times New Roman" w:hAnsi="Times New Roman" w:cs="Times New Roman"/>
                <w:bCs/>
                <w:sz w:val="28"/>
                <w:szCs w:val="28"/>
              </w:rPr>
              <w:t>Автор</w:t>
            </w:r>
          </w:p>
        </w:tc>
        <w:tc>
          <w:tcPr>
            <w:tcW w:w="6627" w:type="dxa"/>
            <w:shd w:val="clear" w:color="auto" w:fill="D9D9D9" w:themeFill="background1" w:themeFillShade="D9"/>
          </w:tcPr>
          <w:p w14:paraId="586E02D6" w14:textId="77777777" w:rsidR="001A21A8" w:rsidRPr="001A21A8" w:rsidRDefault="001A21A8" w:rsidP="00CD7C05">
            <w:pPr>
              <w:spacing w:line="360" w:lineRule="auto"/>
              <w:jc w:val="center"/>
              <w:rPr>
                <w:rFonts w:ascii="Times New Roman" w:hAnsi="Times New Roman" w:cs="Times New Roman"/>
                <w:bCs/>
                <w:sz w:val="28"/>
                <w:szCs w:val="28"/>
              </w:rPr>
            </w:pPr>
            <w:r w:rsidRPr="001A21A8">
              <w:rPr>
                <w:rFonts w:ascii="Times New Roman" w:hAnsi="Times New Roman" w:cs="Times New Roman"/>
                <w:bCs/>
                <w:sz w:val="28"/>
                <w:szCs w:val="28"/>
              </w:rPr>
              <w:t>Основні теми досліджень</w:t>
            </w:r>
          </w:p>
        </w:tc>
      </w:tr>
      <w:tr w:rsidR="001A21A8" w:rsidRPr="001A21A8" w14:paraId="0279407A" w14:textId="77777777" w:rsidTr="00CD7C05">
        <w:trPr>
          <w:trHeight w:val="966"/>
        </w:trPr>
        <w:tc>
          <w:tcPr>
            <w:tcW w:w="817" w:type="dxa"/>
          </w:tcPr>
          <w:p w14:paraId="4BBF7950"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1</w:t>
            </w:r>
          </w:p>
        </w:tc>
        <w:tc>
          <w:tcPr>
            <w:tcW w:w="2410" w:type="dxa"/>
          </w:tcPr>
          <w:p w14:paraId="0B9DDEF0"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Алекс де Уол</w:t>
            </w:r>
          </w:p>
        </w:tc>
        <w:tc>
          <w:tcPr>
            <w:tcW w:w="6627" w:type="dxa"/>
          </w:tcPr>
          <w:p w14:paraId="427E4DBE"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Політика гуманітарної допомоги, вплив гуманітарних організацій на конфлікти, особливо в Африці</w:t>
            </w:r>
          </w:p>
        </w:tc>
      </w:tr>
      <w:tr w:rsidR="001A21A8" w:rsidRPr="001A21A8" w14:paraId="28F387DD" w14:textId="77777777" w:rsidTr="00CD7C05">
        <w:trPr>
          <w:trHeight w:val="966"/>
        </w:trPr>
        <w:tc>
          <w:tcPr>
            <w:tcW w:w="817" w:type="dxa"/>
          </w:tcPr>
          <w:p w14:paraId="00AB429E"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2</w:t>
            </w:r>
          </w:p>
        </w:tc>
        <w:tc>
          <w:tcPr>
            <w:tcW w:w="2410" w:type="dxa"/>
          </w:tcPr>
          <w:p w14:paraId="45276704"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Девід Ріфф</w:t>
            </w:r>
          </w:p>
        </w:tc>
        <w:tc>
          <w:tcPr>
            <w:tcW w:w="6627" w:type="dxa"/>
          </w:tcPr>
          <w:p w14:paraId="13A7D719"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Етичні проблеми гуманітарної допомоги, роль гуманітарних організацій у конфліктах</w:t>
            </w:r>
          </w:p>
        </w:tc>
      </w:tr>
      <w:tr w:rsidR="001A21A8" w:rsidRPr="00967578" w14:paraId="76BF7966" w14:textId="77777777" w:rsidTr="00CD7C05">
        <w:trPr>
          <w:trHeight w:val="966"/>
        </w:trPr>
        <w:tc>
          <w:tcPr>
            <w:tcW w:w="817" w:type="dxa"/>
          </w:tcPr>
          <w:p w14:paraId="21B00274"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3</w:t>
            </w:r>
          </w:p>
        </w:tc>
        <w:tc>
          <w:tcPr>
            <w:tcW w:w="2410" w:type="dxa"/>
          </w:tcPr>
          <w:p w14:paraId="785AD575"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Мері Б. Андерсон</w:t>
            </w:r>
          </w:p>
        </w:tc>
        <w:tc>
          <w:tcPr>
            <w:tcW w:w="6627" w:type="dxa"/>
          </w:tcPr>
          <w:p w14:paraId="4FBBE7FB"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Взаємозв'язок гуманітарної допомоги і конфліктів, можливість допомоги посилювати війни</w:t>
            </w:r>
          </w:p>
        </w:tc>
      </w:tr>
      <w:tr w:rsidR="001A21A8" w:rsidRPr="001A21A8" w14:paraId="7ACA3AB8" w14:textId="77777777" w:rsidTr="00CD7C05">
        <w:trPr>
          <w:trHeight w:val="966"/>
        </w:trPr>
        <w:tc>
          <w:tcPr>
            <w:tcW w:w="817" w:type="dxa"/>
          </w:tcPr>
          <w:p w14:paraId="2AA12981"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4</w:t>
            </w:r>
          </w:p>
        </w:tc>
        <w:tc>
          <w:tcPr>
            <w:tcW w:w="2410" w:type="dxa"/>
          </w:tcPr>
          <w:p w14:paraId="03C1FF7A"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Фіона Террі</w:t>
            </w:r>
          </w:p>
        </w:tc>
        <w:tc>
          <w:tcPr>
            <w:tcW w:w="6627" w:type="dxa"/>
          </w:tcPr>
          <w:p w14:paraId="447294FB"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Парадокси гуманітарної допомоги, гуманітарні операції в умовах війни</w:t>
            </w:r>
          </w:p>
        </w:tc>
      </w:tr>
      <w:tr w:rsidR="001A21A8" w:rsidRPr="00967578" w14:paraId="166A8B20" w14:textId="77777777" w:rsidTr="00CD7C05">
        <w:trPr>
          <w:trHeight w:val="966"/>
        </w:trPr>
        <w:tc>
          <w:tcPr>
            <w:tcW w:w="817" w:type="dxa"/>
          </w:tcPr>
          <w:p w14:paraId="3B3BA75F"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5</w:t>
            </w:r>
          </w:p>
        </w:tc>
        <w:tc>
          <w:tcPr>
            <w:tcW w:w="2410" w:type="dxa"/>
          </w:tcPr>
          <w:p w14:paraId="7A90AB05"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Саймон Честнер</w:t>
            </w:r>
          </w:p>
        </w:tc>
        <w:tc>
          <w:tcPr>
            <w:tcW w:w="6627" w:type="dxa"/>
          </w:tcPr>
          <w:p w14:paraId="1AFDD1E9"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Міжнародні організації в післяконфліктному відновленні та відбудові</w:t>
            </w:r>
          </w:p>
        </w:tc>
      </w:tr>
      <w:tr w:rsidR="001A21A8" w:rsidRPr="001A21A8" w14:paraId="26A95C02" w14:textId="77777777" w:rsidTr="00CD7C05">
        <w:trPr>
          <w:trHeight w:val="966"/>
        </w:trPr>
        <w:tc>
          <w:tcPr>
            <w:tcW w:w="817" w:type="dxa"/>
          </w:tcPr>
          <w:p w14:paraId="1067F5F0"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6</w:t>
            </w:r>
          </w:p>
        </w:tc>
        <w:tc>
          <w:tcPr>
            <w:tcW w:w="2410" w:type="dxa"/>
          </w:tcPr>
          <w:p w14:paraId="7F52AB36"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Жан-Марі Гене</w:t>
            </w:r>
          </w:p>
        </w:tc>
        <w:tc>
          <w:tcPr>
            <w:tcW w:w="6627" w:type="dxa"/>
          </w:tcPr>
          <w:p w14:paraId="217F2B35"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Дипломатія, гуманітарні операції та миротворчі місії в умовах сучасних конфліктів</w:t>
            </w:r>
          </w:p>
        </w:tc>
      </w:tr>
      <w:tr w:rsidR="001A21A8" w:rsidRPr="00967578" w14:paraId="0B356AED" w14:textId="77777777" w:rsidTr="00CD7C05">
        <w:trPr>
          <w:trHeight w:val="966"/>
        </w:trPr>
        <w:tc>
          <w:tcPr>
            <w:tcW w:w="817" w:type="dxa"/>
          </w:tcPr>
          <w:p w14:paraId="4A3B84B4"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7</w:t>
            </w:r>
          </w:p>
        </w:tc>
        <w:tc>
          <w:tcPr>
            <w:tcW w:w="2410" w:type="dxa"/>
          </w:tcPr>
          <w:p w14:paraId="685ECE45"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 xml:space="preserve"> (Річард Рів</w:t>
            </w:r>
          </w:p>
        </w:tc>
        <w:tc>
          <w:tcPr>
            <w:tcW w:w="6627" w:type="dxa"/>
          </w:tcPr>
          <w:p w14:paraId="181C27F4"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Взаємодія гуманітарних організацій з військовими, гуманітарний доступ в зонах бойових дій</w:t>
            </w:r>
          </w:p>
        </w:tc>
      </w:tr>
      <w:tr w:rsidR="001A21A8" w:rsidRPr="001A21A8" w14:paraId="1639FB87" w14:textId="77777777" w:rsidTr="00CD7C05">
        <w:trPr>
          <w:trHeight w:val="966"/>
        </w:trPr>
        <w:tc>
          <w:tcPr>
            <w:tcW w:w="817" w:type="dxa"/>
          </w:tcPr>
          <w:p w14:paraId="1B53AAD1"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8</w:t>
            </w:r>
          </w:p>
        </w:tc>
        <w:tc>
          <w:tcPr>
            <w:tcW w:w="2410" w:type="dxa"/>
          </w:tcPr>
          <w:p w14:paraId="73CCC78C"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Річард Понціо</w:t>
            </w:r>
          </w:p>
        </w:tc>
        <w:tc>
          <w:tcPr>
            <w:tcW w:w="6627" w:type="dxa"/>
          </w:tcPr>
          <w:p w14:paraId="12104BD6"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Роль гуманітарних організацій у відновленні після конфліктів, міжнародне співробітництво</w:t>
            </w:r>
          </w:p>
        </w:tc>
      </w:tr>
      <w:tr w:rsidR="001A21A8" w:rsidRPr="001A21A8" w14:paraId="7F82B19C" w14:textId="77777777" w:rsidTr="00CD7C05">
        <w:trPr>
          <w:trHeight w:val="966"/>
        </w:trPr>
        <w:tc>
          <w:tcPr>
            <w:tcW w:w="817" w:type="dxa"/>
          </w:tcPr>
          <w:p w14:paraId="49733904"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9</w:t>
            </w:r>
          </w:p>
        </w:tc>
        <w:tc>
          <w:tcPr>
            <w:tcW w:w="2410" w:type="dxa"/>
          </w:tcPr>
          <w:p w14:paraId="645F3986"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Майкл Барнетт</w:t>
            </w:r>
          </w:p>
        </w:tc>
        <w:tc>
          <w:tcPr>
            <w:tcW w:w="6627" w:type="dxa"/>
          </w:tcPr>
          <w:p w14:paraId="342EB92D" w14:textId="77777777" w:rsidR="001A21A8" w:rsidRPr="00CD7C05" w:rsidRDefault="001A21A8" w:rsidP="00CD7C05">
            <w:pPr>
              <w:rPr>
                <w:rFonts w:ascii="Times New Roman" w:eastAsia="Times New Roman" w:hAnsi="Times New Roman" w:cs="Times New Roman"/>
                <w:bCs/>
                <w:sz w:val="28"/>
                <w:szCs w:val="28"/>
                <w:lang w:eastAsia="ru-RU"/>
              </w:rPr>
            </w:pPr>
            <w:r w:rsidRPr="00CD7C05">
              <w:rPr>
                <w:rFonts w:ascii="Times New Roman" w:eastAsia="Times New Roman" w:hAnsi="Times New Roman" w:cs="Times New Roman"/>
                <w:bCs/>
                <w:sz w:val="28"/>
                <w:szCs w:val="28"/>
                <w:lang w:eastAsia="ru-RU"/>
              </w:rPr>
              <w:t>Історія гуманітарної допомоги, етичні аспекти гуманітарних операцій в умовах війни</w:t>
            </w:r>
          </w:p>
        </w:tc>
      </w:tr>
    </w:tbl>
    <w:p w14:paraId="123C3501" w14:textId="2B458CFE" w:rsidR="001A21A8" w:rsidRPr="001A21A8" w:rsidRDefault="00CD0237" w:rsidP="001A21A8">
      <w:pPr>
        <w:spacing w:after="0" w:line="360" w:lineRule="auto"/>
        <w:jc w:val="both"/>
        <w:rPr>
          <w:rFonts w:ascii="Times New Roman" w:hAnsi="Times New Roman" w:cs="Times New Roman"/>
          <w:sz w:val="28"/>
          <w:szCs w:val="28"/>
        </w:rPr>
      </w:pPr>
      <w:r w:rsidRPr="00CD0237">
        <w:rPr>
          <w:rFonts w:ascii="Times New Roman" w:hAnsi="Times New Roman" w:cs="Times New Roman"/>
          <w:sz w:val="28"/>
          <w:szCs w:val="28"/>
        </w:rPr>
        <w:t>Джерело: Розробка автора</w:t>
      </w:r>
    </w:p>
    <w:p w14:paraId="23DA7A0E" w14:textId="77777777" w:rsidR="008A7557" w:rsidRDefault="008A7557" w:rsidP="008A7557">
      <w:pPr>
        <w:spacing w:after="0" w:line="360" w:lineRule="auto"/>
        <w:jc w:val="both"/>
        <w:rPr>
          <w:rFonts w:ascii="Times New Roman" w:hAnsi="Times New Roman" w:cs="Times New Roman"/>
          <w:sz w:val="28"/>
          <w:szCs w:val="28"/>
          <w:lang w:val="uk-UA"/>
        </w:rPr>
      </w:pPr>
    </w:p>
    <w:p w14:paraId="4C5F8DC0" w14:textId="77777777" w:rsidR="008A7557" w:rsidRDefault="008A7557" w:rsidP="00421729">
      <w:pPr>
        <w:spacing w:after="0" w:line="360" w:lineRule="auto"/>
        <w:jc w:val="right"/>
        <w:rPr>
          <w:rFonts w:ascii="Times New Roman" w:hAnsi="Times New Roman" w:cs="Times New Roman"/>
          <w:sz w:val="28"/>
          <w:szCs w:val="28"/>
          <w:lang w:val="uk-UA"/>
        </w:rPr>
      </w:pPr>
    </w:p>
    <w:p w14:paraId="5C11E97E" w14:textId="77777777" w:rsidR="008A7557" w:rsidRDefault="008A7557" w:rsidP="00421729">
      <w:pPr>
        <w:spacing w:after="0" w:line="360" w:lineRule="auto"/>
        <w:jc w:val="right"/>
        <w:rPr>
          <w:rFonts w:ascii="Times New Roman" w:hAnsi="Times New Roman" w:cs="Times New Roman"/>
          <w:sz w:val="28"/>
          <w:szCs w:val="28"/>
          <w:lang w:val="uk-UA"/>
        </w:rPr>
      </w:pPr>
    </w:p>
    <w:p w14:paraId="3637658F" w14:textId="77777777" w:rsidR="008A7557" w:rsidRDefault="008A7557" w:rsidP="00421729">
      <w:pPr>
        <w:spacing w:after="0" w:line="360" w:lineRule="auto"/>
        <w:jc w:val="right"/>
        <w:rPr>
          <w:rFonts w:ascii="Times New Roman" w:hAnsi="Times New Roman" w:cs="Times New Roman"/>
          <w:sz w:val="28"/>
          <w:szCs w:val="28"/>
          <w:lang w:val="uk-UA"/>
        </w:rPr>
      </w:pPr>
    </w:p>
    <w:p w14:paraId="313E09FC" w14:textId="77777777" w:rsidR="00C04291" w:rsidRDefault="00C04291" w:rsidP="00421729">
      <w:pPr>
        <w:spacing w:after="0" w:line="360" w:lineRule="auto"/>
        <w:jc w:val="right"/>
        <w:rPr>
          <w:rFonts w:ascii="Times New Roman" w:hAnsi="Times New Roman" w:cs="Times New Roman"/>
          <w:sz w:val="28"/>
          <w:szCs w:val="28"/>
          <w:lang w:val="uk-UA"/>
        </w:rPr>
      </w:pPr>
    </w:p>
    <w:p w14:paraId="27A45091" w14:textId="77777777" w:rsidR="007752AB" w:rsidRDefault="007752AB" w:rsidP="00421729">
      <w:pPr>
        <w:spacing w:after="0" w:line="360" w:lineRule="auto"/>
        <w:jc w:val="right"/>
        <w:rPr>
          <w:rFonts w:ascii="Times New Roman" w:hAnsi="Times New Roman" w:cs="Times New Roman"/>
          <w:sz w:val="28"/>
          <w:szCs w:val="28"/>
          <w:lang w:val="uk-UA"/>
        </w:rPr>
      </w:pPr>
    </w:p>
    <w:p w14:paraId="08CDD931" w14:textId="0F8934E5" w:rsidR="008A7557" w:rsidRDefault="008A7557" w:rsidP="00421729">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В</w:t>
      </w:r>
    </w:p>
    <w:p w14:paraId="3411D127" w14:textId="100AC4AD" w:rsidR="00C04291" w:rsidRDefault="00C04291" w:rsidP="00C04291">
      <w:pPr>
        <w:spacing w:after="0" w:line="360" w:lineRule="auto"/>
        <w:jc w:val="center"/>
        <w:rPr>
          <w:rFonts w:ascii="Times New Roman" w:hAnsi="Times New Roman" w:cs="Times New Roman"/>
          <w:sz w:val="28"/>
          <w:szCs w:val="28"/>
          <w:lang w:val="uk-UA"/>
        </w:rPr>
      </w:pPr>
      <w:r w:rsidRPr="00C04291">
        <w:rPr>
          <w:rFonts w:ascii="Times New Roman" w:hAnsi="Times New Roman" w:cs="Times New Roman"/>
          <w:sz w:val="28"/>
          <w:szCs w:val="28"/>
          <w:lang w:val="uk-UA"/>
        </w:rPr>
        <w:t>Комплексний підхід до координації гуманітарної допомоги</w:t>
      </w:r>
    </w:p>
    <w:tbl>
      <w:tblPr>
        <w:tblStyle w:val="af9"/>
        <w:tblW w:w="0" w:type="auto"/>
        <w:tblLayout w:type="fixed"/>
        <w:tblLook w:val="04A0" w:firstRow="1" w:lastRow="0" w:firstColumn="1" w:lastColumn="0" w:noHBand="0" w:noVBand="1"/>
      </w:tblPr>
      <w:tblGrid>
        <w:gridCol w:w="1951"/>
        <w:gridCol w:w="2126"/>
        <w:gridCol w:w="2835"/>
        <w:gridCol w:w="2942"/>
      </w:tblGrid>
      <w:tr w:rsidR="00CD7C05" w:rsidRPr="00742EA7" w14:paraId="03072261" w14:textId="77777777" w:rsidTr="00742EA7">
        <w:trPr>
          <w:trHeight w:val="486"/>
        </w:trPr>
        <w:tc>
          <w:tcPr>
            <w:tcW w:w="1951" w:type="dxa"/>
            <w:shd w:val="clear" w:color="auto" w:fill="D9D9D9" w:themeFill="background1" w:themeFillShade="D9"/>
          </w:tcPr>
          <w:p w14:paraId="0FEC8978" w14:textId="77777777" w:rsidR="00CD7C05" w:rsidRPr="00742EA7" w:rsidRDefault="00CD7C05" w:rsidP="00CD7C05">
            <w:pPr>
              <w:jc w:val="center"/>
              <w:rPr>
                <w:rFonts w:ascii="Times New Roman" w:hAnsi="Times New Roman" w:cs="Times New Roman"/>
                <w:sz w:val="24"/>
                <w:szCs w:val="24"/>
                <w:lang w:val="ru-RU"/>
              </w:rPr>
            </w:pPr>
            <w:r w:rsidRPr="00742EA7">
              <w:rPr>
                <w:rFonts w:ascii="Times New Roman" w:hAnsi="Times New Roman" w:cs="Times New Roman"/>
                <w:sz w:val="24"/>
                <w:szCs w:val="24"/>
                <w:lang w:val="ru-RU"/>
              </w:rPr>
              <w:t>Елемент</w:t>
            </w:r>
          </w:p>
        </w:tc>
        <w:tc>
          <w:tcPr>
            <w:tcW w:w="2126" w:type="dxa"/>
            <w:shd w:val="clear" w:color="auto" w:fill="D9D9D9" w:themeFill="background1" w:themeFillShade="D9"/>
          </w:tcPr>
          <w:p w14:paraId="00626FA7" w14:textId="77777777" w:rsidR="00CD7C05" w:rsidRPr="00742EA7" w:rsidRDefault="00CD7C05" w:rsidP="00CD7C05">
            <w:pPr>
              <w:jc w:val="center"/>
              <w:rPr>
                <w:rFonts w:ascii="Times New Roman" w:hAnsi="Times New Roman" w:cs="Times New Roman"/>
                <w:sz w:val="24"/>
                <w:szCs w:val="24"/>
                <w:lang w:val="ru-RU"/>
              </w:rPr>
            </w:pPr>
            <w:r w:rsidRPr="00742EA7">
              <w:rPr>
                <w:rFonts w:ascii="Times New Roman" w:hAnsi="Times New Roman" w:cs="Times New Roman"/>
                <w:sz w:val="24"/>
                <w:szCs w:val="24"/>
                <w:lang w:val="ru-RU"/>
              </w:rPr>
              <w:t>Уряди</w:t>
            </w:r>
          </w:p>
        </w:tc>
        <w:tc>
          <w:tcPr>
            <w:tcW w:w="2835" w:type="dxa"/>
            <w:shd w:val="clear" w:color="auto" w:fill="D9D9D9" w:themeFill="background1" w:themeFillShade="D9"/>
          </w:tcPr>
          <w:p w14:paraId="5B620FD7" w14:textId="77777777" w:rsidR="00CD7C05" w:rsidRPr="00742EA7" w:rsidRDefault="00CD7C05" w:rsidP="00CD7C05">
            <w:pPr>
              <w:jc w:val="center"/>
              <w:rPr>
                <w:rFonts w:ascii="Times New Roman" w:hAnsi="Times New Roman" w:cs="Times New Roman"/>
                <w:sz w:val="24"/>
                <w:szCs w:val="24"/>
                <w:lang w:val="ru-RU"/>
              </w:rPr>
            </w:pPr>
            <w:r w:rsidRPr="00742EA7">
              <w:rPr>
                <w:rFonts w:ascii="Times New Roman" w:hAnsi="Times New Roman" w:cs="Times New Roman"/>
                <w:sz w:val="24"/>
                <w:szCs w:val="24"/>
                <w:lang w:val="ru-RU"/>
              </w:rPr>
              <w:t>Гуманітарні організації</w:t>
            </w:r>
          </w:p>
        </w:tc>
        <w:tc>
          <w:tcPr>
            <w:tcW w:w="2942" w:type="dxa"/>
            <w:shd w:val="clear" w:color="auto" w:fill="D9D9D9" w:themeFill="background1" w:themeFillShade="D9"/>
          </w:tcPr>
          <w:p w14:paraId="5C069175" w14:textId="77777777" w:rsidR="00CD7C05" w:rsidRPr="00742EA7" w:rsidRDefault="00CD7C05" w:rsidP="00CD7C05">
            <w:pPr>
              <w:jc w:val="center"/>
              <w:rPr>
                <w:rFonts w:ascii="Times New Roman" w:hAnsi="Times New Roman" w:cs="Times New Roman"/>
                <w:sz w:val="24"/>
                <w:szCs w:val="24"/>
                <w:lang w:val="ru-RU"/>
              </w:rPr>
            </w:pPr>
            <w:r w:rsidRPr="00742EA7">
              <w:rPr>
                <w:rFonts w:ascii="Times New Roman" w:hAnsi="Times New Roman" w:cs="Times New Roman"/>
                <w:sz w:val="24"/>
                <w:szCs w:val="24"/>
                <w:lang w:val="ru-RU"/>
              </w:rPr>
              <w:t>Міжнародні організації</w:t>
            </w:r>
          </w:p>
        </w:tc>
      </w:tr>
      <w:tr w:rsidR="00CD7C05" w:rsidRPr="00742EA7" w14:paraId="33E133AF" w14:textId="77777777" w:rsidTr="00742EA7">
        <w:trPr>
          <w:trHeight w:val="1380"/>
        </w:trPr>
        <w:tc>
          <w:tcPr>
            <w:tcW w:w="1951" w:type="dxa"/>
            <w:hideMark/>
          </w:tcPr>
          <w:p w14:paraId="43BE93CB" w14:textId="77777777" w:rsidR="00CD7C05" w:rsidRPr="00742EA7" w:rsidRDefault="00CD7C05" w:rsidP="00CD7C05">
            <w:pPr>
              <w:spacing w:line="360" w:lineRule="auto"/>
              <w:jc w:val="both"/>
              <w:rPr>
                <w:rFonts w:ascii="Times New Roman" w:hAnsi="Times New Roman" w:cs="Times New Roman"/>
                <w:sz w:val="24"/>
                <w:szCs w:val="24"/>
                <w:lang w:val="ru-RU"/>
              </w:rPr>
            </w:pPr>
            <w:r w:rsidRPr="00742EA7">
              <w:rPr>
                <w:rFonts w:ascii="Times New Roman" w:hAnsi="Times New Roman" w:cs="Times New Roman"/>
                <w:b/>
                <w:bCs/>
                <w:sz w:val="24"/>
                <w:szCs w:val="24"/>
                <w:lang w:val="ru-RU"/>
              </w:rPr>
              <w:t>Мета</w:t>
            </w:r>
          </w:p>
        </w:tc>
        <w:tc>
          <w:tcPr>
            <w:tcW w:w="2126" w:type="dxa"/>
            <w:hideMark/>
          </w:tcPr>
          <w:p w14:paraId="0138A134"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Забезпечення стабільності, законності та розвитку</w:t>
            </w:r>
          </w:p>
        </w:tc>
        <w:tc>
          <w:tcPr>
            <w:tcW w:w="2835" w:type="dxa"/>
            <w:hideMark/>
          </w:tcPr>
          <w:p w14:paraId="748CF2D2"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Надання гуманітарної допомоги (їжа, вода, медичні послуги, укриття)</w:t>
            </w:r>
          </w:p>
        </w:tc>
        <w:tc>
          <w:tcPr>
            <w:tcW w:w="2942" w:type="dxa"/>
            <w:hideMark/>
          </w:tcPr>
          <w:p w14:paraId="5E4C6590"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Забезпечення міжнародної координації, підтримка прав людини</w:t>
            </w:r>
          </w:p>
        </w:tc>
      </w:tr>
      <w:tr w:rsidR="00CD7C05" w:rsidRPr="00742EA7" w14:paraId="489C0C7A" w14:textId="77777777" w:rsidTr="00742EA7">
        <w:trPr>
          <w:trHeight w:val="1380"/>
        </w:trPr>
        <w:tc>
          <w:tcPr>
            <w:tcW w:w="1951" w:type="dxa"/>
            <w:hideMark/>
          </w:tcPr>
          <w:p w14:paraId="61888967" w14:textId="77777777" w:rsidR="00CD7C05" w:rsidRPr="00742EA7" w:rsidRDefault="00CD7C05" w:rsidP="00CD7C05">
            <w:pPr>
              <w:spacing w:line="360" w:lineRule="auto"/>
              <w:jc w:val="both"/>
              <w:rPr>
                <w:rFonts w:ascii="Times New Roman" w:hAnsi="Times New Roman" w:cs="Times New Roman"/>
                <w:sz w:val="24"/>
                <w:szCs w:val="24"/>
                <w:lang w:val="ru-RU"/>
              </w:rPr>
            </w:pPr>
            <w:r w:rsidRPr="00742EA7">
              <w:rPr>
                <w:rFonts w:ascii="Times New Roman" w:hAnsi="Times New Roman" w:cs="Times New Roman"/>
                <w:b/>
                <w:bCs/>
                <w:sz w:val="24"/>
                <w:szCs w:val="24"/>
                <w:lang w:val="ru-RU"/>
              </w:rPr>
              <w:t>Основні завдання</w:t>
            </w:r>
          </w:p>
        </w:tc>
        <w:tc>
          <w:tcPr>
            <w:tcW w:w="2126" w:type="dxa"/>
            <w:hideMark/>
          </w:tcPr>
          <w:p w14:paraId="4E0C2389"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Здійснення політики та забезпечення безпеки</w:t>
            </w:r>
          </w:p>
        </w:tc>
        <w:tc>
          <w:tcPr>
            <w:tcW w:w="2835" w:type="dxa"/>
            <w:hideMark/>
          </w:tcPr>
          <w:p w14:paraId="42BC26EC"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Оперативна допомога та реагування на надзвичайні ситуації</w:t>
            </w:r>
          </w:p>
        </w:tc>
        <w:tc>
          <w:tcPr>
            <w:tcW w:w="2942" w:type="dxa"/>
            <w:hideMark/>
          </w:tcPr>
          <w:p w14:paraId="472DF1A4" w14:textId="102579EC" w:rsidR="00CD7C05" w:rsidRPr="00742EA7" w:rsidRDefault="00CD7C05" w:rsidP="00E43D48">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 xml:space="preserve">Розробка міжнародних стандартів </w:t>
            </w:r>
            <w:r w:rsidR="00E43D48" w:rsidRPr="00742EA7">
              <w:rPr>
                <w:rFonts w:ascii="Times New Roman" w:eastAsia="Times New Roman" w:hAnsi="Times New Roman" w:cs="Times New Roman"/>
                <w:bCs/>
                <w:sz w:val="24"/>
                <w:szCs w:val="24"/>
                <w:lang w:eastAsia="ru-RU"/>
              </w:rPr>
              <w:t>і</w:t>
            </w:r>
            <w:r w:rsidRPr="00742EA7">
              <w:rPr>
                <w:rFonts w:ascii="Times New Roman" w:eastAsia="Times New Roman" w:hAnsi="Times New Roman" w:cs="Times New Roman"/>
                <w:bCs/>
                <w:sz w:val="24"/>
                <w:szCs w:val="24"/>
                <w:lang w:eastAsia="ru-RU"/>
              </w:rPr>
              <w:t xml:space="preserve"> політик для гуманітарної допомоги</w:t>
            </w:r>
          </w:p>
        </w:tc>
      </w:tr>
      <w:tr w:rsidR="00CD7C05" w:rsidRPr="00742EA7" w14:paraId="29A85A84" w14:textId="77777777" w:rsidTr="00742EA7">
        <w:trPr>
          <w:trHeight w:val="1380"/>
        </w:trPr>
        <w:tc>
          <w:tcPr>
            <w:tcW w:w="1951" w:type="dxa"/>
            <w:hideMark/>
          </w:tcPr>
          <w:p w14:paraId="25976D61" w14:textId="77777777" w:rsidR="00CD7C05" w:rsidRPr="00742EA7" w:rsidRDefault="00CD7C05" w:rsidP="00CD7C05">
            <w:pPr>
              <w:spacing w:line="360" w:lineRule="auto"/>
              <w:jc w:val="both"/>
              <w:rPr>
                <w:rFonts w:ascii="Times New Roman" w:hAnsi="Times New Roman" w:cs="Times New Roman"/>
                <w:sz w:val="24"/>
                <w:szCs w:val="24"/>
                <w:lang w:val="ru-RU"/>
              </w:rPr>
            </w:pPr>
            <w:r w:rsidRPr="00742EA7">
              <w:rPr>
                <w:rFonts w:ascii="Times New Roman" w:hAnsi="Times New Roman" w:cs="Times New Roman"/>
                <w:b/>
                <w:bCs/>
                <w:sz w:val="24"/>
                <w:szCs w:val="24"/>
                <w:lang w:val="ru-RU"/>
              </w:rPr>
              <w:t>Координація</w:t>
            </w:r>
          </w:p>
        </w:tc>
        <w:tc>
          <w:tcPr>
            <w:tcW w:w="2126" w:type="dxa"/>
            <w:hideMark/>
          </w:tcPr>
          <w:p w14:paraId="3D4BD989"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Співпраця з міжнародними та гуманітарними організаціями</w:t>
            </w:r>
          </w:p>
        </w:tc>
        <w:tc>
          <w:tcPr>
            <w:tcW w:w="2835" w:type="dxa"/>
            <w:hideMark/>
          </w:tcPr>
          <w:p w14:paraId="21E5388F"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Виконання завдань у партнерстві з урядами та міжнародними органами</w:t>
            </w:r>
          </w:p>
        </w:tc>
        <w:tc>
          <w:tcPr>
            <w:tcW w:w="2942" w:type="dxa"/>
            <w:hideMark/>
          </w:tcPr>
          <w:p w14:paraId="71B78CFB"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Співпраця з урядами та гуманітарними організаціями для координації допомоги</w:t>
            </w:r>
          </w:p>
        </w:tc>
      </w:tr>
      <w:tr w:rsidR="00CD7C05" w:rsidRPr="00967578" w14:paraId="4DD31371" w14:textId="77777777" w:rsidTr="00742EA7">
        <w:trPr>
          <w:trHeight w:val="1380"/>
        </w:trPr>
        <w:tc>
          <w:tcPr>
            <w:tcW w:w="1951" w:type="dxa"/>
            <w:hideMark/>
          </w:tcPr>
          <w:p w14:paraId="0D347696" w14:textId="77777777" w:rsidR="00CD7C05" w:rsidRPr="00742EA7" w:rsidRDefault="00CD7C05" w:rsidP="00CD7C05">
            <w:pPr>
              <w:spacing w:line="360" w:lineRule="auto"/>
              <w:jc w:val="both"/>
              <w:rPr>
                <w:rFonts w:ascii="Times New Roman" w:hAnsi="Times New Roman" w:cs="Times New Roman"/>
                <w:b/>
                <w:bCs/>
                <w:sz w:val="24"/>
                <w:szCs w:val="24"/>
              </w:rPr>
            </w:pPr>
            <w:r w:rsidRPr="00742EA7">
              <w:rPr>
                <w:rFonts w:ascii="Times New Roman" w:hAnsi="Times New Roman" w:cs="Times New Roman"/>
                <w:b/>
                <w:bCs/>
                <w:sz w:val="24"/>
                <w:szCs w:val="24"/>
                <w:lang w:val="ru-RU"/>
              </w:rPr>
              <w:t xml:space="preserve">Роль </w:t>
            </w:r>
          </w:p>
          <w:p w14:paraId="3AA551FF" w14:textId="30B611D0" w:rsidR="00CD7C05" w:rsidRPr="00742EA7" w:rsidRDefault="00CD7C05" w:rsidP="00CD7C05">
            <w:pPr>
              <w:spacing w:line="360" w:lineRule="auto"/>
              <w:jc w:val="both"/>
              <w:rPr>
                <w:rFonts w:ascii="Times New Roman" w:hAnsi="Times New Roman" w:cs="Times New Roman"/>
                <w:b/>
                <w:bCs/>
                <w:sz w:val="24"/>
                <w:szCs w:val="24"/>
              </w:rPr>
            </w:pPr>
            <w:r w:rsidRPr="00742EA7">
              <w:rPr>
                <w:rFonts w:ascii="Times New Roman" w:hAnsi="Times New Roman" w:cs="Times New Roman"/>
                <w:b/>
                <w:bCs/>
                <w:sz w:val="24"/>
                <w:szCs w:val="24"/>
                <w:lang w:val="ru-RU"/>
              </w:rPr>
              <w:t>у</w:t>
            </w:r>
            <w:r w:rsidRPr="00742EA7">
              <w:rPr>
                <w:rFonts w:ascii="Times New Roman" w:hAnsi="Times New Roman" w:cs="Times New Roman"/>
                <w:b/>
                <w:bCs/>
                <w:sz w:val="24"/>
                <w:szCs w:val="24"/>
              </w:rPr>
              <w:t xml:space="preserve"> </w:t>
            </w:r>
            <w:r w:rsidRPr="00742EA7">
              <w:rPr>
                <w:rFonts w:ascii="Times New Roman" w:hAnsi="Times New Roman" w:cs="Times New Roman"/>
                <w:b/>
                <w:bCs/>
                <w:sz w:val="24"/>
                <w:szCs w:val="24"/>
                <w:lang w:val="ru-RU"/>
              </w:rPr>
              <w:t>допомозі</w:t>
            </w:r>
          </w:p>
        </w:tc>
        <w:tc>
          <w:tcPr>
            <w:tcW w:w="2126" w:type="dxa"/>
            <w:hideMark/>
          </w:tcPr>
          <w:p w14:paraId="73476785" w14:textId="46AA9733"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Формулювання політики та надання ресурсів</w:t>
            </w:r>
          </w:p>
        </w:tc>
        <w:tc>
          <w:tcPr>
            <w:tcW w:w="2835" w:type="dxa"/>
            <w:hideMark/>
          </w:tcPr>
          <w:p w14:paraId="155B48E3"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Пряме надання допомоги на місці (постачання продовольства, медичних засобів)</w:t>
            </w:r>
          </w:p>
        </w:tc>
        <w:tc>
          <w:tcPr>
            <w:tcW w:w="2942" w:type="dxa"/>
            <w:hideMark/>
          </w:tcPr>
          <w:p w14:paraId="6A07F1C5" w14:textId="77777777" w:rsidR="00CD7C05" w:rsidRPr="00742EA7" w:rsidRDefault="00CD7C05" w:rsidP="00CD7C05">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Підтримка та моніторинг гуманітарної ситуації, забезпечення фінансування</w:t>
            </w:r>
          </w:p>
        </w:tc>
      </w:tr>
      <w:tr w:rsidR="001D41C6" w:rsidRPr="00742EA7" w14:paraId="70E6CA12" w14:textId="77777777" w:rsidTr="00742EA7">
        <w:trPr>
          <w:trHeight w:val="1380"/>
        </w:trPr>
        <w:tc>
          <w:tcPr>
            <w:tcW w:w="1951" w:type="dxa"/>
          </w:tcPr>
          <w:p w14:paraId="67C47E73" w14:textId="6C219DBC" w:rsidR="001D41C6" w:rsidRPr="00742EA7" w:rsidRDefault="001D41C6" w:rsidP="001D41C6">
            <w:pPr>
              <w:rPr>
                <w:rFonts w:ascii="Times New Roman" w:eastAsia="Times New Roman" w:hAnsi="Times New Roman" w:cs="Times New Roman"/>
                <w:b/>
                <w:bCs/>
                <w:sz w:val="24"/>
                <w:szCs w:val="24"/>
                <w:lang w:eastAsia="ru-RU"/>
              </w:rPr>
            </w:pPr>
            <w:r w:rsidRPr="00742EA7">
              <w:rPr>
                <w:rFonts w:ascii="Times New Roman" w:eastAsia="Times New Roman" w:hAnsi="Times New Roman" w:cs="Times New Roman"/>
                <w:b/>
                <w:bCs/>
                <w:sz w:val="24"/>
                <w:szCs w:val="24"/>
                <w:lang w:eastAsia="ru-RU"/>
              </w:rPr>
              <w:t>Роль у захисті</w:t>
            </w:r>
          </w:p>
        </w:tc>
        <w:tc>
          <w:tcPr>
            <w:tcW w:w="2126" w:type="dxa"/>
          </w:tcPr>
          <w:p w14:paraId="7833EEF2" w14:textId="60AD308D"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Забезпечення правопорядку та безпеки для гуманітарних організацій</w:t>
            </w:r>
          </w:p>
        </w:tc>
        <w:tc>
          <w:tcPr>
            <w:tcW w:w="2835" w:type="dxa"/>
          </w:tcPr>
          <w:p w14:paraId="7B62ACB3" w14:textId="6F2C89C8"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Прямий захист та надання послуг для найбільш уразливих груп</w:t>
            </w:r>
          </w:p>
        </w:tc>
        <w:tc>
          <w:tcPr>
            <w:tcW w:w="2942" w:type="dxa"/>
          </w:tcPr>
          <w:p w14:paraId="138859B9" w14:textId="1AAEA177"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Захист прав людини та міжнародних стандартів гуманітарної допомоги</w:t>
            </w:r>
          </w:p>
        </w:tc>
      </w:tr>
      <w:tr w:rsidR="001D41C6" w:rsidRPr="00742EA7" w14:paraId="47B622CB" w14:textId="77777777" w:rsidTr="00742EA7">
        <w:trPr>
          <w:trHeight w:val="1380"/>
        </w:trPr>
        <w:tc>
          <w:tcPr>
            <w:tcW w:w="1951" w:type="dxa"/>
          </w:tcPr>
          <w:p w14:paraId="6315BCC7" w14:textId="3875039C" w:rsidR="001D41C6" w:rsidRPr="00742EA7" w:rsidRDefault="001D41C6" w:rsidP="001D41C6">
            <w:pPr>
              <w:rPr>
                <w:rFonts w:ascii="Times New Roman" w:eastAsia="Times New Roman" w:hAnsi="Times New Roman" w:cs="Times New Roman"/>
                <w:b/>
                <w:bCs/>
                <w:sz w:val="24"/>
                <w:szCs w:val="24"/>
                <w:lang w:eastAsia="ru-RU"/>
              </w:rPr>
            </w:pPr>
            <w:r w:rsidRPr="00742EA7">
              <w:rPr>
                <w:rFonts w:ascii="Times New Roman" w:eastAsia="Times New Roman" w:hAnsi="Times New Roman" w:cs="Times New Roman"/>
                <w:b/>
                <w:bCs/>
                <w:sz w:val="24"/>
                <w:szCs w:val="24"/>
                <w:lang w:eastAsia="ru-RU"/>
              </w:rPr>
              <w:t>Фінансування</w:t>
            </w:r>
          </w:p>
        </w:tc>
        <w:tc>
          <w:tcPr>
            <w:tcW w:w="2126" w:type="dxa"/>
          </w:tcPr>
          <w:p w14:paraId="53F80F36" w14:textId="7C18460B"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Виділення державних бюджетних коштів на допомогу</w:t>
            </w:r>
          </w:p>
        </w:tc>
        <w:tc>
          <w:tcPr>
            <w:tcW w:w="2835" w:type="dxa"/>
          </w:tcPr>
          <w:p w14:paraId="6E6C5A30" w14:textId="4A44140C"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Залучення коштів від донорів, міжнародних організацій та урядів</w:t>
            </w:r>
          </w:p>
        </w:tc>
        <w:tc>
          <w:tcPr>
            <w:tcW w:w="2942" w:type="dxa"/>
          </w:tcPr>
          <w:p w14:paraId="4DCCDFE5" w14:textId="30C1FA89"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Надання фінансування через міжнародні гуманітарні фонди та програми</w:t>
            </w:r>
          </w:p>
        </w:tc>
      </w:tr>
      <w:tr w:rsidR="001D41C6" w:rsidRPr="00742EA7" w14:paraId="19E90D8A" w14:textId="77777777" w:rsidTr="00742EA7">
        <w:trPr>
          <w:trHeight w:val="1380"/>
        </w:trPr>
        <w:tc>
          <w:tcPr>
            <w:tcW w:w="1951" w:type="dxa"/>
          </w:tcPr>
          <w:p w14:paraId="60E319C3" w14:textId="1CB51C02" w:rsidR="001D41C6" w:rsidRPr="00742EA7" w:rsidRDefault="001D41C6" w:rsidP="001D41C6">
            <w:pPr>
              <w:rPr>
                <w:rFonts w:ascii="Times New Roman" w:eastAsia="Times New Roman" w:hAnsi="Times New Roman" w:cs="Times New Roman"/>
                <w:b/>
                <w:bCs/>
                <w:sz w:val="24"/>
                <w:szCs w:val="24"/>
                <w:lang w:eastAsia="ru-RU"/>
              </w:rPr>
            </w:pPr>
            <w:r w:rsidRPr="00742EA7">
              <w:rPr>
                <w:rFonts w:ascii="Times New Roman" w:eastAsia="Times New Roman" w:hAnsi="Times New Roman" w:cs="Times New Roman"/>
                <w:b/>
                <w:bCs/>
                <w:sz w:val="24"/>
                <w:szCs w:val="24"/>
                <w:lang w:eastAsia="ru-RU"/>
              </w:rPr>
              <w:t>Моніторинг та оцінка</w:t>
            </w:r>
          </w:p>
        </w:tc>
        <w:tc>
          <w:tcPr>
            <w:tcW w:w="2126" w:type="dxa"/>
          </w:tcPr>
          <w:p w14:paraId="03602609" w14:textId="6B004214"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Оцінка потреб населення та визначення пріоритетів</w:t>
            </w:r>
          </w:p>
        </w:tc>
        <w:tc>
          <w:tcPr>
            <w:tcW w:w="2835" w:type="dxa"/>
          </w:tcPr>
          <w:p w14:paraId="1A9FD2BB" w14:textId="03F3F2CE"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Проведення оперативних оцінок ситуації, збір інформації про потреби</w:t>
            </w:r>
          </w:p>
        </w:tc>
        <w:tc>
          <w:tcPr>
            <w:tcW w:w="2942" w:type="dxa"/>
          </w:tcPr>
          <w:p w14:paraId="006410E7" w14:textId="40B66DC7" w:rsidR="001D41C6" w:rsidRPr="00742EA7" w:rsidRDefault="001D41C6" w:rsidP="001D41C6">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Оцінка ефективності допомоги та впливу на ситуацію на міжнародному рівні</w:t>
            </w:r>
          </w:p>
        </w:tc>
      </w:tr>
      <w:tr w:rsidR="00742EA7" w:rsidRPr="00742EA7" w14:paraId="121AE70E" w14:textId="77777777" w:rsidTr="00742EA7">
        <w:trPr>
          <w:trHeight w:val="1380"/>
        </w:trPr>
        <w:tc>
          <w:tcPr>
            <w:tcW w:w="1951" w:type="dxa"/>
          </w:tcPr>
          <w:p w14:paraId="687B76A7" w14:textId="72F10968" w:rsidR="00742EA7" w:rsidRPr="00742EA7" w:rsidRDefault="00742EA7" w:rsidP="00742EA7">
            <w:pPr>
              <w:rPr>
                <w:rFonts w:ascii="Times New Roman" w:eastAsia="Times New Roman" w:hAnsi="Times New Roman" w:cs="Times New Roman"/>
                <w:b/>
                <w:bCs/>
                <w:sz w:val="24"/>
                <w:szCs w:val="24"/>
                <w:lang w:eastAsia="ru-RU"/>
              </w:rPr>
            </w:pPr>
            <w:r w:rsidRPr="00742EA7">
              <w:rPr>
                <w:rFonts w:ascii="Times New Roman" w:eastAsia="Times New Roman" w:hAnsi="Times New Roman" w:cs="Times New Roman"/>
                <w:b/>
                <w:bCs/>
                <w:sz w:val="24"/>
                <w:szCs w:val="24"/>
                <w:lang w:eastAsia="ru-RU"/>
              </w:rPr>
              <w:t>Правові рамки</w:t>
            </w:r>
          </w:p>
        </w:tc>
        <w:tc>
          <w:tcPr>
            <w:tcW w:w="2126" w:type="dxa"/>
          </w:tcPr>
          <w:p w14:paraId="6383D73B" w14:textId="2402C5B5" w:rsidR="00742EA7" w:rsidRPr="00742EA7" w:rsidRDefault="00742EA7" w:rsidP="00742EA7">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Відповідальність за забезпечення правопорядку та виконання міжнародних угод</w:t>
            </w:r>
          </w:p>
        </w:tc>
        <w:tc>
          <w:tcPr>
            <w:tcW w:w="2835" w:type="dxa"/>
          </w:tcPr>
          <w:p w14:paraId="53E4E838" w14:textId="19676C06" w:rsidR="00742EA7" w:rsidRPr="00742EA7" w:rsidRDefault="00742EA7" w:rsidP="00742EA7">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Виконання гуманітарних стандартів і принципів міжнародного гуманітарного права</w:t>
            </w:r>
          </w:p>
        </w:tc>
        <w:tc>
          <w:tcPr>
            <w:tcW w:w="2942" w:type="dxa"/>
          </w:tcPr>
          <w:p w14:paraId="0FAD9ADE" w14:textId="2FA7EFA8" w:rsidR="00742EA7" w:rsidRPr="00742EA7" w:rsidRDefault="00742EA7" w:rsidP="00742EA7">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Розробка та забезпечення виконання міжнародних угод, таких як Гуманітарні принципи ООН</w:t>
            </w:r>
          </w:p>
        </w:tc>
      </w:tr>
      <w:tr w:rsidR="00742EA7" w:rsidRPr="00742EA7" w14:paraId="0D957D78" w14:textId="77777777" w:rsidTr="00742EA7">
        <w:trPr>
          <w:trHeight w:val="1380"/>
        </w:trPr>
        <w:tc>
          <w:tcPr>
            <w:tcW w:w="1951" w:type="dxa"/>
          </w:tcPr>
          <w:p w14:paraId="2D1EC49A" w14:textId="58A1D2D3" w:rsidR="00742EA7" w:rsidRPr="00742EA7" w:rsidRDefault="00742EA7" w:rsidP="00742EA7">
            <w:pPr>
              <w:rPr>
                <w:rFonts w:ascii="Times New Roman" w:eastAsia="Times New Roman" w:hAnsi="Times New Roman" w:cs="Times New Roman"/>
                <w:b/>
                <w:bCs/>
                <w:sz w:val="24"/>
                <w:szCs w:val="24"/>
                <w:lang w:eastAsia="ru-RU"/>
              </w:rPr>
            </w:pPr>
            <w:r w:rsidRPr="00742EA7">
              <w:rPr>
                <w:rFonts w:ascii="Times New Roman" w:eastAsia="Times New Roman" w:hAnsi="Times New Roman" w:cs="Times New Roman"/>
                <w:b/>
                <w:bCs/>
                <w:sz w:val="24"/>
                <w:szCs w:val="24"/>
                <w:lang w:eastAsia="ru-RU"/>
              </w:rPr>
              <w:t>Партнерство та співпраця</w:t>
            </w:r>
          </w:p>
        </w:tc>
        <w:tc>
          <w:tcPr>
            <w:tcW w:w="2126" w:type="dxa"/>
          </w:tcPr>
          <w:p w14:paraId="10690A7C" w14:textId="5321DDD7" w:rsidR="00742EA7" w:rsidRPr="00742EA7" w:rsidRDefault="00742EA7" w:rsidP="00742EA7">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Співпраця з гуманітарними організаціями, міжнародними інститутами</w:t>
            </w:r>
          </w:p>
        </w:tc>
        <w:tc>
          <w:tcPr>
            <w:tcW w:w="2835" w:type="dxa"/>
          </w:tcPr>
          <w:p w14:paraId="28C3F5EA" w14:textId="55485E3E" w:rsidR="00742EA7" w:rsidRPr="00742EA7" w:rsidRDefault="00742EA7" w:rsidP="00742EA7">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Партнерство з урядами, міжнародними організаціями для забезпечення широкого охоплення допомоги</w:t>
            </w:r>
          </w:p>
        </w:tc>
        <w:tc>
          <w:tcPr>
            <w:tcW w:w="2942" w:type="dxa"/>
          </w:tcPr>
          <w:p w14:paraId="00BDD4B3" w14:textId="545441E5" w:rsidR="00742EA7" w:rsidRPr="00742EA7" w:rsidRDefault="00742EA7" w:rsidP="00742EA7">
            <w:pPr>
              <w:rPr>
                <w:rFonts w:ascii="Times New Roman" w:eastAsia="Times New Roman" w:hAnsi="Times New Roman" w:cs="Times New Roman"/>
                <w:bCs/>
                <w:sz w:val="24"/>
                <w:szCs w:val="24"/>
                <w:lang w:eastAsia="ru-RU"/>
              </w:rPr>
            </w:pPr>
            <w:r w:rsidRPr="00742EA7">
              <w:rPr>
                <w:rFonts w:ascii="Times New Roman" w:eastAsia="Times New Roman" w:hAnsi="Times New Roman" w:cs="Times New Roman"/>
                <w:bCs/>
                <w:sz w:val="24"/>
                <w:szCs w:val="24"/>
                <w:lang w:eastAsia="ru-RU"/>
              </w:rPr>
              <w:t>Координація між урядами та гуманітарними організаціями для забезпечення допомоги на глобальному рівні</w:t>
            </w:r>
          </w:p>
        </w:tc>
      </w:tr>
    </w:tbl>
    <w:p w14:paraId="261931DC" w14:textId="77777777" w:rsidR="001D3E5B" w:rsidRDefault="00CD0237" w:rsidP="001D3E5B">
      <w:pPr>
        <w:spacing w:after="0" w:line="360" w:lineRule="auto"/>
        <w:rPr>
          <w:rFonts w:ascii="Times New Roman" w:hAnsi="Times New Roman" w:cs="Times New Roman"/>
          <w:sz w:val="28"/>
          <w:szCs w:val="28"/>
          <w:lang w:val="uk-UA"/>
        </w:rPr>
      </w:pPr>
      <w:r w:rsidRPr="00CD0237">
        <w:rPr>
          <w:rFonts w:ascii="Times New Roman" w:hAnsi="Times New Roman" w:cs="Times New Roman"/>
          <w:sz w:val="28"/>
          <w:szCs w:val="28"/>
          <w:lang w:val="uk-UA"/>
        </w:rPr>
        <w:t>Джерело: Розробка автора</w:t>
      </w:r>
    </w:p>
    <w:p w14:paraId="64552374" w14:textId="2F9A7B19" w:rsidR="00C04291" w:rsidRDefault="00C04291" w:rsidP="001D3E5B">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Г</w:t>
      </w:r>
    </w:p>
    <w:p w14:paraId="34C91C81" w14:textId="78973144" w:rsidR="00DD5FA0" w:rsidRDefault="00EB1EEB" w:rsidP="00DD5FA0">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Основні</w:t>
      </w:r>
      <w:r w:rsidR="00DD5FA0" w:rsidRPr="00DD5FA0">
        <w:rPr>
          <w:rFonts w:ascii="Times New Roman" w:hAnsi="Times New Roman" w:cs="Times New Roman"/>
          <w:sz w:val="28"/>
          <w:szCs w:val="28"/>
          <w:lang w:val="uk-UA"/>
        </w:rPr>
        <w:t xml:space="preserve"> органи забезпечення гуманітарної складової безпеки країни</w:t>
      </w:r>
    </w:p>
    <w:tbl>
      <w:tblPr>
        <w:tblStyle w:val="af9"/>
        <w:tblW w:w="0" w:type="auto"/>
        <w:tblLayout w:type="fixed"/>
        <w:tblLook w:val="04A0" w:firstRow="1" w:lastRow="0" w:firstColumn="1" w:lastColumn="0" w:noHBand="0" w:noVBand="1"/>
      </w:tblPr>
      <w:tblGrid>
        <w:gridCol w:w="2518"/>
        <w:gridCol w:w="3544"/>
        <w:gridCol w:w="3792"/>
      </w:tblGrid>
      <w:tr w:rsidR="003D3C2F" w:rsidRPr="003D3C2F" w14:paraId="7CB977F4" w14:textId="77777777" w:rsidTr="001D3E5B">
        <w:tc>
          <w:tcPr>
            <w:tcW w:w="2518" w:type="dxa"/>
            <w:shd w:val="clear" w:color="auto" w:fill="D9D9D9" w:themeFill="background1" w:themeFillShade="D9"/>
          </w:tcPr>
          <w:p w14:paraId="39EBB7A1" w14:textId="77777777" w:rsidR="003D3C2F" w:rsidRPr="009D0384" w:rsidRDefault="003D3C2F" w:rsidP="003D3C2F">
            <w:pPr>
              <w:jc w:val="center"/>
              <w:rPr>
                <w:rFonts w:ascii="Times New Roman" w:hAnsi="Times New Roman" w:cs="Times New Roman"/>
                <w:bCs/>
                <w:sz w:val="24"/>
                <w:szCs w:val="24"/>
              </w:rPr>
            </w:pPr>
            <w:r w:rsidRPr="009D0384">
              <w:rPr>
                <w:rFonts w:ascii="Times New Roman" w:hAnsi="Times New Roman" w:cs="Times New Roman"/>
                <w:bCs/>
                <w:sz w:val="24"/>
                <w:szCs w:val="24"/>
              </w:rPr>
              <w:t>Орган</w:t>
            </w:r>
          </w:p>
        </w:tc>
        <w:tc>
          <w:tcPr>
            <w:tcW w:w="3544" w:type="dxa"/>
            <w:shd w:val="clear" w:color="auto" w:fill="D9D9D9" w:themeFill="background1" w:themeFillShade="D9"/>
          </w:tcPr>
          <w:p w14:paraId="22F07AB9" w14:textId="77777777" w:rsidR="003D3C2F" w:rsidRPr="009D0384" w:rsidRDefault="003D3C2F" w:rsidP="003D3C2F">
            <w:pPr>
              <w:jc w:val="center"/>
              <w:rPr>
                <w:rFonts w:ascii="Times New Roman" w:hAnsi="Times New Roman" w:cs="Times New Roman"/>
                <w:bCs/>
                <w:sz w:val="24"/>
                <w:szCs w:val="24"/>
              </w:rPr>
            </w:pPr>
            <w:r w:rsidRPr="009D0384">
              <w:rPr>
                <w:rFonts w:ascii="Times New Roman" w:hAnsi="Times New Roman" w:cs="Times New Roman"/>
                <w:bCs/>
                <w:sz w:val="24"/>
                <w:szCs w:val="24"/>
              </w:rPr>
              <w:t>Основні функції</w:t>
            </w:r>
          </w:p>
        </w:tc>
        <w:tc>
          <w:tcPr>
            <w:tcW w:w="3792" w:type="dxa"/>
            <w:shd w:val="clear" w:color="auto" w:fill="D9D9D9" w:themeFill="background1" w:themeFillShade="D9"/>
          </w:tcPr>
          <w:p w14:paraId="7EA0DFDF" w14:textId="77777777" w:rsidR="003D3C2F" w:rsidRPr="009D0384" w:rsidRDefault="003D3C2F" w:rsidP="003D3C2F">
            <w:pPr>
              <w:jc w:val="center"/>
              <w:rPr>
                <w:rFonts w:ascii="Times New Roman" w:hAnsi="Times New Roman" w:cs="Times New Roman"/>
                <w:bCs/>
                <w:sz w:val="24"/>
                <w:szCs w:val="24"/>
              </w:rPr>
            </w:pPr>
            <w:r w:rsidRPr="009D0384">
              <w:rPr>
                <w:rFonts w:ascii="Times New Roman" w:hAnsi="Times New Roman" w:cs="Times New Roman"/>
                <w:bCs/>
                <w:sz w:val="24"/>
                <w:szCs w:val="24"/>
              </w:rPr>
              <w:t>Роль у гуманітарній політиці</w:t>
            </w:r>
          </w:p>
        </w:tc>
      </w:tr>
      <w:tr w:rsidR="003D3C2F" w:rsidRPr="003D3C2F" w14:paraId="68B2629B" w14:textId="77777777" w:rsidTr="00774812">
        <w:trPr>
          <w:trHeight w:val="1170"/>
        </w:trPr>
        <w:tc>
          <w:tcPr>
            <w:tcW w:w="2518" w:type="dxa"/>
          </w:tcPr>
          <w:p w14:paraId="723BB4EA" w14:textId="77777777" w:rsidR="003D3C2F" w:rsidRPr="009D0384" w:rsidRDefault="003D3C2F" w:rsidP="003D3C2F">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Кабінет Міністрів України</w:t>
            </w:r>
          </w:p>
        </w:tc>
        <w:tc>
          <w:tcPr>
            <w:tcW w:w="3544" w:type="dxa"/>
          </w:tcPr>
          <w:p w14:paraId="779856C9"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Координація гуманітарної політики на національному рівні, прийняття стратегічних рішень</w:t>
            </w:r>
          </w:p>
        </w:tc>
        <w:tc>
          <w:tcPr>
            <w:tcW w:w="3792" w:type="dxa"/>
          </w:tcPr>
          <w:p w14:paraId="2A465EDF" w14:textId="7155EE58" w:rsidR="003D3C2F" w:rsidRPr="009D0384" w:rsidRDefault="003D3C2F" w:rsidP="00774812">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Забезпечення інтеграції гуманітарних зусиль та організація розподілу гум</w:t>
            </w:r>
            <w:r w:rsidR="00774812">
              <w:rPr>
                <w:rFonts w:ascii="Times New Roman" w:eastAsia="Times New Roman" w:hAnsi="Times New Roman" w:cs="Times New Roman"/>
                <w:bCs/>
                <w:sz w:val="24"/>
                <w:szCs w:val="24"/>
                <w:lang w:eastAsia="ru-RU"/>
              </w:rPr>
              <w:t>.</w:t>
            </w:r>
            <w:r w:rsidRPr="009D0384">
              <w:rPr>
                <w:rFonts w:ascii="Times New Roman" w:eastAsia="Times New Roman" w:hAnsi="Times New Roman" w:cs="Times New Roman"/>
                <w:bCs/>
                <w:sz w:val="24"/>
                <w:szCs w:val="24"/>
                <w:lang w:eastAsia="ru-RU"/>
              </w:rPr>
              <w:t xml:space="preserve"> допомоги на державному рівні</w:t>
            </w:r>
          </w:p>
        </w:tc>
      </w:tr>
      <w:tr w:rsidR="003D3C2F" w:rsidRPr="003D3C2F" w14:paraId="421EB616" w14:textId="77777777" w:rsidTr="001D3E5B">
        <w:trPr>
          <w:trHeight w:val="1133"/>
        </w:trPr>
        <w:tc>
          <w:tcPr>
            <w:tcW w:w="2518" w:type="dxa"/>
          </w:tcPr>
          <w:p w14:paraId="1E7DCD18" w14:textId="77777777" w:rsidR="003D3C2F" w:rsidRPr="009D0384" w:rsidRDefault="003D3C2F" w:rsidP="003D3C2F">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Національна комісія з координації гуманітарної допомоги</w:t>
            </w:r>
          </w:p>
        </w:tc>
        <w:tc>
          <w:tcPr>
            <w:tcW w:w="3544" w:type="dxa"/>
          </w:tcPr>
          <w:p w14:paraId="5B31E410"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Координація діяльності між урядовими органами, міжнародними організаціями та гуманітарними агентствами</w:t>
            </w:r>
          </w:p>
        </w:tc>
        <w:tc>
          <w:tcPr>
            <w:tcW w:w="3792" w:type="dxa"/>
          </w:tcPr>
          <w:p w14:paraId="24072B8E"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Прийняття рішень про пріоритети гуманітарної допомоги та моніторинг її ефективності</w:t>
            </w:r>
          </w:p>
        </w:tc>
      </w:tr>
      <w:tr w:rsidR="003D3C2F" w:rsidRPr="00967578" w14:paraId="644729C3" w14:textId="77777777" w:rsidTr="001D3E5B">
        <w:trPr>
          <w:trHeight w:val="1408"/>
        </w:trPr>
        <w:tc>
          <w:tcPr>
            <w:tcW w:w="2518" w:type="dxa"/>
          </w:tcPr>
          <w:p w14:paraId="2F3C391E" w14:textId="77777777" w:rsidR="003D3C2F" w:rsidRPr="009D0384" w:rsidRDefault="003D3C2F" w:rsidP="003D3C2F">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Міністерство соціальної політики України</w:t>
            </w:r>
          </w:p>
        </w:tc>
        <w:tc>
          <w:tcPr>
            <w:tcW w:w="3544" w:type="dxa"/>
          </w:tcPr>
          <w:p w14:paraId="3468068C"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Реалізація програм соціальної допомоги для постраждалих, ВПО, психосоціальна підтримка</w:t>
            </w:r>
          </w:p>
        </w:tc>
        <w:tc>
          <w:tcPr>
            <w:tcW w:w="3792" w:type="dxa"/>
          </w:tcPr>
          <w:p w14:paraId="15CFE9C0"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Забезпечення соціальної підтримки для постраждалих від війни, внутрішньо переміщених осіб, надання фінансової та медичної допомоги</w:t>
            </w:r>
          </w:p>
        </w:tc>
      </w:tr>
      <w:tr w:rsidR="003D3C2F" w:rsidRPr="003D3C2F" w14:paraId="6C8EE0DF" w14:textId="77777777" w:rsidTr="001D3E5B">
        <w:trPr>
          <w:trHeight w:val="1272"/>
        </w:trPr>
        <w:tc>
          <w:tcPr>
            <w:tcW w:w="2518" w:type="dxa"/>
          </w:tcPr>
          <w:p w14:paraId="191A14D4" w14:textId="494DE9DA" w:rsidR="003D3C2F" w:rsidRPr="009D0384" w:rsidRDefault="003D3C2F" w:rsidP="001D3E5B">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Управління гуманітарних програм Мін</w:t>
            </w:r>
            <w:r w:rsidR="001D3E5B">
              <w:rPr>
                <w:rFonts w:ascii="Times New Roman" w:eastAsia="Times New Roman" w:hAnsi="Times New Roman" w:cs="Times New Roman"/>
                <w:b/>
                <w:bCs/>
                <w:sz w:val="24"/>
                <w:szCs w:val="24"/>
                <w:lang w:eastAsia="ru-RU"/>
              </w:rPr>
              <w:t>.</w:t>
            </w:r>
            <w:r w:rsidRPr="009D0384">
              <w:rPr>
                <w:rFonts w:ascii="Times New Roman" w:eastAsia="Times New Roman" w:hAnsi="Times New Roman" w:cs="Times New Roman"/>
                <w:b/>
                <w:bCs/>
                <w:sz w:val="24"/>
                <w:szCs w:val="24"/>
                <w:lang w:eastAsia="ru-RU"/>
              </w:rPr>
              <w:t>оборони</w:t>
            </w:r>
          </w:p>
        </w:tc>
        <w:tc>
          <w:tcPr>
            <w:tcW w:w="3544" w:type="dxa"/>
          </w:tcPr>
          <w:p w14:paraId="189DCD94"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Координація гуманітарної допомоги в зонах бойових дій, цивільно-військові програми</w:t>
            </w:r>
          </w:p>
        </w:tc>
        <w:tc>
          <w:tcPr>
            <w:tcW w:w="3792" w:type="dxa"/>
          </w:tcPr>
          <w:p w14:paraId="78E461F5"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Інтеграція гуманітарних зусиль у військові та цивільні заходи для забезпечення мирного населення допомогою</w:t>
            </w:r>
          </w:p>
        </w:tc>
      </w:tr>
      <w:tr w:rsidR="003D3C2F" w:rsidRPr="003D3C2F" w14:paraId="21E4ADDD" w14:textId="77777777" w:rsidTr="001D3E5B">
        <w:trPr>
          <w:trHeight w:val="1161"/>
        </w:trPr>
        <w:tc>
          <w:tcPr>
            <w:tcW w:w="2518" w:type="dxa"/>
          </w:tcPr>
          <w:p w14:paraId="4055C85E" w14:textId="77777777" w:rsidR="003D3C2F" w:rsidRPr="009D0384" w:rsidRDefault="003D3C2F" w:rsidP="003D3C2F">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Державна служба з надзвичайних ситуацій (ДСНС)</w:t>
            </w:r>
          </w:p>
        </w:tc>
        <w:tc>
          <w:tcPr>
            <w:tcW w:w="3544" w:type="dxa"/>
          </w:tcPr>
          <w:p w14:paraId="35F493A4"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Організація рятувальних операцій, евакуація населення, надання медичних і гуманітарних послуг</w:t>
            </w:r>
          </w:p>
        </w:tc>
        <w:tc>
          <w:tcPr>
            <w:tcW w:w="3792" w:type="dxa"/>
          </w:tcPr>
          <w:p w14:paraId="02D0DE16" w14:textId="77777777" w:rsidR="003D3C2F" w:rsidRPr="009D0384" w:rsidRDefault="003D3C2F" w:rsidP="003D3C2F">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Забезпечення базових потреб цивільного населення, організація укриттів і надання допомоги в екстремальних умовах</w:t>
            </w:r>
          </w:p>
        </w:tc>
      </w:tr>
      <w:tr w:rsidR="009D0384" w:rsidRPr="00D2119A" w14:paraId="7AC377D7" w14:textId="77777777" w:rsidTr="001D3E5B">
        <w:trPr>
          <w:trHeight w:val="1425"/>
        </w:trPr>
        <w:tc>
          <w:tcPr>
            <w:tcW w:w="2518" w:type="dxa"/>
          </w:tcPr>
          <w:p w14:paraId="21DDF2D6" w14:textId="77777777" w:rsidR="009D0384" w:rsidRPr="009D0384" w:rsidRDefault="009D0384" w:rsidP="0034423E">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Міжвідомчий гуманітарний штаб</w:t>
            </w:r>
          </w:p>
        </w:tc>
        <w:tc>
          <w:tcPr>
            <w:tcW w:w="3544" w:type="dxa"/>
          </w:tcPr>
          <w:p w14:paraId="5AB9AF37"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Координація дій між різними державними органами, гуманітарними та міжнародними організаціями для ефективної допомоги</w:t>
            </w:r>
          </w:p>
        </w:tc>
        <w:tc>
          <w:tcPr>
            <w:tcW w:w="3792" w:type="dxa"/>
          </w:tcPr>
          <w:p w14:paraId="2083C905"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Прийняття оперативних рішень щодо гуманітарної допомоги, ефективний розподіл ресурсів в умовах війни</w:t>
            </w:r>
          </w:p>
        </w:tc>
      </w:tr>
      <w:tr w:rsidR="009D0384" w:rsidRPr="00D2119A" w14:paraId="0E6AA4B8" w14:textId="77777777" w:rsidTr="001D3E5B">
        <w:trPr>
          <w:trHeight w:val="1100"/>
        </w:trPr>
        <w:tc>
          <w:tcPr>
            <w:tcW w:w="2518" w:type="dxa"/>
          </w:tcPr>
          <w:p w14:paraId="37D967B2" w14:textId="77777777" w:rsidR="009D0384" w:rsidRPr="009D0384" w:rsidRDefault="009D0384" w:rsidP="0034423E">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Рада з питань внутрішньо переміщених осіб</w:t>
            </w:r>
          </w:p>
        </w:tc>
        <w:tc>
          <w:tcPr>
            <w:tcW w:w="3544" w:type="dxa"/>
          </w:tcPr>
          <w:p w14:paraId="2A6BE36B"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Координація роботи з ВПО, розселення, соціальна допомога, інтеграція в суспільство</w:t>
            </w:r>
          </w:p>
        </w:tc>
        <w:tc>
          <w:tcPr>
            <w:tcW w:w="3792" w:type="dxa"/>
          </w:tcPr>
          <w:p w14:paraId="08004BDA"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Збір та аналіз даних про ВПО, надання гуманітарної допомоги, юридична та соціальна підтримка</w:t>
            </w:r>
          </w:p>
        </w:tc>
      </w:tr>
      <w:tr w:rsidR="009D0384" w:rsidRPr="00D2119A" w14:paraId="655E50CE" w14:textId="77777777" w:rsidTr="001D3E5B">
        <w:trPr>
          <w:trHeight w:val="1399"/>
        </w:trPr>
        <w:tc>
          <w:tcPr>
            <w:tcW w:w="2518" w:type="dxa"/>
          </w:tcPr>
          <w:p w14:paraId="2C3DD500" w14:textId="77777777" w:rsidR="009D0384" w:rsidRPr="009D0384" w:rsidRDefault="009D0384" w:rsidP="0034423E">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Антикризовий гуманітарний штаб при Офісі Президента</w:t>
            </w:r>
          </w:p>
        </w:tc>
        <w:tc>
          <w:tcPr>
            <w:tcW w:w="3544" w:type="dxa"/>
          </w:tcPr>
          <w:p w14:paraId="5B2136A4"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Координація гуманітарних ініціатив на високому рівні, управління відновленням після бойових дій, забезпечення гуманітарної безпеки</w:t>
            </w:r>
          </w:p>
        </w:tc>
        <w:tc>
          <w:tcPr>
            <w:tcW w:w="3792" w:type="dxa"/>
          </w:tcPr>
          <w:p w14:paraId="243A2306"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Забезпечення взаємодії з міжнародними партнерами, управління гуманітарними і соціальними питаннями в період війни</w:t>
            </w:r>
          </w:p>
        </w:tc>
      </w:tr>
      <w:tr w:rsidR="009D0384" w:rsidRPr="00D2119A" w14:paraId="0B0C4E77" w14:textId="77777777" w:rsidTr="001D3E5B">
        <w:trPr>
          <w:trHeight w:val="1234"/>
        </w:trPr>
        <w:tc>
          <w:tcPr>
            <w:tcW w:w="2518" w:type="dxa"/>
          </w:tcPr>
          <w:p w14:paraId="6E4ECE71" w14:textId="77777777" w:rsidR="009D0384" w:rsidRPr="009D0384" w:rsidRDefault="009D0384" w:rsidP="0034423E">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Комітет Верховної Ради з питань національної безпеки</w:t>
            </w:r>
          </w:p>
        </w:tc>
        <w:tc>
          <w:tcPr>
            <w:tcW w:w="3544" w:type="dxa"/>
          </w:tcPr>
          <w:p w14:paraId="6052BC8F"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Спостереження за реалізацією гуманітарної політики, ревізія законодавства в гуманітарній сфері</w:t>
            </w:r>
          </w:p>
        </w:tc>
        <w:tc>
          <w:tcPr>
            <w:tcW w:w="3792" w:type="dxa"/>
          </w:tcPr>
          <w:p w14:paraId="6118AF5C" w14:textId="54712E12" w:rsidR="009D0384" w:rsidRPr="009D0384" w:rsidRDefault="009D0384" w:rsidP="001D3E5B">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 xml:space="preserve">Моніторинг і вдосконалення законодавства для покращення ефективності гуманітарної допомоги та безпеки </w:t>
            </w:r>
          </w:p>
        </w:tc>
      </w:tr>
      <w:tr w:rsidR="009D0384" w:rsidRPr="00D2119A" w14:paraId="1DF14CA9" w14:textId="77777777" w:rsidTr="001D3E5B">
        <w:trPr>
          <w:trHeight w:val="1258"/>
        </w:trPr>
        <w:tc>
          <w:tcPr>
            <w:tcW w:w="2518" w:type="dxa"/>
          </w:tcPr>
          <w:p w14:paraId="722AF03D" w14:textId="77777777" w:rsidR="009D0384" w:rsidRPr="009D0384" w:rsidRDefault="009D0384" w:rsidP="0034423E">
            <w:pPr>
              <w:rPr>
                <w:rFonts w:ascii="Times New Roman" w:eastAsia="Times New Roman" w:hAnsi="Times New Roman" w:cs="Times New Roman"/>
                <w:b/>
                <w:bCs/>
                <w:sz w:val="24"/>
                <w:szCs w:val="24"/>
                <w:lang w:eastAsia="ru-RU"/>
              </w:rPr>
            </w:pPr>
            <w:r w:rsidRPr="009D0384">
              <w:rPr>
                <w:rFonts w:ascii="Times New Roman" w:eastAsia="Times New Roman" w:hAnsi="Times New Roman" w:cs="Times New Roman"/>
                <w:b/>
                <w:bCs/>
                <w:sz w:val="24"/>
                <w:szCs w:val="24"/>
                <w:lang w:eastAsia="ru-RU"/>
              </w:rPr>
              <w:t>Робоча група з питань реінтеграції та постізоляційного супроводу</w:t>
            </w:r>
          </w:p>
        </w:tc>
        <w:tc>
          <w:tcPr>
            <w:tcW w:w="3544" w:type="dxa"/>
          </w:tcPr>
          <w:p w14:paraId="744F3929"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Реінтеграція громадян після перебування в ізоляції чи окупації, психологічна та соціальна підтримка</w:t>
            </w:r>
          </w:p>
        </w:tc>
        <w:tc>
          <w:tcPr>
            <w:tcW w:w="3792" w:type="dxa"/>
          </w:tcPr>
          <w:p w14:paraId="1E50D468" w14:textId="77777777" w:rsidR="009D0384" w:rsidRPr="009D0384" w:rsidRDefault="009D0384" w:rsidP="0034423E">
            <w:pPr>
              <w:rPr>
                <w:rFonts w:ascii="Times New Roman" w:eastAsia="Times New Roman" w:hAnsi="Times New Roman" w:cs="Times New Roman"/>
                <w:bCs/>
                <w:sz w:val="24"/>
                <w:szCs w:val="24"/>
                <w:lang w:eastAsia="ru-RU"/>
              </w:rPr>
            </w:pPr>
            <w:r w:rsidRPr="009D0384">
              <w:rPr>
                <w:rFonts w:ascii="Times New Roman" w:eastAsia="Times New Roman" w:hAnsi="Times New Roman" w:cs="Times New Roman"/>
                <w:bCs/>
                <w:sz w:val="24"/>
                <w:szCs w:val="24"/>
                <w:lang w:eastAsia="ru-RU"/>
              </w:rPr>
              <w:t>Організація програм соціальної адаптації, підтримка реінтеграції у громаду</w:t>
            </w:r>
          </w:p>
        </w:tc>
      </w:tr>
    </w:tbl>
    <w:p w14:paraId="0E91E280" w14:textId="007FC827" w:rsidR="00CD0237" w:rsidRDefault="00CD0237" w:rsidP="00DD5FA0">
      <w:pPr>
        <w:spacing w:after="0" w:line="360" w:lineRule="auto"/>
        <w:jc w:val="both"/>
        <w:rPr>
          <w:rFonts w:ascii="Times New Roman" w:hAnsi="Times New Roman" w:cs="Times New Roman"/>
          <w:sz w:val="28"/>
          <w:szCs w:val="28"/>
          <w:lang w:val="uk-UA"/>
        </w:rPr>
      </w:pPr>
      <w:r w:rsidRPr="00CD0237">
        <w:rPr>
          <w:rFonts w:ascii="Times New Roman" w:hAnsi="Times New Roman" w:cs="Times New Roman"/>
          <w:sz w:val="28"/>
          <w:szCs w:val="28"/>
          <w:lang w:val="uk-UA"/>
        </w:rPr>
        <w:t>Джерело: Розробка автора</w:t>
      </w:r>
    </w:p>
    <w:p w14:paraId="7EC711E0" w14:textId="6D82C549" w:rsidR="00421729" w:rsidRDefault="00421729" w:rsidP="00421729">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Додаток </w:t>
      </w:r>
      <w:r w:rsidR="000849EB" w:rsidRPr="000849EB">
        <w:rPr>
          <w:rFonts w:ascii="Times New Roman" w:hAnsi="Times New Roman" w:cs="Times New Roman"/>
          <w:sz w:val="28"/>
          <w:szCs w:val="28"/>
          <w:lang w:val="uk-UA"/>
        </w:rPr>
        <w:t>Ґ</w:t>
      </w:r>
    </w:p>
    <w:p w14:paraId="7E205B6C" w14:textId="77777777" w:rsidR="000849EB" w:rsidRDefault="00455DCA" w:rsidP="00455DC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Координаційні штаби, </w:t>
      </w:r>
    </w:p>
    <w:p w14:paraId="1F5FA530" w14:textId="3A603B84" w:rsidR="006E032A" w:rsidRDefault="00455DCA" w:rsidP="00455DC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як с</w:t>
      </w:r>
      <w:r w:rsidRPr="00455DCA">
        <w:rPr>
          <w:rFonts w:ascii="Times New Roman" w:hAnsi="Times New Roman" w:cs="Times New Roman"/>
          <w:sz w:val="28"/>
          <w:szCs w:val="28"/>
          <w:lang w:val="uk-UA"/>
        </w:rPr>
        <w:t>итуативні органи забезпечення</w:t>
      </w:r>
      <w:r w:rsidR="000849EB">
        <w:rPr>
          <w:rFonts w:ascii="Times New Roman" w:hAnsi="Times New Roman" w:cs="Times New Roman"/>
          <w:sz w:val="28"/>
          <w:szCs w:val="28"/>
          <w:lang w:val="uk-UA"/>
        </w:rPr>
        <w:t xml:space="preserve"> гуманітарної безпеки України</w:t>
      </w:r>
    </w:p>
    <w:tbl>
      <w:tblPr>
        <w:tblStyle w:val="af9"/>
        <w:tblW w:w="0" w:type="auto"/>
        <w:tblLayout w:type="fixed"/>
        <w:tblLook w:val="04A0" w:firstRow="1" w:lastRow="0" w:firstColumn="1" w:lastColumn="0" w:noHBand="0" w:noVBand="1"/>
      </w:tblPr>
      <w:tblGrid>
        <w:gridCol w:w="4928"/>
        <w:gridCol w:w="2693"/>
        <w:gridCol w:w="2233"/>
      </w:tblGrid>
      <w:tr w:rsidR="00691AF9" w:rsidRPr="00691AF9" w14:paraId="1D532D5E" w14:textId="77777777" w:rsidTr="00830F85">
        <w:tc>
          <w:tcPr>
            <w:tcW w:w="4928" w:type="dxa"/>
            <w:shd w:val="clear" w:color="auto" w:fill="D9D9D9" w:themeFill="background1" w:themeFillShade="D9"/>
          </w:tcPr>
          <w:p w14:paraId="0175F6CE" w14:textId="77777777" w:rsidR="00691AF9" w:rsidRPr="00830F85" w:rsidRDefault="00691AF9" w:rsidP="00830F85">
            <w:pPr>
              <w:jc w:val="center"/>
              <w:rPr>
                <w:rFonts w:ascii="Times New Roman" w:eastAsia="Times New Roman" w:hAnsi="Times New Roman" w:cs="Times New Roman"/>
                <w:bCs/>
                <w:sz w:val="24"/>
                <w:szCs w:val="24"/>
                <w:lang w:eastAsia="ru-RU"/>
              </w:rPr>
            </w:pPr>
            <w:r w:rsidRPr="00830F85">
              <w:rPr>
                <w:rFonts w:ascii="Times New Roman" w:eastAsia="Times New Roman" w:hAnsi="Times New Roman" w:cs="Times New Roman"/>
                <w:bCs/>
                <w:sz w:val="24"/>
                <w:szCs w:val="24"/>
                <w:lang w:eastAsia="ru-RU"/>
              </w:rPr>
              <w:t>Орган</w:t>
            </w:r>
          </w:p>
        </w:tc>
        <w:tc>
          <w:tcPr>
            <w:tcW w:w="2693" w:type="dxa"/>
            <w:shd w:val="clear" w:color="auto" w:fill="D9D9D9" w:themeFill="background1" w:themeFillShade="D9"/>
          </w:tcPr>
          <w:p w14:paraId="2589DBA2" w14:textId="77777777" w:rsidR="00691AF9" w:rsidRPr="00830F85" w:rsidRDefault="00691AF9" w:rsidP="00830F85">
            <w:pPr>
              <w:jc w:val="center"/>
              <w:rPr>
                <w:rFonts w:ascii="Times New Roman" w:eastAsia="Times New Roman" w:hAnsi="Times New Roman" w:cs="Times New Roman"/>
                <w:bCs/>
                <w:sz w:val="24"/>
                <w:szCs w:val="24"/>
                <w:lang w:eastAsia="ru-RU"/>
              </w:rPr>
            </w:pPr>
            <w:r w:rsidRPr="00830F85">
              <w:rPr>
                <w:rFonts w:ascii="Times New Roman" w:eastAsia="Times New Roman" w:hAnsi="Times New Roman" w:cs="Times New Roman"/>
                <w:bCs/>
                <w:sz w:val="24"/>
                <w:szCs w:val="24"/>
                <w:lang w:eastAsia="ru-RU"/>
              </w:rPr>
              <w:t>Основні функції</w:t>
            </w:r>
          </w:p>
        </w:tc>
        <w:tc>
          <w:tcPr>
            <w:tcW w:w="2233" w:type="dxa"/>
            <w:shd w:val="clear" w:color="auto" w:fill="D9D9D9" w:themeFill="background1" w:themeFillShade="D9"/>
          </w:tcPr>
          <w:p w14:paraId="34BBA26E" w14:textId="77777777" w:rsidR="00691AF9" w:rsidRPr="00830F85" w:rsidRDefault="00691AF9" w:rsidP="00830F85">
            <w:pPr>
              <w:jc w:val="center"/>
              <w:rPr>
                <w:rFonts w:ascii="Times New Roman" w:eastAsia="Times New Roman" w:hAnsi="Times New Roman" w:cs="Times New Roman"/>
                <w:bCs/>
                <w:sz w:val="24"/>
                <w:szCs w:val="24"/>
                <w:lang w:eastAsia="ru-RU"/>
              </w:rPr>
            </w:pPr>
            <w:r w:rsidRPr="00830F85">
              <w:rPr>
                <w:rFonts w:ascii="Times New Roman" w:eastAsia="Times New Roman" w:hAnsi="Times New Roman" w:cs="Times New Roman"/>
                <w:bCs/>
                <w:sz w:val="24"/>
                <w:szCs w:val="24"/>
                <w:lang w:eastAsia="ru-RU"/>
              </w:rPr>
              <w:t>Роль у гуманітарній політиці</w:t>
            </w:r>
          </w:p>
        </w:tc>
      </w:tr>
      <w:tr w:rsidR="00830F85" w:rsidRPr="00691AF9" w14:paraId="4A2E789B" w14:textId="77777777" w:rsidTr="006E032A">
        <w:trPr>
          <w:trHeight w:val="1397"/>
        </w:trPr>
        <w:tc>
          <w:tcPr>
            <w:tcW w:w="4928" w:type="dxa"/>
          </w:tcPr>
          <w:p w14:paraId="796BE8D5"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Координаційний штаб Кабінету</w:t>
            </w:r>
          </w:p>
          <w:p w14:paraId="1B00315A" w14:textId="3E771FF2"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Міністрів України з питань поводження з військовополоненими</w:t>
            </w:r>
          </w:p>
        </w:tc>
        <w:tc>
          <w:tcPr>
            <w:tcW w:w="2693" w:type="dxa"/>
          </w:tcPr>
          <w:p w14:paraId="7171FC62" w14:textId="112F9DC1"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Коорди</w:t>
            </w:r>
            <w:r w:rsidR="00830F85" w:rsidRPr="006E032A">
              <w:rPr>
                <w:rFonts w:ascii="Times New Roman" w:eastAsia="Times New Roman" w:hAnsi="Times New Roman" w:cs="Times New Roman"/>
                <w:bCs/>
                <w:sz w:val="24"/>
                <w:szCs w:val="24"/>
                <w:lang w:eastAsia="ru-RU"/>
              </w:rPr>
              <w:t>нація обміну військовополонених</w:t>
            </w:r>
            <w:r w:rsidRPr="006E032A">
              <w:rPr>
                <w:rFonts w:ascii="Times New Roman" w:eastAsia="Times New Roman" w:hAnsi="Times New Roman" w:cs="Times New Roman"/>
                <w:bCs/>
                <w:sz w:val="24"/>
                <w:szCs w:val="24"/>
                <w:lang w:eastAsia="ru-RU"/>
              </w:rPr>
              <w:t>, забезпечення їх пр</w:t>
            </w:r>
            <w:r w:rsidR="00830F85" w:rsidRPr="006E032A">
              <w:rPr>
                <w:rFonts w:ascii="Times New Roman" w:eastAsia="Times New Roman" w:hAnsi="Times New Roman" w:cs="Times New Roman"/>
                <w:bCs/>
                <w:sz w:val="24"/>
                <w:szCs w:val="24"/>
                <w:lang w:eastAsia="ru-RU"/>
              </w:rPr>
              <w:t xml:space="preserve">ав згідно з </w:t>
            </w:r>
            <w:r w:rsidRPr="006E032A">
              <w:rPr>
                <w:rFonts w:ascii="Times New Roman" w:eastAsia="Times New Roman" w:hAnsi="Times New Roman" w:cs="Times New Roman"/>
                <w:bCs/>
                <w:sz w:val="24"/>
                <w:szCs w:val="24"/>
                <w:lang w:eastAsia="ru-RU"/>
              </w:rPr>
              <w:t>міжнародним правом</w:t>
            </w:r>
          </w:p>
        </w:tc>
        <w:tc>
          <w:tcPr>
            <w:tcW w:w="2233" w:type="dxa"/>
          </w:tcPr>
          <w:p w14:paraId="3CEC2404"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Організація обміну військовополоненими, юридична допомога</w:t>
            </w:r>
          </w:p>
        </w:tc>
      </w:tr>
      <w:tr w:rsidR="00830F85" w:rsidRPr="00691AF9" w14:paraId="6C7DEB79" w14:textId="77777777" w:rsidTr="006E032A">
        <w:trPr>
          <w:trHeight w:val="1533"/>
        </w:trPr>
        <w:tc>
          <w:tcPr>
            <w:tcW w:w="4928" w:type="dxa"/>
          </w:tcPr>
          <w:p w14:paraId="73D5B343"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Координаційний штаб з питань проведення обов’язкової евакуації населення в умовах воєнного стану (відповідно до постанови Кабінету Міністрів України від 29 липня 2022 року № 854)</w:t>
            </w:r>
          </w:p>
        </w:tc>
        <w:tc>
          <w:tcPr>
            <w:tcW w:w="2693" w:type="dxa"/>
          </w:tcPr>
          <w:p w14:paraId="684B1330"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Організація обов'язкової евакуації з небезпечних територій, координація роботи місцевих органів.</w:t>
            </w:r>
          </w:p>
        </w:tc>
        <w:tc>
          <w:tcPr>
            <w:tcW w:w="2233" w:type="dxa"/>
          </w:tcPr>
          <w:p w14:paraId="232C1066"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Евакуація населення, розміщення переселенців у безпечних регіонах</w:t>
            </w:r>
          </w:p>
        </w:tc>
      </w:tr>
      <w:tr w:rsidR="00830F85" w:rsidRPr="00691AF9" w14:paraId="0514DF05" w14:textId="77777777" w:rsidTr="006E032A">
        <w:trPr>
          <w:trHeight w:val="2277"/>
        </w:trPr>
        <w:tc>
          <w:tcPr>
            <w:tcW w:w="4928" w:type="dxa"/>
          </w:tcPr>
          <w:p w14:paraId="35BF79AB"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Координаційний штаб з питань деокупованих територій (відповідно до постанови Кабінету Міністрів України від 10 вересня 2022 року № 1021)</w:t>
            </w:r>
          </w:p>
        </w:tc>
        <w:tc>
          <w:tcPr>
            <w:tcW w:w="2693" w:type="dxa"/>
          </w:tcPr>
          <w:p w14:paraId="0DAB6094"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Відновлення інфраструктури, забезпечення прав громадян на деокупованих територіях, реінтеграція цих регіонів</w:t>
            </w:r>
          </w:p>
        </w:tc>
        <w:tc>
          <w:tcPr>
            <w:tcW w:w="2233" w:type="dxa"/>
          </w:tcPr>
          <w:p w14:paraId="02A4BDE0"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Відновлення комунальних послуг, розмінування територій, відновлення правопорядку</w:t>
            </w:r>
          </w:p>
        </w:tc>
      </w:tr>
      <w:tr w:rsidR="00830F85" w:rsidRPr="00691AF9" w14:paraId="08B1082E" w14:textId="77777777" w:rsidTr="006E032A">
        <w:trPr>
          <w:trHeight w:val="1837"/>
        </w:trPr>
        <w:tc>
          <w:tcPr>
            <w:tcW w:w="4928" w:type="dxa"/>
          </w:tcPr>
          <w:p w14:paraId="0CBC6F7B"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Координаційний штаб з питань захисту прав осіб, депортованих або примусово переміщених у зв’язку із збройною агресією рф проти України (відповідно до постанови Кабінету Міністрів України від 17</w:t>
            </w:r>
          </w:p>
          <w:p w14:paraId="340D6FB0"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червня 2022 року № 708)</w:t>
            </w:r>
          </w:p>
        </w:tc>
        <w:tc>
          <w:tcPr>
            <w:tcW w:w="2693" w:type="dxa"/>
          </w:tcPr>
          <w:p w14:paraId="02827306"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Захист прав депортованих осіб, сприяння їх поверненню до України, надання гуманітарної допомоги</w:t>
            </w:r>
          </w:p>
        </w:tc>
        <w:tc>
          <w:tcPr>
            <w:tcW w:w="2233" w:type="dxa"/>
          </w:tcPr>
          <w:p w14:paraId="61836470"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Документування фактів депортації, юридична допомога депортованим громадянам</w:t>
            </w:r>
          </w:p>
        </w:tc>
      </w:tr>
      <w:tr w:rsidR="00830F85" w:rsidRPr="00691AF9" w14:paraId="3EA1BB0D" w14:textId="77777777" w:rsidTr="006E032A">
        <w:trPr>
          <w:trHeight w:val="2534"/>
        </w:trPr>
        <w:tc>
          <w:tcPr>
            <w:tcW w:w="4928" w:type="dxa"/>
          </w:tcPr>
          <w:p w14:paraId="55B8397B" w14:textId="6ADC9C9A"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Координаційний штаб з питань забезпечення виїзду громадян України з тимчасово окупованої рф території України, зокрема Автономної Республіки Крим та м. Севастополя, через територію інших країнна територію України, допомоги у поверненні в Україну (відповідно до постанови Кабінету Міністрів України від 18 жовтня 2022 року № 1187)</w:t>
            </w:r>
          </w:p>
        </w:tc>
        <w:tc>
          <w:tcPr>
            <w:tcW w:w="2693" w:type="dxa"/>
          </w:tcPr>
          <w:p w14:paraId="1782137B" w14:textId="2ABA69A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Організація виїзду громадян з тимчасово окуповани</w:t>
            </w:r>
            <w:r w:rsidR="00830F85" w:rsidRPr="006E032A">
              <w:rPr>
                <w:rFonts w:ascii="Times New Roman" w:eastAsia="Times New Roman" w:hAnsi="Times New Roman" w:cs="Times New Roman"/>
                <w:bCs/>
                <w:sz w:val="24"/>
                <w:szCs w:val="24"/>
                <w:lang w:eastAsia="ru-RU"/>
              </w:rPr>
              <w:t xml:space="preserve">х територій через треті країни, </w:t>
            </w:r>
            <w:r w:rsidRPr="006E032A">
              <w:rPr>
                <w:rFonts w:ascii="Times New Roman" w:eastAsia="Times New Roman" w:hAnsi="Times New Roman" w:cs="Times New Roman"/>
                <w:bCs/>
                <w:sz w:val="24"/>
                <w:szCs w:val="24"/>
                <w:lang w:eastAsia="ru-RU"/>
              </w:rPr>
              <w:t>допомога в поверненні до України</w:t>
            </w:r>
          </w:p>
        </w:tc>
        <w:tc>
          <w:tcPr>
            <w:tcW w:w="2233" w:type="dxa"/>
          </w:tcPr>
          <w:p w14:paraId="74320975"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Організація гуманітарних коридорів, підтримка громадян на шляху повернення в Україну</w:t>
            </w:r>
          </w:p>
        </w:tc>
      </w:tr>
      <w:tr w:rsidR="00830F85" w:rsidRPr="00691AF9" w14:paraId="72DF9796" w14:textId="77777777" w:rsidTr="006E032A">
        <w:trPr>
          <w:trHeight w:val="1691"/>
        </w:trPr>
        <w:tc>
          <w:tcPr>
            <w:tcW w:w="4928" w:type="dxa"/>
          </w:tcPr>
          <w:p w14:paraId="5D91AAA0"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Координаційний штаб Кабінету Міністрів України з питань захисту прав дітей в умовах воєнного стану (відповідно до постанови Кабінету Міністрів України від 17.03.2022 р. № 302 зі змінами)</w:t>
            </w:r>
          </w:p>
        </w:tc>
        <w:tc>
          <w:tcPr>
            <w:tcW w:w="2693" w:type="dxa"/>
          </w:tcPr>
          <w:p w14:paraId="384BB236"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Захист прав дітей під час війни, забезпечення безпеки, допомога дітям, постраждалим від війни</w:t>
            </w:r>
          </w:p>
        </w:tc>
        <w:tc>
          <w:tcPr>
            <w:tcW w:w="2233" w:type="dxa"/>
          </w:tcPr>
          <w:p w14:paraId="4B00A5A5" w14:textId="77777777" w:rsidR="00691AF9" w:rsidRPr="006E032A" w:rsidRDefault="00691AF9" w:rsidP="00830F85">
            <w:pPr>
              <w:rPr>
                <w:rFonts w:ascii="Times New Roman" w:eastAsia="Times New Roman" w:hAnsi="Times New Roman" w:cs="Times New Roman"/>
                <w:bCs/>
                <w:sz w:val="24"/>
                <w:szCs w:val="24"/>
                <w:lang w:eastAsia="ru-RU"/>
              </w:rPr>
            </w:pPr>
            <w:r w:rsidRPr="006E032A">
              <w:rPr>
                <w:rFonts w:ascii="Times New Roman" w:eastAsia="Times New Roman" w:hAnsi="Times New Roman" w:cs="Times New Roman"/>
                <w:bCs/>
                <w:sz w:val="24"/>
                <w:szCs w:val="24"/>
                <w:lang w:eastAsia="ru-RU"/>
              </w:rPr>
              <w:t>Евакуація дітей із зон конфлікту, психологічна підтримка, забезпечення доступу до освіти</w:t>
            </w:r>
          </w:p>
        </w:tc>
      </w:tr>
    </w:tbl>
    <w:p w14:paraId="37739A7B" w14:textId="57073225" w:rsidR="00BC7916" w:rsidRDefault="006E032A" w:rsidP="009765FA">
      <w:pPr>
        <w:spacing w:after="0" w:line="360" w:lineRule="auto"/>
        <w:jc w:val="both"/>
        <w:rPr>
          <w:rFonts w:ascii="Times New Roman" w:hAnsi="Times New Roman" w:cs="Times New Roman"/>
          <w:sz w:val="28"/>
          <w:szCs w:val="28"/>
          <w:lang w:val="uk-UA"/>
        </w:rPr>
      </w:pPr>
      <w:r w:rsidRPr="006E032A">
        <w:rPr>
          <w:rFonts w:ascii="Times New Roman" w:hAnsi="Times New Roman" w:cs="Times New Roman"/>
          <w:sz w:val="28"/>
          <w:szCs w:val="28"/>
          <w:lang w:val="uk-UA"/>
        </w:rPr>
        <w:t>Джерело: Розробка автора</w:t>
      </w:r>
    </w:p>
    <w:p w14:paraId="028B7DFA" w14:textId="77777777" w:rsidR="00083C01" w:rsidRDefault="00083C01" w:rsidP="009765FA">
      <w:pPr>
        <w:spacing w:after="0" w:line="360" w:lineRule="auto"/>
        <w:jc w:val="both"/>
        <w:rPr>
          <w:rFonts w:ascii="Times New Roman" w:hAnsi="Times New Roman" w:cs="Times New Roman"/>
          <w:sz w:val="28"/>
          <w:szCs w:val="28"/>
          <w:lang w:val="uk-UA"/>
        </w:rPr>
      </w:pPr>
    </w:p>
    <w:p w14:paraId="656705F2" w14:textId="51CEB891" w:rsidR="00892B9B" w:rsidRDefault="00892B9B" w:rsidP="000C44E8">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Д</w:t>
      </w:r>
    </w:p>
    <w:p w14:paraId="2CFC950B" w14:textId="6AA1BD1C" w:rsidR="00083C01" w:rsidRDefault="005F37FA" w:rsidP="000C44E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ВПО у Полтавській ТГ</w:t>
      </w:r>
    </w:p>
    <w:tbl>
      <w:tblPr>
        <w:tblStyle w:val="af9"/>
        <w:tblW w:w="9634" w:type="dxa"/>
        <w:tblLayout w:type="fixed"/>
        <w:tblLook w:val="04A0" w:firstRow="1" w:lastRow="0" w:firstColumn="1" w:lastColumn="0" w:noHBand="0" w:noVBand="1"/>
      </w:tblPr>
      <w:tblGrid>
        <w:gridCol w:w="988"/>
        <w:gridCol w:w="1417"/>
        <w:gridCol w:w="2268"/>
        <w:gridCol w:w="4961"/>
      </w:tblGrid>
      <w:tr w:rsidR="000C44E8" w:rsidRPr="000C44E8" w14:paraId="5C9CE23B" w14:textId="77777777" w:rsidTr="00A157F2">
        <w:tc>
          <w:tcPr>
            <w:tcW w:w="988" w:type="dxa"/>
            <w:shd w:val="clear" w:color="auto" w:fill="D9D9D9" w:themeFill="background1" w:themeFillShade="D9"/>
          </w:tcPr>
          <w:p w14:paraId="733DEB24" w14:textId="6B682D9F" w:rsidR="000C44E8" w:rsidRPr="005F737D" w:rsidRDefault="000C44E8" w:rsidP="000C44E8">
            <w:pPr>
              <w:jc w:val="cente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Рік</w:t>
            </w:r>
          </w:p>
        </w:tc>
        <w:tc>
          <w:tcPr>
            <w:tcW w:w="1417" w:type="dxa"/>
            <w:shd w:val="clear" w:color="auto" w:fill="D9D9D9" w:themeFill="background1" w:themeFillShade="D9"/>
          </w:tcPr>
          <w:p w14:paraId="2972AAF5" w14:textId="16AB0B06" w:rsidR="000C44E8" w:rsidRPr="005F737D" w:rsidRDefault="000C44E8" w:rsidP="000C44E8">
            <w:pPr>
              <w:jc w:val="cente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Місяць</w:t>
            </w:r>
          </w:p>
        </w:tc>
        <w:tc>
          <w:tcPr>
            <w:tcW w:w="2268" w:type="dxa"/>
            <w:shd w:val="clear" w:color="auto" w:fill="D9D9D9" w:themeFill="background1" w:themeFillShade="D9"/>
          </w:tcPr>
          <w:p w14:paraId="0342A00F" w14:textId="3AD2AC23" w:rsidR="000C44E8" w:rsidRPr="005F737D" w:rsidRDefault="000C44E8" w:rsidP="000C44E8">
            <w:pPr>
              <w:jc w:val="cente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Кількість ВПО (Полтавська ТГ)</w:t>
            </w:r>
          </w:p>
        </w:tc>
        <w:tc>
          <w:tcPr>
            <w:tcW w:w="4961" w:type="dxa"/>
            <w:shd w:val="clear" w:color="auto" w:fill="D9D9D9" w:themeFill="background1" w:themeFillShade="D9"/>
          </w:tcPr>
          <w:p w14:paraId="2F153B9E" w14:textId="3F229514" w:rsidR="000C44E8" w:rsidRPr="005F737D" w:rsidRDefault="000C44E8" w:rsidP="000C44E8">
            <w:pPr>
              <w:jc w:val="cente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Примітки</w:t>
            </w:r>
          </w:p>
        </w:tc>
      </w:tr>
      <w:tr w:rsidR="002027D7" w:rsidRPr="000C44E8" w14:paraId="374EEF75" w14:textId="77777777" w:rsidTr="00A157F2">
        <w:trPr>
          <w:trHeight w:val="949"/>
        </w:trPr>
        <w:tc>
          <w:tcPr>
            <w:tcW w:w="988" w:type="dxa"/>
          </w:tcPr>
          <w:p w14:paraId="53EF7AF6" w14:textId="1AF12089" w:rsidR="002027D7" w:rsidRPr="005F737D" w:rsidRDefault="002027D7" w:rsidP="002027D7">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2022</w:t>
            </w:r>
          </w:p>
        </w:tc>
        <w:tc>
          <w:tcPr>
            <w:tcW w:w="1417" w:type="dxa"/>
          </w:tcPr>
          <w:p w14:paraId="254D0CA8" w14:textId="2F79EA9B" w:rsidR="002027D7" w:rsidRPr="005F737D" w:rsidRDefault="002027D7" w:rsidP="002027D7">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Березень</w:t>
            </w:r>
          </w:p>
        </w:tc>
        <w:tc>
          <w:tcPr>
            <w:tcW w:w="2268" w:type="dxa"/>
          </w:tcPr>
          <w:p w14:paraId="7CF59537" w14:textId="732A170B" w:rsidR="002027D7" w:rsidRPr="005F737D" w:rsidRDefault="002027D7" w:rsidP="002027D7">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~50 000</w:t>
            </w:r>
          </w:p>
        </w:tc>
        <w:tc>
          <w:tcPr>
            <w:tcW w:w="4961" w:type="dxa"/>
          </w:tcPr>
          <w:p w14:paraId="17EB41FB" w14:textId="73C38ECA" w:rsidR="002027D7" w:rsidRPr="005F737D" w:rsidRDefault="002027D7" w:rsidP="002027D7">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Чверть із 200 тис. ВПО в області оселились у Полтаві та районі</w:t>
            </w:r>
          </w:p>
        </w:tc>
      </w:tr>
      <w:tr w:rsidR="002027D7" w:rsidRPr="000C44E8" w14:paraId="0A178588" w14:textId="77777777" w:rsidTr="00A157F2">
        <w:trPr>
          <w:trHeight w:val="1130"/>
        </w:trPr>
        <w:tc>
          <w:tcPr>
            <w:tcW w:w="988" w:type="dxa"/>
          </w:tcPr>
          <w:p w14:paraId="6A453AF6" w14:textId="27C15AE5" w:rsidR="002027D7" w:rsidRPr="005F737D" w:rsidRDefault="002027D7" w:rsidP="002027D7">
            <w:pPr>
              <w:rPr>
                <w:rFonts w:ascii="Times New Roman" w:eastAsia="Times New Roman" w:hAnsi="Times New Roman" w:cs="Times New Roman"/>
                <w:bCs/>
                <w:sz w:val="28"/>
                <w:szCs w:val="28"/>
                <w:lang w:eastAsia="ru-RU"/>
              </w:rPr>
            </w:pPr>
          </w:p>
        </w:tc>
        <w:tc>
          <w:tcPr>
            <w:tcW w:w="1417" w:type="dxa"/>
          </w:tcPr>
          <w:p w14:paraId="7CF3D8F0" w14:textId="7339AF41" w:rsidR="002027D7" w:rsidRPr="005F737D" w:rsidRDefault="002027D7" w:rsidP="002027D7">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Жовтень</w:t>
            </w:r>
          </w:p>
        </w:tc>
        <w:tc>
          <w:tcPr>
            <w:tcW w:w="2268" w:type="dxa"/>
          </w:tcPr>
          <w:p w14:paraId="3A7583ED" w14:textId="070544C2" w:rsidR="002027D7" w:rsidRPr="005F737D" w:rsidRDefault="002027D7" w:rsidP="002027D7">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~47 000</w:t>
            </w:r>
          </w:p>
        </w:tc>
        <w:tc>
          <w:tcPr>
            <w:tcW w:w="4961" w:type="dxa"/>
          </w:tcPr>
          <w:p w14:paraId="31D66CC5" w14:textId="3049D07F" w:rsidR="002027D7" w:rsidRPr="005F737D" w:rsidRDefault="002027D7" w:rsidP="002027D7">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Зменшення кількості через повернення до місць постійного проживання</w:t>
            </w:r>
          </w:p>
        </w:tc>
      </w:tr>
      <w:tr w:rsidR="0009083B" w:rsidRPr="000C44E8" w14:paraId="2EAB5EDC" w14:textId="77777777" w:rsidTr="00A157F2">
        <w:trPr>
          <w:trHeight w:val="838"/>
        </w:trPr>
        <w:tc>
          <w:tcPr>
            <w:tcW w:w="988" w:type="dxa"/>
          </w:tcPr>
          <w:p w14:paraId="436A5C37" w14:textId="708FC452" w:rsidR="0009083B" w:rsidRPr="005F737D" w:rsidRDefault="0009083B" w:rsidP="0009083B">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2023</w:t>
            </w:r>
          </w:p>
        </w:tc>
        <w:tc>
          <w:tcPr>
            <w:tcW w:w="1417" w:type="dxa"/>
          </w:tcPr>
          <w:p w14:paraId="62609174" w14:textId="566B736D" w:rsidR="0009083B" w:rsidRPr="005F737D" w:rsidRDefault="0009083B" w:rsidP="0009083B">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Березень</w:t>
            </w:r>
          </w:p>
        </w:tc>
        <w:tc>
          <w:tcPr>
            <w:tcW w:w="2268" w:type="dxa"/>
          </w:tcPr>
          <w:p w14:paraId="45D4DD65" w14:textId="7337FD54" w:rsidR="0009083B" w:rsidRPr="005F737D" w:rsidRDefault="0009083B" w:rsidP="0009083B">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62 653</w:t>
            </w:r>
          </w:p>
        </w:tc>
        <w:tc>
          <w:tcPr>
            <w:tcW w:w="4961" w:type="dxa"/>
          </w:tcPr>
          <w:p w14:paraId="2DB9096D" w14:textId="1AD06E62" w:rsidR="0009083B" w:rsidRPr="005F737D" w:rsidRDefault="0009083B" w:rsidP="0009083B">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Офіційно зареєстровані у Полтавській ТГ</w:t>
            </w:r>
          </w:p>
        </w:tc>
      </w:tr>
      <w:tr w:rsidR="0009083B" w:rsidRPr="000C44E8" w14:paraId="0AF42588" w14:textId="77777777" w:rsidTr="00A157F2">
        <w:trPr>
          <w:trHeight w:val="1030"/>
        </w:trPr>
        <w:tc>
          <w:tcPr>
            <w:tcW w:w="988" w:type="dxa"/>
          </w:tcPr>
          <w:p w14:paraId="0FC2884E" w14:textId="59D6478A" w:rsidR="0009083B" w:rsidRPr="005F737D" w:rsidRDefault="0009083B" w:rsidP="0009083B">
            <w:pPr>
              <w:rPr>
                <w:rFonts w:ascii="Times New Roman" w:eastAsia="Times New Roman" w:hAnsi="Times New Roman" w:cs="Times New Roman"/>
                <w:bCs/>
                <w:sz w:val="28"/>
                <w:szCs w:val="28"/>
                <w:lang w:eastAsia="ru-RU"/>
              </w:rPr>
            </w:pPr>
          </w:p>
        </w:tc>
        <w:tc>
          <w:tcPr>
            <w:tcW w:w="1417" w:type="dxa"/>
          </w:tcPr>
          <w:p w14:paraId="34F3C778" w14:textId="2C1D4CEE" w:rsidR="0009083B" w:rsidRPr="005F737D" w:rsidRDefault="0009083B" w:rsidP="0009083B">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Червень</w:t>
            </w:r>
          </w:p>
        </w:tc>
        <w:tc>
          <w:tcPr>
            <w:tcW w:w="2268" w:type="dxa"/>
          </w:tcPr>
          <w:p w14:paraId="6DD7FE30" w14:textId="7B1D211F" w:rsidR="0009083B" w:rsidRPr="005F737D" w:rsidRDefault="0009083B" w:rsidP="0009083B">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~60 000</w:t>
            </w:r>
          </w:p>
        </w:tc>
        <w:tc>
          <w:tcPr>
            <w:tcW w:w="4961" w:type="dxa"/>
          </w:tcPr>
          <w:p w14:paraId="073803BD" w14:textId="49275BB3" w:rsidR="0009083B" w:rsidRPr="005F737D" w:rsidRDefault="0009083B" w:rsidP="0009083B">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Загальна кількість в області – 208 тис</w:t>
            </w:r>
          </w:p>
        </w:tc>
      </w:tr>
      <w:tr w:rsidR="005F737D" w:rsidRPr="000C44E8" w14:paraId="2D97669A" w14:textId="77777777" w:rsidTr="00A157F2">
        <w:trPr>
          <w:trHeight w:val="974"/>
        </w:trPr>
        <w:tc>
          <w:tcPr>
            <w:tcW w:w="988" w:type="dxa"/>
          </w:tcPr>
          <w:p w14:paraId="53508AE7" w14:textId="28A1A59A" w:rsidR="005F737D" w:rsidRPr="005F737D" w:rsidRDefault="005F737D" w:rsidP="005F737D">
            <w:pPr>
              <w:rPr>
                <w:rFonts w:ascii="Times New Roman" w:eastAsia="Times New Roman" w:hAnsi="Times New Roman" w:cs="Times New Roman"/>
                <w:bCs/>
                <w:sz w:val="28"/>
                <w:szCs w:val="28"/>
                <w:lang w:eastAsia="ru-RU"/>
              </w:rPr>
            </w:pPr>
          </w:p>
        </w:tc>
        <w:tc>
          <w:tcPr>
            <w:tcW w:w="1417" w:type="dxa"/>
          </w:tcPr>
          <w:p w14:paraId="53ED981C" w14:textId="02E388F9" w:rsidR="005F737D" w:rsidRPr="005F737D" w:rsidRDefault="005F737D" w:rsidP="005F737D">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Липень</w:t>
            </w:r>
          </w:p>
        </w:tc>
        <w:tc>
          <w:tcPr>
            <w:tcW w:w="2268" w:type="dxa"/>
          </w:tcPr>
          <w:p w14:paraId="4789EE77" w14:textId="6E0A6D5B" w:rsidR="005F737D" w:rsidRPr="005F737D" w:rsidRDefault="005F737D" w:rsidP="005F737D">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~58 000</w:t>
            </w:r>
          </w:p>
        </w:tc>
        <w:tc>
          <w:tcPr>
            <w:tcW w:w="4961" w:type="dxa"/>
          </w:tcPr>
          <w:p w14:paraId="5CF13BFE" w14:textId="05F5C16A" w:rsidR="005F737D" w:rsidRPr="005F737D" w:rsidRDefault="005F737D" w:rsidP="005F737D">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Зменшення кількості до 186 тис. по області</w:t>
            </w:r>
          </w:p>
        </w:tc>
      </w:tr>
      <w:tr w:rsidR="005F737D" w:rsidRPr="000C44E8" w14:paraId="50F628CB" w14:textId="77777777" w:rsidTr="00A157F2">
        <w:trPr>
          <w:trHeight w:val="806"/>
        </w:trPr>
        <w:tc>
          <w:tcPr>
            <w:tcW w:w="988" w:type="dxa"/>
          </w:tcPr>
          <w:p w14:paraId="2447E7EE" w14:textId="21CE6CF9" w:rsidR="005F737D" w:rsidRPr="005F737D" w:rsidRDefault="005F737D" w:rsidP="005F737D">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2024</w:t>
            </w:r>
          </w:p>
        </w:tc>
        <w:tc>
          <w:tcPr>
            <w:tcW w:w="1417" w:type="dxa"/>
          </w:tcPr>
          <w:p w14:paraId="759961F6" w14:textId="073763D4" w:rsidR="005F737D" w:rsidRPr="005F737D" w:rsidRDefault="005F737D" w:rsidP="005F737D">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Березень</w:t>
            </w:r>
          </w:p>
        </w:tc>
        <w:tc>
          <w:tcPr>
            <w:tcW w:w="2268" w:type="dxa"/>
          </w:tcPr>
          <w:p w14:paraId="06324AAC" w14:textId="72FD678C" w:rsidR="005F737D" w:rsidRPr="005F737D" w:rsidRDefault="005F737D" w:rsidP="005F737D">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Дані відсутні</w:t>
            </w:r>
          </w:p>
        </w:tc>
        <w:tc>
          <w:tcPr>
            <w:tcW w:w="4961" w:type="dxa"/>
          </w:tcPr>
          <w:p w14:paraId="185005AB" w14:textId="4009BBC0" w:rsidR="005F737D" w:rsidRPr="005F737D" w:rsidRDefault="005F737D" w:rsidP="005F737D">
            <w:pPr>
              <w:rPr>
                <w:rFonts w:ascii="Times New Roman" w:eastAsia="Times New Roman" w:hAnsi="Times New Roman" w:cs="Times New Roman"/>
                <w:bCs/>
                <w:sz w:val="28"/>
                <w:szCs w:val="28"/>
                <w:lang w:eastAsia="ru-RU"/>
              </w:rPr>
            </w:pPr>
            <w:r w:rsidRPr="005F737D">
              <w:rPr>
                <w:rFonts w:ascii="Times New Roman" w:eastAsia="Times New Roman" w:hAnsi="Times New Roman" w:cs="Times New Roman"/>
                <w:bCs/>
                <w:sz w:val="28"/>
                <w:szCs w:val="28"/>
                <w:lang w:eastAsia="ru-RU"/>
              </w:rPr>
              <w:t>Орієнтовно кількість залишається стабільною в межах ~55–60 тис</w:t>
            </w:r>
          </w:p>
        </w:tc>
      </w:tr>
    </w:tbl>
    <w:p w14:paraId="3C5C0947" w14:textId="566889AC" w:rsidR="00892B9B" w:rsidRDefault="00644FFB" w:rsidP="009765FA">
      <w:pPr>
        <w:spacing w:after="0" w:line="360" w:lineRule="auto"/>
        <w:jc w:val="both"/>
        <w:rPr>
          <w:rFonts w:ascii="Times New Roman" w:hAnsi="Times New Roman" w:cs="Times New Roman"/>
          <w:sz w:val="28"/>
          <w:szCs w:val="28"/>
          <w:lang w:val="uk-UA"/>
        </w:rPr>
      </w:pPr>
      <w:r w:rsidRPr="00644FFB">
        <w:rPr>
          <w:rFonts w:ascii="Times New Roman" w:hAnsi="Times New Roman" w:cs="Times New Roman"/>
          <w:sz w:val="28"/>
          <w:szCs w:val="28"/>
          <w:lang w:val="uk-UA"/>
        </w:rPr>
        <w:t>Джерело: Розробка автора</w:t>
      </w:r>
      <w:r>
        <w:rPr>
          <w:rFonts w:ascii="Times New Roman" w:hAnsi="Times New Roman" w:cs="Times New Roman"/>
          <w:sz w:val="28"/>
          <w:szCs w:val="28"/>
          <w:lang w:val="uk-UA"/>
        </w:rPr>
        <w:t xml:space="preserve"> з</w:t>
      </w:r>
      <w:r w:rsidR="006D55C4">
        <w:rPr>
          <w:rFonts w:ascii="Times New Roman" w:hAnsi="Times New Roman" w:cs="Times New Roman"/>
          <w:sz w:val="28"/>
          <w:szCs w:val="28"/>
          <w:lang w:val="uk-UA"/>
        </w:rPr>
        <w:t xml:space="preserve">а </w:t>
      </w:r>
      <w:r w:rsidR="006D55C4" w:rsidRPr="00CE529B">
        <w:rPr>
          <w:rFonts w:ascii="Times New Roman" w:hAnsi="Times New Roman" w:cs="Times New Roman"/>
          <w:sz w:val="28"/>
          <w:szCs w:val="28"/>
        </w:rPr>
        <w:t>[</w:t>
      </w:r>
      <w:r w:rsidR="00877B3E">
        <w:rPr>
          <w:rFonts w:ascii="Times New Roman" w:hAnsi="Times New Roman" w:cs="Times New Roman"/>
          <w:sz w:val="28"/>
          <w:szCs w:val="28"/>
        </w:rPr>
        <w:t xml:space="preserve">77, </w:t>
      </w:r>
      <w:r w:rsidR="006D55C4">
        <w:rPr>
          <w:rFonts w:ascii="Times New Roman" w:hAnsi="Times New Roman" w:cs="Times New Roman"/>
          <w:sz w:val="28"/>
          <w:szCs w:val="28"/>
          <w:lang w:val="uk-UA"/>
        </w:rPr>
        <w:t>78</w:t>
      </w:r>
      <w:r w:rsidR="000D65A3">
        <w:rPr>
          <w:rFonts w:ascii="Times New Roman" w:hAnsi="Times New Roman" w:cs="Times New Roman"/>
          <w:sz w:val="28"/>
          <w:szCs w:val="28"/>
          <w:lang w:val="uk-UA"/>
        </w:rPr>
        <w:t>, 80</w:t>
      </w:r>
      <w:r w:rsidR="0032705F">
        <w:rPr>
          <w:rFonts w:ascii="Times New Roman" w:hAnsi="Times New Roman" w:cs="Times New Roman"/>
          <w:sz w:val="28"/>
          <w:szCs w:val="28"/>
          <w:lang w:val="uk-UA"/>
        </w:rPr>
        <w:t>, 81</w:t>
      </w:r>
      <w:r w:rsidR="000A7FDB">
        <w:rPr>
          <w:rFonts w:ascii="Times New Roman" w:hAnsi="Times New Roman" w:cs="Times New Roman"/>
          <w:sz w:val="28"/>
          <w:szCs w:val="28"/>
          <w:lang w:val="uk-UA"/>
        </w:rPr>
        <w:t>, 82, 83</w:t>
      </w:r>
      <w:r w:rsidR="006D55C4" w:rsidRPr="00CE529B">
        <w:rPr>
          <w:rFonts w:ascii="Times New Roman" w:hAnsi="Times New Roman" w:cs="Times New Roman"/>
          <w:sz w:val="28"/>
          <w:szCs w:val="28"/>
        </w:rPr>
        <w:t>]</w:t>
      </w:r>
    </w:p>
    <w:p w14:paraId="41C181E1" w14:textId="77777777" w:rsidR="007C37FE" w:rsidRDefault="007C37FE" w:rsidP="009765FA">
      <w:pPr>
        <w:spacing w:after="0" w:line="360" w:lineRule="auto"/>
        <w:jc w:val="both"/>
        <w:rPr>
          <w:rFonts w:ascii="Times New Roman" w:hAnsi="Times New Roman" w:cs="Times New Roman"/>
          <w:sz w:val="28"/>
          <w:szCs w:val="28"/>
          <w:lang w:val="uk-UA"/>
        </w:rPr>
      </w:pPr>
    </w:p>
    <w:p w14:paraId="3A4A9F3B" w14:textId="77777777" w:rsidR="00ED40B2" w:rsidRDefault="00ED40B2" w:rsidP="009765FA">
      <w:pPr>
        <w:spacing w:after="0" w:line="360" w:lineRule="auto"/>
        <w:jc w:val="both"/>
        <w:rPr>
          <w:rFonts w:ascii="Times New Roman" w:hAnsi="Times New Roman" w:cs="Times New Roman"/>
          <w:sz w:val="28"/>
          <w:szCs w:val="28"/>
          <w:lang w:val="uk-UA"/>
        </w:rPr>
      </w:pPr>
    </w:p>
    <w:p w14:paraId="26CB3805" w14:textId="77777777" w:rsidR="00ED40B2" w:rsidRDefault="00ED40B2" w:rsidP="009765FA">
      <w:pPr>
        <w:spacing w:after="0" w:line="360" w:lineRule="auto"/>
        <w:jc w:val="both"/>
        <w:rPr>
          <w:rFonts w:ascii="Times New Roman" w:hAnsi="Times New Roman" w:cs="Times New Roman"/>
          <w:sz w:val="28"/>
          <w:szCs w:val="28"/>
          <w:lang w:val="uk-UA"/>
        </w:rPr>
      </w:pPr>
    </w:p>
    <w:p w14:paraId="345B4943" w14:textId="77777777" w:rsidR="00ED40B2" w:rsidRDefault="00ED40B2" w:rsidP="009765FA">
      <w:pPr>
        <w:spacing w:after="0" w:line="360" w:lineRule="auto"/>
        <w:jc w:val="both"/>
        <w:rPr>
          <w:rFonts w:ascii="Times New Roman" w:hAnsi="Times New Roman" w:cs="Times New Roman"/>
          <w:sz w:val="28"/>
          <w:szCs w:val="28"/>
          <w:lang w:val="uk-UA"/>
        </w:rPr>
      </w:pPr>
    </w:p>
    <w:p w14:paraId="5080135D" w14:textId="77777777" w:rsidR="00ED40B2" w:rsidRDefault="00ED40B2" w:rsidP="009765FA">
      <w:pPr>
        <w:spacing w:after="0" w:line="360" w:lineRule="auto"/>
        <w:jc w:val="both"/>
        <w:rPr>
          <w:rFonts w:ascii="Times New Roman" w:hAnsi="Times New Roman" w:cs="Times New Roman"/>
          <w:sz w:val="28"/>
          <w:szCs w:val="28"/>
          <w:lang w:val="uk-UA"/>
        </w:rPr>
      </w:pPr>
    </w:p>
    <w:p w14:paraId="5F2EA612" w14:textId="77777777" w:rsidR="00ED40B2" w:rsidRDefault="00ED40B2" w:rsidP="009765FA">
      <w:pPr>
        <w:spacing w:after="0" w:line="360" w:lineRule="auto"/>
        <w:jc w:val="both"/>
        <w:rPr>
          <w:rFonts w:ascii="Times New Roman" w:hAnsi="Times New Roman" w:cs="Times New Roman"/>
          <w:sz w:val="28"/>
          <w:szCs w:val="28"/>
          <w:lang w:val="uk-UA"/>
        </w:rPr>
      </w:pPr>
    </w:p>
    <w:p w14:paraId="446150CA" w14:textId="77777777" w:rsidR="00ED40B2" w:rsidRDefault="00ED40B2" w:rsidP="009765FA">
      <w:pPr>
        <w:spacing w:after="0" w:line="360" w:lineRule="auto"/>
        <w:jc w:val="both"/>
        <w:rPr>
          <w:rFonts w:ascii="Times New Roman" w:hAnsi="Times New Roman" w:cs="Times New Roman"/>
          <w:sz w:val="28"/>
          <w:szCs w:val="28"/>
          <w:lang w:val="uk-UA"/>
        </w:rPr>
      </w:pPr>
    </w:p>
    <w:p w14:paraId="1A07E16A" w14:textId="77777777" w:rsidR="00ED40B2" w:rsidRDefault="00ED40B2" w:rsidP="009765FA">
      <w:pPr>
        <w:spacing w:after="0" w:line="360" w:lineRule="auto"/>
        <w:jc w:val="both"/>
        <w:rPr>
          <w:rFonts w:ascii="Times New Roman" w:hAnsi="Times New Roman" w:cs="Times New Roman"/>
          <w:sz w:val="28"/>
          <w:szCs w:val="28"/>
          <w:lang w:val="uk-UA"/>
        </w:rPr>
      </w:pPr>
    </w:p>
    <w:p w14:paraId="5538859C" w14:textId="77777777" w:rsidR="00ED40B2" w:rsidRDefault="00ED40B2" w:rsidP="009765FA">
      <w:pPr>
        <w:spacing w:after="0" w:line="360" w:lineRule="auto"/>
        <w:jc w:val="both"/>
        <w:rPr>
          <w:rFonts w:ascii="Times New Roman" w:hAnsi="Times New Roman" w:cs="Times New Roman"/>
          <w:sz w:val="28"/>
          <w:szCs w:val="28"/>
          <w:lang w:val="uk-UA"/>
        </w:rPr>
      </w:pPr>
    </w:p>
    <w:p w14:paraId="3A98C2AC" w14:textId="77777777" w:rsidR="00ED40B2" w:rsidRDefault="00ED40B2" w:rsidP="009765FA">
      <w:pPr>
        <w:spacing w:after="0" w:line="360" w:lineRule="auto"/>
        <w:jc w:val="both"/>
        <w:rPr>
          <w:rFonts w:ascii="Times New Roman" w:hAnsi="Times New Roman" w:cs="Times New Roman"/>
          <w:sz w:val="28"/>
          <w:szCs w:val="28"/>
          <w:lang w:val="uk-UA"/>
        </w:rPr>
      </w:pPr>
    </w:p>
    <w:p w14:paraId="37F25785" w14:textId="77777777" w:rsidR="00ED40B2" w:rsidRDefault="00ED40B2" w:rsidP="009765FA">
      <w:pPr>
        <w:spacing w:after="0" w:line="360" w:lineRule="auto"/>
        <w:jc w:val="both"/>
        <w:rPr>
          <w:rFonts w:ascii="Times New Roman" w:hAnsi="Times New Roman" w:cs="Times New Roman"/>
          <w:sz w:val="28"/>
          <w:szCs w:val="28"/>
          <w:lang w:val="uk-UA"/>
        </w:rPr>
      </w:pPr>
    </w:p>
    <w:p w14:paraId="12161F43" w14:textId="77777777" w:rsidR="00ED40B2" w:rsidRDefault="00ED40B2" w:rsidP="009765FA">
      <w:pPr>
        <w:spacing w:after="0" w:line="360" w:lineRule="auto"/>
        <w:jc w:val="both"/>
        <w:rPr>
          <w:rFonts w:ascii="Times New Roman" w:hAnsi="Times New Roman" w:cs="Times New Roman"/>
          <w:sz w:val="28"/>
          <w:szCs w:val="28"/>
          <w:lang w:val="uk-UA"/>
        </w:rPr>
      </w:pPr>
    </w:p>
    <w:p w14:paraId="7B9025AA" w14:textId="77777777" w:rsidR="00ED40B2" w:rsidRDefault="00ED40B2" w:rsidP="009765FA">
      <w:pPr>
        <w:spacing w:after="0" w:line="360" w:lineRule="auto"/>
        <w:jc w:val="both"/>
        <w:rPr>
          <w:rFonts w:ascii="Times New Roman" w:hAnsi="Times New Roman" w:cs="Times New Roman"/>
          <w:sz w:val="28"/>
          <w:szCs w:val="28"/>
          <w:lang w:val="uk-UA"/>
        </w:rPr>
      </w:pPr>
    </w:p>
    <w:p w14:paraId="37A05CBF" w14:textId="36C1C7B7" w:rsidR="007C37FE" w:rsidRDefault="007C37FE" w:rsidP="00AF76D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Е</w:t>
      </w:r>
    </w:p>
    <w:p w14:paraId="0DF7FCDF" w14:textId="17BC0B47" w:rsidR="00092FDE" w:rsidRDefault="00092FDE" w:rsidP="00AF76D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Динаміка р</w:t>
      </w:r>
      <w:r w:rsidRPr="00092FDE">
        <w:rPr>
          <w:rFonts w:ascii="Times New Roman" w:hAnsi="Times New Roman" w:cs="Times New Roman"/>
          <w:sz w:val="28"/>
          <w:szCs w:val="28"/>
          <w:lang w:val="uk-UA"/>
        </w:rPr>
        <w:t>ух</w:t>
      </w:r>
      <w:r>
        <w:rPr>
          <w:rFonts w:ascii="Times New Roman" w:hAnsi="Times New Roman" w:cs="Times New Roman"/>
          <w:sz w:val="28"/>
          <w:szCs w:val="28"/>
          <w:lang w:val="uk-UA"/>
        </w:rPr>
        <w:t>у</w:t>
      </w:r>
      <w:r w:rsidRPr="00092FDE">
        <w:rPr>
          <w:rFonts w:ascii="Times New Roman" w:hAnsi="Times New Roman" w:cs="Times New Roman"/>
          <w:sz w:val="28"/>
          <w:szCs w:val="28"/>
          <w:lang w:val="uk-UA"/>
        </w:rPr>
        <w:t xml:space="preserve"> ВПО </w:t>
      </w:r>
      <w:r>
        <w:rPr>
          <w:rFonts w:ascii="Times New Roman" w:hAnsi="Times New Roman" w:cs="Times New Roman"/>
          <w:sz w:val="28"/>
          <w:szCs w:val="28"/>
          <w:lang w:val="uk-UA"/>
        </w:rPr>
        <w:t>у Полтавській ТГ</w:t>
      </w:r>
    </w:p>
    <w:p w14:paraId="24095C44" w14:textId="6F1403EC" w:rsidR="00AF76DC" w:rsidRDefault="00525411" w:rsidP="00AF76DC">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6DE777C8" wp14:editId="50B7FA54">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50051EAA" w14:textId="2CE68858" w:rsidR="00B6258D" w:rsidRDefault="004C2685" w:rsidP="006A2863">
      <w:pPr>
        <w:spacing w:after="0" w:line="240" w:lineRule="auto"/>
        <w:jc w:val="both"/>
        <w:rPr>
          <w:rFonts w:ascii="Times New Roman" w:hAnsi="Times New Roman" w:cs="Times New Roman"/>
          <w:sz w:val="28"/>
          <w:szCs w:val="28"/>
          <w:lang w:val="uk-UA"/>
        </w:rPr>
      </w:pPr>
      <w:r w:rsidRPr="004C2685">
        <w:rPr>
          <w:rFonts w:ascii="Times New Roman" w:hAnsi="Times New Roman" w:cs="Times New Roman"/>
          <w:sz w:val="28"/>
          <w:szCs w:val="28"/>
          <w:lang w:val="uk-UA"/>
        </w:rPr>
        <w:t xml:space="preserve">Джерело: Розробка автора за </w:t>
      </w:r>
      <w:r>
        <w:rPr>
          <w:rFonts w:ascii="Times New Roman" w:hAnsi="Times New Roman" w:cs="Times New Roman"/>
          <w:sz w:val="28"/>
          <w:szCs w:val="28"/>
          <w:lang w:val="uk-UA"/>
        </w:rPr>
        <w:t xml:space="preserve">даними </w:t>
      </w:r>
      <w:r w:rsidR="006A2863">
        <w:rPr>
          <w:rFonts w:ascii="Times New Roman" w:hAnsi="Times New Roman" w:cs="Times New Roman"/>
          <w:sz w:val="28"/>
          <w:szCs w:val="28"/>
          <w:lang w:val="uk-UA"/>
        </w:rPr>
        <w:t>Управління соціального розвитку Полтавської міської ради</w:t>
      </w:r>
    </w:p>
    <w:p w14:paraId="6F762D9B" w14:textId="77777777" w:rsidR="00B6258D" w:rsidRDefault="00B6258D" w:rsidP="00B6258D">
      <w:pPr>
        <w:spacing w:after="0" w:line="360" w:lineRule="auto"/>
        <w:jc w:val="right"/>
        <w:rPr>
          <w:rFonts w:ascii="Times New Roman" w:hAnsi="Times New Roman" w:cs="Times New Roman"/>
          <w:sz w:val="28"/>
          <w:szCs w:val="28"/>
          <w:lang w:val="uk-UA"/>
        </w:rPr>
      </w:pPr>
    </w:p>
    <w:p w14:paraId="36F64441" w14:textId="77777777" w:rsidR="00ED40B2" w:rsidRDefault="00ED40B2" w:rsidP="00B6258D">
      <w:pPr>
        <w:spacing w:after="0" w:line="360" w:lineRule="auto"/>
        <w:jc w:val="right"/>
        <w:rPr>
          <w:rFonts w:ascii="Times New Roman" w:hAnsi="Times New Roman" w:cs="Times New Roman"/>
          <w:sz w:val="28"/>
          <w:szCs w:val="28"/>
          <w:lang w:val="uk-UA"/>
        </w:rPr>
      </w:pPr>
    </w:p>
    <w:p w14:paraId="00B10E4A" w14:textId="77777777" w:rsidR="00ED40B2" w:rsidRDefault="00ED40B2" w:rsidP="00B6258D">
      <w:pPr>
        <w:spacing w:after="0" w:line="360" w:lineRule="auto"/>
        <w:jc w:val="right"/>
        <w:rPr>
          <w:rFonts w:ascii="Times New Roman" w:hAnsi="Times New Roman" w:cs="Times New Roman"/>
          <w:sz w:val="28"/>
          <w:szCs w:val="28"/>
          <w:lang w:val="uk-UA"/>
        </w:rPr>
      </w:pPr>
    </w:p>
    <w:p w14:paraId="30654BF7" w14:textId="77777777" w:rsidR="00ED40B2" w:rsidRDefault="00ED40B2" w:rsidP="00B6258D">
      <w:pPr>
        <w:spacing w:after="0" w:line="360" w:lineRule="auto"/>
        <w:jc w:val="right"/>
        <w:rPr>
          <w:rFonts w:ascii="Times New Roman" w:hAnsi="Times New Roman" w:cs="Times New Roman"/>
          <w:sz w:val="28"/>
          <w:szCs w:val="28"/>
          <w:lang w:val="uk-UA"/>
        </w:rPr>
      </w:pPr>
    </w:p>
    <w:p w14:paraId="1E586146" w14:textId="77777777" w:rsidR="00ED40B2" w:rsidRDefault="00ED40B2" w:rsidP="00B6258D">
      <w:pPr>
        <w:spacing w:after="0" w:line="360" w:lineRule="auto"/>
        <w:jc w:val="right"/>
        <w:rPr>
          <w:rFonts w:ascii="Times New Roman" w:hAnsi="Times New Roman" w:cs="Times New Roman"/>
          <w:sz w:val="28"/>
          <w:szCs w:val="28"/>
          <w:lang w:val="uk-UA"/>
        </w:rPr>
      </w:pPr>
    </w:p>
    <w:p w14:paraId="5530554A" w14:textId="77777777" w:rsidR="00ED40B2" w:rsidRDefault="00ED40B2" w:rsidP="00B6258D">
      <w:pPr>
        <w:spacing w:after="0" w:line="360" w:lineRule="auto"/>
        <w:jc w:val="right"/>
        <w:rPr>
          <w:rFonts w:ascii="Times New Roman" w:hAnsi="Times New Roman" w:cs="Times New Roman"/>
          <w:sz w:val="28"/>
          <w:szCs w:val="28"/>
          <w:lang w:val="uk-UA"/>
        </w:rPr>
      </w:pPr>
    </w:p>
    <w:p w14:paraId="7EA14731" w14:textId="77777777" w:rsidR="00ED40B2" w:rsidRDefault="00ED40B2" w:rsidP="00B6258D">
      <w:pPr>
        <w:spacing w:after="0" w:line="360" w:lineRule="auto"/>
        <w:jc w:val="right"/>
        <w:rPr>
          <w:rFonts w:ascii="Times New Roman" w:hAnsi="Times New Roman" w:cs="Times New Roman"/>
          <w:sz w:val="28"/>
          <w:szCs w:val="28"/>
          <w:lang w:val="uk-UA"/>
        </w:rPr>
      </w:pPr>
    </w:p>
    <w:p w14:paraId="6E4D4685" w14:textId="77777777" w:rsidR="00ED40B2" w:rsidRDefault="00ED40B2" w:rsidP="00B6258D">
      <w:pPr>
        <w:spacing w:after="0" w:line="360" w:lineRule="auto"/>
        <w:jc w:val="right"/>
        <w:rPr>
          <w:rFonts w:ascii="Times New Roman" w:hAnsi="Times New Roman" w:cs="Times New Roman"/>
          <w:sz w:val="28"/>
          <w:szCs w:val="28"/>
          <w:lang w:val="uk-UA"/>
        </w:rPr>
      </w:pPr>
    </w:p>
    <w:p w14:paraId="35E88423" w14:textId="77777777" w:rsidR="00ED40B2" w:rsidRDefault="00ED40B2" w:rsidP="00B6258D">
      <w:pPr>
        <w:spacing w:after="0" w:line="360" w:lineRule="auto"/>
        <w:jc w:val="right"/>
        <w:rPr>
          <w:rFonts w:ascii="Times New Roman" w:hAnsi="Times New Roman" w:cs="Times New Roman"/>
          <w:sz w:val="28"/>
          <w:szCs w:val="28"/>
          <w:lang w:val="uk-UA"/>
        </w:rPr>
      </w:pPr>
    </w:p>
    <w:p w14:paraId="18821E2F" w14:textId="77777777" w:rsidR="00ED40B2" w:rsidRDefault="00ED40B2" w:rsidP="00B6258D">
      <w:pPr>
        <w:spacing w:after="0" w:line="360" w:lineRule="auto"/>
        <w:jc w:val="right"/>
        <w:rPr>
          <w:rFonts w:ascii="Times New Roman" w:hAnsi="Times New Roman" w:cs="Times New Roman"/>
          <w:sz w:val="28"/>
          <w:szCs w:val="28"/>
          <w:lang w:val="uk-UA"/>
        </w:rPr>
      </w:pPr>
    </w:p>
    <w:p w14:paraId="121ECC63" w14:textId="77777777" w:rsidR="00ED40B2" w:rsidRDefault="00ED40B2" w:rsidP="00B6258D">
      <w:pPr>
        <w:spacing w:after="0" w:line="360" w:lineRule="auto"/>
        <w:jc w:val="right"/>
        <w:rPr>
          <w:rFonts w:ascii="Times New Roman" w:hAnsi="Times New Roman" w:cs="Times New Roman"/>
          <w:sz w:val="28"/>
          <w:szCs w:val="28"/>
          <w:lang w:val="uk-UA"/>
        </w:rPr>
      </w:pPr>
    </w:p>
    <w:p w14:paraId="350DD3EC" w14:textId="77777777" w:rsidR="00ED40B2" w:rsidRDefault="00ED40B2" w:rsidP="00B6258D">
      <w:pPr>
        <w:spacing w:after="0" w:line="360" w:lineRule="auto"/>
        <w:jc w:val="right"/>
        <w:rPr>
          <w:rFonts w:ascii="Times New Roman" w:hAnsi="Times New Roman" w:cs="Times New Roman"/>
          <w:sz w:val="28"/>
          <w:szCs w:val="28"/>
          <w:lang w:val="uk-UA"/>
        </w:rPr>
      </w:pPr>
    </w:p>
    <w:p w14:paraId="6C616B5C" w14:textId="77777777" w:rsidR="00ED40B2" w:rsidRDefault="00ED40B2" w:rsidP="00B6258D">
      <w:pPr>
        <w:spacing w:after="0" w:line="360" w:lineRule="auto"/>
        <w:jc w:val="right"/>
        <w:rPr>
          <w:rFonts w:ascii="Times New Roman" w:hAnsi="Times New Roman" w:cs="Times New Roman"/>
          <w:sz w:val="28"/>
          <w:szCs w:val="28"/>
          <w:lang w:val="uk-UA"/>
        </w:rPr>
      </w:pPr>
    </w:p>
    <w:p w14:paraId="42918927" w14:textId="77777777" w:rsidR="00ED40B2" w:rsidRDefault="00ED40B2" w:rsidP="00B6258D">
      <w:pPr>
        <w:spacing w:after="0" w:line="360" w:lineRule="auto"/>
        <w:jc w:val="right"/>
        <w:rPr>
          <w:rFonts w:ascii="Times New Roman" w:hAnsi="Times New Roman" w:cs="Times New Roman"/>
          <w:sz w:val="28"/>
          <w:szCs w:val="28"/>
          <w:lang w:val="uk-UA"/>
        </w:rPr>
      </w:pPr>
    </w:p>
    <w:p w14:paraId="2725BCF3" w14:textId="77777777" w:rsidR="00ED40B2" w:rsidRDefault="00ED40B2" w:rsidP="00B6258D">
      <w:pPr>
        <w:spacing w:after="0" w:line="360" w:lineRule="auto"/>
        <w:jc w:val="right"/>
        <w:rPr>
          <w:rFonts w:ascii="Times New Roman" w:hAnsi="Times New Roman" w:cs="Times New Roman"/>
          <w:sz w:val="28"/>
          <w:szCs w:val="28"/>
          <w:lang w:val="uk-UA"/>
        </w:rPr>
      </w:pPr>
    </w:p>
    <w:p w14:paraId="24C70B40" w14:textId="77777777" w:rsidR="00ED40B2" w:rsidRDefault="00ED40B2" w:rsidP="00B6258D">
      <w:pPr>
        <w:spacing w:after="0" w:line="360" w:lineRule="auto"/>
        <w:jc w:val="right"/>
        <w:rPr>
          <w:rFonts w:ascii="Times New Roman" w:hAnsi="Times New Roman" w:cs="Times New Roman"/>
          <w:sz w:val="28"/>
          <w:szCs w:val="28"/>
          <w:lang w:val="uk-UA"/>
        </w:rPr>
      </w:pPr>
    </w:p>
    <w:p w14:paraId="76006F5E" w14:textId="6DCE7763" w:rsidR="00B6258D" w:rsidRDefault="00B6258D" w:rsidP="00B6258D">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Є</w:t>
      </w:r>
    </w:p>
    <w:p w14:paraId="7139DEDA" w14:textId="1BB54C11" w:rsidR="00B6258D" w:rsidRDefault="00B6258D" w:rsidP="00212E5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Статистика Полтавського міського центру соціальних служб</w:t>
      </w:r>
    </w:p>
    <w:p w14:paraId="61ED5D2A" w14:textId="58A96937" w:rsidR="00B6258D" w:rsidRDefault="00B6258D" w:rsidP="004C2685">
      <w:pPr>
        <w:spacing w:after="0"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4349807E" wp14:editId="69075088">
            <wp:extent cx="5934075" cy="32004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6FE1713B" w14:textId="76364DD3" w:rsidR="007C37FE" w:rsidRDefault="004C2685" w:rsidP="006A2863">
      <w:pPr>
        <w:spacing w:after="0" w:line="240" w:lineRule="auto"/>
        <w:jc w:val="both"/>
        <w:rPr>
          <w:rFonts w:ascii="Times New Roman" w:hAnsi="Times New Roman" w:cs="Times New Roman"/>
          <w:sz w:val="28"/>
          <w:szCs w:val="28"/>
          <w:lang w:val="uk-UA"/>
        </w:rPr>
      </w:pPr>
      <w:r w:rsidRPr="004C2685">
        <w:rPr>
          <w:rFonts w:ascii="Times New Roman" w:hAnsi="Times New Roman" w:cs="Times New Roman"/>
          <w:sz w:val="28"/>
          <w:szCs w:val="28"/>
          <w:lang w:val="uk-UA"/>
        </w:rPr>
        <w:t>Джерело: Розробка автора за даними</w:t>
      </w:r>
      <w:r>
        <w:rPr>
          <w:rFonts w:ascii="Times New Roman" w:hAnsi="Times New Roman" w:cs="Times New Roman"/>
          <w:sz w:val="28"/>
          <w:szCs w:val="28"/>
          <w:lang w:val="uk-UA"/>
        </w:rPr>
        <w:t xml:space="preserve"> Полтавського міського центру соціальних служб</w:t>
      </w:r>
    </w:p>
    <w:p w14:paraId="37320FE5" w14:textId="77777777" w:rsidR="006D3FC4" w:rsidRDefault="006D3FC4" w:rsidP="006A2863">
      <w:pPr>
        <w:spacing w:after="0" w:line="240" w:lineRule="auto"/>
        <w:jc w:val="both"/>
        <w:rPr>
          <w:rFonts w:ascii="Times New Roman" w:hAnsi="Times New Roman" w:cs="Times New Roman"/>
          <w:sz w:val="28"/>
          <w:szCs w:val="28"/>
          <w:lang w:val="uk-UA"/>
        </w:rPr>
      </w:pPr>
    </w:p>
    <w:p w14:paraId="74B78FD2" w14:textId="77777777" w:rsidR="006D3FC4" w:rsidRDefault="006D3FC4" w:rsidP="006A2863">
      <w:pPr>
        <w:spacing w:after="0" w:line="240" w:lineRule="auto"/>
        <w:jc w:val="both"/>
        <w:rPr>
          <w:rFonts w:ascii="Times New Roman" w:hAnsi="Times New Roman" w:cs="Times New Roman"/>
          <w:sz w:val="28"/>
          <w:szCs w:val="28"/>
          <w:lang w:val="uk-UA"/>
        </w:rPr>
      </w:pPr>
    </w:p>
    <w:p w14:paraId="6D5C576F" w14:textId="77777777" w:rsidR="006D3FC4" w:rsidRDefault="006D3FC4" w:rsidP="006A2863">
      <w:pPr>
        <w:spacing w:after="0" w:line="240" w:lineRule="auto"/>
        <w:jc w:val="both"/>
        <w:rPr>
          <w:rFonts w:ascii="Times New Roman" w:hAnsi="Times New Roman" w:cs="Times New Roman"/>
          <w:sz w:val="28"/>
          <w:szCs w:val="28"/>
          <w:lang w:val="uk-UA"/>
        </w:rPr>
      </w:pPr>
    </w:p>
    <w:p w14:paraId="4C281946" w14:textId="77777777" w:rsidR="00ED40B2" w:rsidRDefault="00ED40B2" w:rsidP="002C08DC">
      <w:pPr>
        <w:spacing w:after="0" w:line="240" w:lineRule="auto"/>
        <w:jc w:val="right"/>
        <w:rPr>
          <w:rFonts w:ascii="Times New Roman" w:hAnsi="Times New Roman" w:cs="Times New Roman"/>
          <w:sz w:val="28"/>
          <w:szCs w:val="28"/>
          <w:lang w:val="uk-UA"/>
        </w:rPr>
      </w:pPr>
    </w:p>
    <w:p w14:paraId="75FF40A7" w14:textId="77777777" w:rsidR="00ED40B2" w:rsidRDefault="00ED40B2" w:rsidP="002C08DC">
      <w:pPr>
        <w:spacing w:after="0" w:line="240" w:lineRule="auto"/>
        <w:jc w:val="right"/>
        <w:rPr>
          <w:rFonts w:ascii="Times New Roman" w:hAnsi="Times New Roman" w:cs="Times New Roman"/>
          <w:sz w:val="28"/>
          <w:szCs w:val="28"/>
          <w:lang w:val="uk-UA"/>
        </w:rPr>
      </w:pPr>
    </w:p>
    <w:p w14:paraId="739755D3" w14:textId="77777777" w:rsidR="00ED40B2" w:rsidRDefault="00ED40B2" w:rsidP="002C08DC">
      <w:pPr>
        <w:spacing w:after="0" w:line="240" w:lineRule="auto"/>
        <w:jc w:val="right"/>
        <w:rPr>
          <w:rFonts w:ascii="Times New Roman" w:hAnsi="Times New Roman" w:cs="Times New Roman"/>
          <w:sz w:val="28"/>
          <w:szCs w:val="28"/>
          <w:lang w:val="uk-UA"/>
        </w:rPr>
      </w:pPr>
    </w:p>
    <w:p w14:paraId="7D7008A6" w14:textId="77777777" w:rsidR="00ED40B2" w:rsidRDefault="00ED40B2" w:rsidP="002C08DC">
      <w:pPr>
        <w:spacing w:after="0" w:line="240" w:lineRule="auto"/>
        <w:jc w:val="right"/>
        <w:rPr>
          <w:rFonts w:ascii="Times New Roman" w:hAnsi="Times New Roman" w:cs="Times New Roman"/>
          <w:sz w:val="28"/>
          <w:szCs w:val="28"/>
          <w:lang w:val="uk-UA"/>
        </w:rPr>
      </w:pPr>
    </w:p>
    <w:p w14:paraId="40F5A113" w14:textId="77777777" w:rsidR="00ED40B2" w:rsidRDefault="00ED40B2" w:rsidP="002C08DC">
      <w:pPr>
        <w:spacing w:after="0" w:line="240" w:lineRule="auto"/>
        <w:jc w:val="right"/>
        <w:rPr>
          <w:rFonts w:ascii="Times New Roman" w:hAnsi="Times New Roman" w:cs="Times New Roman"/>
          <w:sz w:val="28"/>
          <w:szCs w:val="28"/>
          <w:lang w:val="uk-UA"/>
        </w:rPr>
      </w:pPr>
    </w:p>
    <w:p w14:paraId="3DF86710" w14:textId="77777777" w:rsidR="00ED40B2" w:rsidRDefault="00ED40B2" w:rsidP="002C08DC">
      <w:pPr>
        <w:spacing w:after="0" w:line="240" w:lineRule="auto"/>
        <w:jc w:val="right"/>
        <w:rPr>
          <w:rFonts w:ascii="Times New Roman" w:hAnsi="Times New Roman" w:cs="Times New Roman"/>
          <w:sz w:val="28"/>
          <w:szCs w:val="28"/>
          <w:lang w:val="uk-UA"/>
        </w:rPr>
      </w:pPr>
    </w:p>
    <w:p w14:paraId="19346DCC" w14:textId="77777777" w:rsidR="00ED40B2" w:rsidRDefault="00ED40B2" w:rsidP="002C08DC">
      <w:pPr>
        <w:spacing w:after="0" w:line="240" w:lineRule="auto"/>
        <w:jc w:val="right"/>
        <w:rPr>
          <w:rFonts w:ascii="Times New Roman" w:hAnsi="Times New Roman" w:cs="Times New Roman"/>
          <w:sz w:val="28"/>
          <w:szCs w:val="28"/>
          <w:lang w:val="uk-UA"/>
        </w:rPr>
      </w:pPr>
    </w:p>
    <w:p w14:paraId="3B034C67" w14:textId="77777777" w:rsidR="00ED40B2" w:rsidRDefault="00ED40B2" w:rsidP="002C08DC">
      <w:pPr>
        <w:spacing w:after="0" w:line="240" w:lineRule="auto"/>
        <w:jc w:val="right"/>
        <w:rPr>
          <w:rFonts w:ascii="Times New Roman" w:hAnsi="Times New Roman" w:cs="Times New Roman"/>
          <w:sz w:val="28"/>
          <w:szCs w:val="28"/>
          <w:lang w:val="uk-UA"/>
        </w:rPr>
      </w:pPr>
    </w:p>
    <w:p w14:paraId="1DB83FBD" w14:textId="77777777" w:rsidR="00ED40B2" w:rsidRDefault="00ED40B2" w:rsidP="002C08DC">
      <w:pPr>
        <w:spacing w:after="0" w:line="240" w:lineRule="auto"/>
        <w:jc w:val="right"/>
        <w:rPr>
          <w:rFonts w:ascii="Times New Roman" w:hAnsi="Times New Roman" w:cs="Times New Roman"/>
          <w:sz w:val="28"/>
          <w:szCs w:val="28"/>
          <w:lang w:val="uk-UA"/>
        </w:rPr>
      </w:pPr>
    </w:p>
    <w:p w14:paraId="71CC7E8D" w14:textId="77777777" w:rsidR="00ED40B2" w:rsidRDefault="00ED40B2" w:rsidP="002C08DC">
      <w:pPr>
        <w:spacing w:after="0" w:line="240" w:lineRule="auto"/>
        <w:jc w:val="right"/>
        <w:rPr>
          <w:rFonts w:ascii="Times New Roman" w:hAnsi="Times New Roman" w:cs="Times New Roman"/>
          <w:sz w:val="28"/>
          <w:szCs w:val="28"/>
          <w:lang w:val="uk-UA"/>
        </w:rPr>
      </w:pPr>
    </w:p>
    <w:p w14:paraId="58C7F755" w14:textId="77777777" w:rsidR="00ED40B2" w:rsidRDefault="00ED40B2" w:rsidP="002C08DC">
      <w:pPr>
        <w:spacing w:after="0" w:line="240" w:lineRule="auto"/>
        <w:jc w:val="right"/>
        <w:rPr>
          <w:rFonts w:ascii="Times New Roman" w:hAnsi="Times New Roman" w:cs="Times New Roman"/>
          <w:sz w:val="28"/>
          <w:szCs w:val="28"/>
          <w:lang w:val="uk-UA"/>
        </w:rPr>
      </w:pPr>
    </w:p>
    <w:p w14:paraId="5E75B8A1" w14:textId="77777777" w:rsidR="00ED40B2" w:rsidRDefault="00ED40B2" w:rsidP="002C08DC">
      <w:pPr>
        <w:spacing w:after="0" w:line="240" w:lineRule="auto"/>
        <w:jc w:val="right"/>
        <w:rPr>
          <w:rFonts w:ascii="Times New Roman" w:hAnsi="Times New Roman" w:cs="Times New Roman"/>
          <w:sz w:val="28"/>
          <w:szCs w:val="28"/>
          <w:lang w:val="uk-UA"/>
        </w:rPr>
      </w:pPr>
    </w:p>
    <w:p w14:paraId="4F51590B" w14:textId="77777777" w:rsidR="00ED40B2" w:rsidRDefault="00ED40B2" w:rsidP="002C08DC">
      <w:pPr>
        <w:spacing w:after="0" w:line="240" w:lineRule="auto"/>
        <w:jc w:val="right"/>
        <w:rPr>
          <w:rFonts w:ascii="Times New Roman" w:hAnsi="Times New Roman" w:cs="Times New Roman"/>
          <w:sz w:val="28"/>
          <w:szCs w:val="28"/>
          <w:lang w:val="uk-UA"/>
        </w:rPr>
      </w:pPr>
    </w:p>
    <w:p w14:paraId="510A5C7E" w14:textId="77777777" w:rsidR="00ED40B2" w:rsidRDefault="00ED40B2" w:rsidP="002C08DC">
      <w:pPr>
        <w:spacing w:after="0" w:line="240" w:lineRule="auto"/>
        <w:jc w:val="right"/>
        <w:rPr>
          <w:rFonts w:ascii="Times New Roman" w:hAnsi="Times New Roman" w:cs="Times New Roman"/>
          <w:sz w:val="28"/>
          <w:szCs w:val="28"/>
          <w:lang w:val="uk-UA"/>
        </w:rPr>
      </w:pPr>
    </w:p>
    <w:p w14:paraId="195B629A" w14:textId="77777777" w:rsidR="00ED40B2" w:rsidRDefault="00ED40B2" w:rsidP="002C08DC">
      <w:pPr>
        <w:spacing w:after="0" w:line="240" w:lineRule="auto"/>
        <w:jc w:val="right"/>
        <w:rPr>
          <w:rFonts w:ascii="Times New Roman" w:hAnsi="Times New Roman" w:cs="Times New Roman"/>
          <w:sz w:val="28"/>
          <w:szCs w:val="28"/>
          <w:lang w:val="uk-UA"/>
        </w:rPr>
      </w:pPr>
    </w:p>
    <w:p w14:paraId="478EDD93" w14:textId="77777777" w:rsidR="00ED40B2" w:rsidRDefault="00ED40B2" w:rsidP="002C08DC">
      <w:pPr>
        <w:spacing w:after="0" w:line="240" w:lineRule="auto"/>
        <w:jc w:val="right"/>
        <w:rPr>
          <w:rFonts w:ascii="Times New Roman" w:hAnsi="Times New Roman" w:cs="Times New Roman"/>
          <w:sz w:val="28"/>
          <w:szCs w:val="28"/>
          <w:lang w:val="uk-UA"/>
        </w:rPr>
      </w:pPr>
    </w:p>
    <w:p w14:paraId="303FD567" w14:textId="77777777" w:rsidR="00ED40B2" w:rsidRDefault="00ED40B2" w:rsidP="002C08DC">
      <w:pPr>
        <w:spacing w:after="0" w:line="240" w:lineRule="auto"/>
        <w:jc w:val="right"/>
        <w:rPr>
          <w:rFonts w:ascii="Times New Roman" w:hAnsi="Times New Roman" w:cs="Times New Roman"/>
          <w:sz w:val="28"/>
          <w:szCs w:val="28"/>
          <w:lang w:val="uk-UA"/>
        </w:rPr>
      </w:pPr>
    </w:p>
    <w:p w14:paraId="12C0CC9A" w14:textId="77777777" w:rsidR="00ED40B2" w:rsidRDefault="00ED40B2" w:rsidP="002C08DC">
      <w:pPr>
        <w:spacing w:after="0" w:line="240" w:lineRule="auto"/>
        <w:jc w:val="right"/>
        <w:rPr>
          <w:rFonts w:ascii="Times New Roman" w:hAnsi="Times New Roman" w:cs="Times New Roman"/>
          <w:sz w:val="28"/>
          <w:szCs w:val="28"/>
          <w:lang w:val="uk-UA"/>
        </w:rPr>
      </w:pPr>
    </w:p>
    <w:p w14:paraId="0CE15E0B" w14:textId="77777777" w:rsidR="00ED40B2" w:rsidRDefault="00ED40B2" w:rsidP="002C08DC">
      <w:pPr>
        <w:spacing w:after="0" w:line="240" w:lineRule="auto"/>
        <w:jc w:val="right"/>
        <w:rPr>
          <w:rFonts w:ascii="Times New Roman" w:hAnsi="Times New Roman" w:cs="Times New Roman"/>
          <w:sz w:val="28"/>
          <w:szCs w:val="28"/>
          <w:lang w:val="uk-UA"/>
        </w:rPr>
      </w:pPr>
    </w:p>
    <w:p w14:paraId="34C9B544" w14:textId="77777777" w:rsidR="00ED40B2" w:rsidRDefault="00ED40B2" w:rsidP="002C08DC">
      <w:pPr>
        <w:spacing w:after="0" w:line="240" w:lineRule="auto"/>
        <w:jc w:val="right"/>
        <w:rPr>
          <w:rFonts w:ascii="Times New Roman" w:hAnsi="Times New Roman" w:cs="Times New Roman"/>
          <w:sz w:val="28"/>
          <w:szCs w:val="28"/>
          <w:lang w:val="uk-UA"/>
        </w:rPr>
      </w:pPr>
    </w:p>
    <w:p w14:paraId="495F473F" w14:textId="3CE192CE" w:rsidR="006D3FC4" w:rsidRDefault="002C08DC" w:rsidP="002C08DC">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Ж</w:t>
      </w:r>
    </w:p>
    <w:p w14:paraId="65DA44A2" w14:textId="77777777" w:rsidR="00B36EA8" w:rsidRDefault="00B36EA8" w:rsidP="006A2863">
      <w:pPr>
        <w:spacing w:after="0" w:line="240" w:lineRule="auto"/>
        <w:jc w:val="both"/>
        <w:rPr>
          <w:rFonts w:ascii="Times New Roman" w:hAnsi="Times New Roman" w:cs="Times New Roman"/>
          <w:sz w:val="28"/>
          <w:szCs w:val="28"/>
          <w:lang w:val="uk-UA"/>
        </w:rPr>
      </w:pPr>
    </w:p>
    <w:p w14:paraId="55A65D10" w14:textId="61BEE7A8" w:rsidR="00B36EA8" w:rsidRDefault="002C08DC" w:rsidP="006A2863">
      <w:pPr>
        <w:spacing w:after="0" w:line="240" w:lineRule="auto"/>
        <w:jc w:val="both"/>
        <w:rPr>
          <w:rFonts w:ascii="Times New Roman" w:hAnsi="Times New Roman" w:cs="Times New Roman"/>
          <w:sz w:val="28"/>
          <w:szCs w:val="28"/>
          <w:lang w:val="uk-UA"/>
        </w:rPr>
      </w:pPr>
      <w:r>
        <w:rPr>
          <w:noProof/>
          <w:lang w:eastAsia="ru-RU"/>
        </w:rPr>
        <w:drawing>
          <wp:anchor distT="0" distB="0" distL="114300" distR="114300" simplePos="0" relativeHeight="251658240" behindDoc="0" locked="0" layoutInCell="1" allowOverlap="1" wp14:anchorId="763C7CDE" wp14:editId="26ABD3DA">
            <wp:simplePos x="1076325" y="1400175"/>
            <wp:positionH relativeFrom="column">
              <wp:align>left</wp:align>
            </wp:positionH>
            <wp:positionV relativeFrom="paragraph">
              <wp:align>top</wp:align>
            </wp:positionV>
            <wp:extent cx="6120130" cy="812482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extLst>
                        <a:ext uri="{28A0092B-C50C-407E-A947-70E740481C1C}">
                          <a14:useLocalDpi xmlns:a14="http://schemas.microsoft.com/office/drawing/2010/main" val="0"/>
                        </a:ext>
                      </a:extLst>
                    </a:blip>
                    <a:stretch>
                      <a:fillRect/>
                    </a:stretch>
                  </pic:blipFill>
                  <pic:spPr>
                    <a:xfrm>
                      <a:off x="0" y="0"/>
                      <a:ext cx="6120130" cy="8124825"/>
                    </a:xfrm>
                    <a:prstGeom prst="rect">
                      <a:avLst/>
                    </a:prstGeom>
                  </pic:spPr>
                </pic:pic>
              </a:graphicData>
            </a:graphic>
            <wp14:sizeRelV relativeFrom="margin">
              <wp14:pctHeight>0</wp14:pctHeight>
            </wp14:sizeRelV>
          </wp:anchor>
        </w:drawing>
      </w:r>
      <w:r w:rsidR="00B36EA8">
        <w:rPr>
          <w:rFonts w:ascii="Times New Roman" w:hAnsi="Times New Roman" w:cs="Times New Roman"/>
          <w:sz w:val="28"/>
          <w:szCs w:val="28"/>
          <w:lang w:val="uk-UA"/>
        </w:rPr>
        <w:br w:type="textWrapping" w:clear="all"/>
      </w:r>
    </w:p>
    <w:p w14:paraId="2A2096FC" w14:textId="77777777" w:rsidR="00B36EA8" w:rsidRDefault="00B36EA8" w:rsidP="006A2863">
      <w:pPr>
        <w:spacing w:after="0" w:line="240" w:lineRule="auto"/>
        <w:jc w:val="both"/>
        <w:rPr>
          <w:rFonts w:ascii="Times New Roman" w:hAnsi="Times New Roman" w:cs="Times New Roman"/>
          <w:sz w:val="28"/>
          <w:szCs w:val="28"/>
          <w:lang w:val="uk-UA"/>
        </w:rPr>
      </w:pPr>
    </w:p>
    <w:p w14:paraId="092998C8" w14:textId="697B3822" w:rsidR="00B36EA8" w:rsidRDefault="00B36EA8" w:rsidP="006A2863">
      <w:pPr>
        <w:spacing w:after="0" w:line="240" w:lineRule="auto"/>
        <w:jc w:val="both"/>
        <w:rPr>
          <w:rFonts w:ascii="Times New Roman" w:hAnsi="Times New Roman" w:cs="Times New Roman"/>
          <w:sz w:val="28"/>
          <w:szCs w:val="28"/>
          <w:lang w:val="uk-UA"/>
        </w:rPr>
      </w:pPr>
      <w:r w:rsidRPr="00B36EA8">
        <w:rPr>
          <w:noProof/>
          <w:lang w:eastAsia="ru-RU"/>
        </w:rPr>
        <w:drawing>
          <wp:inline distT="0" distB="0" distL="0" distR="0" wp14:anchorId="37256278" wp14:editId="0B19856E">
            <wp:extent cx="6120130" cy="82042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6120130" cy="8204200"/>
                    </a:xfrm>
                    <a:prstGeom prst="rect">
                      <a:avLst/>
                    </a:prstGeom>
                  </pic:spPr>
                </pic:pic>
              </a:graphicData>
            </a:graphic>
          </wp:inline>
        </w:drawing>
      </w:r>
    </w:p>
    <w:p w14:paraId="27D78C96" w14:textId="77777777" w:rsidR="00B36EA8" w:rsidRDefault="00B36EA8" w:rsidP="006A2863">
      <w:pPr>
        <w:spacing w:after="0" w:line="240" w:lineRule="auto"/>
        <w:jc w:val="both"/>
        <w:rPr>
          <w:rFonts w:ascii="Times New Roman" w:hAnsi="Times New Roman" w:cs="Times New Roman"/>
          <w:sz w:val="28"/>
          <w:szCs w:val="28"/>
          <w:lang w:val="uk-UA"/>
        </w:rPr>
      </w:pPr>
    </w:p>
    <w:p w14:paraId="1FC99126" w14:textId="77777777" w:rsidR="00B36EA8" w:rsidRDefault="00B36EA8" w:rsidP="006A2863">
      <w:pPr>
        <w:spacing w:after="0" w:line="240" w:lineRule="auto"/>
        <w:jc w:val="both"/>
        <w:rPr>
          <w:rFonts w:ascii="Times New Roman" w:hAnsi="Times New Roman" w:cs="Times New Roman"/>
          <w:sz w:val="28"/>
          <w:szCs w:val="28"/>
          <w:lang w:val="uk-UA"/>
        </w:rPr>
      </w:pPr>
    </w:p>
    <w:p w14:paraId="2061C257" w14:textId="77777777" w:rsidR="00B36EA8" w:rsidRDefault="00B36EA8" w:rsidP="006A2863">
      <w:pPr>
        <w:spacing w:after="0" w:line="240" w:lineRule="auto"/>
        <w:jc w:val="both"/>
        <w:rPr>
          <w:rFonts w:ascii="Times New Roman" w:hAnsi="Times New Roman" w:cs="Times New Roman"/>
          <w:sz w:val="28"/>
          <w:szCs w:val="28"/>
          <w:lang w:val="uk-UA"/>
        </w:rPr>
      </w:pPr>
    </w:p>
    <w:p w14:paraId="1CF44C7C" w14:textId="008D55CA" w:rsidR="00B36EA8" w:rsidRDefault="00267C33" w:rsidP="006A2863">
      <w:pPr>
        <w:spacing w:after="0" w:line="240" w:lineRule="auto"/>
        <w:jc w:val="both"/>
        <w:rPr>
          <w:rFonts w:ascii="Times New Roman" w:hAnsi="Times New Roman" w:cs="Times New Roman"/>
          <w:sz w:val="28"/>
          <w:szCs w:val="28"/>
          <w:lang w:val="uk-UA"/>
        </w:rPr>
      </w:pPr>
      <w:bookmarkStart w:id="2" w:name="_GoBack"/>
      <w:r w:rsidRPr="00267C33">
        <w:rPr>
          <w:noProof/>
          <w:lang w:eastAsia="ru-RU"/>
        </w:rPr>
        <w:lastRenderedPageBreak/>
        <w:drawing>
          <wp:inline distT="0" distB="0" distL="0" distR="0" wp14:anchorId="4920E001" wp14:editId="0D3E53FE">
            <wp:extent cx="6096000" cy="794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6096000" cy="7943850"/>
                    </a:xfrm>
                    <a:prstGeom prst="rect">
                      <a:avLst/>
                    </a:prstGeom>
                  </pic:spPr>
                </pic:pic>
              </a:graphicData>
            </a:graphic>
          </wp:inline>
        </w:drawing>
      </w:r>
      <w:bookmarkEnd w:id="2"/>
    </w:p>
    <w:p w14:paraId="49A89307" w14:textId="77777777" w:rsidR="00267C33" w:rsidRDefault="00267C33" w:rsidP="006A2863">
      <w:pPr>
        <w:spacing w:after="0" w:line="240" w:lineRule="auto"/>
        <w:jc w:val="both"/>
        <w:rPr>
          <w:rFonts w:ascii="Times New Roman" w:hAnsi="Times New Roman" w:cs="Times New Roman"/>
          <w:sz w:val="28"/>
          <w:szCs w:val="28"/>
          <w:lang w:val="uk-UA"/>
        </w:rPr>
      </w:pPr>
    </w:p>
    <w:p w14:paraId="7ABD2D76" w14:textId="77777777" w:rsidR="00267C33" w:rsidRDefault="00267C33" w:rsidP="006A2863">
      <w:pPr>
        <w:spacing w:after="0" w:line="240" w:lineRule="auto"/>
        <w:jc w:val="both"/>
        <w:rPr>
          <w:rFonts w:ascii="Times New Roman" w:hAnsi="Times New Roman" w:cs="Times New Roman"/>
          <w:sz w:val="28"/>
          <w:szCs w:val="28"/>
          <w:lang w:val="uk-UA"/>
        </w:rPr>
      </w:pPr>
    </w:p>
    <w:p w14:paraId="20A278D6" w14:textId="77777777" w:rsidR="00267C33" w:rsidRDefault="00267C33" w:rsidP="006A2863">
      <w:pPr>
        <w:spacing w:after="0" w:line="240" w:lineRule="auto"/>
        <w:jc w:val="both"/>
        <w:rPr>
          <w:rFonts w:ascii="Times New Roman" w:hAnsi="Times New Roman" w:cs="Times New Roman"/>
          <w:sz w:val="28"/>
          <w:szCs w:val="28"/>
          <w:lang w:val="uk-UA"/>
        </w:rPr>
      </w:pPr>
    </w:p>
    <w:p w14:paraId="3A7F965A" w14:textId="77777777" w:rsidR="00267C33" w:rsidRDefault="00267C33" w:rsidP="006A2863">
      <w:pPr>
        <w:spacing w:after="0" w:line="240" w:lineRule="auto"/>
        <w:jc w:val="both"/>
        <w:rPr>
          <w:rFonts w:ascii="Times New Roman" w:hAnsi="Times New Roman" w:cs="Times New Roman"/>
          <w:sz w:val="28"/>
          <w:szCs w:val="28"/>
          <w:lang w:val="uk-UA"/>
        </w:rPr>
      </w:pPr>
    </w:p>
    <w:p w14:paraId="652DCB47" w14:textId="77777777" w:rsidR="00267C33" w:rsidRDefault="00267C33" w:rsidP="006A2863">
      <w:pPr>
        <w:spacing w:after="0" w:line="240" w:lineRule="auto"/>
        <w:jc w:val="both"/>
        <w:rPr>
          <w:rFonts w:ascii="Times New Roman" w:hAnsi="Times New Roman" w:cs="Times New Roman"/>
          <w:sz w:val="28"/>
          <w:szCs w:val="28"/>
          <w:lang w:val="uk-UA"/>
        </w:rPr>
      </w:pPr>
    </w:p>
    <w:p w14:paraId="26D4E495" w14:textId="77777777" w:rsidR="00267C33" w:rsidRDefault="00267C33" w:rsidP="006A2863">
      <w:pPr>
        <w:spacing w:after="0" w:line="240" w:lineRule="auto"/>
        <w:jc w:val="both"/>
        <w:rPr>
          <w:rFonts w:ascii="Times New Roman" w:hAnsi="Times New Roman" w:cs="Times New Roman"/>
          <w:sz w:val="28"/>
          <w:szCs w:val="28"/>
          <w:lang w:val="uk-UA"/>
        </w:rPr>
      </w:pPr>
    </w:p>
    <w:p w14:paraId="72005CD8" w14:textId="79224834" w:rsidR="00267C33" w:rsidRDefault="00D87A31" w:rsidP="006A2863">
      <w:pPr>
        <w:spacing w:after="0" w:line="240" w:lineRule="auto"/>
        <w:jc w:val="both"/>
        <w:rPr>
          <w:rFonts w:ascii="Times New Roman" w:hAnsi="Times New Roman" w:cs="Times New Roman"/>
          <w:sz w:val="28"/>
          <w:szCs w:val="28"/>
          <w:lang w:val="uk-UA"/>
        </w:rPr>
      </w:pPr>
      <w:r w:rsidRPr="00D87A31">
        <w:rPr>
          <w:noProof/>
          <w:lang w:eastAsia="ru-RU"/>
        </w:rPr>
        <w:lastRenderedPageBreak/>
        <w:drawing>
          <wp:inline distT="0" distB="0" distL="0" distR="0" wp14:anchorId="3338E7B4" wp14:editId="291DC520">
            <wp:extent cx="6086475" cy="79248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6086475" cy="7924800"/>
                    </a:xfrm>
                    <a:prstGeom prst="rect">
                      <a:avLst/>
                    </a:prstGeom>
                  </pic:spPr>
                </pic:pic>
              </a:graphicData>
            </a:graphic>
          </wp:inline>
        </w:drawing>
      </w:r>
    </w:p>
    <w:p w14:paraId="77D69FAE" w14:textId="77777777" w:rsidR="00D87A31" w:rsidRDefault="00D87A31" w:rsidP="006A2863">
      <w:pPr>
        <w:spacing w:after="0" w:line="240" w:lineRule="auto"/>
        <w:jc w:val="both"/>
        <w:rPr>
          <w:rFonts w:ascii="Times New Roman" w:hAnsi="Times New Roman" w:cs="Times New Roman"/>
          <w:sz w:val="28"/>
          <w:szCs w:val="28"/>
          <w:lang w:val="uk-UA"/>
        </w:rPr>
      </w:pPr>
    </w:p>
    <w:p w14:paraId="21D651AD" w14:textId="77777777" w:rsidR="00D87A31" w:rsidRDefault="00D87A31" w:rsidP="006A2863">
      <w:pPr>
        <w:spacing w:after="0" w:line="240" w:lineRule="auto"/>
        <w:jc w:val="both"/>
        <w:rPr>
          <w:rFonts w:ascii="Times New Roman" w:hAnsi="Times New Roman" w:cs="Times New Roman"/>
          <w:sz w:val="28"/>
          <w:szCs w:val="28"/>
          <w:lang w:val="uk-UA"/>
        </w:rPr>
      </w:pPr>
    </w:p>
    <w:p w14:paraId="6F2A6CDB" w14:textId="77777777" w:rsidR="00D87A31" w:rsidRDefault="00D87A31" w:rsidP="006A2863">
      <w:pPr>
        <w:spacing w:after="0" w:line="240" w:lineRule="auto"/>
        <w:jc w:val="both"/>
        <w:rPr>
          <w:rFonts w:ascii="Times New Roman" w:hAnsi="Times New Roman" w:cs="Times New Roman"/>
          <w:sz w:val="28"/>
          <w:szCs w:val="28"/>
          <w:lang w:val="uk-UA"/>
        </w:rPr>
      </w:pPr>
    </w:p>
    <w:p w14:paraId="72592C31" w14:textId="77777777" w:rsidR="00D87A31" w:rsidRDefault="00D87A31" w:rsidP="006A2863">
      <w:pPr>
        <w:spacing w:after="0" w:line="240" w:lineRule="auto"/>
        <w:jc w:val="both"/>
        <w:rPr>
          <w:rFonts w:ascii="Times New Roman" w:hAnsi="Times New Roman" w:cs="Times New Roman"/>
          <w:sz w:val="28"/>
          <w:szCs w:val="28"/>
          <w:lang w:val="uk-UA"/>
        </w:rPr>
      </w:pPr>
    </w:p>
    <w:p w14:paraId="676DE2A1" w14:textId="77777777" w:rsidR="00D87A31" w:rsidRDefault="00D87A31" w:rsidP="006A2863">
      <w:pPr>
        <w:spacing w:after="0" w:line="240" w:lineRule="auto"/>
        <w:jc w:val="both"/>
        <w:rPr>
          <w:rFonts w:ascii="Times New Roman" w:hAnsi="Times New Roman" w:cs="Times New Roman"/>
          <w:sz w:val="28"/>
          <w:szCs w:val="28"/>
          <w:lang w:val="uk-UA"/>
        </w:rPr>
      </w:pPr>
    </w:p>
    <w:p w14:paraId="6A73AD47" w14:textId="77777777" w:rsidR="00D87A31" w:rsidRDefault="00D87A31" w:rsidP="006A2863">
      <w:pPr>
        <w:spacing w:after="0" w:line="240" w:lineRule="auto"/>
        <w:jc w:val="both"/>
        <w:rPr>
          <w:rFonts w:ascii="Times New Roman" w:hAnsi="Times New Roman" w:cs="Times New Roman"/>
          <w:sz w:val="28"/>
          <w:szCs w:val="28"/>
          <w:lang w:val="uk-UA"/>
        </w:rPr>
      </w:pPr>
    </w:p>
    <w:p w14:paraId="7F990192" w14:textId="3B179770" w:rsidR="00D87A31" w:rsidRPr="007C37FE" w:rsidRDefault="000C1D6E" w:rsidP="006A2863">
      <w:pPr>
        <w:spacing w:after="0" w:line="240" w:lineRule="auto"/>
        <w:jc w:val="both"/>
        <w:rPr>
          <w:rFonts w:ascii="Times New Roman" w:hAnsi="Times New Roman" w:cs="Times New Roman"/>
          <w:sz w:val="28"/>
          <w:szCs w:val="28"/>
          <w:lang w:val="uk-UA"/>
        </w:rPr>
      </w:pPr>
      <w:r w:rsidRPr="000C1D6E">
        <w:rPr>
          <w:noProof/>
          <w:lang w:eastAsia="ru-RU"/>
        </w:rPr>
        <w:lastRenderedPageBreak/>
        <w:drawing>
          <wp:inline distT="0" distB="0" distL="0" distR="0" wp14:anchorId="13197E0E" wp14:editId="540594CF">
            <wp:extent cx="6076950" cy="81819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6076950" cy="8181975"/>
                    </a:xfrm>
                    <a:prstGeom prst="rect">
                      <a:avLst/>
                    </a:prstGeom>
                  </pic:spPr>
                </pic:pic>
              </a:graphicData>
            </a:graphic>
          </wp:inline>
        </w:drawing>
      </w:r>
    </w:p>
    <w:sectPr w:rsidR="00D87A31" w:rsidRPr="007C37FE" w:rsidSect="00293886">
      <w:headerReference w:type="default" r:id="rId78"/>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B52FF" w14:textId="77777777" w:rsidR="00393F10" w:rsidRDefault="00393F10" w:rsidP="000878F8">
      <w:pPr>
        <w:spacing w:after="0" w:line="240" w:lineRule="auto"/>
      </w:pPr>
      <w:r>
        <w:separator/>
      </w:r>
    </w:p>
  </w:endnote>
  <w:endnote w:type="continuationSeparator" w:id="0">
    <w:p w14:paraId="447F208A" w14:textId="77777777" w:rsidR="00393F10" w:rsidRDefault="00393F10" w:rsidP="0008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FBEAB" w14:textId="77777777" w:rsidR="00393F10" w:rsidRDefault="00393F10" w:rsidP="000878F8">
      <w:pPr>
        <w:spacing w:after="0" w:line="240" w:lineRule="auto"/>
      </w:pPr>
      <w:r>
        <w:separator/>
      </w:r>
    </w:p>
  </w:footnote>
  <w:footnote w:type="continuationSeparator" w:id="0">
    <w:p w14:paraId="4ADE8A6D" w14:textId="77777777" w:rsidR="00393F10" w:rsidRDefault="00393F10" w:rsidP="00087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058634"/>
      <w:docPartObj>
        <w:docPartGallery w:val="Page Numbers (Top of Page)"/>
        <w:docPartUnique/>
      </w:docPartObj>
    </w:sdtPr>
    <w:sdtEndPr/>
    <w:sdtContent>
      <w:p w14:paraId="00C6D90A" w14:textId="761A1A9D" w:rsidR="0034423E" w:rsidRDefault="0034423E" w:rsidP="0022068D">
        <w:pPr>
          <w:pStyle w:val="a6"/>
          <w:jc w:val="right"/>
        </w:pPr>
        <w:r>
          <w:fldChar w:fldCharType="begin"/>
        </w:r>
        <w:r>
          <w:instrText>PAGE   \* MERGEFORMAT</w:instrText>
        </w:r>
        <w:r>
          <w:fldChar w:fldCharType="separate"/>
        </w:r>
        <w:r w:rsidR="000A4B31">
          <w:rPr>
            <w:noProof/>
          </w:rPr>
          <w:t>102</w:t>
        </w:r>
        <w:r>
          <w:fldChar w:fldCharType="end"/>
        </w:r>
      </w:p>
    </w:sdtContent>
  </w:sdt>
  <w:p w14:paraId="49D8D2A6" w14:textId="77777777" w:rsidR="0034423E" w:rsidRDefault="003442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BC9"/>
    <w:multiLevelType w:val="hybridMultilevel"/>
    <w:tmpl w:val="A3AA3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145C7"/>
    <w:multiLevelType w:val="multilevel"/>
    <w:tmpl w:val="608C6A4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D5656D5"/>
    <w:multiLevelType w:val="multilevel"/>
    <w:tmpl w:val="AB2EA2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BD009D"/>
    <w:multiLevelType w:val="hybridMultilevel"/>
    <w:tmpl w:val="85688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C12CB6"/>
    <w:multiLevelType w:val="hybridMultilevel"/>
    <w:tmpl w:val="1200D6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D4F1C49"/>
    <w:multiLevelType w:val="multilevel"/>
    <w:tmpl w:val="8814CDDA"/>
    <w:styleLink w:val="WWNum1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nsid w:val="22DA33A6"/>
    <w:multiLevelType w:val="hybridMultilevel"/>
    <w:tmpl w:val="5F78F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1A47AF"/>
    <w:multiLevelType w:val="hybridMultilevel"/>
    <w:tmpl w:val="9EE89E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nsid w:val="294D2174"/>
    <w:multiLevelType w:val="hybridMultilevel"/>
    <w:tmpl w:val="0AC447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nsid w:val="2B61637F"/>
    <w:multiLevelType w:val="hybridMultilevel"/>
    <w:tmpl w:val="AB9C0082"/>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0">
    <w:nsid w:val="2C404FAA"/>
    <w:multiLevelType w:val="hybridMultilevel"/>
    <w:tmpl w:val="F334C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D4F4D"/>
    <w:multiLevelType w:val="hybridMultilevel"/>
    <w:tmpl w:val="E5FC85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E84489F"/>
    <w:multiLevelType w:val="hybridMultilevel"/>
    <w:tmpl w:val="6C5A2406"/>
    <w:lvl w:ilvl="0" w:tplc="1000000F">
      <w:start w:val="1"/>
      <w:numFmt w:val="decimal"/>
      <w:lvlText w:val="%1."/>
      <w:lvlJc w:val="left"/>
      <w:pPr>
        <w:ind w:left="1428" w:hanging="360"/>
      </w:pPr>
    </w:lvl>
    <w:lvl w:ilvl="1" w:tplc="10000019">
      <w:start w:val="1"/>
      <w:numFmt w:val="lowerLetter"/>
      <w:lvlText w:val="%2."/>
      <w:lvlJc w:val="left"/>
      <w:pPr>
        <w:ind w:left="2148" w:hanging="360"/>
      </w:pPr>
    </w:lvl>
    <w:lvl w:ilvl="2" w:tplc="1000001B">
      <w:start w:val="1"/>
      <w:numFmt w:val="lowerRoman"/>
      <w:lvlText w:val="%3."/>
      <w:lvlJc w:val="right"/>
      <w:pPr>
        <w:ind w:left="2868" w:hanging="180"/>
      </w:pPr>
    </w:lvl>
    <w:lvl w:ilvl="3" w:tplc="1000000F">
      <w:start w:val="1"/>
      <w:numFmt w:val="decimal"/>
      <w:lvlText w:val="%4."/>
      <w:lvlJc w:val="left"/>
      <w:pPr>
        <w:ind w:left="3588" w:hanging="360"/>
      </w:pPr>
    </w:lvl>
    <w:lvl w:ilvl="4" w:tplc="10000019">
      <w:start w:val="1"/>
      <w:numFmt w:val="lowerLetter"/>
      <w:lvlText w:val="%5."/>
      <w:lvlJc w:val="left"/>
      <w:pPr>
        <w:ind w:left="4308" w:hanging="360"/>
      </w:pPr>
    </w:lvl>
    <w:lvl w:ilvl="5" w:tplc="1000001B">
      <w:start w:val="1"/>
      <w:numFmt w:val="lowerRoman"/>
      <w:lvlText w:val="%6."/>
      <w:lvlJc w:val="right"/>
      <w:pPr>
        <w:ind w:left="5028" w:hanging="180"/>
      </w:pPr>
    </w:lvl>
    <w:lvl w:ilvl="6" w:tplc="1000000F">
      <w:start w:val="1"/>
      <w:numFmt w:val="decimal"/>
      <w:lvlText w:val="%7."/>
      <w:lvlJc w:val="left"/>
      <w:pPr>
        <w:ind w:left="5748" w:hanging="360"/>
      </w:pPr>
    </w:lvl>
    <w:lvl w:ilvl="7" w:tplc="10000019">
      <w:start w:val="1"/>
      <w:numFmt w:val="lowerLetter"/>
      <w:lvlText w:val="%8."/>
      <w:lvlJc w:val="left"/>
      <w:pPr>
        <w:ind w:left="6468" w:hanging="360"/>
      </w:pPr>
    </w:lvl>
    <w:lvl w:ilvl="8" w:tplc="1000001B">
      <w:start w:val="1"/>
      <w:numFmt w:val="lowerRoman"/>
      <w:lvlText w:val="%9."/>
      <w:lvlJc w:val="right"/>
      <w:pPr>
        <w:ind w:left="7188" w:hanging="180"/>
      </w:pPr>
    </w:lvl>
  </w:abstractNum>
  <w:abstractNum w:abstractNumId="13">
    <w:nsid w:val="37630395"/>
    <w:multiLevelType w:val="hybridMultilevel"/>
    <w:tmpl w:val="0FDA8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CA6EE7"/>
    <w:multiLevelType w:val="hybridMultilevel"/>
    <w:tmpl w:val="E0025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7B11C6"/>
    <w:multiLevelType w:val="hybridMultilevel"/>
    <w:tmpl w:val="2796332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6">
    <w:nsid w:val="3DAF23B5"/>
    <w:multiLevelType w:val="hybridMultilevel"/>
    <w:tmpl w:val="0574B10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nsid w:val="3DEF402A"/>
    <w:multiLevelType w:val="hybridMultilevel"/>
    <w:tmpl w:val="892AB1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nsid w:val="42F85C89"/>
    <w:multiLevelType w:val="hybridMultilevel"/>
    <w:tmpl w:val="94447230"/>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9">
    <w:nsid w:val="451D309B"/>
    <w:multiLevelType w:val="hybridMultilevel"/>
    <w:tmpl w:val="401CF1EE"/>
    <w:lvl w:ilvl="0" w:tplc="D1BE263E">
      <w:start w:val="1"/>
      <w:numFmt w:val="decimal"/>
      <w:lvlText w:val="%1."/>
      <w:lvlJc w:val="left"/>
      <w:pPr>
        <w:ind w:left="720" w:hanging="360"/>
      </w:pPr>
      <w:rPr>
        <w:lang w:val="ru-RU"/>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nsid w:val="45CD7D2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7152EC3"/>
    <w:multiLevelType w:val="hybridMultilevel"/>
    <w:tmpl w:val="0A827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BF58B9"/>
    <w:multiLevelType w:val="hybridMultilevel"/>
    <w:tmpl w:val="E5966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55032E"/>
    <w:multiLevelType w:val="hybridMultilevel"/>
    <w:tmpl w:val="50C60E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20A0F7E"/>
    <w:multiLevelType w:val="multilevel"/>
    <w:tmpl w:val="AB2EA2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3F7219"/>
    <w:multiLevelType w:val="hybridMultilevel"/>
    <w:tmpl w:val="1A546C8A"/>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6">
    <w:nsid w:val="5301050F"/>
    <w:multiLevelType w:val="multilevel"/>
    <w:tmpl w:val="AB2EA25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C5E59F0"/>
    <w:multiLevelType w:val="hybridMultilevel"/>
    <w:tmpl w:val="C5721DDC"/>
    <w:lvl w:ilvl="0" w:tplc="CAFCCA08">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535D83"/>
    <w:multiLevelType w:val="hybridMultilevel"/>
    <w:tmpl w:val="74369A5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nsid w:val="64BD7ABB"/>
    <w:multiLevelType w:val="hybridMultilevel"/>
    <w:tmpl w:val="633C7C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BDE63C6"/>
    <w:multiLevelType w:val="multilevel"/>
    <w:tmpl w:val="FE48D6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732A6FC5"/>
    <w:multiLevelType w:val="hybridMultilevel"/>
    <w:tmpl w:val="F66A069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nsid w:val="749F3A2B"/>
    <w:multiLevelType w:val="hybridMultilevel"/>
    <w:tmpl w:val="6E4018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6C95571"/>
    <w:multiLevelType w:val="hybridMultilevel"/>
    <w:tmpl w:val="6248FA3E"/>
    <w:lvl w:ilvl="0" w:tplc="3EC45F34">
      <w:start w:val="7"/>
      <w:numFmt w:val="bullet"/>
      <w:lvlText w:val="-"/>
      <w:lvlJc w:val="left"/>
      <w:pPr>
        <w:ind w:left="1068" w:hanging="360"/>
      </w:pPr>
      <w:rPr>
        <w:rFonts w:ascii="Times New Roman" w:eastAsiaTheme="minorHAnsi"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4">
    <w:nsid w:val="792A1F84"/>
    <w:multiLevelType w:val="hybridMultilevel"/>
    <w:tmpl w:val="7D9081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9C13534"/>
    <w:multiLevelType w:val="hybridMultilevel"/>
    <w:tmpl w:val="95E856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AE209E5"/>
    <w:multiLevelType w:val="hybridMultilevel"/>
    <w:tmpl w:val="993AB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CEA7AFB"/>
    <w:multiLevelType w:val="multilevel"/>
    <w:tmpl w:val="73CE12EC"/>
    <w:lvl w:ilvl="0">
      <w:start w:val="1"/>
      <w:numFmt w:val="decimal"/>
      <w:lvlText w:val="%1."/>
      <w:lvlJc w:val="left"/>
      <w:pPr>
        <w:ind w:left="1320" w:hanging="1320"/>
      </w:pPr>
      <w:rPr>
        <w:rFonts w:hint="default"/>
      </w:rPr>
    </w:lvl>
    <w:lvl w:ilvl="1">
      <w:start w:val="1"/>
      <w:numFmt w:val="decimal"/>
      <w:lvlText w:val="%1.%2."/>
      <w:lvlJc w:val="left"/>
      <w:pPr>
        <w:ind w:left="2028" w:hanging="1320"/>
      </w:pPr>
      <w:rPr>
        <w:rFonts w:hint="default"/>
      </w:rPr>
    </w:lvl>
    <w:lvl w:ilvl="2">
      <w:start w:val="1"/>
      <w:numFmt w:val="decimal"/>
      <w:lvlText w:val="%1.%2.%3."/>
      <w:lvlJc w:val="left"/>
      <w:pPr>
        <w:ind w:left="2736" w:hanging="1320"/>
      </w:pPr>
      <w:rPr>
        <w:rFonts w:hint="default"/>
      </w:rPr>
    </w:lvl>
    <w:lvl w:ilvl="3">
      <w:start w:val="1"/>
      <w:numFmt w:val="decimal"/>
      <w:lvlText w:val="%1.%2.%3.%4."/>
      <w:lvlJc w:val="left"/>
      <w:pPr>
        <w:ind w:left="3444" w:hanging="1320"/>
      </w:pPr>
      <w:rPr>
        <w:rFonts w:hint="default"/>
      </w:rPr>
    </w:lvl>
    <w:lvl w:ilvl="4">
      <w:start w:val="1"/>
      <w:numFmt w:val="decimal"/>
      <w:lvlText w:val="%1.%2.%3.%4.%5."/>
      <w:lvlJc w:val="left"/>
      <w:pPr>
        <w:ind w:left="4152" w:hanging="132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7E2A67D9"/>
    <w:multiLevelType w:val="hybridMultilevel"/>
    <w:tmpl w:val="69FA12FC"/>
    <w:lvl w:ilvl="0" w:tplc="2338A236">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6"/>
  </w:num>
  <w:num w:numId="4">
    <w:abstractNumId w:val="0"/>
  </w:num>
  <w:num w:numId="5">
    <w:abstractNumId w:val="10"/>
  </w:num>
  <w:num w:numId="6">
    <w:abstractNumId w:val="32"/>
  </w:num>
  <w:num w:numId="7">
    <w:abstractNumId w:val="27"/>
  </w:num>
  <w:num w:numId="8">
    <w:abstractNumId w:val="34"/>
  </w:num>
  <w:num w:numId="9">
    <w:abstractNumId w:val="23"/>
  </w:num>
  <w:num w:numId="10">
    <w:abstractNumId w:val="29"/>
  </w:num>
  <w:num w:numId="11">
    <w:abstractNumId w:val="36"/>
  </w:num>
  <w:num w:numId="12">
    <w:abstractNumId w:val="25"/>
  </w:num>
  <w:num w:numId="13">
    <w:abstractNumId w:val="15"/>
  </w:num>
  <w:num w:numId="14">
    <w:abstractNumId w:val="5"/>
  </w:num>
  <w:num w:numId="15">
    <w:abstractNumId w:val="28"/>
  </w:num>
  <w:num w:numId="16">
    <w:abstractNumId w:val="7"/>
  </w:num>
  <w:num w:numId="17">
    <w:abstractNumId w:val="13"/>
  </w:num>
  <w:num w:numId="18">
    <w:abstractNumId w:val="33"/>
  </w:num>
  <w:num w:numId="19">
    <w:abstractNumId w:val="31"/>
  </w:num>
  <w:num w:numId="20">
    <w:abstractNumId w:val="3"/>
  </w:num>
  <w:num w:numId="21">
    <w:abstractNumId w:val="8"/>
  </w:num>
  <w:num w:numId="22">
    <w:abstractNumId w:val="38"/>
  </w:num>
  <w:num w:numId="23">
    <w:abstractNumId w:val="35"/>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0"/>
  </w:num>
  <w:num w:numId="28">
    <w:abstractNumId w:val="2"/>
  </w:num>
  <w:num w:numId="29">
    <w:abstractNumId w:val="30"/>
  </w:num>
  <w:num w:numId="30">
    <w:abstractNumId w:val="37"/>
  </w:num>
  <w:num w:numId="31">
    <w:abstractNumId w:val="1"/>
  </w:num>
  <w:num w:numId="32">
    <w:abstractNumId w:val="4"/>
  </w:num>
  <w:num w:numId="33">
    <w:abstractNumId w:val="21"/>
  </w:num>
  <w:num w:numId="34">
    <w:abstractNumId w:val="11"/>
  </w:num>
  <w:num w:numId="35">
    <w:abstractNumId w:val="22"/>
  </w:num>
  <w:num w:numId="36">
    <w:abstractNumId w:val="9"/>
  </w:num>
  <w:num w:numId="37">
    <w:abstractNumId w:val="12"/>
  </w:num>
  <w:num w:numId="38">
    <w:abstractNumId w:val="16"/>
  </w:num>
  <w:num w:numId="39">
    <w:abstractNumId w:val="19"/>
  </w:num>
  <w:num w:numId="4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AB"/>
    <w:rsid w:val="000013BA"/>
    <w:rsid w:val="00002BAE"/>
    <w:rsid w:val="00003B45"/>
    <w:rsid w:val="00004A8A"/>
    <w:rsid w:val="000065C2"/>
    <w:rsid w:val="00006886"/>
    <w:rsid w:val="000071A6"/>
    <w:rsid w:val="000076A4"/>
    <w:rsid w:val="00010CAE"/>
    <w:rsid w:val="00012C63"/>
    <w:rsid w:val="0001426E"/>
    <w:rsid w:val="00014F90"/>
    <w:rsid w:val="00016978"/>
    <w:rsid w:val="0002232E"/>
    <w:rsid w:val="00023505"/>
    <w:rsid w:val="000239A6"/>
    <w:rsid w:val="00024067"/>
    <w:rsid w:val="0002769F"/>
    <w:rsid w:val="00032E8B"/>
    <w:rsid w:val="0003458F"/>
    <w:rsid w:val="000401E2"/>
    <w:rsid w:val="00041251"/>
    <w:rsid w:val="00041976"/>
    <w:rsid w:val="00042725"/>
    <w:rsid w:val="000461AF"/>
    <w:rsid w:val="00050723"/>
    <w:rsid w:val="00050AA3"/>
    <w:rsid w:val="00052A56"/>
    <w:rsid w:val="00052F98"/>
    <w:rsid w:val="00060356"/>
    <w:rsid w:val="00061729"/>
    <w:rsid w:val="000629E3"/>
    <w:rsid w:val="0006346F"/>
    <w:rsid w:val="00065246"/>
    <w:rsid w:val="00065A7E"/>
    <w:rsid w:val="00070E89"/>
    <w:rsid w:val="00073288"/>
    <w:rsid w:val="0007337E"/>
    <w:rsid w:val="000763EA"/>
    <w:rsid w:val="00076F9A"/>
    <w:rsid w:val="000809E6"/>
    <w:rsid w:val="00080BDA"/>
    <w:rsid w:val="00081A6A"/>
    <w:rsid w:val="00083C01"/>
    <w:rsid w:val="000849EB"/>
    <w:rsid w:val="0008651C"/>
    <w:rsid w:val="000878F8"/>
    <w:rsid w:val="000906F4"/>
    <w:rsid w:val="0009083B"/>
    <w:rsid w:val="0009284A"/>
    <w:rsid w:val="00092FDE"/>
    <w:rsid w:val="00093C91"/>
    <w:rsid w:val="00094A62"/>
    <w:rsid w:val="000970A6"/>
    <w:rsid w:val="00097152"/>
    <w:rsid w:val="00097158"/>
    <w:rsid w:val="000974DF"/>
    <w:rsid w:val="000A2A54"/>
    <w:rsid w:val="000A3C4E"/>
    <w:rsid w:val="000A4B31"/>
    <w:rsid w:val="000A5F5A"/>
    <w:rsid w:val="000A7721"/>
    <w:rsid w:val="000A7FDB"/>
    <w:rsid w:val="000B2837"/>
    <w:rsid w:val="000B3DB1"/>
    <w:rsid w:val="000B5769"/>
    <w:rsid w:val="000B5F6B"/>
    <w:rsid w:val="000C1B4A"/>
    <w:rsid w:val="000C1D6E"/>
    <w:rsid w:val="000C376B"/>
    <w:rsid w:val="000C44E8"/>
    <w:rsid w:val="000C6E3E"/>
    <w:rsid w:val="000D06EF"/>
    <w:rsid w:val="000D2F12"/>
    <w:rsid w:val="000D65A3"/>
    <w:rsid w:val="000D7109"/>
    <w:rsid w:val="000E1943"/>
    <w:rsid w:val="000E4213"/>
    <w:rsid w:val="000E4E6F"/>
    <w:rsid w:val="000F287E"/>
    <w:rsid w:val="000F2D53"/>
    <w:rsid w:val="000F4A06"/>
    <w:rsid w:val="000F57C4"/>
    <w:rsid w:val="000F6368"/>
    <w:rsid w:val="00100F44"/>
    <w:rsid w:val="00102F46"/>
    <w:rsid w:val="0010473B"/>
    <w:rsid w:val="00105864"/>
    <w:rsid w:val="00106FAA"/>
    <w:rsid w:val="00107B2A"/>
    <w:rsid w:val="00111719"/>
    <w:rsid w:val="00122748"/>
    <w:rsid w:val="001228AC"/>
    <w:rsid w:val="00122DF5"/>
    <w:rsid w:val="0012316E"/>
    <w:rsid w:val="0012787C"/>
    <w:rsid w:val="0013084A"/>
    <w:rsid w:val="001315A4"/>
    <w:rsid w:val="00132CD0"/>
    <w:rsid w:val="00141261"/>
    <w:rsid w:val="0014297D"/>
    <w:rsid w:val="0014791B"/>
    <w:rsid w:val="00152B9F"/>
    <w:rsid w:val="00153680"/>
    <w:rsid w:val="00153EA1"/>
    <w:rsid w:val="00153EC5"/>
    <w:rsid w:val="00156273"/>
    <w:rsid w:val="00162557"/>
    <w:rsid w:val="00162C98"/>
    <w:rsid w:val="0016326D"/>
    <w:rsid w:val="0016501A"/>
    <w:rsid w:val="00165624"/>
    <w:rsid w:val="00167C1A"/>
    <w:rsid w:val="00170B66"/>
    <w:rsid w:val="001724E6"/>
    <w:rsid w:val="00175ABD"/>
    <w:rsid w:val="00182016"/>
    <w:rsid w:val="00183022"/>
    <w:rsid w:val="00184654"/>
    <w:rsid w:val="00185FD0"/>
    <w:rsid w:val="001870FB"/>
    <w:rsid w:val="00187180"/>
    <w:rsid w:val="00190427"/>
    <w:rsid w:val="0019156F"/>
    <w:rsid w:val="0019510B"/>
    <w:rsid w:val="001A0618"/>
    <w:rsid w:val="001A219F"/>
    <w:rsid w:val="001A21A8"/>
    <w:rsid w:val="001A251B"/>
    <w:rsid w:val="001A32A0"/>
    <w:rsid w:val="001A6AE8"/>
    <w:rsid w:val="001A7E8F"/>
    <w:rsid w:val="001B0F9B"/>
    <w:rsid w:val="001B2110"/>
    <w:rsid w:val="001B3527"/>
    <w:rsid w:val="001B4315"/>
    <w:rsid w:val="001B45F0"/>
    <w:rsid w:val="001B722C"/>
    <w:rsid w:val="001C103E"/>
    <w:rsid w:val="001C229E"/>
    <w:rsid w:val="001C2985"/>
    <w:rsid w:val="001C2E3B"/>
    <w:rsid w:val="001C342F"/>
    <w:rsid w:val="001C42C4"/>
    <w:rsid w:val="001C59F1"/>
    <w:rsid w:val="001C5F5D"/>
    <w:rsid w:val="001C667D"/>
    <w:rsid w:val="001C73CF"/>
    <w:rsid w:val="001D174F"/>
    <w:rsid w:val="001D2114"/>
    <w:rsid w:val="001D3A41"/>
    <w:rsid w:val="001D3E5B"/>
    <w:rsid w:val="001D3FBC"/>
    <w:rsid w:val="001D41C6"/>
    <w:rsid w:val="001D48EE"/>
    <w:rsid w:val="001D5574"/>
    <w:rsid w:val="001D59D0"/>
    <w:rsid w:val="001E0FAC"/>
    <w:rsid w:val="001E1B02"/>
    <w:rsid w:val="001E3685"/>
    <w:rsid w:val="001E419F"/>
    <w:rsid w:val="001E7692"/>
    <w:rsid w:val="001E7C7D"/>
    <w:rsid w:val="001F151A"/>
    <w:rsid w:val="001F20C4"/>
    <w:rsid w:val="001F24FB"/>
    <w:rsid w:val="001F3422"/>
    <w:rsid w:val="001F54CA"/>
    <w:rsid w:val="001F5AE7"/>
    <w:rsid w:val="001F6F8C"/>
    <w:rsid w:val="001F7E42"/>
    <w:rsid w:val="00200587"/>
    <w:rsid w:val="002027D7"/>
    <w:rsid w:val="00202858"/>
    <w:rsid w:val="0020630C"/>
    <w:rsid w:val="0021071A"/>
    <w:rsid w:val="00212B47"/>
    <w:rsid w:val="00212E58"/>
    <w:rsid w:val="002149C8"/>
    <w:rsid w:val="00214B00"/>
    <w:rsid w:val="00217100"/>
    <w:rsid w:val="00217767"/>
    <w:rsid w:val="0022068D"/>
    <w:rsid w:val="00220774"/>
    <w:rsid w:val="00220E85"/>
    <w:rsid w:val="00222274"/>
    <w:rsid w:val="00223F91"/>
    <w:rsid w:val="00224FCC"/>
    <w:rsid w:val="00226FC5"/>
    <w:rsid w:val="00227825"/>
    <w:rsid w:val="002305E1"/>
    <w:rsid w:val="00230BD5"/>
    <w:rsid w:val="00231738"/>
    <w:rsid w:val="002318B5"/>
    <w:rsid w:val="002319A4"/>
    <w:rsid w:val="002332EE"/>
    <w:rsid w:val="00233430"/>
    <w:rsid w:val="0023399F"/>
    <w:rsid w:val="00236BC4"/>
    <w:rsid w:val="00237617"/>
    <w:rsid w:val="0024130D"/>
    <w:rsid w:val="00242467"/>
    <w:rsid w:val="0024548F"/>
    <w:rsid w:val="0024700A"/>
    <w:rsid w:val="00251082"/>
    <w:rsid w:val="00255A41"/>
    <w:rsid w:val="00256406"/>
    <w:rsid w:val="00260465"/>
    <w:rsid w:val="002606D3"/>
    <w:rsid w:val="0026445C"/>
    <w:rsid w:val="0026473D"/>
    <w:rsid w:val="0026514A"/>
    <w:rsid w:val="002657A7"/>
    <w:rsid w:val="00265D2F"/>
    <w:rsid w:val="00267C33"/>
    <w:rsid w:val="002745AF"/>
    <w:rsid w:val="00274A40"/>
    <w:rsid w:val="00274A90"/>
    <w:rsid w:val="0027755A"/>
    <w:rsid w:val="002778A6"/>
    <w:rsid w:val="00277A44"/>
    <w:rsid w:val="002814B2"/>
    <w:rsid w:val="00281818"/>
    <w:rsid w:val="002818A9"/>
    <w:rsid w:val="00282BAC"/>
    <w:rsid w:val="00283A40"/>
    <w:rsid w:val="002862F5"/>
    <w:rsid w:val="00286A87"/>
    <w:rsid w:val="00287913"/>
    <w:rsid w:val="002902E2"/>
    <w:rsid w:val="00292A94"/>
    <w:rsid w:val="00293886"/>
    <w:rsid w:val="00293CE8"/>
    <w:rsid w:val="00294785"/>
    <w:rsid w:val="002950E0"/>
    <w:rsid w:val="00295C3D"/>
    <w:rsid w:val="00296885"/>
    <w:rsid w:val="002974EB"/>
    <w:rsid w:val="002A27ED"/>
    <w:rsid w:val="002A33A3"/>
    <w:rsid w:val="002A38D1"/>
    <w:rsid w:val="002A39DB"/>
    <w:rsid w:val="002A3ABB"/>
    <w:rsid w:val="002A3F7F"/>
    <w:rsid w:val="002A6A4C"/>
    <w:rsid w:val="002B0716"/>
    <w:rsid w:val="002B4339"/>
    <w:rsid w:val="002B47A1"/>
    <w:rsid w:val="002B481A"/>
    <w:rsid w:val="002B626D"/>
    <w:rsid w:val="002C0738"/>
    <w:rsid w:val="002C08DC"/>
    <w:rsid w:val="002C12E9"/>
    <w:rsid w:val="002C1E39"/>
    <w:rsid w:val="002C3214"/>
    <w:rsid w:val="002C7658"/>
    <w:rsid w:val="002C76CF"/>
    <w:rsid w:val="002D2ACA"/>
    <w:rsid w:val="002D30BF"/>
    <w:rsid w:val="002D349F"/>
    <w:rsid w:val="002D5264"/>
    <w:rsid w:val="002E1D89"/>
    <w:rsid w:val="002E3F09"/>
    <w:rsid w:val="002E7714"/>
    <w:rsid w:val="002F0675"/>
    <w:rsid w:val="002F202D"/>
    <w:rsid w:val="002F2D5A"/>
    <w:rsid w:val="002F3C1B"/>
    <w:rsid w:val="002F5319"/>
    <w:rsid w:val="002F584C"/>
    <w:rsid w:val="002F700D"/>
    <w:rsid w:val="003054BE"/>
    <w:rsid w:val="0031158B"/>
    <w:rsid w:val="003126C3"/>
    <w:rsid w:val="00312C71"/>
    <w:rsid w:val="00312CEF"/>
    <w:rsid w:val="00315634"/>
    <w:rsid w:val="00315B84"/>
    <w:rsid w:val="003166AD"/>
    <w:rsid w:val="00317FA6"/>
    <w:rsid w:val="00323253"/>
    <w:rsid w:val="00323709"/>
    <w:rsid w:val="0032573A"/>
    <w:rsid w:val="0032705F"/>
    <w:rsid w:val="0033260B"/>
    <w:rsid w:val="00332D5C"/>
    <w:rsid w:val="003352EE"/>
    <w:rsid w:val="00335795"/>
    <w:rsid w:val="00336B5C"/>
    <w:rsid w:val="0033728B"/>
    <w:rsid w:val="00337326"/>
    <w:rsid w:val="00337F9E"/>
    <w:rsid w:val="003402B4"/>
    <w:rsid w:val="003435AE"/>
    <w:rsid w:val="0034423E"/>
    <w:rsid w:val="00345E10"/>
    <w:rsid w:val="003467D6"/>
    <w:rsid w:val="00346A37"/>
    <w:rsid w:val="0035090F"/>
    <w:rsid w:val="00353D73"/>
    <w:rsid w:val="00355486"/>
    <w:rsid w:val="00361992"/>
    <w:rsid w:val="003619A9"/>
    <w:rsid w:val="00362BB6"/>
    <w:rsid w:val="00362DDB"/>
    <w:rsid w:val="00364BD1"/>
    <w:rsid w:val="00367CAB"/>
    <w:rsid w:val="0037393C"/>
    <w:rsid w:val="00373CB3"/>
    <w:rsid w:val="00374D73"/>
    <w:rsid w:val="00375D68"/>
    <w:rsid w:val="00382889"/>
    <w:rsid w:val="003852C0"/>
    <w:rsid w:val="003913F1"/>
    <w:rsid w:val="00393A15"/>
    <w:rsid w:val="00393F10"/>
    <w:rsid w:val="003A1819"/>
    <w:rsid w:val="003A2917"/>
    <w:rsid w:val="003A4E27"/>
    <w:rsid w:val="003A5DBA"/>
    <w:rsid w:val="003A7AB2"/>
    <w:rsid w:val="003B5D70"/>
    <w:rsid w:val="003B7A2C"/>
    <w:rsid w:val="003B7FF0"/>
    <w:rsid w:val="003C15EC"/>
    <w:rsid w:val="003C427D"/>
    <w:rsid w:val="003C5C81"/>
    <w:rsid w:val="003C6CF4"/>
    <w:rsid w:val="003D03B5"/>
    <w:rsid w:val="003D0482"/>
    <w:rsid w:val="003D0495"/>
    <w:rsid w:val="003D17E4"/>
    <w:rsid w:val="003D35AB"/>
    <w:rsid w:val="003D3C2F"/>
    <w:rsid w:val="003D5769"/>
    <w:rsid w:val="003D60D4"/>
    <w:rsid w:val="003D66EE"/>
    <w:rsid w:val="003E3271"/>
    <w:rsid w:val="003E3C44"/>
    <w:rsid w:val="003E79FB"/>
    <w:rsid w:val="003E7A21"/>
    <w:rsid w:val="003F118B"/>
    <w:rsid w:val="003F2F87"/>
    <w:rsid w:val="003F763D"/>
    <w:rsid w:val="00400022"/>
    <w:rsid w:val="004008AC"/>
    <w:rsid w:val="00403D68"/>
    <w:rsid w:val="00405DF3"/>
    <w:rsid w:val="00407B57"/>
    <w:rsid w:val="004100E3"/>
    <w:rsid w:val="00411FD5"/>
    <w:rsid w:val="00412289"/>
    <w:rsid w:val="00417286"/>
    <w:rsid w:val="00417CFC"/>
    <w:rsid w:val="004210D3"/>
    <w:rsid w:val="004212BB"/>
    <w:rsid w:val="00421513"/>
    <w:rsid w:val="00421729"/>
    <w:rsid w:val="004237A0"/>
    <w:rsid w:val="004317C8"/>
    <w:rsid w:val="004319FE"/>
    <w:rsid w:val="004329A2"/>
    <w:rsid w:val="0043309E"/>
    <w:rsid w:val="00435824"/>
    <w:rsid w:val="00435AA0"/>
    <w:rsid w:val="00435D7C"/>
    <w:rsid w:val="00440C68"/>
    <w:rsid w:val="00441520"/>
    <w:rsid w:val="00443DC5"/>
    <w:rsid w:val="00445627"/>
    <w:rsid w:val="004527EC"/>
    <w:rsid w:val="004531E6"/>
    <w:rsid w:val="00453EAA"/>
    <w:rsid w:val="00454910"/>
    <w:rsid w:val="00454B89"/>
    <w:rsid w:val="00454FC6"/>
    <w:rsid w:val="0045551B"/>
    <w:rsid w:val="00455DCA"/>
    <w:rsid w:val="00456EEC"/>
    <w:rsid w:val="004600CD"/>
    <w:rsid w:val="0046558F"/>
    <w:rsid w:val="0046581D"/>
    <w:rsid w:val="00466717"/>
    <w:rsid w:val="00466942"/>
    <w:rsid w:val="004712D0"/>
    <w:rsid w:val="004714F2"/>
    <w:rsid w:val="00472457"/>
    <w:rsid w:val="00473302"/>
    <w:rsid w:val="00473555"/>
    <w:rsid w:val="00475136"/>
    <w:rsid w:val="00480082"/>
    <w:rsid w:val="00480335"/>
    <w:rsid w:val="0048082C"/>
    <w:rsid w:val="00480DB0"/>
    <w:rsid w:val="004827A6"/>
    <w:rsid w:val="00482A60"/>
    <w:rsid w:val="00484A9A"/>
    <w:rsid w:val="00484C48"/>
    <w:rsid w:val="00486E42"/>
    <w:rsid w:val="004872CB"/>
    <w:rsid w:val="00493045"/>
    <w:rsid w:val="00494534"/>
    <w:rsid w:val="004A1AAF"/>
    <w:rsid w:val="004A28A1"/>
    <w:rsid w:val="004A46F2"/>
    <w:rsid w:val="004A50B3"/>
    <w:rsid w:val="004A7DF7"/>
    <w:rsid w:val="004B1728"/>
    <w:rsid w:val="004B21E5"/>
    <w:rsid w:val="004B287F"/>
    <w:rsid w:val="004B2C5A"/>
    <w:rsid w:val="004B2C76"/>
    <w:rsid w:val="004B714D"/>
    <w:rsid w:val="004B7680"/>
    <w:rsid w:val="004C06E0"/>
    <w:rsid w:val="004C22B7"/>
    <w:rsid w:val="004C2685"/>
    <w:rsid w:val="004C3711"/>
    <w:rsid w:val="004C5255"/>
    <w:rsid w:val="004C701D"/>
    <w:rsid w:val="004C71D5"/>
    <w:rsid w:val="004D045F"/>
    <w:rsid w:val="004D5529"/>
    <w:rsid w:val="004E27D2"/>
    <w:rsid w:val="004E2C0B"/>
    <w:rsid w:val="004F03B8"/>
    <w:rsid w:val="004F0A24"/>
    <w:rsid w:val="004F2CD3"/>
    <w:rsid w:val="004F49F2"/>
    <w:rsid w:val="004F4D00"/>
    <w:rsid w:val="004F7209"/>
    <w:rsid w:val="004F78F8"/>
    <w:rsid w:val="005009D2"/>
    <w:rsid w:val="0050486C"/>
    <w:rsid w:val="00504CBA"/>
    <w:rsid w:val="00506FCE"/>
    <w:rsid w:val="005158F2"/>
    <w:rsid w:val="00515E49"/>
    <w:rsid w:val="00515E9F"/>
    <w:rsid w:val="0051636A"/>
    <w:rsid w:val="005220D9"/>
    <w:rsid w:val="005229BD"/>
    <w:rsid w:val="00524BF7"/>
    <w:rsid w:val="0052507F"/>
    <w:rsid w:val="00525411"/>
    <w:rsid w:val="00527419"/>
    <w:rsid w:val="00534A40"/>
    <w:rsid w:val="00534BC9"/>
    <w:rsid w:val="00536C21"/>
    <w:rsid w:val="00537300"/>
    <w:rsid w:val="005455BA"/>
    <w:rsid w:val="0054568A"/>
    <w:rsid w:val="0054643A"/>
    <w:rsid w:val="0055072E"/>
    <w:rsid w:val="00551342"/>
    <w:rsid w:val="00554853"/>
    <w:rsid w:val="005566C0"/>
    <w:rsid w:val="005612E6"/>
    <w:rsid w:val="00562A08"/>
    <w:rsid w:val="005639BE"/>
    <w:rsid w:val="00563B2C"/>
    <w:rsid w:val="00564192"/>
    <w:rsid w:val="0056600D"/>
    <w:rsid w:val="00567804"/>
    <w:rsid w:val="00570A8F"/>
    <w:rsid w:val="005729A8"/>
    <w:rsid w:val="005750A6"/>
    <w:rsid w:val="00576338"/>
    <w:rsid w:val="00580C9F"/>
    <w:rsid w:val="00581361"/>
    <w:rsid w:val="00581476"/>
    <w:rsid w:val="00585ADF"/>
    <w:rsid w:val="00590192"/>
    <w:rsid w:val="005913E0"/>
    <w:rsid w:val="00594C5F"/>
    <w:rsid w:val="005954CE"/>
    <w:rsid w:val="005976A7"/>
    <w:rsid w:val="005A00C2"/>
    <w:rsid w:val="005A1ABE"/>
    <w:rsid w:val="005A3841"/>
    <w:rsid w:val="005A3B06"/>
    <w:rsid w:val="005A55C8"/>
    <w:rsid w:val="005B0033"/>
    <w:rsid w:val="005B0D34"/>
    <w:rsid w:val="005B0DA4"/>
    <w:rsid w:val="005B1250"/>
    <w:rsid w:val="005B21F7"/>
    <w:rsid w:val="005B229A"/>
    <w:rsid w:val="005B2DB8"/>
    <w:rsid w:val="005B3673"/>
    <w:rsid w:val="005B76EB"/>
    <w:rsid w:val="005C0356"/>
    <w:rsid w:val="005C2D4A"/>
    <w:rsid w:val="005C38DB"/>
    <w:rsid w:val="005C68B0"/>
    <w:rsid w:val="005C7AC5"/>
    <w:rsid w:val="005D2FA2"/>
    <w:rsid w:val="005D61B1"/>
    <w:rsid w:val="005E1DA8"/>
    <w:rsid w:val="005E21EA"/>
    <w:rsid w:val="005E2342"/>
    <w:rsid w:val="005E4198"/>
    <w:rsid w:val="005E46D2"/>
    <w:rsid w:val="005E499A"/>
    <w:rsid w:val="005E4A1E"/>
    <w:rsid w:val="005E53B6"/>
    <w:rsid w:val="005F3496"/>
    <w:rsid w:val="005F37FA"/>
    <w:rsid w:val="005F4680"/>
    <w:rsid w:val="005F737D"/>
    <w:rsid w:val="00600AE9"/>
    <w:rsid w:val="00600E33"/>
    <w:rsid w:val="006029CB"/>
    <w:rsid w:val="00606258"/>
    <w:rsid w:val="006105F9"/>
    <w:rsid w:val="00610F83"/>
    <w:rsid w:val="00611BB4"/>
    <w:rsid w:val="00622276"/>
    <w:rsid w:val="0062481D"/>
    <w:rsid w:val="00624BAB"/>
    <w:rsid w:val="00626F4F"/>
    <w:rsid w:val="0062721E"/>
    <w:rsid w:val="00627685"/>
    <w:rsid w:val="00627B83"/>
    <w:rsid w:val="006302AE"/>
    <w:rsid w:val="00630C46"/>
    <w:rsid w:val="006310F6"/>
    <w:rsid w:val="00632E6E"/>
    <w:rsid w:val="00641316"/>
    <w:rsid w:val="0064144C"/>
    <w:rsid w:val="006414DA"/>
    <w:rsid w:val="00641E29"/>
    <w:rsid w:val="006422DC"/>
    <w:rsid w:val="00644FFB"/>
    <w:rsid w:val="006471E8"/>
    <w:rsid w:val="0065025E"/>
    <w:rsid w:val="006513B3"/>
    <w:rsid w:val="006515FF"/>
    <w:rsid w:val="00651A99"/>
    <w:rsid w:val="00651AA1"/>
    <w:rsid w:val="00652186"/>
    <w:rsid w:val="00653204"/>
    <w:rsid w:val="006570E5"/>
    <w:rsid w:val="00662F75"/>
    <w:rsid w:val="00664F0A"/>
    <w:rsid w:val="00673857"/>
    <w:rsid w:val="00673CEE"/>
    <w:rsid w:val="00674FAB"/>
    <w:rsid w:val="00675FFA"/>
    <w:rsid w:val="00676531"/>
    <w:rsid w:val="00676A82"/>
    <w:rsid w:val="006801ED"/>
    <w:rsid w:val="00680401"/>
    <w:rsid w:val="0068149A"/>
    <w:rsid w:val="00682C02"/>
    <w:rsid w:val="00683870"/>
    <w:rsid w:val="00684A8D"/>
    <w:rsid w:val="006906DB"/>
    <w:rsid w:val="00690826"/>
    <w:rsid w:val="00691AF9"/>
    <w:rsid w:val="00692735"/>
    <w:rsid w:val="00693495"/>
    <w:rsid w:val="006947DE"/>
    <w:rsid w:val="006948DD"/>
    <w:rsid w:val="00694F04"/>
    <w:rsid w:val="006956EE"/>
    <w:rsid w:val="006966C9"/>
    <w:rsid w:val="006967FB"/>
    <w:rsid w:val="00696C8C"/>
    <w:rsid w:val="00697CEB"/>
    <w:rsid w:val="006A2863"/>
    <w:rsid w:val="006A3BB7"/>
    <w:rsid w:val="006A6DC2"/>
    <w:rsid w:val="006A7B42"/>
    <w:rsid w:val="006B0E51"/>
    <w:rsid w:val="006B349A"/>
    <w:rsid w:val="006B5DE2"/>
    <w:rsid w:val="006B5FE9"/>
    <w:rsid w:val="006B631F"/>
    <w:rsid w:val="006B6961"/>
    <w:rsid w:val="006C1172"/>
    <w:rsid w:val="006C1287"/>
    <w:rsid w:val="006C2453"/>
    <w:rsid w:val="006C69A6"/>
    <w:rsid w:val="006D0AF5"/>
    <w:rsid w:val="006D3FC4"/>
    <w:rsid w:val="006D4FD4"/>
    <w:rsid w:val="006D55C4"/>
    <w:rsid w:val="006D58DD"/>
    <w:rsid w:val="006D5D91"/>
    <w:rsid w:val="006E032A"/>
    <w:rsid w:val="006E0BD4"/>
    <w:rsid w:val="006E33D4"/>
    <w:rsid w:val="006E45CF"/>
    <w:rsid w:val="006E798F"/>
    <w:rsid w:val="006F0563"/>
    <w:rsid w:val="006F115E"/>
    <w:rsid w:val="006F1304"/>
    <w:rsid w:val="006F2783"/>
    <w:rsid w:val="006F2940"/>
    <w:rsid w:val="006F302C"/>
    <w:rsid w:val="006F3894"/>
    <w:rsid w:val="006F46E8"/>
    <w:rsid w:val="006F4EC2"/>
    <w:rsid w:val="006F5A84"/>
    <w:rsid w:val="006F75B5"/>
    <w:rsid w:val="007032E4"/>
    <w:rsid w:val="00704AC8"/>
    <w:rsid w:val="007063CB"/>
    <w:rsid w:val="007072C7"/>
    <w:rsid w:val="00707C8F"/>
    <w:rsid w:val="0071162C"/>
    <w:rsid w:val="00712BC5"/>
    <w:rsid w:val="00714000"/>
    <w:rsid w:val="00715F6E"/>
    <w:rsid w:val="0071720C"/>
    <w:rsid w:val="00717D67"/>
    <w:rsid w:val="0072258C"/>
    <w:rsid w:val="007308A5"/>
    <w:rsid w:val="007313D8"/>
    <w:rsid w:val="00734649"/>
    <w:rsid w:val="00735FB3"/>
    <w:rsid w:val="00737047"/>
    <w:rsid w:val="00742EA7"/>
    <w:rsid w:val="0074377A"/>
    <w:rsid w:val="00744351"/>
    <w:rsid w:val="00745A9C"/>
    <w:rsid w:val="00751713"/>
    <w:rsid w:val="00755065"/>
    <w:rsid w:val="0075684E"/>
    <w:rsid w:val="00760104"/>
    <w:rsid w:val="007604A9"/>
    <w:rsid w:val="00762023"/>
    <w:rsid w:val="0076237D"/>
    <w:rsid w:val="00762E1E"/>
    <w:rsid w:val="00765B52"/>
    <w:rsid w:val="00765E6E"/>
    <w:rsid w:val="00770AA7"/>
    <w:rsid w:val="00771F61"/>
    <w:rsid w:val="00772496"/>
    <w:rsid w:val="0077296C"/>
    <w:rsid w:val="00774812"/>
    <w:rsid w:val="007752AB"/>
    <w:rsid w:val="0077637C"/>
    <w:rsid w:val="00777F88"/>
    <w:rsid w:val="00781117"/>
    <w:rsid w:val="0078147F"/>
    <w:rsid w:val="007829F1"/>
    <w:rsid w:val="0078377C"/>
    <w:rsid w:val="00787CF3"/>
    <w:rsid w:val="00787EE4"/>
    <w:rsid w:val="0079266F"/>
    <w:rsid w:val="00793440"/>
    <w:rsid w:val="007939ED"/>
    <w:rsid w:val="00794F6B"/>
    <w:rsid w:val="00796CB3"/>
    <w:rsid w:val="00797246"/>
    <w:rsid w:val="00797B76"/>
    <w:rsid w:val="007A2DEA"/>
    <w:rsid w:val="007A35B1"/>
    <w:rsid w:val="007A4578"/>
    <w:rsid w:val="007A47A1"/>
    <w:rsid w:val="007A4CFC"/>
    <w:rsid w:val="007A5EFA"/>
    <w:rsid w:val="007A686A"/>
    <w:rsid w:val="007A6C7A"/>
    <w:rsid w:val="007A7727"/>
    <w:rsid w:val="007B182C"/>
    <w:rsid w:val="007B21FA"/>
    <w:rsid w:val="007B33FC"/>
    <w:rsid w:val="007B4B39"/>
    <w:rsid w:val="007B6623"/>
    <w:rsid w:val="007C0651"/>
    <w:rsid w:val="007C37FE"/>
    <w:rsid w:val="007C39C0"/>
    <w:rsid w:val="007C4726"/>
    <w:rsid w:val="007C5D41"/>
    <w:rsid w:val="007C6657"/>
    <w:rsid w:val="007C69E4"/>
    <w:rsid w:val="007C7B67"/>
    <w:rsid w:val="007D2FFB"/>
    <w:rsid w:val="007D32A0"/>
    <w:rsid w:val="007D442D"/>
    <w:rsid w:val="007D489F"/>
    <w:rsid w:val="007D4D92"/>
    <w:rsid w:val="007D51BA"/>
    <w:rsid w:val="007D5DC0"/>
    <w:rsid w:val="007D7A7E"/>
    <w:rsid w:val="007D7F1D"/>
    <w:rsid w:val="007E23D3"/>
    <w:rsid w:val="007E547B"/>
    <w:rsid w:val="007E71A5"/>
    <w:rsid w:val="007E777B"/>
    <w:rsid w:val="007F1691"/>
    <w:rsid w:val="00802BC0"/>
    <w:rsid w:val="00803E4F"/>
    <w:rsid w:val="008046BD"/>
    <w:rsid w:val="00805FE6"/>
    <w:rsid w:val="008067A1"/>
    <w:rsid w:val="0080696C"/>
    <w:rsid w:val="00810FC0"/>
    <w:rsid w:val="008110CD"/>
    <w:rsid w:val="00811879"/>
    <w:rsid w:val="00814101"/>
    <w:rsid w:val="0081464C"/>
    <w:rsid w:val="008156AF"/>
    <w:rsid w:val="008158FF"/>
    <w:rsid w:val="0081680A"/>
    <w:rsid w:val="00816D3B"/>
    <w:rsid w:val="00816E61"/>
    <w:rsid w:val="00817036"/>
    <w:rsid w:val="0082038D"/>
    <w:rsid w:val="00821136"/>
    <w:rsid w:val="00825D08"/>
    <w:rsid w:val="00825D17"/>
    <w:rsid w:val="00826ED3"/>
    <w:rsid w:val="00830F85"/>
    <w:rsid w:val="008336F9"/>
    <w:rsid w:val="0083406A"/>
    <w:rsid w:val="00835299"/>
    <w:rsid w:val="0083620C"/>
    <w:rsid w:val="0084163B"/>
    <w:rsid w:val="00851426"/>
    <w:rsid w:val="00852412"/>
    <w:rsid w:val="0085244E"/>
    <w:rsid w:val="00853865"/>
    <w:rsid w:val="00854498"/>
    <w:rsid w:val="008548DB"/>
    <w:rsid w:val="00860A40"/>
    <w:rsid w:val="00861BB0"/>
    <w:rsid w:val="0086648F"/>
    <w:rsid w:val="00866B77"/>
    <w:rsid w:val="00866F4D"/>
    <w:rsid w:val="008703A4"/>
    <w:rsid w:val="00872D0E"/>
    <w:rsid w:val="00875878"/>
    <w:rsid w:val="00877B3E"/>
    <w:rsid w:val="00881604"/>
    <w:rsid w:val="00881D54"/>
    <w:rsid w:val="0088337C"/>
    <w:rsid w:val="00884907"/>
    <w:rsid w:val="008857AD"/>
    <w:rsid w:val="0089125F"/>
    <w:rsid w:val="00892B9B"/>
    <w:rsid w:val="008947E5"/>
    <w:rsid w:val="00896234"/>
    <w:rsid w:val="00896236"/>
    <w:rsid w:val="00897020"/>
    <w:rsid w:val="008A1EAB"/>
    <w:rsid w:val="008A2120"/>
    <w:rsid w:val="008A2143"/>
    <w:rsid w:val="008A29A2"/>
    <w:rsid w:val="008A4151"/>
    <w:rsid w:val="008A5823"/>
    <w:rsid w:val="008A583A"/>
    <w:rsid w:val="008A5E68"/>
    <w:rsid w:val="008A6B0F"/>
    <w:rsid w:val="008A7557"/>
    <w:rsid w:val="008A7A7B"/>
    <w:rsid w:val="008A7CD4"/>
    <w:rsid w:val="008B12BB"/>
    <w:rsid w:val="008B1F51"/>
    <w:rsid w:val="008B1F8E"/>
    <w:rsid w:val="008B30CE"/>
    <w:rsid w:val="008B4399"/>
    <w:rsid w:val="008B6F74"/>
    <w:rsid w:val="008C3B80"/>
    <w:rsid w:val="008C3D73"/>
    <w:rsid w:val="008C4601"/>
    <w:rsid w:val="008C4A83"/>
    <w:rsid w:val="008C672F"/>
    <w:rsid w:val="008C7BAC"/>
    <w:rsid w:val="008D0470"/>
    <w:rsid w:val="008D1950"/>
    <w:rsid w:val="008D2C64"/>
    <w:rsid w:val="008D3423"/>
    <w:rsid w:val="008D634C"/>
    <w:rsid w:val="008E1881"/>
    <w:rsid w:val="008E2EB5"/>
    <w:rsid w:val="008E3AE8"/>
    <w:rsid w:val="008E3BD9"/>
    <w:rsid w:val="008E4784"/>
    <w:rsid w:val="008E6889"/>
    <w:rsid w:val="008E7375"/>
    <w:rsid w:val="008F043E"/>
    <w:rsid w:val="008F1502"/>
    <w:rsid w:val="008F5843"/>
    <w:rsid w:val="008F6949"/>
    <w:rsid w:val="008F78E8"/>
    <w:rsid w:val="008F7DE0"/>
    <w:rsid w:val="009005D5"/>
    <w:rsid w:val="009006BD"/>
    <w:rsid w:val="00902160"/>
    <w:rsid w:val="00902440"/>
    <w:rsid w:val="0090302F"/>
    <w:rsid w:val="00903C6A"/>
    <w:rsid w:val="009051C2"/>
    <w:rsid w:val="00910DEC"/>
    <w:rsid w:val="00911DAD"/>
    <w:rsid w:val="00912550"/>
    <w:rsid w:val="00920575"/>
    <w:rsid w:val="009208F2"/>
    <w:rsid w:val="0092406C"/>
    <w:rsid w:val="00925647"/>
    <w:rsid w:val="009317A1"/>
    <w:rsid w:val="00932D8B"/>
    <w:rsid w:val="00932F12"/>
    <w:rsid w:val="0093355C"/>
    <w:rsid w:val="00936DD2"/>
    <w:rsid w:val="0093721C"/>
    <w:rsid w:val="0093783B"/>
    <w:rsid w:val="0094015C"/>
    <w:rsid w:val="00940912"/>
    <w:rsid w:val="00941080"/>
    <w:rsid w:val="0094115B"/>
    <w:rsid w:val="0094310E"/>
    <w:rsid w:val="009437EC"/>
    <w:rsid w:val="00943999"/>
    <w:rsid w:val="00943E0B"/>
    <w:rsid w:val="00944007"/>
    <w:rsid w:val="00946440"/>
    <w:rsid w:val="00947446"/>
    <w:rsid w:val="00950F14"/>
    <w:rsid w:val="009514D7"/>
    <w:rsid w:val="00951BDE"/>
    <w:rsid w:val="00951D6A"/>
    <w:rsid w:val="00953A63"/>
    <w:rsid w:val="0095695C"/>
    <w:rsid w:val="009640D2"/>
    <w:rsid w:val="00964A7E"/>
    <w:rsid w:val="00964B53"/>
    <w:rsid w:val="00967578"/>
    <w:rsid w:val="00971C0E"/>
    <w:rsid w:val="0097231B"/>
    <w:rsid w:val="00972CC4"/>
    <w:rsid w:val="009730CF"/>
    <w:rsid w:val="009754C2"/>
    <w:rsid w:val="009765FA"/>
    <w:rsid w:val="00980F50"/>
    <w:rsid w:val="00981F21"/>
    <w:rsid w:val="009839F9"/>
    <w:rsid w:val="009847E3"/>
    <w:rsid w:val="00987B17"/>
    <w:rsid w:val="00987FA3"/>
    <w:rsid w:val="00990A93"/>
    <w:rsid w:val="009935FA"/>
    <w:rsid w:val="00993971"/>
    <w:rsid w:val="009957E1"/>
    <w:rsid w:val="00997625"/>
    <w:rsid w:val="009A27E2"/>
    <w:rsid w:val="009A53F8"/>
    <w:rsid w:val="009A5483"/>
    <w:rsid w:val="009A5BAC"/>
    <w:rsid w:val="009B14E0"/>
    <w:rsid w:val="009B3106"/>
    <w:rsid w:val="009B3568"/>
    <w:rsid w:val="009B5C63"/>
    <w:rsid w:val="009B5FA7"/>
    <w:rsid w:val="009B67F7"/>
    <w:rsid w:val="009C5494"/>
    <w:rsid w:val="009D02CE"/>
    <w:rsid w:val="009D0384"/>
    <w:rsid w:val="009D0767"/>
    <w:rsid w:val="009D0D9C"/>
    <w:rsid w:val="009D141F"/>
    <w:rsid w:val="009D1CF5"/>
    <w:rsid w:val="009D4F9E"/>
    <w:rsid w:val="009E0818"/>
    <w:rsid w:val="009E2DCA"/>
    <w:rsid w:val="009F03B3"/>
    <w:rsid w:val="009F3AED"/>
    <w:rsid w:val="009F5BBC"/>
    <w:rsid w:val="009F71DB"/>
    <w:rsid w:val="00A06422"/>
    <w:rsid w:val="00A123AE"/>
    <w:rsid w:val="00A157F2"/>
    <w:rsid w:val="00A21538"/>
    <w:rsid w:val="00A216DC"/>
    <w:rsid w:val="00A2284D"/>
    <w:rsid w:val="00A22907"/>
    <w:rsid w:val="00A2415A"/>
    <w:rsid w:val="00A24E0E"/>
    <w:rsid w:val="00A250D3"/>
    <w:rsid w:val="00A255A9"/>
    <w:rsid w:val="00A256B7"/>
    <w:rsid w:val="00A268D3"/>
    <w:rsid w:val="00A26A22"/>
    <w:rsid w:val="00A311DC"/>
    <w:rsid w:val="00A37A2D"/>
    <w:rsid w:val="00A40856"/>
    <w:rsid w:val="00A448DA"/>
    <w:rsid w:val="00A460C4"/>
    <w:rsid w:val="00A466D0"/>
    <w:rsid w:val="00A52F0A"/>
    <w:rsid w:val="00A53DB7"/>
    <w:rsid w:val="00A54FFD"/>
    <w:rsid w:val="00A56172"/>
    <w:rsid w:val="00A61D2A"/>
    <w:rsid w:val="00A62585"/>
    <w:rsid w:val="00A62DFE"/>
    <w:rsid w:val="00A66100"/>
    <w:rsid w:val="00A67F58"/>
    <w:rsid w:val="00A704A8"/>
    <w:rsid w:val="00A71ECF"/>
    <w:rsid w:val="00A74F11"/>
    <w:rsid w:val="00A751A3"/>
    <w:rsid w:val="00A7786E"/>
    <w:rsid w:val="00A8223A"/>
    <w:rsid w:val="00A85AA9"/>
    <w:rsid w:val="00A861A1"/>
    <w:rsid w:val="00A92DC4"/>
    <w:rsid w:val="00A934EB"/>
    <w:rsid w:val="00A94645"/>
    <w:rsid w:val="00A94D73"/>
    <w:rsid w:val="00A9763E"/>
    <w:rsid w:val="00AA0335"/>
    <w:rsid w:val="00AA35B3"/>
    <w:rsid w:val="00AA3D4C"/>
    <w:rsid w:val="00AA49BC"/>
    <w:rsid w:val="00AB286A"/>
    <w:rsid w:val="00AB29E6"/>
    <w:rsid w:val="00AB3906"/>
    <w:rsid w:val="00AB5A03"/>
    <w:rsid w:val="00AB6F00"/>
    <w:rsid w:val="00AB70FE"/>
    <w:rsid w:val="00AB7F8A"/>
    <w:rsid w:val="00AC2124"/>
    <w:rsid w:val="00AC21D4"/>
    <w:rsid w:val="00AC3765"/>
    <w:rsid w:val="00AC4200"/>
    <w:rsid w:val="00AD161B"/>
    <w:rsid w:val="00AD1E03"/>
    <w:rsid w:val="00AD52A4"/>
    <w:rsid w:val="00AD5876"/>
    <w:rsid w:val="00AD6D4B"/>
    <w:rsid w:val="00AD7DCB"/>
    <w:rsid w:val="00AE1238"/>
    <w:rsid w:val="00AE1ADD"/>
    <w:rsid w:val="00AE4675"/>
    <w:rsid w:val="00AE4DC6"/>
    <w:rsid w:val="00AE5F4B"/>
    <w:rsid w:val="00AF0F6A"/>
    <w:rsid w:val="00AF22FE"/>
    <w:rsid w:val="00AF305E"/>
    <w:rsid w:val="00AF76DC"/>
    <w:rsid w:val="00B00492"/>
    <w:rsid w:val="00B004B1"/>
    <w:rsid w:val="00B02AA9"/>
    <w:rsid w:val="00B02E5A"/>
    <w:rsid w:val="00B0376A"/>
    <w:rsid w:val="00B0499E"/>
    <w:rsid w:val="00B05E7F"/>
    <w:rsid w:val="00B06A7D"/>
    <w:rsid w:val="00B111EE"/>
    <w:rsid w:val="00B11B69"/>
    <w:rsid w:val="00B1290D"/>
    <w:rsid w:val="00B133EF"/>
    <w:rsid w:val="00B159EB"/>
    <w:rsid w:val="00B17947"/>
    <w:rsid w:val="00B22179"/>
    <w:rsid w:val="00B26490"/>
    <w:rsid w:val="00B30C13"/>
    <w:rsid w:val="00B317A4"/>
    <w:rsid w:val="00B319B3"/>
    <w:rsid w:val="00B32E20"/>
    <w:rsid w:val="00B330D7"/>
    <w:rsid w:val="00B3475A"/>
    <w:rsid w:val="00B3693E"/>
    <w:rsid w:val="00B36EA8"/>
    <w:rsid w:val="00B4064B"/>
    <w:rsid w:val="00B42572"/>
    <w:rsid w:val="00B42A88"/>
    <w:rsid w:val="00B44878"/>
    <w:rsid w:val="00B51704"/>
    <w:rsid w:val="00B51FBB"/>
    <w:rsid w:val="00B53F3C"/>
    <w:rsid w:val="00B56AC4"/>
    <w:rsid w:val="00B6258D"/>
    <w:rsid w:val="00B6293F"/>
    <w:rsid w:val="00B62B0C"/>
    <w:rsid w:val="00B6508D"/>
    <w:rsid w:val="00B70568"/>
    <w:rsid w:val="00B71871"/>
    <w:rsid w:val="00B72A20"/>
    <w:rsid w:val="00B739D6"/>
    <w:rsid w:val="00B74B60"/>
    <w:rsid w:val="00B75458"/>
    <w:rsid w:val="00B759E1"/>
    <w:rsid w:val="00B77D42"/>
    <w:rsid w:val="00B81BC0"/>
    <w:rsid w:val="00B820F4"/>
    <w:rsid w:val="00B82B2C"/>
    <w:rsid w:val="00B83D19"/>
    <w:rsid w:val="00B91E63"/>
    <w:rsid w:val="00B9407E"/>
    <w:rsid w:val="00B94783"/>
    <w:rsid w:val="00B951C2"/>
    <w:rsid w:val="00B961F7"/>
    <w:rsid w:val="00BA3CFD"/>
    <w:rsid w:val="00BA79CC"/>
    <w:rsid w:val="00BB1C0B"/>
    <w:rsid w:val="00BB4A8F"/>
    <w:rsid w:val="00BB5E69"/>
    <w:rsid w:val="00BB7D07"/>
    <w:rsid w:val="00BC1280"/>
    <w:rsid w:val="00BC2DCB"/>
    <w:rsid w:val="00BC6AE4"/>
    <w:rsid w:val="00BC7916"/>
    <w:rsid w:val="00BD0435"/>
    <w:rsid w:val="00BD320C"/>
    <w:rsid w:val="00BD5139"/>
    <w:rsid w:val="00BD579D"/>
    <w:rsid w:val="00BD603C"/>
    <w:rsid w:val="00BD67BA"/>
    <w:rsid w:val="00BD7B63"/>
    <w:rsid w:val="00BE024D"/>
    <w:rsid w:val="00BE030F"/>
    <w:rsid w:val="00BE0528"/>
    <w:rsid w:val="00BE0D79"/>
    <w:rsid w:val="00BE10EA"/>
    <w:rsid w:val="00BE166A"/>
    <w:rsid w:val="00BE29ED"/>
    <w:rsid w:val="00BE530A"/>
    <w:rsid w:val="00BE5659"/>
    <w:rsid w:val="00BE578A"/>
    <w:rsid w:val="00BE5F09"/>
    <w:rsid w:val="00BF0D5B"/>
    <w:rsid w:val="00BF4FB8"/>
    <w:rsid w:val="00BF5E55"/>
    <w:rsid w:val="00BF7AF6"/>
    <w:rsid w:val="00C01906"/>
    <w:rsid w:val="00C04065"/>
    <w:rsid w:val="00C04174"/>
    <w:rsid w:val="00C04291"/>
    <w:rsid w:val="00C04E06"/>
    <w:rsid w:val="00C076F0"/>
    <w:rsid w:val="00C07769"/>
    <w:rsid w:val="00C11718"/>
    <w:rsid w:val="00C12D33"/>
    <w:rsid w:val="00C14111"/>
    <w:rsid w:val="00C16B4D"/>
    <w:rsid w:val="00C17A9D"/>
    <w:rsid w:val="00C20860"/>
    <w:rsid w:val="00C21564"/>
    <w:rsid w:val="00C26CC5"/>
    <w:rsid w:val="00C272AA"/>
    <w:rsid w:val="00C27F71"/>
    <w:rsid w:val="00C30A2C"/>
    <w:rsid w:val="00C31338"/>
    <w:rsid w:val="00C314B0"/>
    <w:rsid w:val="00C31E03"/>
    <w:rsid w:val="00C322BC"/>
    <w:rsid w:val="00C33664"/>
    <w:rsid w:val="00C341BE"/>
    <w:rsid w:val="00C34721"/>
    <w:rsid w:val="00C34DDC"/>
    <w:rsid w:val="00C35707"/>
    <w:rsid w:val="00C409C4"/>
    <w:rsid w:val="00C4108D"/>
    <w:rsid w:val="00C43F41"/>
    <w:rsid w:val="00C44A02"/>
    <w:rsid w:val="00C45658"/>
    <w:rsid w:val="00C45CB3"/>
    <w:rsid w:val="00C506D9"/>
    <w:rsid w:val="00C522DF"/>
    <w:rsid w:val="00C52BD5"/>
    <w:rsid w:val="00C5339B"/>
    <w:rsid w:val="00C53B3F"/>
    <w:rsid w:val="00C546F9"/>
    <w:rsid w:val="00C56CA4"/>
    <w:rsid w:val="00C56FFE"/>
    <w:rsid w:val="00C62C31"/>
    <w:rsid w:val="00C6497C"/>
    <w:rsid w:val="00C649FE"/>
    <w:rsid w:val="00C66A7E"/>
    <w:rsid w:val="00C6738C"/>
    <w:rsid w:val="00C731B7"/>
    <w:rsid w:val="00C75444"/>
    <w:rsid w:val="00C811EF"/>
    <w:rsid w:val="00C8561F"/>
    <w:rsid w:val="00C85AE0"/>
    <w:rsid w:val="00C90888"/>
    <w:rsid w:val="00C9288C"/>
    <w:rsid w:val="00C93695"/>
    <w:rsid w:val="00CA0FB6"/>
    <w:rsid w:val="00CA1690"/>
    <w:rsid w:val="00CA2AFD"/>
    <w:rsid w:val="00CA3B3A"/>
    <w:rsid w:val="00CA5105"/>
    <w:rsid w:val="00CA552A"/>
    <w:rsid w:val="00CA5D8A"/>
    <w:rsid w:val="00CB3D70"/>
    <w:rsid w:val="00CB5192"/>
    <w:rsid w:val="00CB581D"/>
    <w:rsid w:val="00CB5E3F"/>
    <w:rsid w:val="00CB6257"/>
    <w:rsid w:val="00CC2F76"/>
    <w:rsid w:val="00CC3CF3"/>
    <w:rsid w:val="00CC5F3E"/>
    <w:rsid w:val="00CC674F"/>
    <w:rsid w:val="00CC7541"/>
    <w:rsid w:val="00CD013D"/>
    <w:rsid w:val="00CD0237"/>
    <w:rsid w:val="00CD2280"/>
    <w:rsid w:val="00CD276C"/>
    <w:rsid w:val="00CD3741"/>
    <w:rsid w:val="00CD5FC5"/>
    <w:rsid w:val="00CD6992"/>
    <w:rsid w:val="00CD70A5"/>
    <w:rsid w:val="00CD7C05"/>
    <w:rsid w:val="00CE529B"/>
    <w:rsid w:val="00CF0C89"/>
    <w:rsid w:val="00CF0E26"/>
    <w:rsid w:val="00CF165F"/>
    <w:rsid w:val="00CF776A"/>
    <w:rsid w:val="00CF7EAF"/>
    <w:rsid w:val="00D005E5"/>
    <w:rsid w:val="00D01231"/>
    <w:rsid w:val="00D03068"/>
    <w:rsid w:val="00D03355"/>
    <w:rsid w:val="00D04EE9"/>
    <w:rsid w:val="00D055E5"/>
    <w:rsid w:val="00D0738F"/>
    <w:rsid w:val="00D07B99"/>
    <w:rsid w:val="00D10622"/>
    <w:rsid w:val="00D11475"/>
    <w:rsid w:val="00D138F4"/>
    <w:rsid w:val="00D162C9"/>
    <w:rsid w:val="00D2119A"/>
    <w:rsid w:val="00D21EBF"/>
    <w:rsid w:val="00D232D7"/>
    <w:rsid w:val="00D23CE5"/>
    <w:rsid w:val="00D23F00"/>
    <w:rsid w:val="00D25E0D"/>
    <w:rsid w:val="00D31885"/>
    <w:rsid w:val="00D34B2B"/>
    <w:rsid w:val="00D352DC"/>
    <w:rsid w:val="00D35A91"/>
    <w:rsid w:val="00D36AAC"/>
    <w:rsid w:val="00D435ED"/>
    <w:rsid w:val="00D43FF3"/>
    <w:rsid w:val="00D45B5E"/>
    <w:rsid w:val="00D468CE"/>
    <w:rsid w:val="00D47315"/>
    <w:rsid w:val="00D47F70"/>
    <w:rsid w:val="00D50024"/>
    <w:rsid w:val="00D506E9"/>
    <w:rsid w:val="00D5285D"/>
    <w:rsid w:val="00D53ECE"/>
    <w:rsid w:val="00D55876"/>
    <w:rsid w:val="00D575B2"/>
    <w:rsid w:val="00D6283B"/>
    <w:rsid w:val="00D64799"/>
    <w:rsid w:val="00D72849"/>
    <w:rsid w:val="00D728BD"/>
    <w:rsid w:val="00D72A99"/>
    <w:rsid w:val="00D75396"/>
    <w:rsid w:val="00D8293F"/>
    <w:rsid w:val="00D82E38"/>
    <w:rsid w:val="00D832D3"/>
    <w:rsid w:val="00D84A07"/>
    <w:rsid w:val="00D85001"/>
    <w:rsid w:val="00D868BC"/>
    <w:rsid w:val="00D87A31"/>
    <w:rsid w:val="00D9187F"/>
    <w:rsid w:val="00D91BB0"/>
    <w:rsid w:val="00D94678"/>
    <w:rsid w:val="00D953ED"/>
    <w:rsid w:val="00DA0054"/>
    <w:rsid w:val="00DA29EF"/>
    <w:rsid w:val="00DA2C11"/>
    <w:rsid w:val="00DA2FFC"/>
    <w:rsid w:val="00DA656D"/>
    <w:rsid w:val="00DB09C4"/>
    <w:rsid w:val="00DB34F2"/>
    <w:rsid w:val="00DB4A08"/>
    <w:rsid w:val="00DB4E50"/>
    <w:rsid w:val="00DB5A97"/>
    <w:rsid w:val="00DB6CB2"/>
    <w:rsid w:val="00DB7BC1"/>
    <w:rsid w:val="00DC13D4"/>
    <w:rsid w:val="00DC16AF"/>
    <w:rsid w:val="00DC17B4"/>
    <w:rsid w:val="00DC6044"/>
    <w:rsid w:val="00DC6B2B"/>
    <w:rsid w:val="00DD04CE"/>
    <w:rsid w:val="00DD5784"/>
    <w:rsid w:val="00DD5FA0"/>
    <w:rsid w:val="00DD6C90"/>
    <w:rsid w:val="00DD7E7D"/>
    <w:rsid w:val="00DE15CE"/>
    <w:rsid w:val="00DE2E95"/>
    <w:rsid w:val="00DE6B16"/>
    <w:rsid w:val="00DF1BD8"/>
    <w:rsid w:val="00DF5A3E"/>
    <w:rsid w:val="00DF5E47"/>
    <w:rsid w:val="00E018DD"/>
    <w:rsid w:val="00E038ED"/>
    <w:rsid w:val="00E046CD"/>
    <w:rsid w:val="00E04F00"/>
    <w:rsid w:val="00E05E34"/>
    <w:rsid w:val="00E07001"/>
    <w:rsid w:val="00E11C9B"/>
    <w:rsid w:val="00E1257C"/>
    <w:rsid w:val="00E12CF4"/>
    <w:rsid w:val="00E14F5C"/>
    <w:rsid w:val="00E15702"/>
    <w:rsid w:val="00E17986"/>
    <w:rsid w:val="00E22957"/>
    <w:rsid w:val="00E2435B"/>
    <w:rsid w:val="00E27EE9"/>
    <w:rsid w:val="00E300B6"/>
    <w:rsid w:val="00E303B7"/>
    <w:rsid w:val="00E321D5"/>
    <w:rsid w:val="00E34558"/>
    <w:rsid w:val="00E348BA"/>
    <w:rsid w:val="00E361BA"/>
    <w:rsid w:val="00E36E39"/>
    <w:rsid w:val="00E40A73"/>
    <w:rsid w:val="00E4244A"/>
    <w:rsid w:val="00E4290B"/>
    <w:rsid w:val="00E42BB1"/>
    <w:rsid w:val="00E43D48"/>
    <w:rsid w:val="00E47215"/>
    <w:rsid w:val="00E54236"/>
    <w:rsid w:val="00E62445"/>
    <w:rsid w:val="00E6613E"/>
    <w:rsid w:val="00E662D0"/>
    <w:rsid w:val="00E66651"/>
    <w:rsid w:val="00E67586"/>
    <w:rsid w:val="00E7235C"/>
    <w:rsid w:val="00E75186"/>
    <w:rsid w:val="00E75423"/>
    <w:rsid w:val="00E7793F"/>
    <w:rsid w:val="00E80040"/>
    <w:rsid w:val="00E803E9"/>
    <w:rsid w:val="00E80C2C"/>
    <w:rsid w:val="00E81353"/>
    <w:rsid w:val="00E81519"/>
    <w:rsid w:val="00E81A0B"/>
    <w:rsid w:val="00E843B2"/>
    <w:rsid w:val="00E96349"/>
    <w:rsid w:val="00E96434"/>
    <w:rsid w:val="00E96C6F"/>
    <w:rsid w:val="00E9723A"/>
    <w:rsid w:val="00EA041E"/>
    <w:rsid w:val="00EA0661"/>
    <w:rsid w:val="00EA0928"/>
    <w:rsid w:val="00EA0C2F"/>
    <w:rsid w:val="00EA19DA"/>
    <w:rsid w:val="00EA275A"/>
    <w:rsid w:val="00EA44D6"/>
    <w:rsid w:val="00EA5524"/>
    <w:rsid w:val="00EA6330"/>
    <w:rsid w:val="00EA7B6C"/>
    <w:rsid w:val="00EB0B36"/>
    <w:rsid w:val="00EB1EEB"/>
    <w:rsid w:val="00EB2C7F"/>
    <w:rsid w:val="00EB736A"/>
    <w:rsid w:val="00EC0B06"/>
    <w:rsid w:val="00EC3732"/>
    <w:rsid w:val="00EC5705"/>
    <w:rsid w:val="00EC7902"/>
    <w:rsid w:val="00ED257B"/>
    <w:rsid w:val="00ED40B2"/>
    <w:rsid w:val="00ED4DE1"/>
    <w:rsid w:val="00ED5270"/>
    <w:rsid w:val="00ED5864"/>
    <w:rsid w:val="00ED5F95"/>
    <w:rsid w:val="00ED73D6"/>
    <w:rsid w:val="00EE019F"/>
    <w:rsid w:val="00EE200F"/>
    <w:rsid w:val="00EE46F7"/>
    <w:rsid w:val="00EE6938"/>
    <w:rsid w:val="00EF49A1"/>
    <w:rsid w:val="00EF7319"/>
    <w:rsid w:val="00F00873"/>
    <w:rsid w:val="00F00AAD"/>
    <w:rsid w:val="00F02A74"/>
    <w:rsid w:val="00F032FC"/>
    <w:rsid w:val="00F0583E"/>
    <w:rsid w:val="00F069B0"/>
    <w:rsid w:val="00F069C1"/>
    <w:rsid w:val="00F118F5"/>
    <w:rsid w:val="00F12550"/>
    <w:rsid w:val="00F13449"/>
    <w:rsid w:val="00F1605F"/>
    <w:rsid w:val="00F16E3B"/>
    <w:rsid w:val="00F17BB7"/>
    <w:rsid w:val="00F2170A"/>
    <w:rsid w:val="00F21759"/>
    <w:rsid w:val="00F21912"/>
    <w:rsid w:val="00F222DA"/>
    <w:rsid w:val="00F223EC"/>
    <w:rsid w:val="00F3334B"/>
    <w:rsid w:val="00F4218F"/>
    <w:rsid w:val="00F446DB"/>
    <w:rsid w:val="00F462B6"/>
    <w:rsid w:val="00F47425"/>
    <w:rsid w:val="00F47A0D"/>
    <w:rsid w:val="00F47D98"/>
    <w:rsid w:val="00F56F63"/>
    <w:rsid w:val="00F60124"/>
    <w:rsid w:val="00F6292B"/>
    <w:rsid w:val="00F67A90"/>
    <w:rsid w:val="00F71318"/>
    <w:rsid w:val="00F7290A"/>
    <w:rsid w:val="00F73170"/>
    <w:rsid w:val="00F776D4"/>
    <w:rsid w:val="00F808E7"/>
    <w:rsid w:val="00F82543"/>
    <w:rsid w:val="00F83A0D"/>
    <w:rsid w:val="00F85764"/>
    <w:rsid w:val="00F86A6E"/>
    <w:rsid w:val="00F90DEB"/>
    <w:rsid w:val="00F929F2"/>
    <w:rsid w:val="00F96BED"/>
    <w:rsid w:val="00FA044F"/>
    <w:rsid w:val="00FA12F8"/>
    <w:rsid w:val="00FA1BA5"/>
    <w:rsid w:val="00FA1C9E"/>
    <w:rsid w:val="00FA2176"/>
    <w:rsid w:val="00FA2327"/>
    <w:rsid w:val="00FA4128"/>
    <w:rsid w:val="00FA42C6"/>
    <w:rsid w:val="00FA4989"/>
    <w:rsid w:val="00FA50FF"/>
    <w:rsid w:val="00FA55FF"/>
    <w:rsid w:val="00FA6AD2"/>
    <w:rsid w:val="00FB2227"/>
    <w:rsid w:val="00FB2D68"/>
    <w:rsid w:val="00FB369C"/>
    <w:rsid w:val="00FB44D5"/>
    <w:rsid w:val="00FB4FFD"/>
    <w:rsid w:val="00FB5D07"/>
    <w:rsid w:val="00FB6068"/>
    <w:rsid w:val="00FB74F9"/>
    <w:rsid w:val="00FB7D7D"/>
    <w:rsid w:val="00FC143F"/>
    <w:rsid w:val="00FC16F2"/>
    <w:rsid w:val="00FC1A78"/>
    <w:rsid w:val="00FC2539"/>
    <w:rsid w:val="00FC38FB"/>
    <w:rsid w:val="00FD0AAE"/>
    <w:rsid w:val="00FD20AF"/>
    <w:rsid w:val="00FD42F1"/>
    <w:rsid w:val="00FD48F0"/>
    <w:rsid w:val="00FE0764"/>
    <w:rsid w:val="00FE2C46"/>
    <w:rsid w:val="00FE3936"/>
    <w:rsid w:val="00FE5F5E"/>
    <w:rsid w:val="00FE78C7"/>
    <w:rsid w:val="00FF09EA"/>
    <w:rsid w:val="00FF17A1"/>
    <w:rsid w:val="00FF5401"/>
    <w:rsid w:val="00FF54BB"/>
    <w:rsid w:val="00FF5D45"/>
    <w:rsid w:val="00FF617C"/>
    <w:rsid w:val="00FF635E"/>
    <w:rsid w:val="00FF74D2"/>
    <w:rsid w:val="00FF7B47"/>
    <w:rsid w:val="00FF7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E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BDE"/>
    <w:pPr>
      <w:ind w:left="720"/>
      <w:contextualSpacing/>
    </w:pPr>
  </w:style>
  <w:style w:type="paragraph" w:styleId="a4">
    <w:name w:val="Balloon Text"/>
    <w:basedOn w:val="a"/>
    <w:link w:val="a5"/>
    <w:uiPriority w:val="99"/>
    <w:semiHidden/>
    <w:unhideWhenUsed/>
    <w:rsid w:val="00AE1A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ADD"/>
    <w:rPr>
      <w:rFonts w:ascii="Tahoma" w:hAnsi="Tahoma" w:cs="Tahoma"/>
      <w:sz w:val="16"/>
      <w:szCs w:val="16"/>
    </w:rPr>
  </w:style>
  <w:style w:type="paragraph" w:styleId="a6">
    <w:name w:val="header"/>
    <w:basedOn w:val="a"/>
    <w:link w:val="a7"/>
    <w:uiPriority w:val="99"/>
    <w:unhideWhenUsed/>
    <w:rsid w:val="000878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78F8"/>
  </w:style>
  <w:style w:type="paragraph" w:styleId="a8">
    <w:name w:val="footer"/>
    <w:basedOn w:val="a"/>
    <w:link w:val="a9"/>
    <w:uiPriority w:val="99"/>
    <w:unhideWhenUsed/>
    <w:rsid w:val="000878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78F8"/>
  </w:style>
  <w:style w:type="character" w:styleId="aa">
    <w:name w:val="Hyperlink"/>
    <w:basedOn w:val="a0"/>
    <w:uiPriority w:val="99"/>
    <w:unhideWhenUsed/>
    <w:rsid w:val="00AF0F6A"/>
    <w:rPr>
      <w:color w:val="0000FF" w:themeColor="hyperlink"/>
      <w:u w:val="single"/>
    </w:rPr>
  </w:style>
  <w:style w:type="paragraph" w:styleId="ab">
    <w:name w:val="endnote text"/>
    <w:basedOn w:val="a"/>
    <w:link w:val="ac"/>
    <w:uiPriority w:val="99"/>
    <w:semiHidden/>
    <w:unhideWhenUsed/>
    <w:rsid w:val="001A219F"/>
    <w:pPr>
      <w:spacing w:after="0" w:line="240" w:lineRule="auto"/>
    </w:pPr>
    <w:rPr>
      <w:sz w:val="20"/>
      <w:szCs w:val="20"/>
    </w:rPr>
  </w:style>
  <w:style w:type="character" w:customStyle="1" w:styleId="ac">
    <w:name w:val="Текст концевой сноски Знак"/>
    <w:basedOn w:val="a0"/>
    <w:link w:val="ab"/>
    <w:uiPriority w:val="99"/>
    <w:semiHidden/>
    <w:rsid w:val="001A219F"/>
    <w:rPr>
      <w:sz w:val="20"/>
      <w:szCs w:val="20"/>
    </w:rPr>
  </w:style>
  <w:style w:type="character" w:styleId="ad">
    <w:name w:val="endnote reference"/>
    <w:basedOn w:val="a0"/>
    <w:uiPriority w:val="99"/>
    <w:semiHidden/>
    <w:unhideWhenUsed/>
    <w:rsid w:val="001A219F"/>
    <w:rPr>
      <w:vertAlign w:val="superscript"/>
    </w:rPr>
  </w:style>
  <w:style w:type="paragraph" w:styleId="ae">
    <w:name w:val="footnote text"/>
    <w:basedOn w:val="a"/>
    <w:link w:val="af"/>
    <w:uiPriority w:val="99"/>
    <w:semiHidden/>
    <w:unhideWhenUsed/>
    <w:rsid w:val="001A219F"/>
    <w:pPr>
      <w:spacing w:after="0" w:line="240" w:lineRule="auto"/>
    </w:pPr>
    <w:rPr>
      <w:sz w:val="20"/>
      <w:szCs w:val="20"/>
    </w:rPr>
  </w:style>
  <w:style w:type="character" w:customStyle="1" w:styleId="af">
    <w:name w:val="Текст сноски Знак"/>
    <w:basedOn w:val="a0"/>
    <w:link w:val="ae"/>
    <w:uiPriority w:val="99"/>
    <w:semiHidden/>
    <w:rsid w:val="001A219F"/>
    <w:rPr>
      <w:sz w:val="20"/>
      <w:szCs w:val="20"/>
    </w:rPr>
  </w:style>
  <w:style w:type="character" w:styleId="af0">
    <w:name w:val="footnote reference"/>
    <w:basedOn w:val="a0"/>
    <w:uiPriority w:val="99"/>
    <w:semiHidden/>
    <w:unhideWhenUsed/>
    <w:rsid w:val="001A219F"/>
    <w:rPr>
      <w:vertAlign w:val="superscript"/>
    </w:rPr>
  </w:style>
  <w:style w:type="paragraph" w:styleId="af1">
    <w:name w:val="No Spacing"/>
    <w:qFormat/>
    <w:rsid w:val="00EA0928"/>
    <w:pPr>
      <w:suppressAutoHyphens/>
      <w:autoSpaceDN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EA0928"/>
    <w:pPr>
      <w:suppressAutoHyphens/>
      <w:autoSpaceDN w:val="0"/>
      <w:spacing w:after="0" w:line="240" w:lineRule="auto"/>
    </w:pPr>
    <w:rPr>
      <w:rFonts w:ascii="Times New Roman" w:eastAsia="Times New Roman" w:hAnsi="Times New Roman" w:cs="Times New Roman"/>
      <w:sz w:val="24"/>
      <w:szCs w:val="24"/>
      <w:lang w:val="uk-UA" w:eastAsia="ru-RU"/>
    </w:rPr>
  </w:style>
  <w:style w:type="paragraph" w:customStyle="1" w:styleId="Textbodyindent">
    <w:name w:val="Text body indent"/>
    <w:basedOn w:val="Standard"/>
    <w:rsid w:val="00EA0928"/>
    <w:pPr>
      <w:spacing w:after="120"/>
      <w:ind w:left="283"/>
    </w:pPr>
  </w:style>
  <w:style w:type="paragraph" w:customStyle="1" w:styleId="af2">
    <w:name w:val="Основний текст"/>
    <w:basedOn w:val="a"/>
    <w:rsid w:val="00EA0928"/>
    <w:pPr>
      <w:widowControl w:val="0"/>
      <w:suppressAutoHyphens/>
      <w:autoSpaceDN w:val="0"/>
      <w:spacing w:after="120" w:line="240" w:lineRule="auto"/>
    </w:pPr>
    <w:rPr>
      <w:rFonts w:ascii="Times New Roman" w:eastAsia="Times New Roman" w:hAnsi="Times New Roman" w:cs="Times New Roman"/>
      <w:sz w:val="20"/>
      <w:szCs w:val="20"/>
      <w:lang w:eastAsia="ru-RU"/>
    </w:rPr>
  </w:style>
  <w:style w:type="paragraph" w:styleId="af3">
    <w:name w:val="Block Text"/>
    <w:basedOn w:val="Standard"/>
    <w:unhideWhenUsed/>
    <w:rsid w:val="00EA0928"/>
    <w:pPr>
      <w:spacing w:line="360" w:lineRule="auto"/>
      <w:ind w:left="1134" w:right="567" w:firstLine="851"/>
      <w:jc w:val="both"/>
    </w:pPr>
    <w:rPr>
      <w:rFonts w:ascii="Times New Roman CYR" w:hAnsi="Times New Roman CYR" w:cs="Times New Roman CYR"/>
      <w:sz w:val="28"/>
      <w:szCs w:val="28"/>
    </w:rPr>
  </w:style>
  <w:style w:type="numbering" w:customStyle="1" w:styleId="WWNum12">
    <w:name w:val="WWNum12"/>
    <w:rsid w:val="00EA0928"/>
    <w:pPr>
      <w:numPr>
        <w:numId w:val="14"/>
      </w:numPr>
    </w:pPr>
  </w:style>
  <w:style w:type="character" w:styleId="af4">
    <w:name w:val="annotation reference"/>
    <w:basedOn w:val="a0"/>
    <w:uiPriority w:val="99"/>
    <w:semiHidden/>
    <w:unhideWhenUsed/>
    <w:rsid w:val="00943999"/>
    <w:rPr>
      <w:sz w:val="16"/>
      <w:szCs w:val="16"/>
    </w:rPr>
  </w:style>
  <w:style w:type="paragraph" w:styleId="af5">
    <w:name w:val="annotation text"/>
    <w:basedOn w:val="a"/>
    <w:link w:val="af6"/>
    <w:uiPriority w:val="99"/>
    <w:semiHidden/>
    <w:unhideWhenUsed/>
    <w:rsid w:val="00943999"/>
    <w:pPr>
      <w:spacing w:line="240" w:lineRule="auto"/>
    </w:pPr>
    <w:rPr>
      <w:sz w:val="20"/>
      <w:szCs w:val="20"/>
    </w:rPr>
  </w:style>
  <w:style w:type="character" w:customStyle="1" w:styleId="af6">
    <w:name w:val="Текст примечания Знак"/>
    <w:basedOn w:val="a0"/>
    <w:link w:val="af5"/>
    <w:uiPriority w:val="99"/>
    <w:semiHidden/>
    <w:rsid w:val="00943999"/>
    <w:rPr>
      <w:sz w:val="20"/>
      <w:szCs w:val="20"/>
    </w:rPr>
  </w:style>
  <w:style w:type="paragraph" w:styleId="af7">
    <w:name w:val="annotation subject"/>
    <w:basedOn w:val="af5"/>
    <w:next w:val="af5"/>
    <w:link w:val="af8"/>
    <w:uiPriority w:val="99"/>
    <w:semiHidden/>
    <w:unhideWhenUsed/>
    <w:rsid w:val="00943999"/>
    <w:rPr>
      <w:b/>
      <w:bCs/>
    </w:rPr>
  </w:style>
  <w:style w:type="character" w:customStyle="1" w:styleId="af8">
    <w:name w:val="Тема примечания Знак"/>
    <w:basedOn w:val="af6"/>
    <w:link w:val="af7"/>
    <w:uiPriority w:val="99"/>
    <w:semiHidden/>
    <w:rsid w:val="00943999"/>
    <w:rPr>
      <w:b/>
      <w:bCs/>
      <w:sz w:val="20"/>
      <w:szCs w:val="20"/>
    </w:rPr>
  </w:style>
  <w:style w:type="table" w:styleId="af9">
    <w:name w:val="Table Grid"/>
    <w:basedOn w:val="a1"/>
    <w:uiPriority w:val="39"/>
    <w:rsid w:val="002149C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5458"/>
    <w:rPr>
      <w:b/>
      <w:bCs/>
    </w:rPr>
  </w:style>
  <w:style w:type="character" w:customStyle="1" w:styleId="1">
    <w:name w:val="Неразрешенное упоминание1"/>
    <w:basedOn w:val="a0"/>
    <w:uiPriority w:val="99"/>
    <w:semiHidden/>
    <w:unhideWhenUsed/>
    <w:rsid w:val="00A448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E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BDE"/>
    <w:pPr>
      <w:ind w:left="720"/>
      <w:contextualSpacing/>
    </w:pPr>
  </w:style>
  <w:style w:type="paragraph" w:styleId="a4">
    <w:name w:val="Balloon Text"/>
    <w:basedOn w:val="a"/>
    <w:link w:val="a5"/>
    <w:uiPriority w:val="99"/>
    <w:semiHidden/>
    <w:unhideWhenUsed/>
    <w:rsid w:val="00AE1A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ADD"/>
    <w:rPr>
      <w:rFonts w:ascii="Tahoma" w:hAnsi="Tahoma" w:cs="Tahoma"/>
      <w:sz w:val="16"/>
      <w:szCs w:val="16"/>
    </w:rPr>
  </w:style>
  <w:style w:type="paragraph" w:styleId="a6">
    <w:name w:val="header"/>
    <w:basedOn w:val="a"/>
    <w:link w:val="a7"/>
    <w:uiPriority w:val="99"/>
    <w:unhideWhenUsed/>
    <w:rsid w:val="000878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78F8"/>
  </w:style>
  <w:style w:type="paragraph" w:styleId="a8">
    <w:name w:val="footer"/>
    <w:basedOn w:val="a"/>
    <w:link w:val="a9"/>
    <w:uiPriority w:val="99"/>
    <w:unhideWhenUsed/>
    <w:rsid w:val="000878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78F8"/>
  </w:style>
  <w:style w:type="character" w:styleId="aa">
    <w:name w:val="Hyperlink"/>
    <w:basedOn w:val="a0"/>
    <w:uiPriority w:val="99"/>
    <w:unhideWhenUsed/>
    <w:rsid w:val="00AF0F6A"/>
    <w:rPr>
      <w:color w:val="0000FF" w:themeColor="hyperlink"/>
      <w:u w:val="single"/>
    </w:rPr>
  </w:style>
  <w:style w:type="paragraph" w:styleId="ab">
    <w:name w:val="endnote text"/>
    <w:basedOn w:val="a"/>
    <w:link w:val="ac"/>
    <w:uiPriority w:val="99"/>
    <w:semiHidden/>
    <w:unhideWhenUsed/>
    <w:rsid w:val="001A219F"/>
    <w:pPr>
      <w:spacing w:after="0" w:line="240" w:lineRule="auto"/>
    </w:pPr>
    <w:rPr>
      <w:sz w:val="20"/>
      <w:szCs w:val="20"/>
    </w:rPr>
  </w:style>
  <w:style w:type="character" w:customStyle="1" w:styleId="ac">
    <w:name w:val="Текст концевой сноски Знак"/>
    <w:basedOn w:val="a0"/>
    <w:link w:val="ab"/>
    <w:uiPriority w:val="99"/>
    <w:semiHidden/>
    <w:rsid w:val="001A219F"/>
    <w:rPr>
      <w:sz w:val="20"/>
      <w:szCs w:val="20"/>
    </w:rPr>
  </w:style>
  <w:style w:type="character" w:styleId="ad">
    <w:name w:val="endnote reference"/>
    <w:basedOn w:val="a0"/>
    <w:uiPriority w:val="99"/>
    <w:semiHidden/>
    <w:unhideWhenUsed/>
    <w:rsid w:val="001A219F"/>
    <w:rPr>
      <w:vertAlign w:val="superscript"/>
    </w:rPr>
  </w:style>
  <w:style w:type="paragraph" w:styleId="ae">
    <w:name w:val="footnote text"/>
    <w:basedOn w:val="a"/>
    <w:link w:val="af"/>
    <w:uiPriority w:val="99"/>
    <w:semiHidden/>
    <w:unhideWhenUsed/>
    <w:rsid w:val="001A219F"/>
    <w:pPr>
      <w:spacing w:after="0" w:line="240" w:lineRule="auto"/>
    </w:pPr>
    <w:rPr>
      <w:sz w:val="20"/>
      <w:szCs w:val="20"/>
    </w:rPr>
  </w:style>
  <w:style w:type="character" w:customStyle="1" w:styleId="af">
    <w:name w:val="Текст сноски Знак"/>
    <w:basedOn w:val="a0"/>
    <w:link w:val="ae"/>
    <w:uiPriority w:val="99"/>
    <w:semiHidden/>
    <w:rsid w:val="001A219F"/>
    <w:rPr>
      <w:sz w:val="20"/>
      <w:szCs w:val="20"/>
    </w:rPr>
  </w:style>
  <w:style w:type="character" w:styleId="af0">
    <w:name w:val="footnote reference"/>
    <w:basedOn w:val="a0"/>
    <w:uiPriority w:val="99"/>
    <w:semiHidden/>
    <w:unhideWhenUsed/>
    <w:rsid w:val="001A219F"/>
    <w:rPr>
      <w:vertAlign w:val="superscript"/>
    </w:rPr>
  </w:style>
  <w:style w:type="paragraph" w:styleId="af1">
    <w:name w:val="No Spacing"/>
    <w:qFormat/>
    <w:rsid w:val="00EA0928"/>
    <w:pPr>
      <w:suppressAutoHyphens/>
      <w:autoSpaceDN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EA0928"/>
    <w:pPr>
      <w:suppressAutoHyphens/>
      <w:autoSpaceDN w:val="0"/>
      <w:spacing w:after="0" w:line="240" w:lineRule="auto"/>
    </w:pPr>
    <w:rPr>
      <w:rFonts w:ascii="Times New Roman" w:eastAsia="Times New Roman" w:hAnsi="Times New Roman" w:cs="Times New Roman"/>
      <w:sz w:val="24"/>
      <w:szCs w:val="24"/>
      <w:lang w:val="uk-UA" w:eastAsia="ru-RU"/>
    </w:rPr>
  </w:style>
  <w:style w:type="paragraph" w:customStyle="1" w:styleId="Textbodyindent">
    <w:name w:val="Text body indent"/>
    <w:basedOn w:val="Standard"/>
    <w:rsid w:val="00EA0928"/>
    <w:pPr>
      <w:spacing w:after="120"/>
      <w:ind w:left="283"/>
    </w:pPr>
  </w:style>
  <w:style w:type="paragraph" w:customStyle="1" w:styleId="af2">
    <w:name w:val="Основний текст"/>
    <w:basedOn w:val="a"/>
    <w:rsid w:val="00EA0928"/>
    <w:pPr>
      <w:widowControl w:val="0"/>
      <w:suppressAutoHyphens/>
      <w:autoSpaceDN w:val="0"/>
      <w:spacing w:after="120" w:line="240" w:lineRule="auto"/>
    </w:pPr>
    <w:rPr>
      <w:rFonts w:ascii="Times New Roman" w:eastAsia="Times New Roman" w:hAnsi="Times New Roman" w:cs="Times New Roman"/>
      <w:sz w:val="20"/>
      <w:szCs w:val="20"/>
      <w:lang w:eastAsia="ru-RU"/>
    </w:rPr>
  </w:style>
  <w:style w:type="paragraph" w:styleId="af3">
    <w:name w:val="Block Text"/>
    <w:basedOn w:val="Standard"/>
    <w:unhideWhenUsed/>
    <w:rsid w:val="00EA0928"/>
    <w:pPr>
      <w:spacing w:line="360" w:lineRule="auto"/>
      <w:ind w:left="1134" w:right="567" w:firstLine="851"/>
      <w:jc w:val="both"/>
    </w:pPr>
    <w:rPr>
      <w:rFonts w:ascii="Times New Roman CYR" w:hAnsi="Times New Roman CYR" w:cs="Times New Roman CYR"/>
      <w:sz w:val="28"/>
      <w:szCs w:val="28"/>
    </w:rPr>
  </w:style>
  <w:style w:type="numbering" w:customStyle="1" w:styleId="WWNum12">
    <w:name w:val="WWNum12"/>
    <w:rsid w:val="00EA0928"/>
    <w:pPr>
      <w:numPr>
        <w:numId w:val="14"/>
      </w:numPr>
    </w:pPr>
  </w:style>
  <w:style w:type="character" w:styleId="af4">
    <w:name w:val="annotation reference"/>
    <w:basedOn w:val="a0"/>
    <w:uiPriority w:val="99"/>
    <w:semiHidden/>
    <w:unhideWhenUsed/>
    <w:rsid w:val="00943999"/>
    <w:rPr>
      <w:sz w:val="16"/>
      <w:szCs w:val="16"/>
    </w:rPr>
  </w:style>
  <w:style w:type="paragraph" w:styleId="af5">
    <w:name w:val="annotation text"/>
    <w:basedOn w:val="a"/>
    <w:link w:val="af6"/>
    <w:uiPriority w:val="99"/>
    <w:semiHidden/>
    <w:unhideWhenUsed/>
    <w:rsid w:val="00943999"/>
    <w:pPr>
      <w:spacing w:line="240" w:lineRule="auto"/>
    </w:pPr>
    <w:rPr>
      <w:sz w:val="20"/>
      <w:szCs w:val="20"/>
    </w:rPr>
  </w:style>
  <w:style w:type="character" w:customStyle="1" w:styleId="af6">
    <w:name w:val="Текст примечания Знак"/>
    <w:basedOn w:val="a0"/>
    <w:link w:val="af5"/>
    <w:uiPriority w:val="99"/>
    <w:semiHidden/>
    <w:rsid w:val="00943999"/>
    <w:rPr>
      <w:sz w:val="20"/>
      <w:szCs w:val="20"/>
    </w:rPr>
  </w:style>
  <w:style w:type="paragraph" w:styleId="af7">
    <w:name w:val="annotation subject"/>
    <w:basedOn w:val="af5"/>
    <w:next w:val="af5"/>
    <w:link w:val="af8"/>
    <w:uiPriority w:val="99"/>
    <w:semiHidden/>
    <w:unhideWhenUsed/>
    <w:rsid w:val="00943999"/>
    <w:rPr>
      <w:b/>
      <w:bCs/>
    </w:rPr>
  </w:style>
  <w:style w:type="character" w:customStyle="1" w:styleId="af8">
    <w:name w:val="Тема примечания Знак"/>
    <w:basedOn w:val="af6"/>
    <w:link w:val="af7"/>
    <w:uiPriority w:val="99"/>
    <w:semiHidden/>
    <w:rsid w:val="00943999"/>
    <w:rPr>
      <w:b/>
      <w:bCs/>
      <w:sz w:val="20"/>
      <w:szCs w:val="20"/>
    </w:rPr>
  </w:style>
  <w:style w:type="table" w:styleId="af9">
    <w:name w:val="Table Grid"/>
    <w:basedOn w:val="a1"/>
    <w:uiPriority w:val="39"/>
    <w:rsid w:val="002149C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B75458"/>
    <w:rPr>
      <w:b/>
      <w:bCs/>
    </w:rPr>
  </w:style>
  <w:style w:type="character" w:customStyle="1" w:styleId="1">
    <w:name w:val="Неразрешенное упоминание1"/>
    <w:basedOn w:val="a0"/>
    <w:uiPriority w:val="99"/>
    <w:semiHidden/>
    <w:unhideWhenUsed/>
    <w:rsid w:val="00A4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826">
      <w:bodyDiv w:val="1"/>
      <w:marLeft w:val="0"/>
      <w:marRight w:val="0"/>
      <w:marTop w:val="0"/>
      <w:marBottom w:val="0"/>
      <w:divBdr>
        <w:top w:val="none" w:sz="0" w:space="0" w:color="auto"/>
        <w:left w:val="none" w:sz="0" w:space="0" w:color="auto"/>
        <w:bottom w:val="none" w:sz="0" w:space="0" w:color="auto"/>
        <w:right w:val="none" w:sz="0" w:space="0" w:color="auto"/>
      </w:divBdr>
    </w:div>
    <w:div w:id="1546336268">
      <w:bodyDiv w:val="1"/>
      <w:marLeft w:val="0"/>
      <w:marRight w:val="0"/>
      <w:marTop w:val="0"/>
      <w:marBottom w:val="0"/>
      <w:divBdr>
        <w:top w:val="none" w:sz="0" w:space="0" w:color="auto"/>
        <w:left w:val="none" w:sz="0" w:space="0" w:color="auto"/>
        <w:bottom w:val="none" w:sz="0" w:space="0" w:color="auto"/>
        <w:right w:val="none" w:sz="0" w:space="0" w:color="auto"/>
      </w:divBdr>
    </w:div>
    <w:div w:id="1580476466">
      <w:bodyDiv w:val="1"/>
      <w:marLeft w:val="0"/>
      <w:marRight w:val="0"/>
      <w:marTop w:val="0"/>
      <w:marBottom w:val="0"/>
      <w:divBdr>
        <w:top w:val="none" w:sz="0" w:space="0" w:color="auto"/>
        <w:left w:val="none" w:sz="0" w:space="0" w:color="auto"/>
        <w:bottom w:val="none" w:sz="0" w:space="0" w:color="auto"/>
        <w:right w:val="none" w:sz="0" w:space="0" w:color="auto"/>
      </w:divBdr>
    </w:div>
    <w:div w:id="18918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doi.org/10.32851/tnv-pub.2023.1" TargetMode="External"/><Relationship Id="rId26" Type="http://schemas.openxmlformats.org/officeDocument/2006/relationships/hyperlink" Target="https://ednannia.ua/images/ProcurementsF.pdf" TargetMode="External"/><Relationship Id="rId39" Type="http://schemas.openxmlformats.org/officeDocument/2006/relationships/hyperlink" Target="https://www.msp.gov.ua/timeline/Gumanitarna-dopomoga.html" TargetMode="External"/><Relationship Id="rId21" Type="http://schemas.openxmlformats.org/officeDocument/2006/relationships/hyperlink" Target="https://zagoriy.foundation/wp-content/uploads/2022/08/doslidzhennya-2022-1.pdf" TargetMode="External"/><Relationship Id="rId34" Type="http://schemas.openxmlformats.org/officeDocument/2006/relationships/hyperlink" Target="https://eu-ua.kmu.gov.ua/wp-%20content/uploads/zvit_pro_vykonannya_ugody_pro_asociaciyu_za_2022_rik.pf" TargetMode="External"/><Relationship Id="rId42" Type="http://schemas.openxmlformats.org/officeDocument/2006/relationships/hyperlink" Target="https://zakon.rada.gov.ua" TargetMode="External"/><Relationship Id="rId47" Type="http://schemas.openxmlformats.org/officeDocument/2006/relationships/hyperlink" Target="https://zakon.rada.gov.ua/laws/show/2193-20" TargetMode="External"/><Relationship Id="rId50" Type="http://schemas.openxmlformats.org/officeDocument/2006/relationships/hyperlink" Target="https://poltava.to/news/67927/" TargetMode="External"/><Relationship Id="rId55" Type="http://schemas.openxmlformats.org/officeDocument/2006/relationships/hyperlink" Target="https://journals.ksauniv.ks.ua/index.php/public/issue/view/14" TargetMode="External"/><Relationship Id="rId63" Type="http://schemas.openxmlformats.org/officeDocument/2006/relationships/hyperlink" Target="https://uiip.org.ua/uk/novyny/yak-yes-pidtrymuie-ukrainu-v-umovakh-viiny" TargetMode="External"/><Relationship Id="rId68" Type="http://schemas.openxmlformats.org/officeDocument/2006/relationships/hyperlink" Target="https://poltava.to/news/70569/?utm_source" TargetMode="External"/><Relationship Id="rId76" Type="http://schemas.openxmlformats.org/officeDocument/2006/relationships/image" Target="media/image4.png"/><Relationship Id="rId7" Type="http://schemas.openxmlformats.org/officeDocument/2006/relationships/footnotes" Target="footnotes.xml"/><Relationship Id="rId71"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prozorro.gov.ua/tender/UA-2023-05-11-010411-a" TargetMode="External"/><Relationship Id="rId29" Type="http://schemas.openxmlformats.org/officeDocument/2006/relationships/hyperlink" Target="https://zakon.rada.gov.ua/laws/show/953-2023-%D0%BF" TargetMode="External"/><Relationship Id="rId11" Type="http://schemas.openxmlformats.org/officeDocument/2006/relationships/diagramLayout" Target="diagrams/layout1.xml"/><Relationship Id="rId24" Type="http://schemas.openxmlformats.org/officeDocument/2006/relationships/hyperlink" Target="https://poltava.to/news/65497/" TargetMode="External"/><Relationship Id="rId32" Type="http://schemas.openxmlformats.org/officeDocument/2006/relationships/hyperlink" Target="https://voices.org.ua/news/zvit-za-4-y-misiats-roboty-blahodiynoho-fondu-holosy-ditey-z-pochatku-povnomasshtabnoi-viyny/" TargetMode="External"/><Relationship Id="rId37" Type="http://schemas.openxmlformats.org/officeDocument/2006/relationships/hyperlink" Target="https://doi.org/10.36930/507301" TargetMode="External"/><Relationship Id="rId40" Type="http://schemas.openxmlformats.org/officeDocument/2006/relationships/hyperlink" Target="https://doi.org/10.32782/apfs.v048.2024.13" TargetMode="External"/><Relationship Id="rId45" Type="http://schemas.openxmlformats.org/officeDocument/2006/relationships/hyperlink" Target="https://doi.org/10.30970/PPS.2023.51.22" TargetMode="External"/><Relationship Id="rId53" Type="http://schemas.openxmlformats.org/officeDocument/2006/relationships/hyperlink" Target="https://iaa.org.ua/articles/strategiyi-%20spivpraczi-yak-ogs-ta-oms-obyednuyut-zusyllya-dlya-vidbudovy-ukrayiny/" TargetMode="External"/><Relationship Id="rId58" Type="http://schemas.openxmlformats.org/officeDocument/2006/relationships/hyperlink" Target="https://razumkov.org.ua/uploads/other/2021-PIDSUMKI-PROGNOZI-UKR-ENG.pdf" TargetMode="External"/><Relationship Id="rId66" Type="http://schemas.openxmlformats.org/officeDocument/2006/relationships/hyperlink" Target="https://iaa.org.ua/articles/vpo-na-poltavshhyni-statystyka-ta-problemy/?utm_source=chatgpt.com" TargetMode="External"/><Relationship Id="rId74" Type="http://schemas.openxmlformats.org/officeDocument/2006/relationships/image" Target="media/image2.png"/><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niss.gov.ua/doslidzhennya/gumanitarniy-rozvitok/cilisnist-" TargetMode="External"/><Relationship Id="rId10" Type="http://schemas.openxmlformats.org/officeDocument/2006/relationships/diagramData" Target="diagrams/data1.xml"/><Relationship Id="rId19" Type="http://schemas.openxmlformats.org/officeDocument/2006/relationships/hyperlink" Target="https://doi.org/10.54929/2786-5738-2022-4-07-04" TargetMode="External"/><Relationship Id="rId31" Type="http://schemas.openxmlformats.org/officeDocument/2006/relationships/hyperlink" Target="https://interfax.com.ua/news/interview/979875.html" TargetMode="External"/><Relationship Id="rId44" Type="http://schemas.openxmlformats.org/officeDocument/2006/relationships/hyperlink" Target="https://www.unhcr.org/ua/wp-content/uploads/sites/38/2023/02/Ukraine-%20Humanitarian-Response-Plan-February-2023-UK.pdf" TargetMode="External"/><Relationship Id="rId52" Type="http://schemas.openxmlformats.org/officeDocument/2006/relationships/hyperlink" Target="https://doi.org/10.17721/2415-881x.2024.92.313-321" TargetMode="External"/><Relationship Id="rId60" Type="http://schemas.openxmlformats.org/officeDocument/2006/relationships/hyperlink" Target="https://www.ukrinform.ua/rubric-regions/3909861-u-poltavi-kerivnik-%20blagodijnogo-fondu-prodav-ponad-230-avto-aki-mali-piti-na-potrebi-zsu.html" TargetMode="External"/><Relationship Id="rId65" Type="http://schemas.openxmlformats.org/officeDocument/2006/relationships/hyperlink" Target="https://dtm.iom.int/sites/g/files/tmzbdl1461/files/reports/ABA_r34_public_ENG-UKR.pdf?iframe=true&amp;utm_source=chatgpt.com" TargetMode="External"/><Relationship Id="rId73" Type="http://schemas.openxmlformats.org/officeDocument/2006/relationships/image" Target="media/image1.png"/><Relationship Id="rId78"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hyperlink" Target="https://www.msp.gov.ua/content/viplati-na-prozhivannya-dlya-vpo.html" TargetMode="External"/><Relationship Id="rId27" Type="http://schemas.openxmlformats.org/officeDocument/2006/relationships/hyperlink" Target="https://poltava.to/news/65340/" TargetMode="External"/><Relationship Id="rId30" Type="http://schemas.openxmlformats.org/officeDocument/2006/relationships/hyperlink" Target="https://doi.org/10.32782/2305-9389/2024.30.38" TargetMode="External"/><Relationship Id="rId35" Type="http://schemas.openxmlformats.org/officeDocument/2006/relationships/hyperlink" Target="https://u-lead.org.ua/news/388" TargetMode="External"/><Relationship Id="rId43" Type="http://schemas.openxmlformats.org/officeDocument/2006/relationships/hyperlink" Target="https://www.unhcr.org/ua/wp-content/uploads/sites/38/2024/01/Ukraine-HNRP-2024-Humanitarian-Needs-and-Response-Plan-EN-20240110.pdf" TargetMode="External"/><Relationship Id="rId48" Type="http://schemas.openxmlformats.org/officeDocument/2006/relationships/hyperlink" Target="https://zakon.rada.gov.ua/laws/show/1192-14" TargetMode="External"/><Relationship Id="rId56" Type="http://schemas.openxmlformats.org/officeDocument/2006/relationships/hyperlink" Target="https://doi.org/10.35432/tisb272022276800" TargetMode="External"/><Relationship Id="rId64" Type="http://schemas.openxmlformats.org/officeDocument/2006/relationships/hyperlink" Target="https://doi.org/10.36930/507414" TargetMode="External"/><Relationship Id="rId69" Type="http://schemas.openxmlformats.org/officeDocument/2006/relationships/hyperlink" Target="https://poltava.to/news/71905/?utm_source" TargetMode="External"/><Relationship Id="rId77" Type="http://schemas.openxmlformats.org/officeDocument/2006/relationships/image" Target="media/image5.png"/><Relationship Id="rId8" Type="http://schemas.openxmlformats.org/officeDocument/2006/relationships/endnotes" Target="endnotes.xml"/><Relationship Id="rId51" Type="http://schemas.openxmlformats.org/officeDocument/2006/relationships/hyperlink" Target="https://doi.org/10.33098/2078-6670.2024.17.29.150-155" TargetMode="External"/><Relationship Id="rId72" Type="http://schemas.openxmlformats.org/officeDocument/2006/relationships/chart" Target="charts/chart3.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s://help.unhcr.org/ukraine/uk/multi-purpose-cash-assistance-programme-for-idps/" TargetMode="External"/><Relationship Id="rId25" Type="http://schemas.openxmlformats.org/officeDocument/2006/relationships/hyperlink" Target="https://pon.org.ua/novyny/6744-garantyi-prav-svobod-gromadyan-v" TargetMode="External"/><Relationship Id="rId33" Type="http://schemas.openxmlformats.org/officeDocument/2006/relationships/hyperlink" Target="https://novynarnia.com/2023/09/30/ganna-malyar-oprylyudnyla-pidsumkovyj-zvit-pro-svoyu-robotu-v-minoborony/" TargetMode="External"/><Relationship Id="rId38" Type="http://schemas.openxmlformats.org/officeDocument/2006/relationships/hyperlink" Target="https://kompkd.rada.gov.ua/" TargetMode="External"/><Relationship Id="rId46" Type="http://schemas.openxmlformats.org/officeDocument/2006/relationships/hyperlink" Target="https://doi.org/10.31558/2519-2949.2024.3.7" TargetMode="External"/><Relationship Id="rId59" Type="http://schemas.openxmlformats.org/officeDocument/2006/relationships/hyperlink" Target="https://poltava.to/news/75338/" TargetMode="External"/><Relationship Id="rId67" Type="http://schemas.openxmlformats.org/officeDocument/2006/relationships/hyperlink" Target="https://caritas.ua/hum/groshova-dopomoga/" TargetMode="External"/><Relationship Id="rId20" Type="http://schemas.openxmlformats.org/officeDocument/2006/relationships/hyperlink" Target="https://epravda.com.ua/publications/2023/07/19/701914/" TargetMode="External"/><Relationship Id="rId41" Type="http://schemas.openxmlformats.org/officeDocument/2006/relationships/hyperlink" Target="https://auc.org.ua/novyna/perelik-" TargetMode="External"/><Relationship Id="rId54" Type="http://schemas.openxmlformats.org/officeDocument/2006/relationships/hyperlink" Target="https://www.msp.gov.ua/projects/870" TargetMode="External"/><Relationship Id="rId62" Type="http://schemas.openxmlformats.org/officeDocument/2006/relationships/hyperlink" Target="https://www.pdau.edu.ua/news/kruglyy-stil-socialne-partnerstvo-na" TargetMode="External"/><Relationship Id="rId70" Type="http://schemas.openxmlformats.org/officeDocument/2006/relationships/hyperlink" Target="https://suspilne.media/poltava/515493-viplati-dla-vpo-skilki-grosej-splatili-na-poltavsini/?utm_source" TargetMode="External"/><Relationship Id="rId75"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oltava.to/news/74366/" TargetMode="External"/><Relationship Id="rId23" Type="http://schemas.openxmlformats.org/officeDocument/2006/relationships/hyperlink" Target="https://doi.org/10.31891/mdes/2023-7-31" TargetMode="External"/><Relationship Id="rId28" Type="http://schemas.openxmlformats.org/officeDocument/2006/relationships/hyperlink" Target="https://doi.org/10.33098/2078-6670" TargetMode="External"/><Relationship Id="rId36" Type="http://schemas.openxmlformats.org/officeDocument/2006/relationships/hyperlink" Target="https://doi.org/10.32782/TNU-2663-6468/2023.2/10" TargetMode="External"/><Relationship Id="rId49" Type="http://schemas.openxmlformats.org/officeDocument/2006/relationships/hyperlink" Target="https://poltava.to/news/66365/" TargetMode="External"/><Relationship Id="rId57" Type="http://schemas.openxmlformats.org/officeDocument/2006/relationships/hyperlink" Target="http://doi.org/10.32702/2307-2156.2024.4.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Лист1!$B$1</c:f>
              <c:strCache>
                <c:ptCount val="1"/>
                <c:pt idx="0">
                  <c:v>Сфери охоплення гуманітарноі політики </c:v>
                </c:pt>
              </c:strCache>
            </c:strRef>
          </c:tx>
          <c:cat>
            <c:strRef>
              <c:f>Лист1!$A$2:$A$8</c:f>
              <c:strCache>
                <c:ptCount val="7"/>
                <c:pt idx="0">
                  <c:v>соціальний захист</c:v>
                </c:pt>
                <c:pt idx="1">
                  <c:v>охорона здоров'я</c:v>
                </c:pt>
                <c:pt idx="2">
                  <c:v>права людини</c:v>
                </c:pt>
                <c:pt idx="3">
                  <c:v>культура</c:v>
                </c:pt>
                <c:pt idx="4">
                  <c:v>міжнародна допомога</c:v>
                </c:pt>
                <c:pt idx="5">
                  <c:v>екологія</c:v>
                </c:pt>
                <c:pt idx="6">
                  <c:v>освіта</c:v>
                </c:pt>
              </c:strCache>
            </c:strRef>
          </c:cat>
          <c:val>
            <c:numRef>
              <c:f>Лист1!$B$2:$B$8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0-1D87-45BA-9113-25149BDAD969}"/>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кількість людей</c:v>
                </c:pt>
              </c:strCache>
            </c:strRef>
          </c:tx>
          <c:marker>
            <c:symbol val="none"/>
          </c:marker>
          <c:cat>
            <c:strRef>
              <c:f>Лист1!$A$2:$A$7</c:f>
              <c:strCache>
                <c:ptCount val="6"/>
                <c:pt idx="0">
                  <c:v>листопад 2022</c:v>
                </c:pt>
                <c:pt idx="1">
                  <c:v>грудень 2022</c:v>
                </c:pt>
                <c:pt idx="2">
                  <c:v>січень 2023</c:v>
                </c:pt>
                <c:pt idx="3">
                  <c:v>грудень 2023</c:v>
                </c:pt>
                <c:pt idx="4">
                  <c:v>січень 2024</c:v>
                </c:pt>
                <c:pt idx="5">
                  <c:v>грудень 2024</c:v>
                </c:pt>
              </c:strCache>
            </c:strRef>
          </c:cat>
          <c:val>
            <c:numRef>
              <c:f>Лист1!$B$2:$B$7</c:f>
              <c:numCache>
                <c:formatCode>General</c:formatCode>
                <c:ptCount val="6"/>
                <c:pt idx="0">
                  <c:v>62667</c:v>
                </c:pt>
                <c:pt idx="1">
                  <c:v>62923</c:v>
                </c:pt>
                <c:pt idx="2">
                  <c:v>62679</c:v>
                </c:pt>
                <c:pt idx="3">
                  <c:v>53966</c:v>
                </c:pt>
                <c:pt idx="4">
                  <c:v>53832</c:v>
                </c:pt>
                <c:pt idx="5">
                  <c:v>48754</c:v>
                </c:pt>
              </c:numCache>
            </c:numRef>
          </c:val>
          <c:smooth val="0"/>
          <c:extLst xmlns:c16r2="http://schemas.microsoft.com/office/drawing/2015/06/chart">
            <c:ext xmlns:c16="http://schemas.microsoft.com/office/drawing/2014/chart" uri="{C3380CC4-5D6E-409C-BE32-E72D297353CC}">
              <c16:uniqueId val="{00000000-A618-4EE2-9B60-A89CED8D8172}"/>
            </c:ext>
          </c:extLst>
        </c:ser>
        <c:dLbls>
          <c:showLegendKey val="0"/>
          <c:showVal val="0"/>
          <c:showCatName val="0"/>
          <c:showSerName val="0"/>
          <c:showPercent val="0"/>
          <c:showBubbleSize val="0"/>
        </c:dLbls>
        <c:marker val="1"/>
        <c:smooth val="0"/>
        <c:axId val="124686336"/>
        <c:axId val="124687872"/>
      </c:lineChart>
      <c:catAx>
        <c:axId val="124686336"/>
        <c:scaling>
          <c:orientation val="minMax"/>
        </c:scaling>
        <c:delete val="0"/>
        <c:axPos val="b"/>
        <c:numFmt formatCode="General" sourceLinked="1"/>
        <c:majorTickMark val="out"/>
        <c:minorTickMark val="none"/>
        <c:tickLblPos val="nextTo"/>
        <c:crossAx val="124687872"/>
        <c:crosses val="autoZero"/>
        <c:auto val="1"/>
        <c:lblAlgn val="ctr"/>
        <c:lblOffset val="100"/>
        <c:noMultiLvlLbl val="0"/>
      </c:catAx>
      <c:valAx>
        <c:axId val="124687872"/>
        <c:scaling>
          <c:orientation val="minMax"/>
        </c:scaling>
        <c:delete val="0"/>
        <c:axPos val="l"/>
        <c:majorGridlines/>
        <c:numFmt formatCode="General" sourceLinked="1"/>
        <c:majorTickMark val="out"/>
        <c:minorTickMark val="none"/>
        <c:tickLblPos val="nextTo"/>
        <c:crossAx val="1246863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Родини СЖО</c:v>
                </c:pt>
              </c:strCache>
            </c:strRef>
          </c:tx>
          <c:invertIfNegative val="0"/>
          <c:cat>
            <c:strRef>
              <c:f>Лист1!$A$2:$A$3</c:f>
              <c:strCache>
                <c:ptCount val="2"/>
                <c:pt idx="0">
                  <c:v>2023 рік</c:v>
                </c:pt>
                <c:pt idx="1">
                  <c:v>2024 рік</c:v>
                </c:pt>
              </c:strCache>
            </c:strRef>
          </c:cat>
          <c:val>
            <c:numRef>
              <c:f>Лист1!$B$2:$B$3</c:f>
              <c:numCache>
                <c:formatCode>General</c:formatCode>
                <c:ptCount val="2"/>
                <c:pt idx="0">
                  <c:v>115</c:v>
                </c:pt>
                <c:pt idx="1">
                  <c:v>209</c:v>
                </c:pt>
              </c:numCache>
            </c:numRef>
          </c:val>
          <c:extLst xmlns:c16r2="http://schemas.microsoft.com/office/drawing/2015/06/chart">
            <c:ext xmlns:c16="http://schemas.microsoft.com/office/drawing/2014/chart" uri="{C3380CC4-5D6E-409C-BE32-E72D297353CC}">
              <c16:uniqueId val="{00000000-BC6F-4E13-9E18-036926A320AC}"/>
            </c:ext>
          </c:extLst>
        </c:ser>
        <c:ser>
          <c:idx val="1"/>
          <c:order val="1"/>
          <c:tx>
            <c:strRef>
              <c:f>Лист1!$C$1</c:f>
              <c:strCache>
                <c:ptCount val="1"/>
                <c:pt idx="0">
                  <c:v>Діти СЖО</c:v>
                </c:pt>
              </c:strCache>
            </c:strRef>
          </c:tx>
          <c:invertIfNegative val="0"/>
          <c:cat>
            <c:strRef>
              <c:f>Лист1!$A$2:$A$3</c:f>
              <c:strCache>
                <c:ptCount val="2"/>
                <c:pt idx="0">
                  <c:v>2023 рік</c:v>
                </c:pt>
                <c:pt idx="1">
                  <c:v>2024 рік</c:v>
                </c:pt>
              </c:strCache>
            </c:strRef>
          </c:cat>
          <c:val>
            <c:numRef>
              <c:f>Лист1!$C$2:$C$3</c:f>
              <c:numCache>
                <c:formatCode>General</c:formatCode>
                <c:ptCount val="2"/>
                <c:pt idx="0">
                  <c:v>124</c:v>
                </c:pt>
                <c:pt idx="1">
                  <c:v>204</c:v>
                </c:pt>
              </c:numCache>
            </c:numRef>
          </c:val>
          <c:extLst xmlns:c16r2="http://schemas.microsoft.com/office/drawing/2015/06/chart">
            <c:ext xmlns:c16="http://schemas.microsoft.com/office/drawing/2014/chart" uri="{C3380CC4-5D6E-409C-BE32-E72D297353CC}">
              <c16:uniqueId val="{00000001-BC6F-4E13-9E18-036926A320AC}"/>
            </c:ext>
          </c:extLst>
        </c:ser>
        <c:ser>
          <c:idx val="2"/>
          <c:order val="2"/>
          <c:tx>
            <c:strRef>
              <c:f>Лист1!$D$1</c:f>
              <c:strCache>
                <c:ptCount val="1"/>
                <c:pt idx="0">
                  <c:v>Домашнє насилля</c:v>
                </c:pt>
              </c:strCache>
            </c:strRef>
          </c:tx>
          <c:invertIfNegative val="0"/>
          <c:cat>
            <c:strRef>
              <c:f>Лист1!$A$2:$A$3</c:f>
              <c:strCache>
                <c:ptCount val="2"/>
                <c:pt idx="0">
                  <c:v>2023 рік</c:v>
                </c:pt>
                <c:pt idx="1">
                  <c:v>2024 рік</c:v>
                </c:pt>
              </c:strCache>
            </c:strRef>
          </c:cat>
          <c:val>
            <c:numRef>
              <c:f>Лист1!$D$2:$D$3</c:f>
              <c:numCache>
                <c:formatCode>General</c:formatCode>
                <c:ptCount val="2"/>
                <c:pt idx="0">
                  <c:v>550</c:v>
                </c:pt>
                <c:pt idx="1">
                  <c:v>667</c:v>
                </c:pt>
              </c:numCache>
            </c:numRef>
          </c:val>
          <c:extLst xmlns:c16r2="http://schemas.microsoft.com/office/drawing/2015/06/chart">
            <c:ext xmlns:c16="http://schemas.microsoft.com/office/drawing/2014/chart" uri="{C3380CC4-5D6E-409C-BE32-E72D297353CC}">
              <c16:uniqueId val="{00000002-BC6F-4E13-9E18-036926A320AC}"/>
            </c:ext>
          </c:extLst>
        </c:ser>
        <c:dLbls>
          <c:showLegendKey val="0"/>
          <c:showVal val="0"/>
          <c:showCatName val="0"/>
          <c:showSerName val="0"/>
          <c:showPercent val="0"/>
          <c:showBubbleSize val="0"/>
        </c:dLbls>
        <c:gapWidth val="150"/>
        <c:axId val="196854144"/>
        <c:axId val="196855680"/>
      </c:barChart>
      <c:catAx>
        <c:axId val="196854144"/>
        <c:scaling>
          <c:orientation val="minMax"/>
        </c:scaling>
        <c:delete val="0"/>
        <c:axPos val="b"/>
        <c:numFmt formatCode="General" sourceLinked="0"/>
        <c:majorTickMark val="out"/>
        <c:minorTickMark val="none"/>
        <c:tickLblPos val="nextTo"/>
        <c:crossAx val="196855680"/>
        <c:crosses val="autoZero"/>
        <c:auto val="1"/>
        <c:lblAlgn val="ctr"/>
        <c:lblOffset val="100"/>
        <c:noMultiLvlLbl val="0"/>
      </c:catAx>
      <c:valAx>
        <c:axId val="196855680"/>
        <c:scaling>
          <c:orientation val="minMax"/>
        </c:scaling>
        <c:delete val="0"/>
        <c:axPos val="l"/>
        <c:majorGridlines/>
        <c:numFmt formatCode="General" sourceLinked="1"/>
        <c:majorTickMark val="out"/>
        <c:minorTickMark val="none"/>
        <c:tickLblPos val="nextTo"/>
        <c:crossAx val="19685414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A17F0D-F975-49D0-8B84-76409730A556}"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ru-RU"/>
        </a:p>
      </dgm:t>
    </dgm:pt>
    <dgm:pt modelId="{65D75C7C-9932-44A0-9565-E03E8BE2F47A}">
      <dgm:prSet phldrT="[Текст]"/>
      <dgm:spPr/>
      <dgm:t>
        <a:bodyPr/>
        <a:lstStyle/>
        <a:p>
          <a:r>
            <a:rPr lang="ru-RU"/>
            <a:t>Міністерство соціальної політики України</a:t>
          </a:r>
        </a:p>
      </dgm:t>
    </dgm:pt>
    <dgm:pt modelId="{46730037-B178-41C7-ADD4-7A5ACFDFCB18}" type="parTrans" cxnId="{C9023204-67EE-471E-A716-7E16A63E6E8C}">
      <dgm:prSet/>
      <dgm:spPr/>
      <dgm:t>
        <a:bodyPr/>
        <a:lstStyle/>
        <a:p>
          <a:endParaRPr lang="ru-RU"/>
        </a:p>
      </dgm:t>
    </dgm:pt>
    <dgm:pt modelId="{1154E837-760B-4E62-809F-AB51116AB9F6}" type="sibTrans" cxnId="{C9023204-67EE-471E-A716-7E16A63E6E8C}">
      <dgm:prSet/>
      <dgm:spPr/>
      <dgm:t>
        <a:bodyPr/>
        <a:lstStyle/>
        <a:p>
          <a:endParaRPr lang="ru-RU"/>
        </a:p>
      </dgm:t>
    </dgm:pt>
    <dgm:pt modelId="{2EEBD6DB-2C3C-48BB-B075-2D357210EEDB}">
      <dgm:prSet phldrT="[Текст]"/>
      <dgm:spPr/>
      <dgm:t>
        <a:bodyPr/>
        <a:lstStyle/>
        <a:p>
          <a:r>
            <a:rPr lang="ru-RU"/>
            <a:t>Міністерство оборони України</a:t>
          </a:r>
        </a:p>
      </dgm:t>
    </dgm:pt>
    <dgm:pt modelId="{D10593B6-57FB-458B-896B-C93C4967CE77}" type="parTrans" cxnId="{F1D3A812-CD01-4B58-874E-8AEEFC8D53BD}">
      <dgm:prSet/>
      <dgm:spPr/>
      <dgm:t>
        <a:bodyPr/>
        <a:lstStyle/>
        <a:p>
          <a:endParaRPr lang="ru-RU"/>
        </a:p>
      </dgm:t>
    </dgm:pt>
    <dgm:pt modelId="{276BE21F-9B52-4B75-82B8-642A551342F3}" type="sibTrans" cxnId="{F1D3A812-CD01-4B58-874E-8AEEFC8D53BD}">
      <dgm:prSet/>
      <dgm:spPr/>
      <dgm:t>
        <a:bodyPr/>
        <a:lstStyle/>
        <a:p>
          <a:endParaRPr lang="ru-RU"/>
        </a:p>
      </dgm:t>
    </dgm:pt>
    <dgm:pt modelId="{D43246B4-9730-4406-9076-E384825B5886}">
      <dgm:prSet phldrT="[Текст]"/>
      <dgm:spPr/>
      <dgm:t>
        <a:bodyPr/>
        <a:lstStyle/>
        <a:p>
          <a:r>
            <a:rPr lang="ru-RU"/>
            <a:t>Міністерство охорони здоров</a:t>
          </a:r>
          <a:r>
            <a:rPr lang="en-US"/>
            <a:t>'</a:t>
          </a:r>
          <a:r>
            <a:rPr lang="uk-UA"/>
            <a:t>я України</a:t>
          </a:r>
        </a:p>
      </dgm:t>
    </dgm:pt>
    <dgm:pt modelId="{D023C83A-CB8C-416E-9BC9-FA9DF9D6677B}" type="parTrans" cxnId="{F81033CC-A4AF-4BA3-A5E9-9B5C981779C4}">
      <dgm:prSet/>
      <dgm:spPr/>
      <dgm:t>
        <a:bodyPr/>
        <a:lstStyle/>
        <a:p>
          <a:endParaRPr lang="ru-RU"/>
        </a:p>
      </dgm:t>
    </dgm:pt>
    <dgm:pt modelId="{F51DA31B-035C-472D-9571-95C00D7A9CE6}" type="sibTrans" cxnId="{F81033CC-A4AF-4BA3-A5E9-9B5C981779C4}">
      <dgm:prSet/>
      <dgm:spPr/>
      <dgm:t>
        <a:bodyPr/>
        <a:lstStyle/>
        <a:p>
          <a:endParaRPr lang="ru-RU"/>
        </a:p>
      </dgm:t>
    </dgm:pt>
    <dgm:pt modelId="{45CCA342-64A6-4A78-8799-0D4AC8DD04DD}">
      <dgm:prSet phldrT="[Текст]"/>
      <dgm:spPr/>
      <dgm:t>
        <a:bodyPr/>
        <a:lstStyle/>
        <a:p>
          <a:r>
            <a:rPr lang="uk-UA"/>
            <a:t>Міністерство культури та інформаційної політики України</a:t>
          </a:r>
        </a:p>
      </dgm:t>
    </dgm:pt>
    <dgm:pt modelId="{907A2E6B-F697-42CB-897D-081A796FC9EC}" type="parTrans" cxnId="{EEDAFFE0-9559-4F6B-8383-123A6357F399}">
      <dgm:prSet/>
      <dgm:spPr/>
      <dgm:t>
        <a:bodyPr/>
        <a:lstStyle/>
        <a:p>
          <a:endParaRPr lang="ru-RU"/>
        </a:p>
      </dgm:t>
    </dgm:pt>
    <dgm:pt modelId="{FC711EC9-A09E-4EAF-8CB0-6C0CDD4B2BB1}" type="sibTrans" cxnId="{EEDAFFE0-9559-4F6B-8383-123A6357F399}">
      <dgm:prSet/>
      <dgm:spPr/>
      <dgm:t>
        <a:bodyPr/>
        <a:lstStyle/>
        <a:p>
          <a:endParaRPr lang="ru-RU"/>
        </a:p>
      </dgm:t>
    </dgm:pt>
    <dgm:pt modelId="{7B4949AC-CA27-434C-83A6-D4A2DB180D13}">
      <dgm:prSet phldrT="[Текст]"/>
      <dgm:spPr/>
      <dgm:t>
        <a:bodyPr/>
        <a:lstStyle/>
        <a:p>
          <a:r>
            <a:rPr lang="uk-UA"/>
            <a:t>Міністерство з питань тимчасово окупованих територій України</a:t>
          </a:r>
        </a:p>
      </dgm:t>
    </dgm:pt>
    <dgm:pt modelId="{8AADE081-D534-4CF5-80C2-8CD91D9D3310}" type="parTrans" cxnId="{0CF96F42-880F-4801-8C0B-11B4B668DA33}">
      <dgm:prSet/>
      <dgm:spPr/>
      <dgm:t>
        <a:bodyPr/>
        <a:lstStyle/>
        <a:p>
          <a:endParaRPr lang="ru-RU"/>
        </a:p>
      </dgm:t>
    </dgm:pt>
    <dgm:pt modelId="{ADB67C19-8827-4B87-B430-3311756FA12F}" type="sibTrans" cxnId="{0CF96F42-880F-4801-8C0B-11B4B668DA33}">
      <dgm:prSet/>
      <dgm:spPr/>
      <dgm:t>
        <a:bodyPr/>
        <a:lstStyle/>
        <a:p>
          <a:endParaRPr lang="ru-RU"/>
        </a:p>
      </dgm:t>
    </dgm:pt>
    <dgm:pt modelId="{3507F8E0-4423-48E4-B8F2-BC5949A489CB}">
      <dgm:prSet phldrT="[Текст]"/>
      <dgm:spPr/>
      <dgm:t>
        <a:bodyPr/>
        <a:lstStyle/>
        <a:p>
          <a:r>
            <a:rPr lang="uk-UA"/>
            <a:t>Міністерство у справах ветеранів України</a:t>
          </a:r>
        </a:p>
      </dgm:t>
    </dgm:pt>
    <dgm:pt modelId="{B428CC8E-9C2E-4C7E-9C69-9D68911DDB17}" type="parTrans" cxnId="{52B2522D-4272-469E-B266-63782E883814}">
      <dgm:prSet/>
      <dgm:spPr/>
      <dgm:t>
        <a:bodyPr/>
        <a:lstStyle/>
        <a:p>
          <a:endParaRPr lang="ru-RU"/>
        </a:p>
      </dgm:t>
    </dgm:pt>
    <dgm:pt modelId="{BFA2BE36-D81B-4EA1-8C2E-AE1104CCD317}" type="sibTrans" cxnId="{52B2522D-4272-469E-B266-63782E883814}">
      <dgm:prSet/>
      <dgm:spPr/>
      <dgm:t>
        <a:bodyPr/>
        <a:lstStyle/>
        <a:p>
          <a:endParaRPr lang="ru-RU"/>
        </a:p>
      </dgm:t>
    </dgm:pt>
    <dgm:pt modelId="{AC8A2B26-02A5-407E-A3C0-9698ADBD3FCD}">
      <dgm:prSet phldrT="[Текст]"/>
      <dgm:spPr/>
      <dgm:t>
        <a:bodyPr/>
        <a:lstStyle/>
        <a:p>
          <a:r>
            <a:rPr lang="uk-UA"/>
            <a:t>Міністерство молоді та спорту України</a:t>
          </a:r>
        </a:p>
      </dgm:t>
    </dgm:pt>
    <dgm:pt modelId="{0F596095-1364-49E6-825E-599F593B9E8D}" type="parTrans" cxnId="{98D4F5BD-A64F-4EB5-A65A-1273CDCACAFC}">
      <dgm:prSet/>
      <dgm:spPr/>
      <dgm:t>
        <a:bodyPr/>
        <a:lstStyle/>
        <a:p>
          <a:endParaRPr lang="ru-RU"/>
        </a:p>
      </dgm:t>
    </dgm:pt>
    <dgm:pt modelId="{615142AC-AEBD-4C43-A632-B644BC9F7343}" type="sibTrans" cxnId="{98D4F5BD-A64F-4EB5-A65A-1273CDCACAFC}">
      <dgm:prSet/>
      <dgm:spPr/>
      <dgm:t>
        <a:bodyPr/>
        <a:lstStyle/>
        <a:p>
          <a:endParaRPr lang="ru-RU"/>
        </a:p>
      </dgm:t>
    </dgm:pt>
    <dgm:pt modelId="{EE4472E3-6A69-4EB1-8757-0A3BFB71B5ED}">
      <dgm:prSet/>
      <dgm:spPr/>
      <dgm:t>
        <a:bodyPr/>
        <a:lstStyle/>
        <a:p>
          <a:r>
            <a:rPr lang="ru-RU"/>
            <a:t>Міністерство освіти і науки України</a:t>
          </a:r>
        </a:p>
      </dgm:t>
    </dgm:pt>
    <dgm:pt modelId="{D8A1D2AD-B6BE-41A9-A97F-347EF73E3FCA}" type="parTrans" cxnId="{4C1E67A6-7968-4142-BD0A-AF4D4CC5C4B2}">
      <dgm:prSet/>
      <dgm:spPr/>
      <dgm:t>
        <a:bodyPr/>
        <a:lstStyle/>
        <a:p>
          <a:endParaRPr lang="ru-RU"/>
        </a:p>
      </dgm:t>
    </dgm:pt>
    <dgm:pt modelId="{C9F4D6FF-7167-4AA9-A9BB-141E558287C6}" type="sibTrans" cxnId="{4C1E67A6-7968-4142-BD0A-AF4D4CC5C4B2}">
      <dgm:prSet/>
      <dgm:spPr/>
      <dgm:t>
        <a:bodyPr/>
        <a:lstStyle/>
        <a:p>
          <a:endParaRPr lang="ru-RU"/>
        </a:p>
      </dgm:t>
    </dgm:pt>
    <dgm:pt modelId="{E281C643-8E00-49B5-A5D6-4AF8D0D5502A}" type="pres">
      <dgm:prSet presAssocID="{2EA17F0D-F975-49D0-8B84-76409730A556}" presName="Name0" presStyleCnt="0">
        <dgm:presLayoutVars>
          <dgm:dir/>
          <dgm:resizeHandles val="exact"/>
        </dgm:presLayoutVars>
      </dgm:prSet>
      <dgm:spPr/>
      <dgm:t>
        <a:bodyPr/>
        <a:lstStyle/>
        <a:p>
          <a:endParaRPr lang="ru-RU"/>
        </a:p>
      </dgm:t>
    </dgm:pt>
    <dgm:pt modelId="{6D86B179-67FE-4D7C-A291-A430FE749D51}" type="pres">
      <dgm:prSet presAssocID="{65D75C7C-9932-44A0-9565-E03E8BE2F47A}" presName="composite" presStyleCnt="0"/>
      <dgm:spPr/>
    </dgm:pt>
    <dgm:pt modelId="{D6F09F87-71E5-4815-B07B-A4C090EF76B2}" type="pres">
      <dgm:prSet presAssocID="{65D75C7C-9932-44A0-9565-E03E8BE2F47A}" presName="rect1" presStyleLbl="trAlignAcc1" presStyleIdx="0" presStyleCnt="8">
        <dgm:presLayoutVars>
          <dgm:bulletEnabled val="1"/>
        </dgm:presLayoutVars>
      </dgm:prSet>
      <dgm:spPr/>
      <dgm:t>
        <a:bodyPr/>
        <a:lstStyle/>
        <a:p>
          <a:endParaRPr lang="ru-RU"/>
        </a:p>
      </dgm:t>
    </dgm:pt>
    <dgm:pt modelId="{1C13D379-BDFE-4513-AA31-17B2934CAEC3}" type="pres">
      <dgm:prSet presAssocID="{65D75C7C-9932-44A0-9565-E03E8BE2F47A}" presName="rect2" presStyleLbl="fgImgPlace1" presStyleIdx="0" presStyleCnt="8"/>
      <dgm:spPr/>
    </dgm:pt>
    <dgm:pt modelId="{B4E3A4CA-5582-434B-8303-4F86C0E87DC2}" type="pres">
      <dgm:prSet presAssocID="{1154E837-760B-4E62-809F-AB51116AB9F6}" presName="sibTrans" presStyleCnt="0"/>
      <dgm:spPr/>
    </dgm:pt>
    <dgm:pt modelId="{7455B938-53C8-4996-A6EE-6E769893CEE7}" type="pres">
      <dgm:prSet presAssocID="{2EEBD6DB-2C3C-48BB-B075-2D357210EEDB}" presName="composite" presStyleCnt="0"/>
      <dgm:spPr/>
    </dgm:pt>
    <dgm:pt modelId="{8AD37E89-F45E-4619-865C-DAA563AF5ED7}" type="pres">
      <dgm:prSet presAssocID="{2EEBD6DB-2C3C-48BB-B075-2D357210EEDB}" presName="rect1" presStyleLbl="trAlignAcc1" presStyleIdx="1" presStyleCnt="8">
        <dgm:presLayoutVars>
          <dgm:bulletEnabled val="1"/>
        </dgm:presLayoutVars>
      </dgm:prSet>
      <dgm:spPr/>
      <dgm:t>
        <a:bodyPr/>
        <a:lstStyle/>
        <a:p>
          <a:endParaRPr lang="ru-RU"/>
        </a:p>
      </dgm:t>
    </dgm:pt>
    <dgm:pt modelId="{3B4C8B3A-E6A8-434D-A506-89549538929D}" type="pres">
      <dgm:prSet presAssocID="{2EEBD6DB-2C3C-48BB-B075-2D357210EEDB}" presName="rect2" presStyleLbl="fgImgPlace1" presStyleIdx="1" presStyleCnt="8"/>
      <dgm:spPr/>
    </dgm:pt>
    <dgm:pt modelId="{ADBEDE79-B496-46E1-92B7-5F3F962B28E7}" type="pres">
      <dgm:prSet presAssocID="{276BE21F-9B52-4B75-82B8-642A551342F3}" presName="sibTrans" presStyleCnt="0"/>
      <dgm:spPr/>
    </dgm:pt>
    <dgm:pt modelId="{1E51881B-1A1B-45F1-BE89-69830F59F5F4}" type="pres">
      <dgm:prSet presAssocID="{D43246B4-9730-4406-9076-E384825B5886}" presName="composite" presStyleCnt="0"/>
      <dgm:spPr/>
    </dgm:pt>
    <dgm:pt modelId="{DE6BE602-3A63-47CF-9A1D-1D8F3854392E}" type="pres">
      <dgm:prSet presAssocID="{D43246B4-9730-4406-9076-E384825B5886}" presName="rect1" presStyleLbl="trAlignAcc1" presStyleIdx="2" presStyleCnt="8">
        <dgm:presLayoutVars>
          <dgm:bulletEnabled val="1"/>
        </dgm:presLayoutVars>
      </dgm:prSet>
      <dgm:spPr/>
      <dgm:t>
        <a:bodyPr/>
        <a:lstStyle/>
        <a:p>
          <a:endParaRPr lang="ru-RU"/>
        </a:p>
      </dgm:t>
    </dgm:pt>
    <dgm:pt modelId="{A6610E7A-2B72-40C8-8D6B-CBDEB0C54072}" type="pres">
      <dgm:prSet presAssocID="{D43246B4-9730-4406-9076-E384825B5886}" presName="rect2" presStyleLbl="fgImgPlace1" presStyleIdx="2" presStyleCnt="8"/>
      <dgm:spPr/>
    </dgm:pt>
    <dgm:pt modelId="{2EDA8E1D-B386-4F62-8A37-9DE8320E0CA3}" type="pres">
      <dgm:prSet presAssocID="{F51DA31B-035C-472D-9571-95C00D7A9CE6}" presName="sibTrans" presStyleCnt="0"/>
      <dgm:spPr/>
    </dgm:pt>
    <dgm:pt modelId="{3D13055A-FF78-4BA6-A542-F41A679E174A}" type="pres">
      <dgm:prSet presAssocID="{45CCA342-64A6-4A78-8799-0D4AC8DD04DD}" presName="composite" presStyleCnt="0"/>
      <dgm:spPr/>
    </dgm:pt>
    <dgm:pt modelId="{0BD3D319-8DFB-4AE7-9C67-9E335E31A9E6}" type="pres">
      <dgm:prSet presAssocID="{45CCA342-64A6-4A78-8799-0D4AC8DD04DD}" presName="rect1" presStyleLbl="trAlignAcc1" presStyleIdx="3" presStyleCnt="8">
        <dgm:presLayoutVars>
          <dgm:bulletEnabled val="1"/>
        </dgm:presLayoutVars>
      </dgm:prSet>
      <dgm:spPr/>
      <dgm:t>
        <a:bodyPr/>
        <a:lstStyle/>
        <a:p>
          <a:endParaRPr lang="ru-RU"/>
        </a:p>
      </dgm:t>
    </dgm:pt>
    <dgm:pt modelId="{D044E819-9381-465C-A67D-7E4AED6B0020}" type="pres">
      <dgm:prSet presAssocID="{45CCA342-64A6-4A78-8799-0D4AC8DD04DD}" presName="rect2" presStyleLbl="fgImgPlace1" presStyleIdx="3" presStyleCnt="8"/>
      <dgm:spPr/>
    </dgm:pt>
    <dgm:pt modelId="{CD10EFBC-6E60-40FD-A281-84897DD856F6}" type="pres">
      <dgm:prSet presAssocID="{FC711EC9-A09E-4EAF-8CB0-6C0CDD4B2BB1}" presName="sibTrans" presStyleCnt="0"/>
      <dgm:spPr/>
    </dgm:pt>
    <dgm:pt modelId="{3DACCACB-7A1B-4F59-8E57-31742347ABE0}" type="pres">
      <dgm:prSet presAssocID="{7B4949AC-CA27-434C-83A6-D4A2DB180D13}" presName="composite" presStyleCnt="0"/>
      <dgm:spPr/>
    </dgm:pt>
    <dgm:pt modelId="{078B6275-2BD3-49E7-8808-5EC578C17FB3}" type="pres">
      <dgm:prSet presAssocID="{7B4949AC-CA27-434C-83A6-D4A2DB180D13}" presName="rect1" presStyleLbl="trAlignAcc1" presStyleIdx="4" presStyleCnt="8">
        <dgm:presLayoutVars>
          <dgm:bulletEnabled val="1"/>
        </dgm:presLayoutVars>
      </dgm:prSet>
      <dgm:spPr/>
      <dgm:t>
        <a:bodyPr/>
        <a:lstStyle/>
        <a:p>
          <a:endParaRPr lang="ru-RU"/>
        </a:p>
      </dgm:t>
    </dgm:pt>
    <dgm:pt modelId="{A07BC198-899C-4330-AF16-8CD77D234C84}" type="pres">
      <dgm:prSet presAssocID="{7B4949AC-CA27-434C-83A6-D4A2DB180D13}" presName="rect2" presStyleLbl="fgImgPlace1" presStyleIdx="4" presStyleCnt="8"/>
      <dgm:spPr/>
    </dgm:pt>
    <dgm:pt modelId="{9FFD32BF-2C83-4106-9EFD-97632D7C7EDB}" type="pres">
      <dgm:prSet presAssocID="{ADB67C19-8827-4B87-B430-3311756FA12F}" presName="sibTrans" presStyleCnt="0"/>
      <dgm:spPr/>
    </dgm:pt>
    <dgm:pt modelId="{08C84A6E-D6A9-48BE-84D5-E2051598AD7F}" type="pres">
      <dgm:prSet presAssocID="{EE4472E3-6A69-4EB1-8757-0A3BFB71B5ED}" presName="composite" presStyleCnt="0"/>
      <dgm:spPr/>
    </dgm:pt>
    <dgm:pt modelId="{D4925DDD-E167-4328-9551-F4864FB3E93F}" type="pres">
      <dgm:prSet presAssocID="{EE4472E3-6A69-4EB1-8757-0A3BFB71B5ED}" presName="rect1" presStyleLbl="trAlignAcc1" presStyleIdx="5" presStyleCnt="8">
        <dgm:presLayoutVars>
          <dgm:bulletEnabled val="1"/>
        </dgm:presLayoutVars>
      </dgm:prSet>
      <dgm:spPr/>
      <dgm:t>
        <a:bodyPr/>
        <a:lstStyle/>
        <a:p>
          <a:endParaRPr lang="ru-RU"/>
        </a:p>
      </dgm:t>
    </dgm:pt>
    <dgm:pt modelId="{B1D62FB2-512D-4ED1-8E10-4E9D17253812}" type="pres">
      <dgm:prSet presAssocID="{EE4472E3-6A69-4EB1-8757-0A3BFB71B5ED}" presName="rect2" presStyleLbl="fgImgPlace1" presStyleIdx="5" presStyleCnt="8"/>
      <dgm:spPr/>
    </dgm:pt>
    <dgm:pt modelId="{5FA23082-D1D9-4A4B-A766-71259B73C8F1}" type="pres">
      <dgm:prSet presAssocID="{C9F4D6FF-7167-4AA9-A9BB-141E558287C6}" presName="sibTrans" presStyleCnt="0"/>
      <dgm:spPr/>
    </dgm:pt>
    <dgm:pt modelId="{40C1D17F-0B69-4C2C-B43F-96835FDD42A4}" type="pres">
      <dgm:prSet presAssocID="{3507F8E0-4423-48E4-B8F2-BC5949A489CB}" presName="composite" presStyleCnt="0"/>
      <dgm:spPr/>
    </dgm:pt>
    <dgm:pt modelId="{39A49DCC-62DB-4950-9703-868E18C50E4C}" type="pres">
      <dgm:prSet presAssocID="{3507F8E0-4423-48E4-B8F2-BC5949A489CB}" presName="rect1" presStyleLbl="trAlignAcc1" presStyleIdx="6" presStyleCnt="8">
        <dgm:presLayoutVars>
          <dgm:bulletEnabled val="1"/>
        </dgm:presLayoutVars>
      </dgm:prSet>
      <dgm:spPr/>
      <dgm:t>
        <a:bodyPr/>
        <a:lstStyle/>
        <a:p>
          <a:endParaRPr lang="ru-RU"/>
        </a:p>
      </dgm:t>
    </dgm:pt>
    <dgm:pt modelId="{6EC48A90-C670-4333-A88A-C1833BD0E579}" type="pres">
      <dgm:prSet presAssocID="{3507F8E0-4423-48E4-B8F2-BC5949A489CB}" presName="rect2" presStyleLbl="fgImgPlace1" presStyleIdx="6" presStyleCnt="8"/>
      <dgm:spPr/>
    </dgm:pt>
    <dgm:pt modelId="{88FBF719-CC9C-4408-8E64-F51181CB0453}" type="pres">
      <dgm:prSet presAssocID="{BFA2BE36-D81B-4EA1-8C2E-AE1104CCD317}" presName="sibTrans" presStyleCnt="0"/>
      <dgm:spPr/>
    </dgm:pt>
    <dgm:pt modelId="{542C628A-9802-4B02-AA56-5B4BC212D205}" type="pres">
      <dgm:prSet presAssocID="{AC8A2B26-02A5-407E-A3C0-9698ADBD3FCD}" presName="composite" presStyleCnt="0"/>
      <dgm:spPr/>
    </dgm:pt>
    <dgm:pt modelId="{6C184A1F-193F-4AB1-ADF0-827F8851910E}" type="pres">
      <dgm:prSet presAssocID="{AC8A2B26-02A5-407E-A3C0-9698ADBD3FCD}" presName="rect1" presStyleLbl="trAlignAcc1" presStyleIdx="7" presStyleCnt="8">
        <dgm:presLayoutVars>
          <dgm:bulletEnabled val="1"/>
        </dgm:presLayoutVars>
      </dgm:prSet>
      <dgm:spPr/>
      <dgm:t>
        <a:bodyPr/>
        <a:lstStyle/>
        <a:p>
          <a:endParaRPr lang="ru-RU"/>
        </a:p>
      </dgm:t>
    </dgm:pt>
    <dgm:pt modelId="{F78C372A-BF4C-4C2D-A6B1-E282184DA670}" type="pres">
      <dgm:prSet presAssocID="{AC8A2B26-02A5-407E-A3C0-9698ADBD3FCD}" presName="rect2" presStyleLbl="fgImgPlace1" presStyleIdx="7" presStyleCnt="8"/>
      <dgm:spPr/>
    </dgm:pt>
  </dgm:ptLst>
  <dgm:cxnLst>
    <dgm:cxn modelId="{F81033CC-A4AF-4BA3-A5E9-9B5C981779C4}" srcId="{2EA17F0D-F975-49D0-8B84-76409730A556}" destId="{D43246B4-9730-4406-9076-E384825B5886}" srcOrd="2" destOrd="0" parTransId="{D023C83A-CB8C-416E-9BC9-FA9DF9D6677B}" sibTransId="{F51DA31B-035C-472D-9571-95C00D7A9CE6}"/>
    <dgm:cxn modelId="{F1D3A812-CD01-4B58-874E-8AEEFC8D53BD}" srcId="{2EA17F0D-F975-49D0-8B84-76409730A556}" destId="{2EEBD6DB-2C3C-48BB-B075-2D357210EEDB}" srcOrd="1" destOrd="0" parTransId="{D10593B6-57FB-458B-896B-C93C4967CE77}" sibTransId="{276BE21F-9B52-4B75-82B8-642A551342F3}"/>
    <dgm:cxn modelId="{C7F26427-5FEE-4AB7-BE7F-4EC9ED9C401D}" type="presOf" srcId="{45CCA342-64A6-4A78-8799-0D4AC8DD04DD}" destId="{0BD3D319-8DFB-4AE7-9C67-9E335E31A9E6}" srcOrd="0" destOrd="0" presId="urn:microsoft.com/office/officeart/2008/layout/PictureStrips"/>
    <dgm:cxn modelId="{98D4F5BD-A64F-4EB5-A65A-1273CDCACAFC}" srcId="{2EA17F0D-F975-49D0-8B84-76409730A556}" destId="{AC8A2B26-02A5-407E-A3C0-9698ADBD3FCD}" srcOrd="7" destOrd="0" parTransId="{0F596095-1364-49E6-825E-599F593B9E8D}" sibTransId="{615142AC-AEBD-4C43-A632-B644BC9F7343}"/>
    <dgm:cxn modelId="{52B2522D-4272-469E-B266-63782E883814}" srcId="{2EA17F0D-F975-49D0-8B84-76409730A556}" destId="{3507F8E0-4423-48E4-B8F2-BC5949A489CB}" srcOrd="6" destOrd="0" parTransId="{B428CC8E-9C2E-4C7E-9C69-9D68911DDB17}" sibTransId="{BFA2BE36-D81B-4EA1-8C2E-AE1104CCD317}"/>
    <dgm:cxn modelId="{EEDAFFE0-9559-4F6B-8383-123A6357F399}" srcId="{2EA17F0D-F975-49D0-8B84-76409730A556}" destId="{45CCA342-64A6-4A78-8799-0D4AC8DD04DD}" srcOrd="3" destOrd="0" parTransId="{907A2E6B-F697-42CB-897D-081A796FC9EC}" sibTransId="{FC711EC9-A09E-4EAF-8CB0-6C0CDD4B2BB1}"/>
    <dgm:cxn modelId="{6B21BBBD-395E-4E01-A0FE-7A4D419C6036}" type="presOf" srcId="{3507F8E0-4423-48E4-B8F2-BC5949A489CB}" destId="{39A49DCC-62DB-4950-9703-868E18C50E4C}" srcOrd="0" destOrd="0" presId="urn:microsoft.com/office/officeart/2008/layout/PictureStrips"/>
    <dgm:cxn modelId="{C89FD22F-B78B-42AD-BECC-76AFA7A97B93}" type="presOf" srcId="{65D75C7C-9932-44A0-9565-E03E8BE2F47A}" destId="{D6F09F87-71E5-4815-B07B-A4C090EF76B2}" srcOrd="0" destOrd="0" presId="urn:microsoft.com/office/officeart/2008/layout/PictureStrips"/>
    <dgm:cxn modelId="{0CF96F42-880F-4801-8C0B-11B4B668DA33}" srcId="{2EA17F0D-F975-49D0-8B84-76409730A556}" destId="{7B4949AC-CA27-434C-83A6-D4A2DB180D13}" srcOrd="4" destOrd="0" parTransId="{8AADE081-D534-4CF5-80C2-8CD91D9D3310}" sibTransId="{ADB67C19-8827-4B87-B430-3311756FA12F}"/>
    <dgm:cxn modelId="{F6684B80-7B0A-40D9-BCD7-F61E8E8EC9EF}" type="presOf" srcId="{D43246B4-9730-4406-9076-E384825B5886}" destId="{DE6BE602-3A63-47CF-9A1D-1D8F3854392E}" srcOrd="0" destOrd="0" presId="urn:microsoft.com/office/officeart/2008/layout/PictureStrips"/>
    <dgm:cxn modelId="{1A93C190-2568-483A-A94D-180372A49A1D}" type="presOf" srcId="{AC8A2B26-02A5-407E-A3C0-9698ADBD3FCD}" destId="{6C184A1F-193F-4AB1-ADF0-827F8851910E}" srcOrd="0" destOrd="0" presId="urn:microsoft.com/office/officeart/2008/layout/PictureStrips"/>
    <dgm:cxn modelId="{4C1E67A6-7968-4142-BD0A-AF4D4CC5C4B2}" srcId="{2EA17F0D-F975-49D0-8B84-76409730A556}" destId="{EE4472E3-6A69-4EB1-8757-0A3BFB71B5ED}" srcOrd="5" destOrd="0" parTransId="{D8A1D2AD-B6BE-41A9-A97F-347EF73E3FCA}" sibTransId="{C9F4D6FF-7167-4AA9-A9BB-141E558287C6}"/>
    <dgm:cxn modelId="{C9023204-67EE-471E-A716-7E16A63E6E8C}" srcId="{2EA17F0D-F975-49D0-8B84-76409730A556}" destId="{65D75C7C-9932-44A0-9565-E03E8BE2F47A}" srcOrd="0" destOrd="0" parTransId="{46730037-B178-41C7-ADD4-7A5ACFDFCB18}" sibTransId="{1154E837-760B-4E62-809F-AB51116AB9F6}"/>
    <dgm:cxn modelId="{9EBCE83B-5C02-47B4-BD72-664907F4607D}" type="presOf" srcId="{2EA17F0D-F975-49D0-8B84-76409730A556}" destId="{E281C643-8E00-49B5-A5D6-4AF8D0D5502A}" srcOrd="0" destOrd="0" presId="urn:microsoft.com/office/officeart/2008/layout/PictureStrips"/>
    <dgm:cxn modelId="{714B8904-9E3C-4D2F-B148-56889E76BF7A}" type="presOf" srcId="{EE4472E3-6A69-4EB1-8757-0A3BFB71B5ED}" destId="{D4925DDD-E167-4328-9551-F4864FB3E93F}" srcOrd="0" destOrd="0" presId="urn:microsoft.com/office/officeart/2008/layout/PictureStrips"/>
    <dgm:cxn modelId="{872BBBAA-A5BC-47AA-8607-6B4D8B5ECF0E}" type="presOf" srcId="{2EEBD6DB-2C3C-48BB-B075-2D357210EEDB}" destId="{8AD37E89-F45E-4619-865C-DAA563AF5ED7}" srcOrd="0" destOrd="0" presId="urn:microsoft.com/office/officeart/2008/layout/PictureStrips"/>
    <dgm:cxn modelId="{BEB29CC3-A721-45AD-95DF-D14882887F0B}" type="presOf" srcId="{7B4949AC-CA27-434C-83A6-D4A2DB180D13}" destId="{078B6275-2BD3-49E7-8808-5EC578C17FB3}" srcOrd="0" destOrd="0" presId="urn:microsoft.com/office/officeart/2008/layout/PictureStrips"/>
    <dgm:cxn modelId="{134206ED-F0D3-4ABF-BDEF-5013FD6B6F8B}" type="presParOf" srcId="{E281C643-8E00-49B5-A5D6-4AF8D0D5502A}" destId="{6D86B179-67FE-4D7C-A291-A430FE749D51}" srcOrd="0" destOrd="0" presId="urn:microsoft.com/office/officeart/2008/layout/PictureStrips"/>
    <dgm:cxn modelId="{25C467F2-DEC7-4FF5-8754-D0034DC216EC}" type="presParOf" srcId="{6D86B179-67FE-4D7C-A291-A430FE749D51}" destId="{D6F09F87-71E5-4815-B07B-A4C090EF76B2}" srcOrd="0" destOrd="0" presId="urn:microsoft.com/office/officeart/2008/layout/PictureStrips"/>
    <dgm:cxn modelId="{40E430CE-5E93-4E48-BA5D-F3135E9D7A1B}" type="presParOf" srcId="{6D86B179-67FE-4D7C-A291-A430FE749D51}" destId="{1C13D379-BDFE-4513-AA31-17B2934CAEC3}" srcOrd="1" destOrd="0" presId="urn:microsoft.com/office/officeart/2008/layout/PictureStrips"/>
    <dgm:cxn modelId="{A94126B3-8DE2-4E78-822B-710B2B0581D5}" type="presParOf" srcId="{E281C643-8E00-49B5-A5D6-4AF8D0D5502A}" destId="{B4E3A4CA-5582-434B-8303-4F86C0E87DC2}" srcOrd="1" destOrd="0" presId="urn:microsoft.com/office/officeart/2008/layout/PictureStrips"/>
    <dgm:cxn modelId="{942A6350-AFE6-4502-9F15-684F3B93E518}" type="presParOf" srcId="{E281C643-8E00-49B5-A5D6-4AF8D0D5502A}" destId="{7455B938-53C8-4996-A6EE-6E769893CEE7}" srcOrd="2" destOrd="0" presId="urn:microsoft.com/office/officeart/2008/layout/PictureStrips"/>
    <dgm:cxn modelId="{7830D37B-7C3B-432B-942C-85AF4AB6C422}" type="presParOf" srcId="{7455B938-53C8-4996-A6EE-6E769893CEE7}" destId="{8AD37E89-F45E-4619-865C-DAA563AF5ED7}" srcOrd="0" destOrd="0" presId="urn:microsoft.com/office/officeart/2008/layout/PictureStrips"/>
    <dgm:cxn modelId="{C6D7C111-47BB-4D7D-9589-8A2A51E57720}" type="presParOf" srcId="{7455B938-53C8-4996-A6EE-6E769893CEE7}" destId="{3B4C8B3A-E6A8-434D-A506-89549538929D}" srcOrd="1" destOrd="0" presId="urn:microsoft.com/office/officeart/2008/layout/PictureStrips"/>
    <dgm:cxn modelId="{9D8C99FF-5190-4D23-8102-9CBA643D568C}" type="presParOf" srcId="{E281C643-8E00-49B5-A5D6-4AF8D0D5502A}" destId="{ADBEDE79-B496-46E1-92B7-5F3F962B28E7}" srcOrd="3" destOrd="0" presId="urn:microsoft.com/office/officeart/2008/layout/PictureStrips"/>
    <dgm:cxn modelId="{7389E06D-B53B-4A79-898D-87A675BB4BD0}" type="presParOf" srcId="{E281C643-8E00-49B5-A5D6-4AF8D0D5502A}" destId="{1E51881B-1A1B-45F1-BE89-69830F59F5F4}" srcOrd="4" destOrd="0" presId="urn:microsoft.com/office/officeart/2008/layout/PictureStrips"/>
    <dgm:cxn modelId="{4CD68752-66BA-4FA6-914A-B9B509817DD3}" type="presParOf" srcId="{1E51881B-1A1B-45F1-BE89-69830F59F5F4}" destId="{DE6BE602-3A63-47CF-9A1D-1D8F3854392E}" srcOrd="0" destOrd="0" presId="urn:microsoft.com/office/officeart/2008/layout/PictureStrips"/>
    <dgm:cxn modelId="{C40639AA-151F-464A-BC6C-213D6C365238}" type="presParOf" srcId="{1E51881B-1A1B-45F1-BE89-69830F59F5F4}" destId="{A6610E7A-2B72-40C8-8D6B-CBDEB0C54072}" srcOrd="1" destOrd="0" presId="urn:microsoft.com/office/officeart/2008/layout/PictureStrips"/>
    <dgm:cxn modelId="{E6D06267-CF56-493E-977B-D95FA945EE29}" type="presParOf" srcId="{E281C643-8E00-49B5-A5D6-4AF8D0D5502A}" destId="{2EDA8E1D-B386-4F62-8A37-9DE8320E0CA3}" srcOrd="5" destOrd="0" presId="urn:microsoft.com/office/officeart/2008/layout/PictureStrips"/>
    <dgm:cxn modelId="{50DC2EC7-0DFD-45ED-AA0D-FB3E94A6E652}" type="presParOf" srcId="{E281C643-8E00-49B5-A5D6-4AF8D0D5502A}" destId="{3D13055A-FF78-4BA6-A542-F41A679E174A}" srcOrd="6" destOrd="0" presId="urn:microsoft.com/office/officeart/2008/layout/PictureStrips"/>
    <dgm:cxn modelId="{D7748D04-0FDB-4AE0-9FA0-61BAA84715FA}" type="presParOf" srcId="{3D13055A-FF78-4BA6-A542-F41A679E174A}" destId="{0BD3D319-8DFB-4AE7-9C67-9E335E31A9E6}" srcOrd="0" destOrd="0" presId="urn:microsoft.com/office/officeart/2008/layout/PictureStrips"/>
    <dgm:cxn modelId="{467AE9AF-C76A-48D4-9A7F-D1146D99F3AB}" type="presParOf" srcId="{3D13055A-FF78-4BA6-A542-F41A679E174A}" destId="{D044E819-9381-465C-A67D-7E4AED6B0020}" srcOrd="1" destOrd="0" presId="urn:microsoft.com/office/officeart/2008/layout/PictureStrips"/>
    <dgm:cxn modelId="{D596CC5D-CD42-4814-BC0F-43D0931701DC}" type="presParOf" srcId="{E281C643-8E00-49B5-A5D6-4AF8D0D5502A}" destId="{CD10EFBC-6E60-40FD-A281-84897DD856F6}" srcOrd="7" destOrd="0" presId="urn:microsoft.com/office/officeart/2008/layout/PictureStrips"/>
    <dgm:cxn modelId="{E06BDD25-BD53-4532-87F4-CA561F062254}" type="presParOf" srcId="{E281C643-8E00-49B5-A5D6-4AF8D0D5502A}" destId="{3DACCACB-7A1B-4F59-8E57-31742347ABE0}" srcOrd="8" destOrd="0" presId="urn:microsoft.com/office/officeart/2008/layout/PictureStrips"/>
    <dgm:cxn modelId="{BBD72632-B7DC-4AC9-9C28-6DCBD67E92DC}" type="presParOf" srcId="{3DACCACB-7A1B-4F59-8E57-31742347ABE0}" destId="{078B6275-2BD3-49E7-8808-5EC578C17FB3}" srcOrd="0" destOrd="0" presId="urn:microsoft.com/office/officeart/2008/layout/PictureStrips"/>
    <dgm:cxn modelId="{4D536E7B-1850-4E3F-94C1-75D44F1E9A56}" type="presParOf" srcId="{3DACCACB-7A1B-4F59-8E57-31742347ABE0}" destId="{A07BC198-899C-4330-AF16-8CD77D234C84}" srcOrd="1" destOrd="0" presId="urn:microsoft.com/office/officeart/2008/layout/PictureStrips"/>
    <dgm:cxn modelId="{D9F75187-826E-4EF7-9CCC-7380969FF7A5}" type="presParOf" srcId="{E281C643-8E00-49B5-A5D6-4AF8D0D5502A}" destId="{9FFD32BF-2C83-4106-9EFD-97632D7C7EDB}" srcOrd="9" destOrd="0" presId="urn:microsoft.com/office/officeart/2008/layout/PictureStrips"/>
    <dgm:cxn modelId="{79CC1611-3104-498E-BA89-2A5FD30E0F3B}" type="presParOf" srcId="{E281C643-8E00-49B5-A5D6-4AF8D0D5502A}" destId="{08C84A6E-D6A9-48BE-84D5-E2051598AD7F}" srcOrd="10" destOrd="0" presId="urn:microsoft.com/office/officeart/2008/layout/PictureStrips"/>
    <dgm:cxn modelId="{BD6264BA-44FD-452B-8140-D02D355CE10E}" type="presParOf" srcId="{08C84A6E-D6A9-48BE-84D5-E2051598AD7F}" destId="{D4925DDD-E167-4328-9551-F4864FB3E93F}" srcOrd="0" destOrd="0" presId="urn:microsoft.com/office/officeart/2008/layout/PictureStrips"/>
    <dgm:cxn modelId="{046F61FB-5242-4560-9D81-ADD521715024}" type="presParOf" srcId="{08C84A6E-D6A9-48BE-84D5-E2051598AD7F}" destId="{B1D62FB2-512D-4ED1-8E10-4E9D17253812}" srcOrd="1" destOrd="0" presId="urn:microsoft.com/office/officeart/2008/layout/PictureStrips"/>
    <dgm:cxn modelId="{50EB9F5A-9EB5-46E3-B123-BDA83770EDA5}" type="presParOf" srcId="{E281C643-8E00-49B5-A5D6-4AF8D0D5502A}" destId="{5FA23082-D1D9-4A4B-A766-71259B73C8F1}" srcOrd="11" destOrd="0" presId="urn:microsoft.com/office/officeart/2008/layout/PictureStrips"/>
    <dgm:cxn modelId="{072A91EA-A4D3-4A0C-8559-290A2D1C1ECB}" type="presParOf" srcId="{E281C643-8E00-49B5-A5D6-4AF8D0D5502A}" destId="{40C1D17F-0B69-4C2C-B43F-96835FDD42A4}" srcOrd="12" destOrd="0" presId="urn:microsoft.com/office/officeart/2008/layout/PictureStrips"/>
    <dgm:cxn modelId="{9655C9BF-E257-4E74-86A1-B7D0B3BDDB71}" type="presParOf" srcId="{40C1D17F-0B69-4C2C-B43F-96835FDD42A4}" destId="{39A49DCC-62DB-4950-9703-868E18C50E4C}" srcOrd="0" destOrd="0" presId="urn:microsoft.com/office/officeart/2008/layout/PictureStrips"/>
    <dgm:cxn modelId="{9D9587D9-6CC2-46BF-BEE0-2F0AF63E0650}" type="presParOf" srcId="{40C1D17F-0B69-4C2C-B43F-96835FDD42A4}" destId="{6EC48A90-C670-4333-A88A-C1833BD0E579}" srcOrd="1" destOrd="0" presId="urn:microsoft.com/office/officeart/2008/layout/PictureStrips"/>
    <dgm:cxn modelId="{2FCE2DF4-2EF6-473B-9F38-32BA875A3713}" type="presParOf" srcId="{E281C643-8E00-49B5-A5D6-4AF8D0D5502A}" destId="{88FBF719-CC9C-4408-8E64-F51181CB0453}" srcOrd="13" destOrd="0" presId="urn:microsoft.com/office/officeart/2008/layout/PictureStrips"/>
    <dgm:cxn modelId="{630F2555-435E-4830-A6FE-4BE47C6487D3}" type="presParOf" srcId="{E281C643-8E00-49B5-A5D6-4AF8D0D5502A}" destId="{542C628A-9802-4B02-AA56-5B4BC212D205}" srcOrd="14" destOrd="0" presId="urn:microsoft.com/office/officeart/2008/layout/PictureStrips"/>
    <dgm:cxn modelId="{315CA752-3E5E-4535-ADDF-090ECBF983BE}" type="presParOf" srcId="{542C628A-9802-4B02-AA56-5B4BC212D205}" destId="{6C184A1F-193F-4AB1-ADF0-827F8851910E}" srcOrd="0" destOrd="0" presId="urn:microsoft.com/office/officeart/2008/layout/PictureStrips"/>
    <dgm:cxn modelId="{B14345C0-3643-4FF0-90CF-AD8C66438630}" type="presParOf" srcId="{542C628A-9802-4B02-AA56-5B4BC212D205}" destId="{F78C372A-BF4C-4C2D-A6B1-E282184DA670}" srcOrd="1" destOrd="0" presId="urn:microsoft.com/office/officeart/2008/layout/PictureStrip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09F87-71E5-4815-B07B-A4C090EF76B2}">
      <dsp:nvSpPr>
        <dsp:cNvPr id="0" name=""/>
        <dsp:cNvSpPr/>
      </dsp:nvSpPr>
      <dsp:spPr>
        <a:xfrm>
          <a:off x="83148" y="142913"/>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ru-RU" sz="1100" kern="1200"/>
            <a:t>Міністерство соціальної політики України</a:t>
          </a:r>
        </a:p>
      </dsp:txBody>
      <dsp:txXfrm>
        <a:off x="83148" y="142913"/>
        <a:ext cx="1888361" cy="590112"/>
      </dsp:txXfrm>
    </dsp:sp>
    <dsp:sp modelId="{1C13D379-BDFE-4513-AA31-17B2934CAEC3}">
      <dsp:nvSpPr>
        <dsp:cNvPr id="0" name=""/>
        <dsp:cNvSpPr/>
      </dsp:nvSpPr>
      <dsp:spPr>
        <a:xfrm>
          <a:off x="4467" y="57675"/>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AD37E89-F45E-4619-865C-DAA563AF5ED7}">
      <dsp:nvSpPr>
        <dsp:cNvPr id="0" name=""/>
        <dsp:cNvSpPr/>
      </dsp:nvSpPr>
      <dsp:spPr>
        <a:xfrm>
          <a:off x="2124110" y="142913"/>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ru-RU" sz="1100" kern="1200"/>
            <a:t>Міністерство оборони України</a:t>
          </a:r>
        </a:p>
      </dsp:txBody>
      <dsp:txXfrm>
        <a:off x="2124110" y="142913"/>
        <a:ext cx="1888361" cy="590112"/>
      </dsp:txXfrm>
    </dsp:sp>
    <dsp:sp modelId="{3B4C8B3A-E6A8-434D-A506-89549538929D}">
      <dsp:nvSpPr>
        <dsp:cNvPr id="0" name=""/>
        <dsp:cNvSpPr/>
      </dsp:nvSpPr>
      <dsp:spPr>
        <a:xfrm>
          <a:off x="2045428" y="57675"/>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E6BE602-3A63-47CF-9A1D-1D8F3854392E}">
      <dsp:nvSpPr>
        <dsp:cNvPr id="0" name=""/>
        <dsp:cNvSpPr/>
      </dsp:nvSpPr>
      <dsp:spPr>
        <a:xfrm>
          <a:off x="4165071" y="142913"/>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ru-RU" sz="1100" kern="1200"/>
            <a:t>Міністерство охорони здоров</a:t>
          </a:r>
          <a:r>
            <a:rPr lang="en-US" sz="1100" kern="1200"/>
            <a:t>'</a:t>
          </a:r>
          <a:r>
            <a:rPr lang="uk-UA" sz="1100" kern="1200"/>
            <a:t>я України</a:t>
          </a:r>
        </a:p>
      </dsp:txBody>
      <dsp:txXfrm>
        <a:off x="4165071" y="142913"/>
        <a:ext cx="1888361" cy="590112"/>
      </dsp:txXfrm>
    </dsp:sp>
    <dsp:sp modelId="{A6610E7A-2B72-40C8-8D6B-CBDEB0C54072}">
      <dsp:nvSpPr>
        <dsp:cNvPr id="0" name=""/>
        <dsp:cNvSpPr/>
      </dsp:nvSpPr>
      <dsp:spPr>
        <a:xfrm>
          <a:off x="4086390" y="57675"/>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BD3D319-8DFB-4AE7-9C67-9E335E31A9E6}">
      <dsp:nvSpPr>
        <dsp:cNvPr id="0" name=""/>
        <dsp:cNvSpPr/>
      </dsp:nvSpPr>
      <dsp:spPr>
        <a:xfrm>
          <a:off x="83148" y="885800"/>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uk-UA" sz="1100" kern="1200"/>
            <a:t>Міністерство культури та інформаційної політики України</a:t>
          </a:r>
        </a:p>
      </dsp:txBody>
      <dsp:txXfrm>
        <a:off x="83148" y="885800"/>
        <a:ext cx="1888361" cy="590112"/>
      </dsp:txXfrm>
    </dsp:sp>
    <dsp:sp modelId="{D044E819-9381-465C-A67D-7E4AED6B0020}">
      <dsp:nvSpPr>
        <dsp:cNvPr id="0" name=""/>
        <dsp:cNvSpPr/>
      </dsp:nvSpPr>
      <dsp:spPr>
        <a:xfrm>
          <a:off x="4467" y="800561"/>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78B6275-2BD3-49E7-8808-5EC578C17FB3}">
      <dsp:nvSpPr>
        <dsp:cNvPr id="0" name=""/>
        <dsp:cNvSpPr/>
      </dsp:nvSpPr>
      <dsp:spPr>
        <a:xfrm>
          <a:off x="2124110" y="885800"/>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uk-UA" sz="1100" kern="1200"/>
            <a:t>Міністерство з питань тимчасово окупованих територій України</a:t>
          </a:r>
        </a:p>
      </dsp:txBody>
      <dsp:txXfrm>
        <a:off x="2124110" y="885800"/>
        <a:ext cx="1888361" cy="590112"/>
      </dsp:txXfrm>
    </dsp:sp>
    <dsp:sp modelId="{A07BC198-899C-4330-AF16-8CD77D234C84}">
      <dsp:nvSpPr>
        <dsp:cNvPr id="0" name=""/>
        <dsp:cNvSpPr/>
      </dsp:nvSpPr>
      <dsp:spPr>
        <a:xfrm>
          <a:off x="2045428" y="800561"/>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925DDD-E167-4328-9551-F4864FB3E93F}">
      <dsp:nvSpPr>
        <dsp:cNvPr id="0" name=""/>
        <dsp:cNvSpPr/>
      </dsp:nvSpPr>
      <dsp:spPr>
        <a:xfrm>
          <a:off x="4165071" y="885800"/>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ru-RU" sz="1100" kern="1200"/>
            <a:t>Міністерство освіти і науки України</a:t>
          </a:r>
        </a:p>
      </dsp:txBody>
      <dsp:txXfrm>
        <a:off x="4165071" y="885800"/>
        <a:ext cx="1888361" cy="590112"/>
      </dsp:txXfrm>
    </dsp:sp>
    <dsp:sp modelId="{B1D62FB2-512D-4ED1-8E10-4E9D17253812}">
      <dsp:nvSpPr>
        <dsp:cNvPr id="0" name=""/>
        <dsp:cNvSpPr/>
      </dsp:nvSpPr>
      <dsp:spPr>
        <a:xfrm>
          <a:off x="4086390" y="800561"/>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9A49DCC-62DB-4950-9703-868E18C50E4C}">
      <dsp:nvSpPr>
        <dsp:cNvPr id="0" name=""/>
        <dsp:cNvSpPr/>
      </dsp:nvSpPr>
      <dsp:spPr>
        <a:xfrm>
          <a:off x="1103629" y="1628686"/>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uk-UA" sz="1100" kern="1200"/>
            <a:t>Міністерство у справах ветеранів України</a:t>
          </a:r>
        </a:p>
      </dsp:txBody>
      <dsp:txXfrm>
        <a:off x="1103629" y="1628686"/>
        <a:ext cx="1888361" cy="590112"/>
      </dsp:txXfrm>
    </dsp:sp>
    <dsp:sp modelId="{6EC48A90-C670-4333-A88A-C1833BD0E579}">
      <dsp:nvSpPr>
        <dsp:cNvPr id="0" name=""/>
        <dsp:cNvSpPr/>
      </dsp:nvSpPr>
      <dsp:spPr>
        <a:xfrm>
          <a:off x="1024947" y="1543448"/>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C184A1F-193F-4AB1-ADF0-827F8851910E}">
      <dsp:nvSpPr>
        <dsp:cNvPr id="0" name=""/>
        <dsp:cNvSpPr/>
      </dsp:nvSpPr>
      <dsp:spPr>
        <a:xfrm>
          <a:off x="3144591" y="1628686"/>
          <a:ext cx="1888361" cy="590112"/>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99703" tIns="41910" rIns="41910" bIns="41910" numCol="1" spcCol="1270" anchor="ctr" anchorCtr="0">
          <a:noAutofit/>
        </a:bodyPr>
        <a:lstStyle/>
        <a:p>
          <a:pPr lvl="0" algn="l" defTabSz="488950">
            <a:lnSpc>
              <a:spcPct val="90000"/>
            </a:lnSpc>
            <a:spcBef>
              <a:spcPct val="0"/>
            </a:spcBef>
            <a:spcAft>
              <a:spcPct val="35000"/>
            </a:spcAft>
          </a:pPr>
          <a:r>
            <a:rPr lang="uk-UA" sz="1100" kern="1200"/>
            <a:t>Міністерство молоді та спорту України</a:t>
          </a:r>
        </a:p>
      </dsp:txBody>
      <dsp:txXfrm>
        <a:off x="3144591" y="1628686"/>
        <a:ext cx="1888361" cy="590112"/>
      </dsp:txXfrm>
    </dsp:sp>
    <dsp:sp modelId="{F78C372A-BF4C-4C2D-A6B1-E282184DA670}">
      <dsp:nvSpPr>
        <dsp:cNvPr id="0" name=""/>
        <dsp:cNvSpPr/>
      </dsp:nvSpPr>
      <dsp:spPr>
        <a:xfrm>
          <a:off x="3065909" y="1543448"/>
          <a:ext cx="413078" cy="619618"/>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C94B-EF80-402F-9582-B659EDE8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102</Pages>
  <Words>25654</Words>
  <Characters>146232</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2024-12-22T16:16:00Z</cp:lastPrinted>
  <dcterms:created xsi:type="dcterms:W3CDTF">2024-12-24T10:51:00Z</dcterms:created>
  <dcterms:modified xsi:type="dcterms:W3CDTF">2024-12-24T10:58:00Z</dcterms:modified>
</cp:coreProperties>
</file>