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794D0" w14:textId="31584D8B" w:rsidR="00000000" w:rsidRPr="00230F8A" w:rsidRDefault="00230F8A">
      <w:pPr>
        <w:spacing w:line="240" w:lineRule="auto"/>
        <w:jc w:val="center"/>
        <w:rPr>
          <w:szCs w:val="28"/>
          <w:lang w:val="uk-UA" w:eastAsia="uk-UA"/>
        </w:rPr>
      </w:pPr>
      <w:r w:rsidRPr="00230F8A">
        <w:rPr>
          <w:szCs w:val="28"/>
          <w:u w:val="single"/>
          <w:lang w:val="uk-UA" w:eastAsia="uk-UA"/>
        </w:rPr>
        <w:t xml:space="preserve">Національний університет </w:t>
      </w:r>
      <w:r>
        <w:rPr>
          <w:szCs w:val="28"/>
          <w:u w:val="single"/>
          <w:lang w:val="uk-UA" w:eastAsia="uk-UA"/>
        </w:rPr>
        <w:t>«П</w:t>
      </w:r>
      <w:r w:rsidRPr="00230F8A">
        <w:rPr>
          <w:szCs w:val="28"/>
          <w:u w:val="single"/>
          <w:lang w:val="uk-UA" w:eastAsia="uk-UA"/>
        </w:rPr>
        <w:t xml:space="preserve">олтавська політехніка імені </w:t>
      </w:r>
      <w:r>
        <w:rPr>
          <w:szCs w:val="28"/>
          <w:u w:val="single"/>
          <w:lang w:val="uk-UA" w:eastAsia="uk-UA"/>
        </w:rPr>
        <w:t>Ю</w:t>
      </w:r>
      <w:r w:rsidRPr="00230F8A">
        <w:rPr>
          <w:szCs w:val="28"/>
          <w:u w:val="single"/>
          <w:lang w:val="uk-UA" w:eastAsia="uk-UA"/>
        </w:rPr>
        <w:t xml:space="preserve">рія </w:t>
      </w:r>
      <w:r>
        <w:rPr>
          <w:szCs w:val="28"/>
          <w:u w:val="single"/>
          <w:lang w:val="uk-UA" w:eastAsia="uk-UA"/>
        </w:rPr>
        <w:t>К</w:t>
      </w:r>
      <w:r w:rsidRPr="00230F8A">
        <w:rPr>
          <w:szCs w:val="28"/>
          <w:u w:val="single"/>
          <w:lang w:val="uk-UA" w:eastAsia="uk-UA"/>
        </w:rPr>
        <w:t>ондратюка</w:t>
      </w:r>
      <w:r>
        <w:rPr>
          <w:szCs w:val="28"/>
          <w:u w:val="single"/>
          <w:lang w:val="uk-UA" w:eastAsia="uk-UA"/>
        </w:rPr>
        <w:t>»</w:t>
      </w:r>
      <w:r w:rsidR="00F01F13" w:rsidRPr="00230F8A">
        <w:rPr>
          <w:szCs w:val="28"/>
          <w:lang w:val="uk-UA" w:eastAsia="uk-UA"/>
        </w:rPr>
        <w:t>_</w:t>
      </w:r>
    </w:p>
    <w:p w14:paraId="61E4DD98" w14:textId="77777777" w:rsidR="00000000" w:rsidRPr="00230F8A" w:rsidRDefault="00F01F13">
      <w:pPr>
        <w:spacing w:line="240" w:lineRule="auto"/>
        <w:jc w:val="center"/>
        <w:rPr>
          <w:sz w:val="20"/>
          <w:szCs w:val="20"/>
          <w:lang w:val="uk-UA" w:eastAsia="uk-UA"/>
        </w:rPr>
      </w:pPr>
      <w:r w:rsidRPr="00230F8A">
        <w:rPr>
          <w:sz w:val="20"/>
          <w:szCs w:val="20"/>
          <w:lang w:val="uk-UA" w:eastAsia="uk-UA"/>
        </w:rPr>
        <w:t>(повне найменування вищого навчального закладу)</w:t>
      </w:r>
    </w:p>
    <w:p w14:paraId="2415F35A" w14:textId="136D5DD4" w:rsidR="00000000" w:rsidRPr="00230F8A" w:rsidRDefault="00F01F13">
      <w:pPr>
        <w:spacing w:line="240" w:lineRule="auto"/>
        <w:jc w:val="center"/>
        <w:rPr>
          <w:szCs w:val="28"/>
          <w:lang w:val="uk-UA" w:eastAsia="uk-UA"/>
        </w:rPr>
      </w:pPr>
    </w:p>
    <w:p w14:paraId="79258315" w14:textId="56495794" w:rsidR="00000000" w:rsidRPr="00230F8A" w:rsidRDefault="00230F8A">
      <w:pPr>
        <w:spacing w:line="240" w:lineRule="auto"/>
        <w:jc w:val="center"/>
        <w:rPr>
          <w:szCs w:val="28"/>
          <w:u w:val="single"/>
          <w:lang w:val="uk-UA"/>
        </w:rPr>
      </w:pPr>
      <w:r w:rsidRPr="00230F8A">
        <w:rPr>
          <w:szCs w:val="28"/>
          <w:u w:val="single"/>
          <w:lang w:val="uk-UA"/>
        </w:rPr>
        <w:t>Навчально-науковий інститут інформаційних технологій і робототехніки</w:t>
      </w:r>
    </w:p>
    <w:p w14:paraId="2F22B018" w14:textId="77777777" w:rsidR="00000000" w:rsidRPr="00230F8A" w:rsidRDefault="00F01F13">
      <w:pPr>
        <w:spacing w:line="240" w:lineRule="auto"/>
        <w:jc w:val="center"/>
        <w:rPr>
          <w:sz w:val="20"/>
          <w:szCs w:val="20"/>
          <w:lang w:val="uk-UA" w:eastAsia="uk-UA"/>
        </w:rPr>
      </w:pPr>
      <w:r w:rsidRPr="00230F8A">
        <w:rPr>
          <w:sz w:val="20"/>
          <w:szCs w:val="20"/>
          <w:lang w:val="uk-UA" w:eastAsia="uk-UA"/>
        </w:rPr>
        <w:t>(повна назва факультету)</w:t>
      </w:r>
    </w:p>
    <w:p w14:paraId="60CA5F1C" w14:textId="77777777" w:rsidR="00000000" w:rsidRPr="00230F8A" w:rsidRDefault="00F01F13">
      <w:pPr>
        <w:spacing w:line="240" w:lineRule="auto"/>
        <w:jc w:val="center"/>
        <w:rPr>
          <w:szCs w:val="28"/>
          <w:lang w:val="uk-UA" w:eastAsia="uk-UA"/>
        </w:rPr>
      </w:pPr>
    </w:p>
    <w:p w14:paraId="4EAF9F92" w14:textId="77777777" w:rsidR="00000000" w:rsidRPr="00230F8A" w:rsidRDefault="00F01F13">
      <w:pPr>
        <w:spacing w:line="240" w:lineRule="auto"/>
        <w:jc w:val="center"/>
        <w:rPr>
          <w:lang w:val="uk-UA" w:eastAsia="uk-UA"/>
        </w:rPr>
      </w:pPr>
      <w:r w:rsidRPr="00230F8A">
        <w:rPr>
          <w:szCs w:val="28"/>
          <w:lang w:val="uk-UA" w:eastAsia="uk-UA"/>
        </w:rPr>
        <w:t>_</w:t>
      </w:r>
      <w:r w:rsidRPr="00230F8A">
        <w:rPr>
          <w:szCs w:val="28"/>
          <w:u w:val="single"/>
          <w:lang w:val="uk-UA" w:eastAsia="uk-UA"/>
        </w:rPr>
        <w:t>Кафедра комп’ютерних та інформаційних т</w:t>
      </w:r>
      <w:r w:rsidRPr="00230F8A">
        <w:rPr>
          <w:szCs w:val="28"/>
          <w:u w:val="single"/>
          <w:lang w:val="uk-UA" w:eastAsia="uk-UA"/>
        </w:rPr>
        <w:t>ехнологій і систем</w:t>
      </w:r>
      <w:r w:rsidRPr="00230F8A">
        <w:rPr>
          <w:lang w:val="uk-UA" w:eastAsia="uk-UA"/>
        </w:rPr>
        <w:t>_</w:t>
      </w:r>
    </w:p>
    <w:p w14:paraId="42897B2E" w14:textId="77777777" w:rsidR="00000000" w:rsidRPr="00230F8A" w:rsidRDefault="00F01F13">
      <w:pPr>
        <w:spacing w:line="240" w:lineRule="auto"/>
        <w:jc w:val="center"/>
        <w:rPr>
          <w:sz w:val="18"/>
          <w:szCs w:val="18"/>
          <w:lang w:val="uk-UA" w:eastAsia="uk-UA"/>
        </w:rPr>
      </w:pPr>
      <w:r w:rsidRPr="00230F8A">
        <w:rPr>
          <w:sz w:val="18"/>
          <w:szCs w:val="18"/>
          <w:lang w:val="uk-UA" w:eastAsia="uk-UA"/>
        </w:rPr>
        <w:t>(повна назва кафедри)</w:t>
      </w:r>
    </w:p>
    <w:p w14:paraId="2F477711" w14:textId="56B1BB68" w:rsidR="00000000" w:rsidRDefault="00F01F13">
      <w:pPr>
        <w:jc w:val="center"/>
        <w:rPr>
          <w:sz w:val="24"/>
          <w:szCs w:val="24"/>
          <w:lang w:val="uk"/>
        </w:rPr>
      </w:pPr>
      <w:bookmarkStart w:id="0" w:name="_Toc371077955"/>
      <w:bookmarkStart w:id="1" w:name="_Toc372725382"/>
      <w:bookmarkStart w:id="2" w:name="_Toc408658959"/>
    </w:p>
    <w:p w14:paraId="7B6F5B2C" w14:textId="7A099161" w:rsidR="00230F8A" w:rsidRDefault="00230F8A">
      <w:pPr>
        <w:jc w:val="center"/>
        <w:rPr>
          <w:sz w:val="24"/>
          <w:szCs w:val="24"/>
          <w:lang w:val="uk"/>
        </w:rPr>
      </w:pPr>
    </w:p>
    <w:p w14:paraId="5C1B33BE" w14:textId="77777777" w:rsidR="00230F8A" w:rsidRPr="00230F8A" w:rsidRDefault="00230F8A">
      <w:pPr>
        <w:jc w:val="center"/>
        <w:rPr>
          <w:sz w:val="24"/>
          <w:szCs w:val="24"/>
          <w:lang w:val="uk"/>
        </w:rPr>
      </w:pPr>
    </w:p>
    <w:p w14:paraId="63AF9B78" w14:textId="77777777" w:rsidR="00000000" w:rsidRPr="00230F8A" w:rsidRDefault="00F01F13">
      <w:pPr>
        <w:spacing w:line="240" w:lineRule="auto"/>
        <w:jc w:val="center"/>
        <w:rPr>
          <w:sz w:val="32"/>
          <w:szCs w:val="32"/>
          <w:lang w:val="uk"/>
        </w:rPr>
      </w:pPr>
    </w:p>
    <w:p w14:paraId="62EC31B1" w14:textId="77777777" w:rsidR="00000000" w:rsidRPr="00230F8A" w:rsidRDefault="00F01F13">
      <w:pPr>
        <w:spacing w:line="240" w:lineRule="auto"/>
        <w:jc w:val="center"/>
        <w:rPr>
          <w:sz w:val="32"/>
          <w:szCs w:val="32"/>
          <w:lang w:val="uk"/>
        </w:rPr>
      </w:pPr>
      <w:r w:rsidRPr="00230F8A">
        <w:rPr>
          <w:sz w:val="32"/>
          <w:szCs w:val="32"/>
          <w:lang w:val="uk"/>
        </w:rPr>
        <w:t>Пояснювальна записка</w:t>
      </w:r>
      <w:bookmarkEnd w:id="0"/>
      <w:bookmarkEnd w:id="1"/>
      <w:bookmarkEnd w:id="2"/>
    </w:p>
    <w:p w14:paraId="1A3B511C" w14:textId="77777777" w:rsidR="00000000" w:rsidRPr="00230F8A" w:rsidRDefault="00F01F13">
      <w:pPr>
        <w:spacing w:line="240" w:lineRule="auto"/>
        <w:jc w:val="center"/>
        <w:rPr>
          <w:sz w:val="32"/>
          <w:szCs w:val="32"/>
          <w:lang w:val="uk"/>
        </w:rPr>
      </w:pPr>
      <w:bookmarkStart w:id="3" w:name="_Toc408658960"/>
      <w:bookmarkStart w:id="4" w:name="_Toc372725383"/>
      <w:bookmarkStart w:id="5" w:name="_Toc371077956"/>
      <w:r w:rsidRPr="00230F8A">
        <w:rPr>
          <w:sz w:val="32"/>
          <w:szCs w:val="32"/>
          <w:lang w:val="uk"/>
        </w:rPr>
        <w:t>до дипломного проекту (роботи)</w:t>
      </w:r>
      <w:bookmarkEnd w:id="3"/>
      <w:bookmarkEnd w:id="4"/>
      <w:bookmarkEnd w:id="5"/>
    </w:p>
    <w:p w14:paraId="70A351AC" w14:textId="77777777" w:rsidR="00000000" w:rsidRPr="00230F8A" w:rsidRDefault="00F01F13">
      <w:pPr>
        <w:spacing w:line="240" w:lineRule="auto"/>
        <w:jc w:val="center"/>
        <w:rPr>
          <w:lang w:val="uk-UA" w:eastAsia="uk-UA"/>
        </w:rPr>
      </w:pPr>
      <w:r w:rsidRPr="00230F8A">
        <w:rPr>
          <w:lang w:val="uk-UA" w:eastAsia="uk-UA"/>
        </w:rPr>
        <w:t>______</w:t>
      </w:r>
      <w:r w:rsidRPr="00230F8A">
        <w:rPr>
          <w:u w:val="single"/>
          <w:lang w:val="uk-UA" w:eastAsia="uk-UA"/>
        </w:rPr>
        <w:t>Магістр</w:t>
      </w:r>
      <w:r w:rsidRPr="00230F8A">
        <w:rPr>
          <w:lang w:val="uk-UA" w:eastAsia="uk-UA"/>
        </w:rPr>
        <w:t>______</w:t>
      </w:r>
    </w:p>
    <w:p w14:paraId="44811DA8" w14:textId="77777777" w:rsidR="00000000" w:rsidRPr="00230F8A" w:rsidRDefault="00F01F13">
      <w:pPr>
        <w:spacing w:line="240" w:lineRule="auto"/>
        <w:jc w:val="center"/>
        <w:rPr>
          <w:sz w:val="18"/>
          <w:szCs w:val="18"/>
          <w:lang w:val="uk-UA" w:eastAsia="uk-UA"/>
        </w:rPr>
      </w:pPr>
      <w:r w:rsidRPr="00230F8A">
        <w:rPr>
          <w:sz w:val="18"/>
          <w:szCs w:val="18"/>
          <w:lang w:val="uk-UA" w:eastAsia="uk-UA"/>
        </w:rPr>
        <w:t>(освітньо-кваліфікаційний рівень)</w:t>
      </w:r>
    </w:p>
    <w:p w14:paraId="285B9EB5" w14:textId="77777777" w:rsidR="00000000" w:rsidRPr="00230F8A" w:rsidRDefault="00F01F13">
      <w:pPr>
        <w:jc w:val="center"/>
        <w:rPr>
          <w:lang w:val="uk-UA" w:eastAsia="uk-UA"/>
        </w:rPr>
      </w:pPr>
    </w:p>
    <w:p w14:paraId="5DE45613" w14:textId="7B6EE9B6" w:rsidR="00000000" w:rsidRPr="00230F8A" w:rsidRDefault="00F01F13">
      <w:pPr>
        <w:jc w:val="center"/>
        <w:rPr>
          <w:shd w:val="clear" w:color="auto" w:fill="FFFFFF"/>
          <w:lang w:val="uk-UA"/>
        </w:rPr>
      </w:pPr>
      <w:r w:rsidRPr="00230F8A">
        <w:rPr>
          <w:lang w:val="uk-UA" w:eastAsia="uk-UA"/>
        </w:rPr>
        <w:t>на тему: «</w:t>
      </w:r>
      <w:r w:rsidR="00230F8A">
        <w:rPr>
          <w:shd w:val="clear" w:color="auto" w:fill="FFFFFF"/>
          <w:lang w:val="uk"/>
        </w:rPr>
        <w:t>Р</w:t>
      </w:r>
      <w:r w:rsidR="00230F8A" w:rsidRPr="00230F8A">
        <w:rPr>
          <w:shd w:val="clear" w:color="auto" w:fill="FFFFFF"/>
          <w:lang w:val="uk"/>
        </w:rPr>
        <w:t xml:space="preserve">озробка </w:t>
      </w:r>
      <w:r w:rsidR="00230F8A" w:rsidRPr="00230F8A">
        <w:rPr>
          <w:shd w:val="clear" w:color="auto" w:fill="FFFFFF"/>
          <w:lang w:val="uk-UA"/>
        </w:rPr>
        <w:t>системи захисту  інформації з використанням криптографічних алгоритмів</w:t>
      </w:r>
      <w:r w:rsidRPr="00230F8A">
        <w:rPr>
          <w:shd w:val="clear" w:color="auto" w:fill="FFFFFF"/>
          <w:lang w:val="uk-UA"/>
        </w:rPr>
        <w:t>»</w:t>
      </w:r>
    </w:p>
    <w:p w14:paraId="1BC70C51" w14:textId="77777777" w:rsidR="00000000" w:rsidRDefault="00F01F13">
      <w:pPr>
        <w:jc w:val="center"/>
        <w:rPr>
          <w:sz w:val="24"/>
          <w:szCs w:val="24"/>
          <w:lang w:val="uk-UA" w:eastAsia="uk-UA"/>
        </w:rPr>
      </w:pPr>
    </w:p>
    <w:p w14:paraId="3E304B1B" w14:textId="1A9CE375" w:rsidR="00000000" w:rsidRDefault="00F01F13">
      <w:pPr>
        <w:ind w:firstLine="4395"/>
        <w:rPr>
          <w:lang w:val="uk-UA" w:eastAsia="uk-UA"/>
        </w:rPr>
      </w:pPr>
    </w:p>
    <w:p w14:paraId="0FCEB468" w14:textId="07EBB667" w:rsidR="00230F8A" w:rsidRDefault="00230F8A">
      <w:pPr>
        <w:ind w:firstLine="4395"/>
        <w:rPr>
          <w:lang w:val="uk-UA" w:eastAsia="uk-UA"/>
        </w:rPr>
      </w:pPr>
    </w:p>
    <w:p w14:paraId="78C13EDE" w14:textId="77777777" w:rsidR="00230F8A" w:rsidRDefault="00230F8A">
      <w:pPr>
        <w:ind w:firstLine="4395"/>
        <w:rPr>
          <w:lang w:val="uk-UA" w:eastAsia="uk-UA"/>
        </w:rPr>
      </w:pPr>
    </w:p>
    <w:p w14:paraId="5DBE0FD1" w14:textId="77777777" w:rsidR="00000000" w:rsidRDefault="00F01F13">
      <w:pPr>
        <w:ind w:firstLine="4395"/>
        <w:rPr>
          <w:lang w:val="uk-UA" w:eastAsia="uk-UA"/>
        </w:rPr>
      </w:pPr>
    </w:p>
    <w:p w14:paraId="5F71A9ED" w14:textId="77777777" w:rsidR="00000000" w:rsidRDefault="00F01F13">
      <w:pPr>
        <w:ind w:firstLine="4395"/>
        <w:rPr>
          <w:u w:val="single"/>
          <w:lang w:val="uk-UA" w:eastAsia="uk-UA"/>
        </w:rPr>
      </w:pPr>
      <w:r>
        <w:rPr>
          <w:lang w:val="uk-UA" w:eastAsia="uk-UA"/>
        </w:rPr>
        <w:t xml:space="preserve">Виконала: </w:t>
      </w:r>
      <w:r>
        <w:rPr>
          <w:u w:val="single"/>
          <w:lang w:val="uk-UA" w:eastAsia="uk-UA"/>
        </w:rPr>
        <w:t>с</w:t>
      </w:r>
      <w:r>
        <w:rPr>
          <w:u w:val="single"/>
          <w:lang w:val="uk-UA" w:eastAsia="uk-UA"/>
        </w:rPr>
        <w:t>тудентка  групи 601-дТН ___</w:t>
      </w:r>
    </w:p>
    <w:p w14:paraId="2690E39B" w14:textId="77777777" w:rsidR="00000000" w:rsidRDefault="00F01F13">
      <w:pPr>
        <w:ind w:firstLine="4395"/>
        <w:rPr>
          <w:sz w:val="24"/>
          <w:szCs w:val="24"/>
          <w:lang w:val="uk-UA" w:eastAsia="uk-UA"/>
        </w:rPr>
      </w:pPr>
      <w:r>
        <w:rPr>
          <w:lang w:val="uk-UA" w:eastAsia="uk-UA"/>
        </w:rPr>
        <w:t xml:space="preserve">спеціальності </w:t>
      </w:r>
      <w:r>
        <w:rPr>
          <w:sz w:val="24"/>
          <w:szCs w:val="24"/>
          <w:lang w:val="uk-UA" w:eastAsia="uk-UA"/>
        </w:rPr>
        <w:t>__</w:t>
      </w:r>
      <w:r>
        <w:rPr>
          <w:u w:val="single"/>
          <w:lang w:val="uk-UA" w:eastAsia="uk-UA"/>
        </w:rPr>
        <w:t>комп’ютерні науки</w:t>
      </w:r>
      <w:r>
        <w:rPr>
          <w:sz w:val="24"/>
          <w:szCs w:val="24"/>
          <w:lang w:val="uk-UA" w:eastAsia="uk-UA"/>
        </w:rPr>
        <w:t>_</w:t>
      </w:r>
    </w:p>
    <w:p w14:paraId="1F788A7A" w14:textId="77777777" w:rsidR="00000000" w:rsidRDefault="00F01F13">
      <w:pPr>
        <w:ind w:firstLine="4395"/>
        <w:rPr>
          <w:u w:val="single"/>
          <w:lang w:val="uk-UA" w:eastAsia="uk-UA"/>
        </w:rPr>
      </w:pPr>
      <w:r>
        <w:rPr>
          <w:u w:val="single"/>
          <w:lang w:val="uk-UA" w:eastAsia="uk-UA"/>
        </w:rPr>
        <w:t>Лизун Марина</w:t>
      </w:r>
    </w:p>
    <w:p w14:paraId="6E6523A3" w14:textId="77777777" w:rsidR="00000000" w:rsidRDefault="00F01F13">
      <w:pPr>
        <w:ind w:firstLine="4395"/>
        <w:rPr>
          <w:sz w:val="18"/>
          <w:szCs w:val="18"/>
          <w:lang w:val="uk-UA" w:eastAsia="uk-UA"/>
        </w:rPr>
      </w:pPr>
      <w:r>
        <w:rPr>
          <w:sz w:val="18"/>
          <w:szCs w:val="18"/>
          <w:lang w:val="uk-UA" w:eastAsia="uk-UA"/>
        </w:rPr>
        <w:t xml:space="preserve">         (прізвище та ініціали)</w:t>
      </w:r>
    </w:p>
    <w:p w14:paraId="391522B2" w14:textId="77777777" w:rsidR="00000000" w:rsidRDefault="00F01F13">
      <w:pPr>
        <w:spacing w:before="100" w:beforeAutospacing="1" w:after="100" w:afterAutospacing="1" w:line="240" w:lineRule="auto"/>
        <w:ind w:firstLine="4395"/>
        <w:rPr>
          <w:sz w:val="24"/>
          <w:szCs w:val="24"/>
          <w:lang w:val="uk-UA" w:eastAsia="uk-UA"/>
        </w:rPr>
      </w:pPr>
      <w:r>
        <w:rPr>
          <w:lang w:val="uk-UA" w:eastAsia="uk-UA"/>
        </w:rPr>
        <w:t>Керівник</w:t>
      </w:r>
      <w:r>
        <w:rPr>
          <w:sz w:val="24"/>
          <w:szCs w:val="24"/>
          <w:lang w:val="uk-UA" w:eastAsia="uk-UA"/>
        </w:rPr>
        <w:t>_</w:t>
      </w:r>
      <w:r>
        <w:rPr>
          <w:sz w:val="24"/>
          <w:szCs w:val="24"/>
          <w:u w:val="single"/>
          <w:lang w:val="uk-UA" w:eastAsia="uk-UA"/>
        </w:rPr>
        <w:t>к.т.н., доц</w:t>
      </w:r>
      <w:r>
        <w:rPr>
          <w:sz w:val="24"/>
          <w:szCs w:val="24"/>
          <w:lang w:val="uk-UA" w:eastAsia="uk-UA"/>
        </w:rPr>
        <w:t>.</w:t>
      </w:r>
      <w:r>
        <w:rPr>
          <w:u w:val="single"/>
          <w:lang w:val="uk-UA" w:eastAsia="uk-UA"/>
        </w:rPr>
        <w:t xml:space="preserve">  Фесенко Т.М.</w:t>
      </w:r>
      <w:r>
        <w:rPr>
          <w:lang w:val="uk-UA" w:eastAsia="uk-UA"/>
        </w:rPr>
        <w:t>_</w:t>
      </w:r>
    </w:p>
    <w:p w14:paraId="7AE0D184" w14:textId="77777777" w:rsidR="00000000" w:rsidRDefault="00F01F13">
      <w:pPr>
        <w:spacing w:line="240" w:lineRule="auto"/>
        <w:ind w:firstLine="3828"/>
        <w:jc w:val="center"/>
        <w:rPr>
          <w:sz w:val="18"/>
          <w:szCs w:val="18"/>
          <w:lang w:val="uk-UA" w:eastAsia="uk-UA"/>
        </w:rPr>
      </w:pPr>
      <w:r>
        <w:rPr>
          <w:sz w:val="18"/>
          <w:szCs w:val="18"/>
          <w:lang w:val="uk-UA" w:eastAsia="uk-UA"/>
        </w:rPr>
        <w:t>(прізвище та ініціали)</w:t>
      </w:r>
    </w:p>
    <w:p w14:paraId="1DD2A067" w14:textId="77777777" w:rsidR="00000000" w:rsidRDefault="00F01F13">
      <w:pPr>
        <w:jc w:val="center"/>
        <w:rPr>
          <w:lang w:val="uk-UA" w:eastAsia="uk-UA"/>
        </w:rPr>
      </w:pPr>
    </w:p>
    <w:p w14:paraId="3460552D" w14:textId="77777777" w:rsidR="00000000" w:rsidRDefault="00F01F13">
      <w:pPr>
        <w:jc w:val="center"/>
        <w:rPr>
          <w:lang w:val="uk-UA" w:eastAsia="uk-UA"/>
        </w:rPr>
      </w:pPr>
    </w:p>
    <w:p w14:paraId="6EB07D4E" w14:textId="77777777" w:rsidR="00000000" w:rsidRDefault="00F01F13">
      <w:pPr>
        <w:jc w:val="center"/>
        <w:rPr>
          <w:lang w:val="uk-UA" w:eastAsia="uk-UA"/>
        </w:rPr>
      </w:pPr>
    </w:p>
    <w:p w14:paraId="03C41100" w14:textId="77777777" w:rsidR="00000000" w:rsidRDefault="00F01F13">
      <w:pPr>
        <w:jc w:val="center"/>
        <w:rPr>
          <w:lang w:val="uk-UA" w:eastAsia="uk-UA"/>
        </w:rPr>
      </w:pPr>
    </w:p>
    <w:p w14:paraId="13CCE3A0" w14:textId="77777777" w:rsidR="00000000" w:rsidRDefault="00F01F13">
      <w:pPr>
        <w:jc w:val="center"/>
        <w:rPr>
          <w:lang w:val="uk-UA" w:eastAsia="uk-UA"/>
        </w:rPr>
      </w:pPr>
    </w:p>
    <w:p w14:paraId="36453490" w14:textId="77777777" w:rsidR="00000000" w:rsidRDefault="00F01F13">
      <w:pPr>
        <w:jc w:val="center"/>
        <w:rPr>
          <w:lang w:val="uk-UA" w:eastAsia="uk-UA"/>
        </w:rPr>
      </w:pPr>
    </w:p>
    <w:p w14:paraId="17FE3E13" w14:textId="2709590F" w:rsidR="00000000" w:rsidRDefault="00681668">
      <w:pPr>
        <w:jc w:val="center"/>
        <w:rPr>
          <w:lang w:val="uk-UA" w:eastAsia="uk-UA"/>
        </w:rPr>
      </w:pPr>
      <w:r>
        <w:rPr>
          <w:noProof/>
          <w:lang w:val="uk-UA" w:eastAsia="uk-UA"/>
        </w:rPr>
        <mc:AlternateContent>
          <mc:Choice Requires="wps">
            <w:drawing>
              <wp:anchor distT="45720" distB="45720" distL="114300" distR="114300" simplePos="0" relativeHeight="251656704" behindDoc="0" locked="0" layoutInCell="1" allowOverlap="1" wp14:anchorId="37493095" wp14:editId="33BAF9AE">
                <wp:simplePos x="0" y="0"/>
                <wp:positionH relativeFrom="column">
                  <wp:posOffset>5745480</wp:posOffset>
                </wp:positionH>
                <wp:positionV relativeFrom="paragraph">
                  <wp:posOffset>-690245</wp:posOffset>
                </wp:positionV>
                <wp:extent cx="370205" cy="556895"/>
                <wp:effectExtent l="5715" t="8890" r="5080" b="5715"/>
                <wp:wrapSquare wrapText="bothSides"/>
                <wp:docPr id="9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556895"/>
                        </a:xfrm>
                        <a:prstGeom prst="rect">
                          <a:avLst/>
                        </a:prstGeom>
                        <a:solidFill>
                          <a:srgbClr val="FFFFFF"/>
                        </a:solidFill>
                        <a:ln w="9525" cmpd="sng">
                          <a:solidFill>
                            <a:srgbClr val="FFFFFF"/>
                          </a:solidFill>
                          <a:miter lim="800000"/>
                          <a:headEnd/>
                          <a:tailEnd/>
                        </a:ln>
                      </wps:spPr>
                      <wps:txbx>
                        <w:txbxContent>
                          <w:p w14:paraId="7944A284" w14:textId="77777777" w:rsidR="00000000" w:rsidRDefault="00F01F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493095" id="_x0000_t202" coordsize="21600,21600" o:spt="202" path="m,l,21600r21600,l21600,xe">
                <v:stroke joinstyle="miter"/>
                <v:path gradientshapeok="t" o:connecttype="rect"/>
              </v:shapetype>
              <v:shape id="Текстове поле 2" o:spid="_x0000_s1026" type="#_x0000_t202" style="position:absolute;left:0;text-align:left;margin-left:452.4pt;margin-top:-54.35pt;width:29.15pt;height:43.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" strokecolor="white">
                <v:textbox>
                  <w:txbxContent>
                    <w:p w14:paraId="7944A284" w14:textId="77777777" w:rsidR="00000000" w:rsidRDefault="00F01F13"/>
                  </w:txbxContent>
                </v:textbox>
                <w10:wrap type="square"/>
              </v:shape>
            </w:pict>
          </mc:Fallback>
        </mc:AlternateContent>
      </w:r>
      <w:r w:rsidR="00F01F13">
        <w:rPr>
          <w:lang w:val="uk-UA" w:eastAsia="uk-UA"/>
        </w:rPr>
        <w:t>Полтава – 2023 року</w:t>
      </w:r>
    </w:p>
    <w:p w14:paraId="0FA01681" w14:textId="4ED18F31" w:rsidR="00000000" w:rsidRDefault="00F01F13" w:rsidP="00681668">
      <w:pPr>
        <w:jc w:val="center"/>
        <w:rPr>
          <w:b/>
          <w:lang w:val="uk-UA" w:eastAsia="uk-UA"/>
        </w:rPr>
      </w:pPr>
      <w:r>
        <w:rPr>
          <w:rFonts w:ascii="Arial Unicode MS" w:hAnsi="Arial Unicode MS"/>
          <w:lang w:val="uk"/>
        </w:rPr>
        <w:br w:type="page"/>
      </w:r>
      <w:r w:rsidR="00681668">
        <w:rPr>
          <w:b/>
          <w:noProof/>
          <w:lang w:val="ru-RU" w:eastAsia="ru-RU"/>
        </w:rPr>
        <w:lastRenderedPageBreak/>
        <mc:AlternateContent>
          <mc:Choice Requires="wps">
            <w:drawing>
              <wp:anchor distT="45720" distB="45720" distL="114300" distR="114300" simplePos="0" relativeHeight="251657728" behindDoc="0" locked="0" layoutInCell="1" allowOverlap="1" wp14:anchorId="0DD9A648" wp14:editId="38667CE1">
                <wp:simplePos x="0" y="0"/>
                <wp:positionH relativeFrom="column">
                  <wp:posOffset>5930265</wp:posOffset>
                </wp:positionH>
                <wp:positionV relativeFrom="paragraph">
                  <wp:posOffset>-918845</wp:posOffset>
                </wp:positionV>
                <wp:extent cx="370205" cy="800100"/>
                <wp:effectExtent l="9525" t="5080" r="10795" b="13970"/>
                <wp:wrapSquare wrapText="bothSides"/>
                <wp:docPr id="9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800100"/>
                        </a:xfrm>
                        <a:prstGeom prst="rect">
                          <a:avLst/>
                        </a:prstGeom>
                        <a:solidFill>
                          <a:srgbClr val="FFFFFF"/>
                        </a:solidFill>
                        <a:ln w="9525" cmpd="sng">
                          <a:solidFill>
                            <a:srgbClr val="FFFFFF"/>
                          </a:solidFill>
                          <a:miter lim="800000"/>
                          <a:headEnd/>
                          <a:tailEnd/>
                        </a:ln>
                      </wps:spPr>
                      <wps:txbx>
                        <w:txbxContent>
                          <w:p w14:paraId="14DAE243" w14:textId="77777777" w:rsidR="00000000" w:rsidRDefault="00F01F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9A648" id="_x0000_s1027" type="#_x0000_t202" style="position:absolute;left:0;text-align:left;margin-left:466.95pt;margin-top:-72.35pt;width:29.15pt;height:6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" strokecolor="white">
                <v:textbox>
                  <w:txbxContent>
                    <w:p w14:paraId="14DAE243" w14:textId="77777777" w:rsidR="00000000" w:rsidRDefault="00F01F13"/>
                  </w:txbxContent>
                </v:textbox>
                <w10:wrap type="square"/>
              </v:shape>
            </w:pict>
          </mc:Fallback>
        </mc:AlternateContent>
      </w:r>
      <w:r>
        <w:rPr>
          <w:b/>
          <w:lang w:val="uk-UA" w:eastAsia="uk-UA"/>
        </w:rPr>
        <w:t xml:space="preserve">МІНІСТЕРСТВО ОСВІТИ І НАУКИ УКРАЇНИ </w:t>
      </w:r>
    </w:p>
    <w:p w14:paraId="0B8BFDCD" w14:textId="77777777" w:rsidR="00000000" w:rsidRDefault="00F01F13" w:rsidP="00681668">
      <w:pPr>
        <w:jc w:val="center"/>
        <w:rPr>
          <w:b/>
          <w:lang w:val="uk-UA" w:eastAsia="uk-UA"/>
        </w:rPr>
      </w:pPr>
      <w:r>
        <w:rPr>
          <w:b/>
          <w:lang w:val="uk-UA" w:eastAsia="uk-UA"/>
        </w:rPr>
        <w:t>НАЦІОНАЛЬНИЙ УНІВЕРСИТ</w:t>
      </w:r>
      <w:r>
        <w:rPr>
          <w:b/>
          <w:lang w:val="uk-UA" w:eastAsia="uk-UA"/>
        </w:rPr>
        <w:t>ЕТ</w:t>
      </w:r>
    </w:p>
    <w:p w14:paraId="14945806" w14:textId="77777777" w:rsidR="00000000" w:rsidRDefault="00F01F13" w:rsidP="00681668">
      <w:pPr>
        <w:jc w:val="center"/>
        <w:rPr>
          <w:b/>
          <w:lang w:eastAsia="uk-UA"/>
        </w:rPr>
      </w:pPr>
      <w:r>
        <w:rPr>
          <w:b/>
          <w:lang w:val="uk-UA" w:eastAsia="uk-UA"/>
        </w:rPr>
        <w:t xml:space="preserve"> </w:t>
      </w:r>
      <w:r>
        <w:rPr>
          <w:b/>
          <w:lang w:eastAsia="uk-UA"/>
        </w:rPr>
        <w:t>«</w:t>
      </w:r>
      <w:r>
        <w:rPr>
          <w:b/>
          <w:lang w:val="uk-UA" w:eastAsia="uk-UA"/>
        </w:rPr>
        <w:t>ПОЛТАВСЬКА ПОЛІТЕХНІКА ІМЕНІ ЮРІЯ КОНДРАТЮКА</w:t>
      </w:r>
      <w:r>
        <w:rPr>
          <w:b/>
          <w:lang w:eastAsia="uk-UA"/>
        </w:rPr>
        <w:t>»</w:t>
      </w:r>
    </w:p>
    <w:p w14:paraId="1A019AA6" w14:textId="77777777" w:rsidR="00000000" w:rsidRDefault="00F01F13" w:rsidP="00681668">
      <w:pPr>
        <w:jc w:val="center"/>
        <w:rPr>
          <w:b/>
          <w:lang w:val="uk-UA"/>
        </w:rPr>
      </w:pPr>
    </w:p>
    <w:p w14:paraId="4A969C2F" w14:textId="77777777" w:rsidR="00000000" w:rsidRDefault="00F01F13" w:rsidP="00681668">
      <w:pPr>
        <w:spacing w:line="240" w:lineRule="auto"/>
        <w:jc w:val="center"/>
      </w:pPr>
      <w:r>
        <w:rPr>
          <w:b/>
          <w:lang w:val="uk-UA"/>
        </w:rPr>
        <w:t>НАВЧАЛЬНО-НАУКОВИЙ ІНСТИТУТ ІНФОРМАЦІЙНИХ ТЕХНОЛОГІЙ І РОБОТОТЕХНІКИ</w:t>
      </w:r>
    </w:p>
    <w:p w14:paraId="0EF294AA" w14:textId="77777777" w:rsidR="00000000" w:rsidRDefault="00F01F13" w:rsidP="00681668">
      <w:pPr>
        <w:spacing w:line="240" w:lineRule="auto"/>
        <w:rPr>
          <w:b/>
          <w:lang w:val="uk-UA" w:eastAsia="uk-UA"/>
        </w:rPr>
      </w:pPr>
    </w:p>
    <w:p w14:paraId="0B3DEC38" w14:textId="77777777" w:rsidR="00000000" w:rsidRDefault="00F01F13" w:rsidP="00681668">
      <w:pPr>
        <w:spacing w:line="240" w:lineRule="auto"/>
        <w:jc w:val="center"/>
        <w:rPr>
          <w:b/>
          <w:lang w:val="uk-UA" w:eastAsia="uk-UA"/>
        </w:rPr>
      </w:pPr>
      <w:r>
        <w:rPr>
          <w:b/>
          <w:lang w:val="uk-UA" w:eastAsia="uk-UA"/>
        </w:rPr>
        <w:t>КАФЕДРА КОМП’ЮТЕРНИХ ТА ІНФОРМАЦІЙНИХ ТЕХНОЛОГІЙ І СИСТЕМ</w:t>
      </w:r>
    </w:p>
    <w:p w14:paraId="619BC522" w14:textId="77777777" w:rsidR="00000000" w:rsidRDefault="00F01F13" w:rsidP="00681668">
      <w:pPr>
        <w:jc w:val="center"/>
        <w:rPr>
          <w:b/>
          <w:lang w:val="uk-UA" w:eastAsia="uk-UA"/>
        </w:rPr>
      </w:pPr>
    </w:p>
    <w:p w14:paraId="2FE68A4F" w14:textId="77777777" w:rsidR="00000000" w:rsidRDefault="00F01F13" w:rsidP="00681668">
      <w:pPr>
        <w:jc w:val="center"/>
        <w:rPr>
          <w:b/>
          <w:lang w:val="uk-UA" w:eastAsia="uk-UA"/>
        </w:rPr>
      </w:pPr>
      <w:r>
        <w:rPr>
          <w:b/>
          <w:lang w:val="uk-UA" w:eastAsia="uk-UA"/>
        </w:rPr>
        <w:t>КВАЛІФІКАЦІЙНА РОБОТА ___</w:t>
      </w:r>
      <w:r>
        <w:rPr>
          <w:b/>
          <w:u w:val="single"/>
          <w:lang w:val="uk-UA" w:eastAsia="uk-UA"/>
        </w:rPr>
        <w:t>магістра</w:t>
      </w:r>
      <w:r>
        <w:rPr>
          <w:b/>
          <w:lang w:val="uk-UA" w:eastAsia="uk-UA"/>
        </w:rPr>
        <w:t>______</w:t>
      </w:r>
    </w:p>
    <w:p w14:paraId="3A54D430" w14:textId="77777777" w:rsidR="00000000" w:rsidRDefault="00F01F13" w:rsidP="00681668">
      <w:pPr>
        <w:jc w:val="center"/>
        <w:rPr>
          <w:b/>
          <w:lang w:eastAsia="uk-UA"/>
        </w:rPr>
      </w:pPr>
      <w:r>
        <w:rPr>
          <w:b/>
          <w:lang w:val="uk-UA" w:eastAsia="uk-UA"/>
        </w:rPr>
        <w:t>спеціальність ____</w:t>
      </w:r>
      <w:r>
        <w:rPr>
          <w:b/>
          <w:u w:val="single"/>
          <w:lang w:val="uk-UA" w:eastAsia="uk-UA"/>
        </w:rPr>
        <w:t>Комп</w:t>
      </w:r>
      <w:r>
        <w:rPr>
          <w:b/>
          <w:u w:val="single"/>
          <w:lang w:eastAsia="uk-UA"/>
        </w:rPr>
        <w:t>’</w:t>
      </w:r>
      <w:r>
        <w:rPr>
          <w:b/>
          <w:u w:val="single"/>
          <w:lang w:val="uk-UA" w:eastAsia="uk-UA"/>
        </w:rPr>
        <w:t>ютерні науки</w:t>
      </w:r>
      <w:r>
        <w:rPr>
          <w:b/>
          <w:lang w:val="uk-UA" w:eastAsia="uk-UA"/>
        </w:rPr>
        <w:t>________</w:t>
      </w:r>
    </w:p>
    <w:p w14:paraId="635D06F5" w14:textId="77777777" w:rsidR="00000000" w:rsidRDefault="00F01F13" w:rsidP="00681668">
      <w:pPr>
        <w:jc w:val="center"/>
        <w:rPr>
          <w:b/>
          <w:lang w:val="uk-UA" w:eastAsia="uk-UA"/>
        </w:rPr>
      </w:pPr>
    </w:p>
    <w:p w14:paraId="02E0D6D3" w14:textId="77777777" w:rsidR="00000000" w:rsidRDefault="00F01F13" w:rsidP="00681668">
      <w:pPr>
        <w:jc w:val="center"/>
        <w:rPr>
          <w:b/>
          <w:lang w:val="uk-UA" w:eastAsia="uk-UA"/>
        </w:rPr>
      </w:pPr>
      <w:r>
        <w:rPr>
          <w:b/>
          <w:lang w:val="uk-UA" w:eastAsia="uk-UA"/>
        </w:rPr>
        <w:t>на тему:</w:t>
      </w:r>
    </w:p>
    <w:p w14:paraId="069E0CC3" w14:textId="77777777" w:rsidR="00000000" w:rsidRDefault="00F01F13" w:rsidP="00681668">
      <w:pPr>
        <w:jc w:val="center"/>
        <w:rPr>
          <w:b/>
          <w:lang w:val="uk-UA" w:eastAsia="uk-UA"/>
        </w:rPr>
      </w:pPr>
    </w:p>
    <w:p w14:paraId="785C397B" w14:textId="77777777" w:rsidR="00000000" w:rsidRDefault="00F01F13" w:rsidP="00681668">
      <w:pPr>
        <w:jc w:val="center"/>
        <w:rPr>
          <w:b/>
          <w:lang w:val="uk-UA" w:eastAsia="uk-UA"/>
        </w:rPr>
      </w:pPr>
      <w:r>
        <w:rPr>
          <w:b/>
          <w:lang w:val="uk-UA" w:eastAsia="uk-UA"/>
        </w:rPr>
        <w:t xml:space="preserve"> «</w:t>
      </w:r>
      <w:r>
        <w:rPr>
          <w:b/>
          <w:shd w:val="clear" w:color="auto" w:fill="FFFFFF"/>
          <w:lang w:val="uk"/>
        </w:rPr>
        <w:t xml:space="preserve">РОЗРОБКА </w:t>
      </w:r>
      <w:r>
        <w:rPr>
          <w:b/>
          <w:shd w:val="clear" w:color="auto" w:fill="FFFFFF"/>
          <w:lang w:val="uk-UA"/>
        </w:rPr>
        <w:t>СИСТЕМИ ЗАХИСТУ  ІНФОРМАЦІЇ З ВИКОРИСТАННЯМ КРИПТОГРАФІЧНИХ АЛГОРИТМІВ</w:t>
      </w:r>
      <w:r>
        <w:rPr>
          <w:b/>
          <w:lang w:val="uk-UA" w:eastAsia="uk-UA"/>
        </w:rPr>
        <w:t>»</w:t>
      </w:r>
    </w:p>
    <w:p w14:paraId="05160DB4" w14:textId="77777777" w:rsidR="00000000" w:rsidRDefault="00F01F13" w:rsidP="00681668">
      <w:pPr>
        <w:jc w:val="center"/>
        <w:rPr>
          <w:b/>
          <w:lang w:val="uk-UA"/>
        </w:rPr>
      </w:pPr>
    </w:p>
    <w:p w14:paraId="3A18577B" w14:textId="77777777" w:rsidR="00000000" w:rsidRDefault="00F01F13" w:rsidP="00681668">
      <w:pPr>
        <w:jc w:val="center"/>
        <w:outlineLvl w:val="4"/>
        <w:rPr>
          <w:b/>
          <w:bCs/>
          <w:iCs/>
          <w:szCs w:val="26"/>
          <w:lang w:val="uk-UA" w:eastAsia="uk-UA"/>
        </w:rPr>
      </w:pPr>
      <w:r>
        <w:rPr>
          <w:b/>
          <w:bCs/>
          <w:iCs/>
          <w:szCs w:val="26"/>
          <w:lang w:val="uk-UA" w:eastAsia="uk-UA"/>
        </w:rPr>
        <w:t>Студента групи _</w:t>
      </w:r>
      <w:r>
        <w:rPr>
          <w:b/>
          <w:bCs/>
          <w:iCs/>
          <w:szCs w:val="26"/>
          <w:u w:val="single"/>
          <w:lang w:val="uk-UA" w:eastAsia="uk-UA"/>
        </w:rPr>
        <w:t>601-дТН</w:t>
      </w:r>
      <w:r>
        <w:rPr>
          <w:b/>
          <w:bCs/>
          <w:iCs/>
          <w:szCs w:val="26"/>
          <w:lang w:val="uk-UA" w:eastAsia="uk-UA"/>
        </w:rPr>
        <w:t>_</w:t>
      </w:r>
      <w:r>
        <w:rPr>
          <w:u w:val="single"/>
          <w:lang w:val="uk-UA" w:eastAsia="uk-UA"/>
        </w:rPr>
        <w:t xml:space="preserve"> </w:t>
      </w:r>
      <w:r>
        <w:rPr>
          <w:b/>
          <w:u w:val="single"/>
          <w:lang w:val="uk-UA" w:eastAsia="uk-UA"/>
        </w:rPr>
        <w:t>Лизун М</w:t>
      </w:r>
      <w:r>
        <w:rPr>
          <w:b/>
          <w:bCs/>
          <w:iCs/>
          <w:szCs w:val="26"/>
          <w:lang w:val="uk-UA" w:eastAsia="uk-UA"/>
        </w:rPr>
        <w:t xml:space="preserve"> </w:t>
      </w:r>
    </w:p>
    <w:p w14:paraId="52E0E026" w14:textId="77777777" w:rsidR="00000000" w:rsidRDefault="00F01F13" w:rsidP="00681668">
      <w:pPr>
        <w:outlineLvl w:val="4"/>
        <w:rPr>
          <w:lang w:val="uk-UA" w:eastAsia="uk-UA"/>
        </w:rPr>
      </w:pPr>
    </w:p>
    <w:p w14:paraId="1804032D" w14:textId="77777777" w:rsidR="00000000" w:rsidRDefault="00F01F13" w:rsidP="00681668">
      <w:pPr>
        <w:outlineLvl w:val="4"/>
        <w:rPr>
          <w:lang w:val="uk-UA" w:eastAsia="uk-UA"/>
        </w:rPr>
      </w:pPr>
    </w:p>
    <w:p w14:paraId="6CFA8201" w14:textId="77777777" w:rsidR="00000000" w:rsidRDefault="00F01F13" w:rsidP="00681668">
      <w:pPr>
        <w:ind w:left="4254"/>
        <w:outlineLvl w:val="4"/>
        <w:rPr>
          <w:lang w:val="uk-UA" w:eastAsia="uk-UA"/>
        </w:rPr>
      </w:pPr>
      <w:r>
        <w:rPr>
          <w:lang w:val="uk-UA" w:eastAsia="uk-UA"/>
        </w:rPr>
        <w:t>Керівник роботи</w:t>
      </w:r>
    </w:p>
    <w:p w14:paraId="615A4417" w14:textId="77777777" w:rsidR="00000000" w:rsidRDefault="00F01F13" w:rsidP="00681668">
      <w:pPr>
        <w:ind w:left="4254"/>
        <w:outlineLvl w:val="4"/>
        <w:rPr>
          <w:lang w:val="uk-UA" w:eastAsia="uk-UA"/>
        </w:rPr>
      </w:pPr>
      <w:r>
        <w:rPr>
          <w:u w:val="single"/>
          <w:lang w:val="uk-UA" w:eastAsia="uk-UA"/>
        </w:rPr>
        <w:t>к.т.н., доц. Фесенко Т.М.</w:t>
      </w:r>
      <w:r>
        <w:rPr>
          <w:lang w:val="uk-UA" w:eastAsia="uk-UA"/>
        </w:rPr>
        <w:t xml:space="preserve">__ </w:t>
      </w:r>
    </w:p>
    <w:p w14:paraId="5EF31D91" w14:textId="77777777" w:rsidR="00000000" w:rsidRDefault="00F01F13" w:rsidP="00681668">
      <w:pPr>
        <w:ind w:left="4254"/>
        <w:outlineLvl w:val="4"/>
        <w:rPr>
          <w:lang w:val="uk-UA" w:eastAsia="uk-UA"/>
        </w:rPr>
      </w:pPr>
    </w:p>
    <w:p w14:paraId="2FC21D24" w14:textId="77777777" w:rsidR="00000000" w:rsidRDefault="00F01F13" w:rsidP="00681668">
      <w:pPr>
        <w:ind w:left="4254"/>
        <w:outlineLvl w:val="4"/>
        <w:rPr>
          <w:lang w:val="uk-UA" w:eastAsia="uk-UA"/>
        </w:rPr>
      </w:pPr>
    </w:p>
    <w:p w14:paraId="44E4C346" w14:textId="77777777" w:rsidR="00000000" w:rsidRDefault="00F01F13" w:rsidP="00681668">
      <w:pPr>
        <w:ind w:left="4254"/>
        <w:outlineLvl w:val="4"/>
        <w:rPr>
          <w:lang w:val="uk-UA" w:eastAsia="uk-UA"/>
        </w:rPr>
      </w:pPr>
      <w:r>
        <w:rPr>
          <w:lang w:val="uk-UA" w:eastAsia="uk-UA"/>
        </w:rPr>
        <w:t xml:space="preserve">Завідувач кафедри </w:t>
      </w:r>
    </w:p>
    <w:p w14:paraId="17241C10" w14:textId="77777777" w:rsidR="00000000" w:rsidRDefault="00F01F13" w:rsidP="00681668">
      <w:pPr>
        <w:ind w:left="4254"/>
        <w:outlineLvl w:val="4"/>
        <w:rPr>
          <w:lang w:val="uk-UA" w:eastAsia="uk-UA"/>
        </w:rPr>
      </w:pPr>
      <w:r>
        <w:rPr>
          <w:lang w:val="uk-UA" w:eastAsia="uk-UA"/>
        </w:rPr>
        <w:t xml:space="preserve"> кандидат фізико-математичних наук,</w:t>
      </w:r>
    </w:p>
    <w:p w14:paraId="5F555E2A" w14:textId="77777777" w:rsidR="00000000" w:rsidRDefault="00F01F13" w:rsidP="00681668">
      <w:pPr>
        <w:ind w:left="4254"/>
        <w:outlineLvl w:val="4"/>
        <w:rPr>
          <w:lang w:val="uk-UA" w:eastAsia="uk-UA"/>
        </w:rPr>
      </w:pPr>
      <w:r>
        <w:rPr>
          <w:lang w:val="uk-UA" w:eastAsia="uk-UA"/>
        </w:rPr>
        <w:t xml:space="preserve"> доцент  </w:t>
      </w:r>
      <w:r>
        <w:rPr>
          <w:u w:val="single"/>
          <w:lang w:val="uk-UA" w:eastAsia="uk-UA"/>
        </w:rPr>
        <w:t>Двірн</w:t>
      </w:r>
      <w:r>
        <w:rPr>
          <w:u w:val="single"/>
          <w:lang w:val="uk-UA" w:eastAsia="uk-UA"/>
        </w:rPr>
        <w:t>а О.А.</w:t>
      </w:r>
    </w:p>
    <w:p w14:paraId="690A4E9E" w14:textId="77777777" w:rsidR="00000000" w:rsidRDefault="00F01F13" w:rsidP="00681668">
      <w:pPr>
        <w:spacing w:line="240" w:lineRule="auto"/>
        <w:ind w:left="2832"/>
        <w:rPr>
          <w:lang w:val="uk-UA" w:eastAsia="uk-UA"/>
        </w:rPr>
      </w:pPr>
    </w:p>
    <w:p w14:paraId="4B76E9AD" w14:textId="77777777" w:rsidR="00000000" w:rsidRDefault="00F01F13" w:rsidP="00681668">
      <w:pPr>
        <w:spacing w:line="240" w:lineRule="auto"/>
        <w:ind w:left="2832"/>
        <w:rPr>
          <w:lang w:val="uk-UA" w:eastAsia="uk-UA"/>
        </w:rPr>
      </w:pPr>
    </w:p>
    <w:p w14:paraId="2BEF695E" w14:textId="77777777" w:rsidR="00000000" w:rsidRDefault="00F01F13" w:rsidP="00681668">
      <w:pPr>
        <w:spacing w:line="240" w:lineRule="auto"/>
        <w:ind w:left="2832"/>
        <w:rPr>
          <w:lang w:val="uk-UA" w:eastAsia="uk-UA"/>
        </w:rPr>
      </w:pPr>
    </w:p>
    <w:p w14:paraId="1AA9F49F" w14:textId="77777777" w:rsidR="00000000" w:rsidRDefault="00F01F13" w:rsidP="00681668">
      <w:pPr>
        <w:spacing w:line="240" w:lineRule="auto"/>
        <w:ind w:left="2832"/>
        <w:rPr>
          <w:lang w:val="uk-UA" w:eastAsia="uk-UA"/>
        </w:rPr>
      </w:pPr>
    </w:p>
    <w:p w14:paraId="051A3774" w14:textId="77777777" w:rsidR="00000000" w:rsidRDefault="00F01F13" w:rsidP="00681668">
      <w:pPr>
        <w:spacing w:line="240" w:lineRule="auto"/>
        <w:ind w:left="2832"/>
        <w:rPr>
          <w:lang w:val="uk-UA" w:eastAsia="uk-UA"/>
        </w:rPr>
      </w:pPr>
    </w:p>
    <w:p w14:paraId="59CE1FC0" w14:textId="77777777" w:rsidR="00000000" w:rsidRDefault="00F01F13" w:rsidP="00681668">
      <w:pPr>
        <w:spacing w:line="240" w:lineRule="auto"/>
        <w:ind w:left="2832"/>
        <w:rPr>
          <w:lang w:val="uk-UA" w:eastAsia="uk-UA"/>
        </w:rPr>
      </w:pPr>
    </w:p>
    <w:p w14:paraId="53A4F4F2" w14:textId="77777777" w:rsidR="00000000" w:rsidRDefault="00F01F13" w:rsidP="00681668">
      <w:pPr>
        <w:spacing w:line="240" w:lineRule="auto"/>
        <w:ind w:left="2832"/>
        <w:rPr>
          <w:lang w:val="uk-UA" w:eastAsia="uk-UA"/>
        </w:rPr>
      </w:pPr>
    </w:p>
    <w:p w14:paraId="7A55CCD7" w14:textId="77777777" w:rsidR="00000000" w:rsidRDefault="00F01F13" w:rsidP="00681668">
      <w:pPr>
        <w:spacing w:line="240" w:lineRule="auto"/>
        <w:ind w:left="2832"/>
        <w:rPr>
          <w:lang w:val="uk-UA" w:eastAsia="uk-UA"/>
        </w:rPr>
      </w:pPr>
    </w:p>
    <w:p w14:paraId="48A047A5" w14:textId="77777777" w:rsidR="00000000" w:rsidRDefault="00F01F13" w:rsidP="00681668">
      <w:pPr>
        <w:spacing w:line="240" w:lineRule="auto"/>
        <w:jc w:val="center"/>
        <w:rPr>
          <w:rFonts w:ascii="Arial Unicode MS" w:hAnsi="Arial Unicode MS"/>
          <w:sz w:val="24"/>
          <w:szCs w:val="24"/>
          <w:lang w:val="uk-UA"/>
        </w:rPr>
      </w:pPr>
      <w:r>
        <w:rPr>
          <w:lang w:val="uk-UA" w:eastAsia="uk-UA"/>
        </w:rPr>
        <w:t>Полтава – 20</w:t>
      </w:r>
      <w:r>
        <w:rPr>
          <w:lang w:eastAsia="uk-UA"/>
        </w:rPr>
        <w:t>2</w:t>
      </w:r>
      <w:r>
        <w:rPr>
          <w:lang w:val="uk-UA" w:eastAsia="uk-UA"/>
        </w:rPr>
        <w:t>3</w:t>
      </w:r>
    </w:p>
    <w:p w14:paraId="47E96260" w14:textId="77777777" w:rsidR="00000000" w:rsidRDefault="00F01F13">
      <w:pPr>
        <w:tabs>
          <w:tab w:val="left" w:pos="1980"/>
        </w:tabs>
        <w:spacing w:after="100" w:afterAutospacing="1" w:line="360" w:lineRule="auto"/>
        <w:ind w:firstLine="709"/>
        <w:rPr>
          <w:lang w:val="uk-UA" w:eastAsia="en-US"/>
        </w:rPr>
        <w:sectPr w:rsidR="00000000" w:rsidSect="00681668">
          <w:headerReference w:type="default" r:id="rId8"/>
          <w:pgSz w:w="11906" w:h="16838"/>
          <w:pgMar w:top="1134" w:right="567" w:bottom="1134" w:left="1701" w:header="709" w:footer="709" w:gutter="0"/>
          <w:pgNumType w:start="1"/>
          <w:cols w:space="720"/>
          <w:docGrid w:linePitch="381"/>
        </w:sectPr>
      </w:pPr>
    </w:p>
    <w:p w14:paraId="5F6FEA1E" w14:textId="77777777" w:rsidR="00000000" w:rsidRDefault="00F01F13" w:rsidP="00681668">
      <w:pPr>
        <w:spacing w:after="100" w:afterAutospacing="1" w:line="360" w:lineRule="auto"/>
        <w:jc w:val="center"/>
        <w:rPr>
          <w:b/>
          <w:lang w:val="uk-UA"/>
        </w:rPr>
      </w:pPr>
      <w:r>
        <w:rPr>
          <w:b/>
          <w:lang w:val="uk-UA"/>
        </w:rPr>
        <w:lastRenderedPageBreak/>
        <w:t>РЕФЕРАТ</w:t>
      </w:r>
    </w:p>
    <w:p w14:paraId="63757AA8" w14:textId="490BCCE1" w:rsidR="00000000" w:rsidRDefault="00F01F13">
      <w:pPr>
        <w:spacing w:line="360" w:lineRule="auto"/>
        <w:ind w:firstLine="709"/>
        <w:rPr>
          <w:szCs w:val="28"/>
          <w:lang w:val="uk-UA"/>
        </w:rPr>
      </w:pPr>
      <w:r>
        <w:rPr>
          <w:szCs w:val="28"/>
          <w:lang w:val="uk-UA"/>
        </w:rPr>
        <w:t>Пояснювальна записка містить:</w:t>
      </w:r>
      <w:r>
        <w:rPr>
          <w:szCs w:val="28"/>
        </w:rPr>
        <w:t xml:space="preserve"> 8</w:t>
      </w:r>
      <w:r>
        <w:rPr>
          <w:szCs w:val="28"/>
          <w:lang w:val="uk-UA"/>
        </w:rPr>
        <w:t>5</w:t>
      </w:r>
      <w:r>
        <w:rPr>
          <w:szCs w:val="28"/>
          <w:lang w:val="uk-UA"/>
        </w:rPr>
        <w:t xml:space="preserve"> сторінок, </w:t>
      </w:r>
      <w:r>
        <w:rPr>
          <w:szCs w:val="28"/>
        </w:rPr>
        <w:t>24</w:t>
      </w:r>
      <w:r>
        <w:rPr>
          <w:szCs w:val="28"/>
          <w:lang w:val="uk-UA"/>
        </w:rPr>
        <w:t xml:space="preserve"> малюнків, </w:t>
      </w:r>
      <w:r>
        <w:rPr>
          <w:szCs w:val="28"/>
        </w:rPr>
        <w:t xml:space="preserve">16 </w:t>
      </w:r>
      <w:r>
        <w:rPr>
          <w:szCs w:val="28"/>
          <w:lang w:val="uk-UA"/>
        </w:rPr>
        <w:t xml:space="preserve">таблиць, </w:t>
      </w:r>
      <w:r>
        <w:rPr>
          <w:szCs w:val="28"/>
        </w:rPr>
        <w:t xml:space="preserve">1 </w:t>
      </w:r>
      <w:r>
        <w:rPr>
          <w:szCs w:val="28"/>
          <w:lang w:val="uk-UA"/>
        </w:rPr>
        <w:t>додаток, 27 джерел.</w:t>
      </w:r>
    </w:p>
    <w:p w14:paraId="2CEF5F3E" w14:textId="77777777" w:rsidR="00000000" w:rsidRDefault="00F01F13">
      <w:pPr>
        <w:spacing w:line="360" w:lineRule="auto"/>
        <w:ind w:firstLine="709"/>
        <w:rPr>
          <w:color w:val="000000"/>
          <w:szCs w:val="28"/>
          <w:lang w:val="uk-UA"/>
        </w:rPr>
      </w:pPr>
      <w:r>
        <w:rPr>
          <w:b/>
          <w:szCs w:val="28"/>
          <w:lang w:val="uk-UA"/>
        </w:rPr>
        <w:t>Об’єкт дослідження:</w:t>
      </w:r>
      <w:r>
        <w:rPr>
          <w:color w:val="000000"/>
          <w:szCs w:val="28"/>
          <w:lang w:val="uk-UA"/>
        </w:rPr>
        <w:t xml:space="preserve"> розробка та аналіз систем комплексного захисту інформації </w:t>
      </w:r>
      <w:r>
        <w:rPr>
          <w:szCs w:val="28"/>
          <w:lang w:val="uk-UA"/>
        </w:rPr>
        <w:t>на підприємстві ТОВ «ТАЛАНПРОМ»</w:t>
      </w:r>
      <w:r>
        <w:rPr>
          <w:lang w:val="uk-UA"/>
        </w:rPr>
        <w:t>.</w:t>
      </w:r>
    </w:p>
    <w:p w14:paraId="762589B0" w14:textId="77777777" w:rsidR="00000000" w:rsidRDefault="00F01F13">
      <w:pPr>
        <w:spacing w:line="360" w:lineRule="auto"/>
        <w:ind w:firstLine="709"/>
        <w:rPr>
          <w:szCs w:val="28"/>
          <w:lang w:val="uk-UA"/>
        </w:rPr>
      </w:pPr>
      <w:r>
        <w:rPr>
          <w:b/>
          <w:szCs w:val="28"/>
          <w:lang w:val="uk-UA"/>
        </w:rPr>
        <w:t>Мета роботи:</w:t>
      </w:r>
      <w:r>
        <w:rPr>
          <w:szCs w:val="28"/>
          <w:lang w:val="uk-UA"/>
        </w:rPr>
        <w:t xml:space="preserve"> про</w:t>
      </w:r>
      <w:r>
        <w:rPr>
          <w:szCs w:val="28"/>
          <w:lang w:val="uk-UA"/>
        </w:rPr>
        <w:t>аналізувати стан та розробити рекомендації щодо систем комплексного захисту інформації на підприємстві ТОВ «ТАЛАНПРОМ»</w:t>
      </w:r>
      <w:r>
        <w:rPr>
          <w:lang w:val="uk-UA"/>
        </w:rPr>
        <w:t>.</w:t>
      </w:r>
    </w:p>
    <w:p w14:paraId="19201FAC" w14:textId="77777777" w:rsidR="00000000" w:rsidRDefault="00F01F13">
      <w:pPr>
        <w:spacing w:line="360" w:lineRule="auto"/>
        <w:ind w:firstLine="709"/>
        <w:rPr>
          <w:szCs w:val="28"/>
          <w:lang w:val="uk-UA"/>
        </w:rPr>
      </w:pPr>
      <w:r>
        <w:rPr>
          <w:b/>
          <w:szCs w:val="28"/>
          <w:lang w:val="uk-UA"/>
        </w:rPr>
        <w:t>Методи:</w:t>
      </w:r>
      <w:r>
        <w:rPr>
          <w:szCs w:val="28"/>
          <w:lang w:val="uk-UA"/>
        </w:rPr>
        <w:t xml:space="preserve"> Аналіз стану та розробка комплексного захисту інформації на підприємстві ТОВ «ТАЛАНПРОМ».</w:t>
      </w:r>
    </w:p>
    <w:p w14:paraId="006BD158" w14:textId="77777777" w:rsidR="00000000" w:rsidRDefault="00F01F13">
      <w:pPr>
        <w:spacing w:line="360" w:lineRule="auto"/>
        <w:ind w:firstLine="709"/>
        <w:rPr>
          <w:szCs w:val="28"/>
          <w:lang w:val="uk-UA"/>
        </w:rPr>
      </w:pPr>
      <w:r>
        <w:rPr>
          <w:b/>
          <w:szCs w:val="28"/>
          <w:lang w:val="uk-UA"/>
        </w:rPr>
        <w:t>Ключові слова:</w:t>
      </w:r>
      <w:r>
        <w:rPr>
          <w:szCs w:val="28"/>
          <w:lang w:val="uk-UA"/>
        </w:rPr>
        <w:t xml:space="preserve"> захист інформації, інфо</w:t>
      </w:r>
      <w:r>
        <w:rPr>
          <w:szCs w:val="28"/>
          <w:lang w:val="uk-UA"/>
        </w:rPr>
        <w:t>рмаційна безпека, безпека інформаці</w:t>
      </w:r>
      <w:r>
        <w:rPr>
          <w:szCs w:val="20"/>
          <w:lang w:val="uk-UA"/>
        </w:rPr>
        <w:t>ї, комплексні методи захисту інформації, методи захисту інформації</w:t>
      </w:r>
      <w:r>
        <w:rPr>
          <w:szCs w:val="28"/>
          <w:lang w:val="uk-UA"/>
        </w:rPr>
        <w:t>.</w:t>
      </w:r>
    </w:p>
    <w:p w14:paraId="434AD7DD" w14:textId="77777777" w:rsidR="00000000" w:rsidRDefault="00F01F13">
      <w:pPr>
        <w:spacing w:line="360" w:lineRule="auto"/>
        <w:ind w:firstLine="709"/>
        <w:rPr>
          <w:lang w:val="uk-UA"/>
        </w:rPr>
      </w:pPr>
      <w:r>
        <w:rPr>
          <w:szCs w:val="28"/>
          <w:lang w:val="uk-UA"/>
        </w:rPr>
        <w:br w:type="page"/>
      </w:r>
    </w:p>
    <w:p w14:paraId="29480A49" w14:textId="43219DD4" w:rsidR="00000000" w:rsidRDefault="00F01F13" w:rsidP="00681668">
      <w:pPr>
        <w:spacing w:line="360" w:lineRule="auto"/>
        <w:jc w:val="center"/>
        <w:rPr>
          <w:b/>
          <w:lang w:val="uk-UA"/>
        </w:rPr>
      </w:pPr>
      <w:r>
        <w:rPr>
          <w:b/>
          <w:lang w:val="uk-UA"/>
        </w:rPr>
        <w:lastRenderedPageBreak/>
        <w:t>ABSTRACT</w:t>
      </w:r>
    </w:p>
    <w:p w14:paraId="7BB093EC" w14:textId="77777777" w:rsidR="00681668" w:rsidRDefault="00681668">
      <w:pPr>
        <w:spacing w:line="360" w:lineRule="auto"/>
        <w:ind w:firstLine="709"/>
        <w:jc w:val="center"/>
        <w:rPr>
          <w:b/>
          <w:lang w:val="uk-UA"/>
        </w:rPr>
      </w:pPr>
    </w:p>
    <w:p w14:paraId="4BBF5F05" w14:textId="6FFEA328" w:rsidR="00000000" w:rsidRDefault="00F01F13">
      <w:pPr>
        <w:spacing w:line="360" w:lineRule="auto"/>
        <w:ind w:firstLine="709"/>
        <w:rPr>
          <w:lang w:val="uk-UA"/>
        </w:rPr>
      </w:pPr>
      <w:r>
        <w:rPr>
          <w:lang w:val="uk-UA"/>
        </w:rPr>
        <w:t>The explanatory note contains: 85</w:t>
      </w:r>
      <w:r>
        <w:rPr>
          <w:lang w:val="uk-UA"/>
        </w:rPr>
        <w:t xml:space="preserve"> pages, 24 figures, 16 tables, 1 appendices, 27 sources.</w:t>
      </w:r>
    </w:p>
    <w:p w14:paraId="07AD2E1E" w14:textId="77777777" w:rsidR="00000000" w:rsidRDefault="00F01F13">
      <w:pPr>
        <w:spacing w:line="360" w:lineRule="auto"/>
        <w:ind w:firstLine="709"/>
        <w:rPr>
          <w:lang w:val="uk-UA"/>
        </w:rPr>
      </w:pPr>
      <w:r>
        <w:rPr>
          <w:b/>
          <w:lang w:val="uk-UA"/>
        </w:rPr>
        <w:t>Research object</w:t>
      </w:r>
      <w:r>
        <w:rPr>
          <w:lang w:val="uk-UA"/>
        </w:rPr>
        <w:t>: development and analysis of complex</w:t>
      </w:r>
      <w:r>
        <w:rPr>
          <w:lang w:val="uk-UA"/>
        </w:rPr>
        <w:t xml:space="preserve"> information protection systems at TALANPROM LLC.</w:t>
      </w:r>
    </w:p>
    <w:p w14:paraId="19CEEC93" w14:textId="77777777" w:rsidR="00000000" w:rsidRDefault="00F01F13">
      <w:pPr>
        <w:spacing w:line="360" w:lineRule="auto"/>
        <w:ind w:firstLine="709"/>
        <w:rPr>
          <w:lang w:val="uk-UA"/>
        </w:rPr>
      </w:pPr>
      <w:r>
        <w:rPr>
          <w:b/>
          <w:lang w:val="uk-UA"/>
        </w:rPr>
        <w:t>The purpose of the work</w:t>
      </w:r>
      <w:r>
        <w:rPr>
          <w:lang w:val="uk-UA"/>
        </w:rPr>
        <w:t>: to analyze the state and develop recommendations regarding comprehensive information protection systems at the TALANPROM LLC enterprise.</w:t>
      </w:r>
    </w:p>
    <w:p w14:paraId="3256754E" w14:textId="77777777" w:rsidR="00000000" w:rsidRDefault="00F01F13">
      <w:pPr>
        <w:spacing w:line="360" w:lineRule="auto"/>
        <w:ind w:firstLine="709"/>
        <w:rPr>
          <w:lang w:val="uk-UA"/>
        </w:rPr>
      </w:pPr>
      <w:r>
        <w:rPr>
          <w:b/>
          <w:lang w:val="uk-UA"/>
        </w:rPr>
        <w:t>Methods</w:t>
      </w:r>
      <w:r>
        <w:rPr>
          <w:lang w:val="uk-UA"/>
        </w:rPr>
        <w:t>: State analysis and development of c</w:t>
      </w:r>
      <w:r>
        <w:rPr>
          <w:lang w:val="uk-UA"/>
        </w:rPr>
        <w:t>omprehensive information protection at TALANPROM LLC.</w:t>
      </w:r>
    </w:p>
    <w:p w14:paraId="39DF0A20" w14:textId="77777777" w:rsidR="00000000" w:rsidRDefault="00F01F13">
      <w:pPr>
        <w:spacing w:line="360" w:lineRule="auto"/>
        <w:ind w:firstLine="709"/>
        <w:rPr>
          <w:lang w:val="uk-UA"/>
        </w:rPr>
      </w:pPr>
      <w:r>
        <w:rPr>
          <w:b/>
          <w:lang w:val="uk-UA"/>
        </w:rPr>
        <w:t>Keywords</w:t>
      </w:r>
      <w:r>
        <w:rPr>
          <w:lang w:val="uk-UA"/>
        </w:rPr>
        <w:t>: information protection, information security, information security, comprehensive methods of information protection, methods of information protection.</w:t>
      </w:r>
    </w:p>
    <w:p w14:paraId="3C9450D5" w14:textId="33633F2A" w:rsidR="00000000" w:rsidRDefault="00F01F13">
      <w:pPr>
        <w:pStyle w:val="11"/>
        <w:rPr>
          <w:rStyle w:val="a5"/>
          <w:b/>
          <w:caps w:val="0"/>
          <w:color w:val="auto"/>
          <w:u w:val="none"/>
        </w:rPr>
      </w:pPr>
      <w:r>
        <w:rPr>
          <w:rStyle w:val="a5"/>
          <w:b/>
          <w:caps w:val="0"/>
          <w:color w:val="auto"/>
          <w:u w:val="none"/>
        </w:rPr>
        <w:br w:type="page"/>
      </w:r>
      <w:r>
        <w:rPr>
          <w:rStyle w:val="a5"/>
          <w:b/>
          <w:caps w:val="0"/>
          <w:color w:val="auto"/>
          <w:u w:val="none"/>
        </w:rPr>
        <w:lastRenderedPageBreak/>
        <w:t>ЗМІСТ</w:t>
      </w:r>
    </w:p>
    <w:p w14:paraId="017AFE6F" w14:textId="77777777" w:rsidR="00681668" w:rsidRPr="00681668" w:rsidRDefault="00681668" w:rsidP="00681668">
      <w:pPr>
        <w:rPr>
          <w:lang w:val="uk-UA" w:eastAsia="ru-RU"/>
        </w:rPr>
      </w:pPr>
    </w:p>
    <w:p w14:paraId="20EDC1BD" w14:textId="13C7A2CA" w:rsidR="00000000" w:rsidRDefault="00F01F13" w:rsidP="0078307E">
      <w:pPr>
        <w:pStyle w:val="11"/>
        <w:tabs>
          <w:tab w:val="clear" w:pos="567"/>
          <w:tab w:val="clear" w:pos="9356"/>
        </w:tabs>
        <w:ind w:firstLine="0"/>
        <w:jc w:val="both"/>
        <w:rPr>
          <w:rFonts w:ascii="Calibri" w:eastAsia="Times New Roman" w:hAnsi="Calibri" w:cs="Times New Roman"/>
          <w:sz w:val="22"/>
          <w:szCs w:val="22"/>
          <w:lang w:val="ru-RU"/>
        </w:rPr>
      </w:pPr>
      <w:r>
        <w:rPr>
          <w:rFonts w:eastAsia="Times New Roman" w:cs="Times New Roman"/>
          <w:szCs w:val="28"/>
        </w:rPr>
        <w:fldChar w:fldCharType="begin"/>
      </w:r>
      <w:r>
        <w:rPr>
          <w:szCs w:val="28"/>
        </w:rPr>
        <w:instrText xml:space="preserve"> TOC \o "1-3" \h \z \u </w:instrText>
      </w:r>
      <w:r>
        <w:rPr>
          <w:rFonts w:eastAsia="Times New Roman" w:cs="Times New Roman"/>
          <w:szCs w:val="28"/>
        </w:rPr>
        <w:fldChar w:fldCharType="separate"/>
      </w:r>
      <w:hyperlink w:anchor="_Toc150263794" w:history="1">
        <w:r>
          <w:rPr>
            <w:rStyle w:val="a5"/>
          </w:rPr>
          <w:t>ПЕРЕЛІК УМОВНИХ ПОЗНАЧЕНЬ ТА СКОРОЧЕНЬ</w:t>
        </w:r>
        <w:r w:rsidR="0078307E">
          <w:t xml:space="preserve"> ………………………..</w:t>
        </w:r>
        <w:r>
          <w:fldChar w:fldCharType="begin"/>
        </w:r>
        <w:r>
          <w:instrText xml:space="preserve"> PAGEREF _Toc150263794 \h </w:instrText>
        </w:r>
        <w:r>
          <w:fldChar w:fldCharType="separate"/>
        </w:r>
        <w:r>
          <w:t>5</w:t>
        </w:r>
        <w:r>
          <w:fldChar w:fldCharType="end"/>
        </w:r>
      </w:hyperlink>
    </w:p>
    <w:p w14:paraId="5C2E38A4" w14:textId="0C2427AF" w:rsidR="00000000" w:rsidRDefault="00F01F13" w:rsidP="0078307E">
      <w:pPr>
        <w:pStyle w:val="11"/>
        <w:ind w:firstLine="0"/>
        <w:jc w:val="both"/>
        <w:rPr>
          <w:rFonts w:ascii="Calibri" w:eastAsia="Times New Roman" w:hAnsi="Calibri" w:cs="Times New Roman"/>
          <w:sz w:val="22"/>
          <w:szCs w:val="22"/>
          <w:lang w:val="ru-RU"/>
        </w:rPr>
      </w:pPr>
      <w:hyperlink w:anchor="_Toc150263795" w:history="1">
        <w:r>
          <w:rPr>
            <w:rStyle w:val="a5"/>
          </w:rPr>
          <w:t>ВСТУП</w:t>
        </w:r>
        <w:r w:rsidR="0078307E">
          <w:rPr>
            <w:rStyle w:val="a5"/>
          </w:rPr>
          <w:t xml:space="preserve"> ……………………………………………………………………………..</w:t>
        </w:r>
        <w:r>
          <w:fldChar w:fldCharType="begin"/>
        </w:r>
        <w:r>
          <w:instrText xml:space="preserve"> PAGEREF _Toc150263795 \h </w:instrText>
        </w:r>
        <w:r>
          <w:fldChar w:fldCharType="separate"/>
        </w:r>
        <w:r>
          <w:t>6</w:t>
        </w:r>
        <w:r>
          <w:fldChar w:fldCharType="end"/>
        </w:r>
      </w:hyperlink>
    </w:p>
    <w:p w14:paraId="743FC244" w14:textId="0A882368" w:rsidR="00000000" w:rsidRDefault="00F01F13" w:rsidP="0078307E">
      <w:pPr>
        <w:pStyle w:val="11"/>
        <w:ind w:firstLine="0"/>
        <w:jc w:val="both"/>
        <w:rPr>
          <w:rFonts w:ascii="Calibri" w:eastAsia="Times New Roman" w:hAnsi="Calibri" w:cs="Times New Roman"/>
          <w:sz w:val="22"/>
          <w:szCs w:val="22"/>
          <w:lang w:val="ru-RU"/>
        </w:rPr>
      </w:pPr>
      <w:hyperlink w:anchor="_Toc150263796" w:history="1">
        <w:r>
          <w:rPr>
            <w:rStyle w:val="a5"/>
          </w:rPr>
          <w:t>РОЗДІЛ 1 АНАЛІЗ ПРОБЛЕМИ ТА ПОСТАНОВКА ЗАДАЧІ</w:t>
        </w:r>
        <w:r w:rsidR="0078307E">
          <w:rPr>
            <w:rStyle w:val="a5"/>
          </w:rPr>
          <w:t xml:space="preserve"> ………………..</w:t>
        </w:r>
        <w:r>
          <w:fldChar w:fldCharType="begin"/>
        </w:r>
        <w:r>
          <w:instrText xml:space="preserve"> PAGEREF _To</w:instrText>
        </w:r>
        <w:r>
          <w:instrText xml:space="preserve">c150263796 \h </w:instrText>
        </w:r>
        <w:r>
          <w:fldChar w:fldCharType="separate"/>
        </w:r>
        <w:r>
          <w:t>9</w:t>
        </w:r>
        <w:r>
          <w:fldChar w:fldCharType="end"/>
        </w:r>
      </w:hyperlink>
    </w:p>
    <w:p w14:paraId="4D0CB0F9" w14:textId="40A2EE47" w:rsidR="00000000" w:rsidRDefault="00F01F13" w:rsidP="0078307E">
      <w:pPr>
        <w:pStyle w:val="21"/>
        <w:ind w:firstLine="0"/>
        <w:jc w:val="both"/>
        <w:rPr>
          <w:rFonts w:ascii="Calibri" w:eastAsia="Times New Roman" w:hAnsi="Calibri" w:cs="Times New Roman"/>
          <w:sz w:val="22"/>
          <w:szCs w:val="22"/>
          <w:lang w:val="ru-RU" w:eastAsia="ru-RU"/>
        </w:rPr>
      </w:pPr>
      <w:hyperlink w:anchor="_Toc150263797" w:history="1">
        <w:r>
          <w:rPr>
            <w:rStyle w:val="a5"/>
            <w:lang w:val="ru-RU" w:eastAsia="uk-UA"/>
          </w:rPr>
          <w:t>1.1 Поняття захисту інформації</w:t>
        </w:r>
        <w:r w:rsidR="0078307E">
          <w:rPr>
            <w:rStyle w:val="a5"/>
            <w:lang w:val="uk-UA" w:eastAsia="uk-UA"/>
          </w:rPr>
          <w:t xml:space="preserve"> …………………………………………………..</w:t>
        </w:r>
        <w:r>
          <w:rPr>
            <w:lang w:val="ru-RU" w:eastAsia="ru-RU"/>
          </w:rPr>
          <w:fldChar w:fldCharType="begin"/>
        </w:r>
        <w:r>
          <w:rPr>
            <w:lang w:val="ru-RU" w:eastAsia="ru-RU"/>
          </w:rPr>
          <w:instrText xml:space="preserve"> PAGEREF _Toc150263797 \h </w:instrText>
        </w:r>
        <w:r>
          <w:rPr>
            <w:lang w:val="ru-RU" w:eastAsia="ru-RU"/>
          </w:rPr>
          <w:fldChar w:fldCharType="separate"/>
        </w:r>
        <w:r>
          <w:rPr>
            <w:lang w:val="ru-RU" w:eastAsia="ru-RU"/>
          </w:rPr>
          <w:t>9</w:t>
        </w:r>
        <w:r>
          <w:rPr>
            <w:lang w:val="ru-RU" w:eastAsia="ru-RU"/>
          </w:rPr>
          <w:fldChar w:fldCharType="end"/>
        </w:r>
      </w:hyperlink>
    </w:p>
    <w:p w14:paraId="7AEE2D79" w14:textId="7CC7E354" w:rsidR="00000000" w:rsidRDefault="00F01F13" w:rsidP="0078307E">
      <w:pPr>
        <w:pStyle w:val="3"/>
        <w:ind w:firstLine="0"/>
        <w:rPr>
          <w:rFonts w:ascii="Calibri" w:eastAsia="Times New Roman" w:hAnsi="Calibri" w:cs="Times New Roman"/>
          <w:iCs w:val="0"/>
          <w:sz w:val="22"/>
          <w:szCs w:val="22"/>
          <w:lang w:val="ru-RU" w:eastAsia="ru-RU"/>
        </w:rPr>
      </w:pPr>
      <w:hyperlink w:anchor="_Toc150263798" w:history="1">
        <w:r>
          <w:rPr>
            <w:rStyle w:val="a5"/>
            <w:lang w:val="uk-UA" w:eastAsia="ru-RU"/>
          </w:rPr>
          <w:t>1.1.1 Визначення захисту інформації та інформаційної безпеки.</w:t>
        </w:r>
        <w:r w:rsidR="0078307E">
          <w:rPr>
            <w:rStyle w:val="a5"/>
            <w:lang w:val="uk-UA" w:eastAsia="ru-RU"/>
          </w:rPr>
          <w:t xml:space="preserve"> ………………</w:t>
        </w:r>
        <w:r>
          <w:rPr>
            <w:lang w:val="ru-RU" w:eastAsia="ru-RU"/>
          </w:rPr>
          <w:fldChar w:fldCharType="begin"/>
        </w:r>
        <w:r>
          <w:rPr>
            <w:lang w:val="ru-RU" w:eastAsia="ru-RU"/>
          </w:rPr>
          <w:instrText xml:space="preserve"> PAGEREF _Toc150263798 \h </w:instrText>
        </w:r>
        <w:r>
          <w:rPr>
            <w:lang w:val="ru-RU" w:eastAsia="ru-RU"/>
          </w:rPr>
          <w:fldChar w:fldCharType="separate"/>
        </w:r>
        <w:r>
          <w:rPr>
            <w:lang w:val="ru-RU" w:eastAsia="ru-RU"/>
          </w:rPr>
          <w:t>9</w:t>
        </w:r>
        <w:r>
          <w:rPr>
            <w:lang w:val="ru-RU" w:eastAsia="ru-RU"/>
          </w:rPr>
          <w:fldChar w:fldCharType="end"/>
        </w:r>
      </w:hyperlink>
    </w:p>
    <w:p w14:paraId="1E53862D" w14:textId="1B69106B" w:rsidR="00000000" w:rsidRDefault="00F01F13" w:rsidP="0078307E">
      <w:pPr>
        <w:pStyle w:val="3"/>
        <w:ind w:firstLine="0"/>
        <w:rPr>
          <w:rFonts w:ascii="Calibri" w:eastAsia="Times New Roman" w:hAnsi="Calibri" w:cs="Times New Roman"/>
          <w:iCs w:val="0"/>
          <w:sz w:val="22"/>
          <w:szCs w:val="22"/>
          <w:lang w:val="ru-RU" w:eastAsia="ru-RU"/>
        </w:rPr>
      </w:pPr>
      <w:hyperlink w:anchor="_Toc150263799" w:history="1">
        <w:r>
          <w:rPr>
            <w:rStyle w:val="a5"/>
            <w:lang w:val="uk-UA" w:eastAsia="ru-RU"/>
          </w:rPr>
          <w:t>1.1.2 Фактори, що обумовлюють впровадження методів захисту інформації.</w:t>
        </w:r>
        <w:r w:rsidR="0078307E">
          <w:rPr>
            <w:rStyle w:val="a5"/>
            <w:lang w:val="uk-UA" w:eastAsia="ru-RU"/>
          </w:rPr>
          <w:t xml:space="preserve"> .</w:t>
        </w:r>
        <w:r>
          <w:rPr>
            <w:lang w:val="ru-RU" w:eastAsia="ru-RU"/>
          </w:rPr>
          <w:fldChar w:fldCharType="begin"/>
        </w:r>
        <w:r>
          <w:rPr>
            <w:lang w:val="ru-RU" w:eastAsia="ru-RU"/>
          </w:rPr>
          <w:instrText xml:space="preserve"> PAGEREF _Toc150263799 \h </w:instrText>
        </w:r>
        <w:r>
          <w:rPr>
            <w:lang w:val="ru-RU" w:eastAsia="ru-RU"/>
          </w:rPr>
          <w:fldChar w:fldCharType="separate"/>
        </w:r>
        <w:r>
          <w:rPr>
            <w:lang w:val="ru-RU" w:eastAsia="ru-RU"/>
          </w:rPr>
          <w:t>13</w:t>
        </w:r>
        <w:r>
          <w:rPr>
            <w:lang w:val="ru-RU" w:eastAsia="ru-RU"/>
          </w:rPr>
          <w:fldChar w:fldCharType="end"/>
        </w:r>
      </w:hyperlink>
    </w:p>
    <w:p w14:paraId="054F32B6" w14:textId="524282E6" w:rsidR="00000000" w:rsidRDefault="00F01F13" w:rsidP="0078307E">
      <w:pPr>
        <w:pStyle w:val="3"/>
        <w:ind w:firstLine="0"/>
        <w:rPr>
          <w:rFonts w:ascii="Calibri" w:eastAsia="Times New Roman" w:hAnsi="Calibri" w:cs="Times New Roman"/>
          <w:iCs w:val="0"/>
          <w:sz w:val="22"/>
          <w:szCs w:val="22"/>
          <w:lang w:val="ru-RU" w:eastAsia="ru-RU"/>
        </w:rPr>
      </w:pPr>
      <w:hyperlink w:anchor="_Toc150263800" w:history="1">
        <w:r>
          <w:rPr>
            <w:rStyle w:val="a5"/>
            <w:lang w:val="uk-UA" w:eastAsia="ru-RU"/>
          </w:rPr>
          <w:t>1.1.3 Сучасний стан розвитку систем захисту інформації</w:t>
        </w:r>
        <w:r>
          <w:rPr>
            <w:rStyle w:val="a5"/>
            <w:lang w:val="uk-UA" w:eastAsia="ru-RU"/>
          </w:rPr>
          <w:t>.</w:t>
        </w:r>
        <w:r w:rsidR="0078307E">
          <w:rPr>
            <w:rStyle w:val="a5"/>
            <w:lang w:val="uk-UA" w:eastAsia="ru-RU"/>
          </w:rPr>
          <w:t xml:space="preserve"> …………………….</w:t>
        </w:r>
        <w:r>
          <w:rPr>
            <w:lang w:val="ru-RU" w:eastAsia="ru-RU"/>
          </w:rPr>
          <w:fldChar w:fldCharType="begin"/>
        </w:r>
        <w:r>
          <w:rPr>
            <w:lang w:val="ru-RU" w:eastAsia="ru-RU"/>
          </w:rPr>
          <w:instrText xml:space="preserve"> PAGEREF _Toc150263800 \h </w:instrText>
        </w:r>
        <w:r>
          <w:rPr>
            <w:lang w:val="ru-RU" w:eastAsia="ru-RU"/>
          </w:rPr>
          <w:fldChar w:fldCharType="separate"/>
        </w:r>
        <w:r>
          <w:rPr>
            <w:lang w:val="ru-RU" w:eastAsia="ru-RU"/>
          </w:rPr>
          <w:t>16</w:t>
        </w:r>
        <w:r>
          <w:rPr>
            <w:lang w:val="ru-RU" w:eastAsia="ru-RU"/>
          </w:rPr>
          <w:fldChar w:fldCharType="end"/>
        </w:r>
      </w:hyperlink>
    </w:p>
    <w:p w14:paraId="4A5912BC" w14:textId="4D744FE5" w:rsidR="00000000" w:rsidRDefault="00F01F13" w:rsidP="0078307E">
      <w:pPr>
        <w:pStyle w:val="3"/>
        <w:ind w:firstLine="0"/>
        <w:rPr>
          <w:rFonts w:ascii="Calibri" w:eastAsia="Times New Roman" w:hAnsi="Calibri" w:cs="Times New Roman"/>
          <w:iCs w:val="0"/>
          <w:sz w:val="22"/>
          <w:szCs w:val="22"/>
          <w:lang w:val="ru-RU" w:eastAsia="ru-RU"/>
        </w:rPr>
      </w:pPr>
      <w:hyperlink w:anchor="_Toc150263806" w:history="1">
        <w:r>
          <w:rPr>
            <w:rStyle w:val="a5"/>
            <w:lang w:val="uk-UA" w:eastAsia="ru-RU"/>
          </w:rPr>
          <w:t>1.1.4 Аналіз причин неефективної експлуатації систем захисту інформації</w:t>
        </w:r>
        <w:r w:rsidR="0078307E">
          <w:rPr>
            <w:rStyle w:val="a5"/>
            <w:lang w:val="uk-UA" w:eastAsia="ru-RU"/>
          </w:rPr>
          <w:t>. …</w:t>
        </w:r>
        <w:r>
          <w:rPr>
            <w:lang w:val="ru-RU" w:eastAsia="ru-RU"/>
          </w:rPr>
          <w:fldChar w:fldCharType="begin"/>
        </w:r>
        <w:r>
          <w:rPr>
            <w:lang w:val="ru-RU" w:eastAsia="ru-RU"/>
          </w:rPr>
          <w:instrText xml:space="preserve"> PAGEREF _Toc150263806 \h </w:instrText>
        </w:r>
        <w:r>
          <w:rPr>
            <w:lang w:val="ru-RU" w:eastAsia="ru-RU"/>
          </w:rPr>
          <w:fldChar w:fldCharType="separate"/>
        </w:r>
        <w:r>
          <w:rPr>
            <w:lang w:val="ru-RU" w:eastAsia="ru-RU"/>
          </w:rPr>
          <w:t>18</w:t>
        </w:r>
        <w:r>
          <w:rPr>
            <w:lang w:val="ru-RU" w:eastAsia="ru-RU"/>
          </w:rPr>
          <w:fldChar w:fldCharType="end"/>
        </w:r>
      </w:hyperlink>
    </w:p>
    <w:p w14:paraId="56308CFD" w14:textId="6ABCD424" w:rsidR="00000000" w:rsidRDefault="00F01F13" w:rsidP="0078307E">
      <w:pPr>
        <w:pStyle w:val="3"/>
        <w:ind w:firstLine="0"/>
        <w:rPr>
          <w:rFonts w:ascii="Calibri" w:eastAsia="Times New Roman" w:hAnsi="Calibri" w:cs="Times New Roman"/>
          <w:iCs w:val="0"/>
          <w:sz w:val="22"/>
          <w:szCs w:val="22"/>
          <w:lang w:val="ru-RU" w:eastAsia="ru-RU"/>
        </w:rPr>
      </w:pPr>
      <w:hyperlink w:anchor="_Toc150263807" w:history="1">
        <w:r>
          <w:rPr>
            <w:rStyle w:val="a5"/>
            <w:lang w:val="uk-UA" w:eastAsia="ru-RU"/>
          </w:rPr>
          <w:t>1.1.5 Аналіз вірусних загроз у діяльності підприємства</w:t>
        </w:r>
        <w:r w:rsidR="0078307E">
          <w:rPr>
            <w:rStyle w:val="a5"/>
            <w:lang w:val="uk-UA" w:eastAsia="ru-RU"/>
          </w:rPr>
          <w:t>. ……………………….</w:t>
        </w:r>
        <w:r>
          <w:rPr>
            <w:lang w:val="ru-RU" w:eastAsia="ru-RU"/>
          </w:rPr>
          <w:fldChar w:fldCharType="begin"/>
        </w:r>
        <w:r>
          <w:rPr>
            <w:lang w:val="ru-RU" w:eastAsia="ru-RU"/>
          </w:rPr>
          <w:instrText xml:space="preserve"> PAGEREF _Toc150263807 \h </w:instrText>
        </w:r>
        <w:r>
          <w:rPr>
            <w:lang w:val="ru-RU" w:eastAsia="ru-RU"/>
          </w:rPr>
          <w:fldChar w:fldCharType="separate"/>
        </w:r>
        <w:r>
          <w:rPr>
            <w:lang w:val="ru-RU" w:eastAsia="ru-RU"/>
          </w:rPr>
          <w:t>21</w:t>
        </w:r>
        <w:r>
          <w:rPr>
            <w:lang w:val="ru-RU" w:eastAsia="ru-RU"/>
          </w:rPr>
          <w:fldChar w:fldCharType="end"/>
        </w:r>
      </w:hyperlink>
    </w:p>
    <w:p w14:paraId="1F9DA5D2" w14:textId="0ED51C10" w:rsidR="00000000" w:rsidRDefault="00F01F13" w:rsidP="0078307E">
      <w:pPr>
        <w:pStyle w:val="21"/>
        <w:ind w:firstLine="0"/>
        <w:jc w:val="both"/>
        <w:rPr>
          <w:rFonts w:ascii="Calibri" w:eastAsia="Times New Roman" w:hAnsi="Calibri" w:cs="Times New Roman"/>
          <w:sz w:val="22"/>
          <w:szCs w:val="22"/>
          <w:lang w:val="ru-RU" w:eastAsia="ru-RU"/>
        </w:rPr>
      </w:pPr>
      <w:hyperlink w:anchor="_Toc150263808" w:history="1">
        <w:r>
          <w:rPr>
            <w:rStyle w:val="a5"/>
            <w:lang w:val="ru-RU" w:eastAsia="ru-RU"/>
          </w:rPr>
          <w:t>1.2 Постановка задачі</w:t>
        </w:r>
        <w:r w:rsidR="0078307E">
          <w:rPr>
            <w:rStyle w:val="a5"/>
            <w:lang w:val="uk-UA" w:eastAsia="ru-RU"/>
          </w:rPr>
          <w:t>. …………………………………………………………….</w:t>
        </w:r>
        <w:r>
          <w:rPr>
            <w:lang w:val="ru-RU" w:eastAsia="ru-RU"/>
          </w:rPr>
          <w:fldChar w:fldCharType="begin"/>
        </w:r>
        <w:r>
          <w:rPr>
            <w:lang w:val="ru-RU" w:eastAsia="ru-RU"/>
          </w:rPr>
          <w:instrText xml:space="preserve"> PAGEREF _Toc150263808 \h </w:instrText>
        </w:r>
        <w:r>
          <w:rPr>
            <w:lang w:val="ru-RU" w:eastAsia="ru-RU"/>
          </w:rPr>
          <w:fldChar w:fldCharType="separate"/>
        </w:r>
        <w:r>
          <w:rPr>
            <w:lang w:val="ru-RU" w:eastAsia="ru-RU"/>
          </w:rPr>
          <w:t>25</w:t>
        </w:r>
        <w:r>
          <w:rPr>
            <w:lang w:val="ru-RU" w:eastAsia="ru-RU"/>
          </w:rPr>
          <w:fldChar w:fldCharType="end"/>
        </w:r>
      </w:hyperlink>
    </w:p>
    <w:p w14:paraId="7DEF2FF1" w14:textId="03EDDA60" w:rsidR="00000000" w:rsidRDefault="00F01F13" w:rsidP="0078307E">
      <w:pPr>
        <w:pStyle w:val="11"/>
        <w:ind w:firstLine="0"/>
        <w:jc w:val="both"/>
        <w:rPr>
          <w:rFonts w:ascii="Calibri" w:eastAsia="Times New Roman" w:hAnsi="Calibri" w:cs="Times New Roman"/>
          <w:sz w:val="22"/>
          <w:szCs w:val="22"/>
          <w:lang w:val="ru-RU"/>
        </w:rPr>
      </w:pPr>
      <w:hyperlink w:anchor="_Toc150263809" w:history="1">
        <w:r>
          <w:rPr>
            <w:rStyle w:val="a5"/>
          </w:rPr>
          <w:t>РОЗДІЛ 2 ПРОВЕДЕННЯ АНАЛІЗУ СТАНУ СИСТЕМ ЗАХИСТУ ІНФОРМАЦІЇ НА ПІДПРИЄМСТВІ</w:t>
        </w:r>
        <w:r w:rsidR="0078307E">
          <w:rPr>
            <w:rStyle w:val="a5"/>
          </w:rPr>
          <w:t xml:space="preserve"> …………………………………………….</w:t>
        </w:r>
        <w:r>
          <w:fldChar w:fldCharType="begin"/>
        </w:r>
        <w:r>
          <w:instrText xml:space="preserve"> PAGEREF _Toc150263809 \h </w:instrText>
        </w:r>
        <w:r>
          <w:fldChar w:fldCharType="separate"/>
        </w:r>
        <w:r>
          <w:t>2</w:t>
        </w:r>
        <w:r>
          <w:fldChar w:fldCharType="end"/>
        </w:r>
      </w:hyperlink>
      <w:r w:rsidR="00A12076" w:rsidRPr="00A12076">
        <w:rPr>
          <w:rStyle w:val="a5"/>
          <w:color w:val="auto"/>
          <w:u w:val="none"/>
        </w:rPr>
        <w:t>7</w:t>
      </w:r>
    </w:p>
    <w:p w14:paraId="5C0F3BC4" w14:textId="4EADF8F4" w:rsidR="00000000" w:rsidRPr="00A12076" w:rsidRDefault="00F01F13" w:rsidP="0078307E">
      <w:pPr>
        <w:pStyle w:val="21"/>
        <w:ind w:firstLine="0"/>
        <w:jc w:val="both"/>
        <w:rPr>
          <w:rFonts w:ascii="Calibri" w:eastAsia="Times New Roman" w:hAnsi="Calibri" w:cs="Times New Roman"/>
          <w:sz w:val="22"/>
          <w:szCs w:val="22"/>
          <w:lang w:val="uk-UA" w:eastAsia="ru-RU"/>
        </w:rPr>
      </w:pPr>
      <w:hyperlink w:anchor="_Toc150263810" w:history="1">
        <w:r>
          <w:rPr>
            <w:rStyle w:val="a5"/>
            <w:lang w:val="ru-RU" w:eastAsia="ru-RU"/>
          </w:rPr>
          <w:t>2.1 Зага</w:t>
        </w:r>
        <w:r>
          <w:rPr>
            <w:rStyle w:val="a5"/>
            <w:lang w:val="ru-RU" w:eastAsia="ru-RU"/>
          </w:rPr>
          <w:t>льні відомості про підприємство</w:t>
        </w:r>
        <w:r w:rsidR="0078307E">
          <w:rPr>
            <w:rStyle w:val="a5"/>
            <w:lang w:val="uk-UA" w:eastAsia="ru-RU"/>
          </w:rPr>
          <w:t>. ………………………………………..</w:t>
        </w:r>
        <w:r>
          <w:rPr>
            <w:lang w:val="ru-RU" w:eastAsia="ru-RU"/>
          </w:rPr>
          <w:fldChar w:fldCharType="begin"/>
        </w:r>
        <w:r>
          <w:rPr>
            <w:lang w:val="ru-RU" w:eastAsia="ru-RU"/>
          </w:rPr>
          <w:instrText xml:space="preserve"> PAGEREF _Toc150263810 \h </w:instrText>
        </w:r>
        <w:r>
          <w:rPr>
            <w:lang w:val="ru-RU" w:eastAsia="ru-RU"/>
          </w:rPr>
          <w:fldChar w:fldCharType="separate"/>
        </w:r>
        <w:r>
          <w:rPr>
            <w:lang w:val="ru-RU" w:eastAsia="ru-RU"/>
          </w:rPr>
          <w:t>2</w:t>
        </w:r>
        <w:r>
          <w:rPr>
            <w:lang w:val="ru-RU" w:eastAsia="ru-RU"/>
          </w:rPr>
          <w:fldChar w:fldCharType="end"/>
        </w:r>
      </w:hyperlink>
      <w:r w:rsidR="00A12076" w:rsidRPr="00A12076">
        <w:rPr>
          <w:rStyle w:val="a5"/>
          <w:color w:val="auto"/>
          <w:u w:val="none"/>
          <w:lang w:val="uk-UA" w:eastAsia="ru-RU"/>
        </w:rPr>
        <w:t>7</w:t>
      </w:r>
    </w:p>
    <w:p w14:paraId="4F74BAEC" w14:textId="5F739A3E" w:rsidR="00000000" w:rsidRDefault="00F01F13" w:rsidP="0078307E">
      <w:pPr>
        <w:pStyle w:val="21"/>
        <w:ind w:firstLine="0"/>
        <w:jc w:val="both"/>
        <w:rPr>
          <w:rFonts w:ascii="Calibri" w:eastAsia="Times New Roman" w:hAnsi="Calibri" w:cs="Times New Roman"/>
          <w:sz w:val="22"/>
          <w:szCs w:val="22"/>
          <w:lang w:val="ru-RU" w:eastAsia="ru-RU"/>
        </w:rPr>
      </w:pPr>
      <w:hyperlink w:anchor="_Toc150263811" w:history="1">
        <w:r>
          <w:rPr>
            <w:rStyle w:val="a5"/>
            <w:lang w:val="ru-RU" w:eastAsia="ru-RU"/>
          </w:rPr>
          <w:t>2.2 Характеристка ком’ютерної мережі у відділах підприємства</w:t>
        </w:r>
        <w:r w:rsidR="0078307E">
          <w:rPr>
            <w:rStyle w:val="a5"/>
            <w:lang w:val="uk-UA" w:eastAsia="ru-RU"/>
          </w:rPr>
          <w:t>. ……………..</w:t>
        </w:r>
        <w:r>
          <w:rPr>
            <w:lang w:val="ru-RU" w:eastAsia="ru-RU"/>
          </w:rPr>
          <w:fldChar w:fldCharType="begin"/>
        </w:r>
        <w:r>
          <w:rPr>
            <w:lang w:val="ru-RU" w:eastAsia="ru-RU"/>
          </w:rPr>
          <w:instrText xml:space="preserve"> PAGEREF _Toc150263811 \h </w:instrText>
        </w:r>
        <w:r>
          <w:rPr>
            <w:lang w:val="ru-RU" w:eastAsia="ru-RU"/>
          </w:rPr>
          <w:fldChar w:fldCharType="separate"/>
        </w:r>
        <w:r w:rsidR="00A12076">
          <w:rPr>
            <w:lang w:val="uk-UA" w:eastAsia="ru-RU"/>
          </w:rPr>
          <w:t>41</w:t>
        </w:r>
        <w:r>
          <w:rPr>
            <w:lang w:val="ru-RU" w:eastAsia="ru-RU"/>
          </w:rPr>
          <w:fldChar w:fldCharType="end"/>
        </w:r>
      </w:hyperlink>
    </w:p>
    <w:p w14:paraId="4C33DF14" w14:textId="75ED0A20" w:rsidR="00000000" w:rsidRDefault="00F01F13" w:rsidP="0078307E">
      <w:pPr>
        <w:pStyle w:val="21"/>
        <w:ind w:firstLine="0"/>
        <w:jc w:val="both"/>
        <w:rPr>
          <w:rFonts w:ascii="Calibri" w:eastAsia="Times New Roman" w:hAnsi="Calibri" w:cs="Times New Roman"/>
          <w:sz w:val="22"/>
          <w:szCs w:val="22"/>
          <w:lang w:val="ru-RU" w:eastAsia="ru-RU"/>
        </w:rPr>
      </w:pPr>
      <w:hyperlink w:anchor="_Toc150263819" w:history="1">
        <w:r>
          <w:rPr>
            <w:rStyle w:val="a5"/>
            <w:lang w:val="ru-RU" w:eastAsia="ru-RU"/>
          </w:rPr>
          <w:t>2.3 Управління доступом на підпри</w:t>
        </w:r>
        <w:r>
          <w:rPr>
            <w:rStyle w:val="a5"/>
            <w:lang w:val="ru-RU" w:eastAsia="ru-RU"/>
          </w:rPr>
          <w:t>ємстві</w:t>
        </w:r>
        <w:r w:rsidR="0078307E">
          <w:rPr>
            <w:rStyle w:val="a5"/>
            <w:lang w:val="uk-UA" w:eastAsia="ru-RU"/>
          </w:rPr>
          <w:t>. ………………………………………</w:t>
        </w:r>
        <w:r>
          <w:rPr>
            <w:lang w:val="ru-RU" w:eastAsia="ru-RU"/>
          </w:rPr>
          <w:fldChar w:fldCharType="begin"/>
        </w:r>
        <w:r>
          <w:rPr>
            <w:lang w:val="ru-RU" w:eastAsia="ru-RU"/>
          </w:rPr>
          <w:instrText xml:space="preserve"> PAGEREF _Toc150263819 \h </w:instrText>
        </w:r>
        <w:r>
          <w:rPr>
            <w:lang w:val="ru-RU" w:eastAsia="ru-RU"/>
          </w:rPr>
          <w:fldChar w:fldCharType="separate"/>
        </w:r>
        <w:r>
          <w:rPr>
            <w:lang w:val="ru-RU" w:eastAsia="ru-RU"/>
          </w:rPr>
          <w:t>4</w:t>
        </w:r>
        <w:r w:rsidR="00A12076">
          <w:rPr>
            <w:lang w:val="uk-UA" w:eastAsia="ru-RU"/>
          </w:rPr>
          <w:t>2</w:t>
        </w:r>
        <w:r>
          <w:rPr>
            <w:lang w:val="ru-RU" w:eastAsia="ru-RU"/>
          </w:rPr>
          <w:fldChar w:fldCharType="end"/>
        </w:r>
      </w:hyperlink>
    </w:p>
    <w:p w14:paraId="7D01D8F4" w14:textId="2004D916" w:rsidR="00000000" w:rsidRDefault="00F01F13" w:rsidP="0078307E">
      <w:pPr>
        <w:pStyle w:val="21"/>
        <w:ind w:firstLine="0"/>
        <w:jc w:val="both"/>
        <w:rPr>
          <w:rFonts w:ascii="Calibri" w:eastAsia="Times New Roman" w:hAnsi="Calibri" w:cs="Times New Roman"/>
          <w:sz w:val="22"/>
          <w:szCs w:val="22"/>
          <w:lang w:val="ru-RU" w:eastAsia="ru-RU"/>
        </w:rPr>
      </w:pPr>
      <w:hyperlink w:anchor="_Toc150263821" w:history="1">
        <w:r>
          <w:rPr>
            <w:rStyle w:val="a5"/>
            <w:lang w:val="ru-RU" w:eastAsia="ru-RU"/>
          </w:rPr>
          <w:t>2.4 Серверний захист</w:t>
        </w:r>
        <w:r w:rsidR="0078307E">
          <w:rPr>
            <w:rStyle w:val="a5"/>
            <w:lang w:val="uk-UA" w:eastAsia="ru-RU"/>
          </w:rPr>
          <w:t>.</w:t>
        </w:r>
        <w:r w:rsidR="0035582C">
          <w:rPr>
            <w:rStyle w:val="a5"/>
            <w:lang w:val="uk-UA" w:eastAsia="ru-RU"/>
          </w:rPr>
          <w:t xml:space="preserve"> ……………………………………………………………..</w:t>
        </w:r>
        <w:r w:rsidR="0078307E">
          <w:rPr>
            <w:rStyle w:val="a5"/>
            <w:lang w:val="uk-UA" w:eastAsia="ru-RU"/>
          </w:rPr>
          <w:t xml:space="preserve"> </w:t>
        </w:r>
        <w:r>
          <w:rPr>
            <w:lang w:val="ru-RU" w:eastAsia="ru-RU"/>
          </w:rPr>
          <w:fldChar w:fldCharType="begin"/>
        </w:r>
        <w:r>
          <w:rPr>
            <w:lang w:val="ru-RU" w:eastAsia="ru-RU"/>
          </w:rPr>
          <w:instrText xml:space="preserve"> PAGEREF _Toc150263821 \h </w:instrText>
        </w:r>
        <w:r>
          <w:rPr>
            <w:lang w:val="ru-RU" w:eastAsia="ru-RU"/>
          </w:rPr>
          <w:fldChar w:fldCharType="separate"/>
        </w:r>
        <w:r>
          <w:rPr>
            <w:lang w:val="ru-RU" w:eastAsia="ru-RU"/>
          </w:rPr>
          <w:t>4</w:t>
        </w:r>
        <w:r w:rsidR="00A12076">
          <w:rPr>
            <w:lang w:val="uk-UA" w:eastAsia="ru-RU"/>
          </w:rPr>
          <w:t>9</w:t>
        </w:r>
        <w:r>
          <w:rPr>
            <w:lang w:val="ru-RU" w:eastAsia="ru-RU"/>
          </w:rPr>
          <w:fldChar w:fldCharType="end"/>
        </w:r>
      </w:hyperlink>
    </w:p>
    <w:p w14:paraId="4AED0EE9" w14:textId="34B20704" w:rsidR="00000000" w:rsidRDefault="00F01F13" w:rsidP="0078307E">
      <w:pPr>
        <w:pStyle w:val="21"/>
        <w:ind w:firstLine="0"/>
        <w:jc w:val="both"/>
        <w:rPr>
          <w:rFonts w:ascii="Calibri" w:eastAsia="Times New Roman" w:hAnsi="Calibri" w:cs="Times New Roman"/>
          <w:sz w:val="22"/>
          <w:szCs w:val="22"/>
          <w:lang w:val="ru-RU" w:eastAsia="ru-RU"/>
        </w:rPr>
      </w:pPr>
      <w:hyperlink w:anchor="_Toc150263824" w:history="1">
        <w:r>
          <w:rPr>
            <w:rStyle w:val="a5"/>
            <w:lang w:val="ru-RU" w:eastAsia="ru-RU"/>
          </w:rPr>
          <w:t>2.5 Антивірусний захист</w:t>
        </w:r>
        <w:r w:rsidR="0035582C">
          <w:rPr>
            <w:rStyle w:val="a5"/>
            <w:lang w:val="uk-UA" w:eastAsia="ru-RU"/>
          </w:rPr>
          <w:t>. ………………………………………………………….</w:t>
        </w:r>
        <w:r w:rsidR="0078307E">
          <w:rPr>
            <w:rStyle w:val="a5"/>
            <w:lang w:val="uk-UA" w:eastAsia="ru-RU"/>
          </w:rPr>
          <w:t xml:space="preserve"> </w:t>
        </w:r>
        <w:r>
          <w:rPr>
            <w:lang w:val="ru-RU" w:eastAsia="ru-RU"/>
          </w:rPr>
          <w:fldChar w:fldCharType="begin"/>
        </w:r>
        <w:r>
          <w:rPr>
            <w:lang w:val="ru-RU" w:eastAsia="ru-RU"/>
          </w:rPr>
          <w:instrText xml:space="preserve"> PAGEREF _Toc150263824 \h </w:instrText>
        </w:r>
        <w:r>
          <w:rPr>
            <w:lang w:val="ru-RU" w:eastAsia="ru-RU"/>
          </w:rPr>
          <w:fldChar w:fldCharType="separate"/>
        </w:r>
        <w:r>
          <w:rPr>
            <w:lang w:val="ru-RU" w:eastAsia="ru-RU"/>
          </w:rPr>
          <w:t>5</w:t>
        </w:r>
        <w:r w:rsidR="00523D4F">
          <w:rPr>
            <w:lang w:val="uk-UA" w:eastAsia="ru-RU"/>
          </w:rPr>
          <w:t>2</w:t>
        </w:r>
        <w:r>
          <w:rPr>
            <w:lang w:val="ru-RU" w:eastAsia="ru-RU"/>
          </w:rPr>
          <w:fldChar w:fldCharType="end"/>
        </w:r>
      </w:hyperlink>
    </w:p>
    <w:p w14:paraId="0361EDAB" w14:textId="63D4D494" w:rsidR="00000000" w:rsidRDefault="00F01F13" w:rsidP="0078307E">
      <w:pPr>
        <w:pStyle w:val="21"/>
        <w:ind w:firstLine="0"/>
        <w:jc w:val="both"/>
        <w:rPr>
          <w:rFonts w:ascii="Calibri" w:eastAsia="Times New Roman" w:hAnsi="Calibri" w:cs="Times New Roman"/>
          <w:sz w:val="22"/>
          <w:szCs w:val="22"/>
          <w:lang w:val="ru-RU" w:eastAsia="ru-RU"/>
        </w:rPr>
      </w:pPr>
      <w:hyperlink w:anchor="_Toc150263825" w:history="1">
        <w:r>
          <w:rPr>
            <w:rStyle w:val="a5"/>
            <w:lang w:val="ru-RU" w:eastAsia="ru-RU"/>
          </w:rPr>
          <w:t>2.6 Орган</w:t>
        </w:r>
        <w:r>
          <w:rPr>
            <w:rStyle w:val="a5"/>
            <w:lang w:val="ru-RU" w:eastAsia="ru-RU"/>
          </w:rPr>
          <w:t>ізаційний та фізичний захист</w:t>
        </w:r>
        <w:r w:rsidR="0035582C">
          <w:rPr>
            <w:rStyle w:val="a5"/>
            <w:lang w:val="uk-UA" w:eastAsia="ru-RU"/>
          </w:rPr>
          <w:t>.</w:t>
        </w:r>
        <w:r w:rsidR="0078307E">
          <w:rPr>
            <w:rStyle w:val="a5"/>
            <w:lang w:val="uk-UA" w:eastAsia="ru-RU"/>
          </w:rPr>
          <w:t xml:space="preserve"> </w:t>
        </w:r>
        <w:r w:rsidR="0035582C">
          <w:rPr>
            <w:rStyle w:val="a5"/>
            <w:lang w:val="uk-UA" w:eastAsia="ru-RU"/>
          </w:rPr>
          <w:t>…………………………………………..</w:t>
        </w:r>
        <w:r>
          <w:rPr>
            <w:lang w:val="ru-RU" w:eastAsia="ru-RU"/>
          </w:rPr>
          <w:fldChar w:fldCharType="begin"/>
        </w:r>
        <w:r>
          <w:rPr>
            <w:lang w:val="ru-RU" w:eastAsia="ru-RU"/>
          </w:rPr>
          <w:instrText xml:space="preserve"> PAGEREF _Toc150263825 \h </w:instrText>
        </w:r>
        <w:r>
          <w:rPr>
            <w:lang w:val="ru-RU" w:eastAsia="ru-RU"/>
          </w:rPr>
          <w:fldChar w:fldCharType="separate"/>
        </w:r>
        <w:r>
          <w:rPr>
            <w:lang w:val="ru-RU" w:eastAsia="ru-RU"/>
          </w:rPr>
          <w:t>54</w:t>
        </w:r>
        <w:r>
          <w:rPr>
            <w:lang w:val="ru-RU" w:eastAsia="ru-RU"/>
          </w:rPr>
          <w:fldChar w:fldCharType="end"/>
        </w:r>
      </w:hyperlink>
    </w:p>
    <w:p w14:paraId="5EE7779C" w14:textId="72D1D984" w:rsidR="00000000" w:rsidRPr="00523D4F" w:rsidRDefault="00F01F13" w:rsidP="0078307E">
      <w:pPr>
        <w:pStyle w:val="21"/>
        <w:ind w:firstLine="0"/>
        <w:jc w:val="both"/>
        <w:rPr>
          <w:rFonts w:ascii="Calibri" w:eastAsia="Times New Roman" w:hAnsi="Calibri" w:cs="Times New Roman"/>
          <w:sz w:val="22"/>
          <w:szCs w:val="22"/>
          <w:lang w:val="uk-UA" w:eastAsia="ru-RU"/>
        </w:rPr>
      </w:pPr>
      <w:hyperlink w:anchor="_Toc150263827" w:history="1">
        <w:r>
          <w:rPr>
            <w:rStyle w:val="a5"/>
            <w:lang w:val="ru-RU" w:eastAsia="ru-RU"/>
          </w:rPr>
          <w:t>2.7 Підсумки аналізу та надані рекомендації</w:t>
        </w:r>
        <w:r w:rsidR="0035582C">
          <w:rPr>
            <w:rStyle w:val="a5"/>
            <w:lang w:val="uk-UA" w:eastAsia="ru-RU"/>
          </w:rPr>
          <w:t>.</w:t>
        </w:r>
        <w:r w:rsidR="0078307E">
          <w:rPr>
            <w:rStyle w:val="a5"/>
            <w:lang w:val="uk-UA" w:eastAsia="ru-RU"/>
          </w:rPr>
          <w:t xml:space="preserve"> </w:t>
        </w:r>
        <w:r w:rsidR="0035582C">
          <w:rPr>
            <w:rStyle w:val="a5"/>
            <w:lang w:val="uk-UA" w:eastAsia="ru-RU"/>
          </w:rPr>
          <w:t>…………………………………….</w:t>
        </w:r>
        <w:r>
          <w:rPr>
            <w:lang w:val="ru-RU" w:eastAsia="ru-RU"/>
          </w:rPr>
          <w:fldChar w:fldCharType="begin"/>
        </w:r>
        <w:r>
          <w:rPr>
            <w:lang w:val="ru-RU" w:eastAsia="ru-RU"/>
          </w:rPr>
          <w:instrText xml:space="preserve"> PAGEREF _Toc150263827 \h </w:instrText>
        </w:r>
        <w:r>
          <w:rPr>
            <w:lang w:val="ru-RU" w:eastAsia="ru-RU"/>
          </w:rPr>
          <w:fldChar w:fldCharType="separate"/>
        </w:r>
        <w:r>
          <w:rPr>
            <w:lang w:val="ru-RU" w:eastAsia="ru-RU"/>
          </w:rPr>
          <w:t>5</w:t>
        </w:r>
        <w:r>
          <w:rPr>
            <w:lang w:val="ru-RU" w:eastAsia="ru-RU"/>
          </w:rPr>
          <w:fldChar w:fldCharType="end"/>
        </w:r>
      </w:hyperlink>
      <w:r w:rsidR="00523D4F" w:rsidRPr="00523D4F">
        <w:rPr>
          <w:rStyle w:val="a5"/>
          <w:color w:val="auto"/>
          <w:u w:val="none"/>
          <w:lang w:val="uk-UA" w:eastAsia="ru-RU"/>
        </w:rPr>
        <w:t>8</w:t>
      </w:r>
    </w:p>
    <w:p w14:paraId="70E4883E" w14:textId="4B2021D5" w:rsidR="00000000" w:rsidRDefault="00F01F13" w:rsidP="0078307E">
      <w:pPr>
        <w:pStyle w:val="11"/>
        <w:ind w:firstLine="0"/>
        <w:jc w:val="both"/>
        <w:rPr>
          <w:rFonts w:ascii="Calibri" w:eastAsia="Times New Roman" w:hAnsi="Calibri" w:cs="Times New Roman"/>
          <w:sz w:val="22"/>
          <w:szCs w:val="22"/>
          <w:lang w:val="ru-RU"/>
        </w:rPr>
      </w:pPr>
      <w:hyperlink w:anchor="_Toc150263829" w:history="1">
        <w:r>
          <w:rPr>
            <w:rStyle w:val="a5"/>
          </w:rPr>
          <w:t xml:space="preserve">РОЗДІЛ 3 </w:t>
        </w:r>
        <w:r>
          <w:rPr>
            <w:rStyle w:val="a5"/>
            <w:shd w:val="clear" w:color="auto" w:fill="FFFFFF"/>
          </w:rPr>
          <w:t>ЗАХИСТ ІНФОРМАЦІЇ З ВИКОРИСТАННЯМ КРИПТОГРАФ</w:t>
        </w:r>
        <w:r>
          <w:rPr>
            <w:rStyle w:val="a5"/>
            <w:shd w:val="clear" w:color="auto" w:fill="FFFFFF"/>
          </w:rPr>
          <w:t>ІЧНИХ АЛГОРИТМІВ</w:t>
        </w:r>
        <w:r w:rsidR="0078307E">
          <w:rPr>
            <w:rStyle w:val="a5"/>
            <w:shd w:val="clear" w:color="auto" w:fill="FFFFFF"/>
          </w:rPr>
          <w:t xml:space="preserve"> </w:t>
        </w:r>
        <w:r w:rsidR="0035582C">
          <w:rPr>
            <w:rStyle w:val="a5"/>
            <w:shd w:val="clear" w:color="auto" w:fill="FFFFFF"/>
          </w:rPr>
          <w:t>…………………………………………...</w:t>
        </w:r>
        <w:r>
          <w:fldChar w:fldCharType="begin"/>
        </w:r>
        <w:r>
          <w:instrText xml:space="preserve"> PAGEREF _Toc150263829 \h </w:instrText>
        </w:r>
        <w:r>
          <w:fldChar w:fldCharType="separate"/>
        </w:r>
        <w:r>
          <w:t>5</w:t>
        </w:r>
        <w:r w:rsidR="00523D4F">
          <w:t>9</w:t>
        </w:r>
        <w:r>
          <w:fldChar w:fldCharType="end"/>
        </w:r>
      </w:hyperlink>
    </w:p>
    <w:p w14:paraId="0A4B93EF" w14:textId="730B3191" w:rsidR="00000000" w:rsidRPr="00523D4F" w:rsidRDefault="00F01F13" w:rsidP="0078307E">
      <w:pPr>
        <w:pStyle w:val="21"/>
        <w:ind w:firstLine="0"/>
        <w:jc w:val="both"/>
        <w:rPr>
          <w:rFonts w:ascii="Calibri" w:eastAsia="Times New Roman" w:hAnsi="Calibri" w:cs="Times New Roman"/>
          <w:sz w:val="22"/>
          <w:szCs w:val="22"/>
          <w:lang w:val="uk-UA" w:eastAsia="ru-RU"/>
        </w:rPr>
      </w:pPr>
      <w:hyperlink w:anchor="_Toc150263830" w:history="1">
        <w:r>
          <w:rPr>
            <w:rStyle w:val="a5"/>
            <w:lang w:val="ru-RU" w:eastAsia="ru-RU"/>
          </w:rPr>
          <w:t>3.1 Вибір алгоритму шифрування</w:t>
        </w:r>
        <w:r w:rsidR="0078307E">
          <w:rPr>
            <w:rStyle w:val="a5"/>
            <w:lang w:val="uk-UA" w:eastAsia="ru-RU"/>
          </w:rPr>
          <w:t xml:space="preserve"> </w:t>
        </w:r>
        <w:r w:rsidR="0035582C">
          <w:rPr>
            <w:rStyle w:val="a5"/>
            <w:lang w:val="uk-UA" w:eastAsia="ru-RU"/>
          </w:rPr>
          <w:t>…………………………………………………</w:t>
        </w:r>
        <w:r>
          <w:rPr>
            <w:lang w:val="ru-RU" w:eastAsia="ru-RU"/>
          </w:rPr>
          <w:fldChar w:fldCharType="begin"/>
        </w:r>
        <w:r>
          <w:rPr>
            <w:lang w:val="ru-RU" w:eastAsia="ru-RU"/>
          </w:rPr>
          <w:instrText xml:space="preserve"> PAGEREF _Toc150263830 \h </w:instrText>
        </w:r>
        <w:r>
          <w:rPr>
            <w:lang w:val="ru-RU" w:eastAsia="ru-RU"/>
          </w:rPr>
          <w:fldChar w:fldCharType="separate"/>
        </w:r>
        <w:r>
          <w:rPr>
            <w:lang w:val="ru-RU" w:eastAsia="ru-RU"/>
          </w:rPr>
          <w:t>5</w:t>
        </w:r>
        <w:r>
          <w:rPr>
            <w:lang w:val="ru-RU" w:eastAsia="ru-RU"/>
          </w:rPr>
          <w:fldChar w:fldCharType="end"/>
        </w:r>
      </w:hyperlink>
      <w:r w:rsidR="00523D4F" w:rsidRPr="00523D4F">
        <w:rPr>
          <w:rStyle w:val="a5"/>
          <w:color w:val="auto"/>
          <w:u w:val="none"/>
          <w:lang w:val="uk-UA" w:eastAsia="ru-RU"/>
        </w:rPr>
        <w:t>9</w:t>
      </w:r>
    </w:p>
    <w:p w14:paraId="1076F066" w14:textId="19AE2DDD" w:rsidR="00000000" w:rsidRDefault="00F01F13" w:rsidP="0078307E">
      <w:pPr>
        <w:pStyle w:val="11"/>
        <w:ind w:firstLine="0"/>
        <w:jc w:val="both"/>
        <w:rPr>
          <w:rFonts w:ascii="Calibri" w:eastAsia="Times New Roman" w:hAnsi="Calibri" w:cs="Times New Roman"/>
          <w:sz w:val="22"/>
          <w:szCs w:val="22"/>
          <w:lang w:val="ru-RU"/>
        </w:rPr>
      </w:pPr>
      <w:hyperlink w:anchor="_Toc150263831" w:history="1">
        <w:r>
          <w:rPr>
            <w:rStyle w:val="a5"/>
          </w:rPr>
          <w:t xml:space="preserve">3.2 </w:t>
        </w:r>
        <w:r>
          <w:rPr>
            <w:rStyle w:val="a5"/>
            <w:caps w:val="0"/>
            <w:lang w:val="ru-RU"/>
          </w:rPr>
          <w:t>В</w:t>
        </w:r>
        <w:r>
          <w:rPr>
            <w:rStyle w:val="a5"/>
            <w:caps w:val="0"/>
          </w:rPr>
          <w:t>ибір мови програмування та середовища розробки</w:t>
        </w:r>
        <w:r w:rsidR="0078307E">
          <w:rPr>
            <w:rStyle w:val="a5"/>
            <w:caps w:val="0"/>
          </w:rPr>
          <w:t xml:space="preserve"> </w:t>
        </w:r>
        <w:r w:rsidR="0035582C">
          <w:rPr>
            <w:rStyle w:val="a5"/>
            <w:caps w:val="0"/>
          </w:rPr>
          <w:t>………………………..</w:t>
        </w:r>
        <w:r>
          <w:fldChar w:fldCharType="begin"/>
        </w:r>
        <w:r>
          <w:instrText xml:space="preserve"> PAGEREF _Toc150263831 \h</w:instrText>
        </w:r>
        <w:r>
          <w:instrText xml:space="preserve"> </w:instrText>
        </w:r>
        <w:r>
          <w:fldChar w:fldCharType="separate"/>
        </w:r>
        <w:r>
          <w:t>6</w:t>
        </w:r>
        <w:r w:rsidR="00523D4F">
          <w:t>2</w:t>
        </w:r>
        <w:r>
          <w:fldChar w:fldCharType="end"/>
        </w:r>
      </w:hyperlink>
    </w:p>
    <w:p w14:paraId="3DF131DA" w14:textId="0CA0901B" w:rsidR="00000000" w:rsidRDefault="00F01F13" w:rsidP="0078307E">
      <w:pPr>
        <w:pStyle w:val="11"/>
        <w:ind w:firstLine="0"/>
        <w:jc w:val="both"/>
        <w:rPr>
          <w:rFonts w:ascii="Calibri" w:eastAsia="Times New Roman" w:hAnsi="Calibri" w:cs="Times New Roman"/>
          <w:sz w:val="22"/>
          <w:szCs w:val="22"/>
          <w:lang w:val="ru-RU"/>
        </w:rPr>
      </w:pPr>
      <w:hyperlink w:anchor="_Toc150263833" w:history="1">
        <w:r>
          <w:rPr>
            <w:rStyle w:val="a5"/>
          </w:rPr>
          <w:t>ВИСНОВКИ</w:t>
        </w:r>
        <w:r w:rsidR="0078307E">
          <w:rPr>
            <w:rStyle w:val="a5"/>
          </w:rPr>
          <w:t xml:space="preserve"> </w:t>
        </w:r>
        <w:r w:rsidR="0035582C">
          <w:rPr>
            <w:rStyle w:val="a5"/>
          </w:rPr>
          <w:t>………………………………………………………………………..</w:t>
        </w:r>
        <w:r>
          <w:fldChar w:fldCharType="begin"/>
        </w:r>
        <w:r>
          <w:instrText xml:space="preserve"> PAGEREF _Toc150263833 \h </w:instrText>
        </w:r>
        <w:r>
          <w:fldChar w:fldCharType="separate"/>
        </w:r>
        <w:r>
          <w:t>6</w:t>
        </w:r>
        <w:r w:rsidR="00523D4F">
          <w:t>9</w:t>
        </w:r>
        <w:r>
          <w:fldChar w:fldCharType="end"/>
        </w:r>
      </w:hyperlink>
    </w:p>
    <w:p w14:paraId="691245E5" w14:textId="5D58AECF" w:rsidR="00000000" w:rsidRDefault="00F01F13" w:rsidP="0078307E">
      <w:pPr>
        <w:pStyle w:val="11"/>
        <w:ind w:firstLine="0"/>
        <w:jc w:val="both"/>
        <w:rPr>
          <w:rFonts w:ascii="Calibri" w:eastAsia="Times New Roman" w:hAnsi="Calibri" w:cs="Times New Roman"/>
          <w:sz w:val="22"/>
          <w:szCs w:val="22"/>
          <w:lang w:val="ru-RU"/>
        </w:rPr>
      </w:pPr>
      <w:hyperlink w:anchor="_Toc150263834" w:history="1">
        <w:r>
          <w:rPr>
            <w:rStyle w:val="a5"/>
          </w:rPr>
          <w:t>СПИСОК ВИКОРИСТАНИХ ДЖЕРЕЛ</w:t>
        </w:r>
        <w:r w:rsidR="0078307E">
          <w:rPr>
            <w:rStyle w:val="a5"/>
          </w:rPr>
          <w:t xml:space="preserve"> </w:t>
        </w:r>
        <w:r w:rsidR="0035582C">
          <w:rPr>
            <w:rStyle w:val="a5"/>
          </w:rPr>
          <w:t>………………………………………….</w:t>
        </w:r>
        <w:r>
          <w:fldChar w:fldCharType="begin"/>
        </w:r>
        <w:r>
          <w:instrText xml:space="preserve"> PAGEREF _Toc150263834 \h </w:instrText>
        </w:r>
        <w:r>
          <w:fldChar w:fldCharType="separate"/>
        </w:r>
        <w:r w:rsidR="00523D4F">
          <w:t>70</w:t>
        </w:r>
        <w:r>
          <w:fldChar w:fldCharType="end"/>
        </w:r>
      </w:hyperlink>
    </w:p>
    <w:p w14:paraId="7D1049E4" w14:textId="133D2627" w:rsidR="00000000" w:rsidRDefault="00F01F13" w:rsidP="0078307E">
      <w:pPr>
        <w:pStyle w:val="11"/>
        <w:ind w:firstLine="0"/>
        <w:jc w:val="both"/>
        <w:rPr>
          <w:rFonts w:ascii="Calibri" w:eastAsia="Times New Roman" w:hAnsi="Calibri" w:cs="Times New Roman"/>
          <w:sz w:val="22"/>
          <w:szCs w:val="22"/>
          <w:lang w:val="ru-RU"/>
        </w:rPr>
      </w:pPr>
      <w:hyperlink w:anchor="_Toc150263835" w:history="1">
        <w:r>
          <w:rPr>
            <w:rStyle w:val="a5"/>
          </w:rPr>
          <w:t>ДОДАТОК А</w:t>
        </w:r>
        <w:r w:rsidR="0078307E">
          <w:rPr>
            <w:rStyle w:val="a5"/>
          </w:rPr>
          <w:t xml:space="preserve"> </w:t>
        </w:r>
        <w:r w:rsidR="0035582C">
          <w:rPr>
            <w:rStyle w:val="a5"/>
          </w:rPr>
          <w:t>………………………………………………………………………..</w:t>
        </w:r>
        <w:r>
          <w:fldChar w:fldCharType="begin"/>
        </w:r>
        <w:r>
          <w:instrText xml:space="preserve"> PAGEREF _Toc150263835 \h </w:instrText>
        </w:r>
        <w:r>
          <w:fldChar w:fldCharType="separate"/>
        </w:r>
        <w:r>
          <w:t>7</w:t>
        </w:r>
        <w:r w:rsidR="00523D4F">
          <w:t>3</w:t>
        </w:r>
        <w:r>
          <w:fldChar w:fldCharType="end"/>
        </w:r>
      </w:hyperlink>
    </w:p>
    <w:p w14:paraId="74EF98A6" w14:textId="667FA96F" w:rsidR="00000000" w:rsidRDefault="00F01F13" w:rsidP="00681668">
      <w:pPr>
        <w:pStyle w:val="1"/>
        <w:spacing w:before="0" w:after="0"/>
        <w:rPr>
          <w:lang w:val="uk-UA"/>
        </w:rPr>
      </w:pPr>
      <w:r>
        <w:rPr>
          <w:b w:val="0"/>
          <w:color w:val="000000"/>
          <w:szCs w:val="28"/>
          <w:lang w:val="uk-UA"/>
        </w:rPr>
        <w:fldChar w:fldCharType="end"/>
      </w:r>
      <w:bookmarkStart w:id="6" w:name="_Toc325035668"/>
      <w:bookmarkStart w:id="7" w:name="_Toc312745714"/>
      <w:r>
        <w:rPr>
          <w:lang w:val="uk-UA"/>
        </w:rPr>
        <w:br w:type="page"/>
      </w:r>
      <w:bookmarkStart w:id="8" w:name="_Toc150263794"/>
      <w:bookmarkStart w:id="9" w:name="_Toc516537893"/>
      <w:r>
        <w:rPr>
          <w:lang w:val="uk-UA"/>
        </w:rPr>
        <w:t>ПЕРЕЛІ</w:t>
      </w:r>
      <w:r>
        <w:rPr>
          <w:lang w:val="uk-UA"/>
        </w:rPr>
        <w:t>К УМОВНИХ ПОЗНАЧЕНЬ ТА СКОРОЧЕНЬ</w:t>
      </w:r>
      <w:bookmarkEnd w:id="6"/>
      <w:bookmarkEnd w:id="7"/>
      <w:bookmarkEnd w:id="8"/>
      <w:bookmarkEnd w:id="9"/>
    </w:p>
    <w:p w14:paraId="4A94019C" w14:textId="77777777" w:rsidR="00681668" w:rsidRPr="00681668" w:rsidRDefault="00681668" w:rsidP="00681668">
      <w:pPr>
        <w:rPr>
          <w:lang w:val="uk-UA"/>
        </w:rPr>
      </w:pPr>
    </w:p>
    <w:p w14:paraId="26C01D01" w14:textId="77777777" w:rsidR="00000000" w:rsidRDefault="00F01F13">
      <w:pPr>
        <w:spacing w:line="360" w:lineRule="auto"/>
        <w:ind w:firstLine="709"/>
        <w:rPr>
          <w:rFonts w:eastAsia="Calibri"/>
          <w:color w:val="000000"/>
          <w:szCs w:val="28"/>
          <w:shd w:val="clear" w:color="auto" w:fill="FFFFFF"/>
          <w:lang w:val="uk-UA" w:eastAsia="en-US"/>
        </w:rPr>
      </w:pPr>
      <w:r>
        <w:rPr>
          <w:rFonts w:eastAsia="Calibri"/>
          <w:b/>
          <w:color w:val="000000"/>
          <w:szCs w:val="28"/>
          <w:shd w:val="clear" w:color="auto" w:fill="FFFFFF"/>
          <w:lang w:val="uk-UA" w:eastAsia="en-US"/>
        </w:rPr>
        <w:t xml:space="preserve">ІБ – </w:t>
      </w:r>
      <w:r>
        <w:rPr>
          <w:rFonts w:eastAsia="Calibri"/>
          <w:color w:val="000000"/>
          <w:szCs w:val="28"/>
          <w:shd w:val="clear" w:color="auto" w:fill="FFFFFF"/>
          <w:lang w:val="uk-UA" w:eastAsia="en-US"/>
        </w:rPr>
        <w:t>Інформаційна безпека.</w:t>
      </w:r>
    </w:p>
    <w:p w14:paraId="33257D37" w14:textId="77777777" w:rsidR="00000000" w:rsidRDefault="00F01F13">
      <w:pPr>
        <w:spacing w:line="360" w:lineRule="auto"/>
        <w:ind w:firstLine="709"/>
        <w:rPr>
          <w:rFonts w:eastAsia="Calibri"/>
          <w:b/>
          <w:color w:val="000000"/>
          <w:szCs w:val="28"/>
          <w:shd w:val="clear" w:color="auto" w:fill="FFFFFF"/>
          <w:lang w:val="uk-UA" w:eastAsia="en-US"/>
        </w:rPr>
      </w:pPr>
      <w:r>
        <w:rPr>
          <w:rFonts w:eastAsia="Calibri"/>
          <w:b/>
          <w:color w:val="000000"/>
          <w:szCs w:val="28"/>
          <w:shd w:val="clear" w:color="auto" w:fill="FFFFFF"/>
          <w:lang w:val="uk-UA" w:eastAsia="en-US"/>
        </w:rPr>
        <w:t>ЗІ</w:t>
      </w:r>
      <w:r>
        <w:rPr>
          <w:rFonts w:eastAsia="Calibri"/>
          <w:color w:val="000000"/>
          <w:szCs w:val="28"/>
          <w:shd w:val="clear" w:color="auto" w:fill="FFFFFF"/>
          <w:lang w:val="uk-UA" w:eastAsia="en-US"/>
        </w:rPr>
        <w:t xml:space="preserve"> </w:t>
      </w:r>
      <w:r>
        <w:rPr>
          <w:rFonts w:eastAsia="Calibri"/>
          <w:b/>
          <w:color w:val="000000"/>
          <w:szCs w:val="28"/>
          <w:shd w:val="clear" w:color="auto" w:fill="FFFFFF"/>
          <w:lang w:val="uk-UA" w:eastAsia="en-US"/>
        </w:rPr>
        <w:t xml:space="preserve">– </w:t>
      </w:r>
      <w:r>
        <w:rPr>
          <w:rFonts w:eastAsia="Calibri"/>
          <w:color w:val="000000"/>
          <w:szCs w:val="28"/>
          <w:shd w:val="clear" w:color="auto" w:fill="FFFFFF"/>
          <w:lang w:val="uk-UA" w:eastAsia="en-US"/>
        </w:rPr>
        <w:t>Захист інформації.</w:t>
      </w:r>
      <w:r>
        <w:rPr>
          <w:rFonts w:eastAsia="Calibri"/>
          <w:b/>
          <w:color w:val="000000"/>
          <w:szCs w:val="28"/>
          <w:shd w:val="clear" w:color="auto" w:fill="FFFFFF"/>
          <w:lang w:val="uk-UA" w:eastAsia="en-US"/>
        </w:rPr>
        <w:t xml:space="preserve"> </w:t>
      </w:r>
    </w:p>
    <w:p w14:paraId="40417641" w14:textId="77777777" w:rsidR="00000000" w:rsidRDefault="00F01F13">
      <w:pPr>
        <w:spacing w:line="360" w:lineRule="auto"/>
        <w:ind w:firstLine="709"/>
        <w:rPr>
          <w:rFonts w:eastAsia="Calibri"/>
          <w:color w:val="000000"/>
          <w:szCs w:val="28"/>
          <w:shd w:val="clear" w:color="auto" w:fill="FFFFFF"/>
          <w:lang w:val="uk-UA" w:eastAsia="en-US"/>
        </w:rPr>
      </w:pPr>
      <w:r>
        <w:rPr>
          <w:rFonts w:eastAsia="Calibri"/>
          <w:b/>
          <w:color w:val="000000"/>
          <w:szCs w:val="28"/>
          <w:shd w:val="clear" w:color="auto" w:fill="FFFFFF"/>
          <w:lang w:val="uk-UA" w:eastAsia="en-US"/>
        </w:rPr>
        <w:t xml:space="preserve">СЗІ – </w:t>
      </w:r>
      <w:r>
        <w:rPr>
          <w:rFonts w:eastAsia="Calibri"/>
          <w:color w:val="000000"/>
          <w:szCs w:val="28"/>
          <w:shd w:val="clear" w:color="auto" w:fill="FFFFFF"/>
          <w:lang w:val="uk-UA" w:eastAsia="en-US"/>
        </w:rPr>
        <w:t>Системи захисту інформації.</w:t>
      </w:r>
    </w:p>
    <w:p w14:paraId="2A627C33" w14:textId="77777777" w:rsidR="00000000" w:rsidRDefault="00F01F13">
      <w:pPr>
        <w:spacing w:line="360" w:lineRule="auto"/>
        <w:ind w:firstLine="709"/>
        <w:rPr>
          <w:rFonts w:eastAsia="Calibri"/>
          <w:color w:val="000000"/>
          <w:szCs w:val="28"/>
          <w:shd w:val="clear" w:color="auto" w:fill="FFFFFF"/>
          <w:lang w:val="uk-UA" w:eastAsia="en-US"/>
        </w:rPr>
      </w:pPr>
      <w:r>
        <w:rPr>
          <w:rFonts w:eastAsia="Calibri"/>
          <w:b/>
          <w:color w:val="000000"/>
          <w:szCs w:val="28"/>
          <w:shd w:val="clear" w:color="auto" w:fill="FFFFFF"/>
          <w:lang w:val="uk-UA" w:eastAsia="en-US"/>
        </w:rPr>
        <w:t xml:space="preserve">ІС – </w:t>
      </w:r>
      <w:r>
        <w:rPr>
          <w:rFonts w:eastAsia="Calibri"/>
          <w:color w:val="000000"/>
          <w:szCs w:val="28"/>
          <w:shd w:val="clear" w:color="auto" w:fill="FFFFFF"/>
          <w:lang w:val="uk-UA" w:eastAsia="en-US"/>
        </w:rPr>
        <w:t>Інформаційна система.</w:t>
      </w:r>
    </w:p>
    <w:p w14:paraId="1F43692D" w14:textId="77777777" w:rsidR="00000000" w:rsidRDefault="00F01F13">
      <w:pPr>
        <w:spacing w:line="360" w:lineRule="auto"/>
        <w:ind w:firstLine="709"/>
        <w:rPr>
          <w:rFonts w:eastAsia="Calibri"/>
          <w:color w:val="000000"/>
          <w:szCs w:val="28"/>
          <w:shd w:val="clear" w:color="auto" w:fill="FFFFFF"/>
          <w:lang w:val="uk-UA" w:eastAsia="en-US"/>
        </w:rPr>
      </w:pPr>
      <w:r>
        <w:rPr>
          <w:rFonts w:eastAsia="Calibri"/>
          <w:b/>
          <w:color w:val="000000"/>
          <w:szCs w:val="28"/>
          <w:shd w:val="clear" w:color="auto" w:fill="FFFFFF"/>
          <w:lang w:val="uk-UA" w:eastAsia="en-US"/>
        </w:rPr>
        <w:t>ДТ</w:t>
      </w:r>
      <w:r>
        <w:rPr>
          <w:rFonts w:eastAsia="Calibri"/>
          <w:color w:val="000000"/>
          <w:szCs w:val="28"/>
          <w:shd w:val="clear" w:color="auto" w:fill="FFFFFF"/>
          <w:lang w:val="uk-UA" w:eastAsia="en-US"/>
        </w:rPr>
        <w:t xml:space="preserve"> – Державна таємниця.</w:t>
      </w:r>
    </w:p>
    <w:p w14:paraId="7826A31C" w14:textId="77777777" w:rsidR="00000000" w:rsidRDefault="00F01F13">
      <w:pPr>
        <w:spacing w:line="360" w:lineRule="auto"/>
        <w:ind w:firstLine="709"/>
        <w:rPr>
          <w:rFonts w:eastAsia="Calibri"/>
          <w:color w:val="000000"/>
          <w:szCs w:val="28"/>
          <w:shd w:val="clear" w:color="auto" w:fill="FFFFFF"/>
          <w:lang w:val="uk-UA" w:eastAsia="en-US"/>
        </w:rPr>
      </w:pPr>
      <w:r>
        <w:rPr>
          <w:rFonts w:eastAsia="Calibri"/>
          <w:b/>
          <w:color w:val="000000"/>
          <w:szCs w:val="28"/>
          <w:shd w:val="clear" w:color="auto" w:fill="FFFFFF"/>
          <w:lang w:val="uk-UA" w:eastAsia="en-US"/>
        </w:rPr>
        <w:t xml:space="preserve">СУБД </w:t>
      </w:r>
      <w:r>
        <w:rPr>
          <w:rFonts w:eastAsia="Calibri"/>
          <w:color w:val="000000"/>
          <w:szCs w:val="28"/>
          <w:shd w:val="clear" w:color="auto" w:fill="FFFFFF"/>
          <w:lang w:val="uk-UA" w:eastAsia="en-US"/>
        </w:rPr>
        <w:t>– Система управління базами даних.</w:t>
      </w:r>
    </w:p>
    <w:p w14:paraId="7D4C591D" w14:textId="77777777" w:rsidR="00000000" w:rsidRDefault="00F01F13">
      <w:pPr>
        <w:spacing w:line="360" w:lineRule="auto"/>
        <w:ind w:firstLine="709"/>
        <w:rPr>
          <w:rFonts w:eastAsia="Calibri"/>
          <w:b/>
          <w:color w:val="000000"/>
          <w:szCs w:val="28"/>
          <w:shd w:val="clear" w:color="auto" w:fill="FFFFFF"/>
          <w:lang w:val="uk-UA" w:eastAsia="en-US"/>
        </w:rPr>
      </w:pPr>
      <w:r>
        <w:rPr>
          <w:rFonts w:eastAsia="Calibri"/>
          <w:b/>
          <w:color w:val="000000"/>
          <w:szCs w:val="28"/>
          <w:shd w:val="clear" w:color="auto" w:fill="FFFFFF"/>
          <w:lang w:val="uk-UA" w:eastAsia="en-US"/>
        </w:rPr>
        <w:t xml:space="preserve">ПЗ </w:t>
      </w:r>
      <w:r>
        <w:rPr>
          <w:rFonts w:eastAsia="Calibri"/>
          <w:color w:val="000000"/>
          <w:szCs w:val="28"/>
          <w:shd w:val="clear" w:color="auto" w:fill="FFFFFF"/>
          <w:lang w:val="uk-UA" w:eastAsia="en-US"/>
        </w:rPr>
        <w:t>– Програмне забезпечення.</w:t>
      </w:r>
    </w:p>
    <w:p w14:paraId="750395C2" w14:textId="77777777" w:rsidR="00000000" w:rsidRDefault="00F01F13">
      <w:pPr>
        <w:spacing w:line="360" w:lineRule="auto"/>
        <w:ind w:firstLine="709"/>
        <w:rPr>
          <w:rFonts w:eastAsia="Calibri"/>
          <w:color w:val="000000"/>
          <w:szCs w:val="28"/>
          <w:shd w:val="clear" w:color="auto" w:fill="FFFFFF"/>
          <w:lang w:val="uk-UA" w:eastAsia="en-US"/>
        </w:rPr>
      </w:pPr>
      <w:r>
        <w:rPr>
          <w:rFonts w:eastAsia="Calibri"/>
          <w:b/>
          <w:color w:val="000000"/>
          <w:szCs w:val="28"/>
          <w:shd w:val="clear" w:color="auto" w:fill="FFFFFF"/>
          <w:lang w:val="uk-UA" w:eastAsia="en-US"/>
        </w:rPr>
        <w:t>C# (C Sharp)</w:t>
      </w:r>
      <w:r>
        <w:rPr>
          <w:rFonts w:eastAsia="Calibri"/>
          <w:color w:val="000000"/>
          <w:szCs w:val="28"/>
          <w:shd w:val="clear" w:color="auto" w:fill="FFFFFF"/>
          <w:lang w:val="uk-UA" w:eastAsia="en-US"/>
        </w:rPr>
        <w:t xml:space="preserve"> – Об</w:t>
      </w:r>
      <w:r>
        <w:rPr>
          <w:rFonts w:eastAsia="Calibri"/>
          <w:color w:val="000000"/>
          <w:szCs w:val="28"/>
          <w:shd w:val="clear" w:color="auto" w:fill="FFFFFF"/>
          <w:lang w:val="uk-UA" w:eastAsia="en-US"/>
        </w:rPr>
        <w:t>’єктно орієнтована мова програмування.</w:t>
      </w:r>
    </w:p>
    <w:p w14:paraId="259526CB" w14:textId="77777777" w:rsidR="00000000" w:rsidRDefault="00F01F13">
      <w:pPr>
        <w:spacing w:line="360" w:lineRule="auto"/>
        <w:ind w:firstLine="709"/>
        <w:rPr>
          <w:rFonts w:eastAsia="Calibri"/>
          <w:b/>
          <w:color w:val="000000"/>
          <w:szCs w:val="28"/>
          <w:shd w:val="clear" w:color="auto" w:fill="FFFFFF"/>
          <w:lang w:val="uk-UA" w:eastAsia="en-US"/>
        </w:rPr>
      </w:pPr>
      <w:r>
        <w:rPr>
          <w:rFonts w:eastAsia="Calibri"/>
          <w:b/>
          <w:color w:val="000000"/>
          <w:szCs w:val="28"/>
          <w:shd w:val="clear" w:color="auto" w:fill="FFFFFF"/>
          <w:lang w:val="uk-UA" w:eastAsia="en-US"/>
        </w:rPr>
        <w:t>ПК</w:t>
      </w:r>
      <w:r>
        <w:rPr>
          <w:rFonts w:eastAsia="Calibri"/>
          <w:color w:val="000000"/>
          <w:szCs w:val="28"/>
          <w:shd w:val="clear" w:color="auto" w:fill="FFFFFF"/>
          <w:lang w:val="uk-UA" w:eastAsia="en-US"/>
        </w:rPr>
        <w:t xml:space="preserve"> – Персональний комп’ютер.</w:t>
      </w:r>
    </w:p>
    <w:p w14:paraId="65FE0233" w14:textId="77777777" w:rsidR="00000000" w:rsidRDefault="00F01F13">
      <w:pPr>
        <w:spacing w:line="360" w:lineRule="auto"/>
        <w:ind w:firstLine="709"/>
        <w:rPr>
          <w:b/>
          <w:bCs/>
          <w:kern w:val="32"/>
          <w:szCs w:val="32"/>
        </w:rPr>
      </w:pPr>
      <w:r>
        <w:rPr>
          <w:b/>
        </w:rPr>
        <w:t>Speck</w:t>
      </w:r>
      <w:r>
        <w:rPr>
          <w:bCs/>
          <w:kern w:val="32"/>
          <w:szCs w:val="32"/>
        </w:rPr>
        <w:t xml:space="preserve"> </w:t>
      </w:r>
      <w:r>
        <w:rPr>
          <w:rFonts w:eastAsia="Calibri"/>
          <w:color w:val="000000"/>
          <w:szCs w:val="28"/>
          <w:shd w:val="clear" w:color="auto" w:fill="FFFFFF"/>
          <w:lang w:val="uk-UA" w:eastAsia="en-US"/>
        </w:rPr>
        <w:t>–</w:t>
      </w:r>
      <w:r>
        <w:rPr>
          <w:bCs/>
          <w:kern w:val="32"/>
          <w:szCs w:val="32"/>
        </w:rPr>
        <w:t xml:space="preserve"> А</w:t>
      </w:r>
      <w:r>
        <w:rPr>
          <w:bCs/>
          <w:kern w:val="32"/>
          <w:szCs w:val="32"/>
          <w:lang w:val="uk-UA"/>
        </w:rPr>
        <w:t>лгоритм шифрування.</w:t>
      </w:r>
    </w:p>
    <w:p w14:paraId="5CA7512B" w14:textId="77777777" w:rsidR="00000000" w:rsidRDefault="00F01F13">
      <w:pPr>
        <w:pStyle w:val="1"/>
        <w:spacing w:before="0" w:after="100" w:afterAutospacing="1"/>
        <w:ind w:firstLine="709"/>
        <w:rPr>
          <w:szCs w:val="28"/>
          <w:lang w:val="uk-UA"/>
        </w:rPr>
      </w:pPr>
      <w:r>
        <w:rPr>
          <w:lang w:val="uk-UA"/>
        </w:rPr>
        <w:br w:type="page"/>
      </w:r>
      <w:hyperlink r:id="rId9" w:anchor="_Toc325035669" w:tgtFrame="_blank" w:history="1">
        <w:bookmarkStart w:id="10" w:name="_Toc150263795"/>
        <w:bookmarkStart w:id="11" w:name="_Toc516537894"/>
        <w:r>
          <w:rPr>
            <w:szCs w:val="28"/>
            <w:lang w:val="uk-UA"/>
          </w:rPr>
          <w:t>ВСТУП</w:t>
        </w:r>
        <w:bookmarkEnd w:id="10"/>
        <w:bookmarkEnd w:id="11"/>
      </w:hyperlink>
    </w:p>
    <w:p w14:paraId="19E1B504" w14:textId="77777777" w:rsidR="00000000" w:rsidRDefault="00F01F13">
      <w:pPr>
        <w:spacing w:line="360" w:lineRule="auto"/>
        <w:ind w:firstLine="709"/>
        <w:rPr>
          <w:lang w:val="uk-UA"/>
        </w:rPr>
      </w:pPr>
      <w:r>
        <w:rPr>
          <w:lang w:val="uk-UA"/>
        </w:rPr>
        <w:t>Інформація є активом, котра, як і інші важливі бізнес активи, становить цінн</w:t>
      </w:r>
      <w:r>
        <w:rPr>
          <w:lang w:val="uk-UA"/>
        </w:rPr>
        <w:t>ість для організацій та підприємств, отже, потребує відповідного захисту.</w:t>
      </w:r>
    </w:p>
    <w:p w14:paraId="02EA1E7E" w14:textId="77777777" w:rsidR="00000000" w:rsidRDefault="00F01F13">
      <w:pPr>
        <w:spacing w:line="360" w:lineRule="auto"/>
        <w:ind w:firstLine="709"/>
        <w:rPr>
          <w:lang w:val="uk-UA"/>
        </w:rPr>
      </w:pPr>
      <w:r>
        <w:rPr>
          <w:lang w:val="uk-UA"/>
        </w:rPr>
        <w:t>Окрім того, що інформацію можуть створювати, зберігати, змінювати, передавати, використовувати вона також може бути: ушкодженою, втраченою, викраденою або знищеною. Задля запобігання</w:t>
      </w:r>
      <w:r>
        <w:rPr>
          <w:lang w:val="uk-UA"/>
        </w:rPr>
        <w:t xml:space="preserve"> несанкціонованих операцій над інформацією дедалі компанії впроваджують методи захисту інформації.</w:t>
      </w:r>
    </w:p>
    <w:p w14:paraId="6AA0788D" w14:textId="77777777" w:rsidR="00000000" w:rsidRDefault="00F01F13">
      <w:pPr>
        <w:spacing w:line="360" w:lineRule="auto"/>
        <w:ind w:firstLine="709"/>
        <w:rPr>
          <w:lang w:val="uk-UA"/>
        </w:rPr>
      </w:pPr>
      <w:r>
        <w:rPr>
          <w:lang w:val="uk-UA"/>
        </w:rPr>
        <w:t>При аналізі проблематики, пов'язаної з інформаційною безпекою, необхідно враховувати специфіку даного аспекту безпеки полягає в тому, що інформаційна безпека</w:t>
      </w:r>
      <w:r>
        <w:rPr>
          <w:lang w:val="uk-UA"/>
        </w:rPr>
        <w:t xml:space="preserve"> є складова частина інформаційних технологій – області, що розвивається безпрецедентно високими темпами. Тут важливі не стільки окремі рішення (закони, навчальні курси, програмно-технічні засоби), що знаходяться на сучасному рівні, скільки механізми генера</w:t>
      </w:r>
      <w:r>
        <w:rPr>
          <w:lang w:val="uk-UA"/>
        </w:rPr>
        <w:t>ції нових рішень, що дозволяють жити в темпі технічного прогресу[1].</w:t>
      </w:r>
    </w:p>
    <w:p w14:paraId="293D9C95" w14:textId="77777777" w:rsidR="00000000" w:rsidRDefault="00F01F13">
      <w:pPr>
        <w:spacing w:line="360" w:lineRule="auto"/>
        <w:ind w:firstLine="709"/>
        <w:rPr>
          <w:lang w:val="uk-UA"/>
        </w:rPr>
      </w:pPr>
      <w:r>
        <w:rPr>
          <w:lang w:val="uk-UA"/>
        </w:rPr>
        <w:t>Збільшення числа атак – ще не найбільша неприємність. Гірше те, що постійно виявляються нові вразливі місця в програмному забезпеченні і, як наслідок, виникають нові види атак.</w:t>
      </w:r>
    </w:p>
    <w:p w14:paraId="3BACC510" w14:textId="77777777" w:rsidR="00000000" w:rsidRDefault="00F01F13">
      <w:pPr>
        <w:spacing w:line="360" w:lineRule="auto"/>
        <w:ind w:firstLine="709"/>
        <w:rPr>
          <w:lang w:val="uk-UA"/>
        </w:rPr>
      </w:pPr>
      <w:r>
        <w:rPr>
          <w:lang w:val="uk-UA"/>
        </w:rPr>
        <w:t>В таких ум</w:t>
      </w:r>
      <w:r>
        <w:rPr>
          <w:lang w:val="uk-UA"/>
        </w:rPr>
        <w:t>овах системи інформаційної безпеки повинні вміти протистояти різноманітним атакам, як зовнішнім, так і внутрішнім, атакам автоматизованим і скоординованим. Іноді напад триває частки секунди; інколи знаходження вразливих місць ведеться повільно і продовжуєт</w:t>
      </w:r>
      <w:r>
        <w:rPr>
          <w:lang w:val="uk-UA"/>
        </w:rPr>
        <w:t>ься годинами, так що підозріла активність практично непомітна. Метою зловмисників можливо порушення всіх складових ІБ – доступності, цілісності або конфіденційності.</w:t>
      </w:r>
    </w:p>
    <w:p w14:paraId="6E10D4D8" w14:textId="77777777" w:rsidR="00000000" w:rsidRDefault="00F01F13">
      <w:pPr>
        <w:spacing w:line="360" w:lineRule="auto"/>
        <w:ind w:firstLine="709"/>
        <w:rPr>
          <w:lang w:val="uk-UA"/>
        </w:rPr>
      </w:pPr>
      <w:r>
        <w:rPr>
          <w:lang w:val="uk-UA"/>
        </w:rPr>
        <w:t>Незалежний дослідник в галузі інформаційної безпеки Ponemon Institute спільно з IBM Securi</w:t>
      </w:r>
      <w:r>
        <w:rPr>
          <w:lang w:val="uk-UA"/>
        </w:rPr>
        <w:t>ty опитав 383 компанії з 12 країн і з'ясував, що за останній рік розмір збитку від витоків конфіденційних даних зросла з $ 3,8 млн до $ 4 млн.</w:t>
      </w:r>
    </w:p>
    <w:p w14:paraId="16C2611A" w14:textId="77777777" w:rsidR="00000000" w:rsidRDefault="00F01F13">
      <w:pPr>
        <w:spacing w:line="360" w:lineRule="auto"/>
        <w:ind w:firstLine="709"/>
        <w:rPr>
          <w:lang w:val="uk-UA"/>
        </w:rPr>
      </w:pPr>
      <w:r>
        <w:rPr>
          <w:lang w:val="uk-UA"/>
        </w:rPr>
        <w:t>Офіційні звіти повідомляють, що середній збиток від втрати кожного окремого запису виріс з $ 154 до $ 158. Експер</w:t>
      </w:r>
      <w:r>
        <w:rPr>
          <w:lang w:val="uk-UA"/>
        </w:rPr>
        <w:t>ти також встановили, що використання засобів інформаційного захисту та швидка реакція на інциденти допомагає компаніям знизити витрати на ліквідацію наслідків. Так, якщо витоку стоденної давності обходяться компаніям приблизно в $ 4,3 млн, то більш раннє в</w:t>
      </w:r>
      <w:r>
        <w:rPr>
          <w:lang w:val="uk-UA"/>
        </w:rPr>
        <w:t>иявлення мінімізує витрати до $ 3,23 млн.</w:t>
      </w:r>
      <w:r>
        <w:t>[2]</w:t>
      </w:r>
      <w:r>
        <w:rPr>
          <w:lang w:val="uk-UA"/>
        </w:rPr>
        <w:t>.</w:t>
      </w:r>
    </w:p>
    <w:p w14:paraId="3A13D506" w14:textId="77777777" w:rsidR="00000000" w:rsidRDefault="00F01F13">
      <w:pPr>
        <w:spacing w:line="360" w:lineRule="auto"/>
        <w:ind w:firstLine="709"/>
        <w:rPr>
          <w:lang w:val="uk-UA"/>
        </w:rPr>
      </w:pPr>
      <w:r>
        <w:rPr>
          <w:lang w:val="uk-UA"/>
        </w:rPr>
        <w:t>У першому півріччі 2020 року світі стався витік 7,78 млрд записів з персональної і платіжною інформацією. Про це йдеться в звіті компанії InfoWatch, що спеціалізується на інформаційній безпеці (документ є у РБК</w:t>
      </w:r>
      <w:r>
        <w:rPr>
          <w:lang w:val="uk-UA"/>
        </w:rPr>
        <w:t>). Цей показник майже у вісім разів вище, ніж за аналогічний період 2016 роки (1,06 млрд записів), і більш ніж удвічі перевищує кількість даних, які потрапили в руки третіх осіб за весь 2020 рік (3 млрд записів).</w:t>
      </w:r>
    </w:p>
    <w:p w14:paraId="25E011F6" w14:textId="77777777" w:rsidR="00000000" w:rsidRDefault="00F01F13">
      <w:pPr>
        <w:spacing w:line="360" w:lineRule="auto"/>
        <w:ind w:firstLine="709"/>
        <w:rPr>
          <w:lang w:val="uk-UA"/>
        </w:rPr>
      </w:pPr>
      <w:r>
        <w:rPr>
          <w:lang w:val="uk-UA"/>
        </w:rPr>
        <w:t>Велика частина витоку даних (98%) сталася в</w:t>
      </w:r>
      <w:r>
        <w:rPr>
          <w:lang w:val="uk-UA"/>
        </w:rPr>
        <w:t xml:space="preserve"> результаті великих інцидентів, які InfoWatch називає «мегавитоками». Всього в компанії зафіксували 20 подібних випадків, коли в розпорядженні третіх осіб виявлялося більше 10 млн записів конфіденційних даних.</w:t>
      </w:r>
    </w:p>
    <w:p w14:paraId="201DC87C" w14:textId="77777777" w:rsidR="00000000" w:rsidRDefault="00F01F13">
      <w:pPr>
        <w:spacing w:line="360" w:lineRule="auto"/>
        <w:ind w:firstLine="709"/>
        <w:rPr>
          <w:lang w:val="uk-UA"/>
        </w:rPr>
      </w:pPr>
      <w:r>
        <w:rPr>
          <w:lang w:val="uk-UA"/>
        </w:rPr>
        <w:t>«Загальносвітовий тренд на збільшення числа ви</w:t>
      </w:r>
      <w:r>
        <w:rPr>
          <w:lang w:val="uk-UA"/>
        </w:rPr>
        <w:t>токів і обсягів скомпрометованих даних, на нашу думку, задають не особливості окремих регіонів, а нові можливості, які пов'язані з використанням інформації в цифровому світі, такі як переклад послуг в електронний вигляд, електронні гроші, об'єкти виняткови</w:t>
      </w:r>
      <w:r>
        <w:rPr>
          <w:lang w:val="uk-UA"/>
        </w:rPr>
        <w:t>х прав (інтелектуальна власність) в цифровому вигляді», – йдеться в звіті InfoWatch.</w:t>
      </w:r>
    </w:p>
    <w:p w14:paraId="31A106C7" w14:textId="77777777" w:rsidR="00000000" w:rsidRDefault="00F01F13">
      <w:pPr>
        <w:spacing w:line="360" w:lineRule="auto"/>
        <w:ind w:firstLine="709"/>
        <w:rPr>
          <w:lang w:val="uk-UA"/>
        </w:rPr>
      </w:pPr>
      <w:r>
        <w:rPr>
          <w:lang w:val="uk-UA"/>
        </w:rPr>
        <w:t>Всього за перше півріччя 2020 року відбулася 925 інцидентів, пов'язаних з втратою конфіденційної інформації, що на 10% більше, ніж за той же період 2016 року. Через зовніш</w:t>
      </w:r>
      <w:r>
        <w:rPr>
          <w:lang w:val="uk-UA"/>
        </w:rPr>
        <w:t>нього втручання, наприклад з вини хакерів, відбулися 384 таких інциденту. Через внутрішні порушень (наприклад, з вини співробітників компаній, випадково або навмисно оприлюднили конфіденційну інформацію) – 520 витоків. Причини залишилася 21 витоку з'ясуват</w:t>
      </w:r>
      <w:r>
        <w:rPr>
          <w:lang w:val="uk-UA"/>
        </w:rPr>
        <w:t>и не вдалося[2].</w:t>
      </w:r>
    </w:p>
    <w:p w14:paraId="098DCFF2" w14:textId="77777777" w:rsidR="00000000" w:rsidRDefault="00F01F13">
      <w:pPr>
        <w:spacing w:line="360" w:lineRule="auto"/>
        <w:ind w:firstLine="709"/>
        <w:rPr>
          <w:lang w:val="uk-UA"/>
        </w:rPr>
      </w:pPr>
      <w:r>
        <w:rPr>
          <w:lang w:val="uk-UA"/>
        </w:rPr>
        <w:t>Обсяг скомпрометованих даних в результаті атак ззовні виявився значніше (5,23 млрд записів), ніж через внутрішні порушень (2,32 млрд). У той же час, на думку InfoWatch, звіт охоплює не більше 1% всіх випадків витоку даних, так як засновани</w:t>
      </w:r>
      <w:r>
        <w:rPr>
          <w:lang w:val="uk-UA"/>
        </w:rPr>
        <w:t>й на аналізі публічної інформації, а випадки компрометації конфіденційних даних часто ховаються компаніями.</w:t>
      </w:r>
    </w:p>
    <w:p w14:paraId="206F2D9D" w14:textId="77777777" w:rsidR="00000000" w:rsidRDefault="00F01F13">
      <w:pPr>
        <w:spacing w:line="360" w:lineRule="auto"/>
        <w:ind w:firstLine="709"/>
        <w:rPr>
          <w:rFonts w:eastAsia="Droid Sans Fallback"/>
          <w:kern w:val="3"/>
          <w:szCs w:val="28"/>
          <w:lang w:val="uk-UA" w:eastAsia="zh-CN" w:bidi="hi-IN"/>
        </w:rPr>
      </w:pPr>
      <w:r>
        <w:rPr>
          <w:rFonts w:eastAsia="Droid Sans Fallback"/>
          <w:kern w:val="3"/>
          <w:szCs w:val="28"/>
          <w:lang w:val="uk-UA" w:eastAsia="zh-CN" w:bidi="hi-IN"/>
        </w:rPr>
        <w:t xml:space="preserve">Збільшення кількості атак в останні два роки, є показником того що ставлення до максимального забезпечення безпеки інформації є неналежним, тому що </w:t>
      </w:r>
      <w:r>
        <w:rPr>
          <w:rFonts w:eastAsia="Droid Sans Fallback"/>
          <w:kern w:val="3"/>
          <w:szCs w:val="28"/>
          <w:lang w:val="uk-UA" w:eastAsia="zh-CN" w:bidi="hi-IN"/>
        </w:rPr>
        <w:t>більшість атак було здійснено через те, що зловмисники використали вади операційних систем застарілих версій. Використані недоліки були присутні лише на версіях ОС які були розроблені в кращому випадку 10 років тому, в останніх версіях ОС цього виробника д</w:t>
      </w:r>
      <w:r>
        <w:rPr>
          <w:rFonts w:eastAsia="Droid Sans Fallback"/>
          <w:kern w:val="3"/>
          <w:szCs w:val="28"/>
          <w:lang w:val="uk-UA" w:eastAsia="zh-CN" w:bidi="hi-IN"/>
        </w:rPr>
        <w:t>ані недоліки були відсутні. Постраждали компаній та організації всіх рівнів, від аеропортів та банківських систем та Національної системи охорони здоров’я Великобританії, до малих компаній. Збитки за різними даними буле більше ніж $1 млрд.[</w:t>
      </w:r>
      <w:r>
        <w:rPr>
          <w:rFonts w:eastAsia="Droid Sans Fallback"/>
          <w:kern w:val="3"/>
          <w:szCs w:val="28"/>
          <w:lang w:eastAsia="zh-CN" w:bidi="hi-IN"/>
        </w:rPr>
        <w:t>2</w:t>
      </w:r>
      <w:r>
        <w:rPr>
          <w:rFonts w:eastAsia="Droid Sans Fallback"/>
          <w:kern w:val="3"/>
          <w:szCs w:val="28"/>
          <w:lang w:val="uk-UA" w:eastAsia="zh-CN" w:bidi="hi-IN"/>
        </w:rPr>
        <w:t>].</w:t>
      </w:r>
    </w:p>
    <w:p w14:paraId="6435AA70" w14:textId="77777777" w:rsidR="00000000" w:rsidRDefault="00F01F13">
      <w:pPr>
        <w:pStyle w:val="1"/>
        <w:rPr>
          <w:lang w:val="uk-UA"/>
        </w:rPr>
      </w:pPr>
      <w:r>
        <w:rPr>
          <w:lang w:val="uk-UA"/>
        </w:rPr>
        <w:br w:type="page"/>
      </w:r>
      <w:bookmarkStart w:id="12" w:name="_Toc516537895"/>
      <w:bookmarkStart w:id="13" w:name="_Toc150263796"/>
      <w:r>
        <w:rPr>
          <w:lang w:val="uk-UA"/>
        </w:rPr>
        <w:t>РОЗДІЛ 1</w:t>
      </w:r>
    </w:p>
    <w:p w14:paraId="79D872AF" w14:textId="77777777" w:rsidR="00000000" w:rsidRDefault="00F01F13" w:rsidP="0035582C">
      <w:pPr>
        <w:pStyle w:val="1"/>
        <w:spacing w:before="0" w:after="100" w:afterAutospacing="1"/>
        <w:rPr>
          <w:b w:val="0"/>
          <w:bCs w:val="0"/>
          <w:color w:val="000000"/>
          <w:szCs w:val="28"/>
          <w:lang w:val="uk-UA"/>
        </w:rPr>
      </w:pPr>
      <w:r>
        <w:rPr>
          <w:color w:val="000000"/>
          <w:szCs w:val="28"/>
          <w:lang w:val="uk-UA"/>
        </w:rPr>
        <w:t>АН</w:t>
      </w:r>
      <w:r>
        <w:rPr>
          <w:color w:val="000000"/>
          <w:szCs w:val="28"/>
          <w:lang w:val="uk-UA"/>
        </w:rPr>
        <w:t>АЛІЗ ПРОБЛЕМИ ТА ПОСТАНОВКА ЗАДАЧІ</w:t>
      </w:r>
      <w:bookmarkEnd w:id="12"/>
      <w:bookmarkEnd w:id="13"/>
    </w:p>
    <w:p w14:paraId="7FB4A845" w14:textId="77777777" w:rsidR="00000000" w:rsidRDefault="00F01F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szCs w:val="28"/>
          <w:lang w:val="uk-UA"/>
        </w:rPr>
      </w:pPr>
    </w:p>
    <w:p w14:paraId="50A85348" w14:textId="77777777" w:rsidR="00000000" w:rsidRDefault="00F01F13" w:rsidP="0035582C">
      <w:pPr>
        <w:pStyle w:val="2"/>
        <w:ind w:firstLine="0"/>
        <w:jc w:val="center"/>
        <w:rPr>
          <w:lang w:val="ru-RU" w:eastAsia="uk-UA"/>
        </w:rPr>
      </w:pPr>
      <w:bookmarkStart w:id="14" w:name="_Toc357033012"/>
      <w:bookmarkStart w:id="15" w:name="_Toc390125163"/>
      <w:bookmarkStart w:id="16" w:name="_Toc356424037"/>
      <w:bookmarkStart w:id="17" w:name="_Toc390111590"/>
      <w:bookmarkStart w:id="18" w:name="_Toc357032402"/>
      <w:bookmarkStart w:id="19" w:name="_Toc405880154"/>
      <w:bookmarkStart w:id="20" w:name="_Toc390111500"/>
      <w:bookmarkStart w:id="21" w:name="_Toc356423249"/>
      <w:bookmarkStart w:id="22" w:name="_Toc356424411"/>
      <w:bookmarkStart w:id="23" w:name="_Toc357031119"/>
      <w:bookmarkStart w:id="24" w:name="_Toc356423730"/>
      <w:bookmarkStart w:id="25" w:name="_Toc356420840"/>
      <w:bookmarkStart w:id="26" w:name="_Toc356421222"/>
      <w:bookmarkStart w:id="27" w:name="_Toc390191222"/>
      <w:bookmarkStart w:id="28" w:name="_Toc356423921"/>
      <w:bookmarkStart w:id="29" w:name="_Toc357033137"/>
      <w:bookmarkStart w:id="30" w:name="_Toc390125312"/>
      <w:bookmarkStart w:id="31" w:name="_Toc324687861"/>
      <w:bookmarkStart w:id="32" w:name="_Toc516537896"/>
      <w:bookmarkStart w:id="33" w:name="_Toc150263797"/>
      <w:r>
        <w:rPr>
          <w:lang w:val="ru-RU" w:eastAsia="uk-UA"/>
        </w:rPr>
        <w:t xml:space="preserve">1.1 Поняття </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lang w:val="ru-RU" w:eastAsia="uk-UA"/>
        </w:rPr>
        <w:t>захисту інформації</w:t>
      </w:r>
      <w:bookmarkEnd w:id="32"/>
      <w:bookmarkEnd w:id="33"/>
    </w:p>
    <w:p w14:paraId="648FC081" w14:textId="77777777" w:rsidR="00000000" w:rsidRDefault="00F01F13">
      <w:pPr>
        <w:rPr>
          <w:lang w:val="uk-UA" w:eastAsia="uk-UA"/>
        </w:rPr>
      </w:pPr>
    </w:p>
    <w:p w14:paraId="79D8FC69" w14:textId="77777777" w:rsidR="00000000" w:rsidRDefault="00F01F13" w:rsidP="0035582C">
      <w:pPr>
        <w:autoSpaceDE w:val="0"/>
        <w:autoSpaceDN w:val="0"/>
        <w:adjustRightInd w:val="0"/>
        <w:spacing w:line="360" w:lineRule="auto"/>
        <w:ind w:firstLine="709"/>
        <w:rPr>
          <w:color w:val="000000"/>
          <w:szCs w:val="28"/>
          <w:lang w:val="uk-UA"/>
        </w:rPr>
      </w:pPr>
      <w:bookmarkStart w:id="34" w:name="_Toc516537897"/>
      <w:bookmarkStart w:id="35" w:name="_Toc150263798"/>
      <w:r>
        <w:rPr>
          <w:rStyle w:val="31"/>
          <w:rFonts w:eastAsia="SimSun"/>
          <w:lang w:val="uk-UA"/>
        </w:rPr>
        <w:t>1.1.1 Визначення захисту інформації та інформаційної безпеки.</w:t>
      </w:r>
      <w:bookmarkEnd w:id="34"/>
      <w:bookmarkEnd w:id="35"/>
      <w:r>
        <w:rPr>
          <w:rStyle w:val="31"/>
          <w:rFonts w:eastAsia="SimSun"/>
          <w:lang w:val="en-US"/>
        </w:rPr>
        <w:t xml:space="preserve"> </w:t>
      </w:r>
      <w:r>
        <w:rPr>
          <w:bCs/>
          <w:color w:val="000000"/>
          <w:szCs w:val="28"/>
          <w:lang w:val="uk-UA"/>
        </w:rPr>
        <w:t>Захист інформації</w:t>
      </w:r>
      <w:r>
        <w:rPr>
          <w:color w:val="000000"/>
          <w:szCs w:val="28"/>
          <w:lang w:val="uk-UA"/>
        </w:rPr>
        <w:t xml:space="preserve"> </w:t>
      </w:r>
      <w:r>
        <w:rPr>
          <w:lang w:val="uk-UA"/>
        </w:rPr>
        <w:t xml:space="preserve">– </w:t>
      </w:r>
      <w:r>
        <w:rPr>
          <w:color w:val="000000"/>
          <w:szCs w:val="28"/>
          <w:lang w:val="uk-UA"/>
        </w:rPr>
        <w:t>сукупність методів та заходів , які впливають на збереження конфіденційності, цілісності у обміні та взаєм</w:t>
      </w:r>
      <w:r>
        <w:rPr>
          <w:color w:val="000000"/>
          <w:szCs w:val="28"/>
          <w:lang w:val="uk-UA"/>
        </w:rPr>
        <w:t>одії з інформацією. Інформаційний захист і підтримка його належної інфраструктури для запобігання від випадкових або зловмисних дій, які можуть нанести збитки суб’єктам обміну інформацією (їх власникам і користувачам інфраструктури).</w:t>
      </w:r>
    </w:p>
    <w:p w14:paraId="14584966"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Якість комерційної інф</w:t>
      </w:r>
      <w:r>
        <w:rPr>
          <w:color w:val="000000"/>
          <w:szCs w:val="28"/>
          <w:lang w:val="uk-UA"/>
        </w:rPr>
        <w:t>ормації забезпечує необхідний економічний ефект для компанії, тому важливо охороняти критично важливі дані від неправомірних дій. Це дозволить компанії успішно конкурувати на ринку.</w:t>
      </w:r>
    </w:p>
    <w:p w14:paraId="1A048E45" w14:textId="77777777" w:rsidR="00000000" w:rsidRDefault="00F01F13" w:rsidP="0035582C">
      <w:pPr>
        <w:spacing w:line="360" w:lineRule="auto"/>
        <w:ind w:firstLine="709"/>
        <w:rPr>
          <w:rFonts w:eastAsia="Droid Sans Fallback"/>
          <w:kern w:val="3"/>
          <w:szCs w:val="28"/>
          <w:lang w:val="uk-UA" w:eastAsia="zh-CN" w:bidi="hi-IN"/>
        </w:rPr>
      </w:pPr>
      <w:r>
        <w:rPr>
          <w:lang w:val="uk-UA"/>
        </w:rPr>
        <w:t xml:space="preserve">Інформаційна безпека </w:t>
      </w:r>
      <w:r>
        <w:rPr>
          <w:rFonts w:eastAsia="Droid Sans Fallback"/>
          <w:kern w:val="3"/>
          <w:szCs w:val="28"/>
          <w:lang w:val="uk-UA" w:eastAsia="zh-CN" w:bidi="hi-IN"/>
        </w:rPr>
        <w:t>– це стан, який визначає захищеність інформації у сис</w:t>
      </w:r>
      <w:r>
        <w:rPr>
          <w:rFonts w:eastAsia="Droid Sans Fallback"/>
          <w:kern w:val="3"/>
          <w:szCs w:val="28"/>
          <w:lang w:val="uk-UA" w:eastAsia="zh-CN" w:bidi="hi-IN"/>
        </w:rPr>
        <w:t>темах де вона зберігається, при якому головним є впровадження одного або комплексу методів задля забезпечення доступності, конфіденційності, цілісності. Слід враховувати, що інформаційна безпека є частиною інформаційних технологій галузі, що розвивається н</w:t>
      </w:r>
      <w:r>
        <w:rPr>
          <w:rFonts w:eastAsia="Droid Sans Fallback"/>
          <w:kern w:val="3"/>
          <w:szCs w:val="28"/>
          <w:lang w:val="uk-UA" w:eastAsia="zh-CN" w:bidi="hi-IN"/>
        </w:rPr>
        <w:t>адто високими темпами. Важливі не стільки окремі рішення (закони, державні стандарти, програмні засоби), котрі знаходяться на високому сучасному технологічному рівні, скільки механізми генерації нових рішень та усвідомлення важливості їх впровадження на на</w:t>
      </w:r>
      <w:r>
        <w:rPr>
          <w:rFonts w:eastAsia="Droid Sans Fallback"/>
          <w:kern w:val="3"/>
          <w:szCs w:val="28"/>
          <w:lang w:val="uk-UA" w:eastAsia="zh-CN" w:bidi="hi-IN"/>
        </w:rPr>
        <w:t>ціональному рівні, окремих галузей, корпоративних або персональних рівнів</w:t>
      </w:r>
      <w:r>
        <w:rPr>
          <w:lang w:val="uk-UA"/>
        </w:rPr>
        <w:t>[3].</w:t>
      </w:r>
    </w:p>
    <w:p w14:paraId="3BD2BA18"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Безпека інформації, яка обробляється в організації, </w:t>
      </w:r>
      <w:r>
        <w:rPr>
          <w:rFonts w:eastAsia="Droid Sans Fallback"/>
          <w:kern w:val="3"/>
          <w:szCs w:val="28"/>
          <w:lang w:val="uk-UA" w:eastAsia="zh-CN" w:bidi="hi-IN"/>
        </w:rPr>
        <w:t xml:space="preserve">– </w:t>
      </w:r>
      <w:r>
        <w:rPr>
          <w:color w:val="000000"/>
          <w:szCs w:val="28"/>
          <w:lang w:val="uk-UA"/>
        </w:rPr>
        <w:t>це комплекс дій, спрямованих на вирішення проблеми захисту інформаційного середовища в рамках компанії. При цьому інформація</w:t>
      </w:r>
      <w:r>
        <w:rPr>
          <w:color w:val="000000"/>
          <w:szCs w:val="28"/>
          <w:lang w:val="uk-UA"/>
        </w:rPr>
        <w:t xml:space="preserve"> не повинна бути обмежена у використанні і динамічний розвиток для уповноважених осіб.</w:t>
      </w:r>
    </w:p>
    <w:p w14:paraId="1E39FA12"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Захист інформаційних ресурсів повинен бути:</w:t>
      </w:r>
    </w:p>
    <w:p w14:paraId="313B45BA" w14:textId="77777777" w:rsidR="00000000" w:rsidRDefault="00F01F13" w:rsidP="0035582C">
      <w:pPr>
        <w:numPr>
          <w:ilvl w:val="0"/>
          <w:numId w:val="3"/>
        </w:numPr>
        <w:autoSpaceDE w:val="0"/>
        <w:autoSpaceDN w:val="0"/>
        <w:adjustRightInd w:val="0"/>
        <w:spacing w:line="360" w:lineRule="auto"/>
        <w:ind w:leftChars="255" w:left="1134" w:hangingChars="150" w:hanging="420"/>
        <w:rPr>
          <w:color w:val="000000"/>
          <w:szCs w:val="28"/>
          <w:lang w:val="uk-UA"/>
        </w:rPr>
      </w:pPr>
      <w:r>
        <w:rPr>
          <w:color w:val="000000"/>
          <w:szCs w:val="28"/>
          <w:lang w:val="uk-UA"/>
        </w:rPr>
        <w:t>Постійним. Зловмисник в будь-який момент може спробувати обійти модулі захисту даних, які його цікавлять.</w:t>
      </w:r>
    </w:p>
    <w:p w14:paraId="49EECB75" w14:textId="77777777" w:rsidR="00000000" w:rsidRDefault="00F01F13" w:rsidP="0035582C">
      <w:pPr>
        <w:numPr>
          <w:ilvl w:val="0"/>
          <w:numId w:val="3"/>
        </w:numPr>
        <w:autoSpaceDE w:val="0"/>
        <w:autoSpaceDN w:val="0"/>
        <w:adjustRightInd w:val="0"/>
        <w:spacing w:line="360" w:lineRule="auto"/>
        <w:ind w:leftChars="255" w:left="1134" w:hangingChars="150" w:hanging="420"/>
        <w:rPr>
          <w:color w:val="000000"/>
          <w:szCs w:val="28"/>
          <w:lang w:val="uk-UA"/>
        </w:rPr>
      </w:pPr>
      <w:r>
        <w:rPr>
          <w:color w:val="000000"/>
          <w:szCs w:val="28"/>
          <w:lang w:val="uk-UA"/>
        </w:rPr>
        <w:t>Цільовим. Інформаці</w:t>
      </w:r>
      <w:r>
        <w:rPr>
          <w:color w:val="000000"/>
          <w:szCs w:val="28"/>
          <w:lang w:val="uk-UA"/>
        </w:rPr>
        <w:t>я повинна захищатися в рамках певної мети, яку ставить організація або власник даних.</w:t>
      </w:r>
    </w:p>
    <w:p w14:paraId="69002E01" w14:textId="77777777" w:rsidR="00000000" w:rsidRDefault="00F01F13" w:rsidP="0035582C">
      <w:pPr>
        <w:numPr>
          <w:ilvl w:val="0"/>
          <w:numId w:val="3"/>
        </w:numPr>
        <w:autoSpaceDE w:val="0"/>
        <w:autoSpaceDN w:val="0"/>
        <w:adjustRightInd w:val="0"/>
        <w:spacing w:line="360" w:lineRule="auto"/>
        <w:ind w:leftChars="255" w:left="1134" w:hangingChars="150" w:hanging="420"/>
        <w:rPr>
          <w:color w:val="000000"/>
          <w:szCs w:val="28"/>
          <w:lang w:val="uk-UA"/>
        </w:rPr>
      </w:pPr>
      <w:r>
        <w:rPr>
          <w:color w:val="000000"/>
          <w:szCs w:val="28"/>
          <w:lang w:val="uk-UA"/>
        </w:rPr>
        <w:t>Плановим. Всі методи захисту повинні відповідати державним стандартам, законам і підзаконним актам, які регулюють питання захисту конфіденційних даних.</w:t>
      </w:r>
    </w:p>
    <w:p w14:paraId="46F1C8C9" w14:textId="77777777" w:rsidR="00000000" w:rsidRDefault="00F01F13" w:rsidP="0035582C">
      <w:pPr>
        <w:numPr>
          <w:ilvl w:val="0"/>
          <w:numId w:val="3"/>
        </w:numPr>
        <w:autoSpaceDE w:val="0"/>
        <w:autoSpaceDN w:val="0"/>
        <w:adjustRightInd w:val="0"/>
        <w:spacing w:line="360" w:lineRule="auto"/>
        <w:ind w:leftChars="255" w:left="1134" w:hangingChars="150" w:hanging="420"/>
        <w:rPr>
          <w:color w:val="000000"/>
          <w:szCs w:val="28"/>
          <w:lang w:val="uk-UA"/>
        </w:rPr>
      </w:pPr>
      <w:r>
        <w:rPr>
          <w:color w:val="000000"/>
          <w:szCs w:val="28"/>
          <w:lang w:val="uk-UA"/>
        </w:rPr>
        <w:t>Активним. Заходи д</w:t>
      </w:r>
      <w:r>
        <w:rPr>
          <w:color w:val="000000"/>
          <w:szCs w:val="28"/>
          <w:lang w:val="uk-UA"/>
        </w:rPr>
        <w:t>ля підтримки роботи та вдосконалення системи захисту повинні проводитися регулярно.</w:t>
      </w:r>
    </w:p>
    <w:p w14:paraId="44B09A7D" w14:textId="77777777" w:rsidR="00000000" w:rsidRDefault="00F01F13" w:rsidP="0035582C">
      <w:pPr>
        <w:numPr>
          <w:ilvl w:val="0"/>
          <w:numId w:val="3"/>
        </w:numPr>
        <w:autoSpaceDE w:val="0"/>
        <w:autoSpaceDN w:val="0"/>
        <w:adjustRightInd w:val="0"/>
        <w:spacing w:line="360" w:lineRule="auto"/>
        <w:ind w:leftChars="255" w:left="1134" w:hangingChars="150" w:hanging="420"/>
        <w:rPr>
          <w:color w:val="000000"/>
          <w:szCs w:val="28"/>
          <w:lang w:val="uk-UA"/>
        </w:rPr>
      </w:pPr>
      <w:r>
        <w:rPr>
          <w:color w:val="000000"/>
          <w:szCs w:val="28"/>
          <w:lang w:val="uk-UA"/>
        </w:rPr>
        <w:t>Комплексним. Використання тільки окремих модулів захисту або технічних засобів неприпустимо. Необхідно застосовувати всі види захисту в повній мірі, інакше розроблена систе</w:t>
      </w:r>
      <w:r>
        <w:rPr>
          <w:color w:val="000000"/>
          <w:szCs w:val="28"/>
          <w:lang w:val="uk-UA"/>
        </w:rPr>
        <w:t>ма буде позбавлена сенсу і економічного підґрунтя.</w:t>
      </w:r>
    </w:p>
    <w:p w14:paraId="46239496" w14:textId="77777777" w:rsidR="00000000" w:rsidRDefault="00F01F13" w:rsidP="0035582C">
      <w:pPr>
        <w:numPr>
          <w:ilvl w:val="0"/>
          <w:numId w:val="3"/>
        </w:numPr>
        <w:autoSpaceDE w:val="0"/>
        <w:autoSpaceDN w:val="0"/>
        <w:adjustRightInd w:val="0"/>
        <w:spacing w:line="360" w:lineRule="auto"/>
        <w:ind w:leftChars="255" w:left="1134" w:hangingChars="150" w:hanging="420"/>
        <w:rPr>
          <w:color w:val="000000"/>
          <w:szCs w:val="28"/>
          <w:lang w:val="uk-UA"/>
        </w:rPr>
      </w:pPr>
      <w:r>
        <w:rPr>
          <w:color w:val="000000"/>
          <w:szCs w:val="28"/>
          <w:lang w:val="uk-UA"/>
        </w:rPr>
        <w:t>Універсальним. Засоби захисту повинні бути обрані відповідно до існуючих в компанії каналами витоку.</w:t>
      </w:r>
    </w:p>
    <w:p w14:paraId="5E081CE6" w14:textId="77777777" w:rsidR="00000000" w:rsidRDefault="00F01F13" w:rsidP="0035582C">
      <w:pPr>
        <w:numPr>
          <w:ilvl w:val="0"/>
          <w:numId w:val="3"/>
        </w:numPr>
        <w:autoSpaceDE w:val="0"/>
        <w:autoSpaceDN w:val="0"/>
        <w:adjustRightInd w:val="0"/>
        <w:spacing w:line="360" w:lineRule="auto"/>
        <w:ind w:leftChars="255" w:left="1134" w:hangingChars="150" w:hanging="420"/>
        <w:rPr>
          <w:color w:val="000000"/>
          <w:szCs w:val="28"/>
          <w:lang w:val="uk-UA"/>
        </w:rPr>
      </w:pPr>
      <w:r>
        <w:rPr>
          <w:color w:val="000000"/>
          <w:szCs w:val="28"/>
          <w:lang w:val="uk-UA"/>
        </w:rPr>
        <w:t>Надійним. Всі прийоми захисту повинні надійно перекривати можливі шляхи до охоронюваної інформації з бок</w:t>
      </w:r>
      <w:r>
        <w:rPr>
          <w:color w:val="000000"/>
          <w:szCs w:val="28"/>
          <w:lang w:val="uk-UA"/>
        </w:rPr>
        <w:t>у зловмисника, незалежно від форми представлення даних.</w:t>
      </w:r>
    </w:p>
    <w:p w14:paraId="78499EA9"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Інформація вважається захищеною, якщо дотримуються три головних властивості </w:t>
      </w:r>
      <w:r>
        <w:rPr>
          <w:color w:val="000000"/>
          <w:szCs w:val="28"/>
        </w:rPr>
        <w:t>[1]</w:t>
      </w:r>
      <w:r>
        <w:rPr>
          <w:color w:val="000000"/>
          <w:szCs w:val="28"/>
          <w:lang w:val="uk-UA"/>
        </w:rPr>
        <w:t>.</w:t>
      </w:r>
    </w:p>
    <w:p w14:paraId="3B58A3F1"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Перша </w:t>
      </w:r>
      <w:r>
        <w:rPr>
          <w:rFonts w:eastAsia="Droid Sans Fallback"/>
          <w:kern w:val="3"/>
          <w:szCs w:val="28"/>
          <w:lang w:val="uk-UA" w:eastAsia="zh-CN" w:bidi="hi-IN"/>
        </w:rPr>
        <w:t xml:space="preserve">– </w:t>
      </w:r>
      <w:r>
        <w:rPr>
          <w:color w:val="000000"/>
          <w:szCs w:val="28"/>
          <w:lang w:val="uk-UA"/>
        </w:rPr>
        <w:t xml:space="preserve">цілісність </w:t>
      </w:r>
      <w:r>
        <w:rPr>
          <w:rFonts w:eastAsia="Droid Sans Fallback"/>
          <w:kern w:val="3"/>
          <w:szCs w:val="28"/>
          <w:lang w:val="uk-UA" w:eastAsia="zh-CN" w:bidi="hi-IN"/>
        </w:rPr>
        <w:t xml:space="preserve">– </w:t>
      </w:r>
      <w:r>
        <w:rPr>
          <w:color w:val="000000"/>
          <w:szCs w:val="28"/>
          <w:lang w:val="uk-UA"/>
        </w:rPr>
        <w:t xml:space="preserve">передбачає забезпечення достовірності і коректного відображення даних, що охороняються, незалежно </w:t>
      </w:r>
      <w:r>
        <w:rPr>
          <w:color w:val="000000"/>
          <w:szCs w:val="28"/>
          <w:lang w:val="uk-UA"/>
        </w:rPr>
        <w:t>від того, які системи безпеки і прийоми захисту використовуються в компанії. Обробка даних не повинна порушуватися, а користувачі системи, які працюють з захищеними файлами, не повинні стикатися з несанкціонованою модифікацією або знищенням ресурсів, збоям</w:t>
      </w:r>
      <w:r>
        <w:rPr>
          <w:color w:val="000000"/>
          <w:szCs w:val="28"/>
          <w:lang w:val="uk-UA"/>
        </w:rPr>
        <w:t>и в роботі програмного забезпечення.</w:t>
      </w:r>
    </w:p>
    <w:p w14:paraId="529639C7"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Друга </w:t>
      </w:r>
      <w:r>
        <w:rPr>
          <w:rFonts w:eastAsia="Droid Sans Fallback"/>
          <w:kern w:val="3"/>
          <w:szCs w:val="28"/>
          <w:lang w:val="uk-UA" w:eastAsia="zh-CN" w:bidi="hi-IN"/>
        </w:rPr>
        <w:t xml:space="preserve">– </w:t>
      </w:r>
      <w:r>
        <w:rPr>
          <w:color w:val="000000"/>
          <w:szCs w:val="28"/>
          <w:lang w:val="uk-UA"/>
        </w:rPr>
        <w:t xml:space="preserve">конфіденційність </w:t>
      </w:r>
      <w:r>
        <w:rPr>
          <w:rFonts w:eastAsia="Droid Sans Fallback"/>
          <w:kern w:val="3"/>
          <w:szCs w:val="28"/>
          <w:lang w:val="uk-UA" w:eastAsia="zh-CN" w:bidi="hi-IN"/>
        </w:rPr>
        <w:t xml:space="preserve">– </w:t>
      </w:r>
      <w:r>
        <w:rPr>
          <w:color w:val="000000"/>
          <w:szCs w:val="28"/>
          <w:lang w:val="uk-UA"/>
        </w:rPr>
        <w:t>означає, що доступ до перегляду та редагування даних надається виключно авторизованим користувачам системи захисту.</w:t>
      </w:r>
    </w:p>
    <w:p w14:paraId="68337057"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Третя </w:t>
      </w:r>
      <w:r>
        <w:rPr>
          <w:rFonts w:eastAsia="Droid Sans Fallback"/>
          <w:kern w:val="3"/>
          <w:szCs w:val="28"/>
          <w:lang w:val="uk-UA" w:eastAsia="zh-CN" w:bidi="hi-IN"/>
        </w:rPr>
        <w:t xml:space="preserve">– </w:t>
      </w:r>
      <w:r>
        <w:rPr>
          <w:color w:val="000000"/>
          <w:szCs w:val="28"/>
          <w:lang w:val="uk-UA"/>
        </w:rPr>
        <w:t xml:space="preserve">доступність </w:t>
      </w:r>
      <w:r>
        <w:rPr>
          <w:rFonts w:eastAsia="Droid Sans Fallback"/>
          <w:kern w:val="3"/>
          <w:szCs w:val="28"/>
          <w:lang w:val="uk-UA" w:eastAsia="zh-CN" w:bidi="hi-IN"/>
        </w:rPr>
        <w:t xml:space="preserve">– </w:t>
      </w:r>
      <w:r>
        <w:rPr>
          <w:color w:val="000000"/>
          <w:szCs w:val="28"/>
          <w:lang w:val="uk-UA"/>
        </w:rPr>
        <w:t xml:space="preserve">має на увазі, що всі авторизовані користувачі повинні </w:t>
      </w:r>
      <w:r>
        <w:rPr>
          <w:color w:val="000000"/>
          <w:szCs w:val="28"/>
          <w:lang w:val="uk-UA"/>
        </w:rPr>
        <w:t>мати доступ до конфіденційної інформації.</w:t>
      </w:r>
    </w:p>
    <w:p w14:paraId="1869ACC6"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Досить порушити одне з властивостей захищеної інформації, щоб використання система стало безглуздим.</w:t>
      </w:r>
    </w:p>
    <w:p w14:paraId="2915E260" w14:textId="77777777" w:rsidR="00000000" w:rsidRDefault="00F01F13" w:rsidP="0035582C">
      <w:pPr>
        <w:spacing w:line="360" w:lineRule="auto"/>
        <w:ind w:firstLine="709"/>
        <w:rPr>
          <w:rFonts w:eastAsia="Droid Sans Fallback"/>
          <w:kern w:val="3"/>
          <w:szCs w:val="28"/>
          <w:lang w:val="uk-UA" w:eastAsia="zh-CN" w:bidi="hi-IN"/>
        </w:rPr>
      </w:pPr>
      <w:r>
        <w:rPr>
          <w:rFonts w:eastAsia="Droid Sans Fallback"/>
          <w:kern w:val="3"/>
          <w:szCs w:val="28"/>
          <w:lang w:val="uk-UA" w:eastAsia="zh-CN" w:bidi="hi-IN"/>
        </w:rPr>
        <w:t>Виділяють наступні комплексні методи захисту інформації:</w:t>
      </w:r>
    </w:p>
    <w:p w14:paraId="479A4A6D" w14:textId="77777777" w:rsidR="00000000" w:rsidRDefault="00F01F13" w:rsidP="0035582C">
      <w:pPr>
        <w:numPr>
          <w:ilvl w:val="0"/>
          <w:numId w:val="4"/>
        </w:numPr>
        <w:spacing w:line="360" w:lineRule="auto"/>
        <w:ind w:leftChars="252" w:left="1132" w:hangingChars="152" w:hanging="426"/>
        <w:rPr>
          <w:rFonts w:eastAsia="Droid Sans Fallback"/>
          <w:kern w:val="3"/>
          <w:szCs w:val="28"/>
          <w:lang w:val="uk-UA" w:eastAsia="zh-CN" w:bidi="hi-IN"/>
        </w:rPr>
      </w:pPr>
      <w:r>
        <w:rPr>
          <w:rFonts w:eastAsia="Droid Sans Fallback"/>
          <w:kern w:val="3"/>
          <w:szCs w:val="28"/>
          <w:lang w:val="uk-UA" w:eastAsia="zh-CN" w:bidi="hi-IN"/>
        </w:rPr>
        <w:t>фізичні засоби;</w:t>
      </w:r>
    </w:p>
    <w:p w14:paraId="0526115E" w14:textId="77777777" w:rsidR="00000000" w:rsidRDefault="00F01F13" w:rsidP="0035582C">
      <w:pPr>
        <w:numPr>
          <w:ilvl w:val="0"/>
          <w:numId w:val="4"/>
        </w:numPr>
        <w:spacing w:line="360" w:lineRule="auto"/>
        <w:ind w:leftChars="252" w:left="1132" w:hangingChars="152" w:hanging="426"/>
        <w:rPr>
          <w:rFonts w:eastAsia="Droid Sans Fallback"/>
          <w:kern w:val="3"/>
          <w:szCs w:val="28"/>
          <w:lang w:val="uk-UA" w:eastAsia="zh-CN" w:bidi="hi-IN"/>
        </w:rPr>
      </w:pPr>
      <w:r>
        <w:rPr>
          <w:rFonts w:eastAsia="Droid Sans Fallback"/>
          <w:kern w:val="3"/>
          <w:szCs w:val="28"/>
          <w:lang w:val="uk-UA" w:eastAsia="zh-CN" w:bidi="hi-IN"/>
        </w:rPr>
        <w:t>апаратні засоби;</w:t>
      </w:r>
    </w:p>
    <w:p w14:paraId="2074E77E" w14:textId="77777777" w:rsidR="00000000" w:rsidRDefault="00F01F13" w:rsidP="0035582C">
      <w:pPr>
        <w:numPr>
          <w:ilvl w:val="0"/>
          <w:numId w:val="4"/>
        </w:numPr>
        <w:spacing w:line="360" w:lineRule="auto"/>
        <w:ind w:leftChars="252" w:left="1132" w:hangingChars="152" w:hanging="426"/>
        <w:rPr>
          <w:rFonts w:eastAsia="Droid Sans Fallback"/>
          <w:kern w:val="3"/>
          <w:szCs w:val="28"/>
          <w:lang w:val="uk-UA" w:eastAsia="zh-CN" w:bidi="hi-IN"/>
        </w:rPr>
      </w:pPr>
      <w:r>
        <w:rPr>
          <w:rFonts w:eastAsia="Droid Sans Fallback"/>
          <w:kern w:val="3"/>
          <w:szCs w:val="28"/>
          <w:lang w:val="uk-UA" w:eastAsia="zh-CN" w:bidi="hi-IN"/>
        </w:rPr>
        <w:t>програмні засоби;</w:t>
      </w:r>
    </w:p>
    <w:p w14:paraId="3FE183EC" w14:textId="77777777" w:rsidR="00000000" w:rsidRDefault="00F01F13" w:rsidP="0035582C">
      <w:pPr>
        <w:numPr>
          <w:ilvl w:val="0"/>
          <w:numId w:val="4"/>
        </w:numPr>
        <w:spacing w:line="360" w:lineRule="auto"/>
        <w:ind w:leftChars="252" w:left="1132" w:hangingChars="152" w:hanging="426"/>
        <w:rPr>
          <w:rFonts w:eastAsia="Droid Sans Fallback"/>
          <w:kern w:val="3"/>
          <w:szCs w:val="28"/>
          <w:lang w:val="uk-UA" w:eastAsia="zh-CN" w:bidi="hi-IN"/>
        </w:rPr>
      </w:pPr>
      <w:r>
        <w:rPr>
          <w:rFonts w:eastAsia="Droid Sans Fallback"/>
          <w:kern w:val="3"/>
          <w:szCs w:val="28"/>
          <w:lang w:val="uk-UA" w:eastAsia="zh-CN" w:bidi="hi-IN"/>
        </w:rPr>
        <w:t>крипт</w:t>
      </w:r>
      <w:r>
        <w:rPr>
          <w:rFonts w:eastAsia="Droid Sans Fallback"/>
          <w:kern w:val="3"/>
          <w:szCs w:val="28"/>
          <w:lang w:val="uk-UA" w:eastAsia="zh-CN" w:bidi="hi-IN"/>
        </w:rPr>
        <w:t>ографічний та організаційні методи.</w:t>
      </w:r>
    </w:p>
    <w:p w14:paraId="498EC296" w14:textId="77777777" w:rsidR="00000000" w:rsidRDefault="00F01F13" w:rsidP="0035582C">
      <w:pPr>
        <w:spacing w:line="360" w:lineRule="auto"/>
        <w:ind w:firstLine="709"/>
        <w:rPr>
          <w:rFonts w:eastAsia="Droid Sans Fallback"/>
          <w:kern w:val="3"/>
          <w:szCs w:val="28"/>
          <w:lang w:val="uk-UA" w:eastAsia="zh-CN" w:bidi="hi-IN"/>
        </w:rPr>
      </w:pPr>
      <w:r>
        <w:rPr>
          <w:rFonts w:eastAsia="Droid Sans Fallback"/>
          <w:kern w:val="3"/>
          <w:szCs w:val="28"/>
          <w:lang w:val="uk-UA" w:eastAsia="zh-CN" w:bidi="hi-IN"/>
        </w:rPr>
        <w:t xml:space="preserve">Більшість методів спрямована на взаємодію з комп’ютерними засобами управління інформацією тому, що на сьогоднішній день, майже, всі організації мають мережу комп’ютерів, за допомогою якої здійснюють більшість операцій з </w:t>
      </w:r>
      <w:r>
        <w:rPr>
          <w:rFonts w:eastAsia="Droid Sans Fallback"/>
          <w:kern w:val="3"/>
          <w:szCs w:val="28"/>
          <w:lang w:val="uk-UA" w:eastAsia="zh-CN" w:bidi="hi-IN"/>
        </w:rPr>
        <w:t xml:space="preserve">інформацією </w:t>
      </w:r>
      <w:r>
        <w:rPr>
          <w:lang w:val="uk-UA"/>
        </w:rPr>
        <w:t>[1]</w:t>
      </w:r>
      <w:r>
        <w:rPr>
          <w:rFonts w:eastAsia="Droid Sans Fallback"/>
          <w:kern w:val="3"/>
          <w:szCs w:val="28"/>
          <w:lang w:val="uk-UA" w:eastAsia="zh-CN" w:bidi="hi-IN"/>
        </w:rPr>
        <w:t xml:space="preserve">. </w:t>
      </w:r>
    </w:p>
    <w:p w14:paraId="04CBC3C5" w14:textId="77777777" w:rsidR="00000000" w:rsidRDefault="00F01F13" w:rsidP="0035582C">
      <w:pPr>
        <w:spacing w:line="360" w:lineRule="auto"/>
        <w:ind w:firstLine="709"/>
        <w:rPr>
          <w:lang w:val="uk-UA"/>
        </w:rPr>
      </w:pPr>
      <w:r>
        <w:rPr>
          <w:lang w:val="uk-UA"/>
        </w:rPr>
        <w:t xml:space="preserve">Фізичні засоби захисту </w:t>
      </w:r>
      <w:r>
        <w:rPr>
          <w:rFonts w:eastAsia="Droid Sans Fallback"/>
          <w:kern w:val="3"/>
          <w:szCs w:val="28"/>
          <w:lang w:val="uk-UA" w:eastAsia="zh-CN" w:bidi="hi-IN"/>
        </w:rPr>
        <w:t xml:space="preserve">– </w:t>
      </w:r>
      <w:r>
        <w:rPr>
          <w:lang w:val="uk-UA"/>
        </w:rPr>
        <w:t>це засоби, необхідні для зовнішнього захисту засобів обчислювальної техніки, території та об'єктів. Вони реалізуються на базі ЕОМ, які спеціально призначені для створення фізичних перешкод на можливих шляхах прони</w:t>
      </w:r>
      <w:r>
        <w:rPr>
          <w:lang w:val="uk-UA"/>
        </w:rPr>
        <w:t>кнення і несанкціонованого доступу до компонентів інформаційних систем, що захищаються.</w:t>
      </w:r>
    </w:p>
    <w:p w14:paraId="182216CA" w14:textId="77777777" w:rsidR="00000000" w:rsidRDefault="00F01F13" w:rsidP="0035582C">
      <w:pPr>
        <w:spacing w:line="360" w:lineRule="auto"/>
        <w:ind w:firstLine="709"/>
        <w:rPr>
          <w:lang w:val="uk-UA"/>
        </w:rPr>
      </w:pPr>
      <w:r>
        <w:rPr>
          <w:lang w:val="uk-UA"/>
        </w:rPr>
        <w:t xml:space="preserve">Апаратні засоби захисту – це різні електронні, електронно-механічні та інші пристрої, які вмонтовуються в серійні блоки електронних систем обробки і передачі даних для </w:t>
      </w:r>
      <w:r>
        <w:rPr>
          <w:lang w:val="uk-UA"/>
        </w:rPr>
        <w:t>внутрішнього захисту засобів обчислювальної техніки: терміналів, пристроїв введення та виведення даних, процесорів, ліній зв'язку тощо.</w:t>
      </w:r>
    </w:p>
    <w:p w14:paraId="6ED0FC07" w14:textId="77777777" w:rsidR="00000000" w:rsidRDefault="00F01F13" w:rsidP="0035582C">
      <w:pPr>
        <w:spacing w:line="360" w:lineRule="auto"/>
        <w:ind w:firstLine="709"/>
        <w:rPr>
          <w:lang w:val="uk-UA"/>
        </w:rPr>
      </w:pPr>
      <w:r>
        <w:rPr>
          <w:lang w:val="uk-UA"/>
        </w:rPr>
        <w:t>Програмні засоби захисту, які вмонтовані до складу програмного забезпечення системи, необхідні для виконання логічних та</w:t>
      </w:r>
      <w:r>
        <w:rPr>
          <w:lang w:val="uk-UA"/>
        </w:rPr>
        <w:t xml:space="preserve"> інтелектуальних функцій захисту.</w:t>
      </w:r>
    </w:p>
    <w:p w14:paraId="62617EAB" w14:textId="77777777" w:rsidR="00000000" w:rsidRDefault="00F01F13" w:rsidP="0035582C">
      <w:pPr>
        <w:spacing w:line="360" w:lineRule="auto"/>
        <w:ind w:firstLine="709"/>
        <w:rPr>
          <w:lang w:val="uk-UA"/>
        </w:rPr>
      </w:pPr>
      <w:r>
        <w:rPr>
          <w:lang w:val="uk-UA"/>
        </w:rPr>
        <w:t xml:space="preserve">Апаратно-програмні засоби захисту </w:t>
      </w:r>
      <w:r>
        <w:rPr>
          <w:rFonts w:eastAsia="Droid Sans Fallback"/>
          <w:kern w:val="3"/>
          <w:szCs w:val="28"/>
          <w:lang w:val="uk-UA" w:eastAsia="zh-CN" w:bidi="hi-IN"/>
        </w:rPr>
        <w:t xml:space="preserve">– </w:t>
      </w:r>
      <w:r>
        <w:rPr>
          <w:lang w:val="uk-UA"/>
        </w:rPr>
        <w:t>це засоби, які основані на синтезі програмних та апаратних засобів.</w:t>
      </w:r>
    </w:p>
    <w:p w14:paraId="51455623" w14:textId="77777777" w:rsidR="00000000" w:rsidRDefault="00F01F13" w:rsidP="0035582C">
      <w:pPr>
        <w:spacing w:line="360" w:lineRule="auto"/>
        <w:ind w:firstLine="709"/>
        <w:rPr>
          <w:lang w:val="uk-UA"/>
        </w:rPr>
      </w:pPr>
      <w:r>
        <w:rPr>
          <w:lang w:val="uk-UA"/>
        </w:rPr>
        <w:t>Криптографічні засоби захисту – це засоби, які за допомогою програмного забезпечення або приладів що здійснюють шифрув</w:t>
      </w:r>
      <w:r>
        <w:rPr>
          <w:lang w:val="uk-UA"/>
        </w:rPr>
        <w:t>ання або передають інформацію у зашифрованому вигляді, щоб навіть при втраті зловмисник не зміг використати інформацію у своїх цілях.</w:t>
      </w:r>
    </w:p>
    <w:p w14:paraId="6C066BC2" w14:textId="77777777" w:rsidR="00000000" w:rsidRDefault="00F01F13" w:rsidP="0035582C">
      <w:pPr>
        <w:spacing w:line="360" w:lineRule="auto"/>
        <w:ind w:firstLine="709"/>
        <w:rPr>
          <w:lang w:val="uk-UA"/>
        </w:rPr>
      </w:pPr>
      <w:r>
        <w:rPr>
          <w:lang w:val="uk-UA"/>
        </w:rPr>
        <w:t>Організаційні заходи захисту інформації складають сукупність заходів щодо підбору, перевірки та навчання персоналу, який б</w:t>
      </w:r>
      <w:r>
        <w:rPr>
          <w:lang w:val="uk-UA"/>
        </w:rPr>
        <w:t>ере участь у всіх стадіях інформаційного процесу.</w:t>
      </w:r>
    </w:p>
    <w:p w14:paraId="4D60D2A8" w14:textId="77777777" w:rsidR="00000000" w:rsidRDefault="00F01F13" w:rsidP="0035582C">
      <w:pPr>
        <w:spacing w:line="360" w:lineRule="auto"/>
        <w:ind w:firstLine="709"/>
        <w:rPr>
          <w:rFonts w:eastAsia="Droid Sans Fallback"/>
          <w:kern w:val="3"/>
          <w:szCs w:val="28"/>
          <w:lang w:val="uk-UA" w:eastAsia="zh-CN" w:bidi="hi-IN"/>
        </w:rPr>
      </w:pPr>
      <w:r>
        <w:rPr>
          <w:rFonts w:eastAsia="Droid Sans Fallback"/>
          <w:kern w:val="3"/>
          <w:szCs w:val="28"/>
          <w:lang w:val="uk-UA" w:eastAsia="zh-CN" w:bidi="hi-IN"/>
        </w:rPr>
        <w:t xml:space="preserve">Якщо у роботі підприємства хоча б одна із цих складових порушена, то підприємство матиме збитки, зниження продуктивності праці або нестиме репутаційні втрати </w:t>
      </w:r>
      <w:r>
        <w:rPr>
          <w:rFonts w:eastAsia="Droid Sans Fallback"/>
          <w:kern w:val="3"/>
          <w:szCs w:val="28"/>
          <w:lang w:eastAsia="zh-CN" w:bidi="hi-IN"/>
        </w:rPr>
        <w:t>[2]</w:t>
      </w:r>
      <w:r>
        <w:rPr>
          <w:rFonts w:eastAsia="Droid Sans Fallback"/>
          <w:kern w:val="3"/>
          <w:szCs w:val="28"/>
          <w:lang w:val="uk-UA" w:eastAsia="zh-CN" w:bidi="hi-IN"/>
        </w:rPr>
        <w:t>.</w:t>
      </w:r>
    </w:p>
    <w:p w14:paraId="167E6780"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Положення про забезпечення захисту інформац</w:t>
      </w:r>
      <w:r>
        <w:rPr>
          <w:color w:val="000000"/>
          <w:szCs w:val="28"/>
          <w:lang w:val="uk-UA"/>
        </w:rPr>
        <w:t>ії у Україні визначені  на законодавчому рівні низкою Законів України, постанов Кабінету міністрів України, нормативних документів у галузі технічного захисту інформації:</w:t>
      </w:r>
    </w:p>
    <w:p w14:paraId="0A5565A1"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Закон України «Про інформацію» від 02.10.1992 №2657-XII;</w:t>
      </w:r>
    </w:p>
    <w:p w14:paraId="092899F3" w14:textId="77777777" w:rsidR="00000000" w:rsidRDefault="00F01F13" w:rsidP="0035582C">
      <w:pPr>
        <w:numPr>
          <w:ilvl w:val="0"/>
          <w:numId w:val="5"/>
        </w:numPr>
        <w:autoSpaceDE w:val="0"/>
        <w:autoSpaceDN w:val="0"/>
        <w:adjustRightInd w:val="0"/>
        <w:spacing w:line="360" w:lineRule="auto"/>
        <w:ind w:leftChars="238" w:left="1131" w:hangingChars="166" w:hanging="465"/>
        <w:rPr>
          <w:color w:val="000000"/>
          <w:szCs w:val="28"/>
          <w:lang w:val="uk-UA"/>
        </w:rPr>
      </w:pPr>
      <w:r>
        <w:rPr>
          <w:color w:val="000000"/>
          <w:szCs w:val="28"/>
          <w:lang w:val="uk-UA"/>
        </w:rPr>
        <w:t>Закон України «Про захист ін</w:t>
      </w:r>
      <w:r>
        <w:rPr>
          <w:color w:val="000000"/>
          <w:szCs w:val="28"/>
          <w:lang w:val="uk-UA"/>
        </w:rPr>
        <w:t>формації в інформаційно-телекомунікаційних системах» від 05.07.1994 № 80/94-ВР;</w:t>
      </w:r>
    </w:p>
    <w:p w14:paraId="75A6A530"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Закон України «Про державну таємницю» від 21.01.1994 № 3855-ХІІ;</w:t>
      </w:r>
    </w:p>
    <w:p w14:paraId="151C1F32"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Закон України «Про захист персональних даних» від 01.06.2010 № 2297-VI;</w:t>
      </w:r>
    </w:p>
    <w:p w14:paraId="72E58545"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Постанова Кабінету міністрів України «П</w:t>
      </w:r>
      <w:r>
        <w:rPr>
          <w:color w:val="000000"/>
          <w:szCs w:val="28"/>
          <w:lang w:val="uk-UA"/>
        </w:rPr>
        <w:t>ро затвердження Правил забезпечення захисту інформації в інформаційних, телекомунікаційних та інформаційно-телекомунікаційних системах» від 29.03.2006 №373;</w:t>
      </w:r>
    </w:p>
    <w:p w14:paraId="6A36AC8A"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 xml:space="preserve">Постанова Кабінету міністрів України «Про затвердження Інструкції про порядок обліку, зберігання і </w:t>
      </w:r>
      <w:r>
        <w:rPr>
          <w:color w:val="000000"/>
          <w:szCs w:val="28"/>
          <w:lang w:val="uk-UA"/>
        </w:rPr>
        <w:t>використання документів, справ, видань та інших матеріальних носіїв інформації, які містять службову інформацію» від 27 листопада 1998 р. №1893;</w:t>
      </w:r>
    </w:p>
    <w:p w14:paraId="4E86095E"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НД ТЗІ 3.7-003-05;</w:t>
      </w:r>
    </w:p>
    <w:p w14:paraId="07222FD2"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ДСТУ 3396.1-96;</w:t>
      </w:r>
    </w:p>
    <w:p w14:paraId="45914881"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 xml:space="preserve">НД ТЗІ 1.4-001-2000; </w:t>
      </w:r>
    </w:p>
    <w:p w14:paraId="7197660F"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 xml:space="preserve">НД ТЗІ 2.5-004-99; </w:t>
      </w:r>
    </w:p>
    <w:p w14:paraId="58334E8D"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 xml:space="preserve">НД ТЗІ 2.5-005-99; </w:t>
      </w:r>
    </w:p>
    <w:p w14:paraId="43594FDD" w14:textId="77777777" w:rsidR="00000000" w:rsidRDefault="00F01F13" w:rsidP="0035582C">
      <w:pPr>
        <w:numPr>
          <w:ilvl w:val="0"/>
          <w:numId w:val="5"/>
        </w:numPr>
        <w:tabs>
          <w:tab w:val="left" w:pos="1400"/>
        </w:tabs>
        <w:autoSpaceDE w:val="0"/>
        <w:autoSpaceDN w:val="0"/>
        <w:adjustRightInd w:val="0"/>
        <w:spacing w:line="360" w:lineRule="auto"/>
        <w:ind w:left="1134" w:hanging="425"/>
        <w:rPr>
          <w:color w:val="000000"/>
          <w:szCs w:val="28"/>
          <w:lang w:val="uk-UA"/>
        </w:rPr>
      </w:pPr>
      <w:r>
        <w:rPr>
          <w:color w:val="000000"/>
          <w:szCs w:val="28"/>
          <w:lang w:val="uk-UA"/>
        </w:rPr>
        <w:t>НД ТЗІ 2.5-008</w:t>
      </w:r>
      <w:r>
        <w:rPr>
          <w:color w:val="000000"/>
          <w:szCs w:val="28"/>
          <w:lang w:val="uk-UA"/>
        </w:rPr>
        <w:t xml:space="preserve">-02; </w:t>
      </w:r>
    </w:p>
    <w:p w14:paraId="5459A68D"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 xml:space="preserve">НД ТЗІ 2.5-010-03; </w:t>
      </w:r>
    </w:p>
    <w:p w14:paraId="0E576430" w14:textId="77777777" w:rsidR="00000000" w:rsidRDefault="00F01F13" w:rsidP="0035582C">
      <w:pPr>
        <w:numPr>
          <w:ilvl w:val="0"/>
          <w:numId w:val="5"/>
        </w:numPr>
        <w:tabs>
          <w:tab w:val="left" w:pos="1400"/>
        </w:tabs>
        <w:autoSpaceDE w:val="0"/>
        <w:autoSpaceDN w:val="0"/>
        <w:adjustRightInd w:val="0"/>
        <w:spacing w:line="360" w:lineRule="auto"/>
        <w:ind w:left="1134" w:hanging="425"/>
        <w:rPr>
          <w:color w:val="000000"/>
          <w:szCs w:val="28"/>
          <w:lang w:val="uk-UA"/>
        </w:rPr>
      </w:pPr>
      <w:r>
        <w:rPr>
          <w:color w:val="000000"/>
          <w:szCs w:val="28"/>
          <w:lang w:val="uk-UA"/>
        </w:rPr>
        <w:t xml:space="preserve">НД ТЗІ 3.7-001-99; </w:t>
      </w:r>
    </w:p>
    <w:p w14:paraId="49AB4DAB" w14:textId="77777777" w:rsidR="00000000" w:rsidRDefault="00F01F13" w:rsidP="0035582C">
      <w:pPr>
        <w:numPr>
          <w:ilvl w:val="0"/>
          <w:numId w:val="5"/>
        </w:numPr>
        <w:tabs>
          <w:tab w:val="left" w:pos="1400"/>
        </w:tabs>
        <w:autoSpaceDE w:val="0"/>
        <w:autoSpaceDN w:val="0"/>
        <w:adjustRightInd w:val="0"/>
        <w:spacing w:line="360" w:lineRule="auto"/>
        <w:ind w:left="1134" w:hanging="425"/>
        <w:rPr>
          <w:color w:val="000000"/>
          <w:szCs w:val="28"/>
          <w:lang w:val="uk-UA"/>
        </w:rPr>
      </w:pPr>
      <w:r>
        <w:rPr>
          <w:color w:val="000000"/>
          <w:szCs w:val="28"/>
          <w:lang w:val="uk-UA"/>
        </w:rPr>
        <w:t xml:space="preserve">НД ТЗІ 3.6-001-2000; </w:t>
      </w:r>
    </w:p>
    <w:p w14:paraId="4BCF76DB" w14:textId="77777777" w:rsidR="00000000" w:rsidRDefault="00F01F13" w:rsidP="0035582C">
      <w:pPr>
        <w:numPr>
          <w:ilvl w:val="0"/>
          <w:numId w:val="5"/>
        </w:numPr>
        <w:autoSpaceDE w:val="0"/>
        <w:autoSpaceDN w:val="0"/>
        <w:adjustRightInd w:val="0"/>
        <w:spacing w:line="360" w:lineRule="auto"/>
        <w:ind w:left="1134" w:hanging="425"/>
        <w:rPr>
          <w:color w:val="000000"/>
          <w:szCs w:val="28"/>
          <w:lang w:val="uk-UA"/>
        </w:rPr>
      </w:pPr>
      <w:r>
        <w:rPr>
          <w:color w:val="000000"/>
          <w:szCs w:val="28"/>
          <w:lang w:val="uk-UA"/>
        </w:rPr>
        <w:t>НД ТЗІ 1.1-002-99</w:t>
      </w:r>
      <w:r>
        <w:rPr>
          <w:color w:val="000000"/>
          <w:szCs w:val="28"/>
          <w:lang w:val="en-US"/>
        </w:rPr>
        <w:t>[5]</w:t>
      </w:r>
      <w:r>
        <w:rPr>
          <w:color w:val="000000"/>
          <w:szCs w:val="28"/>
          <w:lang w:val="uk-UA"/>
        </w:rPr>
        <w:t>.</w:t>
      </w:r>
    </w:p>
    <w:p w14:paraId="710F9250"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Належний захист інформації одна з головних задач сучасних компаній, які вирішують свою потребу у захисті кваліфікованим ІТ відділом. Між тим важливим є не тільки запо</w:t>
      </w:r>
      <w:r>
        <w:rPr>
          <w:color w:val="000000"/>
          <w:szCs w:val="28"/>
          <w:lang w:val="uk-UA"/>
        </w:rPr>
        <w:t>бігання втрати або витоку інформації, зниження і протистояння кількості атак на їх ресурси та атак комп’ютерних вірусів. [2]</w:t>
      </w:r>
    </w:p>
    <w:p w14:paraId="7D6CF055"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Найти загальне рішення одночасно і назавжди неможливо, у цьому питанні потрібно постійно оновлювати методи захисту інформації та ви</w:t>
      </w:r>
      <w:r>
        <w:rPr>
          <w:color w:val="000000"/>
          <w:szCs w:val="28"/>
          <w:lang w:val="uk-UA"/>
        </w:rPr>
        <w:t>користовувати нові розробки та рішення у захисті інформації. Тому що з розвитком методів захисту інформації, постійне зростає кількість зловмисників, вдосконалюються методи що вони використовують, збільшуються обчислювальних можливості їх апаратних засобів</w:t>
      </w:r>
      <w:r>
        <w:rPr>
          <w:color w:val="000000"/>
          <w:szCs w:val="28"/>
          <w:lang w:val="uk-UA"/>
        </w:rPr>
        <w:t>.</w:t>
      </w:r>
    </w:p>
    <w:p w14:paraId="574CF506"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Крім інформації що зберігається на електронних носіях. Для комерційних організацій, що мають різні відділи, велику територію слід використовувати фізичні методи захисту, рівні доступи та розмежування доступу для різних посад, відділів тощо</w:t>
      </w:r>
      <w:r>
        <w:rPr>
          <w:lang w:val="uk-UA"/>
        </w:rPr>
        <w:t>[4]</w:t>
      </w:r>
      <w:r>
        <w:rPr>
          <w:color w:val="000000"/>
          <w:szCs w:val="28"/>
          <w:lang w:val="uk-UA"/>
        </w:rPr>
        <w:t>.</w:t>
      </w:r>
    </w:p>
    <w:p w14:paraId="3E60C2AB" w14:textId="77777777" w:rsidR="00000000" w:rsidRDefault="00F01F13">
      <w:pPr>
        <w:autoSpaceDE w:val="0"/>
        <w:autoSpaceDN w:val="0"/>
        <w:adjustRightInd w:val="0"/>
        <w:spacing w:line="360" w:lineRule="auto"/>
        <w:ind w:firstLine="919"/>
        <w:rPr>
          <w:color w:val="000000"/>
          <w:szCs w:val="28"/>
          <w:lang w:val="uk-UA"/>
        </w:rPr>
      </w:pPr>
    </w:p>
    <w:p w14:paraId="2118EBA5" w14:textId="77777777" w:rsidR="00000000" w:rsidRDefault="00F01F13" w:rsidP="0035582C">
      <w:pPr>
        <w:autoSpaceDE w:val="0"/>
        <w:autoSpaceDN w:val="0"/>
        <w:adjustRightInd w:val="0"/>
        <w:spacing w:line="360" w:lineRule="auto"/>
        <w:ind w:firstLine="709"/>
        <w:rPr>
          <w:color w:val="000000"/>
          <w:szCs w:val="28"/>
          <w:lang w:val="uk-UA"/>
        </w:rPr>
      </w:pPr>
      <w:bookmarkStart w:id="36" w:name="_Toc516537898"/>
      <w:bookmarkStart w:id="37" w:name="_Toc150263799"/>
      <w:r>
        <w:rPr>
          <w:rStyle w:val="31"/>
          <w:rFonts w:eastAsia="SimSun"/>
          <w:lang w:val="uk-UA"/>
        </w:rPr>
        <w:t>1.1.2 Фак</w:t>
      </w:r>
      <w:r>
        <w:rPr>
          <w:rStyle w:val="31"/>
          <w:rFonts w:eastAsia="SimSun"/>
          <w:lang w:val="uk-UA"/>
        </w:rPr>
        <w:t>тори, що обумовлюють впровадження методів захисту інформації.</w:t>
      </w:r>
      <w:bookmarkEnd w:id="36"/>
      <w:bookmarkEnd w:id="37"/>
      <w:r>
        <w:rPr>
          <w:rStyle w:val="31"/>
          <w:rFonts w:eastAsia="SimSun"/>
          <w:lang w:val="uk-UA"/>
        </w:rPr>
        <w:t xml:space="preserve"> </w:t>
      </w:r>
      <w:r>
        <w:rPr>
          <w:color w:val="000000"/>
          <w:szCs w:val="28"/>
          <w:lang w:val="uk-UA"/>
        </w:rPr>
        <w:t xml:space="preserve">Основними факторами, які впливають на впровадження захисту інформації, є потреби підприємств та користувачів, а також наявність відповідних засобів для їх формування. </w:t>
      </w:r>
    </w:p>
    <w:p w14:paraId="5414E465"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Потреби підприємства поділ</w:t>
      </w:r>
      <w:r>
        <w:rPr>
          <w:color w:val="000000"/>
          <w:szCs w:val="28"/>
          <w:lang w:val="uk-UA"/>
        </w:rPr>
        <w:t>яються на:</w:t>
      </w:r>
    </w:p>
    <w:p w14:paraId="408ACD29"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Розробку правового забезпечення захисту інформації. Фактично це система нормативно-правових документів, актуальних для діяльності підприємства. З її допомогою, з одного боку, визначаються правила забезпечення інформаційної безпеки на підприємств</w:t>
      </w:r>
      <w:r>
        <w:rPr>
          <w:color w:val="000000"/>
          <w:szCs w:val="28"/>
          <w:lang w:val="uk-UA"/>
        </w:rPr>
        <w:t xml:space="preserve">і (наприклад, обов'язки співробітників), а з іншого </w:t>
      </w:r>
      <w:r>
        <w:rPr>
          <w:lang w:val="uk-UA"/>
        </w:rPr>
        <w:t xml:space="preserve">– </w:t>
      </w:r>
      <w:r>
        <w:rPr>
          <w:color w:val="000000"/>
          <w:szCs w:val="28"/>
          <w:lang w:val="uk-UA"/>
        </w:rPr>
        <w:t>встановлюється відповідальність за їх порушення. До складу правового забезпечення включаються державні закони та акти (наприклад, закон про державну таємницю), внутрішні нормативні та організаційні доку</w:t>
      </w:r>
      <w:r>
        <w:rPr>
          <w:color w:val="000000"/>
          <w:szCs w:val="28"/>
          <w:lang w:val="uk-UA"/>
        </w:rPr>
        <w:t>менти підприємства</w:t>
      </w:r>
      <w:r>
        <w:rPr>
          <w:lang w:val="uk-UA"/>
        </w:rPr>
        <w:t xml:space="preserve"> </w:t>
      </w:r>
      <w:r>
        <w:t>[</w:t>
      </w:r>
      <w:r>
        <w:rPr>
          <w:lang w:val="uk-UA"/>
        </w:rPr>
        <w:t>5]</w:t>
      </w:r>
      <w:r>
        <w:rPr>
          <w:color w:val="000000"/>
          <w:szCs w:val="28"/>
          <w:lang w:val="uk-UA"/>
        </w:rPr>
        <w:t>.</w:t>
      </w:r>
    </w:p>
    <w:p w14:paraId="27ED68E6"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Визначення потенційних загроз безпеки інформації. Їх можна розділити на три групи </w:t>
      </w:r>
      <w:r>
        <w:rPr>
          <w:lang w:val="uk-UA"/>
        </w:rPr>
        <w:t xml:space="preserve">– </w:t>
      </w:r>
      <w:r>
        <w:rPr>
          <w:color w:val="000000"/>
          <w:szCs w:val="28"/>
          <w:lang w:val="uk-UA"/>
        </w:rPr>
        <w:t>це загрози, що виникають:</w:t>
      </w:r>
    </w:p>
    <w:p w14:paraId="59DE1293" w14:textId="77777777" w:rsidR="00000000" w:rsidRDefault="00F01F13" w:rsidP="0035582C">
      <w:pPr>
        <w:numPr>
          <w:ilvl w:val="0"/>
          <w:numId w:val="6"/>
        </w:numPr>
        <w:autoSpaceDE w:val="0"/>
        <w:autoSpaceDN w:val="0"/>
        <w:adjustRightInd w:val="0"/>
        <w:spacing w:line="360" w:lineRule="auto"/>
        <w:ind w:left="1134" w:hanging="425"/>
        <w:rPr>
          <w:color w:val="000000"/>
          <w:szCs w:val="28"/>
          <w:lang w:val="uk-UA"/>
        </w:rPr>
      </w:pPr>
      <w:r>
        <w:rPr>
          <w:color w:val="000000"/>
          <w:szCs w:val="28"/>
          <w:lang w:val="uk-UA"/>
        </w:rPr>
        <w:t xml:space="preserve">внаслідок дій людини </w:t>
      </w:r>
      <w:r>
        <w:rPr>
          <w:lang w:val="uk-UA"/>
        </w:rPr>
        <w:t xml:space="preserve">– </w:t>
      </w:r>
      <w:r>
        <w:rPr>
          <w:color w:val="000000"/>
          <w:szCs w:val="28"/>
          <w:lang w:val="uk-UA"/>
        </w:rPr>
        <w:t>це можуть бути як випадкові помилки фахівців підприємства при роботі з інформаційною системою (непр</w:t>
      </w:r>
      <w:r>
        <w:rPr>
          <w:color w:val="000000"/>
          <w:szCs w:val="28"/>
          <w:lang w:val="uk-UA"/>
        </w:rPr>
        <w:t>авильне введення даних або їх видалення), так і навмисні дії (крадіжка документів або носіїв інформації);</w:t>
      </w:r>
    </w:p>
    <w:p w14:paraId="377B7522" w14:textId="77777777" w:rsidR="00000000" w:rsidRDefault="00F01F13" w:rsidP="0035582C">
      <w:pPr>
        <w:numPr>
          <w:ilvl w:val="0"/>
          <w:numId w:val="6"/>
        </w:numPr>
        <w:autoSpaceDE w:val="0"/>
        <w:autoSpaceDN w:val="0"/>
        <w:adjustRightInd w:val="0"/>
        <w:spacing w:line="360" w:lineRule="auto"/>
        <w:ind w:left="1134" w:hanging="425"/>
        <w:rPr>
          <w:color w:val="000000"/>
          <w:szCs w:val="28"/>
          <w:lang w:val="uk-UA"/>
        </w:rPr>
      </w:pPr>
      <w:r>
        <w:rPr>
          <w:color w:val="000000"/>
          <w:szCs w:val="28"/>
          <w:lang w:val="uk-UA"/>
        </w:rPr>
        <w:t>внаслідок некоректної роботи або відмови технічних або програмних засобів (наприклад, збій в роботі операційної системи, викликаний вірусом);</w:t>
      </w:r>
    </w:p>
    <w:p w14:paraId="16496A21" w14:textId="77777777" w:rsidR="00000000" w:rsidRDefault="00F01F13" w:rsidP="0035582C">
      <w:pPr>
        <w:numPr>
          <w:ilvl w:val="0"/>
          <w:numId w:val="6"/>
        </w:numPr>
        <w:autoSpaceDE w:val="0"/>
        <w:autoSpaceDN w:val="0"/>
        <w:adjustRightInd w:val="0"/>
        <w:spacing w:line="360" w:lineRule="auto"/>
        <w:ind w:left="1134" w:hanging="425"/>
        <w:rPr>
          <w:color w:val="000000"/>
          <w:szCs w:val="28"/>
          <w:lang w:val="uk-UA"/>
        </w:rPr>
      </w:pPr>
      <w:r>
        <w:rPr>
          <w:color w:val="000000"/>
          <w:szCs w:val="28"/>
          <w:lang w:val="uk-UA"/>
        </w:rPr>
        <w:t>через ст</w:t>
      </w:r>
      <w:r>
        <w:rPr>
          <w:color w:val="000000"/>
          <w:szCs w:val="28"/>
          <w:lang w:val="uk-UA"/>
        </w:rPr>
        <w:t xml:space="preserve">ихійних лих, природних катаклізмів, форс-мажорних обставин (повені, пожежі, смерчі, військові дії тощо) </w:t>
      </w:r>
      <w:r>
        <w:rPr>
          <w:lang w:val="uk-UA"/>
        </w:rPr>
        <w:t>[3]</w:t>
      </w:r>
      <w:r>
        <w:rPr>
          <w:color w:val="000000"/>
          <w:szCs w:val="28"/>
          <w:lang w:val="uk-UA"/>
        </w:rPr>
        <w:t>.</w:t>
      </w:r>
    </w:p>
    <w:p w14:paraId="19792020"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Список потенційних загроз для інформаційної безпеки підприємства може бути дуже великий. Рекомендується оцінити кожну з них з позиції здорового глу</w:t>
      </w:r>
      <w:r>
        <w:rPr>
          <w:color w:val="000000"/>
          <w:szCs w:val="28"/>
          <w:lang w:val="uk-UA"/>
        </w:rPr>
        <w:t>зду або даних статистики, а потім виконати ранжування за ступенем ймовірності виникнення та обсягу потенційного збитку.</w:t>
      </w:r>
    </w:p>
    <w:p w14:paraId="56D21E93"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Складання переліку даних, що підлягають захисту. Інформація, яка використовується на підприємстві, може бути відкритою (доступна для всі</w:t>
      </w:r>
      <w:r>
        <w:rPr>
          <w:color w:val="000000"/>
          <w:szCs w:val="28"/>
          <w:lang w:val="uk-UA"/>
        </w:rPr>
        <w:t>х) або закритою (доступна для обмеженого кола осіб). До першого типу відносяться відомості, що не становлять державної або комерційної таємниці, не належать до категорії конфіденційної інформації (згідно із законодавством або внутрішніми документами підпри</w:t>
      </w:r>
      <w:r>
        <w:rPr>
          <w:color w:val="000000"/>
          <w:szCs w:val="28"/>
          <w:lang w:val="uk-UA"/>
        </w:rPr>
        <w:t>ємства). Збиток від втрати подібного роду відомостей не є значним, тому їх захист не пріоритетна.</w:t>
      </w:r>
    </w:p>
    <w:p w14:paraId="55EBDB05"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До другого типу відносяться:</w:t>
      </w:r>
    </w:p>
    <w:p w14:paraId="543E450D" w14:textId="77777777" w:rsidR="00000000" w:rsidRDefault="00F01F13" w:rsidP="0035582C">
      <w:pPr>
        <w:numPr>
          <w:ilvl w:val="0"/>
          <w:numId w:val="7"/>
        </w:numPr>
        <w:autoSpaceDE w:val="0"/>
        <w:autoSpaceDN w:val="0"/>
        <w:adjustRightInd w:val="0"/>
        <w:spacing w:line="360" w:lineRule="auto"/>
        <w:ind w:left="1134" w:hanging="461"/>
        <w:rPr>
          <w:color w:val="000000"/>
          <w:szCs w:val="28"/>
          <w:lang w:val="uk-UA"/>
        </w:rPr>
      </w:pPr>
      <w:r>
        <w:rPr>
          <w:color w:val="000000"/>
          <w:szCs w:val="28"/>
          <w:lang w:val="uk-UA"/>
        </w:rPr>
        <w:t xml:space="preserve">дані, що становлять державну таємницю </w:t>
      </w:r>
      <w:r>
        <w:rPr>
          <w:lang w:val="uk-UA"/>
        </w:rPr>
        <w:t xml:space="preserve">– </w:t>
      </w:r>
      <w:r>
        <w:rPr>
          <w:color w:val="000000"/>
          <w:szCs w:val="28"/>
          <w:lang w:val="uk-UA"/>
        </w:rPr>
        <w:t>їх перелік визначається законодавством;</w:t>
      </w:r>
    </w:p>
    <w:p w14:paraId="73EBF5B0" w14:textId="77777777" w:rsidR="00000000" w:rsidRDefault="00F01F13" w:rsidP="0035582C">
      <w:pPr>
        <w:numPr>
          <w:ilvl w:val="0"/>
          <w:numId w:val="7"/>
        </w:numPr>
        <w:autoSpaceDE w:val="0"/>
        <w:autoSpaceDN w:val="0"/>
        <w:adjustRightInd w:val="0"/>
        <w:spacing w:line="360" w:lineRule="auto"/>
        <w:ind w:left="1134" w:hanging="461"/>
        <w:rPr>
          <w:color w:val="000000"/>
          <w:szCs w:val="28"/>
          <w:lang w:val="uk-UA"/>
        </w:rPr>
      </w:pPr>
      <w:r>
        <w:rPr>
          <w:color w:val="000000"/>
          <w:szCs w:val="28"/>
          <w:lang w:val="uk-UA"/>
        </w:rPr>
        <w:t xml:space="preserve">комерційні або службові відомості </w:t>
      </w:r>
      <w:r>
        <w:rPr>
          <w:lang w:val="uk-UA"/>
        </w:rPr>
        <w:t xml:space="preserve">– </w:t>
      </w:r>
      <w:r>
        <w:rPr>
          <w:color w:val="000000"/>
          <w:szCs w:val="28"/>
          <w:lang w:val="uk-UA"/>
        </w:rPr>
        <w:t>будь-яка інфо</w:t>
      </w:r>
      <w:r>
        <w:rPr>
          <w:color w:val="000000"/>
          <w:szCs w:val="28"/>
          <w:lang w:val="uk-UA"/>
        </w:rPr>
        <w:t>рмація, пов'язана з виробництвом, фінансами, що використовуються технологіями, витік або втрата якої може завдати шкоди інтересам підприємства;</w:t>
      </w:r>
    </w:p>
    <w:p w14:paraId="3E3D4558" w14:textId="77777777" w:rsidR="00000000" w:rsidRDefault="00F01F13" w:rsidP="0035582C">
      <w:pPr>
        <w:numPr>
          <w:ilvl w:val="0"/>
          <w:numId w:val="7"/>
        </w:numPr>
        <w:autoSpaceDE w:val="0"/>
        <w:autoSpaceDN w:val="0"/>
        <w:adjustRightInd w:val="0"/>
        <w:spacing w:line="360" w:lineRule="auto"/>
        <w:ind w:left="1134" w:hanging="461"/>
        <w:rPr>
          <w:color w:val="000000"/>
          <w:szCs w:val="28"/>
          <w:lang w:val="uk-UA"/>
        </w:rPr>
      </w:pPr>
      <w:r>
        <w:rPr>
          <w:color w:val="000000"/>
          <w:szCs w:val="28"/>
          <w:lang w:val="uk-UA"/>
        </w:rPr>
        <w:t xml:space="preserve">персональні дані співробітників </w:t>
      </w:r>
      <w:r>
        <w:rPr>
          <w:lang w:val="uk-UA"/>
        </w:rPr>
        <w:t>[2]</w:t>
      </w:r>
      <w:r>
        <w:rPr>
          <w:color w:val="000000"/>
          <w:szCs w:val="28"/>
          <w:lang w:val="uk-UA"/>
        </w:rPr>
        <w:t>.</w:t>
      </w:r>
    </w:p>
    <w:p w14:paraId="4F9A03BB"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Ця інформація повинна бути захищена в першу чергу. Для кожного типу такого </w:t>
      </w:r>
      <w:r>
        <w:rPr>
          <w:color w:val="000000"/>
          <w:szCs w:val="28"/>
          <w:lang w:val="uk-UA"/>
        </w:rPr>
        <w:t>роду даних вказується, як і де вони виникають, за допомогою яких програмних або технічних засобів ведеться їх обробка, які підрозділи (співробітники) з ними працюють і т.д.</w:t>
      </w:r>
    </w:p>
    <w:p w14:paraId="628DF0B4"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Створення підрозділу, відповідального за питання захисту інформації. Як правило, на</w:t>
      </w:r>
      <w:r>
        <w:rPr>
          <w:color w:val="000000"/>
          <w:szCs w:val="28"/>
          <w:lang w:val="uk-UA"/>
        </w:rPr>
        <w:t xml:space="preserve"> російських підприємствах існує поділ функцій, пов'язаних із забезпеченням інформаційної безпеки. Це має на увазі, що за розробку політики захисту даних, виконання організаційних заходів відповідає служба безпеки компанії, а питання, пов'язані із застосува</w:t>
      </w:r>
      <w:r>
        <w:rPr>
          <w:color w:val="000000"/>
          <w:szCs w:val="28"/>
          <w:lang w:val="uk-UA"/>
        </w:rPr>
        <w:t>нням будь-яких програмних і апаратних засобів, включаються до компетенції ІТ-підрозділу. Нерідко виникають ситуації, коли прагнення якомога надійніше захистити дані вступає в протиріччя з потребами бізнесу підприємства. У тому числі це відбувається, якщо з</w:t>
      </w:r>
      <w:r>
        <w:rPr>
          <w:color w:val="000000"/>
          <w:szCs w:val="28"/>
          <w:lang w:val="uk-UA"/>
        </w:rPr>
        <w:t xml:space="preserve">аходи безпеки розробляються без урахування можливостей сучасних ІТ-засобів </w:t>
      </w:r>
      <w:r>
        <w:rPr>
          <w:lang w:val="uk-UA"/>
        </w:rPr>
        <w:t>[3]</w:t>
      </w:r>
      <w:r>
        <w:rPr>
          <w:color w:val="000000"/>
          <w:szCs w:val="28"/>
          <w:lang w:val="uk-UA"/>
        </w:rPr>
        <w:t>.</w:t>
      </w:r>
    </w:p>
    <w:p w14:paraId="7A580613"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Правильним підходом є створення єдиної точки прийняття рішень, а саме створення підрозділу, завданням якого буде вирішення всього спектру питань щодо захисту інформації на підп</w:t>
      </w:r>
      <w:r>
        <w:rPr>
          <w:color w:val="000000"/>
          <w:szCs w:val="28"/>
          <w:lang w:val="uk-UA"/>
        </w:rPr>
        <w:t>риємстві. До його складу необхідно включити як співробітників служби безпеки, так і ІТ-фахівців.</w:t>
      </w:r>
    </w:p>
    <w:p w14:paraId="1DEDFB32"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Визначення основних напрямків забезпечення інформаційної безпеки. В рамках вирішення цього завдання, зокрема, позначаються компоненти АСУ, які потребують захис</w:t>
      </w:r>
      <w:r>
        <w:rPr>
          <w:color w:val="000000"/>
          <w:szCs w:val="28"/>
          <w:lang w:val="uk-UA"/>
        </w:rPr>
        <w:t>ту, визначаються необхідні програмні та технічні засоби, формуються організаційні заходи, спрямовані на захист інформації.</w:t>
      </w:r>
    </w:p>
    <w:p w14:paraId="4DCA5D0B"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Таким чином, можна сказати, що в разі нехтуванням методами інформації компанії будуть нести великих економічних та репутаційних втрат</w:t>
      </w:r>
      <w:r>
        <w:rPr>
          <w:color w:val="000000"/>
          <w:szCs w:val="28"/>
          <w:lang w:val="uk-UA"/>
        </w:rPr>
        <w:t xml:space="preserve">. В іншому випадку цим можуть скористатися конкуренти і зловмисники </w:t>
      </w:r>
      <w:r>
        <w:rPr>
          <w:color w:val="000000"/>
          <w:szCs w:val="28"/>
        </w:rPr>
        <w:t>[4]</w:t>
      </w:r>
      <w:r>
        <w:rPr>
          <w:color w:val="000000"/>
          <w:szCs w:val="28"/>
          <w:lang w:val="uk-UA"/>
        </w:rPr>
        <w:t>.</w:t>
      </w:r>
    </w:p>
    <w:p w14:paraId="67604B75" w14:textId="77777777" w:rsidR="00000000" w:rsidRDefault="00F01F13" w:rsidP="0035582C">
      <w:pPr>
        <w:spacing w:line="360" w:lineRule="auto"/>
        <w:ind w:firstLine="709"/>
        <w:rPr>
          <w:rStyle w:val="31"/>
          <w:rFonts w:eastAsia="SimSun"/>
          <w:lang w:val="uk-UA"/>
        </w:rPr>
      </w:pPr>
      <w:bookmarkStart w:id="38" w:name="_Toc516537899"/>
    </w:p>
    <w:p w14:paraId="743BA6E2" w14:textId="77777777" w:rsidR="00000000" w:rsidRDefault="00F01F13" w:rsidP="0035582C">
      <w:pPr>
        <w:spacing w:line="360" w:lineRule="auto"/>
        <w:ind w:firstLine="709"/>
        <w:rPr>
          <w:rStyle w:val="31"/>
          <w:rFonts w:eastAsia="SimSun"/>
          <w:b w:val="0"/>
          <w:lang w:val="uk-UA"/>
        </w:rPr>
      </w:pPr>
      <w:bookmarkStart w:id="39" w:name="_Toc150263800"/>
      <w:r>
        <w:rPr>
          <w:rStyle w:val="31"/>
          <w:rFonts w:eastAsia="SimSun"/>
          <w:lang w:val="uk-UA"/>
        </w:rPr>
        <w:t xml:space="preserve">1.1.3 Сучасний стан розвитку систем захисту інформації. </w:t>
      </w:r>
      <w:r>
        <w:rPr>
          <w:rStyle w:val="31"/>
          <w:rFonts w:eastAsia="SimSun"/>
          <w:b w:val="0"/>
          <w:lang w:val="uk-UA"/>
        </w:rPr>
        <w:t>Будь-яка локальна мережа є окремим випадком розподіленої системи. Головними відмінними рисами є кількість об'єднаних мережею а</w:t>
      </w:r>
      <w:r>
        <w:rPr>
          <w:rStyle w:val="31"/>
          <w:rFonts w:eastAsia="SimSun"/>
          <w:b w:val="0"/>
          <w:lang w:val="uk-UA"/>
        </w:rPr>
        <w:t xml:space="preserve">втоматизованих робочих місць і їх територіальне розташування. Найчастіше, розподілені системи включають в себе значну кількість комп'ютерів, а також, окремі її сегменти можуть перебувати на великій відстані один від одного. Основним вразливим місцем даної </w:t>
      </w:r>
      <w:r>
        <w:rPr>
          <w:rStyle w:val="31"/>
          <w:rFonts w:eastAsia="SimSun"/>
          <w:b w:val="0"/>
          <w:lang w:val="uk-UA"/>
        </w:rPr>
        <w:t>технології є канал передачі інформації між сегментами. Оскільки, у міру переміщення по загальним комунікаційним лініям, дані можуть бути перехоплені, що веде до порушення мінімум одного з трьох основних властивостей інформації</w:t>
      </w:r>
      <w:bookmarkEnd w:id="39"/>
      <w:r>
        <w:rPr>
          <w:rStyle w:val="31"/>
          <w:rFonts w:eastAsia="SimSun"/>
          <w:b w:val="0"/>
          <w:lang w:val="uk-UA"/>
        </w:rPr>
        <w:t xml:space="preserve"> </w:t>
      </w:r>
      <w:r>
        <w:rPr>
          <w:lang w:val="uk-UA"/>
        </w:rPr>
        <w:t xml:space="preserve">– </w:t>
      </w:r>
      <w:r>
        <w:rPr>
          <w:rStyle w:val="31"/>
          <w:rFonts w:eastAsia="SimSun"/>
          <w:b w:val="0"/>
          <w:lang w:val="uk-UA"/>
        </w:rPr>
        <w:t xml:space="preserve"> конфіденційності (інформац</w:t>
      </w:r>
      <w:r>
        <w:rPr>
          <w:rStyle w:val="31"/>
          <w:rFonts w:eastAsia="SimSun"/>
          <w:b w:val="0"/>
          <w:lang w:val="uk-UA"/>
        </w:rPr>
        <w:t>ія стає відомою третім особам), а також, можливо, і інших: цілісності (дані можуть бути модифіковані) і доступності (дані можуть не дійти до адресата або дійти з затримкою). Крім того, існує можливість інформаційних атак на систему котра знаходиться під за</w:t>
      </w:r>
      <w:r>
        <w:rPr>
          <w:rStyle w:val="31"/>
          <w:rFonts w:eastAsia="SimSun"/>
          <w:b w:val="0"/>
          <w:lang w:val="uk-UA"/>
        </w:rPr>
        <w:t>хистом ззовні, через глобальну мережу. Вони можуть здійснюватися за різними сценаріями і різними методами. Варто виділити наступні: вірусні атаки різних видів, мережеві атаки спрямовані на проникнення і мережеві атаки спрямовані на відмову роботи всієї сис</w:t>
      </w:r>
      <w:r>
        <w:rPr>
          <w:rStyle w:val="31"/>
          <w:rFonts w:eastAsia="SimSun"/>
          <w:b w:val="0"/>
          <w:lang w:val="uk-UA"/>
        </w:rPr>
        <w:t>теми, її структурних елементів або конкретного обладнання. Для створення системи захисту від вищеназваних загроз необхідно застосування комплексу програмних, апаратних або програмно-апаратних засобів захисту. Так, одним з ефективних інструментів для захист</w:t>
      </w:r>
      <w:r>
        <w:rPr>
          <w:rStyle w:val="31"/>
          <w:rFonts w:eastAsia="SimSun"/>
          <w:b w:val="0"/>
          <w:lang w:val="uk-UA"/>
        </w:rPr>
        <w:t>у каналу передачі інформації є створення і використання віртуальної приватної мережі (VPN – virtual private network), через яку проходить мережа загального доступу і шифрування даних. Для захисту від мережевих і вірусних атак застосовуються системи антивір</w:t>
      </w:r>
      <w:r>
        <w:rPr>
          <w:rStyle w:val="31"/>
          <w:rFonts w:eastAsia="SimSun"/>
          <w:b w:val="0"/>
          <w:lang w:val="uk-UA"/>
        </w:rPr>
        <w:t xml:space="preserve">усного захисту, системи виявлення та запобігання вторгнень і міжмережеві екрани </w:t>
      </w:r>
      <w:r>
        <w:rPr>
          <w:lang w:val="uk-UA"/>
        </w:rPr>
        <w:t>[5]</w:t>
      </w:r>
      <w:r>
        <w:rPr>
          <w:rStyle w:val="31"/>
          <w:rFonts w:eastAsia="SimSun"/>
          <w:b w:val="0"/>
          <w:lang w:val="uk-UA"/>
        </w:rPr>
        <w:t>.</w:t>
      </w:r>
      <w:bookmarkEnd w:id="38"/>
    </w:p>
    <w:p w14:paraId="2F7E3512" w14:textId="77777777" w:rsidR="00000000" w:rsidRDefault="00F01F13" w:rsidP="0035582C">
      <w:pPr>
        <w:spacing w:line="360" w:lineRule="auto"/>
        <w:ind w:firstLine="709"/>
        <w:rPr>
          <w:rStyle w:val="31"/>
          <w:rFonts w:eastAsia="SimSun"/>
          <w:b w:val="0"/>
          <w:lang w:val="uk-UA"/>
        </w:rPr>
      </w:pPr>
      <w:bookmarkStart w:id="40" w:name="_Toc516537900"/>
      <w:bookmarkStart w:id="41" w:name="_Toc516537404"/>
      <w:bookmarkStart w:id="42" w:name="_Toc516538308"/>
      <w:bookmarkStart w:id="43" w:name="_Toc150263801"/>
      <w:r>
        <w:rPr>
          <w:rStyle w:val="31"/>
          <w:rFonts w:eastAsia="SimSun"/>
          <w:b w:val="0"/>
          <w:lang w:val="uk-UA"/>
        </w:rPr>
        <w:t xml:space="preserve">Також для підвищення захищеності, інформація може бути попередньо зашифрована окремими засобами. Обидві ці функції об'єднують в собі програмні і апаратні комплекси, звані </w:t>
      </w:r>
      <w:r>
        <w:rPr>
          <w:rStyle w:val="31"/>
          <w:rFonts w:eastAsia="SimSun"/>
          <w:b w:val="0"/>
          <w:lang w:val="uk-UA"/>
        </w:rPr>
        <w:t>криптопровайдерами.</w:t>
      </w:r>
      <w:bookmarkEnd w:id="40"/>
      <w:bookmarkEnd w:id="41"/>
      <w:bookmarkEnd w:id="42"/>
      <w:bookmarkEnd w:id="43"/>
    </w:p>
    <w:p w14:paraId="17C6CEE1" w14:textId="77777777" w:rsidR="00000000" w:rsidRDefault="00F01F13" w:rsidP="0035582C">
      <w:pPr>
        <w:spacing w:line="360" w:lineRule="auto"/>
        <w:ind w:firstLine="709"/>
        <w:rPr>
          <w:rStyle w:val="31"/>
          <w:rFonts w:eastAsia="SimSun"/>
          <w:b w:val="0"/>
          <w:lang w:val="uk-UA"/>
        </w:rPr>
      </w:pPr>
      <w:bookmarkStart w:id="44" w:name="_Toc516537405"/>
      <w:bookmarkStart w:id="45" w:name="_Toc516537901"/>
      <w:bookmarkStart w:id="46" w:name="_Toc150263802"/>
      <w:bookmarkStart w:id="47" w:name="_Toc516538309"/>
      <w:r>
        <w:rPr>
          <w:rStyle w:val="31"/>
          <w:rFonts w:eastAsia="SimSun"/>
          <w:b w:val="0"/>
          <w:lang w:val="uk-UA"/>
        </w:rPr>
        <w:t>Системами виявлення та запобігання вторгнень є апаратні і програмні засоби, що служать для виявлення атак на мережеві вузли розподіленої системи і протидії їм. Принцип роботи даних систем базується на аналізі всього трафіку, що проходит</w:t>
      </w:r>
      <w:r>
        <w:rPr>
          <w:rStyle w:val="31"/>
          <w:rFonts w:eastAsia="SimSun"/>
          <w:b w:val="0"/>
          <w:lang w:val="uk-UA"/>
        </w:rPr>
        <w:t xml:space="preserve">ь як в одну, так і в іншу сторону. Найчастіше застосовуються технології сигнатурного аналізу та метод заснований на виявленні аномалій. Найбільш поширеними засобами захисту в даному сегменті є: «Cisco» «IPS Sensor» серії 4500 і «Network Security Platform» </w:t>
      </w:r>
      <w:r>
        <w:rPr>
          <w:rStyle w:val="31"/>
          <w:rFonts w:eastAsia="SimSun"/>
          <w:b w:val="0"/>
          <w:lang w:val="uk-UA"/>
        </w:rPr>
        <w:t>від «McAfee».</w:t>
      </w:r>
      <w:bookmarkEnd w:id="44"/>
      <w:bookmarkEnd w:id="45"/>
      <w:bookmarkEnd w:id="46"/>
      <w:bookmarkEnd w:id="47"/>
    </w:p>
    <w:p w14:paraId="40FB5153" w14:textId="77777777" w:rsidR="00000000" w:rsidRDefault="00F01F13" w:rsidP="0035582C">
      <w:pPr>
        <w:spacing w:line="360" w:lineRule="auto"/>
        <w:ind w:firstLine="709"/>
        <w:rPr>
          <w:rStyle w:val="31"/>
          <w:rFonts w:eastAsia="SimSun"/>
          <w:b w:val="0"/>
          <w:lang w:val="uk-UA"/>
        </w:rPr>
      </w:pPr>
      <w:bookmarkStart w:id="48" w:name="_Toc516538310"/>
      <w:bookmarkStart w:id="49" w:name="_Toc516537902"/>
      <w:bookmarkStart w:id="50" w:name="_Toc516537406"/>
      <w:bookmarkStart w:id="51" w:name="_Toc150263803"/>
      <w:r>
        <w:rPr>
          <w:rStyle w:val="31"/>
          <w:rFonts w:eastAsia="SimSun"/>
          <w:b w:val="0"/>
          <w:lang w:val="uk-UA"/>
        </w:rPr>
        <w:t>Програми антивірусного захисту застосовуються для запобігання і ліквідації наслідків зараження комп'ютерів шкідливим ПЗ. Головною негативною рисою шкідливого ПО є велика динаміка змін форми та синтаксису тіла вірусу, що дозволяє їм в деяких в</w:t>
      </w:r>
      <w:r>
        <w:rPr>
          <w:rStyle w:val="31"/>
          <w:rFonts w:eastAsia="SimSun"/>
          <w:b w:val="0"/>
          <w:lang w:val="uk-UA"/>
        </w:rPr>
        <w:t>ипадках обходити детектори антивірусних програм. Блок-аналізатор може використовувати метод статистичного, евристичного аналізу або їх комбінацію для підвищення ефективності. Також одним з важливих чинників застосування антивірусів полягає в підтримці віру</w:t>
      </w:r>
      <w:r>
        <w:rPr>
          <w:rStyle w:val="31"/>
          <w:rFonts w:eastAsia="SimSun"/>
          <w:b w:val="0"/>
          <w:lang w:val="uk-UA"/>
        </w:rPr>
        <w:t>сних баз в актуальному стані і їх регулярне оновлення.</w:t>
      </w:r>
      <w:bookmarkEnd w:id="48"/>
      <w:bookmarkEnd w:id="49"/>
      <w:bookmarkEnd w:id="50"/>
      <w:bookmarkEnd w:id="51"/>
    </w:p>
    <w:p w14:paraId="046BB0DA" w14:textId="77777777" w:rsidR="00000000" w:rsidRDefault="00F01F13" w:rsidP="0035582C">
      <w:pPr>
        <w:spacing w:line="360" w:lineRule="auto"/>
        <w:ind w:firstLine="709"/>
        <w:rPr>
          <w:rStyle w:val="31"/>
          <w:rFonts w:eastAsia="SimSun"/>
          <w:b w:val="0"/>
          <w:lang w:val="uk-UA"/>
        </w:rPr>
      </w:pPr>
      <w:bookmarkStart w:id="52" w:name="_Toc150263804"/>
      <w:bookmarkStart w:id="53" w:name="_Toc516537407"/>
      <w:bookmarkStart w:id="54" w:name="_Toc516537903"/>
      <w:bookmarkStart w:id="55" w:name="_Toc516538311"/>
      <w:r>
        <w:rPr>
          <w:rStyle w:val="31"/>
          <w:rFonts w:eastAsia="SimSun"/>
          <w:b w:val="0"/>
          <w:lang w:val="uk-UA"/>
        </w:rPr>
        <w:t>Найбільш популярними являються: Norton 360, NOD 32, Avast, Dr. Web Security, 360 Security, Avira, MS Essential</w:t>
      </w:r>
      <w:bookmarkEnd w:id="52"/>
      <w:r>
        <w:rPr>
          <w:rStyle w:val="31"/>
          <w:rFonts w:eastAsia="SimSun"/>
          <w:b w:val="0"/>
          <w:lang w:val="uk-UA"/>
        </w:rPr>
        <w:t xml:space="preserve"> </w:t>
      </w:r>
      <w:r>
        <w:rPr>
          <w:lang w:val="uk-UA"/>
        </w:rPr>
        <w:t>[2]</w:t>
      </w:r>
      <w:r>
        <w:rPr>
          <w:rStyle w:val="31"/>
          <w:rFonts w:eastAsia="SimSun"/>
          <w:b w:val="0"/>
          <w:lang w:val="uk-UA"/>
        </w:rPr>
        <w:t>.</w:t>
      </w:r>
      <w:bookmarkEnd w:id="53"/>
      <w:bookmarkEnd w:id="54"/>
      <w:bookmarkEnd w:id="55"/>
    </w:p>
    <w:p w14:paraId="326C4A8D" w14:textId="77777777" w:rsidR="00000000" w:rsidRDefault="00F01F13" w:rsidP="0035582C">
      <w:pPr>
        <w:spacing w:line="360" w:lineRule="auto"/>
        <w:ind w:firstLine="709"/>
        <w:rPr>
          <w:rStyle w:val="31"/>
          <w:rFonts w:eastAsia="SimSun"/>
          <w:b w:val="0"/>
          <w:lang w:val="uk-UA"/>
        </w:rPr>
      </w:pPr>
      <w:bookmarkStart w:id="56" w:name="_Toc516538312"/>
      <w:bookmarkStart w:id="57" w:name="_Toc516537408"/>
      <w:bookmarkStart w:id="58" w:name="_Toc516537904"/>
      <w:bookmarkStart w:id="59" w:name="_Toc150263805"/>
      <w:r>
        <w:rPr>
          <w:rStyle w:val="31"/>
          <w:rFonts w:eastAsia="SimSun"/>
          <w:b w:val="0"/>
          <w:lang w:val="uk-UA"/>
        </w:rPr>
        <w:t>З вищесказаного можна зробити висновок, що сучасні методи захисту інформації базуютьс</w:t>
      </w:r>
      <w:r>
        <w:rPr>
          <w:rStyle w:val="31"/>
          <w:rFonts w:eastAsia="SimSun"/>
          <w:b w:val="0"/>
          <w:lang w:val="uk-UA"/>
        </w:rPr>
        <w:t>я на наступних методах та принципах:</w:t>
      </w:r>
      <w:bookmarkEnd w:id="56"/>
      <w:bookmarkEnd w:id="57"/>
      <w:bookmarkEnd w:id="58"/>
      <w:bookmarkEnd w:id="59"/>
    </w:p>
    <w:p w14:paraId="7F74D544" w14:textId="00DA18F3" w:rsidR="00000000" w:rsidRDefault="0035582C" w:rsidP="0035582C">
      <w:pPr>
        <w:numPr>
          <w:ilvl w:val="0"/>
          <w:numId w:val="8"/>
        </w:numPr>
        <w:spacing w:line="360" w:lineRule="auto"/>
        <w:ind w:left="1134" w:hanging="473"/>
        <w:rPr>
          <w:lang w:val="uk-UA"/>
        </w:rPr>
      </w:pPr>
      <w:r>
        <w:rPr>
          <w:lang w:val="uk-UA"/>
        </w:rPr>
        <w:t>с</w:t>
      </w:r>
      <w:r w:rsidR="00F01F13">
        <w:rPr>
          <w:lang w:val="uk-UA"/>
        </w:rPr>
        <w:t>истемний підхід до побудови систем захисту, який обумовлює оптимальне поєднання програмних, організаційних, фізичних і апаратних засобів, які застосовують на всіх етапах обробки інформації</w:t>
      </w:r>
      <w:r>
        <w:rPr>
          <w:lang w:val="uk-UA"/>
        </w:rPr>
        <w:t>;</w:t>
      </w:r>
    </w:p>
    <w:p w14:paraId="40268DEF" w14:textId="7E6AD8E4" w:rsidR="00000000" w:rsidRDefault="0035582C" w:rsidP="0035582C">
      <w:pPr>
        <w:numPr>
          <w:ilvl w:val="0"/>
          <w:numId w:val="8"/>
        </w:numPr>
        <w:spacing w:line="360" w:lineRule="auto"/>
        <w:ind w:left="1134" w:hanging="473"/>
      </w:pPr>
      <w:r>
        <w:rPr>
          <w:lang w:val="uk-UA"/>
        </w:rPr>
        <w:t>п</w:t>
      </w:r>
      <w:r w:rsidR="00F01F13">
        <w:rPr>
          <w:lang w:val="uk-UA"/>
        </w:rPr>
        <w:t>ринцип постійного вдосконал</w:t>
      </w:r>
      <w:r w:rsidR="00F01F13">
        <w:rPr>
          <w:lang w:val="uk-UA"/>
        </w:rPr>
        <w:t>ення системи, сучасний захист інформації передбачає постійне вдосконалення системи у відповідності зі збільшенням ризиків витоку інформації. Даний процес безперервний і полягає в реалізації сучасних методів і шляхів вдосконалення систем інформаційної безпе</w:t>
      </w:r>
      <w:r w:rsidR="00F01F13">
        <w:rPr>
          <w:lang w:val="uk-UA"/>
        </w:rPr>
        <w:t>ки, постійному контролюванні, виявленні її вразливих місць і потенційних каналів витоку інформації. Безперервне вдосконалення системи обумовлено появою нових способів доступу до інформації ззовні</w:t>
      </w:r>
      <w:r>
        <w:rPr>
          <w:lang w:val="uk-UA"/>
        </w:rPr>
        <w:t>;</w:t>
      </w:r>
      <w:r w:rsidR="00F01F13">
        <w:rPr>
          <w:lang w:val="uk-UA"/>
        </w:rPr>
        <w:t xml:space="preserve"> </w:t>
      </w:r>
    </w:p>
    <w:p w14:paraId="221FE9F6" w14:textId="16665F76" w:rsidR="00000000" w:rsidRDefault="0035582C" w:rsidP="0035582C">
      <w:pPr>
        <w:numPr>
          <w:ilvl w:val="0"/>
          <w:numId w:val="8"/>
        </w:numPr>
        <w:spacing w:line="360" w:lineRule="auto"/>
        <w:ind w:left="1134" w:hanging="473"/>
        <w:rPr>
          <w:lang w:val="uk-UA"/>
        </w:rPr>
      </w:pPr>
      <w:r>
        <w:rPr>
          <w:lang w:val="uk-UA"/>
        </w:rPr>
        <w:t>з</w:t>
      </w:r>
      <w:r w:rsidR="00F01F13">
        <w:rPr>
          <w:lang w:val="uk-UA"/>
        </w:rPr>
        <w:t>абезпечення надійності систем інформаційного захисту, тоб</w:t>
      </w:r>
      <w:r w:rsidR="00F01F13">
        <w:rPr>
          <w:lang w:val="uk-UA"/>
        </w:rPr>
        <w:t>то контролю рівня надійності при відмові системи, появи збоїв, зломі та помилках</w:t>
      </w:r>
      <w:r>
        <w:rPr>
          <w:lang w:val="uk-UA"/>
        </w:rPr>
        <w:t>;</w:t>
      </w:r>
    </w:p>
    <w:p w14:paraId="3D5F3791" w14:textId="40A02804" w:rsidR="00000000" w:rsidRDefault="0035582C" w:rsidP="00A12076">
      <w:pPr>
        <w:numPr>
          <w:ilvl w:val="0"/>
          <w:numId w:val="8"/>
        </w:numPr>
        <w:spacing w:line="360" w:lineRule="auto"/>
        <w:ind w:left="1134" w:hanging="425"/>
        <w:rPr>
          <w:lang w:val="uk-UA"/>
        </w:rPr>
      </w:pPr>
      <w:r>
        <w:rPr>
          <w:lang w:val="uk-UA"/>
        </w:rPr>
        <w:t>к</w:t>
      </w:r>
      <w:r w:rsidR="00F01F13">
        <w:rPr>
          <w:lang w:val="uk-UA"/>
        </w:rPr>
        <w:t>онтроль функціонування системи захисту</w:t>
      </w:r>
      <w:r>
        <w:rPr>
          <w:lang w:val="uk-UA"/>
        </w:rPr>
        <w:t>;</w:t>
      </w:r>
      <w:r w:rsidR="00F01F13">
        <w:rPr>
          <w:lang w:val="uk-UA"/>
        </w:rPr>
        <w:t xml:space="preserve"> </w:t>
      </w:r>
    </w:p>
    <w:p w14:paraId="08E38E2B" w14:textId="2EB6AA20" w:rsidR="00000000" w:rsidRDefault="0035582C" w:rsidP="0035582C">
      <w:pPr>
        <w:numPr>
          <w:ilvl w:val="0"/>
          <w:numId w:val="8"/>
        </w:numPr>
        <w:spacing w:line="360" w:lineRule="auto"/>
        <w:ind w:left="1134" w:hanging="461"/>
        <w:rPr>
          <w:lang w:val="uk-UA"/>
        </w:rPr>
      </w:pPr>
      <w:r>
        <w:rPr>
          <w:lang w:val="uk-UA"/>
        </w:rPr>
        <w:t>б</w:t>
      </w:r>
      <w:r w:rsidR="00F01F13">
        <w:rPr>
          <w:lang w:val="uk-UA"/>
        </w:rPr>
        <w:t>езперервне вдосконалення засобів і методів контролю над працездатністю механізмів захисту</w:t>
      </w:r>
      <w:r>
        <w:rPr>
          <w:lang w:val="uk-UA"/>
        </w:rPr>
        <w:t>;</w:t>
      </w:r>
    </w:p>
    <w:p w14:paraId="1CD1CEF5" w14:textId="35A2C509" w:rsidR="00000000" w:rsidRDefault="0035582C" w:rsidP="0035582C">
      <w:pPr>
        <w:numPr>
          <w:ilvl w:val="0"/>
          <w:numId w:val="8"/>
        </w:numPr>
        <w:spacing w:line="360" w:lineRule="auto"/>
        <w:ind w:left="1134" w:hanging="461"/>
        <w:rPr>
          <w:lang w:val="uk-UA"/>
        </w:rPr>
      </w:pPr>
      <w:r>
        <w:rPr>
          <w:lang w:val="uk-UA"/>
        </w:rPr>
        <w:t>у</w:t>
      </w:r>
      <w:r w:rsidR="00F01F13">
        <w:rPr>
          <w:lang w:val="uk-UA"/>
        </w:rPr>
        <w:t>досконалення методів боротьби з шкідлив</w:t>
      </w:r>
      <w:r w:rsidR="00F01F13">
        <w:rPr>
          <w:lang w:val="uk-UA"/>
        </w:rPr>
        <w:t>ими програмами і вірусами</w:t>
      </w:r>
      <w:r>
        <w:rPr>
          <w:lang w:val="uk-UA"/>
        </w:rPr>
        <w:t>;</w:t>
      </w:r>
    </w:p>
    <w:p w14:paraId="37FD3D7C" w14:textId="4D59DFBB" w:rsidR="00000000" w:rsidRDefault="0035582C" w:rsidP="0035582C">
      <w:pPr>
        <w:numPr>
          <w:ilvl w:val="0"/>
          <w:numId w:val="8"/>
        </w:numPr>
        <w:spacing w:line="360" w:lineRule="auto"/>
        <w:ind w:left="1134" w:hanging="461"/>
        <w:rPr>
          <w:lang w:val="uk-UA"/>
        </w:rPr>
      </w:pPr>
      <w:r>
        <w:rPr>
          <w:lang w:val="uk-UA"/>
        </w:rPr>
        <w:t>о</w:t>
      </w:r>
      <w:r w:rsidR="00F01F13">
        <w:rPr>
          <w:lang w:val="uk-UA"/>
        </w:rPr>
        <w:t>птимізація витрат на створення і експлуатацію систем контролю, що виражені в економічній доцільності застосування систем інформаційної безпеки[5].</w:t>
      </w:r>
    </w:p>
    <w:p w14:paraId="092C8588" w14:textId="77777777" w:rsidR="00000000" w:rsidRDefault="00F01F13" w:rsidP="0035582C">
      <w:pPr>
        <w:autoSpaceDE w:val="0"/>
        <w:autoSpaceDN w:val="0"/>
        <w:adjustRightInd w:val="0"/>
        <w:spacing w:line="360" w:lineRule="auto"/>
        <w:ind w:firstLine="709"/>
        <w:rPr>
          <w:rStyle w:val="31"/>
          <w:rFonts w:eastAsia="SimSun"/>
          <w:lang w:val="uk-UA"/>
        </w:rPr>
      </w:pPr>
      <w:bookmarkStart w:id="60" w:name="_Toc516537905"/>
    </w:p>
    <w:p w14:paraId="0C0B70D3" w14:textId="77777777" w:rsidR="00000000" w:rsidRDefault="00F01F13" w:rsidP="0035582C">
      <w:pPr>
        <w:autoSpaceDE w:val="0"/>
        <w:autoSpaceDN w:val="0"/>
        <w:adjustRightInd w:val="0"/>
        <w:spacing w:line="360" w:lineRule="auto"/>
        <w:ind w:firstLine="709"/>
        <w:rPr>
          <w:color w:val="000000"/>
          <w:szCs w:val="28"/>
          <w:lang w:val="uk-UA"/>
        </w:rPr>
      </w:pPr>
      <w:bookmarkStart w:id="61" w:name="_Toc150263806"/>
      <w:r>
        <w:rPr>
          <w:rStyle w:val="31"/>
          <w:rFonts w:eastAsia="SimSun"/>
          <w:lang w:val="uk-UA"/>
        </w:rPr>
        <w:t>1.1.4 Аналіз причин неефективної експлуатації систем захисту інформації.</w:t>
      </w:r>
      <w:bookmarkEnd w:id="60"/>
      <w:bookmarkEnd w:id="61"/>
      <w:r>
        <w:rPr>
          <w:rStyle w:val="31"/>
          <w:rFonts w:eastAsia="SimSun"/>
          <w:lang w:val="uk-UA"/>
        </w:rPr>
        <w:t xml:space="preserve"> </w:t>
      </w:r>
      <w:r>
        <w:rPr>
          <w:color w:val="000000"/>
          <w:szCs w:val="28"/>
          <w:lang w:val="uk-UA"/>
        </w:rPr>
        <w:t>Головни</w:t>
      </w:r>
      <w:r>
        <w:rPr>
          <w:color w:val="000000"/>
          <w:szCs w:val="28"/>
          <w:lang w:val="uk-UA"/>
        </w:rPr>
        <w:t>м принципом захисту інформації  є комплексний підхід, тобто використання всіх доступних методів або засобів систем захисту інформації на підприємстві. Придбання і встановлення найсучасніших та найдорожчих технічних засобів захисту інформації не захистить і</w:t>
      </w:r>
      <w:r>
        <w:rPr>
          <w:color w:val="000000"/>
          <w:szCs w:val="28"/>
          <w:lang w:val="uk-UA"/>
        </w:rPr>
        <w:t>нформацію, якщо не було проведено комплексний аналіз, організаційні заходи: не було інструктажу персоналу, не проведено навчання персоналу, не був створений контролюючий відділ спрямований на забезпечення захисту інформації, кожен з працівників не ознайомл</w:t>
      </w:r>
      <w:r>
        <w:rPr>
          <w:color w:val="000000"/>
          <w:szCs w:val="28"/>
          <w:lang w:val="uk-UA"/>
        </w:rPr>
        <w:t>ений з відповідальністю за порушення режиму секретності і т. ін.</w:t>
      </w:r>
      <w:r>
        <w:rPr>
          <w:color w:val="000000"/>
          <w:szCs w:val="28"/>
        </w:rPr>
        <w:t xml:space="preserve"> </w:t>
      </w:r>
      <w:r>
        <w:rPr>
          <w:lang w:val="uk-UA"/>
        </w:rPr>
        <w:t>[3]</w:t>
      </w:r>
      <w:r>
        <w:rPr>
          <w:color w:val="000000"/>
          <w:szCs w:val="28"/>
          <w:lang w:val="uk-UA"/>
        </w:rPr>
        <w:t>.</w:t>
      </w:r>
    </w:p>
    <w:p w14:paraId="2DF40DE5" w14:textId="77777777" w:rsidR="00000000" w:rsidRDefault="00F01F13" w:rsidP="0035582C">
      <w:pPr>
        <w:spacing w:line="360" w:lineRule="auto"/>
        <w:ind w:firstLine="709"/>
        <w:rPr>
          <w:szCs w:val="28"/>
          <w:lang w:val="uk-UA"/>
        </w:rPr>
      </w:pPr>
      <w:r>
        <w:rPr>
          <w:szCs w:val="28"/>
          <w:lang w:val="uk-UA"/>
        </w:rPr>
        <w:t>За відсутності законного користувача, контролю та розмежування доступу до термінала кваліфікований порушник легко використовує його функціональні можливості для несанкціонованого доступу</w:t>
      </w:r>
      <w:r>
        <w:rPr>
          <w:szCs w:val="28"/>
          <w:lang w:val="uk-UA"/>
        </w:rPr>
        <w:t xml:space="preserve"> до інформації, що підлягає захисту, шляхом уведення відповідних запитів або команд.</w:t>
      </w:r>
    </w:p>
    <w:p w14:paraId="06C5C95C" w14:textId="77777777" w:rsidR="00000000" w:rsidRDefault="00F01F13" w:rsidP="0035582C">
      <w:pPr>
        <w:spacing w:line="360" w:lineRule="auto"/>
        <w:ind w:firstLine="709"/>
        <w:rPr>
          <w:szCs w:val="28"/>
          <w:lang w:val="uk-UA"/>
        </w:rPr>
      </w:pPr>
      <w:r>
        <w:rPr>
          <w:szCs w:val="28"/>
          <w:lang w:val="uk-UA"/>
        </w:rPr>
        <w:t>За наявності вільного доступу до приміщення можна візуально спостерігати інформацію на засобах відбиття і документування, викрасти паперовий носій, зняти зайву копію, а та</w:t>
      </w:r>
      <w:r>
        <w:rPr>
          <w:szCs w:val="28"/>
          <w:lang w:val="uk-UA"/>
        </w:rPr>
        <w:t>кож викрасти інші носії з інформацією: лістинги, магнітні носії та ін.</w:t>
      </w:r>
    </w:p>
    <w:p w14:paraId="6CCA869E" w14:textId="77777777" w:rsidR="00000000" w:rsidRDefault="00F01F13" w:rsidP="0035582C">
      <w:pPr>
        <w:spacing w:line="360" w:lineRule="auto"/>
        <w:ind w:firstLine="709"/>
        <w:rPr>
          <w:szCs w:val="28"/>
          <w:lang w:val="uk-UA"/>
        </w:rPr>
      </w:pPr>
      <w:r>
        <w:rPr>
          <w:szCs w:val="28"/>
          <w:lang w:val="uk-UA"/>
        </w:rPr>
        <w:t>Особливу загрозу становить безконтрольне завантаження програмного забезпечення, в якому можуть бути змінені установки, властивості, дані, алгоритми, введено "троянську" програму або вко</w:t>
      </w:r>
      <w:r>
        <w:rPr>
          <w:szCs w:val="28"/>
          <w:lang w:val="uk-UA"/>
        </w:rPr>
        <w:t>рінено комп'ютерний вірус, що виконують деструктивні несанкціоновані дії. Наприклад, записування інформації на сторонній носій, незаконне передавання у канали зв'язку, несанкціоноване друкування документів, порушення їх цілісності, несанкціоноване копіюван</w:t>
      </w:r>
      <w:r>
        <w:rPr>
          <w:szCs w:val="28"/>
          <w:lang w:val="uk-UA"/>
        </w:rPr>
        <w:t xml:space="preserve">ня важливої інформації, вагомість якої визначається та обмежується на дуже короткий або, навпаки, тривалий час </w:t>
      </w:r>
      <w:r>
        <w:rPr>
          <w:lang w:val="uk-UA"/>
        </w:rPr>
        <w:t>[3]</w:t>
      </w:r>
      <w:r>
        <w:rPr>
          <w:szCs w:val="28"/>
          <w:lang w:val="uk-UA"/>
        </w:rPr>
        <w:t>.</w:t>
      </w:r>
    </w:p>
    <w:p w14:paraId="309B3E15" w14:textId="77777777" w:rsidR="00000000" w:rsidRDefault="00F01F13" w:rsidP="0035582C">
      <w:pPr>
        <w:spacing w:line="360" w:lineRule="auto"/>
        <w:ind w:firstLine="709"/>
        <w:rPr>
          <w:szCs w:val="28"/>
          <w:lang w:val="uk-UA"/>
        </w:rPr>
      </w:pPr>
      <w:r>
        <w:rPr>
          <w:szCs w:val="28"/>
          <w:lang w:val="uk-UA"/>
        </w:rPr>
        <w:t xml:space="preserve">Загрозливою є ситуація, коли порушник </w:t>
      </w:r>
      <w:r>
        <w:rPr>
          <w:rStyle w:val="31"/>
          <w:rFonts w:eastAsia="SimSun"/>
          <w:b w:val="0"/>
          <w:lang w:val="uk-UA"/>
        </w:rPr>
        <w:t xml:space="preserve">– </w:t>
      </w:r>
      <w:r>
        <w:rPr>
          <w:szCs w:val="28"/>
          <w:lang w:val="uk-UA"/>
        </w:rPr>
        <w:t>санкціонований користувач інформаційної системи, який у зв'язку зі своїми функціональними обов'язкам</w:t>
      </w:r>
      <w:r>
        <w:rPr>
          <w:szCs w:val="28"/>
          <w:lang w:val="uk-UA"/>
        </w:rPr>
        <w:t>и має доступ до однієї частини інформації, а користується іншою за межами своїх повноважень. З боку санкціонованого користувача є багато способів порушення роботи інформаційної системи й одержання, модифікування, поширювання або знищення інформації, що під</w:t>
      </w:r>
      <w:r>
        <w:rPr>
          <w:szCs w:val="28"/>
          <w:lang w:val="uk-UA"/>
        </w:rPr>
        <w:t>лягає захисту. Для цього можна використовувати, насамперед, привілейовані команди введення-виведення, неконтрольованість санкціонованості або законності запиту і звернень до баз та банків даних, серверів тощо. Вільний доступ дає порушникові можливість звер</w:t>
      </w:r>
      <w:r>
        <w:rPr>
          <w:szCs w:val="28"/>
          <w:lang w:val="uk-UA"/>
        </w:rPr>
        <w:t>татись до чужих файлів і баз даних та змінювати їх випадково або умисно.</w:t>
      </w:r>
    </w:p>
    <w:p w14:paraId="4EA967A5" w14:textId="77777777" w:rsidR="00000000" w:rsidRDefault="00F01F13" w:rsidP="0035582C">
      <w:pPr>
        <w:spacing w:line="360" w:lineRule="auto"/>
        <w:ind w:firstLine="709"/>
        <w:rPr>
          <w:szCs w:val="28"/>
          <w:lang w:val="uk-UA"/>
        </w:rPr>
      </w:pPr>
      <w:r>
        <w:rPr>
          <w:szCs w:val="28"/>
          <w:lang w:val="uk-UA"/>
        </w:rPr>
        <w:t>Під час технічного обслуговування апаратури можуть бути виявлені залишки інформації на її носіях (поверхні твердих дисків, магнітні стрічки та інші носії). Стирання інформації звичайн</w:t>
      </w:r>
      <w:r>
        <w:rPr>
          <w:szCs w:val="28"/>
          <w:lang w:val="uk-UA"/>
        </w:rPr>
        <w:t>ими методами (засобами операційних систем, спеціальних програмних утиліт) неефективне з погляду технічного захисту інформації. Порушник може поновити і прочитати її залишки, саме тому потрібні тільки спеціальні засоби стирання інформації, що підлягає захис</w:t>
      </w:r>
      <w:r>
        <w:rPr>
          <w:szCs w:val="28"/>
          <w:lang w:val="uk-UA"/>
        </w:rPr>
        <w:t xml:space="preserve">ту </w:t>
      </w:r>
      <w:r>
        <w:rPr>
          <w:lang w:val="uk-UA"/>
        </w:rPr>
        <w:t>[6]</w:t>
      </w:r>
      <w:r>
        <w:rPr>
          <w:szCs w:val="28"/>
          <w:lang w:val="uk-UA"/>
        </w:rPr>
        <w:t>.</w:t>
      </w:r>
    </w:p>
    <w:p w14:paraId="53FA11BD" w14:textId="77777777" w:rsidR="00000000" w:rsidRDefault="00F01F13" w:rsidP="0035582C">
      <w:pPr>
        <w:spacing w:line="360" w:lineRule="auto"/>
        <w:ind w:firstLine="709"/>
        <w:rPr>
          <w:szCs w:val="28"/>
          <w:lang w:val="uk-UA"/>
        </w:rPr>
      </w:pPr>
      <w:r>
        <w:rPr>
          <w:szCs w:val="28"/>
          <w:lang w:val="uk-UA"/>
        </w:rPr>
        <w:t>Під час транспортування носіїв територією, яка не охороняється, виникає загроза перехоплення інформації, що підлягає захисту, і подальшого ознайомлення з нею сторонніх осіб.</w:t>
      </w:r>
    </w:p>
    <w:p w14:paraId="3B874F9C" w14:textId="77777777" w:rsidR="00000000" w:rsidRDefault="00F01F13" w:rsidP="0035582C">
      <w:pPr>
        <w:spacing w:line="360" w:lineRule="auto"/>
        <w:ind w:firstLine="709"/>
        <w:rPr>
          <w:szCs w:val="28"/>
          <w:lang w:val="uk-UA"/>
        </w:rPr>
      </w:pPr>
      <w:r>
        <w:rPr>
          <w:szCs w:val="28"/>
          <w:lang w:val="uk-UA"/>
        </w:rPr>
        <w:t xml:space="preserve">Зловмисник може стати санкціонованим користувачем інформаційної системи у </w:t>
      </w:r>
      <w:r>
        <w:rPr>
          <w:szCs w:val="28"/>
          <w:lang w:val="uk-UA"/>
        </w:rPr>
        <w:t>режимі розподілу часу, якщо він попередньо якось визначив порядок роботи санкціонованого користувача або якщо він працює з ним на одних лініях зв'язку. Він може здійснити підключення до лінії зв'язку між терміналом та процесором ЕОМ. Крім того, без перерив</w:t>
      </w:r>
      <w:r>
        <w:rPr>
          <w:szCs w:val="28"/>
          <w:lang w:val="uk-UA"/>
        </w:rPr>
        <w:t>ання роботи санкціонованого користувача порушник може продовжити її від його імені, анулювавши сигнали відключення санкціонованого користувача.</w:t>
      </w:r>
    </w:p>
    <w:p w14:paraId="5105E63E" w14:textId="77777777" w:rsidR="00000000" w:rsidRDefault="00F01F13" w:rsidP="0035582C">
      <w:pPr>
        <w:spacing w:line="360" w:lineRule="auto"/>
        <w:ind w:firstLine="709"/>
        <w:rPr>
          <w:szCs w:val="28"/>
          <w:lang w:val="uk-UA"/>
        </w:rPr>
      </w:pPr>
      <w:r>
        <w:rPr>
          <w:szCs w:val="28"/>
          <w:lang w:val="uk-UA"/>
        </w:rPr>
        <w:t>Обробка, передавання та зберігання інформації апаратними засобами інформаційної системи забезпечуються спрацюван</w:t>
      </w:r>
      <w:r>
        <w:rPr>
          <w:szCs w:val="28"/>
          <w:lang w:val="uk-UA"/>
        </w:rPr>
        <w:t>ням логічних елементів на базі напівпровідникових приладів. Спрацювання логічних елементів зумовлено високочастотним зміщенням рівнів напруг і струмів, що призводить до виникнення в ефірі, ланках живлення та заземлення, а також у паралельно розміщених ланк</w:t>
      </w:r>
      <w:r>
        <w:rPr>
          <w:szCs w:val="28"/>
          <w:lang w:val="uk-UA"/>
        </w:rPr>
        <w:t xml:space="preserve">ах й індуктивностях сторонньої апаратури електромагнітних полів, які несуть в амплітуді, фазі й частоті своїх коливань ознаки оброблюваної інформації. Використання порушником різних приймачів може призвести до несанкціонованого витоку та перехоплення дуже </w:t>
      </w:r>
      <w:r>
        <w:rPr>
          <w:szCs w:val="28"/>
          <w:lang w:val="uk-UA"/>
        </w:rPr>
        <w:t>важливої інформації, що зберігається в інформаційній системі. Зі зменшенням відстані між приймачем порушника й апаратними засобами інформаційної системи ймовірність приймання таких інформаційних сигналів збільшується [5].</w:t>
      </w:r>
    </w:p>
    <w:p w14:paraId="6A5EB8CE"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Як демонструє світовий досвід абсо</w:t>
      </w:r>
      <w:r>
        <w:rPr>
          <w:color w:val="000000"/>
          <w:szCs w:val="28"/>
          <w:lang w:val="uk-UA"/>
        </w:rPr>
        <w:t>лютна більшість випадків втрати інформації, у тому числі в результаті атак, пов’язано з помилковими діями і неналежним ставленням до своїх обов’язків персоналу самих підприємств. Цілком зрозуміло, що проблема с помилковими рішеннями (діями) персоналу по за</w:t>
      </w:r>
      <w:r>
        <w:rPr>
          <w:color w:val="000000"/>
          <w:szCs w:val="28"/>
          <w:lang w:val="uk-UA"/>
        </w:rPr>
        <w:t>хисту інформації особливо актуальна для підприємств, в яких не має штатних спеціалістів з захисту інформації. В своїй більшості це невеликі підприємства, офіси або відокремлені підрозділи державних установ, з невеликим штатом працівників або низькою заробі</w:t>
      </w:r>
      <w:r>
        <w:rPr>
          <w:color w:val="000000"/>
          <w:szCs w:val="28"/>
          <w:lang w:val="uk-UA"/>
        </w:rPr>
        <w:t>тною платнею, що не дозволяє належним чином забезпечувати свою інформаційну безпеку силами штатних спеціалістів. У відповідності зі загальноприйнятою практикою, у випадку відсутності штатного спеціаліста або підрозділу по захисту інформації, керівник назна</w:t>
      </w:r>
      <w:r>
        <w:rPr>
          <w:color w:val="000000"/>
          <w:szCs w:val="28"/>
          <w:lang w:val="uk-UA"/>
        </w:rPr>
        <w:t>чає відповідального спеціаліста по захисту інформації. Як правило, це спеціаліст у галузі інформаційних технологій, а іноді і робітник яких ніколи раніше не мав справи з захистом інформації, на котрого додають окрім своїх основних функціональних обов’язків</w:t>
      </w:r>
      <w:r>
        <w:rPr>
          <w:color w:val="000000"/>
          <w:szCs w:val="28"/>
          <w:lang w:val="uk-UA"/>
        </w:rPr>
        <w:t xml:space="preserve"> додаються також обов’язки з проведення заходів по захисту інформації. Слід зауважити, що не існує ніяких нормативних або інших документів які визначають вимоги до кваліфікації такого спеціаліста. Безумовно, що вузько спеціалізовані рішення з інформаційної</w:t>
      </w:r>
      <w:r>
        <w:rPr>
          <w:color w:val="000000"/>
          <w:szCs w:val="28"/>
          <w:lang w:val="uk-UA"/>
        </w:rPr>
        <w:t xml:space="preserve"> безпеки, які буде приймати спеціаліст відповідальний за захист інформації будуть характерні для його досвіду з минулого місця роботи або місця навчання. З вищенаведеного, можливо зробити висновок, що однією з головних умов у комплексному підході є вибір к</w:t>
      </w:r>
      <w:r>
        <w:rPr>
          <w:color w:val="000000"/>
          <w:szCs w:val="28"/>
          <w:lang w:val="uk-UA"/>
        </w:rPr>
        <w:t xml:space="preserve">валіфікованих працівників з захисту інформації, та належний інструктаж працівників, які працюють з </w:t>
      </w:r>
      <w:r>
        <w:rPr>
          <w:color w:val="000000"/>
          <w:szCs w:val="28"/>
          <w:lang w:val="en-US"/>
        </w:rPr>
        <w:t>конфіденційною</w:t>
      </w:r>
      <w:r>
        <w:rPr>
          <w:color w:val="000000"/>
          <w:szCs w:val="28"/>
          <w:lang w:val="uk-UA"/>
        </w:rPr>
        <w:t xml:space="preserve"> інформацією </w:t>
      </w:r>
      <w:r>
        <w:rPr>
          <w:lang w:val="uk-UA"/>
        </w:rPr>
        <w:t>[6]</w:t>
      </w:r>
      <w:r>
        <w:rPr>
          <w:color w:val="000000"/>
          <w:szCs w:val="28"/>
          <w:lang w:val="uk-UA"/>
        </w:rPr>
        <w:t xml:space="preserve">. </w:t>
      </w:r>
    </w:p>
    <w:p w14:paraId="4EE4A056" w14:textId="77777777" w:rsidR="00000000" w:rsidRDefault="00F01F13" w:rsidP="0035582C">
      <w:pPr>
        <w:autoSpaceDE w:val="0"/>
        <w:autoSpaceDN w:val="0"/>
        <w:adjustRightInd w:val="0"/>
        <w:spacing w:line="360" w:lineRule="auto"/>
        <w:ind w:firstLine="709"/>
        <w:rPr>
          <w:rStyle w:val="31"/>
          <w:rFonts w:eastAsia="SimSun"/>
          <w:lang w:val="uk-UA"/>
        </w:rPr>
      </w:pPr>
      <w:bookmarkStart w:id="62" w:name="_Toc516537906"/>
    </w:p>
    <w:p w14:paraId="33E7D37E" w14:textId="77777777" w:rsidR="00000000" w:rsidRDefault="00F01F13" w:rsidP="0035582C">
      <w:pPr>
        <w:autoSpaceDE w:val="0"/>
        <w:autoSpaceDN w:val="0"/>
        <w:adjustRightInd w:val="0"/>
        <w:spacing w:line="360" w:lineRule="auto"/>
        <w:ind w:firstLine="709"/>
        <w:rPr>
          <w:color w:val="000000"/>
          <w:szCs w:val="28"/>
          <w:lang w:val="uk-UA"/>
        </w:rPr>
      </w:pPr>
      <w:bookmarkStart w:id="63" w:name="_Toc150263807"/>
      <w:r>
        <w:rPr>
          <w:rStyle w:val="31"/>
          <w:rFonts w:eastAsia="SimSun"/>
          <w:lang w:val="uk-UA"/>
        </w:rPr>
        <w:t>1.1.5 Аналіз вірусних загроз у діяльності підприємства.</w:t>
      </w:r>
      <w:bookmarkEnd w:id="62"/>
      <w:bookmarkEnd w:id="63"/>
      <w:r>
        <w:rPr>
          <w:rStyle w:val="31"/>
          <w:rFonts w:eastAsia="SimSun"/>
          <w:lang w:val="uk-UA"/>
        </w:rPr>
        <w:t xml:space="preserve"> </w:t>
      </w:r>
      <w:r>
        <w:rPr>
          <w:color w:val="000000"/>
          <w:szCs w:val="28"/>
          <w:lang w:val="uk-UA"/>
        </w:rPr>
        <w:t xml:space="preserve">Комп'ютерний вірус </w:t>
      </w:r>
      <w:r>
        <w:rPr>
          <w:rStyle w:val="31"/>
          <w:rFonts w:eastAsia="SimSun"/>
          <w:b w:val="0"/>
          <w:lang w:val="uk-UA"/>
        </w:rPr>
        <w:t xml:space="preserve">– </w:t>
      </w:r>
      <w:r>
        <w:rPr>
          <w:color w:val="000000"/>
          <w:szCs w:val="28"/>
          <w:lang w:val="uk-UA"/>
        </w:rPr>
        <w:t>різновид шкідливого ПО, яке має властивість ро</w:t>
      </w:r>
      <w:r>
        <w:rPr>
          <w:color w:val="000000"/>
          <w:szCs w:val="28"/>
          <w:lang w:val="uk-UA"/>
        </w:rPr>
        <w:t>змножуватися шляхом створення копій самого себе, а також впроваджуватися в код інших програм, в розділи системної пам'яті, завантажувальні сектори. Це спеціально написана програма, найчастіше невелика за розмірами, яка поширює свої копії за допомогою різни</w:t>
      </w:r>
      <w:r>
        <w:rPr>
          <w:color w:val="000000"/>
          <w:szCs w:val="28"/>
          <w:lang w:val="uk-UA"/>
        </w:rPr>
        <w:t xml:space="preserve">х каналів зв'язку. Зазвичай вірус запрограмований для порушення роботи програм, блокування роботи користувачів, знищення файлів, приведення в неробочий стан апаратних комплексів ПК </w:t>
      </w:r>
      <w:r>
        <w:rPr>
          <w:lang w:val="uk-UA"/>
        </w:rPr>
        <w:t>[3]</w:t>
      </w:r>
      <w:r>
        <w:rPr>
          <w:color w:val="000000"/>
          <w:szCs w:val="28"/>
          <w:lang w:val="uk-UA"/>
        </w:rPr>
        <w:t>.</w:t>
      </w:r>
    </w:p>
    <w:p w14:paraId="5FA950DA"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Комп'ютерні віруси можна розділити на певні типи, в залежності від їх </w:t>
      </w:r>
      <w:r>
        <w:rPr>
          <w:color w:val="000000"/>
          <w:szCs w:val="28"/>
          <w:lang w:val="uk-UA"/>
        </w:rPr>
        <w:t>місця існування:</w:t>
      </w:r>
    </w:p>
    <w:p w14:paraId="7D8FB15B" w14:textId="64A002DD" w:rsidR="00000000" w:rsidRDefault="0035582C" w:rsidP="0035582C">
      <w:pPr>
        <w:numPr>
          <w:ilvl w:val="0"/>
          <w:numId w:val="9"/>
        </w:numPr>
        <w:autoSpaceDE w:val="0"/>
        <w:autoSpaceDN w:val="0"/>
        <w:adjustRightInd w:val="0"/>
        <w:spacing w:line="360" w:lineRule="auto"/>
        <w:ind w:left="1134" w:hanging="425"/>
        <w:rPr>
          <w:color w:val="000000"/>
          <w:szCs w:val="28"/>
          <w:lang w:val="uk-UA"/>
        </w:rPr>
      </w:pPr>
      <w:r>
        <w:rPr>
          <w:color w:val="000000"/>
          <w:szCs w:val="28"/>
          <w:lang w:val="uk-UA"/>
        </w:rPr>
        <w:t>з</w:t>
      </w:r>
      <w:r w:rsidR="00F01F13">
        <w:rPr>
          <w:color w:val="000000"/>
          <w:szCs w:val="28"/>
          <w:lang w:val="uk-UA"/>
        </w:rPr>
        <w:t xml:space="preserve">авантажувальні віруси </w:t>
      </w:r>
      <w:r w:rsidR="00F01F13">
        <w:rPr>
          <w:rStyle w:val="31"/>
          <w:rFonts w:eastAsia="SimSun"/>
          <w:b w:val="0"/>
          <w:lang w:val="uk-UA"/>
        </w:rPr>
        <w:t xml:space="preserve">– </w:t>
      </w:r>
      <w:r w:rsidR="00F01F13">
        <w:rPr>
          <w:color w:val="000000"/>
          <w:szCs w:val="28"/>
          <w:lang w:val="uk-UA"/>
        </w:rPr>
        <w:t>віруси, які проникають в завантажувальний сектор пристроїв зберігання даних, таких як жорсткі диски, флешки, дискети і т.д., і здатні порушити доступність файлів</w:t>
      </w:r>
      <w:r>
        <w:rPr>
          <w:color w:val="000000"/>
          <w:szCs w:val="28"/>
          <w:lang w:val="uk-UA"/>
        </w:rPr>
        <w:t>;</w:t>
      </w:r>
    </w:p>
    <w:p w14:paraId="0C93DB0F" w14:textId="1D5615F9" w:rsidR="00000000" w:rsidRDefault="0035582C" w:rsidP="0035582C">
      <w:pPr>
        <w:numPr>
          <w:ilvl w:val="0"/>
          <w:numId w:val="9"/>
        </w:numPr>
        <w:autoSpaceDE w:val="0"/>
        <w:autoSpaceDN w:val="0"/>
        <w:adjustRightInd w:val="0"/>
        <w:spacing w:line="360" w:lineRule="auto"/>
        <w:ind w:left="1134" w:hanging="425"/>
        <w:rPr>
          <w:color w:val="000000"/>
          <w:szCs w:val="28"/>
          <w:lang w:val="uk-UA"/>
        </w:rPr>
      </w:pPr>
      <w:r>
        <w:rPr>
          <w:color w:val="000000"/>
          <w:szCs w:val="28"/>
          <w:lang w:val="uk-UA"/>
        </w:rPr>
        <w:t>ф</w:t>
      </w:r>
      <w:r w:rsidR="00F01F13">
        <w:rPr>
          <w:color w:val="000000"/>
          <w:szCs w:val="28"/>
          <w:lang w:val="uk-UA"/>
        </w:rPr>
        <w:t xml:space="preserve">айлові віруси </w:t>
      </w:r>
      <w:r w:rsidR="00F01F13">
        <w:rPr>
          <w:rStyle w:val="31"/>
          <w:rFonts w:eastAsia="SimSun"/>
          <w:b w:val="0"/>
          <w:lang w:val="uk-UA"/>
        </w:rPr>
        <w:t xml:space="preserve">– </w:t>
      </w:r>
      <w:r w:rsidR="00F01F13">
        <w:rPr>
          <w:color w:val="000000"/>
          <w:szCs w:val="28"/>
          <w:lang w:val="uk-UA"/>
        </w:rPr>
        <w:t xml:space="preserve">тип вірусів, які впроваджуються у </w:t>
      </w:r>
      <w:r w:rsidR="00F01F13">
        <w:rPr>
          <w:color w:val="000000"/>
          <w:szCs w:val="28"/>
          <w:lang w:val="uk-UA"/>
        </w:rPr>
        <w:t>виконувані файли (файли з розширенням COM і EXE) і негативно впливають на їх функціональність</w:t>
      </w:r>
      <w:r>
        <w:rPr>
          <w:color w:val="000000"/>
          <w:szCs w:val="28"/>
          <w:lang w:val="uk-UA"/>
        </w:rPr>
        <w:t>;</w:t>
      </w:r>
    </w:p>
    <w:p w14:paraId="1F47909D" w14:textId="29D6D725" w:rsidR="00000000" w:rsidRDefault="0035582C" w:rsidP="0035582C">
      <w:pPr>
        <w:numPr>
          <w:ilvl w:val="0"/>
          <w:numId w:val="9"/>
        </w:numPr>
        <w:autoSpaceDE w:val="0"/>
        <w:autoSpaceDN w:val="0"/>
        <w:adjustRightInd w:val="0"/>
        <w:spacing w:line="360" w:lineRule="auto"/>
        <w:ind w:left="1134" w:hanging="425"/>
        <w:rPr>
          <w:color w:val="000000"/>
          <w:szCs w:val="28"/>
          <w:lang w:val="uk-UA"/>
        </w:rPr>
      </w:pPr>
      <w:r>
        <w:rPr>
          <w:color w:val="000000"/>
          <w:szCs w:val="28"/>
          <w:lang w:val="uk-UA"/>
        </w:rPr>
        <w:t>ф</w:t>
      </w:r>
      <w:r w:rsidR="00F01F13">
        <w:rPr>
          <w:color w:val="000000"/>
          <w:szCs w:val="28"/>
          <w:lang w:val="uk-UA"/>
        </w:rPr>
        <w:t xml:space="preserve">айлово-завантажувальні віруси </w:t>
      </w:r>
      <w:r w:rsidR="00F01F13">
        <w:rPr>
          <w:rStyle w:val="31"/>
          <w:rFonts w:eastAsia="SimSun"/>
          <w:b w:val="0"/>
          <w:lang w:val="uk-UA"/>
        </w:rPr>
        <w:t xml:space="preserve">– </w:t>
      </w:r>
      <w:r w:rsidR="00F01F13">
        <w:rPr>
          <w:color w:val="000000"/>
          <w:szCs w:val="28"/>
          <w:lang w:val="uk-UA"/>
        </w:rPr>
        <w:t>віруси, які об'єднують в собі функції двох попередніх типів вірусів;</w:t>
      </w:r>
    </w:p>
    <w:p w14:paraId="1783996D" w14:textId="6E77DBBB" w:rsidR="00000000" w:rsidRDefault="0035582C" w:rsidP="0035582C">
      <w:pPr>
        <w:numPr>
          <w:ilvl w:val="0"/>
          <w:numId w:val="9"/>
        </w:numPr>
        <w:autoSpaceDE w:val="0"/>
        <w:autoSpaceDN w:val="0"/>
        <w:adjustRightInd w:val="0"/>
        <w:spacing w:line="360" w:lineRule="auto"/>
        <w:ind w:left="1134" w:hanging="425"/>
        <w:rPr>
          <w:color w:val="000000"/>
          <w:szCs w:val="28"/>
          <w:lang w:val="uk-UA"/>
        </w:rPr>
      </w:pPr>
      <w:r>
        <w:rPr>
          <w:color w:val="000000"/>
          <w:szCs w:val="28"/>
          <w:lang w:val="uk-UA"/>
        </w:rPr>
        <w:t>в</w:t>
      </w:r>
      <w:r w:rsidR="00F01F13">
        <w:rPr>
          <w:color w:val="000000"/>
          <w:szCs w:val="28"/>
          <w:lang w:val="uk-UA"/>
        </w:rPr>
        <w:t xml:space="preserve">іруси документи </w:t>
      </w:r>
      <w:r w:rsidR="00F01F13">
        <w:rPr>
          <w:rStyle w:val="31"/>
          <w:rFonts w:eastAsia="SimSun"/>
          <w:b w:val="0"/>
          <w:lang w:val="uk-UA"/>
        </w:rPr>
        <w:t xml:space="preserve">– </w:t>
      </w:r>
      <w:r w:rsidR="00F01F13">
        <w:rPr>
          <w:color w:val="000000"/>
          <w:szCs w:val="28"/>
          <w:lang w:val="uk-UA"/>
        </w:rPr>
        <w:t>З огляду на вірусів, які заражають файли</w:t>
      </w:r>
      <w:r w:rsidR="00F01F13">
        <w:rPr>
          <w:color w:val="000000"/>
          <w:szCs w:val="28"/>
          <w:lang w:val="uk-UA"/>
        </w:rPr>
        <w:t xml:space="preserve"> офісних систем. Такий вид ще називають «макровірусами», оскільки зараження системи відбувається за допомогою зараження макросів програми</w:t>
      </w:r>
      <w:r>
        <w:rPr>
          <w:color w:val="000000"/>
          <w:szCs w:val="28"/>
          <w:lang w:val="uk-UA"/>
        </w:rPr>
        <w:t>;</w:t>
      </w:r>
    </w:p>
    <w:p w14:paraId="2EA19B87" w14:textId="2D4E1566" w:rsidR="00000000" w:rsidRDefault="0035582C" w:rsidP="0035582C">
      <w:pPr>
        <w:numPr>
          <w:ilvl w:val="0"/>
          <w:numId w:val="9"/>
        </w:numPr>
        <w:autoSpaceDE w:val="0"/>
        <w:autoSpaceDN w:val="0"/>
        <w:adjustRightInd w:val="0"/>
        <w:spacing w:line="360" w:lineRule="auto"/>
        <w:ind w:left="1134" w:hanging="425"/>
        <w:rPr>
          <w:color w:val="000000"/>
          <w:szCs w:val="28"/>
          <w:lang w:val="uk-UA"/>
        </w:rPr>
      </w:pPr>
      <w:r>
        <w:rPr>
          <w:color w:val="000000"/>
          <w:szCs w:val="28"/>
          <w:lang w:val="uk-UA"/>
        </w:rPr>
        <w:t>м</w:t>
      </w:r>
      <w:r w:rsidR="00F01F13">
        <w:rPr>
          <w:color w:val="000000"/>
          <w:szCs w:val="28"/>
          <w:lang w:val="uk-UA"/>
        </w:rPr>
        <w:t xml:space="preserve">ережеві віруси </w:t>
      </w:r>
      <w:r w:rsidR="00F01F13">
        <w:rPr>
          <w:rStyle w:val="31"/>
          <w:rFonts w:eastAsia="SimSun"/>
          <w:b w:val="0"/>
          <w:lang w:val="uk-UA"/>
        </w:rPr>
        <w:t xml:space="preserve">– </w:t>
      </w:r>
      <w:r w:rsidR="00F01F13">
        <w:rPr>
          <w:color w:val="000000"/>
          <w:szCs w:val="28"/>
          <w:lang w:val="uk-UA"/>
        </w:rPr>
        <w:t>тип вірусів, які поширюються за рахунок використання комп'ютерної мережі, тобто мережевих служб і п</w:t>
      </w:r>
      <w:r w:rsidR="00F01F13">
        <w:rPr>
          <w:color w:val="000000"/>
          <w:szCs w:val="28"/>
          <w:lang w:val="uk-UA"/>
        </w:rPr>
        <w:t xml:space="preserve">ротоколів </w:t>
      </w:r>
      <w:r w:rsidR="00F01F13">
        <w:rPr>
          <w:lang w:val="uk-UA"/>
        </w:rPr>
        <w:t>[3]</w:t>
      </w:r>
      <w:r w:rsidR="00F01F13">
        <w:rPr>
          <w:color w:val="000000"/>
          <w:szCs w:val="28"/>
          <w:lang w:val="uk-UA"/>
        </w:rPr>
        <w:t>.</w:t>
      </w:r>
    </w:p>
    <w:p w14:paraId="08D854FA"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Також віруси діляться на типи за принципом свого функціонування </w:t>
      </w:r>
      <w:r>
        <w:rPr>
          <w:rStyle w:val="31"/>
          <w:rFonts w:eastAsia="SimSun"/>
          <w:b w:val="0"/>
          <w:lang w:val="uk-UA"/>
        </w:rPr>
        <w:t xml:space="preserve">– </w:t>
      </w:r>
      <w:r>
        <w:rPr>
          <w:color w:val="000000"/>
          <w:szCs w:val="28"/>
          <w:lang w:val="uk-UA"/>
        </w:rPr>
        <w:t>віруси-паразити, віруси-станції, трояни, віруси-невидимки, віруси-шифратори та «відпочиваючі» віруси – ті які запрограмовані на те, щоб активізуватися в певний час.</w:t>
      </w:r>
    </w:p>
    <w:p w14:paraId="6E40A082"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 xml:space="preserve">Для того, </w:t>
      </w:r>
      <w:r>
        <w:rPr>
          <w:color w:val="000000"/>
          <w:szCs w:val="28"/>
          <w:lang w:val="uk-UA"/>
        </w:rPr>
        <w:t>щоб виявити, видалити або захистити комп'ютер від вірусів, розробляються спеціальні програми. Ці програми називаються антивірусними і являють собою багатофункціональний продукт, який поєднує в собі такі засоби як: превентивні, профілактичні, кошти «лікуван</w:t>
      </w:r>
      <w:r>
        <w:rPr>
          <w:color w:val="000000"/>
          <w:szCs w:val="28"/>
          <w:lang w:val="uk-UA"/>
        </w:rPr>
        <w:t>ня» або видалення, а також відновлення порушених чи втрачених даних.</w:t>
      </w:r>
    </w:p>
    <w:p w14:paraId="405A8314" w14:textId="77777777" w:rsidR="00000000" w:rsidRDefault="00F01F13" w:rsidP="0035582C">
      <w:pPr>
        <w:autoSpaceDE w:val="0"/>
        <w:autoSpaceDN w:val="0"/>
        <w:adjustRightInd w:val="0"/>
        <w:spacing w:line="360" w:lineRule="auto"/>
        <w:ind w:firstLine="709"/>
        <w:rPr>
          <w:color w:val="000000"/>
          <w:szCs w:val="28"/>
          <w:lang w:val="uk-UA"/>
        </w:rPr>
      </w:pPr>
      <w:r>
        <w:rPr>
          <w:color w:val="000000"/>
          <w:szCs w:val="28"/>
          <w:lang w:val="uk-UA"/>
        </w:rPr>
        <w:t>Антивірусні програми діляться на певні типи:</w:t>
      </w:r>
    </w:p>
    <w:p w14:paraId="6B6366D0" w14:textId="44F334E7" w:rsidR="00000000" w:rsidRDefault="0035582C" w:rsidP="0035582C">
      <w:pPr>
        <w:numPr>
          <w:ilvl w:val="0"/>
          <w:numId w:val="10"/>
        </w:numPr>
        <w:autoSpaceDE w:val="0"/>
        <w:autoSpaceDN w:val="0"/>
        <w:adjustRightInd w:val="0"/>
        <w:spacing w:line="360" w:lineRule="auto"/>
        <w:ind w:left="1134" w:hanging="425"/>
        <w:rPr>
          <w:color w:val="000000"/>
          <w:szCs w:val="28"/>
          <w:lang w:val="uk-UA"/>
        </w:rPr>
      </w:pPr>
      <w:r>
        <w:rPr>
          <w:color w:val="000000"/>
          <w:szCs w:val="28"/>
          <w:lang w:val="uk-UA"/>
        </w:rPr>
        <w:t>п</w:t>
      </w:r>
      <w:r w:rsidR="00F01F13">
        <w:rPr>
          <w:color w:val="000000"/>
          <w:szCs w:val="28"/>
          <w:lang w:val="uk-UA"/>
        </w:rPr>
        <w:t xml:space="preserve">рограми-детектори </w:t>
      </w:r>
      <w:r w:rsidR="00F01F13">
        <w:rPr>
          <w:rStyle w:val="31"/>
          <w:rFonts w:eastAsia="SimSun"/>
          <w:b w:val="0"/>
          <w:lang w:val="uk-UA"/>
        </w:rPr>
        <w:t xml:space="preserve">– </w:t>
      </w:r>
      <w:r w:rsidR="00F01F13">
        <w:rPr>
          <w:color w:val="000000"/>
          <w:szCs w:val="28"/>
          <w:lang w:val="uk-UA"/>
        </w:rPr>
        <w:t>ті, які допомагають знайти віруси в оперативній пам'яті або ж на носіях інформації, при цьому програми-детектори знайдені</w:t>
      </w:r>
      <w:r w:rsidR="00F01F13">
        <w:rPr>
          <w:color w:val="000000"/>
          <w:szCs w:val="28"/>
          <w:lang w:val="uk-UA"/>
        </w:rPr>
        <w:t xml:space="preserve"> віруси не лікують</w:t>
      </w:r>
      <w:r>
        <w:rPr>
          <w:color w:val="000000"/>
          <w:szCs w:val="28"/>
          <w:lang w:val="uk-UA"/>
        </w:rPr>
        <w:t>;</w:t>
      </w:r>
    </w:p>
    <w:p w14:paraId="5F6C1D84" w14:textId="39B48483" w:rsidR="00000000" w:rsidRDefault="0035582C" w:rsidP="0035582C">
      <w:pPr>
        <w:numPr>
          <w:ilvl w:val="0"/>
          <w:numId w:val="10"/>
        </w:numPr>
        <w:autoSpaceDE w:val="0"/>
        <w:autoSpaceDN w:val="0"/>
        <w:adjustRightInd w:val="0"/>
        <w:spacing w:line="360" w:lineRule="auto"/>
        <w:ind w:left="1134" w:hanging="425"/>
        <w:rPr>
          <w:color w:val="000000"/>
          <w:szCs w:val="28"/>
          <w:lang w:val="uk-UA"/>
        </w:rPr>
      </w:pPr>
      <w:r>
        <w:rPr>
          <w:color w:val="000000"/>
          <w:szCs w:val="28"/>
          <w:lang w:val="uk-UA"/>
        </w:rPr>
        <w:t>п</w:t>
      </w:r>
      <w:r w:rsidR="00F01F13">
        <w:rPr>
          <w:color w:val="000000"/>
          <w:szCs w:val="28"/>
          <w:lang w:val="uk-UA"/>
        </w:rPr>
        <w:t xml:space="preserve">рограми-доктора </w:t>
      </w:r>
      <w:r w:rsidR="00F01F13">
        <w:rPr>
          <w:rStyle w:val="31"/>
          <w:rFonts w:eastAsia="SimSun"/>
          <w:b w:val="0"/>
          <w:lang w:val="uk-UA"/>
        </w:rPr>
        <w:t xml:space="preserve">– </w:t>
      </w:r>
      <w:r w:rsidR="00F01F13">
        <w:rPr>
          <w:color w:val="000000"/>
          <w:szCs w:val="28"/>
          <w:lang w:val="uk-UA"/>
        </w:rPr>
        <w:t>програми, які на відміну від попереднього виду, не тільки знаходять вірус, але і лікують заражений файл, повертаючи його в початковий стан</w:t>
      </w:r>
      <w:r>
        <w:rPr>
          <w:color w:val="000000"/>
          <w:szCs w:val="28"/>
          <w:lang w:val="uk-UA"/>
        </w:rPr>
        <w:t>;</w:t>
      </w:r>
    </w:p>
    <w:p w14:paraId="51B536C8" w14:textId="22F2B34F" w:rsidR="00000000" w:rsidRDefault="0035582C" w:rsidP="0035582C">
      <w:pPr>
        <w:numPr>
          <w:ilvl w:val="0"/>
          <w:numId w:val="10"/>
        </w:numPr>
        <w:autoSpaceDE w:val="0"/>
        <w:autoSpaceDN w:val="0"/>
        <w:adjustRightInd w:val="0"/>
        <w:spacing w:line="360" w:lineRule="auto"/>
        <w:ind w:left="1134" w:hanging="425"/>
        <w:rPr>
          <w:color w:val="000000"/>
          <w:szCs w:val="28"/>
          <w:lang w:val="uk-UA"/>
        </w:rPr>
      </w:pPr>
      <w:r>
        <w:rPr>
          <w:color w:val="000000"/>
          <w:szCs w:val="28"/>
          <w:lang w:val="uk-UA"/>
        </w:rPr>
        <w:t>п</w:t>
      </w:r>
      <w:r w:rsidR="00F01F13">
        <w:rPr>
          <w:color w:val="000000"/>
          <w:szCs w:val="28"/>
          <w:lang w:val="uk-UA"/>
        </w:rPr>
        <w:t xml:space="preserve">рограми-ревізори </w:t>
      </w:r>
      <w:r w:rsidR="00F01F13">
        <w:rPr>
          <w:rStyle w:val="31"/>
          <w:rFonts w:eastAsia="SimSun"/>
          <w:b w:val="0"/>
          <w:lang w:val="uk-UA"/>
        </w:rPr>
        <w:t xml:space="preserve">– </w:t>
      </w:r>
      <w:r w:rsidR="00F01F13">
        <w:rPr>
          <w:color w:val="000000"/>
          <w:szCs w:val="28"/>
          <w:lang w:val="uk-UA"/>
        </w:rPr>
        <w:t xml:space="preserve">такі програми мають властивість запам'ятовувати файл або </w:t>
      </w:r>
      <w:r w:rsidR="00F01F13">
        <w:rPr>
          <w:color w:val="000000"/>
          <w:szCs w:val="28"/>
          <w:lang w:val="uk-UA"/>
        </w:rPr>
        <w:t>системну область диска в його початковому стані, і пізніше порівнювати поточний стан з вихідним. При порівнянні файлу враховуються багато параметрів файлу, тому сховатися вірусу такі програми не залишають шансу</w:t>
      </w:r>
      <w:r>
        <w:rPr>
          <w:color w:val="000000"/>
          <w:szCs w:val="28"/>
          <w:lang w:val="uk-UA"/>
        </w:rPr>
        <w:t>;</w:t>
      </w:r>
    </w:p>
    <w:p w14:paraId="30036ABA" w14:textId="0D6B481E" w:rsidR="00000000" w:rsidRDefault="0035582C" w:rsidP="0035582C">
      <w:pPr>
        <w:numPr>
          <w:ilvl w:val="0"/>
          <w:numId w:val="10"/>
        </w:numPr>
        <w:autoSpaceDE w:val="0"/>
        <w:autoSpaceDN w:val="0"/>
        <w:adjustRightInd w:val="0"/>
        <w:spacing w:line="360" w:lineRule="auto"/>
        <w:ind w:left="1134" w:hanging="425"/>
        <w:rPr>
          <w:color w:val="000000"/>
          <w:szCs w:val="28"/>
          <w:lang w:val="uk-UA"/>
        </w:rPr>
      </w:pPr>
      <w:r>
        <w:rPr>
          <w:color w:val="000000"/>
          <w:szCs w:val="28"/>
          <w:lang w:val="uk-UA"/>
        </w:rPr>
        <w:t>п</w:t>
      </w:r>
      <w:r w:rsidR="00F01F13">
        <w:rPr>
          <w:color w:val="000000"/>
          <w:szCs w:val="28"/>
          <w:lang w:val="uk-UA"/>
        </w:rPr>
        <w:t xml:space="preserve">рограми-фільтри </w:t>
      </w:r>
      <w:r w:rsidR="00F01F13">
        <w:rPr>
          <w:rStyle w:val="31"/>
          <w:rFonts w:eastAsia="SimSun"/>
          <w:b w:val="0"/>
          <w:lang w:val="uk-UA"/>
        </w:rPr>
        <w:t xml:space="preserve">– </w:t>
      </w:r>
      <w:r w:rsidR="00F01F13">
        <w:rPr>
          <w:color w:val="000000"/>
          <w:szCs w:val="28"/>
          <w:lang w:val="uk-UA"/>
        </w:rPr>
        <w:t xml:space="preserve">призначені для виявлення </w:t>
      </w:r>
      <w:r w:rsidR="00F01F13">
        <w:rPr>
          <w:color w:val="000000"/>
          <w:szCs w:val="28"/>
          <w:lang w:val="uk-UA"/>
        </w:rPr>
        <w:t>підозрілих дій в роботі комп'ютера. При спробі активізації вірусу програма може блокувати його роботу</w:t>
      </w:r>
      <w:r>
        <w:rPr>
          <w:color w:val="000000"/>
          <w:szCs w:val="28"/>
          <w:lang w:val="uk-UA"/>
        </w:rPr>
        <w:t>;</w:t>
      </w:r>
    </w:p>
    <w:p w14:paraId="0E2233C5" w14:textId="76268425" w:rsidR="00000000" w:rsidRDefault="0035582C" w:rsidP="0035582C">
      <w:pPr>
        <w:numPr>
          <w:ilvl w:val="0"/>
          <w:numId w:val="10"/>
        </w:numPr>
        <w:autoSpaceDE w:val="0"/>
        <w:autoSpaceDN w:val="0"/>
        <w:adjustRightInd w:val="0"/>
        <w:spacing w:line="360" w:lineRule="auto"/>
        <w:ind w:left="1134" w:hanging="425"/>
        <w:rPr>
          <w:color w:val="000000"/>
          <w:szCs w:val="28"/>
          <w:lang w:val="uk-UA"/>
        </w:rPr>
      </w:pPr>
      <w:r>
        <w:rPr>
          <w:color w:val="000000"/>
          <w:szCs w:val="28"/>
          <w:lang w:val="uk-UA"/>
        </w:rPr>
        <w:t>в</w:t>
      </w:r>
      <w:r w:rsidR="00F01F13">
        <w:rPr>
          <w:color w:val="000000"/>
          <w:szCs w:val="28"/>
          <w:lang w:val="uk-UA"/>
        </w:rPr>
        <w:t xml:space="preserve">акцини </w:t>
      </w:r>
      <w:r w:rsidR="00F01F13">
        <w:rPr>
          <w:rStyle w:val="31"/>
          <w:rFonts w:eastAsia="SimSun"/>
          <w:b w:val="0"/>
          <w:lang w:val="uk-UA"/>
        </w:rPr>
        <w:t xml:space="preserve">– </w:t>
      </w:r>
      <w:r w:rsidR="00F01F13">
        <w:rPr>
          <w:color w:val="000000"/>
          <w:szCs w:val="28"/>
          <w:lang w:val="uk-UA"/>
        </w:rPr>
        <w:t>такі програми, які відразу запобігають зараженню різних файлів. Варто застосовувати такі програми, якщо програми-доктора відсутні. Але варто вр</w:t>
      </w:r>
      <w:r w:rsidR="00F01F13">
        <w:rPr>
          <w:color w:val="000000"/>
          <w:szCs w:val="28"/>
          <w:lang w:val="uk-UA"/>
        </w:rPr>
        <w:t>ахувати, що «вакцинація» можлива тільки проти вже відомих вірусів</w:t>
      </w:r>
      <w:r w:rsidR="00F01F13">
        <w:rPr>
          <w:color w:val="000000"/>
          <w:szCs w:val="28"/>
        </w:rPr>
        <w:t xml:space="preserve"> </w:t>
      </w:r>
      <w:r w:rsidR="00F01F13">
        <w:rPr>
          <w:lang w:val="uk-UA"/>
        </w:rPr>
        <w:t>[3]</w:t>
      </w:r>
      <w:r w:rsidR="00F01F13">
        <w:rPr>
          <w:color w:val="000000"/>
          <w:szCs w:val="28"/>
          <w:lang w:val="uk-UA"/>
        </w:rPr>
        <w:t>.</w:t>
      </w:r>
    </w:p>
    <w:p w14:paraId="5128CA02" w14:textId="77777777"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Проте, наявності одного лише антивірусного ПО на робочій станції є недостатнім для захисту загальносистемного і прикладного ПО і має підкріплюватися раціональними діями і обережністю пр</w:t>
      </w:r>
      <w:r>
        <w:rPr>
          <w:color w:val="000000"/>
          <w:szCs w:val="28"/>
          <w:lang w:val="uk-UA"/>
        </w:rPr>
        <w:t>и роботі в мережі самих користувачів.</w:t>
      </w:r>
    </w:p>
    <w:p w14:paraId="24DA8678" w14:textId="77777777"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За даними Брендона Гейлі у власному виданні. Статистика комп'ютерних вірусів. Відомо, що комп'ютерні віруси ставлять під загрозу користувачам конфіденційну інформацію, знищують дані та завдають пошкоджень обладнання ва</w:t>
      </w:r>
      <w:r>
        <w:rPr>
          <w:color w:val="000000"/>
          <w:szCs w:val="28"/>
          <w:lang w:val="uk-UA"/>
        </w:rPr>
        <w:t>шої системи. Деякі з цих вірусів можуть призвести до збитків більше мільярдів.</w:t>
      </w:r>
    </w:p>
    <w:p w14:paraId="6E6577F7" w14:textId="77777777"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Перелік типів вірусів та відсоток, які найчастіше вражають користувачів:</w:t>
      </w:r>
    </w:p>
    <w:p w14:paraId="45B83EC8" w14:textId="721AB440"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1. Віруси </w:t>
      </w:r>
      <w:r>
        <w:rPr>
          <w:rStyle w:val="31"/>
          <w:rFonts w:eastAsia="SimSun"/>
          <w:b w:val="0"/>
          <w:lang w:val="uk-UA"/>
        </w:rPr>
        <w:t xml:space="preserve">– </w:t>
      </w:r>
      <w:r>
        <w:rPr>
          <w:color w:val="000000"/>
          <w:szCs w:val="28"/>
          <w:lang w:val="uk-UA"/>
        </w:rPr>
        <w:t>57%</w:t>
      </w:r>
      <w:r w:rsidR="00E25592">
        <w:rPr>
          <w:color w:val="000000"/>
          <w:szCs w:val="28"/>
          <w:lang w:val="uk-UA"/>
        </w:rPr>
        <w:t>.</w:t>
      </w:r>
    </w:p>
    <w:p w14:paraId="484D68D4" w14:textId="0581E1E8"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2. Замасковані трояни </w:t>
      </w:r>
      <w:r>
        <w:rPr>
          <w:rStyle w:val="31"/>
          <w:rFonts w:eastAsia="SimSun"/>
          <w:b w:val="0"/>
          <w:lang w:val="uk-UA"/>
        </w:rPr>
        <w:t xml:space="preserve">– </w:t>
      </w:r>
      <w:r>
        <w:rPr>
          <w:color w:val="000000"/>
          <w:szCs w:val="28"/>
          <w:lang w:val="uk-UA"/>
        </w:rPr>
        <w:t>21%</w:t>
      </w:r>
      <w:r w:rsidR="00E25592">
        <w:rPr>
          <w:color w:val="000000"/>
          <w:szCs w:val="28"/>
          <w:lang w:val="uk-UA"/>
        </w:rPr>
        <w:t>.</w:t>
      </w:r>
    </w:p>
    <w:p w14:paraId="5CBB759D" w14:textId="62C42F10"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3. Троянські завантажувачі </w:t>
      </w:r>
      <w:r>
        <w:rPr>
          <w:rStyle w:val="31"/>
          <w:rFonts w:eastAsia="SimSun"/>
          <w:b w:val="0"/>
          <w:lang w:val="uk-UA"/>
        </w:rPr>
        <w:t xml:space="preserve">– </w:t>
      </w:r>
      <w:r>
        <w:rPr>
          <w:color w:val="000000"/>
          <w:szCs w:val="28"/>
          <w:lang w:val="uk-UA"/>
        </w:rPr>
        <w:t>7%</w:t>
      </w:r>
      <w:r w:rsidR="00E25592">
        <w:rPr>
          <w:color w:val="000000"/>
          <w:szCs w:val="28"/>
          <w:lang w:val="uk-UA"/>
        </w:rPr>
        <w:t>.</w:t>
      </w:r>
    </w:p>
    <w:p w14:paraId="1E9BF7C1" w14:textId="1B4E51FB"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4. Небажане програмне забезп</w:t>
      </w:r>
      <w:r>
        <w:rPr>
          <w:color w:val="000000"/>
          <w:szCs w:val="28"/>
          <w:lang w:val="uk-UA"/>
        </w:rPr>
        <w:t xml:space="preserve">ечення </w:t>
      </w:r>
      <w:r>
        <w:rPr>
          <w:rStyle w:val="31"/>
          <w:rFonts w:eastAsia="SimSun"/>
          <w:b w:val="0"/>
          <w:lang w:val="uk-UA"/>
        </w:rPr>
        <w:t xml:space="preserve">– </w:t>
      </w:r>
      <w:r>
        <w:rPr>
          <w:color w:val="000000"/>
          <w:szCs w:val="28"/>
          <w:lang w:val="uk-UA"/>
        </w:rPr>
        <w:t>4%</w:t>
      </w:r>
      <w:r w:rsidR="00E25592">
        <w:rPr>
          <w:color w:val="000000"/>
          <w:szCs w:val="28"/>
          <w:lang w:val="uk-UA"/>
        </w:rPr>
        <w:t>.</w:t>
      </w:r>
    </w:p>
    <w:p w14:paraId="607C7A48" w14:textId="26ABC381"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5. Рекламне програмне забезпечення </w:t>
      </w:r>
      <w:r>
        <w:rPr>
          <w:rStyle w:val="31"/>
          <w:rFonts w:eastAsia="SimSun"/>
          <w:b w:val="0"/>
          <w:lang w:val="uk-UA"/>
        </w:rPr>
        <w:t xml:space="preserve">– </w:t>
      </w:r>
      <w:r>
        <w:rPr>
          <w:color w:val="000000"/>
          <w:szCs w:val="28"/>
          <w:lang w:val="uk-UA"/>
        </w:rPr>
        <w:t>3%</w:t>
      </w:r>
      <w:r w:rsidR="00E25592">
        <w:rPr>
          <w:color w:val="000000"/>
          <w:szCs w:val="28"/>
          <w:lang w:val="uk-UA"/>
        </w:rPr>
        <w:t>.</w:t>
      </w:r>
    </w:p>
    <w:p w14:paraId="226C0DD3" w14:textId="267803FB"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6. Віруси-експлойти </w:t>
      </w:r>
      <w:r>
        <w:rPr>
          <w:rStyle w:val="31"/>
          <w:rFonts w:eastAsia="SimSun"/>
          <w:b w:val="0"/>
          <w:lang w:val="uk-UA"/>
        </w:rPr>
        <w:t xml:space="preserve">– </w:t>
      </w:r>
      <w:r>
        <w:rPr>
          <w:color w:val="000000"/>
          <w:szCs w:val="28"/>
          <w:lang w:val="uk-UA"/>
        </w:rPr>
        <w:t>3%</w:t>
      </w:r>
      <w:r w:rsidR="00E25592">
        <w:rPr>
          <w:color w:val="000000"/>
          <w:szCs w:val="28"/>
          <w:lang w:val="uk-UA"/>
        </w:rPr>
        <w:t>.</w:t>
      </w:r>
    </w:p>
    <w:p w14:paraId="265B202F" w14:textId="653D7F09"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7. Віруси хробаки </w:t>
      </w:r>
      <w:r>
        <w:rPr>
          <w:rStyle w:val="31"/>
          <w:rFonts w:eastAsia="SimSun"/>
          <w:b w:val="0"/>
          <w:lang w:val="uk-UA"/>
        </w:rPr>
        <w:t xml:space="preserve">– </w:t>
      </w:r>
      <w:r>
        <w:rPr>
          <w:color w:val="000000"/>
          <w:szCs w:val="28"/>
          <w:lang w:val="uk-UA"/>
        </w:rPr>
        <w:t>2%</w:t>
      </w:r>
      <w:r w:rsidR="00E25592">
        <w:rPr>
          <w:color w:val="000000"/>
          <w:szCs w:val="28"/>
          <w:lang w:val="uk-UA"/>
        </w:rPr>
        <w:t>.</w:t>
      </w:r>
    </w:p>
    <w:p w14:paraId="10EE7E53" w14:textId="033F67B9"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8. Викрадачі паролів та інструменти моніторингу </w:t>
      </w:r>
      <w:r>
        <w:rPr>
          <w:rStyle w:val="31"/>
          <w:rFonts w:eastAsia="SimSun"/>
          <w:b w:val="0"/>
          <w:lang w:val="uk-UA"/>
        </w:rPr>
        <w:t xml:space="preserve">– </w:t>
      </w:r>
      <w:r>
        <w:rPr>
          <w:color w:val="000000"/>
          <w:szCs w:val="28"/>
          <w:lang w:val="uk-UA"/>
        </w:rPr>
        <w:t>2%</w:t>
      </w:r>
      <w:r w:rsidR="00E25592">
        <w:rPr>
          <w:color w:val="000000"/>
          <w:szCs w:val="28"/>
          <w:lang w:val="uk-UA"/>
        </w:rPr>
        <w:t>.</w:t>
      </w:r>
    </w:p>
    <w:p w14:paraId="2870E210" w14:textId="327AC374"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9. Віруси-бекдори(потаємний хід) </w:t>
      </w:r>
      <w:r>
        <w:rPr>
          <w:rStyle w:val="31"/>
          <w:rFonts w:eastAsia="SimSun"/>
          <w:b w:val="0"/>
          <w:lang w:val="uk-UA"/>
        </w:rPr>
        <w:t xml:space="preserve">– </w:t>
      </w:r>
      <w:r>
        <w:rPr>
          <w:color w:val="000000"/>
          <w:szCs w:val="28"/>
          <w:lang w:val="uk-UA"/>
        </w:rPr>
        <w:t>1%</w:t>
      </w:r>
      <w:r w:rsidR="00E25592">
        <w:rPr>
          <w:color w:val="000000"/>
          <w:szCs w:val="28"/>
          <w:lang w:val="uk-UA"/>
        </w:rPr>
        <w:t>.</w:t>
      </w:r>
    </w:p>
    <w:p w14:paraId="0D9D443A" w14:textId="77777777"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10. Шпигунське програмне забезпечення </w:t>
      </w:r>
      <w:r>
        <w:rPr>
          <w:rStyle w:val="31"/>
          <w:rFonts w:eastAsia="SimSun"/>
          <w:b w:val="0"/>
          <w:lang w:val="uk-UA"/>
        </w:rPr>
        <w:t xml:space="preserve">– </w:t>
      </w:r>
      <w:r>
        <w:rPr>
          <w:color w:val="000000"/>
          <w:szCs w:val="28"/>
          <w:lang w:val="uk-UA"/>
        </w:rPr>
        <w:t>0,01%</w:t>
      </w:r>
      <w:r>
        <w:rPr>
          <w:color w:val="000000"/>
          <w:szCs w:val="28"/>
        </w:rPr>
        <w:t xml:space="preserve"> </w:t>
      </w:r>
      <w:r>
        <w:rPr>
          <w:lang w:val="uk-UA"/>
        </w:rPr>
        <w:t>[6].</w:t>
      </w:r>
    </w:p>
    <w:p w14:paraId="654F1253" w14:textId="77777777"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Віруси, які за</w:t>
      </w:r>
      <w:r>
        <w:rPr>
          <w:color w:val="000000"/>
          <w:szCs w:val="28"/>
          <w:lang w:val="uk-UA"/>
        </w:rPr>
        <w:t>вдали найбільших грошових збитків. Найдорожчий комп'ютерний вірус всіх часів був віднесений до "MyDoom", що призвело до відшкодування 38 мільярдів доларів. Він швидко рухався, заражаючи відкриті мережі та кожен комп'ютер, що має доступ до нього. У 2004 роц</w:t>
      </w:r>
      <w:r>
        <w:rPr>
          <w:color w:val="000000"/>
          <w:szCs w:val="28"/>
          <w:lang w:val="uk-UA"/>
        </w:rPr>
        <w:t xml:space="preserve">і цей вірус, за оцінками, вплинув на 25% всіх листів. </w:t>
      </w:r>
    </w:p>
    <w:p w14:paraId="257EEF44" w14:textId="77777777"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Нижче наведено список 10 найдорожчих програм вірусів, а також загальна сума збитків, що сталися:</w:t>
      </w:r>
    </w:p>
    <w:p w14:paraId="11ADD9E0" w14:textId="4A959465"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1. MyDoom </w:t>
      </w:r>
      <w:r>
        <w:rPr>
          <w:rStyle w:val="31"/>
          <w:rFonts w:eastAsia="SimSun"/>
          <w:b w:val="0"/>
          <w:lang w:val="uk-UA"/>
        </w:rPr>
        <w:t xml:space="preserve">– </w:t>
      </w:r>
      <w:r>
        <w:rPr>
          <w:color w:val="000000"/>
          <w:szCs w:val="28"/>
          <w:lang w:val="uk-UA"/>
        </w:rPr>
        <w:t>$ 38 млрд</w:t>
      </w:r>
      <w:r w:rsidR="00E25592">
        <w:rPr>
          <w:color w:val="000000"/>
          <w:szCs w:val="28"/>
          <w:lang w:val="uk-UA"/>
        </w:rPr>
        <w:t>.</w:t>
      </w:r>
    </w:p>
    <w:p w14:paraId="558C1581" w14:textId="0540B4E4"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2. So Big </w:t>
      </w:r>
      <w:r>
        <w:rPr>
          <w:rStyle w:val="31"/>
          <w:rFonts w:eastAsia="SimSun"/>
          <w:b w:val="0"/>
          <w:lang w:val="uk-UA"/>
        </w:rPr>
        <w:t xml:space="preserve">– </w:t>
      </w:r>
      <w:r>
        <w:rPr>
          <w:color w:val="000000"/>
          <w:szCs w:val="28"/>
          <w:lang w:val="uk-UA"/>
        </w:rPr>
        <w:t>$ 37,1 млрд</w:t>
      </w:r>
      <w:r w:rsidR="00E25592">
        <w:rPr>
          <w:color w:val="000000"/>
          <w:szCs w:val="28"/>
          <w:lang w:val="uk-UA"/>
        </w:rPr>
        <w:t>.</w:t>
      </w:r>
    </w:p>
    <w:p w14:paraId="7A21D95D" w14:textId="2398DB6B"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3. ILOVEYOUE </w:t>
      </w:r>
      <w:r>
        <w:rPr>
          <w:rStyle w:val="31"/>
          <w:rFonts w:eastAsia="SimSun"/>
          <w:b w:val="0"/>
          <w:lang w:val="uk-UA"/>
        </w:rPr>
        <w:t xml:space="preserve">– </w:t>
      </w:r>
      <w:r>
        <w:rPr>
          <w:color w:val="000000"/>
          <w:szCs w:val="28"/>
          <w:lang w:val="uk-UA"/>
        </w:rPr>
        <w:t>$ 15 млрд</w:t>
      </w:r>
      <w:r w:rsidR="00E25592">
        <w:rPr>
          <w:color w:val="000000"/>
          <w:szCs w:val="28"/>
          <w:lang w:val="uk-UA"/>
        </w:rPr>
        <w:t>.</w:t>
      </w:r>
    </w:p>
    <w:p w14:paraId="7F9CCD60" w14:textId="6F6C6A38"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4. Conficker </w:t>
      </w:r>
      <w:r>
        <w:rPr>
          <w:rStyle w:val="31"/>
          <w:rFonts w:eastAsia="SimSun"/>
          <w:b w:val="0"/>
          <w:lang w:val="uk-UA"/>
        </w:rPr>
        <w:t xml:space="preserve">– </w:t>
      </w:r>
      <w:r>
        <w:rPr>
          <w:color w:val="000000"/>
          <w:szCs w:val="28"/>
          <w:lang w:val="uk-UA"/>
        </w:rPr>
        <w:t>$9,1 млрд</w:t>
      </w:r>
      <w:r w:rsidR="00E25592">
        <w:rPr>
          <w:color w:val="000000"/>
          <w:szCs w:val="28"/>
          <w:lang w:val="uk-UA"/>
        </w:rPr>
        <w:t>.</w:t>
      </w:r>
    </w:p>
    <w:p w14:paraId="3D7FE12C" w14:textId="38407BB7"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5. C</w:t>
      </w:r>
      <w:r>
        <w:rPr>
          <w:color w:val="000000"/>
          <w:szCs w:val="28"/>
          <w:lang w:val="uk-UA"/>
        </w:rPr>
        <w:t xml:space="preserve">ode Red </w:t>
      </w:r>
      <w:r>
        <w:rPr>
          <w:rStyle w:val="31"/>
          <w:rFonts w:eastAsia="SimSun"/>
          <w:b w:val="0"/>
          <w:lang w:val="uk-UA"/>
        </w:rPr>
        <w:t xml:space="preserve">– </w:t>
      </w:r>
      <w:r>
        <w:rPr>
          <w:color w:val="000000"/>
          <w:szCs w:val="28"/>
          <w:lang w:val="uk-UA"/>
        </w:rPr>
        <w:t>$ 2 млрд</w:t>
      </w:r>
      <w:r w:rsidR="00E25592">
        <w:rPr>
          <w:color w:val="000000"/>
          <w:szCs w:val="28"/>
          <w:lang w:val="uk-UA"/>
        </w:rPr>
        <w:t>.</w:t>
      </w:r>
    </w:p>
    <w:p w14:paraId="6DEE3437" w14:textId="7BA85250"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6. Melissa </w:t>
      </w:r>
      <w:r>
        <w:rPr>
          <w:rStyle w:val="31"/>
          <w:rFonts w:eastAsia="SimSun"/>
          <w:b w:val="0"/>
          <w:lang w:val="uk-UA"/>
        </w:rPr>
        <w:t xml:space="preserve">– </w:t>
      </w:r>
      <w:r>
        <w:rPr>
          <w:color w:val="000000"/>
          <w:szCs w:val="28"/>
          <w:lang w:val="uk-UA"/>
        </w:rPr>
        <w:t>$ 1,2 млрд</w:t>
      </w:r>
      <w:r w:rsidR="00E25592">
        <w:rPr>
          <w:color w:val="000000"/>
          <w:szCs w:val="28"/>
          <w:lang w:val="uk-UA"/>
        </w:rPr>
        <w:t>.</w:t>
      </w:r>
    </w:p>
    <w:p w14:paraId="66561D03" w14:textId="333D23EF"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7. WannaCry – $ 1 млрд</w:t>
      </w:r>
      <w:r w:rsidR="00E25592">
        <w:rPr>
          <w:color w:val="000000"/>
          <w:szCs w:val="28"/>
          <w:lang w:val="uk-UA"/>
        </w:rPr>
        <w:t>.</w:t>
      </w:r>
    </w:p>
    <w:p w14:paraId="10A3DFD3" w14:textId="30BF1EBB"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8. SirCam </w:t>
      </w:r>
      <w:r>
        <w:rPr>
          <w:rStyle w:val="31"/>
          <w:rFonts w:eastAsia="SimSun"/>
          <w:b w:val="0"/>
          <w:lang w:val="uk-UA"/>
        </w:rPr>
        <w:t xml:space="preserve">– </w:t>
      </w:r>
      <w:r>
        <w:rPr>
          <w:color w:val="000000"/>
          <w:szCs w:val="28"/>
          <w:lang w:val="uk-UA"/>
        </w:rPr>
        <w:t>$1 млрд</w:t>
      </w:r>
      <w:r w:rsidR="00E25592">
        <w:rPr>
          <w:color w:val="000000"/>
          <w:szCs w:val="28"/>
          <w:lang w:val="uk-UA"/>
        </w:rPr>
        <w:t>.</w:t>
      </w:r>
    </w:p>
    <w:p w14:paraId="79CE4C0F" w14:textId="4AED7321"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9. SQL Slammer </w:t>
      </w:r>
      <w:r>
        <w:rPr>
          <w:rStyle w:val="31"/>
          <w:rFonts w:eastAsia="SimSun"/>
          <w:b w:val="0"/>
          <w:lang w:val="uk-UA"/>
        </w:rPr>
        <w:t xml:space="preserve">– </w:t>
      </w:r>
      <w:r>
        <w:rPr>
          <w:color w:val="000000"/>
          <w:szCs w:val="28"/>
          <w:lang w:val="uk-UA"/>
        </w:rPr>
        <w:t>$ 750 млн</w:t>
      </w:r>
      <w:r w:rsidR="00E25592">
        <w:rPr>
          <w:color w:val="000000"/>
          <w:szCs w:val="28"/>
          <w:lang w:val="uk-UA"/>
        </w:rPr>
        <w:t>.</w:t>
      </w:r>
    </w:p>
    <w:p w14:paraId="7A48D44E" w14:textId="77777777" w:rsidR="00000000" w:rsidRDefault="00F01F13" w:rsidP="00E25592">
      <w:pPr>
        <w:autoSpaceDE w:val="0"/>
        <w:autoSpaceDN w:val="0"/>
        <w:adjustRightInd w:val="0"/>
        <w:spacing w:line="360" w:lineRule="auto"/>
        <w:ind w:firstLine="709"/>
        <w:rPr>
          <w:color w:val="000000"/>
          <w:szCs w:val="28"/>
          <w:lang w:val="uk-UA"/>
        </w:rPr>
      </w:pPr>
      <w:r>
        <w:rPr>
          <w:color w:val="000000"/>
          <w:szCs w:val="28"/>
          <w:lang w:val="uk-UA"/>
        </w:rPr>
        <w:t xml:space="preserve">10. Nimda </w:t>
      </w:r>
      <w:r>
        <w:rPr>
          <w:rStyle w:val="31"/>
          <w:rFonts w:eastAsia="SimSun"/>
          <w:b w:val="0"/>
          <w:lang w:val="uk-UA"/>
        </w:rPr>
        <w:t xml:space="preserve">– </w:t>
      </w:r>
      <w:r>
        <w:rPr>
          <w:color w:val="000000"/>
          <w:szCs w:val="28"/>
          <w:lang w:val="uk-UA"/>
        </w:rPr>
        <w:t>$ 635 млн.</w:t>
      </w:r>
      <w:r>
        <w:rPr>
          <w:color w:val="000000"/>
          <w:szCs w:val="28"/>
          <w:lang w:val="en-US"/>
        </w:rPr>
        <w:t xml:space="preserve"> </w:t>
      </w:r>
      <w:r>
        <w:rPr>
          <w:color w:val="000000"/>
          <w:szCs w:val="28"/>
        </w:rPr>
        <w:t>[7]</w:t>
      </w:r>
      <w:r>
        <w:rPr>
          <w:color w:val="000000"/>
          <w:szCs w:val="28"/>
          <w:lang w:val="uk-UA"/>
        </w:rPr>
        <w:t>.</w:t>
      </w:r>
    </w:p>
    <w:p w14:paraId="5705B416" w14:textId="77777777" w:rsidR="00000000" w:rsidRDefault="00F01F13" w:rsidP="00E25592">
      <w:pPr>
        <w:spacing w:line="360" w:lineRule="auto"/>
        <w:ind w:firstLine="709"/>
        <w:rPr>
          <w:szCs w:val="28"/>
          <w:lang w:val="uk-UA"/>
        </w:rPr>
      </w:pPr>
      <w:r>
        <w:rPr>
          <w:szCs w:val="28"/>
          <w:lang w:val="uk-UA"/>
        </w:rPr>
        <w:t xml:space="preserve">Враховуючи економічне становище в деяких компаній, задля економії використовують попередні версії програмного </w:t>
      </w:r>
      <w:r>
        <w:rPr>
          <w:szCs w:val="28"/>
          <w:lang w:val="uk-UA"/>
        </w:rPr>
        <w:t>забезпечення. Враховуючи той факт, що наприклад деякі версії операційних систем перестають обслуговуватись з годом, це вдало використовують зловмисники. Так 12 травня 2017 року велика кількість комп’ютерів з операційною системою Windows знаходились під вір</w:t>
      </w:r>
      <w:r>
        <w:rPr>
          <w:szCs w:val="28"/>
          <w:lang w:val="uk-UA"/>
        </w:rPr>
        <w:t>усною атакою вірусом-вимагачем WannaCry. Вірус шифрував файли користувачів, щоб їх не можна було використовувати; за розшифрування зловмисники вимагали гроші. Уражено було близько 300 тисяч комп’ютерів у щонайменше 150 країнах світу. Збитки оцінювались біл</w:t>
      </w:r>
      <w:r>
        <w:rPr>
          <w:szCs w:val="28"/>
          <w:lang w:val="uk-UA"/>
        </w:rPr>
        <w:t>ьше ніж 1 мільярд доларів. Від атаки постраждала велика кількість державних компаній у різних країнах та більше ніж 70% від постраждалих компаній, знаходились на території Росії та України. Після атаки Microsoft випустила оновлення пакетів безпеки для опер</w:t>
      </w:r>
      <w:r>
        <w:rPr>
          <w:szCs w:val="28"/>
          <w:lang w:val="uk-UA"/>
        </w:rPr>
        <w:t xml:space="preserve">аційних систем, що вже не підтримувались компанією а саме: Windows XP, Windows Server 2003 та Windows 8. Тому спеціалісти радять, комп’ютери, що мають доступ до важливої інформації використовувати без доступу до мережі Інтернет або належно обслуговати їх </w:t>
      </w:r>
      <w:r>
        <w:rPr>
          <w:szCs w:val="28"/>
        </w:rPr>
        <w:t>[</w:t>
      </w:r>
      <w:r>
        <w:rPr>
          <w:szCs w:val="28"/>
        </w:rPr>
        <w:t>8]</w:t>
      </w:r>
      <w:r>
        <w:rPr>
          <w:szCs w:val="28"/>
          <w:lang w:val="uk-UA"/>
        </w:rPr>
        <w:t>.</w:t>
      </w:r>
    </w:p>
    <w:p w14:paraId="10DAA4A9" w14:textId="58F76C7E" w:rsidR="00000000" w:rsidRDefault="00F01F13">
      <w:pPr>
        <w:pStyle w:val="2"/>
        <w:ind w:firstLine="919"/>
      </w:pPr>
      <w:bookmarkStart w:id="64" w:name="_Toc516537907"/>
    </w:p>
    <w:p w14:paraId="270A05B3" w14:textId="77777777" w:rsidR="00E25592" w:rsidRPr="00E25592" w:rsidRDefault="00E25592" w:rsidP="00E25592">
      <w:pPr>
        <w:rPr>
          <w:lang w:val="uk-UA" w:eastAsia="ru-RU"/>
        </w:rPr>
      </w:pPr>
    </w:p>
    <w:p w14:paraId="2EEB93C1" w14:textId="77777777" w:rsidR="00000000" w:rsidRDefault="00F01F13" w:rsidP="00E25592">
      <w:pPr>
        <w:pStyle w:val="2"/>
        <w:ind w:firstLine="0"/>
        <w:jc w:val="center"/>
      </w:pPr>
      <w:bookmarkStart w:id="65" w:name="_Toc150263808"/>
      <w:r>
        <w:t>1.2 Постановка задачі</w:t>
      </w:r>
      <w:bookmarkEnd w:id="64"/>
      <w:bookmarkEnd w:id="65"/>
    </w:p>
    <w:p w14:paraId="1E901AF9" w14:textId="77777777" w:rsidR="00000000" w:rsidRDefault="00F01F13">
      <w:pPr>
        <w:tabs>
          <w:tab w:val="left" w:pos="1134"/>
        </w:tabs>
        <w:spacing w:line="360" w:lineRule="auto"/>
        <w:ind w:firstLine="919"/>
        <w:rPr>
          <w:b/>
          <w:color w:val="000000"/>
          <w:szCs w:val="28"/>
          <w:lang w:val="uk-UA"/>
        </w:rPr>
      </w:pPr>
    </w:p>
    <w:p w14:paraId="19677D5A" w14:textId="77777777" w:rsidR="00000000" w:rsidRDefault="00F01F13" w:rsidP="00E25592">
      <w:pPr>
        <w:spacing w:line="360" w:lineRule="auto"/>
        <w:ind w:firstLine="709"/>
        <w:rPr>
          <w:color w:val="000000"/>
          <w:szCs w:val="28"/>
          <w:lang w:val="uk-UA"/>
        </w:rPr>
      </w:pPr>
      <w:r>
        <w:rPr>
          <w:b/>
          <w:color w:val="000000"/>
          <w:szCs w:val="28"/>
          <w:lang w:val="uk-UA"/>
        </w:rPr>
        <w:t>Цілі</w:t>
      </w:r>
      <w:r>
        <w:rPr>
          <w:color w:val="000000"/>
          <w:szCs w:val="28"/>
          <w:lang w:val="uk-UA"/>
        </w:rPr>
        <w:t xml:space="preserve">: проведення аналізу стану, розробка та надання рекомендацій щодо </w:t>
      </w:r>
      <w:r>
        <w:rPr>
          <w:szCs w:val="28"/>
          <w:lang w:val="uk-UA"/>
        </w:rPr>
        <w:t>впровадження комплексної систем захисту інформації</w:t>
      </w:r>
      <w:r>
        <w:rPr>
          <w:color w:val="000000"/>
          <w:szCs w:val="28"/>
          <w:lang w:val="uk-UA"/>
        </w:rPr>
        <w:t xml:space="preserve"> на підприємстві </w:t>
      </w:r>
      <w:r>
        <w:rPr>
          <w:szCs w:val="28"/>
          <w:lang w:val="uk-UA"/>
        </w:rPr>
        <w:t>ТОВ «ТАЛАНПРОМ»</w:t>
      </w:r>
      <w:r>
        <w:rPr>
          <w:lang w:val="uk-UA"/>
        </w:rPr>
        <w:t>.</w:t>
      </w:r>
    </w:p>
    <w:p w14:paraId="3240B6B2" w14:textId="77777777" w:rsidR="00000000" w:rsidRDefault="00F01F13" w:rsidP="00E25592">
      <w:pPr>
        <w:spacing w:line="360" w:lineRule="auto"/>
        <w:ind w:firstLine="709"/>
        <w:rPr>
          <w:szCs w:val="28"/>
          <w:lang w:val="uk-UA"/>
        </w:rPr>
      </w:pPr>
      <w:r>
        <w:rPr>
          <w:b/>
          <w:color w:val="000000"/>
          <w:szCs w:val="28"/>
          <w:lang w:val="uk-UA"/>
        </w:rPr>
        <w:t>Об’єкт</w:t>
      </w:r>
      <w:r>
        <w:rPr>
          <w:color w:val="000000"/>
          <w:szCs w:val="28"/>
          <w:lang w:val="uk-UA"/>
        </w:rPr>
        <w:t xml:space="preserve">: </w:t>
      </w:r>
      <w:r>
        <w:rPr>
          <w:szCs w:val="28"/>
          <w:lang w:val="uk-UA"/>
        </w:rPr>
        <w:t>підприємство ТОВ «ТАЛАНПРОМ»</w:t>
      </w:r>
      <w:r>
        <w:rPr>
          <w:lang w:val="uk-UA"/>
        </w:rPr>
        <w:t>.</w:t>
      </w:r>
    </w:p>
    <w:p w14:paraId="77AD8BB3" w14:textId="77777777" w:rsidR="00000000" w:rsidRDefault="00F01F13" w:rsidP="00E25592">
      <w:pPr>
        <w:spacing w:line="360" w:lineRule="auto"/>
        <w:ind w:firstLine="709"/>
        <w:rPr>
          <w:color w:val="000000"/>
          <w:szCs w:val="28"/>
          <w:lang w:val="uk-UA"/>
        </w:rPr>
      </w:pPr>
      <w:r>
        <w:rPr>
          <w:b/>
          <w:color w:val="000000"/>
          <w:szCs w:val="28"/>
          <w:lang w:val="uk-UA"/>
        </w:rPr>
        <w:t>Предмет</w:t>
      </w:r>
      <w:r>
        <w:rPr>
          <w:color w:val="000000"/>
          <w:szCs w:val="28"/>
          <w:lang w:val="uk-UA"/>
        </w:rPr>
        <w:t>: аналіз стану та комплексний</w:t>
      </w:r>
      <w:r>
        <w:rPr>
          <w:color w:val="000000"/>
          <w:szCs w:val="28"/>
          <w:lang w:val="uk-UA"/>
        </w:rPr>
        <w:t xml:space="preserve"> захист інформації </w:t>
      </w:r>
      <w:r>
        <w:rPr>
          <w:szCs w:val="28"/>
          <w:lang w:val="uk-UA"/>
        </w:rPr>
        <w:t xml:space="preserve">на підприємстві ТОВ «ТАЛАНПРОМ», </w:t>
      </w:r>
      <w:r>
        <w:rPr>
          <w:color w:val="000000"/>
          <w:szCs w:val="28"/>
          <w:lang w:val="uk-UA"/>
        </w:rPr>
        <w:t>було поставлене завдання на проведення аналізу стану та комплексного захисту інформації на підприємстві.</w:t>
      </w:r>
    </w:p>
    <w:p w14:paraId="57D54557" w14:textId="77777777" w:rsidR="00000000" w:rsidRDefault="00F01F13" w:rsidP="00E25592">
      <w:pPr>
        <w:spacing w:line="360" w:lineRule="auto"/>
        <w:ind w:firstLine="709"/>
        <w:rPr>
          <w:color w:val="000000"/>
          <w:szCs w:val="28"/>
          <w:lang w:val="uk-UA"/>
        </w:rPr>
      </w:pPr>
      <w:r>
        <w:rPr>
          <w:color w:val="000000"/>
          <w:szCs w:val="28"/>
          <w:lang w:val="uk-UA"/>
        </w:rPr>
        <w:t>Виходячи з аналізу проблеми сформовано завдання та критерії проведення комплексного аналізу.</w:t>
      </w:r>
    </w:p>
    <w:p w14:paraId="2BD2096D" w14:textId="77777777" w:rsidR="00000000" w:rsidRDefault="00F01F13" w:rsidP="00E25592">
      <w:pPr>
        <w:spacing w:line="360" w:lineRule="auto"/>
        <w:ind w:firstLine="709"/>
        <w:rPr>
          <w:b/>
          <w:color w:val="000000"/>
          <w:szCs w:val="28"/>
          <w:lang w:val="uk-UA"/>
        </w:rPr>
      </w:pPr>
      <w:r>
        <w:rPr>
          <w:b/>
          <w:color w:val="000000"/>
          <w:szCs w:val="28"/>
          <w:lang w:val="uk-UA"/>
        </w:rPr>
        <w:t>Основн</w:t>
      </w:r>
      <w:r>
        <w:rPr>
          <w:b/>
          <w:color w:val="000000"/>
          <w:szCs w:val="28"/>
          <w:lang w:val="uk-UA"/>
        </w:rPr>
        <w:t>ою задачею при реалізації проекту є забезпечення функцій:</w:t>
      </w:r>
    </w:p>
    <w:p w14:paraId="33C066E0" w14:textId="77777777" w:rsidR="00000000" w:rsidRDefault="00F01F13" w:rsidP="00E25592">
      <w:pPr>
        <w:pStyle w:val="afa"/>
        <w:numPr>
          <w:ilvl w:val="1"/>
          <w:numId w:val="11"/>
        </w:numPr>
        <w:autoSpaceDE w:val="0"/>
        <w:autoSpaceDN w:val="0"/>
        <w:adjustRightInd w:val="0"/>
        <w:spacing w:line="360" w:lineRule="auto"/>
        <w:ind w:left="1134" w:hanging="425"/>
        <w:rPr>
          <w:color w:val="000000"/>
          <w:szCs w:val="28"/>
        </w:rPr>
      </w:pPr>
      <w:r>
        <w:rPr>
          <w:color w:val="000000"/>
          <w:szCs w:val="28"/>
          <w:lang w:val="ru-RU"/>
        </w:rPr>
        <w:t>О</w:t>
      </w:r>
      <w:r>
        <w:rPr>
          <w:color w:val="000000"/>
          <w:szCs w:val="28"/>
        </w:rPr>
        <w:t>цінка стану систем захисту інформації.</w:t>
      </w:r>
    </w:p>
    <w:p w14:paraId="773775C4" w14:textId="77777777" w:rsidR="00000000" w:rsidRDefault="00F01F13" w:rsidP="00E25592">
      <w:pPr>
        <w:pStyle w:val="afa"/>
        <w:numPr>
          <w:ilvl w:val="1"/>
          <w:numId w:val="11"/>
        </w:numPr>
        <w:autoSpaceDE w:val="0"/>
        <w:autoSpaceDN w:val="0"/>
        <w:adjustRightInd w:val="0"/>
        <w:spacing w:line="360" w:lineRule="auto"/>
        <w:ind w:left="1134" w:hanging="425"/>
        <w:rPr>
          <w:color w:val="000000"/>
          <w:szCs w:val="28"/>
        </w:rPr>
      </w:pPr>
      <w:r>
        <w:rPr>
          <w:color w:val="000000"/>
          <w:szCs w:val="28"/>
        </w:rPr>
        <w:t>Проведення аналізу мережі.</w:t>
      </w:r>
    </w:p>
    <w:p w14:paraId="25ADCA9A" w14:textId="77777777" w:rsidR="00000000" w:rsidRDefault="00F01F13" w:rsidP="00E25592">
      <w:pPr>
        <w:pStyle w:val="afa"/>
        <w:numPr>
          <w:ilvl w:val="1"/>
          <w:numId w:val="11"/>
        </w:numPr>
        <w:autoSpaceDE w:val="0"/>
        <w:autoSpaceDN w:val="0"/>
        <w:adjustRightInd w:val="0"/>
        <w:spacing w:line="360" w:lineRule="auto"/>
        <w:ind w:left="1134" w:hanging="425"/>
        <w:rPr>
          <w:color w:val="000000"/>
          <w:szCs w:val="28"/>
        </w:rPr>
      </w:pPr>
      <w:r>
        <w:rPr>
          <w:color w:val="000000"/>
          <w:szCs w:val="28"/>
        </w:rPr>
        <w:t>Проведення аналізу програмного забезпечення, що встановлене на робочі комп’ютери.</w:t>
      </w:r>
    </w:p>
    <w:p w14:paraId="17424D17" w14:textId="77777777" w:rsidR="00000000" w:rsidRDefault="00F01F13" w:rsidP="00E25592">
      <w:pPr>
        <w:pStyle w:val="afa"/>
        <w:numPr>
          <w:ilvl w:val="1"/>
          <w:numId w:val="11"/>
        </w:numPr>
        <w:autoSpaceDE w:val="0"/>
        <w:autoSpaceDN w:val="0"/>
        <w:adjustRightInd w:val="0"/>
        <w:spacing w:line="360" w:lineRule="auto"/>
        <w:ind w:left="1134" w:hanging="425"/>
        <w:rPr>
          <w:color w:val="000000"/>
          <w:szCs w:val="28"/>
        </w:rPr>
      </w:pPr>
      <w:r>
        <w:rPr>
          <w:color w:val="000000"/>
          <w:szCs w:val="28"/>
        </w:rPr>
        <w:t>Проведення аналізу фізичних засобів захисту інфор</w:t>
      </w:r>
      <w:r>
        <w:rPr>
          <w:color w:val="000000"/>
          <w:szCs w:val="28"/>
        </w:rPr>
        <w:t>мації.</w:t>
      </w:r>
    </w:p>
    <w:p w14:paraId="65942858" w14:textId="77777777" w:rsidR="00000000" w:rsidRDefault="00F01F13" w:rsidP="00E25592">
      <w:pPr>
        <w:pStyle w:val="afa"/>
        <w:numPr>
          <w:ilvl w:val="1"/>
          <w:numId w:val="11"/>
        </w:numPr>
        <w:autoSpaceDE w:val="0"/>
        <w:autoSpaceDN w:val="0"/>
        <w:adjustRightInd w:val="0"/>
        <w:spacing w:line="360" w:lineRule="auto"/>
        <w:ind w:left="1134" w:hanging="425"/>
        <w:rPr>
          <w:color w:val="000000"/>
          <w:szCs w:val="28"/>
        </w:rPr>
      </w:pPr>
      <w:r>
        <w:rPr>
          <w:color w:val="000000"/>
          <w:szCs w:val="28"/>
        </w:rPr>
        <w:t>Проведення аналізу роботи з конфіденційною інформацією.</w:t>
      </w:r>
    </w:p>
    <w:p w14:paraId="7FDCB29F" w14:textId="77777777" w:rsidR="00000000" w:rsidRDefault="00F01F13" w:rsidP="00E25592">
      <w:pPr>
        <w:pStyle w:val="af8"/>
        <w:numPr>
          <w:ilvl w:val="1"/>
          <w:numId w:val="11"/>
        </w:numPr>
        <w:spacing w:before="0" w:beforeAutospacing="0" w:after="0" w:afterAutospacing="0" w:line="360" w:lineRule="auto"/>
        <w:ind w:left="1134" w:hanging="425"/>
        <w:rPr>
          <w:color w:val="000000"/>
          <w:sz w:val="28"/>
          <w:szCs w:val="28"/>
          <w:shd w:val="clear" w:color="auto" w:fill="FFFFFF"/>
        </w:rPr>
      </w:pPr>
      <w:r>
        <w:rPr>
          <w:sz w:val="28"/>
          <w:szCs w:val="28"/>
          <w:lang w:val="ru-RU"/>
        </w:rPr>
        <w:t>С</w:t>
      </w:r>
      <w:r>
        <w:rPr>
          <w:sz w:val="28"/>
          <w:szCs w:val="28"/>
        </w:rPr>
        <w:t xml:space="preserve">творення системи інформаційного захисту, програми </w:t>
      </w:r>
      <w:r>
        <w:rPr>
          <w:color w:val="000000"/>
          <w:sz w:val="28"/>
          <w:szCs w:val="28"/>
          <w:shd w:val="clear" w:color="auto" w:fill="FFFFFF"/>
        </w:rPr>
        <w:t xml:space="preserve">передачі даних та повідомлень з використанням алгоритму шифрування </w:t>
      </w:r>
      <w:r>
        <w:rPr>
          <w:color w:val="000000"/>
          <w:sz w:val="28"/>
          <w:szCs w:val="28"/>
          <w:shd w:val="clear" w:color="auto" w:fill="FFFFFF"/>
          <w:lang w:val="en-US"/>
        </w:rPr>
        <w:t>Blowfish</w:t>
      </w:r>
      <w:r>
        <w:rPr>
          <w:color w:val="000000"/>
          <w:sz w:val="28"/>
          <w:szCs w:val="28"/>
          <w:shd w:val="clear" w:color="auto" w:fill="FFFFFF"/>
        </w:rPr>
        <w:t xml:space="preserve"> на базі мови програмування </w:t>
      </w:r>
      <w:r>
        <w:rPr>
          <w:color w:val="000000"/>
          <w:sz w:val="28"/>
          <w:szCs w:val="28"/>
          <w:shd w:val="clear" w:color="auto" w:fill="FFFFFF"/>
          <w:lang w:val="en-US"/>
        </w:rPr>
        <w:t>C</w:t>
      </w:r>
      <w:r>
        <w:rPr>
          <w:color w:val="000000"/>
          <w:sz w:val="28"/>
          <w:szCs w:val="28"/>
          <w:shd w:val="clear" w:color="auto" w:fill="FFFFFF"/>
          <w:lang w:val="ru-RU"/>
        </w:rPr>
        <w:t>#.</w:t>
      </w:r>
    </w:p>
    <w:p w14:paraId="7A6E6E2A" w14:textId="77777777" w:rsidR="00E25592" w:rsidRDefault="00E25592">
      <w:pPr>
        <w:spacing w:line="240" w:lineRule="auto"/>
        <w:jc w:val="left"/>
        <w:rPr>
          <w:rFonts w:eastAsia="Times New Roman"/>
          <w:b/>
          <w:bCs/>
          <w:kern w:val="32"/>
          <w:szCs w:val="28"/>
          <w:lang w:val="uk-UA"/>
        </w:rPr>
      </w:pPr>
      <w:bookmarkStart w:id="66" w:name="_Toc516537908"/>
      <w:bookmarkStart w:id="67" w:name="_Toc150263809"/>
      <w:r>
        <w:rPr>
          <w:szCs w:val="28"/>
          <w:lang w:val="uk-UA"/>
        </w:rPr>
        <w:br w:type="page"/>
      </w:r>
    </w:p>
    <w:p w14:paraId="06DCCCD3" w14:textId="77777777" w:rsidR="00E25592" w:rsidRDefault="00F01F13" w:rsidP="00E25592">
      <w:pPr>
        <w:pStyle w:val="1"/>
        <w:spacing w:before="0" w:after="0"/>
        <w:rPr>
          <w:szCs w:val="28"/>
          <w:lang w:val="uk-UA"/>
        </w:rPr>
      </w:pPr>
      <w:r>
        <w:rPr>
          <w:szCs w:val="28"/>
          <w:lang w:val="uk-UA"/>
        </w:rPr>
        <w:t>РОЗДІЛ 2</w:t>
      </w:r>
      <w:bookmarkEnd w:id="66"/>
      <w:r>
        <w:rPr>
          <w:szCs w:val="28"/>
          <w:lang w:val="uk-UA"/>
        </w:rPr>
        <w:t xml:space="preserve"> </w:t>
      </w:r>
      <w:bookmarkStart w:id="68" w:name="_Toc516537909"/>
    </w:p>
    <w:p w14:paraId="2D940575" w14:textId="7916DD8E" w:rsidR="00000000" w:rsidRDefault="00F01F13" w:rsidP="00E25592">
      <w:pPr>
        <w:pStyle w:val="1"/>
        <w:spacing w:before="0" w:after="0"/>
        <w:rPr>
          <w:szCs w:val="28"/>
          <w:lang w:val="uk-UA"/>
        </w:rPr>
      </w:pPr>
      <w:r>
        <w:rPr>
          <w:szCs w:val="28"/>
          <w:lang w:val="uk-UA"/>
        </w:rPr>
        <w:t>ПРОВЕДЕННЯ АНАЛІЗУ СТАНУ</w:t>
      </w:r>
      <w:r>
        <w:rPr>
          <w:szCs w:val="28"/>
          <w:lang w:val="uk-UA"/>
        </w:rPr>
        <w:t xml:space="preserve"> СИСТЕМ ЗАХИСТУ ІНФОРМАЦІЇ НА ПІДПРИЄМСТВІ</w:t>
      </w:r>
      <w:bookmarkEnd w:id="67"/>
      <w:bookmarkEnd w:id="68"/>
    </w:p>
    <w:p w14:paraId="7D3E9AAD" w14:textId="77777777" w:rsidR="00E25592" w:rsidRPr="00E25592" w:rsidRDefault="00E25592" w:rsidP="00E25592">
      <w:pPr>
        <w:rPr>
          <w:lang w:val="uk-UA"/>
        </w:rPr>
      </w:pPr>
    </w:p>
    <w:p w14:paraId="22A21D51" w14:textId="576B9069" w:rsidR="00000000" w:rsidRDefault="00F01F13">
      <w:pPr>
        <w:pStyle w:val="2"/>
        <w:spacing w:after="100" w:afterAutospacing="1"/>
        <w:ind w:firstLine="709"/>
        <w:jc w:val="center"/>
      </w:pPr>
      <w:bookmarkStart w:id="69" w:name="_Toc150263810"/>
      <w:bookmarkStart w:id="70" w:name="_Toc516537910"/>
      <w:r>
        <w:t>2.1 Загальні відомості про підприємство</w:t>
      </w:r>
      <w:bookmarkEnd w:id="69"/>
    </w:p>
    <w:p w14:paraId="548FFF3C" w14:textId="77777777" w:rsidR="00E25592" w:rsidRPr="00E25592" w:rsidRDefault="00E25592" w:rsidP="00E25592">
      <w:pPr>
        <w:rPr>
          <w:lang w:val="uk-UA" w:eastAsia="ru-RU"/>
        </w:rPr>
      </w:pPr>
    </w:p>
    <w:p w14:paraId="404B6EAA" w14:textId="5431FA53" w:rsidR="00000000" w:rsidRDefault="00681668">
      <w:pPr>
        <w:pStyle w:val="14"/>
        <w:spacing w:line="360" w:lineRule="auto"/>
        <w:jc w:val="both"/>
        <w:rPr>
          <w:lang w:val="ru-RU" w:eastAsia="ru-RU"/>
        </w:rPr>
      </w:pPr>
      <w:r>
        <w:rPr>
          <w:noProof/>
          <w:lang w:val="ru-RU" w:eastAsia="ru-RU"/>
        </w:rPr>
        <w:drawing>
          <wp:inline distT="0" distB="0" distL="0" distR="0" wp14:anchorId="71CCDFC9" wp14:editId="19224EB3">
            <wp:extent cx="5963285" cy="2838450"/>
            <wp:effectExtent l="0" t="0" r="0" b="0"/>
            <wp:docPr id="1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0">
                      <a:extLst>
                        <a:ext uri="{28A0092B-C50C-407E-A947-70E740481C1C}">
                          <a14:useLocalDpi xmlns:a14="http://schemas.microsoft.com/office/drawing/2010/main" val="0"/>
                        </a:ext>
                      </a:extLst>
                    </a:blip>
                    <a:srcRect l="6076" t="17662" r="7153" b="8208"/>
                    <a:stretch>
                      <a:fillRect/>
                    </a:stretch>
                  </pic:blipFill>
                  <pic:spPr bwMode="auto">
                    <a:xfrm>
                      <a:off x="0" y="0"/>
                      <a:ext cx="5963285" cy="2838450"/>
                    </a:xfrm>
                    <a:prstGeom prst="rect">
                      <a:avLst/>
                    </a:prstGeom>
                    <a:noFill/>
                    <a:ln>
                      <a:noFill/>
                    </a:ln>
                  </pic:spPr>
                </pic:pic>
              </a:graphicData>
            </a:graphic>
          </wp:inline>
        </w:drawing>
      </w:r>
    </w:p>
    <w:p w14:paraId="28E1391D" w14:textId="77777777" w:rsidR="00000000" w:rsidRDefault="00F01F13">
      <w:pPr>
        <w:pStyle w:val="14"/>
        <w:spacing w:line="360" w:lineRule="auto"/>
        <w:jc w:val="center"/>
        <w:rPr>
          <w:sz w:val="28"/>
          <w:szCs w:val="28"/>
          <w:lang w:val="ru-RU" w:eastAsia="ru-RU"/>
        </w:rPr>
      </w:pPr>
      <w:r>
        <w:rPr>
          <w:bCs/>
          <w:color w:val="000000"/>
          <w:sz w:val="28"/>
          <w:szCs w:val="28"/>
        </w:rPr>
        <w:t>Рисунок 2.1</w:t>
      </w:r>
      <w:r>
        <w:rPr>
          <w:sz w:val="28"/>
          <w:szCs w:val="28"/>
        </w:rPr>
        <w:t xml:space="preserve">– Витяг з реєстру про підприємство </w:t>
      </w:r>
      <w:r>
        <w:rPr>
          <w:sz w:val="28"/>
          <w:szCs w:val="28"/>
          <w:lang w:val="uk-UA"/>
        </w:rPr>
        <w:t>ТОВ «ТАЛАНПРОМ»</w:t>
      </w:r>
    </w:p>
    <w:p w14:paraId="6358E0B4" w14:textId="77777777" w:rsidR="00000000" w:rsidRDefault="00F01F13">
      <w:pPr>
        <w:pStyle w:val="14"/>
        <w:spacing w:line="360" w:lineRule="auto"/>
        <w:jc w:val="both"/>
        <w:rPr>
          <w:lang w:val="ru-RU" w:eastAsia="ru-RU"/>
        </w:rPr>
      </w:pPr>
    </w:p>
    <w:p w14:paraId="63B14B0E" w14:textId="6511F5C2" w:rsidR="00000000" w:rsidRDefault="00681668">
      <w:pPr>
        <w:pStyle w:val="14"/>
        <w:spacing w:line="360" w:lineRule="auto"/>
        <w:jc w:val="both"/>
        <w:rPr>
          <w:szCs w:val="28"/>
          <w:lang w:val="uk-UA"/>
        </w:rPr>
      </w:pPr>
      <w:r>
        <w:rPr>
          <w:noProof/>
          <w:lang w:val="ru-RU" w:eastAsia="ru-RU"/>
        </w:rPr>
        <w:drawing>
          <wp:inline distT="0" distB="0" distL="0" distR="0" wp14:anchorId="5BB214BC" wp14:editId="3845B3DD">
            <wp:extent cx="5987415" cy="210693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t="37314" r="2177" b="7712"/>
                    <a:stretch>
                      <a:fillRect/>
                    </a:stretch>
                  </pic:blipFill>
                  <pic:spPr bwMode="auto">
                    <a:xfrm>
                      <a:off x="0" y="0"/>
                      <a:ext cx="5987415" cy="2106930"/>
                    </a:xfrm>
                    <a:prstGeom prst="rect">
                      <a:avLst/>
                    </a:prstGeom>
                    <a:noFill/>
                    <a:ln>
                      <a:noFill/>
                    </a:ln>
                  </pic:spPr>
                </pic:pic>
              </a:graphicData>
            </a:graphic>
          </wp:inline>
        </w:drawing>
      </w:r>
      <w:r w:rsidR="00F01F13">
        <w:rPr>
          <w:bCs/>
          <w:color w:val="000000"/>
        </w:rPr>
        <w:t xml:space="preserve"> </w:t>
      </w:r>
    </w:p>
    <w:p w14:paraId="239946FB" w14:textId="0E91639B" w:rsidR="00000000" w:rsidRDefault="00F01F13" w:rsidP="00E25592">
      <w:pPr>
        <w:pStyle w:val="afa"/>
        <w:spacing w:after="100" w:afterAutospacing="1" w:line="360" w:lineRule="auto"/>
        <w:ind w:left="0"/>
        <w:jc w:val="center"/>
        <w:rPr>
          <w:szCs w:val="28"/>
          <w:lang w:val="ru-RU"/>
        </w:rPr>
      </w:pPr>
      <w:r>
        <w:rPr>
          <w:bCs/>
          <w:color w:val="000000"/>
        </w:rPr>
        <w:t xml:space="preserve">Рисунок 2.2 </w:t>
      </w:r>
      <w:r>
        <w:rPr>
          <w:szCs w:val="28"/>
        </w:rPr>
        <w:t>– Витяг з реєстру про підприємство ТОВ «ТАЛАНПРОМ»</w:t>
      </w:r>
    </w:p>
    <w:p w14:paraId="4A44DE6E" w14:textId="77777777" w:rsidR="00000000" w:rsidRDefault="00F01F13">
      <w:pPr>
        <w:pStyle w:val="14"/>
        <w:spacing w:line="360" w:lineRule="auto"/>
        <w:ind w:firstLine="709"/>
        <w:jc w:val="both"/>
        <w:rPr>
          <w:sz w:val="28"/>
          <w:szCs w:val="28"/>
          <w:lang w:val="uk-UA"/>
        </w:rPr>
      </w:pPr>
      <w:r>
        <w:rPr>
          <w:b/>
          <w:sz w:val="28"/>
          <w:szCs w:val="28"/>
          <w:lang w:val="uk-UA"/>
        </w:rPr>
        <w:t>Повне найменування</w:t>
      </w:r>
      <w:r>
        <w:rPr>
          <w:sz w:val="28"/>
          <w:szCs w:val="28"/>
          <w:lang w:val="uk-UA"/>
        </w:rPr>
        <w:t>: Товариство з обмежено</w:t>
      </w:r>
      <w:r>
        <w:rPr>
          <w:sz w:val="28"/>
          <w:szCs w:val="28"/>
          <w:lang w:val="uk-UA"/>
        </w:rPr>
        <w:t xml:space="preserve">ю відповідальністю «ТАЛАНПРОМ». </w:t>
      </w:r>
    </w:p>
    <w:p w14:paraId="4F15F43B" w14:textId="77777777" w:rsidR="00000000" w:rsidRDefault="00F01F13">
      <w:pPr>
        <w:pStyle w:val="14"/>
        <w:spacing w:line="360" w:lineRule="auto"/>
        <w:ind w:firstLine="709"/>
        <w:jc w:val="both"/>
        <w:rPr>
          <w:sz w:val="28"/>
          <w:szCs w:val="28"/>
          <w:lang w:val="uk-UA"/>
        </w:rPr>
      </w:pPr>
      <w:r>
        <w:rPr>
          <w:b/>
          <w:sz w:val="28"/>
          <w:szCs w:val="28"/>
          <w:lang w:val="uk-UA"/>
        </w:rPr>
        <w:t>Скорочена назва</w:t>
      </w:r>
      <w:r>
        <w:rPr>
          <w:sz w:val="28"/>
          <w:szCs w:val="28"/>
          <w:lang w:val="uk-UA"/>
        </w:rPr>
        <w:t>: ТОВ «ТАЛАНПРОМ».</w:t>
      </w:r>
    </w:p>
    <w:p w14:paraId="18476636" w14:textId="77777777" w:rsidR="00000000" w:rsidRDefault="00F01F13">
      <w:pPr>
        <w:pStyle w:val="14"/>
        <w:spacing w:line="360" w:lineRule="auto"/>
        <w:ind w:firstLine="709"/>
        <w:jc w:val="both"/>
        <w:rPr>
          <w:sz w:val="28"/>
          <w:szCs w:val="28"/>
          <w:lang w:val="uk-UA"/>
        </w:rPr>
      </w:pPr>
      <w:r>
        <w:rPr>
          <w:b/>
          <w:sz w:val="28"/>
          <w:szCs w:val="28"/>
          <w:lang w:val="uk-UA"/>
        </w:rPr>
        <w:t>Ідентифікаційний код</w:t>
      </w:r>
      <w:r>
        <w:rPr>
          <w:sz w:val="28"/>
          <w:szCs w:val="28"/>
          <w:lang w:val="uk-UA"/>
        </w:rPr>
        <w:t>: 08543312;</w:t>
      </w:r>
    </w:p>
    <w:p w14:paraId="0628D2E1" w14:textId="77777777" w:rsidR="00000000" w:rsidRDefault="00F01F13">
      <w:pPr>
        <w:pStyle w:val="14"/>
        <w:spacing w:line="360" w:lineRule="auto"/>
        <w:ind w:firstLine="709"/>
        <w:jc w:val="both"/>
        <w:rPr>
          <w:sz w:val="28"/>
          <w:szCs w:val="28"/>
          <w:lang w:val="uk-UA"/>
        </w:rPr>
      </w:pPr>
      <w:r>
        <w:rPr>
          <w:b/>
          <w:sz w:val="28"/>
          <w:szCs w:val="28"/>
          <w:lang w:val="uk-UA"/>
        </w:rPr>
        <w:t>Місце знаходження:</w:t>
      </w:r>
      <w:r>
        <w:rPr>
          <w:sz w:val="28"/>
          <w:szCs w:val="28"/>
          <w:lang w:val="uk-UA"/>
        </w:rPr>
        <w:t>42000, Сумська обл., м. Ромни, вул. Тельмана 24;</w:t>
      </w:r>
    </w:p>
    <w:p w14:paraId="672EAA1F" w14:textId="77777777" w:rsidR="00000000" w:rsidRDefault="00F01F13">
      <w:pPr>
        <w:pStyle w:val="14"/>
        <w:spacing w:line="360" w:lineRule="auto"/>
        <w:ind w:firstLine="709"/>
        <w:jc w:val="both"/>
        <w:rPr>
          <w:sz w:val="28"/>
          <w:szCs w:val="28"/>
          <w:lang w:val="uk-UA"/>
        </w:rPr>
      </w:pPr>
      <w:r>
        <w:rPr>
          <w:b/>
          <w:sz w:val="28"/>
          <w:szCs w:val="28"/>
          <w:lang w:val="uk-UA"/>
        </w:rPr>
        <w:t>Дата державної реєстрації</w:t>
      </w:r>
      <w:r>
        <w:rPr>
          <w:sz w:val="28"/>
          <w:szCs w:val="28"/>
          <w:lang w:val="uk-UA"/>
        </w:rPr>
        <w:t>:14 грудня 1982р.</w:t>
      </w:r>
    </w:p>
    <w:p w14:paraId="044163CC" w14:textId="77777777" w:rsidR="00000000" w:rsidRDefault="00F01F13">
      <w:pPr>
        <w:spacing w:line="360" w:lineRule="auto"/>
        <w:ind w:firstLine="709"/>
        <w:rPr>
          <w:b/>
        </w:rPr>
      </w:pPr>
      <w:r>
        <w:rPr>
          <w:b/>
        </w:rPr>
        <w:t>ТОВ «Таланпром»</w:t>
      </w:r>
    </w:p>
    <w:p w14:paraId="5B9E383D" w14:textId="77777777" w:rsidR="00000000" w:rsidRDefault="00F01F13">
      <w:pPr>
        <w:pStyle w:val="14"/>
        <w:spacing w:line="360" w:lineRule="auto"/>
        <w:ind w:firstLine="709"/>
        <w:jc w:val="both"/>
        <w:rPr>
          <w:sz w:val="28"/>
          <w:szCs w:val="28"/>
          <w:lang w:val="uk-UA"/>
        </w:rPr>
      </w:pPr>
      <w:r>
        <w:rPr>
          <w:sz w:val="28"/>
          <w:szCs w:val="28"/>
          <w:lang w:val="uk-UA"/>
        </w:rPr>
        <w:t>Товариство з обмеженою відповід</w:t>
      </w:r>
      <w:r>
        <w:rPr>
          <w:sz w:val="28"/>
          <w:szCs w:val="28"/>
          <w:lang w:val="uk-UA"/>
        </w:rPr>
        <w:t>альністю «ТАЛАНПРОМ» є юридичною особою, створеною відповідно до законодавства. Підприємство було засноване 1982 року. З того часу компанія спеціалізується на виготовленні спеціального взуття. На протязі біле тридцяти років колектив здобував навички, вмінн</w:t>
      </w:r>
      <w:r>
        <w:rPr>
          <w:sz w:val="28"/>
          <w:szCs w:val="28"/>
          <w:lang w:val="uk-UA"/>
        </w:rPr>
        <w:t>я і постійно розвивався. «ТАЛАН» - це група підприємств легкої промисловості, які випускають майже 2,5 млн. пар взуття на рік, та спецодягу для підприємств нафтовидобувної та і хімічної промисловості, чорної і кольорової металургії, підприємств машино буді</w:t>
      </w:r>
      <w:r>
        <w:rPr>
          <w:sz w:val="28"/>
          <w:szCs w:val="28"/>
          <w:lang w:val="uk-UA"/>
        </w:rPr>
        <w:t xml:space="preserve">вництва і металообробки, транспорту і енергетики, будівництва і сільського господарства. В технічному переобладнанні за 2003-2007 роки було інвестовано більше 5 млн. грн.. доларів США. Установлено нове обладнання передових компаній Італії та Німеччини для </w:t>
      </w:r>
      <w:r>
        <w:rPr>
          <w:sz w:val="28"/>
          <w:szCs w:val="28"/>
          <w:lang w:val="uk-UA"/>
        </w:rPr>
        <w:t>випуску спецвзуття литтєвого методу кріплення, що дало можливість вітчизняним споживачам застосовувати для захисту своїх робітників сучасне, зручне і надійне спецвзуття. Ця продукція є сертифікованою і відповідає нормам національних і європейських стандарт</w:t>
      </w:r>
      <w:r>
        <w:rPr>
          <w:sz w:val="28"/>
          <w:szCs w:val="28"/>
          <w:lang w:val="uk-UA"/>
        </w:rPr>
        <w:t>ів.</w:t>
      </w:r>
    </w:p>
    <w:p w14:paraId="5FE05FAA" w14:textId="77777777" w:rsidR="00000000" w:rsidRDefault="00F01F13">
      <w:pPr>
        <w:pStyle w:val="14"/>
        <w:spacing w:line="360" w:lineRule="auto"/>
        <w:ind w:firstLine="709"/>
        <w:jc w:val="both"/>
        <w:rPr>
          <w:sz w:val="28"/>
          <w:szCs w:val="28"/>
          <w:lang w:val="uk-UA"/>
        </w:rPr>
      </w:pPr>
      <w:r>
        <w:rPr>
          <w:sz w:val="28"/>
          <w:szCs w:val="28"/>
          <w:lang w:val="uk-UA"/>
        </w:rPr>
        <w:t>До установчих документів ТОВ «ТАЛАНПРОМ» відноситься Статут, який встановлює  власником майна організації обсяг правил, що регулюють її правовий стан, відносин, пов’язані з внутрішнім управлінням, стосунки з іншими організаціями чи громадянами та визна</w:t>
      </w:r>
      <w:r>
        <w:rPr>
          <w:sz w:val="28"/>
          <w:szCs w:val="28"/>
          <w:lang w:val="uk-UA"/>
        </w:rPr>
        <w:t>чає внутрішні положення щодо діяльності, організаційної структури, спеціальної дієздатності, як юридичної особи, а також визначає засади припинення діяльності ТОВ «ТАЛАНПРОМ».</w:t>
      </w:r>
    </w:p>
    <w:p w14:paraId="3DC2DEFD" w14:textId="77777777" w:rsidR="00000000" w:rsidRDefault="00F01F13">
      <w:pPr>
        <w:pStyle w:val="14"/>
        <w:spacing w:line="360" w:lineRule="auto"/>
        <w:ind w:firstLine="709"/>
        <w:jc w:val="both"/>
        <w:rPr>
          <w:sz w:val="28"/>
          <w:szCs w:val="28"/>
          <w:lang w:val="uk-UA"/>
        </w:rPr>
      </w:pPr>
      <w:r>
        <w:rPr>
          <w:b/>
          <w:sz w:val="28"/>
          <w:szCs w:val="28"/>
          <w:lang w:val="uk-UA"/>
        </w:rPr>
        <w:t>Метою діяльності</w:t>
      </w:r>
      <w:r>
        <w:rPr>
          <w:sz w:val="28"/>
          <w:szCs w:val="28"/>
          <w:lang w:val="uk-UA"/>
        </w:rPr>
        <w:t xml:space="preserve"> публічного акціонерного товариства ТОВ «ТАЛАНПРОМ» є одержання </w:t>
      </w:r>
      <w:r>
        <w:rPr>
          <w:sz w:val="28"/>
          <w:szCs w:val="28"/>
          <w:lang w:val="uk-UA"/>
        </w:rPr>
        <w:t>прибутку на основі здійснення виробництва.</w:t>
      </w:r>
    </w:p>
    <w:p w14:paraId="77F16EC4" w14:textId="77777777" w:rsidR="00000000" w:rsidRDefault="00F01F13">
      <w:pPr>
        <w:pStyle w:val="14"/>
        <w:spacing w:line="360" w:lineRule="auto"/>
        <w:ind w:firstLine="709"/>
        <w:jc w:val="both"/>
        <w:rPr>
          <w:sz w:val="28"/>
          <w:szCs w:val="28"/>
          <w:lang w:val="uk-UA"/>
        </w:rPr>
      </w:pPr>
      <w:r>
        <w:rPr>
          <w:b/>
          <w:sz w:val="28"/>
          <w:szCs w:val="28"/>
          <w:lang w:val="uk-UA"/>
        </w:rPr>
        <w:t>Основним завданням</w:t>
      </w:r>
      <w:r>
        <w:rPr>
          <w:sz w:val="28"/>
          <w:szCs w:val="28"/>
          <w:lang w:val="uk-UA"/>
        </w:rPr>
        <w:t xml:space="preserve"> товариства  є випуск якісної, конкурентоспроможної продукції з привабливим товарним виглядом. Тож усі сфери виробництва працюють на якість продукції та підвищення кваліфікації працівників.</w:t>
      </w:r>
    </w:p>
    <w:p w14:paraId="043353C3" w14:textId="77777777" w:rsidR="00000000" w:rsidRDefault="00F01F13">
      <w:pPr>
        <w:pStyle w:val="14"/>
        <w:spacing w:line="360" w:lineRule="auto"/>
        <w:ind w:firstLine="709"/>
        <w:jc w:val="both"/>
        <w:rPr>
          <w:sz w:val="28"/>
          <w:szCs w:val="28"/>
          <w:lang w:val="uk-UA"/>
        </w:rPr>
      </w:pPr>
      <w:r>
        <w:rPr>
          <w:b/>
          <w:sz w:val="28"/>
          <w:szCs w:val="28"/>
          <w:lang w:val="uk-UA"/>
        </w:rPr>
        <w:t>Страт</w:t>
      </w:r>
      <w:r>
        <w:rPr>
          <w:b/>
          <w:sz w:val="28"/>
          <w:szCs w:val="28"/>
          <w:lang w:val="uk-UA"/>
        </w:rPr>
        <w:t>егія</w:t>
      </w:r>
      <w:r>
        <w:rPr>
          <w:sz w:val="28"/>
          <w:szCs w:val="28"/>
          <w:lang w:val="uk-UA"/>
        </w:rPr>
        <w:t xml:space="preserve"> ПАТ ТОВ «ТАЛАНПРОМ» націлена на задоволення вимог та очікувань замовників і, за рахунок цього, на утримання своїх позиції на ринку спецвзуття і спецодягу, при постійній увазі до запобігання забрудненню і збереження навколишнього середовища та врахуван</w:t>
      </w:r>
      <w:r>
        <w:rPr>
          <w:sz w:val="28"/>
          <w:szCs w:val="28"/>
          <w:lang w:val="uk-UA"/>
        </w:rPr>
        <w:t>ня інтересів зацікавлених сторін. Невід’ємною частиною стратегії є постійне вдосконалення системи управління, яка відповідає вимогам міжнародних стандартів, та правильне передбачення тенденцій розвитку ринку.</w:t>
      </w:r>
    </w:p>
    <w:p w14:paraId="40210B60" w14:textId="77777777" w:rsidR="00000000" w:rsidRDefault="00F01F13">
      <w:pPr>
        <w:pStyle w:val="14"/>
        <w:spacing w:line="360" w:lineRule="auto"/>
        <w:ind w:firstLine="709"/>
        <w:jc w:val="both"/>
        <w:rPr>
          <w:sz w:val="28"/>
          <w:szCs w:val="28"/>
          <w:lang w:val="uk-UA"/>
        </w:rPr>
      </w:pPr>
      <w:r>
        <w:rPr>
          <w:sz w:val="28"/>
          <w:szCs w:val="28"/>
          <w:lang w:val="uk-UA"/>
        </w:rPr>
        <w:t>Предметом діяльності Товариства є:</w:t>
      </w:r>
    </w:p>
    <w:p w14:paraId="4EBE29CE" w14:textId="50EE589B"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виготовлення</w:t>
      </w:r>
      <w:r>
        <w:rPr>
          <w:sz w:val="28"/>
          <w:szCs w:val="28"/>
          <w:lang w:val="uk-UA"/>
        </w:rPr>
        <w:t xml:space="preserve"> якісного спецвзуття</w:t>
      </w:r>
      <w:r w:rsidR="00E25592">
        <w:rPr>
          <w:sz w:val="28"/>
          <w:szCs w:val="28"/>
          <w:lang w:val="uk-UA"/>
        </w:rPr>
        <w:t>;</w:t>
      </w:r>
    </w:p>
    <w:p w14:paraId="7056AC0F" w14:textId="62CA1271"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виготовлення якісного спецодягу</w:t>
      </w:r>
      <w:r w:rsidR="00E25592">
        <w:rPr>
          <w:sz w:val="28"/>
          <w:szCs w:val="28"/>
          <w:lang w:val="uk-UA"/>
        </w:rPr>
        <w:t>;</w:t>
      </w:r>
    </w:p>
    <w:p w14:paraId="4813AEB0" w14:textId="7D32549C"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виготовлення товарів на замовлення</w:t>
      </w:r>
      <w:r w:rsidR="00E25592">
        <w:rPr>
          <w:sz w:val="28"/>
          <w:szCs w:val="28"/>
          <w:lang w:val="uk-UA"/>
        </w:rPr>
        <w:t>;</w:t>
      </w:r>
    </w:p>
    <w:p w14:paraId="36217DDD" w14:textId="0EE4E387"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експорт виготовлених товарів</w:t>
      </w:r>
      <w:r w:rsidR="00E25592">
        <w:rPr>
          <w:sz w:val="28"/>
          <w:szCs w:val="28"/>
          <w:lang w:val="uk-UA"/>
        </w:rPr>
        <w:t>;</w:t>
      </w:r>
    </w:p>
    <w:p w14:paraId="3DE65EA7" w14:textId="7DF97972"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виготовлення взуття для силових і охоронних структур</w:t>
      </w:r>
      <w:r w:rsidR="00E25592">
        <w:rPr>
          <w:sz w:val="28"/>
          <w:szCs w:val="28"/>
          <w:lang w:val="uk-UA"/>
        </w:rPr>
        <w:t>;</w:t>
      </w:r>
    </w:p>
    <w:p w14:paraId="49C9FE90" w14:textId="77777777"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здійснення рекламної діяльності;</w:t>
      </w:r>
    </w:p>
    <w:p w14:paraId="6537C89B" w14:textId="77777777"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здійснення благодійної та спонсорської діяльності;</w:t>
      </w:r>
    </w:p>
    <w:p w14:paraId="2817CA89" w14:textId="77777777"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ор</w:t>
      </w:r>
      <w:r>
        <w:rPr>
          <w:sz w:val="28"/>
          <w:szCs w:val="28"/>
          <w:lang w:val="uk-UA"/>
        </w:rPr>
        <w:t>ганізація виставок, ярмарок, конкурсів;</w:t>
      </w:r>
    </w:p>
    <w:p w14:paraId="33C1B6A6" w14:textId="77777777" w:rsidR="00000000" w:rsidRDefault="00F01F13" w:rsidP="00E25592">
      <w:pPr>
        <w:pStyle w:val="14"/>
        <w:numPr>
          <w:ilvl w:val="0"/>
          <w:numId w:val="12"/>
        </w:numPr>
        <w:tabs>
          <w:tab w:val="clear" w:pos="2044"/>
        </w:tabs>
        <w:spacing w:line="360" w:lineRule="auto"/>
        <w:ind w:leftChars="253" w:left="1134" w:hangingChars="152" w:hanging="426"/>
        <w:jc w:val="both"/>
        <w:rPr>
          <w:sz w:val="28"/>
          <w:szCs w:val="28"/>
          <w:lang w:val="uk-UA"/>
        </w:rPr>
      </w:pPr>
      <w:r>
        <w:rPr>
          <w:sz w:val="28"/>
          <w:szCs w:val="28"/>
          <w:lang w:val="uk-UA"/>
        </w:rPr>
        <w:t>здійснення зовнішньо-економічної діяльності відповідно до чинного законодавства;</w:t>
      </w:r>
      <w:bookmarkStart w:id="71" w:name="bookmark0"/>
    </w:p>
    <w:p w14:paraId="2988BFB8" w14:textId="77777777"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інвестиційна та фінансова діяльність;</w:t>
      </w:r>
      <w:bookmarkEnd w:id="71"/>
    </w:p>
    <w:p w14:paraId="7E2FBF45" w14:textId="77777777" w:rsidR="00000000" w:rsidRDefault="00F01F13" w:rsidP="00E25592">
      <w:pPr>
        <w:pStyle w:val="14"/>
        <w:numPr>
          <w:ilvl w:val="0"/>
          <w:numId w:val="12"/>
        </w:numPr>
        <w:tabs>
          <w:tab w:val="clear" w:pos="2044"/>
        </w:tabs>
        <w:spacing w:line="360" w:lineRule="auto"/>
        <w:ind w:left="1134" w:hanging="425"/>
        <w:jc w:val="both"/>
        <w:rPr>
          <w:sz w:val="28"/>
          <w:szCs w:val="28"/>
          <w:lang w:val="uk-UA"/>
        </w:rPr>
      </w:pPr>
      <w:r>
        <w:rPr>
          <w:sz w:val="28"/>
          <w:szCs w:val="28"/>
          <w:lang w:val="uk-UA"/>
        </w:rPr>
        <w:t>благодійницька діяльність та інше.</w:t>
      </w:r>
    </w:p>
    <w:p w14:paraId="281917C1" w14:textId="77777777" w:rsidR="00E25592" w:rsidRDefault="00681668">
      <w:pPr>
        <w:spacing w:after="100" w:afterAutospacing="1" w:line="360" w:lineRule="auto"/>
        <w:jc w:val="center"/>
        <w:rPr>
          <w:bCs/>
          <w:color w:val="000000"/>
        </w:rPr>
      </w:pPr>
      <w:r>
        <w:rPr>
          <w:noProof/>
          <w:lang w:val="ru-RU" w:eastAsia="ru-RU"/>
        </w:rPr>
        <w:drawing>
          <wp:inline distT="0" distB="0" distL="0" distR="0" wp14:anchorId="59D24DBB" wp14:editId="680EC1D2">
            <wp:extent cx="4572000" cy="2267981"/>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t="13432" b="7214"/>
                    <a:stretch>
                      <a:fillRect/>
                    </a:stretch>
                  </pic:blipFill>
                  <pic:spPr bwMode="auto">
                    <a:xfrm>
                      <a:off x="0" y="0"/>
                      <a:ext cx="4585434" cy="2274645"/>
                    </a:xfrm>
                    <a:prstGeom prst="rect">
                      <a:avLst/>
                    </a:prstGeom>
                    <a:noFill/>
                    <a:ln>
                      <a:noFill/>
                    </a:ln>
                    <a:effectLst/>
                  </pic:spPr>
                </pic:pic>
              </a:graphicData>
            </a:graphic>
          </wp:inline>
        </w:drawing>
      </w:r>
    </w:p>
    <w:p w14:paraId="08C9BA92" w14:textId="192E810A" w:rsidR="00000000" w:rsidRDefault="00F01F13">
      <w:pPr>
        <w:spacing w:after="100" w:afterAutospacing="1" w:line="360" w:lineRule="auto"/>
        <w:jc w:val="center"/>
        <w:rPr>
          <w:szCs w:val="28"/>
        </w:rPr>
      </w:pPr>
      <w:r>
        <w:rPr>
          <w:bCs/>
          <w:color w:val="000000"/>
        </w:rPr>
        <w:t xml:space="preserve">Рисунок 2.3 </w:t>
      </w:r>
      <w:r>
        <w:rPr>
          <w:szCs w:val="28"/>
        </w:rPr>
        <w:t>– карта місце</w:t>
      </w:r>
      <w:r>
        <w:rPr>
          <w:szCs w:val="28"/>
        </w:rPr>
        <w:t xml:space="preserve"> </w:t>
      </w:r>
      <w:r>
        <w:rPr>
          <w:szCs w:val="28"/>
        </w:rPr>
        <w:t>знаходження підприємства</w:t>
      </w:r>
    </w:p>
    <w:p w14:paraId="3E073A4C" w14:textId="41261B95" w:rsidR="00000000" w:rsidRDefault="00681668" w:rsidP="00E25592">
      <w:pPr>
        <w:spacing w:after="100" w:afterAutospacing="1" w:line="360" w:lineRule="auto"/>
        <w:jc w:val="center"/>
        <w:rPr>
          <w:b/>
          <w:lang w:val="uk-UA"/>
        </w:rPr>
      </w:pPr>
      <w:r>
        <w:rPr>
          <w:b/>
          <w:noProof/>
          <w:lang w:val="uk-UA"/>
        </w:rPr>
        <w:drawing>
          <wp:inline distT="0" distB="0" distL="0" distR="0" wp14:anchorId="73FCEC2D" wp14:editId="1128A131">
            <wp:extent cx="5216056" cy="2255519"/>
            <wp:effectExtent l="0" t="0" r="3810" b="0"/>
            <wp:docPr id="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0181" cy="2261627"/>
                    </a:xfrm>
                    <a:prstGeom prst="rect">
                      <a:avLst/>
                    </a:prstGeom>
                    <a:noFill/>
                    <a:ln>
                      <a:noFill/>
                    </a:ln>
                  </pic:spPr>
                </pic:pic>
              </a:graphicData>
            </a:graphic>
          </wp:inline>
        </w:drawing>
      </w:r>
    </w:p>
    <w:p w14:paraId="3654457C" w14:textId="77777777" w:rsidR="00000000" w:rsidRDefault="00F01F13" w:rsidP="00E25592">
      <w:pPr>
        <w:pStyle w:val="afa"/>
        <w:spacing w:after="100" w:afterAutospacing="1" w:line="360" w:lineRule="auto"/>
        <w:ind w:left="0"/>
        <w:jc w:val="center"/>
        <w:rPr>
          <w:szCs w:val="28"/>
          <w:lang w:val="ru-RU"/>
        </w:rPr>
      </w:pPr>
      <w:r>
        <w:rPr>
          <w:bCs/>
          <w:color w:val="000000"/>
        </w:rPr>
        <w:t xml:space="preserve">Рисунок </w:t>
      </w:r>
      <w:r>
        <w:rPr>
          <w:bCs/>
          <w:color w:val="000000"/>
        </w:rPr>
        <w:t xml:space="preserve">2.4 </w:t>
      </w:r>
      <w:r>
        <w:rPr>
          <w:szCs w:val="28"/>
        </w:rPr>
        <w:t>– загальний вигляд офісного приміщення підприємства</w:t>
      </w:r>
    </w:p>
    <w:p w14:paraId="59FA71A6" w14:textId="4D7A52D0" w:rsidR="00000000" w:rsidRDefault="00681668" w:rsidP="00E25592">
      <w:pPr>
        <w:spacing w:after="100" w:afterAutospacing="1" w:line="360" w:lineRule="auto"/>
        <w:jc w:val="center"/>
        <w:rPr>
          <w:b/>
          <w:lang w:val="uk-UA"/>
        </w:rPr>
      </w:pPr>
      <w:r>
        <w:rPr>
          <w:noProof/>
        </w:rPr>
        <w:drawing>
          <wp:inline distT="0" distB="0" distL="0" distR="0" wp14:anchorId="48FD741B" wp14:editId="45BCA3EF">
            <wp:extent cx="5209997" cy="3419060"/>
            <wp:effectExtent l="0" t="0" r="0" b="0"/>
            <wp:docPr id="5" name="Изображение 6" descr="Ионесси - технологии производства обуви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Ионесси - технологии производства обуви - YouTube"/>
                    <pic:cNvPicPr>
                      <a:picLocks noChangeAspect="1" noChangeArrowheads="1"/>
                    </pic:cNvPicPr>
                  </pic:nvPicPr>
                  <pic:blipFill>
                    <a:blip r:embed="rId14">
                      <a:extLst>
                        <a:ext uri="{28A0092B-C50C-407E-A947-70E740481C1C}">
                          <a14:useLocalDpi xmlns:a14="http://schemas.microsoft.com/office/drawing/2010/main" val="0"/>
                        </a:ext>
                      </a:extLst>
                    </a:blip>
                    <a:srcRect t="6876" b="5624"/>
                    <a:stretch>
                      <a:fillRect/>
                    </a:stretch>
                  </pic:blipFill>
                  <pic:spPr bwMode="auto">
                    <a:xfrm>
                      <a:off x="0" y="0"/>
                      <a:ext cx="5223559" cy="3427960"/>
                    </a:xfrm>
                    <a:prstGeom prst="rect">
                      <a:avLst/>
                    </a:prstGeom>
                    <a:noFill/>
                    <a:ln>
                      <a:noFill/>
                    </a:ln>
                  </pic:spPr>
                </pic:pic>
              </a:graphicData>
            </a:graphic>
          </wp:inline>
        </w:drawing>
      </w:r>
    </w:p>
    <w:p w14:paraId="77E6D1B5" w14:textId="77777777" w:rsidR="00000000" w:rsidRDefault="00F01F13" w:rsidP="00E25592">
      <w:pPr>
        <w:pStyle w:val="afa"/>
        <w:spacing w:after="100" w:afterAutospacing="1" w:line="360" w:lineRule="auto"/>
        <w:ind w:left="0"/>
        <w:jc w:val="center"/>
        <w:rPr>
          <w:szCs w:val="28"/>
          <w:lang w:val="ru-RU"/>
        </w:rPr>
      </w:pPr>
      <w:r>
        <w:rPr>
          <w:bCs/>
          <w:color w:val="000000"/>
        </w:rPr>
        <w:t xml:space="preserve">Рисунок 2.5 </w:t>
      </w:r>
      <w:r>
        <w:rPr>
          <w:szCs w:val="28"/>
        </w:rPr>
        <w:t>– загальний вигляд цеху підприємства</w:t>
      </w:r>
    </w:p>
    <w:p w14:paraId="6D07F5E0" w14:textId="4B87394C" w:rsidR="00000000" w:rsidRDefault="00681668" w:rsidP="00E25592">
      <w:pPr>
        <w:spacing w:after="100" w:afterAutospacing="1" w:line="360" w:lineRule="auto"/>
        <w:jc w:val="center"/>
      </w:pPr>
      <w:r>
        <w:rPr>
          <w:noProof/>
        </w:rPr>
        <mc:AlternateContent>
          <mc:Choice Requires="wps">
            <w:drawing>
              <wp:inline distT="0" distB="0" distL="0" distR="0" wp14:anchorId="3E5C1018" wp14:editId="5E12D5FE">
                <wp:extent cx="302260" cy="302260"/>
                <wp:effectExtent l="0" t="0" r="0" b="0"/>
                <wp:docPr id="4" name="Рисунок 7" descr="⬇ Скачать картинки Комбикормовый завод, стоковые фото Комбикормовый завод в  хорошем качестве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9975D" id="Рисунок 7" o:spid="_x0000_s1026" alt="⬇ Скачать картинки Комбикормовый завод, стоковые фото Комбикормовый завод в  хорошем качестве | Depositphoto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" filled="f" stroked="f">
                <o:lock v:ext="edit" aspectratio="t"/>
                <w10:anchorlock/>
              </v:rect>
            </w:pict>
          </mc:Fallback>
        </mc:AlternateContent>
      </w:r>
      <w:r>
        <w:rPr>
          <w:noProof/>
        </w:rPr>
        <mc:AlternateContent>
          <mc:Choice Requires="wps">
            <w:drawing>
              <wp:inline distT="0" distB="0" distL="0" distR="0" wp14:anchorId="6CE22BDA" wp14:editId="4CD6A228">
                <wp:extent cx="302260" cy="302260"/>
                <wp:effectExtent l="0" t="0" r="0" b="0"/>
                <wp:docPr id="3" name="Рисунок 8" descr="Электромельничное оборудование для производства пшеничной муки. Зерновое оборудование. Зерно. Сельское хозяйство Промышленное — стоковое фот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933BDC" id="Рисунок 8" o:spid="_x0000_s1026" alt="Электромельничное оборудование для производства пшеничной муки. Зерновое оборудование. Зерно. Сельское хозяйство Промышленное — стоковое фото"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BrhuucpQIAANwEAAAOAAAAAAAAAAAAAAAAAC4CAABk&#10;cnMvZTJvRG9jLnhtbFBLAQItABQABgAIAAAAIQACnVV42QAAAAMBAAAPAAAAAAAAAAAAAAAAAP8E&#10;AABkcnMvZG93bnJldi54bWxQSwUGAAAAAAQABADzAAAABQYAAAAA&#10;" filled="f" stroked="f">
                <o:lock v:ext="edit" aspectratio="t"/>
                <w10:anchorlock/>
              </v:rect>
            </w:pict>
          </mc:Fallback>
        </mc:AlternateContent>
      </w:r>
      <w:r>
        <w:rPr>
          <w:noProof/>
        </w:rPr>
        <w:drawing>
          <wp:inline distT="0" distB="0" distL="0" distR="0" wp14:anchorId="3BB940CF" wp14:editId="0357A5B1">
            <wp:extent cx="5677535" cy="3434715"/>
            <wp:effectExtent l="0" t="0" r="0" b="0"/>
            <wp:docPr id="8" name="Изображение 9" descr="О компании - Первая обувная фабрика К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descr="О компании - Первая обувная фабрика Кие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535" cy="3434715"/>
                    </a:xfrm>
                    <a:prstGeom prst="rect">
                      <a:avLst/>
                    </a:prstGeom>
                    <a:noFill/>
                    <a:ln>
                      <a:noFill/>
                    </a:ln>
                  </pic:spPr>
                </pic:pic>
              </a:graphicData>
            </a:graphic>
          </wp:inline>
        </w:drawing>
      </w:r>
    </w:p>
    <w:p w14:paraId="65708C95" w14:textId="77777777" w:rsidR="00000000" w:rsidRDefault="00F01F13">
      <w:pPr>
        <w:pStyle w:val="afa"/>
        <w:spacing w:after="100" w:afterAutospacing="1" w:line="360" w:lineRule="auto"/>
        <w:ind w:left="0" w:firstLine="142"/>
        <w:jc w:val="center"/>
        <w:rPr>
          <w:szCs w:val="28"/>
          <w:lang w:val="ru-RU"/>
        </w:rPr>
      </w:pPr>
      <w:r>
        <w:rPr>
          <w:bCs/>
          <w:color w:val="000000"/>
        </w:rPr>
        <w:t>Рисунок 2.6</w:t>
      </w:r>
      <w:r>
        <w:rPr>
          <w:szCs w:val="28"/>
        </w:rPr>
        <w:t>– загальний вигляд виробничого приміщення підприємства</w:t>
      </w:r>
    </w:p>
    <w:p w14:paraId="29CE13DC" w14:textId="08EFEF72" w:rsidR="00000000" w:rsidRDefault="00681668" w:rsidP="00E25592">
      <w:pPr>
        <w:spacing w:after="100" w:afterAutospacing="1" w:line="360" w:lineRule="auto"/>
        <w:jc w:val="center"/>
        <w:rPr>
          <w:b/>
          <w:lang w:val="uk-UA"/>
        </w:rPr>
      </w:pPr>
      <w:r>
        <w:rPr>
          <w:noProof/>
        </w:rPr>
        <mc:AlternateContent>
          <mc:Choice Requires="wps">
            <w:drawing>
              <wp:inline distT="0" distB="0" distL="0" distR="0" wp14:anchorId="4CF80D5B" wp14:editId="6A4234C9">
                <wp:extent cx="302260" cy="302260"/>
                <wp:effectExtent l="0" t="0" r="0" b="0"/>
                <wp:docPr id="2" name="Рисунок 10" descr="Лаб. — стоковое фот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54285" id="Рисунок 10" o:spid="_x0000_s1026" alt="Лаб. — стоковое фото"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" filled="f" stroked="f">
                <o:lock v:ext="edit" aspectratio="t"/>
                <w10:anchorlock/>
              </v:rect>
            </w:pict>
          </mc:Fallback>
        </mc:AlternateContent>
      </w:r>
      <w:r>
        <w:rPr>
          <w:b/>
          <w:noProof/>
          <w:lang w:val="uk-UA"/>
        </w:rPr>
        <w:drawing>
          <wp:inline distT="0" distB="0" distL="0" distR="0" wp14:anchorId="632532D3" wp14:editId="1A7C9F2D">
            <wp:extent cx="5597525" cy="3745230"/>
            <wp:effectExtent l="0" t="0" r="0" b="0"/>
            <wp:docPr id="10"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525" cy="3745230"/>
                    </a:xfrm>
                    <a:prstGeom prst="rect">
                      <a:avLst/>
                    </a:prstGeom>
                    <a:noFill/>
                    <a:ln>
                      <a:noFill/>
                    </a:ln>
                  </pic:spPr>
                </pic:pic>
              </a:graphicData>
            </a:graphic>
          </wp:inline>
        </w:drawing>
      </w:r>
    </w:p>
    <w:p w14:paraId="61DCAFB1" w14:textId="77777777" w:rsidR="00000000" w:rsidRDefault="00F01F13">
      <w:pPr>
        <w:spacing w:after="100" w:afterAutospacing="1" w:line="360" w:lineRule="auto"/>
        <w:jc w:val="center"/>
        <w:rPr>
          <w:szCs w:val="28"/>
        </w:rPr>
      </w:pPr>
      <w:r>
        <w:rPr>
          <w:bCs/>
          <w:color w:val="000000"/>
        </w:rPr>
        <w:t>Рисунок 2.</w:t>
      </w:r>
      <w:r>
        <w:rPr>
          <w:bCs/>
          <w:color w:val="000000"/>
          <w:lang w:val="uk-UA"/>
        </w:rPr>
        <w:t>7</w:t>
      </w:r>
      <w:r>
        <w:rPr>
          <w:szCs w:val="28"/>
        </w:rPr>
        <w:t>– загальний вигляд офісного приміщення підприємства</w:t>
      </w:r>
    </w:p>
    <w:p w14:paraId="6A4D1228" w14:textId="77777777" w:rsidR="00000000" w:rsidRDefault="00F01F13">
      <w:pPr>
        <w:pStyle w:val="afa"/>
        <w:spacing w:after="100" w:afterAutospacing="1" w:line="360" w:lineRule="auto"/>
        <w:ind w:left="0" w:firstLine="709"/>
        <w:rPr>
          <w:b/>
          <w:bCs/>
          <w:color w:val="000000"/>
          <w:lang w:val="ru-RU"/>
        </w:rPr>
      </w:pPr>
    </w:p>
    <w:p w14:paraId="29BE8836" w14:textId="42065619" w:rsidR="00000000" w:rsidRDefault="00681668">
      <w:pPr>
        <w:pStyle w:val="afa"/>
        <w:spacing w:after="100" w:afterAutospacing="1" w:line="360" w:lineRule="auto"/>
        <w:ind w:left="0"/>
        <w:jc w:val="center"/>
        <w:rPr>
          <w:szCs w:val="28"/>
          <w:lang w:val="ru-RU"/>
        </w:rPr>
      </w:pPr>
      <w:r>
        <w:rPr>
          <w:noProof/>
          <w:lang w:val="ru-RU" w:eastAsia="ru-RU"/>
        </w:rPr>
        <w:drawing>
          <wp:inline distT="0" distB="0" distL="0" distR="0" wp14:anchorId="251BAF88" wp14:editId="352821C6">
            <wp:extent cx="6248941" cy="423804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3421" cy="4241084"/>
                    </a:xfrm>
                    <a:prstGeom prst="rect">
                      <a:avLst/>
                    </a:prstGeom>
                    <a:noFill/>
                    <a:ln>
                      <a:noFill/>
                    </a:ln>
                  </pic:spPr>
                </pic:pic>
              </a:graphicData>
            </a:graphic>
          </wp:inline>
        </w:drawing>
      </w:r>
      <w:r w:rsidR="00F01F13">
        <w:rPr>
          <w:bCs/>
          <w:color w:val="000000"/>
        </w:rPr>
        <w:t xml:space="preserve">Рисунок 2.8 </w:t>
      </w:r>
      <w:r w:rsidR="00F01F13">
        <w:rPr>
          <w:szCs w:val="28"/>
        </w:rPr>
        <w:t xml:space="preserve">– </w:t>
      </w:r>
      <w:r w:rsidR="00E25592">
        <w:rPr>
          <w:szCs w:val="28"/>
        </w:rPr>
        <w:t>П</w:t>
      </w:r>
      <w:r w:rsidR="00F01F13">
        <w:rPr>
          <w:szCs w:val="28"/>
        </w:rPr>
        <w:t>лан офісного приміщення підприємства з розміщенням відеоспостереження</w:t>
      </w:r>
    </w:p>
    <w:bookmarkEnd w:id="70"/>
    <w:p w14:paraId="0D7C46E1" w14:textId="77777777" w:rsidR="00000000" w:rsidRDefault="00F01F13">
      <w:pPr>
        <w:spacing w:after="100" w:afterAutospacing="1" w:line="360" w:lineRule="auto"/>
        <w:rPr>
          <w:lang w:val="uk-UA" w:eastAsia="uk-UA"/>
        </w:rPr>
      </w:pPr>
    </w:p>
    <w:p w14:paraId="73B7CF3F" w14:textId="1D1DD932" w:rsidR="00000000" w:rsidRDefault="00681668">
      <w:pPr>
        <w:shd w:val="clear" w:color="auto" w:fill="FFFFFF"/>
        <w:spacing w:after="100" w:afterAutospacing="1" w:line="360" w:lineRule="auto"/>
        <w:rPr>
          <w:szCs w:val="28"/>
          <w:lang w:val="uk-UA"/>
        </w:rPr>
      </w:pPr>
      <w:r>
        <w:rPr>
          <w:noProof/>
          <w:szCs w:val="28"/>
          <w:lang w:val="uk-UA"/>
        </w:rPr>
        <mc:AlternateContent>
          <mc:Choice Requires="wpg">
            <w:drawing>
              <wp:inline distT="0" distB="0" distL="0" distR="0" wp14:anchorId="3229B6F2" wp14:editId="23700FE0">
                <wp:extent cx="5901690" cy="7023100"/>
                <wp:effectExtent l="13335" t="13970" r="9525" b="11430"/>
                <wp:docPr id="2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7023100"/>
                          <a:chOff x="1605" y="1935"/>
                          <a:chExt cx="14454" cy="8115"/>
                        </a:xfrm>
                      </wpg:grpSpPr>
                      <wps:wsp>
                        <wps:cNvPr id="29" name="Автофигуры 219"/>
                        <wps:cNvCnPr>
                          <a:cxnSpLocks noChangeShapeType="1"/>
                        </wps:cNvCnPr>
                        <wps:spPr bwMode="auto">
                          <a:xfrm>
                            <a:off x="5721" y="4284"/>
                            <a:ext cx="0" cy="5258"/>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0" name="Автофигуры 220"/>
                        <wps:cNvCnPr>
                          <a:cxnSpLocks noChangeShapeType="1"/>
                        </wps:cNvCnPr>
                        <wps:spPr bwMode="auto">
                          <a:xfrm flipH="1">
                            <a:off x="5758" y="5332"/>
                            <a:ext cx="183"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1" name="Автофигуры 221"/>
                        <wps:cNvCnPr>
                          <a:cxnSpLocks noChangeShapeType="1"/>
                        </wps:cNvCnPr>
                        <wps:spPr bwMode="auto">
                          <a:xfrm flipH="1">
                            <a:off x="5762" y="6120"/>
                            <a:ext cx="179"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2" name="Автофигуры 222"/>
                        <wps:cNvCnPr>
                          <a:cxnSpLocks noChangeShapeType="1"/>
                        </wps:cNvCnPr>
                        <wps:spPr bwMode="auto">
                          <a:xfrm flipH="1">
                            <a:off x="5758" y="7031"/>
                            <a:ext cx="183" cy="4"/>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3" name="Автофигуры 223"/>
                        <wps:cNvCnPr>
                          <a:cxnSpLocks noChangeShapeType="1"/>
                        </wps:cNvCnPr>
                        <wps:spPr bwMode="auto">
                          <a:xfrm flipH="1" flipV="1">
                            <a:off x="5758" y="7807"/>
                            <a:ext cx="183" cy="17"/>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4" name="Автофигуры 224"/>
                        <wps:cNvCnPr>
                          <a:cxnSpLocks noChangeShapeType="1"/>
                        </wps:cNvCnPr>
                        <wps:spPr bwMode="auto">
                          <a:xfrm flipH="1">
                            <a:off x="5758" y="8697"/>
                            <a:ext cx="183"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5" name="Автофигуры 225"/>
                        <wps:cNvCnPr>
                          <a:cxnSpLocks noChangeShapeType="1"/>
                        </wps:cNvCnPr>
                        <wps:spPr bwMode="auto">
                          <a:xfrm>
                            <a:off x="5758" y="9541"/>
                            <a:ext cx="183"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 name="Прямоугольник 226"/>
                        <wps:cNvSpPr>
                          <a:spLocks noChangeArrowheads="1"/>
                        </wps:cNvSpPr>
                        <wps:spPr bwMode="auto">
                          <a:xfrm>
                            <a:off x="3776" y="3687"/>
                            <a:ext cx="1699" cy="1195"/>
                          </a:xfrm>
                          <a:prstGeom prst="rect">
                            <a:avLst/>
                          </a:prstGeom>
                          <a:solidFill>
                            <a:srgbClr val="FFFFFF"/>
                          </a:solidFill>
                          <a:ln w="9525" cmpd="sng">
                            <a:solidFill>
                              <a:srgbClr val="000000"/>
                            </a:solidFill>
                            <a:miter lim="800000"/>
                            <a:headEnd/>
                            <a:tailEnd/>
                          </a:ln>
                        </wps:spPr>
                        <wps:txbx>
                          <w:txbxContent>
                            <w:p w14:paraId="6C207CD7" w14:textId="77777777" w:rsidR="00000000" w:rsidRDefault="00F01F13">
                              <w:pPr>
                                <w:ind w:left="-113" w:right="-113"/>
                                <w:jc w:val="center"/>
                                <w:rPr>
                                  <w:sz w:val="18"/>
                                  <w:szCs w:val="18"/>
                                </w:rPr>
                              </w:pPr>
                              <w:r>
                                <w:rPr>
                                  <w:sz w:val="18"/>
                                  <w:szCs w:val="18"/>
                                </w:rPr>
                                <w:t>Головний економіст</w:t>
                              </w:r>
                            </w:p>
                          </w:txbxContent>
                        </wps:txbx>
                        <wps:bodyPr rot="0" vert="horz" wrap="square" lIns="91440" tIns="45720" rIns="91440" bIns="45720" anchor="t" anchorCtr="0" upright="1">
                          <a:noAutofit/>
                        </wps:bodyPr>
                      </wps:wsp>
                      <wps:wsp>
                        <wps:cNvPr id="37" name="Прямоугольник 227"/>
                        <wps:cNvSpPr>
                          <a:spLocks noChangeArrowheads="1"/>
                        </wps:cNvSpPr>
                        <wps:spPr bwMode="auto">
                          <a:xfrm>
                            <a:off x="3776" y="5318"/>
                            <a:ext cx="1774" cy="1136"/>
                          </a:xfrm>
                          <a:prstGeom prst="rect">
                            <a:avLst/>
                          </a:prstGeom>
                          <a:solidFill>
                            <a:srgbClr val="FFFFFF"/>
                          </a:solidFill>
                          <a:ln w="9525" cmpd="sng">
                            <a:solidFill>
                              <a:srgbClr val="000000"/>
                            </a:solidFill>
                            <a:miter lim="800000"/>
                            <a:headEnd/>
                            <a:tailEnd/>
                          </a:ln>
                        </wps:spPr>
                        <wps:txbx>
                          <w:txbxContent>
                            <w:p w14:paraId="159B7FC2" w14:textId="77777777" w:rsidR="00000000" w:rsidRDefault="00F01F13">
                              <w:pPr>
                                <w:ind w:left="-113" w:right="-113"/>
                                <w:jc w:val="center"/>
                                <w:rPr>
                                  <w:sz w:val="18"/>
                                  <w:szCs w:val="18"/>
                                </w:rPr>
                              </w:pPr>
                              <w:r>
                                <w:rPr>
                                  <w:sz w:val="18"/>
                                  <w:szCs w:val="18"/>
                                </w:rPr>
                                <w:t>Планово-економічний відділ</w:t>
                              </w:r>
                            </w:p>
                          </w:txbxContent>
                        </wps:txbx>
                        <wps:bodyPr rot="0" vert="horz" wrap="square" lIns="91440" tIns="45720" rIns="91440" bIns="45720" anchor="t" anchorCtr="0" upright="1">
                          <a:noAutofit/>
                        </wps:bodyPr>
                      </wps:wsp>
                      <wps:wsp>
                        <wps:cNvPr id="38" name="Прямоугольник 228"/>
                        <wps:cNvSpPr>
                          <a:spLocks noChangeArrowheads="1"/>
                        </wps:cNvSpPr>
                        <wps:spPr bwMode="auto">
                          <a:xfrm>
                            <a:off x="3776" y="6789"/>
                            <a:ext cx="1774" cy="1369"/>
                          </a:xfrm>
                          <a:prstGeom prst="rect">
                            <a:avLst/>
                          </a:prstGeom>
                          <a:solidFill>
                            <a:srgbClr val="FFFFFF"/>
                          </a:solidFill>
                          <a:ln w="9525" cmpd="sng">
                            <a:solidFill>
                              <a:srgbClr val="000000"/>
                            </a:solidFill>
                            <a:miter lim="800000"/>
                            <a:headEnd/>
                            <a:tailEnd/>
                          </a:ln>
                        </wps:spPr>
                        <wps:txbx>
                          <w:txbxContent>
                            <w:p w14:paraId="31AC47DB" w14:textId="77777777" w:rsidR="00000000" w:rsidRDefault="00F01F13">
                              <w:pPr>
                                <w:ind w:left="-113" w:right="-113"/>
                                <w:jc w:val="center"/>
                                <w:rPr>
                                  <w:sz w:val="18"/>
                                  <w:szCs w:val="18"/>
                                </w:rPr>
                              </w:pPr>
                              <w:r>
                                <w:rPr>
                                  <w:sz w:val="18"/>
                                  <w:szCs w:val="18"/>
                                </w:rPr>
                                <w:t>Відділ організації праці та заробітної праці</w:t>
                              </w:r>
                            </w:p>
                          </w:txbxContent>
                        </wps:txbx>
                        <wps:bodyPr rot="0" vert="horz" wrap="square" lIns="91440" tIns="45720" rIns="91440" bIns="45720" anchor="t" anchorCtr="0" upright="1">
                          <a:noAutofit/>
                        </wps:bodyPr>
                      </wps:wsp>
                      <wps:wsp>
                        <wps:cNvPr id="39" name="Прямоугольник 229"/>
                        <wps:cNvSpPr>
                          <a:spLocks noChangeArrowheads="1"/>
                        </wps:cNvSpPr>
                        <wps:spPr bwMode="auto">
                          <a:xfrm>
                            <a:off x="3776" y="8288"/>
                            <a:ext cx="1774" cy="1195"/>
                          </a:xfrm>
                          <a:prstGeom prst="rect">
                            <a:avLst/>
                          </a:prstGeom>
                          <a:solidFill>
                            <a:srgbClr val="FFFFFF"/>
                          </a:solidFill>
                          <a:ln w="9525" cmpd="sng">
                            <a:solidFill>
                              <a:srgbClr val="000000"/>
                            </a:solidFill>
                            <a:miter lim="800000"/>
                            <a:headEnd/>
                            <a:tailEnd/>
                          </a:ln>
                        </wps:spPr>
                        <wps:txbx>
                          <w:txbxContent>
                            <w:p w14:paraId="6B765C37" w14:textId="77777777" w:rsidR="00000000" w:rsidRDefault="00F01F13">
                              <w:pPr>
                                <w:ind w:left="-113" w:right="-113"/>
                                <w:rPr>
                                  <w:sz w:val="18"/>
                                  <w:szCs w:val="18"/>
                                </w:rPr>
                              </w:pPr>
                              <w:r>
                                <w:rPr>
                                  <w:sz w:val="18"/>
                                  <w:szCs w:val="18"/>
                                </w:rPr>
                                <w:t>Фінансовий відділ</w:t>
                              </w:r>
                            </w:p>
                          </w:txbxContent>
                        </wps:txbx>
                        <wps:bodyPr rot="0" vert="horz" wrap="square" lIns="91440" tIns="45720" rIns="91440" bIns="45720" anchor="t" anchorCtr="0" upright="1">
                          <a:noAutofit/>
                        </wps:bodyPr>
                      </wps:wsp>
                      <wps:wsp>
                        <wps:cNvPr id="40" name="Прямоугольник 230"/>
                        <wps:cNvSpPr>
                          <a:spLocks noChangeArrowheads="1"/>
                        </wps:cNvSpPr>
                        <wps:spPr bwMode="auto">
                          <a:xfrm>
                            <a:off x="5941" y="3687"/>
                            <a:ext cx="1794" cy="1078"/>
                          </a:xfrm>
                          <a:prstGeom prst="rect">
                            <a:avLst/>
                          </a:prstGeom>
                          <a:solidFill>
                            <a:srgbClr val="FFFFFF"/>
                          </a:solidFill>
                          <a:ln w="9525" cmpd="sng">
                            <a:solidFill>
                              <a:srgbClr val="000000"/>
                            </a:solidFill>
                            <a:miter lim="800000"/>
                            <a:headEnd/>
                            <a:tailEnd/>
                          </a:ln>
                        </wps:spPr>
                        <wps:txbx>
                          <w:txbxContent>
                            <w:p w14:paraId="7E35C644" w14:textId="77777777" w:rsidR="00000000" w:rsidRDefault="00F01F13">
                              <w:pPr>
                                <w:ind w:left="-113" w:right="-113"/>
                                <w:jc w:val="center"/>
                                <w:rPr>
                                  <w:sz w:val="18"/>
                                  <w:szCs w:val="18"/>
                                </w:rPr>
                              </w:pPr>
                              <w:r>
                                <w:rPr>
                                  <w:sz w:val="18"/>
                                  <w:szCs w:val="18"/>
                                </w:rPr>
                                <w:t>Головний інженер</w:t>
                              </w:r>
                            </w:p>
                          </w:txbxContent>
                        </wps:txbx>
                        <wps:bodyPr rot="0" vert="horz" wrap="square" lIns="91440" tIns="45720" rIns="91440" bIns="45720" anchor="t" anchorCtr="0" upright="1">
                          <a:noAutofit/>
                        </wps:bodyPr>
                      </wps:wsp>
                      <wps:wsp>
                        <wps:cNvPr id="41" name="Прямоугольник 231"/>
                        <wps:cNvSpPr>
                          <a:spLocks noChangeArrowheads="1"/>
                        </wps:cNvSpPr>
                        <wps:spPr bwMode="auto">
                          <a:xfrm>
                            <a:off x="5941" y="4998"/>
                            <a:ext cx="1717" cy="670"/>
                          </a:xfrm>
                          <a:prstGeom prst="rect">
                            <a:avLst/>
                          </a:prstGeom>
                          <a:solidFill>
                            <a:srgbClr val="FFFFFF"/>
                          </a:solidFill>
                          <a:ln w="9525" cmpd="sng">
                            <a:solidFill>
                              <a:srgbClr val="000000"/>
                            </a:solidFill>
                            <a:miter lim="800000"/>
                            <a:headEnd/>
                            <a:tailEnd/>
                          </a:ln>
                        </wps:spPr>
                        <wps:txbx>
                          <w:txbxContent>
                            <w:p w14:paraId="661D3EE4" w14:textId="77777777" w:rsidR="00000000" w:rsidRDefault="00F01F13">
                              <w:pPr>
                                <w:ind w:left="-113" w:right="-113"/>
                                <w:jc w:val="center"/>
                                <w:rPr>
                                  <w:sz w:val="18"/>
                                  <w:szCs w:val="18"/>
                                </w:rPr>
                              </w:pPr>
                              <w:r>
                                <w:rPr>
                                  <w:sz w:val="18"/>
                                  <w:szCs w:val="18"/>
                                </w:rPr>
                                <w:t>Науково-дослідний відділ</w:t>
                              </w:r>
                            </w:p>
                          </w:txbxContent>
                        </wps:txbx>
                        <wps:bodyPr rot="0" vert="horz" wrap="square" lIns="91440" tIns="45720" rIns="91440" bIns="45720" anchor="t" anchorCtr="0" upright="1">
                          <a:noAutofit/>
                        </wps:bodyPr>
                      </wps:wsp>
                      <wps:wsp>
                        <wps:cNvPr id="42" name="Прямоугольник 232"/>
                        <wps:cNvSpPr>
                          <a:spLocks noChangeArrowheads="1"/>
                        </wps:cNvSpPr>
                        <wps:spPr bwMode="auto">
                          <a:xfrm>
                            <a:off x="5941" y="5709"/>
                            <a:ext cx="1719" cy="911"/>
                          </a:xfrm>
                          <a:prstGeom prst="rect">
                            <a:avLst/>
                          </a:prstGeom>
                          <a:solidFill>
                            <a:srgbClr val="FFFFFF"/>
                          </a:solidFill>
                          <a:ln w="9525" cmpd="sng">
                            <a:solidFill>
                              <a:srgbClr val="000000"/>
                            </a:solidFill>
                            <a:miter lim="800000"/>
                            <a:headEnd/>
                            <a:tailEnd/>
                          </a:ln>
                        </wps:spPr>
                        <wps:txbx>
                          <w:txbxContent>
                            <w:p w14:paraId="7CFE833C" w14:textId="77777777" w:rsidR="00000000" w:rsidRDefault="00F01F13">
                              <w:pPr>
                                <w:pStyle w:val="aff3"/>
                                <w:ind w:left="-113" w:right="-113"/>
                                <w:jc w:val="center"/>
                                <w:rPr>
                                  <w:sz w:val="18"/>
                                  <w:szCs w:val="18"/>
                                  <w:lang w:val="uk-UA"/>
                                </w:rPr>
                              </w:pPr>
                              <w:r>
                                <w:rPr>
                                  <w:sz w:val="18"/>
                                  <w:szCs w:val="18"/>
                                  <w:lang w:val="uk-UA"/>
                                </w:rPr>
                                <w:t>Проектно-конструкторський відділ</w:t>
                              </w:r>
                            </w:p>
                          </w:txbxContent>
                        </wps:txbx>
                        <wps:bodyPr rot="0" vert="horz" wrap="square" lIns="91440" tIns="45720" rIns="91440" bIns="45720" anchor="t" anchorCtr="0" upright="1">
                          <a:noAutofit/>
                        </wps:bodyPr>
                      </wps:wsp>
                      <wps:wsp>
                        <wps:cNvPr id="43" name="Прямоугольник 233"/>
                        <wps:cNvSpPr>
                          <a:spLocks noChangeArrowheads="1"/>
                        </wps:cNvSpPr>
                        <wps:spPr bwMode="auto">
                          <a:xfrm>
                            <a:off x="5941" y="6695"/>
                            <a:ext cx="1717" cy="670"/>
                          </a:xfrm>
                          <a:prstGeom prst="rect">
                            <a:avLst/>
                          </a:prstGeom>
                          <a:solidFill>
                            <a:srgbClr val="FFFFFF"/>
                          </a:solidFill>
                          <a:ln w="9525" cmpd="sng">
                            <a:solidFill>
                              <a:srgbClr val="000000"/>
                            </a:solidFill>
                            <a:miter lim="800000"/>
                            <a:headEnd/>
                            <a:tailEnd/>
                          </a:ln>
                        </wps:spPr>
                        <wps:txbx>
                          <w:txbxContent>
                            <w:p w14:paraId="7EA8A2F7" w14:textId="77777777" w:rsidR="00000000" w:rsidRDefault="00F01F13">
                              <w:pPr>
                                <w:ind w:left="-113" w:right="-113"/>
                                <w:jc w:val="center"/>
                                <w:rPr>
                                  <w:sz w:val="18"/>
                                  <w:szCs w:val="18"/>
                                </w:rPr>
                              </w:pPr>
                              <w:r>
                                <w:rPr>
                                  <w:sz w:val="18"/>
                                  <w:szCs w:val="18"/>
                                </w:rPr>
                                <w:t>Технічно-інформаційний віддл</w:t>
                              </w:r>
                            </w:p>
                          </w:txbxContent>
                        </wps:txbx>
                        <wps:bodyPr rot="0" vert="horz" wrap="square" lIns="91440" tIns="45720" rIns="91440" bIns="45720" anchor="t" anchorCtr="0" upright="1">
                          <a:noAutofit/>
                        </wps:bodyPr>
                      </wps:wsp>
                      <wps:wsp>
                        <wps:cNvPr id="44" name="Прямоугольник 234"/>
                        <wps:cNvSpPr>
                          <a:spLocks noChangeArrowheads="1"/>
                        </wps:cNvSpPr>
                        <wps:spPr bwMode="auto">
                          <a:xfrm>
                            <a:off x="5941" y="7488"/>
                            <a:ext cx="1717" cy="670"/>
                          </a:xfrm>
                          <a:prstGeom prst="rect">
                            <a:avLst/>
                          </a:prstGeom>
                          <a:solidFill>
                            <a:srgbClr val="FFFFFF"/>
                          </a:solidFill>
                          <a:ln w="9525" cmpd="sng">
                            <a:solidFill>
                              <a:srgbClr val="000000"/>
                            </a:solidFill>
                            <a:miter lim="800000"/>
                            <a:headEnd/>
                            <a:tailEnd/>
                          </a:ln>
                        </wps:spPr>
                        <wps:txbx>
                          <w:txbxContent>
                            <w:p w14:paraId="392DC73B" w14:textId="77777777" w:rsidR="00000000" w:rsidRDefault="00F01F13">
                              <w:pPr>
                                <w:ind w:left="-113" w:right="-113"/>
                                <w:jc w:val="center"/>
                                <w:rPr>
                                  <w:sz w:val="18"/>
                                  <w:szCs w:val="18"/>
                                </w:rPr>
                              </w:pPr>
                              <w:r>
                                <w:rPr>
                                  <w:sz w:val="18"/>
                                  <w:szCs w:val="18"/>
                                </w:rPr>
                                <w:t>Відділ техніки безпеки</w:t>
                              </w:r>
                            </w:p>
                          </w:txbxContent>
                        </wps:txbx>
                        <wps:bodyPr rot="0" vert="horz" wrap="square" lIns="91440" tIns="45720" rIns="91440" bIns="45720" anchor="t" anchorCtr="0" upright="1">
                          <a:noAutofit/>
                        </wps:bodyPr>
                      </wps:wsp>
                      <wps:wsp>
                        <wps:cNvPr id="45" name="Прямоугольник 235"/>
                        <wps:cNvSpPr>
                          <a:spLocks noChangeArrowheads="1"/>
                        </wps:cNvSpPr>
                        <wps:spPr bwMode="auto">
                          <a:xfrm>
                            <a:off x="5941" y="8361"/>
                            <a:ext cx="1719" cy="670"/>
                          </a:xfrm>
                          <a:prstGeom prst="rect">
                            <a:avLst/>
                          </a:prstGeom>
                          <a:solidFill>
                            <a:srgbClr val="FFFFFF"/>
                          </a:solidFill>
                          <a:ln w="9525" cmpd="sng">
                            <a:solidFill>
                              <a:srgbClr val="000000"/>
                            </a:solidFill>
                            <a:miter lim="800000"/>
                            <a:headEnd/>
                            <a:tailEnd/>
                          </a:ln>
                        </wps:spPr>
                        <wps:txbx>
                          <w:txbxContent>
                            <w:p w14:paraId="50E79FF5" w14:textId="77777777" w:rsidR="00000000" w:rsidRDefault="00F01F13">
                              <w:pPr>
                                <w:ind w:left="-113" w:right="-113"/>
                                <w:jc w:val="center"/>
                                <w:rPr>
                                  <w:sz w:val="18"/>
                                  <w:szCs w:val="18"/>
                                </w:rPr>
                              </w:pPr>
                              <w:r>
                                <w:rPr>
                                  <w:sz w:val="18"/>
                                  <w:szCs w:val="18"/>
                                </w:rPr>
                                <w:t>Відділ техніки підготовки виробництва</w:t>
                              </w:r>
                            </w:p>
                          </w:txbxContent>
                        </wps:txbx>
                        <wps:bodyPr rot="0" vert="horz" wrap="square" lIns="91440" tIns="45720" rIns="91440" bIns="45720" anchor="t" anchorCtr="0" upright="1">
                          <a:noAutofit/>
                        </wps:bodyPr>
                      </wps:wsp>
                      <wps:wsp>
                        <wps:cNvPr id="46" name="Прямоугольник 236"/>
                        <wps:cNvSpPr>
                          <a:spLocks noChangeArrowheads="1"/>
                        </wps:cNvSpPr>
                        <wps:spPr bwMode="auto">
                          <a:xfrm>
                            <a:off x="5941" y="9206"/>
                            <a:ext cx="1719" cy="844"/>
                          </a:xfrm>
                          <a:prstGeom prst="rect">
                            <a:avLst/>
                          </a:prstGeom>
                          <a:solidFill>
                            <a:srgbClr val="FFFFFF"/>
                          </a:solidFill>
                          <a:ln w="9525" cmpd="sng">
                            <a:solidFill>
                              <a:srgbClr val="000000"/>
                            </a:solidFill>
                            <a:miter lim="800000"/>
                            <a:headEnd/>
                            <a:tailEnd/>
                          </a:ln>
                        </wps:spPr>
                        <wps:txbx>
                          <w:txbxContent>
                            <w:p w14:paraId="02458F2F" w14:textId="77777777" w:rsidR="00000000" w:rsidRDefault="00F01F13">
                              <w:pPr>
                                <w:ind w:left="-113" w:right="-113"/>
                                <w:jc w:val="center"/>
                                <w:rPr>
                                  <w:sz w:val="18"/>
                                  <w:szCs w:val="18"/>
                                </w:rPr>
                              </w:pPr>
                              <w:r>
                                <w:rPr>
                                  <w:sz w:val="18"/>
                                  <w:szCs w:val="18"/>
                                </w:rPr>
                                <w:t>Відділ стандартизації</w:t>
                              </w:r>
                            </w:p>
                          </w:txbxContent>
                        </wps:txbx>
                        <wps:bodyPr rot="0" vert="horz" wrap="square" lIns="91440" tIns="45720" rIns="91440" bIns="45720" anchor="t" anchorCtr="0" upright="1">
                          <a:noAutofit/>
                        </wps:bodyPr>
                      </wps:wsp>
                      <wps:wsp>
                        <wps:cNvPr id="47" name="Прямоугольник 237"/>
                        <wps:cNvSpPr>
                          <a:spLocks noChangeArrowheads="1"/>
                        </wps:cNvSpPr>
                        <wps:spPr bwMode="auto">
                          <a:xfrm>
                            <a:off x="8171" y="3685"/>
                            <a:ext cx="1795" cy="1080"/>
                          </a:xfrm>
                          <a:prstGeom prst="rect">
                            <a:avLst/>
                          </a:prstGeom>
                          <a:solidFill>
                            <a:srgbClr val="FFFFFF"/>
                          </a:solidFill>
                          <a:ln w="9525" cmpd="sng">
                            <a:solidFill>
                              <a:srgbClr val="000000"/>
                            </a:solidFill>
                            <a:miter lim="800000"/>
                            <a:headEnd/>
                            <a:tailEnd/>
                          </a:ln>
                        </wps:spPr>
                        <wps:txbx>
                          <w:txbxContent>
                            <w:p w14:paraId="32846D7A" w14:textId="77777777" w:rsidR="00000000" w:rsidRDefault="00F01F13">
                              <w:pPr>
                                <w:ind w:left="-113" w:right="-113"/>
                                <w:jc w:val="center"/>
                                <w:rPr>
                                  <w:sz w:val="18"/>
                                  <w:szCs w:val="18"/>
                                </w:rPr>
                              </w:pPr>
                              <w:r>
                                <w:rPr>
                                  <w:sz w:val="18"/>
                                  <w:szCs w:val="18"/>
                                </w:rPr>
                                <w:t>Заступник з комерційних питань</w:t>
                              </w:r>
                            </w:p>
                          </w:txbxContent>
                        </wps:txbx>
                        <wps:bodyPr rot="0" vert="horz" wrap="square" lIns="91440" tIns="45720" rIns="91440" bIns="45720" anchor="t" anchorCtr="0" upright="1">
                          <a:noAutofit/>
                        </wps:bodyPr>
                      </wps:wsp>
                      <wps:wsp>
                        <wps:cNvPr id="48" name="Прямоугольник 238"/>
                        <wps:cNvSpPr>
                          <a:spLocks noChangeArrowheads="1"/>
                        </wps:cNvSpPr>
                        <wps:spPr bwMode="auto">
                          <a:xfrm>
                            <a:off x="8171" y="5887"/>
                            <a:ext cx="1718" cy="669"/>
                          </a:xfrm>
                          <a:prstGeom prst="rect">
                            <a:avLst/>
                          </a:prstGeom>
                          <a:solidFill>
                            <a:srgbClr val="FFFFFF"/>
                          </a:solidFill>
                          <a:ln w="9525" cmpd="sng">
                            <a:solidFill>
                              <a:srgbClr val="000000"/>
                            </a:solidFill>
                            <a:miter lim="800000"/>
                            <a:headEnd/>
                            <a:tailEnd/>
                          </a:ln>
                        </wps:spPr>
                        <wps:txbx>
                          <w:txbxContent>
                            <w:p w14:paraId="551D6E5C" w14:textId="77777777" w:rsidR="00000000" w:rsidRDefault="00F01F13">
                              <w:pPr>
                                <w:ind w:left="-113" w:right="-113"/>
                                <w:rPr>
                                  <w:sz w:val="18"/>
                                  <w:szCs w:val="18"/>
                                </w:rPr>
                              </w:pPr>
                              <w:r>
                                <w:rPr>
                                  <w:sz w:val="18"/>
                                  <w:szCs w:val="18"/>
                                </w:rPr>
                                <w:t>Відділ збуту</w:t>
                              </w:r>
                            </w:p>
                          </w:txbxContent>
                        </wps:txbx>
                        <wps:bodyPr rot="0" vert="horz" wrap="square" lIns="91440" tIns="45720" rIns="91440" bIns="45720" anchor="t" anchorCtr="0" upright="1">
                          <a:noAutofit/>
                        </wps:bodyPr>
                      </wps:wsp>
                      <wps:wsp>
                        <wps:cNvPr id="49" name="Прямоугольник 239"/>
                        <wps:cNvSpPr>
                          <a:spLocks noChangeArrowheads="1"/>
                        </wps:cNvSpPr>
                        <wps:spPr bwMode="auto">
                          <a:xfrm>
                            <a:off x="8171" y="4998"/>
                            <a:ext cx="1718" cy="670"/>
                          </a:xfrm>
                          <a:prstGeom prst="rect">
                            <a:avLst/>
                          </a:prstGeom>
                          <a:solidFill>
                            <a:srgbClr val="FFFFFF"/>
                          </a:solidFill>
                          <a:ln w="9525" cmpd="sng">
                            <a:solidFill>
                              <a:srgbClr val="000000"/>
                            </a:solidFill>
                            <a:miter lim="800000"/>
                            <a:headEnd/>
                            <a:tailEnd/>
                          </a:ln>
                        </wps:spPr>
                        <wps:txbx>
                          <w:txbxContent>
                            <w:p w14:paraId="09F69D9E" w14:textId="77777777" w:rsidR="00000000" w:rsidRDefault="00F01F13">
                              <w:pPr>
                                <w:ind w:left="-113" w:right="-113"/>
                                <w:jc w:val="center"/>
                                <w:rPr>
                                  <w:sz w:val="18"/>
                                  <w:szCs w:val="18"/>
                                </w:rPr>
                              </w:pPr>
                              <w:r>
                                <w:rPr>
                                  <w:sz w:val="18"/>
                                  <w:szCs w:val="18"/>
                                </w:rPr>
                                <w:t>Відділ постачання</w:t>
                              </w:r>
                            </w:p>
                          </w:txbxContent>
                        </wps:txbx>
                        <wps:bodyPr rot="0" vert="horz" wrap="square" lIns="91440" tIns="45720" rIns="91440" bIns="45720" anchor="t" anchorCtr="0" upright="1">
                          <a:noAutofit/>
                        </wps:bodyPr>
                      </wps:wsp>
                      <wps:wsp>
                        <wps:cNvPr id="50" name="Прямоугольник 240"/>
                        <wps:cNvSpPr>
                          <a:spLocks noChangeArrowheads="1"/>
                        </wps:cNvSpPr>
                        <wps:spPr bwMode="auto">
                          <a:xfrm>
                            <a:off x="8172" y="8448"/>
                            <a:ext cx="1719" cy="670"/>
                          </a:xfrm>
                          <a:prstGeom prst="rect">
                            <a:avLst/>
                          </a:prstGeom>
                          <a:solidFill>
                            <a:srgbClr val="FFFFFF"/>
                          </a:solidFill>
                          <a:ln w="9525" cmpd="sng">
                            <a:solidFill>
                              <a:srgbClr val="000000"/>
                            </a:solidFill>
                            <a:miter lim="800000"/>
                            <a:headEnd/>
                            <a:tailEnd/>
                          </a:ln>
                        </wps:spPr>
                        <wps:txbx>
                          <w:txbxContent>
                            <w:p w14:paraId="64779052" w14:textId="77777777" w:rsidR="00000000" w:rsidRDefault="00F01F13">
                              <w:pPr>
                                <w:ind w:left="-113" w:right="-113"/>
                                <w:jc w:val="center"/>
                                <w:rPr>
                                  <w:sz w:val="18"/>
                                  <w:szCs w:val="18"/>
                                </w:rPr>
                              </w:pPr>
                              <w:r>
                                <w:rPr>
                                  <w:sz w:val="18"/>
                                  <w:szCs w:val="18"/>
                                </w:rPr>
                                <w:t>Відділ транспорту</w:t>
                              </w:r>
                            </w:p>
                          </w:txbxContent>
                        </wps:txbx>
                        <wps:bodyPr rot="0" vert="horz" wrap="square" lIns="91440" tIns="45720" rIns="91440" bIns="45720" anchor="t" anchorCtr="0" upright="1">
                          <a:noAutofit/>
                        </wps:bodyPr>
                      </wps:wsp>
                      <wps:wsp>
                        <wps:cNvPr id="51" name="Прямоугольник 241"/>
                        <wps:cNvSpPr>
                          <a:spLocks noChangeArrowheads="1"/>
                        </wps:cNvSpPr>
                        <wps:spPr bwMode="auto">
                          <a:xfrm>
                            <a:off x="8172" y="7619"/>
                            <a:ext cx="1719" cy="669"/>
                          </a:xfrm>
                          <a:prstGeom prst="rect">
                            <a:avLst/>
                          </a:prstGeom>
                          <a:solidFill>
                            <a:srgbClr val="FFFFFF"/>
                          </a:solidFill>
                          <a:ln w="9525" cmpd="sng">
                            <a:solidFill>
                              <a:srgbClr val="000000"/>
                            </a:solidFill>
                            <a:miter lim="800000"/>
                            <a:headEnd/>
                            <a:tailEnd/>
                          </a:ln>
                        </wps:spPr>
                        <wps:txbx>
                          <w:txbxContent>
                            <w:p w14:paraId="4A9F3FFF" w14:textId="77777777" w:rsidR="00000000" w:rsidRDefault="00F01F13">
                              <w:pPr>
                                <w:ind w:left="-113" w:right="-113"/>
                                <w:jc w:val="center"/>
                                <w:rPr>
                                  <w:sz w:val="18"/>
                                  <w:szCs w:val="18"/>
                                </w:rPr>
                              </w:pPr>
                              <w:r>
                                <w:rPr>
                                  <w:sz w:val="18"/>
                                  <w:szCs w:val="18"/>
                                </w:rPr>
                                <w:t>Відділ реклами</w:t>
                              </w:r>
                            </w:p>
                          </w:txbxContent>
                        </wps:txbx>
                        <wps:bodyPr rot="0" vert="horz" wrap="square" lIns="91440" tIns="45720" rIns="91440" bIns="45720" anchor="t" anchorCtr="0" upright="1">
                          <a:noAutofit/>
                        </wps:bodyPr>
                      </wps:wsp>
                      <wps:wsp>
                        <wps:cNvPr id="52" name="Прямоугольник 242"/>
                        <wps:cNvSpPr>
                          <a:spLocks noChangeArrowheads="1"/>
                        </wps:cNvSpPr>
                        <wps:spPr bwMode="auto">
                          <a:xfrm>
                            <a:off x="8172" y="6789"/>
                            <a:ext cx="1717" cy="670"/>
                          </a:xfrm>
                          <a:prstGeom prst="rect">
                            <a:avLst/>
                          </a:prstGeom>
                          <a:solidFill>
                            <a:srgbClr val="FFFFFF"/>
                          </a:solidFill>
                          <a:ln w="9525" cmpd="sng">
                            <a:solidFill>
                              <a:srgbClr val="000000"/>
                            </a:solidFill>
                            <a:miter lim="800000"/>
                            <a:headEnd/>
                            <a:tailEnd/>
                          </a:ln>
                        </wps:spPr>
                        <wps:txbx>
                          <w:txbxContent>
                            <w:p w14:paraId="3D82BF5E" w14:textId="77777777" w:rsidR="00000000" w:rsidRDefault="00F01F13">
                              <w:pPr>
                                <w:ind w:left="-113" w:right="-113"/>
                                <w:rPr>
                                  <w:sz w:val="18"/>
                                  <w:szCs w:val="18"/>
                                </w:rPr>
                              </w:pPr>
                              <w:r>
                                <w:rPr>
                                  <w:sz w:val="18"/>
                                  <w:szCs w:val="18"/>
                                </w:rPr>
                                <w:t>Відділ зовнішньої кооперації</w:t>
                              </w:r>
                            </w:p>
                          </w:txbxContent>
                        </wps:txbx>
                        <wps:bodyPr rot="0" vert="horz" wrap="square" lIns="91440" tIns="45720" rIns="91440" bIns="45720" anchor="t" anchorCtr="0" upright="1">
                          <a:noAutofit/>
                        </wps:bodyPr>
                      </wps:wsp>
                      <wps:wsp>
                        <wps:cNvPr id="53" name="Автофигуры 243"/>
                        <wps:cNvCnPr>
                          <a:cxnSpLocks noChangeShapeType="1"/>
                        </wps:cNvCnPr>
                        <wps:spPr bwMode="auto">
                          <a:xfrm>
                            <a:off x="7920" y="4226"/>
                            <a:ext cx="31" cy="4558"/>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4" name="Прямоугольник 244"/>
                        <wps:cNvSpPr>
                          <a:spLocks noChangeArrowheads="1"/>
                        </wps:cNvSpPr>
                        <wps:spPr bwMode="auto">
                          <a:xfrm>
                            <a:off x="10091" y="3685"/>
                            <a:ext cx="1718" cy="1079"/>
                          </a:xfrm>
                          <a:prstGeom prst="rect">
                            <a:avLst/>
                          </a:prstGeom>
                          <a:solidFill>
                            <a:srgbClr val="FFFFFF"/>
                          </a:solidFill>
                          <a:ln w="9525" cmpd="sng">
                            <a:solidFill>
                              <a:srgbClr val="000000"/>
                            </a:solidFill>
                            <a:miter lim="800000"/>
                            <a:headEnd/>
                            <a:tailEnd/>
                          </a:ln>
                        </wps:spPr>
                        <wps:txbx>
                          <w:txbxContent>
                            <w:p w14:paraId="4776C1B4" w14:textId="77777777" w:rsidR="00000000" w:rsidRDefault="00F01F13">
                              <w:pPr>
                                <w:pStyle w:val="aff3"/>
                                <w:ind w:left="-113" w:right="-113"/>
                                <w:jc w:val="center"/>
                                <w:rPr>
                                  <w:sz w:val="18"/>
                                  <w:szCs w:val="18"/>
                                  <w:lang w:val="uk-UA"/>
                                </w:rPr>
                              </w:pPr>
                              <w:r>
                                <w:rPr>
                                  <w:sz w:val="18"/>
                                  <w:szCs w:val="18"/>
                                  <w:lang w:val="uk-UA"/>
                                </w:rPr>
                                <w:t>Заступник з кадрових питань</w:t>
                              </w:r>
                            </w:p>
                          </w:txbxContent>
                        </wps:txbx>
                        <wps:bodyPr rot="0" vert="horz" wrap="square" lIns="91440" tIns="45720" rIns="91440" bIns="45720" anchor="t" anchorCtr="0" upright="1">
                          <a:noAutofit/>
                        </wps:bodyPr>
                      </wps:wsp>
                      <wps:wsp>
                        <wps:cNvPr id="55" name="Автофигуры 245"/>
                        <wps:cNvCnPr>
                          <a:cxnSpLocks noChangeShapeType="1"/>
                        </wps:cNvCnPr>
                        <wps:spPr bwMode="auto">
                          <a:xfrm flipV="1">
                            <a:off x="10949" y="3178"/>
                            <a:ext cx="2" cy="507"/>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6" name="Прямоугольник 246"/>
                        <wps:cNvSpPr>
                          <a:spLocks noChangeArrowheads="1"/>
                        </wps:cNvSpPr>
                        <wps:spPr bwMode="auto">
                          <a:xfrm>
                            <a:off x="10092" y="5887"/>
                            <a:ext cx="1717" cy="983"/>
                          </a:xfrm>
                          <a:prstGeom prst="rect">
                            <a:avLst/>
                          </a:prstGeom>
                          <a:solidFill>
                            <a:srgbClr val="FFFFFF"/>
                          </a:solidFill>
                          <a:ln w="9525" cmpd="sng">
                            <a:solidFill>
                              <a:srgbClr val="000000"/>
                            </a:solidFill>
                            <a:miter lim="800000"/>
                            <a:headEnd/>
                            <a:tailEnd/>
                          </a:ln>
                        </wps:spPr>
                        <wps:txbx>
                          <w:txbxContent>
                            <w:p w14:paraId="2840E8A0" w14:textId="77777777" w:rsidR="00000000" w:rsidRDefault="00F01F13">
                              <w:pPr>
                                <w:pStyle w:val="aff3"/>
                                <w:ind w:left="-113" w:right="-113"/>
                                <w:jc w:val="center"/>
                                <w:rPr>
                                  <w:sz w:val="18"/>
                                  <w:szCs w:val="18"/>
                                  <w:lang w:val="uk-UA"/>
                                </w:rPr>
                              </w:pPr>
                              <w:r>
                                <w:rPr>
                                  <w:sz w:val="18"/>
                                  <w:szCs w:val="18"/>
                                  <w:lang w:val="uk-UA"/>
                                </w:rPr>
                                <w:t>Відділ підготовки кадрів</w:t>
                              </w:r>
                            </w:p>
                          </w:txbxContent>
                        </wps:txbx>
                        <wps:bodyPr rot="0" vert="horz" wrap="square" lIns="91440" tIns="45720" rIns="91440" bIns="45720" anchor="t" anchorCtr="0" upright="1">
                          <a:noAutofit/>
                        </wps:bodyPr>
                      </wps:wsp>
                      <wps:wsp>
                        <wps:cNvPr id="57" name="Прямоугольник 247"/>
                        <wps:cNvSpPr>
                          <a:spLocks noChangeArrowheads="1"/>
                        </wps:cNvSpPr>
                        <wps:spPr bwMode="auto">
                          <a:xfrm>
                            <a:off x="10091" y="4998"/>
                            <a:ext cx="1718" cy="670"/>
                          </a:xfrm>
                          <a:prstGeom prst="rect">
                            <a:avLst/>
                          </a:prstGeom>
                          <a:solidFill>
                            <a:srgbClr val="FFFFFF"/>
                          </a:solidFill>
                          <a:ln w="9525" cmpd="sng">
                            <a:solidFill>
                              <a:srgbClr val="000000"/>
                            </a:solidFill>
                            <a:miter lim="800000"/>
                            <a:headEnd/>
                            <a:tailEnd/>
                          </a:ln>
                        </wps:spPr>
                        <wps:txbx>
                          <w:txbxContent>
                            <w:p w14:paraId="0C706C6D" w14:textId="77777777" w:rsidR="00000000" w:rsidRDefault="00F01F13">
                              <w:pPr>
                                <w:ind w:left="-113" w:right="-113"/>
                                <w:rPr>
                                  <w:sz w:val="18"/>
                                  <w:szCs w:val="18"/>
                                </w:rPr>
                              </w:pPr>
                              <w:r>
                                <w:rPr>
                                  <w:sz w:val="18"/>
                                  <w:szCs w:val="18"/>
                                </w:rPr>
                                <w:t>Відділ ка</w:t>
                              </w:r>
                              <w:r>
                                <w:rPr>
                                  <w:sz w:val="18"/>
                                  <w:szCs w:val="18"/>
                                </w:rPr>
                                <w:t>дрів</w:t>
                              </w:r>
                            </w:p>
                          </w:txbxContent>
                        </wps:txbx>
                        <wps:bodyPr rot="0" vert="horz" wrap="square" lIns="91440" tIns="45720" rIns="91440" bIns="45720" anchor="t" anchorCtr="0" upright="1">
                          <a:noAutofit/>
                        </wps:bodyPr>
                      </wps:wsp>
                      <wps:wsp>
                        <wps:cNvPr id="58" name="Автофигуры 248"/>
                        <wps:cNvCnPr>
                          <a:cxnSpLocks noChangeShapeType="1"/>
                        </wps:cNvCnPr>
                        <wps:spPr bwMode="auto">
                          <a:xfrm flipV="1">
                            <a:off x="11987" y="4224"/>
                            <a:ext cx="2" cy="1999"/>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9" name="Автофигуры 249"/>
                        <wps:cNvCnPr>
                          <a:cxnSpLocks noChangeShapeType="1"/>
                        </wps:cNvCnPr>
                        <wps:spPr bwMode="auto">
                          <a:xfrm>
                            <a:off x="11809" y="6223"/>
                            <a:ext cx="180" cy="14"/>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0" name="Автофигуры 250"/>
                        <wps:cNvCnPr>
                          <a:cxnSpLocks noChangeShapeType="1"/>
                        </wps:cNvCnPr>
                        <wps:spPr bwMode="auto">
                          <a:xfrm>
                            <a:off x="11809" y="5334"/>
                            <a:ext cx="180"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1" name="Автофигуры 251"/>
                        <wps:cNvCnPr>
                          <a:cxnSpLocks noChangeShapeType="1"/>
                        </wps:cNvCnPr>
                        <wps:spPr bwMode="auto">
                          <a:xfrm>
                            <a:off x="11809" y="4224"/>
                            <a:ext cx="178"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2" name="Прямоугольник 252"/>
                        <wps:cNvSpPr>
                          <a:spLocks noChangeArrowheads="1"/>
                        </wps:cNvSpPr>
                        <wps:spPr bwMode="auto">
                          <a:xfrm>
                            <a:off x="12098" y="3685"/>
                            <a:ext cx="1794" cy="1079"/>
                          </a:xfrm>
                          <a:prstGeom prst="rect">
                            <a:avLst/>
                          </a:prstGeom>
                          <a:solidFill>
                            <a:srgbClr val="FFFFFF"/>
                          </a:solidFill>
                          <a:ln w="9525" cmpd="sng">
                            <a:solidFill>
                              <a:srgbClr val="000000"/>
                            </a:solidFill>
                            <a:miter lim="800000"/>
                            <a:headEnd/>
                            <a:tailEnd/>
                          </a:ln>
                        </wps:spPr>
                        <wps:txbx>
                          <w:txbxContent>
                            <w:p w14:paraId="19ED52DB" w14:textId="77777777" w:rsidR="00000000" w:rsidRDefault="00F01F13">
                              <w:pPr>
                                <w:ind w:left="-113" w:right="-113"/>
                                <w:jc w:val="center"/>
                                <w:rPr>
                                  <w:sz w:val="18"/>
                                  <w:szCs w:val="18"/>
                                </w:rPr>
                              </w:pPr>
                              <w:r>
                                <w:rPr>
                                  <w:sz w:val="18"/>
                                  <w:szCs w:val="18"/>
                                </w:rPr>
                                <w:t>Головний бухгалтер</w:t>
                              </w:r>
                            </w:p>
                          </w:txbxContent>
                        </wps:txbx>
                        <wps:bodyPr rot="0" vert="horz" wrap="square" lIns="91440" tIns="45720" rIns="91440" bIns="45720" anchor="t" anchorCtr="0" upright="1">
                          <a:noAutofit/>
                        </wps:bodyPr>
                      </wps:wsp>
                      <wps:wsp>
                        <wps:cNvPr id="63" name="Автофигуры 253"/>
                        <wps:cNvCnPr>
                          <a:cxnSpLocks noChangeShapeType="1"/>
                        </wps:cNvCnPr>
                        <wps:spPr bwMode="auto">
                          <a:xfrm flipH="1" flipV="1">
                            <a:off x="12982" y="3178"/>
                            <a:ext cx="13" cy="507"/>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4" name="Прямоугольник 254"/>
                        <wps:cNvSpPr>
                          <a:spLocks noChangeArrowheads="1"/>
                        </wps:cNvSpPr>
                        <wps:spPr bwMode="auto">
                          <a:xfrm>
                            <a:off x="12175" y="4998"/>
                            <a:ext cx="1717" cy="670"/>
                          </a:xfrm>
                          <a:prstGeom prst="rect">
                            <a:avLst/>
                          </a:prstGeom>
                          <a:solidFill>
                            <a:srgbClr val="FFFFFF"/>
                          </a:solidFill>
                          <a:ln w="9525" cmpd="sng">
                            <a:solidFill>
                              <a:srgbClr val="000000"/>
                            </a:solidFill>
                            <a:miter lim="800000"/>
                            <a:headEnd/>
                            <a:tailEnd/>
                          </a:ln>
                        </wps:spPr>
                        <wps:txbx>
                          <w:txbxContent>
                            <w:p w14:paraId="7D120878" w14:textId="77777777" w:rsidR="00000000" w:rsidRDefault="00F01F13">
                              <w:pPr>
                                <w:ind w:left="-113" w:right="-113"/>
                                <w:rPr>
                                  <w:sz w:val="18"/>
                                  <w:szCs w:val="18"/>
                                </w:rPr>
                              </w:pPr>
                              <w:r>
                                <w:rPr>
                                  <w:sz w:val="18"/>
                                  <w:szCs w:val="18"/>
                                </w:rPr>
                                <w:t>Бухгалтерія</w:t>
                              </w:r>
                            </w:p>
                          </w:txbxContent>
                        </wps:txbx>
                        <wps:bodyPr rot="0" vert="horz" wrap="square" lIns="91440" tIns="45720" rIns="91440" bIns="45720" anchor="t" anchorCtr="0" upright="1">
                          <a:noAutofit/>
                        </wps:bodyPr>
                      </wps:wsp>
                      <wps:wsp>
                        <wps:cNvPr id="65" name="Прямоугольник 255"/>
                        <wps:cNvSpPr>
                          <a:spLocks noChangeArrowheads="1"/>
                        </wps:cNvSpPr>
                        <wps:spPr bwMode="auto">
                          <a:xfrm>
                            <a:off x="14264" y="3684"/>
                            <a:ext cx="1795" cy="1080"/>
                          </a:xfrm>
                          <a:prstGeom prst="rect">
                            <a:avLst/>
                          </a:prstGeom>
                          <a:solidFill>
                            <a:srgbClr val="FFFFFF"/>
                          </a:solidFill>
                          <a:ln w="9525" cmpd="sng">
                            <a:solidFill>
                              <a:srgbClr val="000000"/>
                            </a:solidFill>
                            <a:miter lim="800000"/>
                            <a:headEnd/>
                            <a:tailEnd/>
                          </a:ln>
                        </wps:spPr>
                        <wps:txbx>
                          <w:txbxContent>
                            <w:p w14:paraId="0AA4D083" w14:textId="77777777" w:rsidR="00000000" w:rsidRDefault="00F01F13">
                              <w:pPr>
                                <w:ind w:left="-113" w:right="-113"/>
                                <w:jc w:val="center"/>
                                <w:rPr>
                                  <w:sz w:val="18"/>
                                  <w:szCs w:val="18"/>
                                </w:rPr>
                              </w:pPr>
                              <w:r>
                                <w:rPr>
                                  <w:sz w:val="18"/>
                                  <w:szCs w:val="18"/>
                                </w:rPr>
                                <w:t>Канцелярія</w:t>
                              </w:r>
                            </w:p>
                          </w:txbxContent>
                        </wps:txbx>
                        <wps:bodyPr rot="0" vert="horz" wrap="square" lIns="91440" tIns="45720" rIns="91440" bIns="45720" anchor="t" anchorCtr="0" upright="1">
                          <a:noAutofit/>
                        </wps:bodyPr>
                      </wps:wsp>
                      <wps:wsp>
                        <wps:cNvPr id="66" name="Автофигуры 256"/>
                        <wps:cNvCnPr>
                          <a:cxnSpLocks noChangeShapeType="1"/>
                        </wps:cNvCnPr>
                        <wps:spPr bwMode="auto">
                          <a:xfrm flipH="1" flipV="1">
                            <a:off x="15159" y="3136"/>
                            <a:ext cx="3" cy="548"/>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7" name="Прямоугольник 257"/>
                        <wps:cNvSpPr>
                          <a:spLocks noChangeArrowheads="1"/>
                        </wps:cNvSpPr>
                        <wps:spPr bwMode="auto">
                          <a:xfrm>
                            <a:off x="6426" y="1935"/>
                            <a:ext cx="5118" cy="543"/>
                          </a:xfrm>
                          <a:prstGeom prst="rect">
                            <a:avLst/>
                          </a:prstGeom>
                          <a:solidFill>
                            <a:srgbClr val="FFFFFF"/>
                          </a:solidFill>
                          <a:ln w="9525" cmpd="sng">
                            <a:solidFill>
                              <a:srgbClr val="000000"/>
                            </a:solidFill>
                            <a:miter lim="800000"/>
                            <a:headEnd/>
                            <a:tailEnd/>
                          </a:ln>
                        </wps:spPr>
                        <wps:txbx>
                          <w:txbxContent>
                            <w:p w14:paraId="7EB388B1" w14:textId="77777777" w:rsidR="00000000" w:rsidRDefault="00F01F13">
                              <w:pPr>
                                <w:ind w:left="-113" w:right="-113"/>
                                <w:jc w:val="center"/>
                                <w:rPr>
                                  <w:b/>
                                  <w:sz w:val="18"/>
                                  <w:szCs w:val="18"/>
                                </w:rPr>
                              </w:pPr>
                              <w:r>
                                <w:rPr>
                                  <w:b/>
                                  <w:sz w:val="18"/>
                                  <w:szCs w:val="18"/>
                                </w:rPr>
                                <w:t>Директор</w:t>
                              </w:r>
                            </w:p>
                          </w:txbxContent>
                        </wps:txbx>
                        <wps:bodyPr rot="0" vert="horz" wrap="square" lIns="91440" tIns="45720" rIns="91440" bIns="45720" anchor="t" anchorCtr="0" upright="1">
                          <a:noAutofit/>
                        </wps:bodyPr>
                      </wps:wsp>
                      <wps:wsp>
                        <wps:cNvPr id="68" name="Автофигуры 258"/>
                        <wps:cNvCnPr>
                          <a:cxnSpLocks noChangeShapeType="1"/>
                        </wps:cNvCnPr>
                        <wps:spPr bwMode="auto">
                          <a:xfrm flipV="1">
                            <a:off x="2601" y="3136"/>
                            <a:ext cx="12561" cy="4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9" name="Автофигуры 259"/>
                        <wps:cNvCnPr>
                          <a:cxnSpLocks noChangeShapeType="1"/>
                        </wps:cNvCnPr>
                        <wps:spPr bwMode="auto">
                          <a:xfrm>
                            <a:off x="8985" y="2478"/>
                            <a:ext cx="15" cy="70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0" name="Прямоугольник 260"/>
                        <wps:cNvSpPr>
                          <a:spLocks noChangeArrowheads="1"/>
                        </wps:cNvSpPr>
                        <wps:spPr bwMode="auto">
                          <a:xfrm>
                            <a:off x="1605" y="3687"/>
                            <a:ext cx="1741" cy="1195"/>
                          </a:xfrm>
                          <a:prstGeom prst="rect">
                            <a:avLst/>
                          </a:prstGeom>
                          <a:solidFill>
                            <a:srgbClr val="FFFFFF"/>
                          </a:solidFill>
                          <a:ln w="9525" cmpd="sng">
                            <a:solidFill>
                              <a:srgbClr val="000000"/>
                            </a:solidFill>
                            <a:miter lim="800000"/>
                            <a:headEnd/>
                            <a:tailEnd/>
                          </a:ln>
                        </wps:spPr>
                        <wps:txbx>
                          <w:txbxContent>
                            <w:p w14:paraId="567848B1" w14:textId="77777777" w:rsidR="00000000" w:rsidRDefault="00F01F13">
                              <w:pPr>
                                <w:ind w:left="-113" w:right="-113"/>
                                <w:jc w:val="center"/>
                                <w:rPr>
                                  <w:sz w:val="18"/>
                                  <w:szCs w:val="18"/>
                                </w:rPr>
                              </w:pPr>
                              <w:r>
                                <w:rPr>
                                  <w:sz w:val="18"/>
                                  <w:szCs w:val="18"/>
                                </w:rPr>
                                <w:t>Начальник виробництва</w:t>
                              </w:r>
                            </w:p>
                          </w:txbxContent>
                        </wps:txbx>
                        <wps:bodyPr rot="0" vert="horz" wrap="square" lIns="91440" tIns="45720" rIns="91440" bIns="45720" anchor="t" anchorCtr="0" upright="1">
                          <a:noAutofit/>
                        </wps:bodyPr>
                      </wps:wsp>
                      <wps:wsp>
                        <wps:cNvPr id="71" name="Прямоугольник 261"/>
                        <wps:cNvSpPr>
                          <a:spLocks noChangeArrowheads="1"/>
                        </wps:cNvSpPr>
                        <wps:spPr bwMode="auto">
                          <a:xfrm>
                            <a:off x="2014" y="5318"/>
                            <a:ext cx="1116" cy="2388"/>
                          </a:xfrm>
                          <a:prstGeom prst="rect">
                            <a:avLst/>
                          </a:prstGeom>
                          <a:solidFill>
                            <a:srgbClr val="FFFFFF"/>
                          </a:solidFill>
                          <a:ln w="9525" cmpd="sng">
                            <a:solidFill>
                              <a:srgbClr val="000000"/>
                            </a:solidFill>
                            <a:miter lim="800000"/>
                            <a:headEnd/>
                            <a:tailEnd/>
                          </a:ln>
                        </wps:spPr>
                        <wps:txbx>
                          <w:txbxContent>
                            <w:p w14:paraId="3DD3553D" w14:textId="77777777" w:rsidR="00000000" w:rsidRDefault="00F01F13">
                              <w:pPr>
                                <w:ind w:left="-113" w:right="-113"/>
                                <w:jc w:val="center"/>
                                <w:rPr>
                                  <w:sz w:val="18"/>
                                  <w:szCs w:val="18"/>
                                </w:rPr>
                              </w:pPr>
                              <w:r>
                                <w:rPr>
                                  <w:sz w:val="18"/>
                                  <w:szCs w:val="18"/>
                                </w:rPr>
                                <w:t>Виробничий відділ</w:t>
                              </w:r>
                            </w:p>
                          </w:txbxContent>
                        </wps:txbx>
                        <wps:bodyPr rot="0" vert="vert270" wrap="square" lIns="91440" tIns="45720" rIns="91440" bIns="45720" anchor="t" anchorCtr="0" upright="1">
                          <a:noAutofit/>
                        </wps:bodyPr>
                      </wps:wsp>
                      <wps:wsp>
                        <wps:cNvPr id="72" name="Автофигуры 262"/>
                        <wps:cNvCnPr>
                          <a:cxnSpLocks noChangeShapeType="1"/>
                        </wps:cNvCnPr>
                        <wps:spPr bwMode="auto">
                          <a:xfrm>
                            <a:off x="2601" y="3178"/>
                            <a:ext cx="2" cy="509"/>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3" name="Автофигуры 263"/>
                        <wps:cNvCnPr>
                          <a:cxnSpLocks noChangeShapeType="1"/>
                        </wps:cNvCnPr>
                        <wps:spPr bwMode="auto">
                          <a:xfrm flipV="1">
                            <a:off x="4664" y="3178"/>
                            <a:ext cx="2" cy="509"/>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4" name="Автофигуры 264"/>
                        <wps:cNvCnPr>
                          <a:cxnSpLocks noChangeShapeType="1"/>
                        </wps:cNvCnPr>
                        <wps:spPr bwMode="auto">
                          <a:xfrm>
                            <a:off x="2599" y="4882"/>
                            <a:ext cx="4" cy="45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5" name="Автофигуры 265"/>
                        <wps:cNvCnPr>
                          <a:cxnSpLocks noChangeShapeType="1"/>
                        </wps:cNvCnPr>
                        <wps:spPr bwMode="auto">
                          <a:xfrm>
                            <a:off x="3526" y="4283"/>
                            <a:ext cx="2" cy="4645"/>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6" name="Автофигуры 266"/>
                        <wps:cNvCnPr>
                          <a:cxnSpLocks noChangeShapeType="1"/>
                        </wps:cNvCnPr>
                        <wps:spPr bwMode="auto">
                          <a:xfrm flipH="1">
                            <a:off x="3526" y="5886"/>
                            <a:ext cx="214"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7" name="Автофигуры 267"/>
                        <wps:cNvCnPr>
                          <a:cxnSpLocks noChangeShapeType="1"/>
                        </wps:cNvCnPr>
                        <wps:spPr bwMode="auto">
                          <a:xfrm flipH="1">
                            <a:off x="3526" y="7365"/>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8" name="Автофигуры 268"/>
                        <wps:cNvCnPr>
                          <a:cxnSpLocks noChangeShapeType="1"/>
                        </wps:cNvCnPr>
                        <wps:spPr bwMode="auto">
                          <a:xfrm flipH="1">
                            <a:off x="3526" y="8927"/>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9" name="Автофигуры 269"/>
                        <wps:cNvCnPr>
                          <a:cxnSpLocks noChangeShapeType="1"/>
                        </wps:cNvCnPr>
                        <wps:spPr bwMode="auto">
                          <a:xfrm flipH="1">
                            <a:off x="3562" y="4282"/>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0" name="Автофигуры 270"/>
                        <wps:cNvCnPr>
                          <a:cxnSpLocks noChangeShapeType="1"/>
                        </wps:cNvCnPr>
                        <wps:spPr bwMode="auto">
                          <a:xfrm flipH="1">
                            <a:off x="5723" y="4283"/>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1" name="Автофигуры 271"/>
                        <wps:cNvCnPr>
                          <a:cxnSpLocks noChangeShapeType="1"/>
                        </wps:cNvCnPr>
                        <wps:spPr bwMode="auto">
                          <a:xfrm>
                            <a:off x="13892" y="4140"/>
                            <a:ext cx="178"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2" name="Автофигуры 272"/>
                        <wps:cNvCnPr>
                          <a:cxnSpLocks noChangeShapeType="1"/>
                        </wps:cNvCnPr>
                        <wps:spPr bwMode="auto">
                          <a:xfrm flipV="1">
                            <a:off x="14068" y="4123"/>
                            <a:ext cx="2" cy="1213"/>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3" name="Автофигуры 273"/>
                        <wps:cNvCnPr>
                          <a:cxnSpLocks noChangeShapeType="1"/>
                        </wps:cNvCnPr>
                        <wps:spPr bwMode="auto">
                          <a:xfrm>
                            <a:off x="13892" y="5316"/>
                            <a:ext cx="180"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4" name="Автофигуры 274"/>
                        <wps:cNvCnPr>
                          <a:cxnSpLocks noChangeShapeType="1"/>
                        </wps:cNvCnPr>
                        <wps:spPr bwMode="auto">
                          <a:xfrm>
                            <a:off x="13892" y="5316"/>
                            <a:ext cx="180"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5" name="Автофигуры 275"/>
                        <wps:cNvCnPr>
                          <a:cxnSpLocks noChangeShapeType="1"/>
                        </wps:cNvCnPr>
                        <wps:spPr bwMode="auto">
                          <a:xfrm>
                            <a:off x="13888" y="5316"/>
                            <a:ext cx="180" cy="2"/>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6" name="Автофигуры 276"/>
                        <wps:cNvCnPr>
                          <a:cxnSpLocks noChangeShapeType="1"/>
                        </wps:cNvCnPr>
                        <wps:spPr bwMode="auto">
                          <a:xfrm flipV="1">
                            <a:off x="6763" y="3136"/>
                            <a:ext cx="2" cy="509"/>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7" name="Автофигуры 277"/>
                        <wps:cNvCnPr>
                          <a:cxnSpLocks noChangeShapeType="1"/>
                        </wps:cNvCnPr>
                        <wps:spPr bwMode="auto">
                          <a:xfrm flipH="1">
                            <a:off x="7957" y="4226"/>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8" name="Автофигуры 278"/>
                        <wps:cNvCnPr>
                          <a:cxnSpLocks noChangeShapeType="1"/>
                        </wps:cNvCnPr>
                        <wps:spPr bwMode="auto">
                          <a:xfrm flipH="1">
                            <a:off x="7935" y="5315"/>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9" name="Автофигуры 279"/>
                        <wps:cNvCnPr>
                          <a:cxnSpLocks noChangeShapeType="1"/>
                        </wps:cNvCnPr>
                        <wps:spPr bwMode="auto">
                          <a:xfrm flipH="1">
                            <a:off x="7966" y="6122"/>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90" name="Автофигуры 280"/>
                        <wps:cNvCnPr>
                          <a:cxnSpLocks noChangeShapeType="1"/>
                        </wps:cNvCnPr>
                        <wps:spPr bwMode="auto">
                          <a:xfrm flipH="1">
                            <a:off x="7966" y="6122"/>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91" name="Автофигуры 281"/>
                        <wps:cNvCnPr>
                          <a:cxnSpLocks noChangeShapeType="1"/>
                        </wps:cNvCnPr>
                        <wps:spPr bwMode="auto">
                          <a:xfrm flipH="1">
                            <a:off x="7935" y="7127"/>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92" name="Автофигуры 282"/>
                        <wps:cNvCnPr>
                          <a:cxnSpLocks noChangeShapeType="1"/>
                        </wps:cNvCnPr>
                        <wps:spPr bwMode="auto">
                          <a:xfrm flipH="1">
                            <a:off x="7966" y="8783"/>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93" name="Автофигуры 283"/>
                        <wps:cNvCnPr>
                          <a:cxnSpLocks noChangeShapeType="1"/>
                        </wps:cNvCnPr>
                        <wps:spPr bwMode="auto">
                          <a:xfrm flipH="1">
                            <a:off x="7966" y="7980"/>
                            <a:ext cx="214" cy="1"/>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29B6F2" id="Группа 218" o:spid="_x0000_s1028" style="width:464.7pt;height:553pt;mso-position-horizontal-relative:char;mso-position-vertical-relative:line" coordorigin="1605,1935" coordsize="14454,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">
                <v:shapetype id="_x0000_t32" coordsize="21600,21600" o:spt="32" o:oned="t" path="m,l21600,21600e" filled="f">
                  <v:path arrowok="t" fillok="f" o:connecttype="none"/>
                  <o:lock v:ext="edit" shapetype="t"/>
                </v:shapetype>
                <v:shape id="Автофигуры 219" o:spid="_x0000_s1029" type="#_x0000_t32" style="position:absolute;left:5721;top:4284;width:0;height:5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Автофигуры 220" o:spid="_x0000_s1030" type="#_x0000_t32" style="position:absolute;left:5758;top:5332;width:183;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Автофигуры 221" o:spid="_x0000_s1031" type="#_x0000_t32" style="position:absolute;left:5762;top:6120;width:179;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Автофигуры 222" o:spid="_x0000_s1032" type="#_x0000_t32" style="position:absolute;left:5758;top:7031;width:183;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3awwAAANsAAAAPAAAAZHJzL2Rvd25yZXYueG1sRI9Bi8Iw&#10;FITvC/6H8AQvy5rWBZ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LyZd2sMAAADbAAAADwAA&#10;AAAAAAAAAAAAAAAHAgAAZHJzL2Rvd25yZXYueG1sUEsFBgAAAAADAAMAtwAAAPcCAAAAAA==&#10;"/>
                <v:shape id="Автофигуры 223" o:spid="_x0000_s1033" type="#_x0000_t32" style="position:absolute;left:5758;top:7807;width:183;height: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"/>
                <v:shape id="Автофигуры 224" o:spid="_x0000_s1034" type="#_x0000_t32" style="position:absolute;left:5758;top:8697;width:183;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Автофигуры 225" o:spid="_x0000_s1035" type="#_x0000_t32" style="position:absolute;left:5758;top:9541;width:18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rect id="Прямоугольник 226" o:spid="_x0000_s1036" style="position:absolute;left:3776;top:3687;width:169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6C207CD7" w14:textId="77777777" w:rsidR="00000000" w:rsidRDefault="00F01F13">
                        <w:pPr>
                          <w:ind w:left="-113" w:right="-113"/>
                          <w:jc w:val="center"/>
                          <w:rPr>
                            <w:sz w:val="18"/>
                            <w:szCs w:val="18"/>
                          </w:rPr>
                        </w:pPr>
                        <w:r>
                          <w:rPr>
                            <w:sz w:val="18"/>
                            <w:szCs w:val="18"/>
                          </w:rPr>
                          <w:t>Головний економіст</w:t>
                        </w:r>
                      </w:p>
                    </w:txbxContent>
                  </v:textbox>
                </v:rect>
                <v:rect id="Прямоугольник 227" o:spid="_x0000_s1037" style="position:absolute;left:3776;top:5318;width:177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159B7FC2" w14:textId="77777777" w:rsidR="00000000" w:rsidRDefault="00F01F13">
                        <w:pPr>
                          <w:ind w:left="-113" w:right="-113"/>
                          <w:jc w:val="center"/>
                          <w:rPr>
                            <w:sz w:val="18"/>
                            <w:szCs w:val="18"/>
                          </w:rPr>
                        </w:pPr>
                        <w:r>
                          <w:rPr>
                            <w:sz w:val="18"/>
                            <w:szCs w:val="18"/>
                          </w:rPr>
                          <w:t>Планово-економічний відділ</w:t>
                        </w:r>
                      </w:p>
                    </w:txbxContent>
                  </v:textbox>
                </v:rect>
                <v:rect id="Прямоугольник 228" o:spid="_x0000_s1038" style="position:absolute;left:3776;top:6789;width:1774;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31AC47DB" w14:textId="77777777" w:rsidR="00000000" w:rsidRDefault="00F01F13">
                        <w:pPr>
                          <w:ind w:left="-113" w:right="-113"/>
                          <w:jc w:val="center"/>
                          <w:rPr>
                            <w:sz w:val="18"/>
                            <w:szCs w:val="18"/>
                          </w:rPr>
                        </w:pPr>
                        <w:r>
                          <w:rPr>
                            <w:sz w:val="18"/>
                            <w:szCs w:val="18"/>
                          </w:rPr>
                          <w:t>Відділ організації праці та заробітної праці</w:t>
                        </w:r>
                      </w:p>
                    </w:txbxContent>
                  </v:textbox>
                </v:rect>
                <v:rect id="Прямоугольник 229" o:spid="_x0000_s1039" style="position:absolute;left:3776;top:8288;width:1774;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6B765C37" w14:textId="77777777" w:rsidR="00000000" w:rsidRDefault="00F01F13">
                        <w:pPr>
                          <w:ind w:left="-113" w:right="-113"/>
                          <w:rPr>
                            <w:sz w:val="18"/>
                            <w:szCs w:val="18"/>
                          </w:rPr>
                        </w:pPr>
                        <w:r>
                          <w:rPr>
                            <w:sz w:val="18"/>
                            <w:szCs w:val="18"/>
                          </w:rPr>
                          <w:t>Фінансовий відділ</w:t>
                        </w:r>
                      </w:p>
                    </w:txbxContent>
                  </v:textbox>
                </v:rect>
                <v:rect id="Прямоугольник 230" o:spid="_x0000_s1040" style="position:absolute;left:5941;top:3687;width:1794;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7E35C644" w14:textId="77777777" w:rsidR="00000000" w:rsidRDefault="00F01F13">
                        <w:pPr>
                          <w:ind w:left="-113" w:right="-113"/>
                          <w:jc w:val="center"/>
                          <w:rPr>
                            <w:sz w:val="18"/>
                            <w:szCs w:val="18"/>
                          </w:rPr>
                        </w:pPr>
                        <w:r>
                          <w:rPr>
                            <w:sz w:val="18"/>
                            <w:szCs w:val="18"/>
                          </w:rPr>
                          <w:t>Головний інженер</w:t>
                        </w:r>
                      </w:p>
                    </w:txbxContent>
                  </v:textbox>
                </v:rect>
                <v:rect id="Прямоугольник 231" o:spid="_x0000_s1041" style="position:absolute;left:5941;top:4998;width:171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661D3EE4" w14:textId="77777777" w:rsidR="00000000" w:rsidRDefault="00F01F13">
                        <w:pPr>
                          <w:ind w:left="-113" w:right="-113"/>
                          <w:jc w:val="center"/>
                          <w:rPr>
                            <w:sz w:val="18"/>
                            <w:szCs w:val="18"/>
                          </w:rPr>
                        </w:pPr>
                        <w:r>
                          <w:rPr>
                            <w:sz w:val="18"/>
                            <w:szCs w:val="18"/>
                          </w:rPr>
                          <w:t>Науково-дослідний відділ</w:t>
                        </w:r>
                      </w:p>
                    </w:txbxContent>
                  </v:textbox>
                </v:rect>
                <v:rect id="Прямоугольник 232" o:spid="_x0000_s1042" style="position:absolute;left:5941;top:5709;width:1719;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7CFE833C" w14:textId="77777777" w:rsidR="00000000" w:rsidRDefault="00F01F13">
                        <w:pPr>
                          <w:pStyle w:val="aff3"/>
                          <w:ind w:left="-113" w:right="-113"/>
                          <w:jc w:val="center"/>
                          <w:rPr>
                            <w:sz w:val="18"/>
                            <w:szCs w:val="18"/>
                            <w:lang w:val="uk-UA"/>
                          </w:rPr>
                        </w:pPr>
                        <w:r>
                          <w:rPr>
                            <w:sz w:val="18"/>
                            <w:szCs w:val="18"/>
                            <w:lang w:val="uk-UA"/>
                          </w:rPr>
                          <w:t>Проектно-конструкторський відділ</w:t>
                        </w:r>
                      </w:p>
                    </w:txbxContent>
                  </v:textbox>
                </v:rect>
                <v:rect id="Прямоугольник 233" o:spid="_x0000_s1043" style="position:absolute;left:5941;top:6695;width:171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7EA8A2F7" w14:textId="77777777" w:rsidR="00000000" w:rsidRDefault="00F01F13">
                        <w:pPr>
                          <w:ind w:left="-113" w:right="-113"/>
                          <w:jc w:val="center"/>
                          <w:rPr>
                            <w:sz w:val="18"/>
                            <w:szCs w:val="18"/>
                          </w:rPr>
                        </w:pPr>
                        <w:r>
                          <w:rPr>
                            <w:sz w:val="18"/>
                            <w:szCs w:val="18"/>
                          </w:rPr>
                          <w:t>Технічно-інформаційний віддл</w:t>
                        </w:r>
                      </w:p>
                    </w:txbxContent>
                  </v:textbox>
                </v:rect>
                <v:rect id="Прямоугольник 234" o:spid="_x0000_s1044" style="position:absolute;left:5941;top:7488;width:171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392DC73B" w14:textId="77777777" w:rsidR="00000000" w:rsidRDefault="00F01F13">
                        <w:pPr>
                          <w:ind w:left="-113" w:right="-113"/>
                          <w:jc w:val="center"/>
                          <w:rPr>
                            <w:sz w:val="18"/>
                            <w:szCs w:val="18"/>
                          </w:rPr>
                        </w:pPr>
                        <w:r>
                          <w:rPr>
                            <w:sz w:val="18"/>
                            <w:szCs w:val="18"/>
                          </w:rPr>
                          <w:t>Відділ техніки безпеки</w:t>
                        </w:r>
                      </w:p>
                    </w:txbxContent>
                  </v:textbox>
                </v:rect>
                <v:rect id="Прямоугольник 235" o:spid="_x0000_s1045" style="position:absolute;left:5941;top:8361;width:1719;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50E79FF5" w14:textId="77777777" w:rsidR="00000000" w:rsidRDefault="00F01F13">
                        <w:pPr>
                          <w:ind w:left="-113" w:right="-113"/>
                          <w:jc w:val="center"/>
                          <w:rPr>
                            <w:sz w:val="18"/>
                            <w:szCs w:val="18"/>
                          </w:rPr>
                        </w:pPr>
                        <w:r>
                          <w:rPr>
                            <w:sz w:val="18"/>
                            <w:szCs w:val="18"/>
                          </w:rPr>
                          <w:t>Відділ техніки підготовки виробництва</w:t>
                        </w:r>
                      </w:p>
                    </w:txbxContent>
                  </v:textbox>
                </v:rect>
                <v:rect id="Прямоугольник 236" o:spid="_x0000_s1046" style="position:absolute;left:5941;top:9206;width:171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02458F2F" w14:textId="77777777" w:rsidR="00000000" w:rsidRDefault="00F01F13">
                        <w:pPr>
                          <w:ind w:left="-113" w:right="-113"/>
                          <w:jc w:val="center"/>
                          <w:rPr>
                            <w:sz w:val="18"/>
                            <w:szCs w:val="18"/>
                          </w:rPr>
                        </w:pPr>
                        <w:r>
                          <w:rPr>
                            <w:sz w:val="18"/>
                            <w:szCs w:val="18"/>
                          </w:rPr>
                          <w:t>Відділ стандартизації</w:t>
                        </w:r>
                      </w:p>
                    </w:txbxContent>
                  </v:textbox>
                </v:rect>
                <v:rect id="Прямоугольник 237" o:spid="_x0000_s1047" style="position:absolute;left:8171;top:3685;width:179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32846D7A" w14:textId="77777777" w:rsidR="00000000" w:rsidRDefault="00F01F13">
                        <w:pPr>
                          <w:ind w:left="-113" w:right="-113"/>
                          <w:jc w:val="center"/>
                          <w:rPr>
                            <w:sz w:val="18"/>
                            <w:szCs w:val="18"/>
                          </w:rPr>
                        </w:pPr>
                        <w:r>
                          <w:rPr>
                            <w:sz w:val="18"/>
                            <w:szCs w:val="18"/>
                          </w:rPr>
                          <w:t>Заступник з комерційних питань</w:t>
                        </w:r>
                      </w:p>
                    </w:txbxContent>
                  </v:textbox>
                </v:rect>
                <v:rect id="Прямоугольник 238" o:spid="_x0000_s1048" style="position:absolute;left:8171;top:5887;width:171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551D6E5C" w14:textId="77777777" w:rsidR="00000000" w:rsidRDefault="00F01F13">
                        <w:pPr>
                          <w:ind w:left="-113" w:right="-113"/>
                          <w:rPr>
                            <w:sz w:val="18"/>
                            <w:szCs w:val="18"/>
                          </w:rPr>
                        </w:pPr>
                        <w:r>
                          <w:rPr>
                            <w:sz w:val="18"/>
                            <w:szCs w:val="18"/>
                          </w:rPr>
                          <w:t>Відділ збуту</w:t>
                        </w:r>
                      </w:p>
                    </w:txbxContent>
                  </v:textbox>
                </v:rect>
                <v:rect id="Прямоугольник 239" o:spid="_x0000_s1049" style="position:absolute;left:8171;top:4998;width:171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09F69D9E" w14:textId="77777777" w:rsidR="00000000" w:rsidRDefault="00F01F13">
                        <w:pPr>
                          <w:ind w:left="-113" w:right="-113"/>
                          <w:jc w:val="center"/>
                          <w:rPr>
                            <w:sz w:val="18"/>
                            <w:szCs w:val="18"/>
                          </w:rPr>
                        </w:pPr>
                        <w:r>
                          <w:rPr>
                            <w:sz w:val="18"/>
                            <w:szCs w:val="18"/>
                          </w:rPr>
                          <w:t>Відділ постачання</w:t>
                        </w:r>
                      </w:p>
                    </w:txbxContent>
                  </v:textbox>
                </v:rect>
                <v:rect id="Прямоугольник 240" o:spid="_x0000_s1050" style="position:absolute;left:8172;top:8448;width:1719;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64779052" w14:textId="77777777" w:rsidR="00000000" w:rsidRDefault="00F01F13">
                        <w:pPr>
                          <w:ind w:left="-113" w:right="-113"/>
                          <w:jc w:val="center"/>
                          <w:rPr>
                            <w:sz w:val="18"/>
                            <w:szCs w:val="18"/>
                          </w:rPr>
                        </w:pPr>
                        <w:r>
                          <w:rPr>
                            <w:sz w:val="18"/>
                            <w:szCs w:val="18"/>
                          </w:rPr>
                          <w:t>Відділ транспорту</w:t>
                        </w:r>
                      </w:p>
                    </w:txbxContent>
                  </v:textbox>
                </v:rect>
                <v:rect id="Прямоугольник 241" o:spid="_x0000_s1051" style="position:absolute;left:8172;top:7619;width:1719;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4A9F3FFF" w14:textId="77777777" w:rsidR="00000000" w:rsidRDefault="00F01F13">
                        <w:pPr>
                          <w:ind w:left="-113" w:right="-113"/>
                          <w:jc w:val="center"/>
                          <w:rPr>
                            <w:sz w:val="18"/>
                            <w:szCs w:val="18"/>
                          </w:rPr>
                        </w:pPr>
                        <w:r>
                          <w:rPr>
                            <w:sz w:val="18"/>
                            <w:szCs w:val="18"/>
                          </w:rPr>
                          <w:t>Відділ реклами</w:t>
                        </w:r>
                      </w:p>
                    </w:txbxContent>
                  </v:textbox>
                </v:rect>
                <v:rect id="Прямоугольник 242" o:spid="_x0000_s1052" style="position:absolute;left:8172;top:6789;width:171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3D82BF5E" w14:textId="77777777" w:rsidR="00000000" w:rsidRDefault="00F01F13">
                        <w:pPr>
                          <w:ind w:left="-113" w:right="-113"/>
                          <w:rPr>
                            <w:sz w:val="18"/>
                            <w:szCs w:val="18"/>
                          </w:rPr>
                        </w:pPr>
                        <w:r>
                          <w:rPr>
                            <w:sz w:val="18"/>
                            <w:szCs w:val="18"/>
                          </w:rPr>
                          <w:t>Відділ зовнішньої кооперації</w:t>
                        </w:r>
                      </w:p>
                    </w:txbxContent>
                  </v:textbox>
                </v:rect>
                <v:shape id="Автофигуры 243" o:spid="_x0000_s1053" type="#_x0000_t32" style="position:absolute;left:7920;top:4226;width:31;height:4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rect id="Прямоугольник 244" o:spid="_x0000_s1054" style="position:absolute;left:10091;top:3685;width:171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4776C1B4" w14:textId="77777777" w:rsidR="00000000" w:rsidRDefault="00F01F13">
                        <w:pPr>
                          <w:pStyle w:val="aff3"/>
                          <w:ind w:left="-113" w:right="-113"/>
                          <w:jc w:val="center"/>
                          <w:rPr>
                            <w:sz w:val="18"/>
                            <w:szCs w:val="18"/>
                            <w:lang w:val="uk-UA"/>
                          </w:rPr>
                        </w:pPr>
                        <w:r>
                          <w:rPr>
                            <w:sz w:val="18"/>
                            <w:szCs w:val="18"/>
                            <w:lang w:val="uk-UA"/>
                          </w:rPr>
                          <w:t>Заступник з кадрових питань</w:t>
                        </w:r>
                      </w:p>
                    </w:txbxContent>
                  </v:textbox>
                </v:rect>
                <v:shape id="Автофигуры 245" o:spid="_x0000_s1055" type="#_x0000_t32" style="position:absolute;left:10949;top:3178;width:2;height:5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rect id="Прямоугольник 246" o:spid="_x0000_s1056" style="position:absolute;left:10092;top:5887;width:1717;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2840E8A0" w14:textId="77777777" w:rsidR="00000000" w:rsidRDefault="00F01F13">
                        <w:pPr>
                          <w:pStyle w:val="aff3"/>
                          <w:ind w:left="-113" w:right="-113"/>
                          <w:jc w:val="center"/>
                          <w:rPr>
                            <w:sz w:val="18"/>
                            <w:szCs w:val="18"/>
                            <w:lang w:val="uk-UA"/>
                          </w:rPr>
                        </w:pPr>
                        <w:r>
                          <w:rPr>
                            <w:sz w:val="18"/>
                            <w:szCs w:val="18"/>
                            <w:lang w:val="uk-UA"/>
                          </w:rPr>
                          <w:t>Відділ підготовки кадрів</w:t>
                        </w:r>
                      </w:p>
                    </w:txbxContent>
                  </v:textbox>
                </v:rect>
                <v:rect id="Прямоугольник 247" o:spid="_x0000_s1057" style="position:absolute;left:10091;top:4998;width:171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0C706C6D" w14:textId="77777777" w:rsidR="00000000" w:rsidRDefault="00F01F13">
                        <w:pPr>
                          <w:ind w:left="-113" w:right="-113"/>
                          <w:rPr>
                            <w:sz w:val="18"/>
                            <w:szCs w:val="18"/>
                          </w:rPr>
                        </w:pPr>
                        <w:r>
                          <w:rPr>
                            <w:sz w:val="18"/>
                            <w:szCs w:val="18"/>
                          </w:rPr>
                          <w:t>Відділ ка</w:t>
                        </w:r>
                        <w:r>
                          <w:rPr>
                            <w:sz w:val="18"/>
                            <w:szCs w:val="18"/>
                          </w:rPr>
                          <w:t>дрів</w:t>
                        </w:r>
                      </w:p>
                    </w:txbxContent>
                  </v:textbox>
                </v:rect>
                <v:shape id="Автофигуры 248" o:spid="_x0000_s1058" type="#_x0000_t32" style="position:absolute;left:11987;top:4224;width:2;height:19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shape id="Автофигуры 249" o:spid="_x0000_s1059" type="#_x0000_t32" style="position:absolute;left:11809;top:6223;width:180;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Автофигуры 250" o:spid="_x0000_s1060" type="#_x0000_t32" style="position:absolute;left:11809;top:5334;width:18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Автофигуры 251" o:spid="_x0000_s1061" type="#_x0000_t32" style="position:absolute;left:11809;top:4224;width:17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rect id="Прямоугольник 252" o:spid="_x0000_s1062" style="position:absolute;left:12098;top:3685;width:17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14:paraId="19ED52DB" w14:textId="77777777" w:rsidR="00000000" w:rsidRDefault="00F01F13">
                        <w:pPr>
                          <w:ind w:left="-113" w:right="-113"/>
                          <w:jc w:val="center"/>
                          <w:rPr>
                            <w:sz w:val="18"/>
                            <w:szCs w:val="18"/>
                          </w:rPr>
                        </w:pPr>
                        <w:r>
                          <w:rPr>
                            <w:sz w:val="18"/>
                            <w:szCs w:val="18"/>
                          </w:rPr>
                          <w:t>Головний бухгалтер</w:t>
                        </w:r>
                      </w:p>
                    </w:txbxContent>
                  </v:textbox>
                </v:rect>
                <v:shape id="Автофигуры 253" o:spid="_x0000_s1063" type="#_x0000_t32" style="position:absolute;left:12982;top:3178;width:13;height:5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"/>
                <v:rect id="Прямоугольник 254" o:spid="_x0000_s1064" style="position:absolute;left:12175;top:4998;width:171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7D120878" w14:textId="77777777" w:rsidR="00000000" w:rsidRDefault="00F01F13">
                        <w:pPr>
                          <w:ind w:left="-113" w:right="-113"/>
                          <w:rPr>
                            <w:sz w:val="18"/>
                            <w:szCs w:val="18"/>
                          </w:rPr>
                        </w:pPr>
                        <w:r>
                          <w:rPr>
                            <w:sz w:val="18"/>
                            <w:szCs w:val="18"/>
                          </w:rPr>
                          <w:t>Бухгалтерія</w:t>
                        </w:r>
                      </w:p>
                    </w:txbxContent>
                  </v:textbox>
                </v:rect>
                <v:rect id="Прямоугольник 255" o:spid="_x0000_s1065" style="position:absolute;left:14264;top:3684;width:179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0AA4D083" w14:textId="77777777" w:rsidR="00000000" w:rsidRDefault="00F01F13">
                        <w:pPr>
                          <w:ind w:left="-113" w:right="-113"/>
                          <w:jc w:val="center"/>
                          <w:rPr>
                            <w:sz w:val="18"/>
                            <w:szCs w:val="18"/>
                          </w:rPr>
                        </w:pPr>
                        <w:r>
                          <w:rPr>
                            <w:sz w:val="18"/>
                            <w:szCs w:val="18"/>
                          </w:rPr>
                          <w:t>Канцелярія</w:t>
                        </w:r>
                      </w:p>
                    </w:txbxContent>
                  </v:textbox>
                </v:rect>
                <v:shape id="Автофигуры 256" o:spid="_x0000_s1066" type="#_x0000_t32" style="position:absolute;left:15159;top:3136;width:3;height:5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"/>
                <v:rect id="Прямоугольник 257" o:spid="_x0000_s1067" style="position:absolute;left:6426;top:1935;width:5118;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7EB388B1" w14:textId="77777777" w:rsidR="00000000" w:rsidRDefault="00F01F13">
                        <w:pPr>
                          <w:ind w:left="-113" w:right="-113"/>
                          <w:jc w:val="center"/>
                          <w:rPr>
                            <w:b/>
                            <w:sz w:val="18"/>
                            <w:szCs w:val="18"/>
                          </w:rPr>
                        </w:pPr>
                        <w:r>
                          <w:rPr>
                            <w:b/>
                            <w:sz w:val="18"/>
                            <w:szCs w:val="18"/>
                          </w:rPr>
                          <w:t>Директор</w:t>
                        </w:r>
                      </w:p>
                    </w:txbxContent>
                  </v:textbox>
                </v:rect>
                <v:shape id="Автофигуры 258" o:spid="_x0000_s1068" type="#_x0000_t32" style="position:absolute;left:2601;top:3136;width:12561;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Автофигуры 259" o:spid="_x0000_s1069" type="#_x0000_t32" style="position:absolute;left:8985;top:2478;width:15;height: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rect id="Прямоугольник 260" o:spid="_x0000_s1070" style="position:absolute;left:1605;top:3687;width:1741;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567848B1" w14:textId="77777777" w:rsidR="00000000" w:rsidRDefault="00F01F13">
                        <w:pPr>
                          <w:ind w:left="-113" w:right="-113"/>
                          <w:jc w:val="center"/>
                          <w:rPr>
                            <w:sz w:val="18"/>
                            <w:szCs w:val="18"/>
                          </w:rPr>
                        </w:pPr>
                        <w:r>
                          <w:rPr>
                            <w:sz w:val="18"/>
                            <w:szCs w:val="18"/>
                          </w:rPr>
                          <w:t>Начальник виробництва</w:t>
                        </w:r>
                      </w:p>
                    </w:txbxContent>
                  </v:textbox>
                </v:rect>
                <v:rect id="Прямоугольник 261" o:spid="_x0000_s1071" style="position:absolute;left:2014;top:5318;width:111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">
                  <v:textbox style="layout-flow:vertical;mso-layout-flow-alt:bottom-to-top">
                    <w:txbxContent>
                      <w:p w14:paraId="3DD3553D" w14:textId="77777777" w:rsidR="00000000" w:rsidRDefault="00F01F13">
                        <w:pPr>
                          <w:ind w:left="-113" w:right="-113"/>
                          <w:jc w:val="center"/>
                          <w:rPr>
                            <w:sz w:val="18"/>
                            <w:szCs w:val="18"/>
                          </w:rPr>
                        </w:pPr>
                        <w:r>
                          <w:rPr>
                            <w:sz w:val="18"/>
                            <w:szCs w:val="18"/>
                          </w:rPr>
                          <w:t>Виробничий відділ</w:t>
                        </w:r>
                      </w:p>
                    </w:txbxContent>
                  </v:textbox>
                </v:rect>
                <v:shape id="Автофигуры 262" o:spid="_x0000_s1072" type="#_x0000_t32" style="position:absolute;left:2601;top:3178;width:2;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Автофигуры 263" o:spid="_x0000_s1073" type="#_x0000_t32" style="position:absolute;left:4664;top:3178;width:2;height: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GBxAAAANsAAAAPAAAAZHJzL2Rvd25yZXYueG1sRI9BawIx&#10;FITvhf6H8AQvRbNrQ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NYAQYHEAAAA2wAAAA8A&#10;AAAAAAAAAAAAAAAABwIAAGRycy9kb3ducmV2LnhtbFBLBQYAAAAAAwADALcAAAD4AgAAAAA=&#10;"/>
                <v:shape id="Автофигуры 264" o:spid="_x0000_s1074" type="#_x0000_t32" style="position:absolute;left:2599;top:4882;width:4;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Автофигуры 265" o:spid="_x0000_s1075" type="#_x0000_t32" style="position:absolute;left:3526;top:4283;width:2;height:4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Автофигуры 266" o:spid="_x0000_s1076" type="#_x0000_t32" style="position:absolute;left:3526;top:5886;width:214;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shape id="Автофигуры 267" o:spid="_x0000_s1077" type="#_x0000_t32" style="position:absolute;left:3526;top:7365;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"/>
                <v:shape id="Автофигуры 268" o:spid="_x0000_s1078" type="#_x0000_t32" style="position:absolute;left:3526;top:8927;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shape id="Автофигуры 269" o:spid="_x0000_s1079" type="#_x0000_t32" style="position:absolute;left:3562;top:4282;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"/>
                <v:shape id="Автофигуры 270" o:spid="_x0000_s1080" type="#_x0000_t32" style="position:absolute;left:5723;top:4283;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"/>
                <v:shape id="Автофигуры 271" o:spid="_x0000_s1081" type="#_x0000_t32" style="position:absolute;left:13892;top:4140;width:17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Автофигуры 272" o:spid="_x0000_s1082" type="#_x0000_t32" style="position:absolute;left:14068;top:4123;width:2;height:1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shape id="Автофигуры 273" o:spid="_x0000_s1083" type="#_x0000_t32" style="position:absolute;left:13892;top:5316;width:18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Автофигуры 274" o:spid="_x0000_s1084" type="#_x0000_t32" style="position:absolute;left:13892;top:5316;width:18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shape id="Автофигуры 275" o:spid="_x0000_s1085" type="#_x0000_t32" style="position:absolute;left:13888;top:5316;width:18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"/>
                <v:shape id="Автофигуры 276" o:spid="_x0000_s1086" type="#_x0000_t32" style="position:absolute;left:6763;top:3136;width:2;height: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shape id="Автофигуры 277" o:spid="_x0000_s1087" type="#_x0000_t32" style="position:absolute;left:7957;top:4226;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shape id="Автофигуры 278" o:spid="_x0000_s1088" type="#_x0000_t32" style="position:absolute;left:7935;top:5315;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"/>
                <v:shape id="Автофигуры 279" o:spid="_x0000_s1089" type="#_x0000_t32" style="position:absolute;left:7966;top:6122;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Автофигуры 280" o:spid="_x0000_s1090" type="#_x0000_t32" style="position:absolute;left:7966;top:6122;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"/>
                <v:shape id="Автофигуры 281" o:spid="_x0000_s1091" type="#_x0000_t32" style="position:absolute;left:7935;top:7127;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"/>
                <v:shape id="Автофигуры 282" o:spid="_x0000_s1092" type="#_x0000_t32" style="position:absolute;left:7966;top:8783;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"/>
                <v:shape id="Автофигуры 283" o:spid="_x0000_s1093" type="#_x0000_t32" style="position:absolute;left:7966;top:7980;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d7xAAAANsAAAAPAAAAZHJzL2Rvd25yZXYueG1sRI9BawIx&#10;FITvhf6H8AQvRbNrQ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GYMp3vEAAAA2wAAAA8A&#10;AAAAAAAAAAAAAAAABwIAAGRycy9kb3ducmV2LnhtbFBLBQYAAAAAAwADALcAAAD4AgAAAAA=&#10;"/>
                <w10:anchorlock/>
              </v:group>
            </w:pict>
          </mc:Fallback>
        </mc:AlternateContent>
      </w:r>
    </w:p>
    <w:p w14:paraId="6D9695DA" w14:textId="77777777" w:rsidR="00000000" w:rsidRDefault="00F01F13">
      <w:pPr>
        <w:shd w:val="clear" w:color="auto" w:fill="FFFFFF"/>
        <w:spacing w:after="100" w:afterAutospacing="1" w:line="360" w:lineRule="auto"/>
        <w:ind w:firstLine="709"/>
        <w:jc w:val="center"/>
        <w:rPr>
          <w:szCs w:val="28"/>
          <w:lang w:val="uk-UA"/>
        </w:rPr>
      </w:pPr>
      <w:r>
        <w:rPr>
          <w:szCs w:val="28"/>
          <w:lang w:val="uk-UA"/>
        </w:rPr>
        <w:t>Рисунок 2.</w:t>
      </w:r>
      <w:r>
        <w:rPr>
          <w:szCs w:val="28"/>
          <w:lang w:val="uk-UA"/>
        </w:rPr>
        <w:t>9</w:t>
      </w:r>
      <w:r>
        <w:rPr>
          <w:szCs w:val="28"/>
          <w:lang w:val="uk-UA"/>
        </w:rPr>
        <w:t xml:space="preserve"> – Структура управлі</w:t>
      </w:r>
      <w:r>
        <w:rPr>
          <w:szCs w:val="28"/>
          <w:lang w:val="uk-UA"/>
        </w:rPr>
        <w:t>ння підприємства</w:t>
      </w:r>
    </w:p>
    <w:p w14:paraId="44FFB0AD" w14:textId="77777777" w:rsidR="00000000" w:rsidRDefault="00F01F13">
      <w:pPr>
        <w:shd w:val="clear" w:color="auto" w:fill="FFFFFF"/>
        <w:spacing w:after="100" w:afterAutospacing="1" w:line="360" w:lineRule="auto"/>
        <w:rPr>
          <w:szCs w:val="28"/>
          <w:lang w:val="uk-UA"/>
        </w:rPr>
      </w:pPr>
    </w:p>
    <w:p w14:paraId="2029A6A7" w14:textId="77777777" w:rsidR="00000000" w:rsidRDefault="00F01F13">
      <w:pPr>
        <w:pStyle w:val="14"/>
        <w:spacing w:line="360" w:lineRule="auto"/>
        <w:ind w:firstLine="709"/>
        <w:jc w:val="both"/>
        <w:rPr>
          <w:sz w:val="28"/>
          <w:szCs w:val="28"/>
          <w:lang w:val="uk-UA"/>
        </w:rPr>
      </w:pPr>
      <w:bookmarkStart w:id="72" w:name="_Toc516537911"/>
      <w:r>
        <w:br w:type="page"/>
      </w:r>
      <w:r>
        <w:rPr>
          <w:sz w:val="28"/>
          <w:szCs w:val="28"/>
          <w:lang w:val="uk-UA"/>
        </w:rPr>
        <w:t xml:space="preserve">Вищий орган управління ТОВ «ТАЛАНПРОМ» </w:t>
      </w:r>
      <w:r>
        <w:rPr>
          <w:sz w:val="28"/>
          <w:szCs w:val="28"/>
        </w:rPr>
        <w:t>–</w:t>
      </w:r>
      <w:r>
        <w:rPr>
          <w:sz w:val="28"/>
          <w:szCs w:val="28"/>
          <w:lang w:val="uk-UA"/>
        </w:rPr>
        <w:t xml:space="preserve"> загальні збори акціонерів. Виконавчий орган </w:t>
      </w:r>
      <w:r>
        <w:rPr>
          <w:sz w:val="28"/>
          <w:szCs w:val="28"/>
        </w:rPr>
        <w:t>–</w:t>
      </w:r>
      <w:r>
        <w:rPr>
          <w:sz w:val="28"/>
          <w:szCs w:val="28"/>
          <w:lang w:val="uk-UA"/>
        </w:rPr>
        <w:t xml:space="preserve"> генеральний директор, який в свою чергу приймає рішення поточного порядку. Контрольний орган </w:t>
      </w:r>
      <w:r>
        <w:rPr>
          <w:sz w:val="28"/>
          <w:szCs w:val="28"/>
        </w:rPr>
        <w:t>–</w:t>
      </w:r>
      <w:r>
        <w:rPr>
          <w:sz w:val="28"/>
          <w:szCs w:val="28"/>
          <w:lang w:val="uk-UA"/>
        </w:rPr>
        <w:t xml:space="preserve"> ревізійна комісія. Чистий прибуток після сплати податкі</w:t>
      </w:r>
      <w:r>
        <w:rPr>
          <w:sz w:val="28"/>
          <w:szCs w:val="28"/>
          <w:lang w:val="uk-UA"/>
        </w:rPr>
        <w:t xml:space="preserve">в належить суспільству. Частина чистого прибутку спрямовується на формування фондів товариства, а решта </w:t>
      </w:r>
      <w:r>
        <w:rPr>
          <w:sz w:val="28"/>
          <w:szCs w:val="28"/>
        </w:rPr>
        <w:t>–</w:t>
      </w:r>
      <w:r>
        <w:rPr>
          <w:sz w:val="28"/>
          <w:szCs w:val="28"/>
          <w:lang w:val="uk-UA"/>
        </w:rPr>
        <w:t xml:space="preserve"> на виплату дивідендів акціонерам. Громадські збори формує такі фонди: резервний; нагромадження; споживання. Але можуть бути утворені й інші фонди. Пор</w:t>
      </w:r>
      <w:r>
        <w:rPr>
          <w:sz w:val="28"/>
          <w:szCs w:val="28"/>
          <w:lang w:val="uk-UA"/>
        </w:rPr>
        <w:t>ядок функціонування фондів регламентується зборами. Збитки, які виникають в результаті діяльності товариства, покриваються за рахунок резервного фонду, а в разі його недостатності - за рахунок інших фондів. Учасники товариства зобов'язуються не розголошува</w:t>
      </w:r>
      <w:r>
        <w:rPr>
          <w:sz w:val="28"/>
          <w:szCs w:val="28"/>
          <w:lang w:val="uk-UA"/>
        </w:rPr>
        <w:t>ти третім особам конфіденційну інформацію, перелік якої регламентує загальні збори акціонерів.</w:t>
      </w:r>
    </w:p>
    <w:p w14:paraId="78EB2B48" w14:textId="77777777" w:rsidR="00000000" w:rsidRDefault="00F01F13">
      <w:pPr>
        <w:pStyle w:val="14"/>
        <w:spacing w:line="360" w:lineRule="auto"/>
        <w:ind w:firstLine="709"/>
        <w:jc w:val="both"/>
        <w:rPr>
          <w:sz w:val="28"/>
          <w:szCs w:val="28"/>
          <w:lang w:val="uk-UA"/>
        </w:rPr>
      </w:pPr>
      <w:r>
        <w:rPr>
          <w:sz w:val="28"/>
          <w:szCs w:val="28"/>
          <w:lang w:val="uk-UA"/>
        </w:rPr>
        <w:t xml:space="preserve">Головою ТОВ «ТАЛАНПРОМ» є генеральний директор. Генеральний директор </w:t>
      </w:r>
      <w:r>
        <w:rPr>
          <w:sz w:val="28"/>
          <w:szCs w:val="28"/>
        </w:rPr>
        <w:t>–</w:t>
      </w:r>
      <w:r>
        <w:rPr>
          <w:sz w:val="28"/>
          <w:szCs w:val="28"/>
          <w:lang w:val="uk-UA"/>
        </w:rPr>
        <w:t xml:space="preserve"> це глава акціонерного товариства. Функції генерального директора полягають в загальному ке</w:t>
      </w:r>
      <w:r>
        <w:rPr>
          <w:sz w:val="28"/>
          <w:szCs w:val="28"/>
          <w:lang w:val="uk-UA"/>
        </w:rPr>
        <w:t>рівництві виробничо-господарською діяльністю компанії. Саме він несе повну відповідальність за всі прийняті рішення, за результати діяльності підприємства та збереження його майна.</w:t>
      </w:r>
    </w:p>
    <w:p w14:paraId="70E86875" w14:textId="77777777" w:rsidR="00000000" w:rsidRDefault="00F01F13">
      <w:pPr>
        <w:pStyle w:val="14"/>
        <w:spacing w:line="360" w:lineRule="auto"/>
        <w:ind w:firstLine="709"/>
        <w:jc w:val="both"/>
        <w:rPr>
          <w:sz w:val="28"/>
          <w:szCs w:val="28"/>
          <w:lang w:val="uk-UA"/>
        </w:rPr>
      </w:pPr>
      <w:r>
        <w:rPr>
          <w:sz w:val="28"/>
          <w:szCs w:val="28"/>
          <w:lang w:val="uk-UA"/>
        </w:rPr>
        <w:t xml:space="preserve">Професія генерального директора дуже відповідальна і поєднує в собі безліч </w:t>
      </w:r>
      <w:r>
        <w:rPr>
          <w:sz w:val="28"/>
          <w:szCs w:val="28"/>
          <w:lang w:val="uk-UA"/>
        </w:rPr>
        <w:t xml:space="preserve">обов'язків, тому керівник, щоб впоратися з навантаженням, делегує свої повноваження підлеглим. А саме </w:t>
      </w:r>
      <w:r>
        <w:rPr>
          <w:sz w:val="28"/>
          <w:szCs w:val="28"/>
        </w:rPr>
        <w:t>–</w:t>
      </w:r>
      <w:r>
        <w:rPr>
          <w:sz w:val="28"/>
          <w:szCs w:val="28"/>
          <w:lang w:val="uk-UA"/>
        </w:rPr>
        <w:t xml:space="preserve"> на заступника генерального директора, організуючий роботу персоналу і в разі будь-яких непередбачених обставин виконуючий обов'язки директора.</w:t>
      </w:r>
    </w:p>
    <w:p w14:paraId="1EFC41B9" w14:textId="77777777" w:rsidR="00000000" w:rsidRDefault="00F01F13">
      <w:pPr>
        <w:pStyle w:val="14"/>
        <w:spacing w:line="360" w:lineRule="auto"/>
        <w:ind w:firstLine="709"/>
        <w:jc w:val="both"/>
        <w:rPr>
          <w:sz w:val="28"/>
          <w:szCs w:val="28"/>
          <w:lang w:val="uk-UA"/>
        </w:rPr>
      </w:pPr>
      <w:r>
        <w:rPr>
          <w:sz w:val="28"/>
          <w:szCs w:val="28"/>
          <w:lang w:val="uk-UA"/>
        </w:rPr>
        <w:t>Обов'язки</w:t>
      </w:r>
      <w:r>
        <w:rPr>
          <w:sz w:val="28"/>
          <w:szCs w:val="28"/>
          <w:lang w:val="uk-UA"/>
        </w:rPr>
        <w:t xml:space="preserve"> генерального директора. У загальних рисах посадові обов'язки генерального директора виглядають наступним чином:</w:t>
      </w:r>
    </w:p>
    <w:p w14:paraId="4E721B5E" w14:textId="77777777" w:rsidR="00000000" w:rsidRDefault="00F01F13" w:rsidP="00E25592">
      <w:pPr>
        <w:pStyle w:val="14"/>
        <w:numPr>
          <w:ilvl w:val="0"/>
          <w:numId w:val="13"/>
        </w:numPr>
        <w:spacing w:line="360" w:lineRule="auto"/>
        <w:ind w:left="1134" w:hanging="425"/>
        <w:jc w:val="both"/>
        <w:rPr>
          <w:sz w:val="28"/>
          <w:szCs w:val="28"/>
          <w:lang w:val="uk-UA"/>
        </w:rPr>
      </w:pPr>
      <w:r>
        <w:rPr>
          <w:sz w:val="28"/>
          <w:szCs w:val="28"/>
          <w:lang w:val="uk-UA"/>
        </w:rPr>
        <w:t>організація, координація та контроль роботи підприємства (компанії);</w:t>
      </w:r>
    </w:p>
    <w:p w14:paraId="0A90B1BB" w14:textId="77777777" w:rsidR="00000000" w:rsidRDefault="00F01F13" w:rsidP="00E25592">
      <w:pPr>
        <w:pStyle w:val="14"/>
        <w:numPr>
          <w:ilvl w:val="0"/>
          <w:numId w:val="13"/>
        </w:numPr>
        <w:spacing w:line="360" w:lineRule="auto"/>
        <w:ind w:left="1134" w:hanging="425"/>
        <w:jc w:val="both"/>
        <w:rPr>
          <w:sz w:val="28"/>
          <w:szCs w:val="28"/>
          <w:lang w:val="uk-UA"/>
        </w:rPr>
      </w:pPr>
      <w:r>
        <w:rPr>
          <w:sz w:val="28"/>
          <w:szCs w:val="28"/>
          <w:lang w:val="uk-UA"/>
        </w:rPr>
        <w:t>організація ефективної взаємодії структурних підрозділів компанії;</w:t>
      </w:r>
    </w:p>
    <w:p w14:paraId="6BFEF878" w14:textId="77777777" w:rsidR="00000000" w:rsidRDefault="00F01F13" w:rsidP="00E25592">
      <w:pPr>
        <w:pStyle w:val="14"/>
        <w:numPr>
          <w:ilvl w:val="0"/>
          <w:numId w:val="13"/>
        </w:numPr>
        <w:spacing w:line="360" w:lineRule="auto"/>
        <w:ind w:left="1134" w:hanging="425"/>
        <w:jc w:val="both"/>
        <w:rPr>
          <w:sz w:val="28"/>
          <w:szCs w:val="28"/>
          <w:lang w:val="uk-UA"/>
        </w:rPr>
      </w:pPr>
      <w:r>
        <w:rPr>
          <w:sz w:val="28"/>
          <w:szCs w:val="28"/>
          <w:lang w:val="uk-UA"/>
        </w:rPr>
        <w:t>стратег</w:t>
      </w:r>
      <w:r>
        <w:rPr>
          <w:sz w:val="28"/>
          <w:szCs w:val="28"/>
          <w:lang w:val="uk-UA"/>
        </w:rPr>
        <w:t>ічне планування розвитку підприємства і реалізація цих планів;</w:t>
      </w:r>
    </w:p>
    <w:p w14:paraId="2F8F13DF" w14:textId="77777777" w:rsidR="00000000" w:rsidRDefault="00F01F13" w:rsidP="00E25592">
      <w:pPr>
        <w:pStyle w:val="14"/>
        <w:numPr>
          <w:ilvl w:val="0"/>
          <w:numId w:val="13"/>
        </w:numPr>
        <w:spacing w:line="360" w:lineRule="auto"/>
        <w:ind w:left="1134" w:hanging="425"/>
        <w:jc w:val="both"/>
        <w:rPr>
          <w:sz w:val="28"/>
          <w:szCs w:val="28"/>
          <w:lang w:val="uk-UA"/>
        </w:rPr>
      </w:pPr>
      <w:r>
        <w:rPr>
          <w:sz w:val="28"/>
          <w:szCs w:val="28"/>
          <w:lang w:val="uk-UA"/>
        </w:rPr>
        <w:t>участь у формуванні бюджету та контроль його виконання.</w:t>
      </w:r>
    </w:p>
    <w:p w14:paraId="1EFA2AA7" w14:textId="77777777" w:rsidR="00000000" w:rsidRDefault="00F01F13">
      <w:pPr>
        <w:pStyle w:val="14"/>
        <w:spacing w:line="360" w:lineRule="auto"/>
        <w:ind w:firstLine="709"/>
        <w:jc w:val="both"/>
        <w:rPr>
          <w:sz w:val="28"/>
          <w:szCs w:val="28"/>
          <w:lang w:val="uk-UA"/>
        </w:rPr>
      </w:pPr>
      <w:r>
        <w:rPr>
          <w:sz w:val="28"/>
          <w:szCs w:val="28"/>
          <w:lang w:val="uk-UA"/>
        </w:rPr>
        <w:t>Забезпечення ефективного документообігу та своєчасного руху інформації в компанії. На підприємстві ТОВ «ТАЛАНПРОМ» існують такі відділи,я</w:t>
      </w:r>
      <w:r>
        <w:rPr>
          <w:sz w:val="28"/>
          <w:szCs w:val="28"/>
          <w:lang w:val="uk-UA"/>
        </w:rPr>
        <w:t>кі підпорядковуються заступнику генерального директора: планово-економічний, юридичний, бухгалтерія.</w:t>
      </w:r>
    </w:p>
    <w:p w14:paraId="7E431DEF" w14:textId="77777777" w:rsidR="00000000" w:rsidRDefault="00F01F13">
      <w:pPr>
        <w:pStyle w:val="14"/>
        <w:spacing w:line="360" w:lineRule="auto"/>
        <w:ind w:firstLine="709"/>
        <w:jc w:val="both"/>
        <w:rPr>
          <w:sz w:val="28"/>
          <w:szCs w:val="28"/>
          <w:lang w:val="uk-UA"/>
        </w:rPr>
      </w:pPr>
      <w:r>
        <w:rPr>
          <w:sz w:val="28"/>
          <w:szCs w:val="28"/>
          <w:lang w:val="uk-UA"/>
        </w:rPr>
        <w:t>Планово-економічний відділ має право:</w:t>
      </w:r>
    </w:p>
    <w:p w14:paraId="6FE04EC9" w14:textId="77777777" w:rsidR="00000000" w:rsidRDefault="00F01F13" w:rsidP="00E25592">
      <w:pPr>
        <w:pStyle w:val="14"/>
        <w:spacing w:line="360" w:lineRule="auto"/>
        <w:ind w:firstLine="709"/>
        <w:jc w:val="both"/>
        <w:rPr>
          <w:sz w:val="28"/>
          <w:szCs w:val="28"/>
          <w:lang w:val="uk-UA"/>
        </w:rPr>
      </w:pPr>
      <w:r>
        <w:rPr>
          <w:sz w:val="28"/>
          <w:szCs w:val="28"/>
          <w:lang w:val="uk-UA"/>
        </w:rPr>
        <w:t>1. Давати структурним підрозділам підприємства вказівки за методикою економічних розрахунків, обліку і планування, що</w:t>
      </w:r>
      <w:r>
        <w:rPr>
          <w:sz w:val="28"/>
          <w:szCs w:val="28"/>
          <w:lang w:val="uk-UA"/>
        </w:rPr>
        <w:t xml:space="preserve"> є обов'язковими до виконання підрозділами.</w:t>
      </w:r>
    </w:p>
    <w:p w14:paraId="0B3B63B1" w14:textId="77777777" w:rsidR="00000000" w:rsidRDefault="00F01F13" w:rsidP="00E25592">
      <w:pPr>
        <w:pStyle w:val="14"/>
        <w:spacing w:line="360" w:lineRule="auto"/>
        <w:ind w:firstLine="709"/>
        <w:jc w:val="both"/>
        <w:rPr>
          <w:sz w:val="28"/>
          <w:szCs w:val="28"/>
          <w:lang w:val="uk-UA"/>
        </w:rPr>
      </w:pPr>
      <w:r>
        <w:rPr>
          <w:sz w:val="28"/>
          <w:szCs w:val="28"/>
          <w:lang w:val="uk-UA"/>
        </w:rPr>
        <w:t>2. Вимагати й одержувати від усіх структурних підрозділів підприємства відомості, необхідні для виконання покладених на відділ задач.</w:t>
      </w:r>
    </w:p>
    <w:p w14:paraId="006C3BB8" w14:textId="77777777" w:rsidR="00000000" w:rsidRDefault="00F01F13" w:rsidP="00E25592">
      <w:pPr>
        <w:pStyle w:val="14"/>
        <w:spacing w:line="360" w:lineRule="auto"/>
        <w:ind w:firstLine="709"/>
        <w:jc w:val="both"/>
        <w:rPr>
          <w:sz w:val="28"/>
          <w:szCs w:val="28"/>
          <w:lang w:val="uk-UA"/>
        </w:rPr>
      </w:pPr>
      <w:r>
        <w:rPr>
          <w:sz w:val="28"/>
          <w:szCs w:val="28"/>
          <w:lang w:val="uk-UA"/>
        </w:rPr>
        <w:t>3. Самостійно вести листування з питань економічного планування і статистичної</w:t>
      </w:r>
      <w:r>
        <w:rPr>
          <w:sz w:val="28"/>
          <w:szCs w:val="28"/>
          <w:lang w:val="uk-UA"/>
        </w:rPr>
        <w:t xml:space="preserve"> звітності, а також з інших питань, що входять у компетенцію відділу і не потребують узгодження з керівником підприємства.</w:t>
      </w:r>
    </w:p>
    <w:p w14:paraId="533BC115" w14:textId="77777777" w:rsidR="00000000" w:rsidRDefault="00F01F13" w:rsidP="00E25592">
      <w:pPr>
        <w:pStyle w:val="14"/>
        <w:spacing w:line="360" w:lineRule="auto"/>
        <w:ind w:firstLine="709"/>
        <w:jc w:val="both"/>
        <w:rPr>
          <w:sz w:val="28"/>
          <w:szCs w:val="28"/>
          <w:lang w:val="uk-UA"/>
        </w:rPr>
      </w:pPr>
      <w:r>
        <w:rPr>
          <w:sz w:val="28"/>
          <w:szCs w:val="28"/>
          <w:lang w:val="uk-UA"/>
        </w:rPr>
        <w:t>4. Виступати у встановленому порядку від імені підприємства з питань, що відноситься до компетенції відділу, у взаєминах з державними</w:t>
      </w:r>
      <w:r>
        <w:rPr>
          <w:sz w:val="28"/>
          <w:szCs w:val="28"/>
          <w:lang w:val="uk-UA"/>
        </w:rPr>
        <w:t xml:space="preserve"> і муніципальними органами, а також іншими підприємствами, організаціями, установами.</w:t>
      </w:r>
    </w:p>
    <w:p w14:paraId="366B2829" w14:textId="77777777" w:rsidR="00000000" w:rsidRDefault="00F01F13" w:rsidP="00E25592">
      <w:pPr>
        <w:pStyle w:val="14"/>
        <w:spacing w:line="360" w:lineRule="auto"/>
        <w:ind w:firstLine="709"/>
        <w:jc w:val="both"/>
        <w:rPr>
          <w:sz w:val="28"/>
          <w:szCs w:val="28"/>
          <w:lang w:val="uk-UA"/>
        </w:rPr>
      </w:pPr>
      <w:r>
        <w:rPr>
          <w:sz w:val="28"/>
          <w:szCs w:val="28"/>
          <w:lang w:val="uk-UA"/>
        </w:rPr>
        <w:t>5. Давати роз'яснення, рекомендації і вказівки з питань, що входять у компетенцію відділу.</w:t>
      </w:r>
    </w:p>
    <w:p w14:paraId="47F0708E" w14:textId="77777777" w:rsidR="00000000" w:rsidRDefault="00F01F13" w:rsidP="00E25592">
      <w:pPr>
        <w:pStyle w:val="14"/>
        <w:spacing w:line="360" w:lineRule="auto"/>
        <w:ind w:firstLine="709"/>
        <w:jc w:val="both"/>
        <w:rPr>
          <w:sz w:val="28"/>
          <w:szCs w:val="28"/>
          <w:lang w:val="uk-UA"/>
        </w:rPr>
      </w:pPr>
      <w:r>
        <w:rPr>
          <w:sz w:val="28"/>
          <w:szCs w:val="28"/>
          <w:lang w:val="uk-UA"/>
        </w:rPr>
        <w:t>6. Перевіряти правильність і обґрунтованість кошторисів, розрахунків, іншої обл</w:t>
      </w:r>
      <w:r>
        <w:rPr>
          <w:sz w:val="28"/>
          <w:szCs w:val="28"/>
          <w:lang w:val="uk-UA"/>
        </w:rPr>
        <w:t>ікової і звітної документації, складеної структурними підрозділами підприємства.</w:t>
      </w:r>
    </w:p>
    <w:p w14:paraId="6E1AD23F" w14:textId="77777777" w:rsidR="00000000" w:rsidRDefault="00F01F13" w:rsidP="00E25592">
      <w:pPr>
        <w:pStyle w:val="14"/>
        <w:spacing w:line="360" w:lineRule="auto"/>
        <w:ind w:firstLine="709"/>
        <w:jc w:val="both"/>
        <w:rPr>
          <w:sz w:val="28"/>
          <w:szCs w:val="28"/>
          <w:lang w:val="uk-UA"/>
        </w:rPr>
      </w:pPr>
      <w:r>
        <w:rPr>
          <w:sz w:val="28"/>
          <w:szCs w:val="28"/>
          <w:lang w:val="uk-UA"/>
        </w:rPr>
        <w:t>7. Вносити пропозиції керівництву підприємства про залучення до матеріальної і дисциплінарної відповідальності посадових осіб підприємства за результатами перевірок.</w:t>
      </w:r>
    </w:p>
    <w:p w14:paraId="1600B2DA" w14:textId="77777777" w:rsidR="00000000" w:rsidRDefault="00F01F13" w:rsidP="00E25592">
      <w:pPr>
        <w:pStyle w:val="14"/>
        <w:spacing w:line="360" w:lineRule="auto"/>
        <w:ind w:firstLine="709"/>
        <w:jc w:val="both"/>
        <w:rPr>
          <w:sz w:val="28"/>
          <w:szCs w:val="28"/>
          <w:lang w:val="uk-UA"/>
        </w:rPr>
      </w:pPr>
      <w:r>
        <w:rPr>
          <w:sz w:val="28"/>
          <w:szCs w:val="28"/>
          <w:lang w:val="uk-UA"/>
        </w:rPr>
        <w:t>8. Провод</w:t>
      </w:r>
      <w:r>
        <w:rPr>
          <w:sz w:val="28"/>
          <w:szCs w:val="28"/>
          <w:lang w:val="uk-UA"/>
        </w:rPr>
        <w:t>ити наради і брати участь у нарадах на підприємстві з питань виробничо-економічної діяльності підприємства.</w:t>
      </w:r>
    </w:p>
    <w:p w14:paraId="33DA0154" w14:textId="77777777" w:rsidR="00000000" w:rsidRDefault="00F01F13" w:rsidP="00E25592">
      <w:pPr>
        <w:pStyle w:val="14"/>
        <w:spacing w:line="360" w:lineRule="auto"/>
        <w:ind w:firstLine="709"/>
        <w:jc w:val="both"/>
        <w:rPr>
          <w:sz w:val="28"/>
          <w:szCs w:val="28"/>
          <w:lang w:val="uk-UA"/>
        </w:rPr>
      </w:pPr>
      <w:r>
        <w:rPr>
          <w:sz w:val="28"/>
          <w:szCs w:val="28"/>
          <w:lang w:val="uk-UA"/>
        </w:rPr>
        <w:t>Завданнями бухгалтерської служби є:</w:t>
      </w:r>
    </w:p>
    <w:p w14:paraId="4D71CCD4" w14:textId="77777777" w:rsidR="00000000" w:rsidRDefault="00F01F13" w:rsidP="00E25592">
      <w:pPr>
        <w:pStyle w:val="14"/>
        <w:numPr>
          <w:ilvl w:val="0"/>
          <w:numId w:val="14"/>
        </w:numPr>
        <w:spacing w:line="360" w:lineRule="auto"/>
        <w:ind w:leftChars="252" w:left="1120" w:hangingChars="148" w:hanging="414"/>
        <w:jc w:val="both"/>
        <w:rPr>
          <w:sz w:val="28"/>
          <w:szCs w:val="28"/>
          <w:lang w:val="uk-UA"/>
        </w:rPr>
      </w:pPr>
      <w:r>
        <w:rPr>
          <w:sz w:val="28"/>
          <w:szCs w:val="28"/>
          <w:lang w:val="uk-UA"/>
        </w:rPr>
        <w:t>організація взаємовідносин організації з іншими суб'єктами господарювання;</w:t>
      </w:r>
    </w:p>
    <w:p w14:paraId="21CBCEA3" w14:textId="77777777" w:rsidR="00000000" w:rsidRDefault="00F01F13" w:rsidP="00E25592">
      <w:pPr>
        <w:pStyle w:val="14"/>
        <w:numPr>
          <w:ilvl w:val="0"/>
          <w:numId w:val="14"/>
        </w:numPr>
        <w:spacing w:line="360" w:lineRule="auto"/>
        <w:ind w:leftChars="252" w:left="1120" w:hangingChars="148" w:hanging="414"/>
        <w:jc w:val="both"/>
        <w:rPr>
          <w:sz w:val="28"/>
          <w:szCs w:val="28"/>
          <w:lang w:val="uk-UA"/>
        </w:rPr>
      </w:pPr>
      <w:r>
        <w:rPr>
          <w:sz w:val="28"/>
          <w:szCs w:val="28"/>
          <w:lang w:val="uk-UA"/>
        </w:rPr>
        <w:t>пошук внутрішніх і зовнішніх короткос</w:t>
      </w:r>
      <w:r>
        <w:rPr>
          <w:sz w:val="28"/>
          <w:szCs w:val="28"/>
          <w:lang w:val="uk-UA"/>
        </w:rPr>
        <w:t>трокових і довгострокових джерел фінансування, вибір оптимального їх поєднання;</w:t>
      </w:r>
    </w:p>
    <w:p w14:paraId="22C31317" w14:textId="77777777" w:rsidR="00000000" w:rsidRDefault="00F01F13" w:rsidP="00E25592">
      <w:pPr>
        <w:pStyle w:val="14"/>
        <w:numPr>
          <w:ilvl w:val="0"/>
          <w:numId w:val="14"/>
        </w:numPr>
        <w:spacing w:line="360" w:lineRule="auto"/>
        <w:ind w:leftChars="252" w:left="1120" w:hangingChars="148" w:hanging="414"/>
        <w:jc w:val="both"/>
        <w:rPr>
          <w:sz w:val="28"/>
          <w:szCs w:val="28"/>
          <w:lang w:val="uk-UA"/>
        </w:rPr>
      </w:pPr>
      <w:r>
        <w:rPr>
          <w:sz w:val="28"/>
          <w:szCs w:val="28"/>
          <w:lang w:val="uk-UA"/>
        </w:rPr>
        <w:t>своєчасне забезпечення фінансовими ресурсами поточної діяльності організації;</w:t>
      </w:r>
    </w:p>
    <w:p w14:paraId="30C024F6" w14:textId="77777777" w:rsidR="00000000" w:rsidRDefault="00F01F13" w:rsidP="00E25592">
      <w:pPr>
        <w:pStyle w:val="14"/>
        <w:numPr>
          <w:ilvl w:val="0"/>
          <w:numId w:val="14"/>
        </w:numPr>
        <w:spacing w:line="360" w:lineRule="auto"/>
        <w:ind w:leftChars="252" w:left="1120" w:hangingChars="148" w:hanging="414"/>
        <w:jc w:val="both"/>
        <w:rPr>
          <w:sz w:val="28"/>
          <w:szCs w:val="28"/>
          <w:lang w:val="uk-UA"/>
        </w:rPr>
      </w:pPr>
      <w:r>
        <w:rPr>
          <w:sz w:val="28"/>
          <w:szCs w:val="28"/>
          <w:lang w:val="uk-UA"/>
        </w:rPr>
        <w:t>ефективне використання фінансових ресурсів для досягнення стратегічних і тактичних цілей організац</w:t>
      </w:r>
      <w:r>
        <w:rPr>
          <w:sz w:val="28"/>
          <w:szCs w:val="28"/>
          <w:lang w:val="uk-UA"/>
        </w:rPr>
        <w:t>ії;</w:t>
      </w:r>
    </w:p>
    <w:p w14:paraId="5656AF68" w14:textId="77777777" w:rsidR="00000000" w:rsidRDefault="00F01F13" w:rsidP="00E25592">
      <w:pPr>
        <w:pStyle w:val="14"/>
        <w:numPr>
          <w:ilvl w:val="0"/>
          <w:numId w:val="14"/>
        </w:numPr>
        <w:spacing w:line="360" w:lineRule="auto"/>
        <w:ind w:leftChars="252" w:left="1120" w:hangingChars="148" w:hanging="414"/>
        <w:jc w:val="both"/>
        <w:rPr>
          <w:sz w:val="28"/>
          <w:szCs w:val="28"/>
          <w:lang w:val="uk-UA"/>
        </w:rPr>
      </w:pPr>
      <w:r>
        <w:rPr>
          <w:sz w:val="28"/>
          <w:szCs w:val="28"/>
          <w:lang w:val="uk-UA"/>
        </w:rPr>
        <w:t>збереження і раціональне використання основного та оборотного капіталу, власного і позикового капіталу;</w:t>
      </w:r>
    </w:p>
    <w:p w14:paraId="569411E8" w14:textId="77777777" w:rsidR="00000000" w:rsidRDefault="00F01F13" w:rsidP="00E25592">
      <w:pPr>
        <w:pStyle w:val="14"/>
        <w:numPr>
          <w:ilvl w:val="0"/>
          <w:numId w:val="14"/>
        </w:numPr>
        <w:spacing w:line="360" w:lineRule="auto"/>
        <w:ind w:leftChars="252" w:left="1120" w:hangingChars="148" w:hanging="414"/>
        <w:jc w:val="both"/>
        <w:rPr>
          <w:sz w:val="28"/>
          <w:szCs w:val="28"/>
          <w:lang w:val="uk-UA"/>
        </w:rPr>
      </w:pPr>
      <w:r>
        <w:rPr>
          <w:sz w:val="28"/>
          <w:szCs w:val="28"/>
          <w:lang w:val="uk-UA"/>
        </w:rPr>
        <w:t>забезпечення своєчасності платежів за зобов'язаннями організації.</w:t>
      </w:r>
    </w:p>
    <w:p w14:paraId="097FC50E" w14:textId="77777777" w:rsidR="00000000" w:rsidRDefault="00F01F13">
      <w:pPr>
        <w:pStyle w:val="14"/>
        <w:spacing w:line="360" w:lineRule="auto"/>
        <w:ind w:firstLine="709"/>
        <w:jc w:val="both"/>
        <w:rPr>
          <w:sz w:val="28"/>
          <w:szCs w:val="28"/>
          <w:lang w:val="uk-UA"/>
        </w:rPr>
      </w:pPr>
      <w:r>
        <w:rPr>
          <w:sz w:val="28"/>
          <w:szCs w:val="28"/>
          <w:lang w:val="uk-UA"/>
        </w:rPr>
        <w:t>Конкретними формами вирішення завдань бухгалтерської служби є розробка облікової п</w:t>
      </w:r>
      <w:r>
        <w:rPr>
          <w:sz w:val="28"/>
          <w:szCs w:val="28"/>
          <w:lang w:val="uk-UA"/>
        </w:rPr>
        <w:t>олітики, серед елементів якої:</w:t>
      </w:r>
    </w:p>
    <w:p w14:paraId="05B7606A" w14:textId="77777777" w:rsidR="00000000" w:rsidRDefault="00F01F13" w:rsidP="00E25592">
      <w:pPr>
        <w:pStyle w:val="14"/>
        <w:numPr>
          <w:ilvl w:val="0"/>
          <w:numId w:val="15"/>
        </w:numPr>
        <w:spacing w:line="360" w:lineRule="auto"/>
        <w:ind w:left="1134" w:hanging="425"/>
        <w:jc w:val="both"/>
        <w:rPr>
          <w:sz w:val="28"/>
          <w:szCs w:val="28"/>
          <w:lang w:val="uk-UA"/>
        </w:rPr>
      </w:pPr>
      <w:r>
        <w:rPr>
          <w:sz w:val="28"/>
          <w:szCs w:val="28"/>
          <w:lang w:val="uk-UA"/>
        </w:rPr>
        <w:t>фінансова політика;</w:t>
      </w:r>
    </w:p>
    <w:p w14:paraId="66FA6A11" w14:textId="77777777" w:rsidR="00000000" w:rsidRDefault="00F01F13" w:rsidP="00E25592">
      <w:pPr>
        <w:pStyle w:val="14"/>
        <w:numPr>
          <w:ilvl w:val="0"/>
          <w:numId w:val="15"/>
        </w:numPr>
        <w:spacing w:line="360" w:lineRule="auto"/>
        <w:ind w:left="1134" w:hanging="425"/>
        <w:jc w:val="both"/>
        <w:rPr>
          <w:sz w:val="28"/>
          <w:szCs w:val="28"/>
          <w:lang w:val="uk-UA"/>
        </w:rPr>
      </w:pPr>
      <w:r>
        <w:rPr>
          <w:sz w:val="28"/>
          <w:szCs w:val="28"/>
          <w:lang w:val="uk-UA"/>
        </w:rPr>
        <w:t>кредитна політика;</w:t>
      </w:r>
    </w:p>
    <w:p w14:paraId="2FC40AC8" w14:textId="77777777" w:rsidR="00000000" w:rsidRDefault="00F01F13" w:rsidP="00E25592">
      <w:pPr>
        <w:pStyle w:val="14"/>
        <w:numPr>
          <w:ilvl w:val="0"/>
          <w:numId w:val="15"/>
        </w:numPr>
        <w:spacing w:line="360" w:lineRule="auto"/>
        <w:ind w:left="1134" w:hanging="425"/>
        <w:jc w:val="both"/>
        <w:rPr>
          <w:sz w:val="28"/>
          <w:szCs w:val="28"/>
          <w:lang w:val="uk-UA"/>
        </w:rPr>
      </w:pPr>
      <w:r>
        <w:rPr>
          <w:sz w:val="28"/>
          <w:szCs w:val="28"/>
          <w:lang w:val="uk-UA"/>
        </w:rPr>
        <w:t>політика управління грошовими потоками;</w:t>
      </w:r>
    </w:p>
    <w:p w14:paraId="0EDE771F" w14:textId="77777777" w:rsidR="00000000" w:rsidRDefault="00F01F13" w:rsidP="00E25592">
      <w:pPr>
        <w:pStyle w:val="14"/>
        <w:numPr>
          <w:ilvl w:val="0"/>
          <w:numId w:val="15"/>
        </w:numPr>
        <w:spacing w:line="360" w:lineRule="auto"/>
        <w:ind w:left="1134" w:hanging="425"/>
        <w:jc w:val="both"/>
        <w:rPr>
          <w:sz w:val="28"/>
          <w:szCs w:val="28"/>
          <w:lang w:val="uk-UA"/>
        </w:rPr>
      </w:pPr>
      <w:r>
        <w:rPr>
          <w:sz w:val="28"/>
          <w:szCs w:val="28"/>
          <w:lang w:val="uk-UA"/>
        </w:rPr>
        <w:t>амортизаційна політика;</w:t>
      </w:r>
    </w:p>
    <w:p w14:paraId="078C9949" w14:textId="77777777" w:rsidR="00000000" w:rsidRDefault="00F01F13" w:rsidP="00E25592">
      <w:pPr>
        <w:pStyle w:val="14"/>
        <w:numPr>
          <w:ilvl w:val="0"/>
          <w:numId w:val="15"/>
        </w:numPr>
        <w:spacing w:line="360" w:lineRule="auto"/>
        <w:ind w:left="1134" w:hanging="425"/>
        <w:jc w:val="both"/>
        <w:rPr>
          <w:sz w:val="28"/>
          <w:szCs w:val="28"/>
          <w:lang w:val="uk-UA"/>
        </w:rPr>
      </w:pPr>
      <w:r>
        <w:rPr>
          <w:sz w:val="28"/>
          <w:szCs w:val="28"/>
          <w:lang w:val="uk-UA"/>
        </w:rPr>
        <w:t>дивідендна політика;</w:t>
      </w:r>
    </w:p>
    <w:p w14:paraId="37E141C3" w14:textId="77777777" w:rsidR="00000000" w:rsidRDefault="00F01F13" w:rsidP="00E25592">
      <w:pPr>
        <w:pStyle w:val="14"/>
        <w:numPr>
          <w:ilvl w:val="0"/>
          <w:numId w:val="15"/>
        </w:numPr>
        <w:spacing w:line="360" w:lineRule="auto"/>
        <w:ind w:left="1134" w:hanging="425"/>
        <w:jc w:val="both"/>
        <w:rPr>
          <w:sz w:val="28"/>
          <w:szCs w:val="28"/>
          <w:lang w:val="uk-UA"/>
        </w:rPr>
      </w:pPr>
      <w:r>
        <w:rPr>
          <w:sz w:val="28"/>
          <w:szCs w:val="28"/>
          <w:lang w:val="uk-UA"/>
        </w:rPr>
        <w:t>політика формування доходів і витрат;</w:t>
      </w:r>
    </w:p>
    <w:p w14:paraId="57A4B12D" w14:textId="77777777" w:rsidR="00000000" w:rsidRDefault="00F01F13" w:rsidP="00E25592">
      <w:pPr>
        <w:pStyle w:val="14"/>
        <w:numPr>
          <w:ilvl w:val="0"/>
          <w:numId w:val="15"/>
        </w:numPr>
        <w:spacing w:line="360" w:lineRule="auto"/>
        <w:ind w:left="1134" w:hanging="425"/>
        <w:jc w:val="both"/>
        <w:rPr>
          <w:sz w:val="28"/>
          <w:szCs w:val="28"/>
          <w:lang w:val="uk-UA"/>
        </w:rPr>
      </w:pPr>
      <w:r>
        <w:rPr>
          <w:sz w:val="28"/>
          <w:szCs w:val="28"/>
          <w:lang w:val="uk-UA"/>
        </w:rPr>
        <w:t>податкова політика;</w:t>
      </w:r>
    </w:p>
    <w:p w14:paraId="642DF54B" w14:textId="77777777" w:rsidR="00000000" w:rsidRDefault="00F01F13" w:rsidP="00E25592">
      <w:pPr>
        <w:pStyle w:val="14"/>
        <w:numPr>
          <w:ilvl w:val="0"/>
          <w:numId w:val="15"/>
        </w:numPr>
        <w:spacing w:line="360" w:lineRule="auto"/>
        <w:ind w:leftChars="253" w:left="1122" w:hangingChars="148" w:hanging="414"/>
        <w:jc w:val="both"/>
        <w:rPr>
          <w:sz w:val="28"/>
          <w:szCs w:val="28"/>
          <w:lang w:val="uk-UA"/>
        </w:rPr>
      </w:pPr>
      <w:r>
        <w:rPr>
          <w:sz w:val="28"/>
          <w:szCs w:val="28"/>
          <w:lang w:val="uk-UA"/>
        </w:rPr>
        <w:t>розробка організаційно-розпорядчих документ</w:t>
      </w:r>
      <w:r>
        <w:rPr>
          <w:sz w:val="28"/>
          <w:szCs w:val="28"/>
          <w:lang w:val="uk-UA"/>
        </w:rPr>
        <w:t>ів (Положення про бухгалтерію, посадових інструкцій працівників бухгалтерії, штатного розкладу);</w:t>
      </w:r>
    </w:p>
    <w:p w14:paraId="5228384E" w14:textId="77777777" w:rsidR="00000000" w:rsidRDefault="00F01F13" w:rsidP="00E25592">
      <w:pPr>
        <w:pStyle w:val="14"/>
        <w:numPr>
          <w:ilvl w:val="0"/>
          <w:numId w:val="15"/>
        </w:numPr>
        <w:spacing w:line="360" w:lineRule="auto"/>
        <w:ind w:left="1134" w:hanging="425"/>
        <w:jc w:val="both"/>
        <w:rPr>
          <w:sz w:val="28"/>
          <w:szCs w:val="28"/>
          <w:lang w:val="uk-UA"/>
        </w:rPr>
      </w:pPr>
      <w:r>
        <w:rPr>
          <w:sz w:val="28"/>
          <w:szCs w:val="28"/>
          <w:lang w:val="uk-UA"/>
        </w:rPr>
        <w:t>складання графіка документообігу організації;</w:t>
      </w:r>
    </w:p>
    <w:p w14:paraId="6C04DE0D" w14:textId="77777777" w:rsidR="00000000" w:rsidRDefault="00F01F13" w:rsidP="00E25592">
      <w:pPr>
        <w:pStyle w:val="14"/>
        <w:numPr>
          <w:ilvl w:val="0"/>
          <w:numId w:val="15"/>
        </w:numPr>
        <w:spacing w:line="360" w:lineRule="auto"/>
        <w:ind w:left="1134" w:hanging="425"/>
        <w:jc w:val="both"/>
        <w:rPr>
          <w:sz w:val="28"/>
          <w:szCs w:val="28"/>
          <w:lang w:val="uk-UA"/>
        </w:rPr>
      </w:pPr>
      <w:r>
        <w:rPr>
          <w:sz w:val="28"/>
          <w:szCs w:val="28"/>
          <w:lang w:val="uk-UA"/>
        </w:rPr>
        <w:t>створення номенклатури справ і організація зберігання документів;</w:t>
      </w:r>
    </w:p>
    <w:p w14:paraId="11C79123" w14:textId="77777777" w:rsidR="00000000" w:rsidRDefault="00F01F13" w:rsidP="00E25592">
      <w:pPr>
        <w:pStyle w:val="14"/>
        <w:numPr>
          <w:ilvl w:val="0"/>
          <w:numId w:val="15"/>
        </w:numPr>
        <w:spacing w:line="360" w:lineRule="auto"/>
        <w:ind w:leftChars="253" w:left="1122" w:hangingChars="148" w:hanging="414"/>
        <w:jc w:val="both"/>
        <w:rPr>
          <w:sz w:val="28"/>
          <w:szCs w:val="28"/>
          <w:lang w:val="uk-UA"/>
        </w:rPr>
      </w:pPr>
      <w:r>
        <w:rPr>
          <w:sz w:val="28"/>
          <w:szCs w:val="28"/>
          <w:lang w:val="uk-UA"/>
        </w:rPr>
        <w:t>формування кадрової політики бухгалтерії (поряд</w:t>
      </w:r>
      <w:r>
        <w:rPr>
          <w:sz w:val="28"/>
          <w:szCs w:val="28"/>
          <w:lang w:val="uk-UA"/>
        </w:rPr>
        <w:t>ку атестації бухгалтерів, системи підбору персоналу та підвищення його кваліфікації);</w:t>
      </w:r>
    </w:p>
    <w:p w14:paraId="30179B4C" w14:textId="77777777" w:rsidR="00000000" w:rsidRDefault="00F01F13" w:rsidP="00E25592">
      <w:pPr>
        <w:pStyle w:val="14"/>
        <w:numPr>
          <w:ilvl w:val="0"/>
          <w:numId w:val="15"/>
        </w:numPr>
        <w:spacing w:line="360" w:lineRule="auto"/>
        <w:ind w:leftChars="253" w:left="1122" w:hangingChars="148" w:hanging="414"/>
        <w:jc w:val="both"/>
        <w:rPr>
          <w:sz w:val="28"/>
          <w:szCs w:val="28"/>
          <w:lang w:val="uk-UA"/>
        </w:rPr>
      </w:pPr>
      <w:r>
        <w:rPr>
          <w:sz w:val="28"/>
          <w:szCs w:val="28"/>
          <w:lang w:val="uk-UA"/>
        </w:rPr>
        <w:t>створення технології обробки одержуваної інформації (застосовується форма облікового процесу).</w:t>
      </w:r>
    </w:p>
    <w:p w14:paraId="5D293508" w14:textId="77777777" w:rsidR="00000000" w:rsidRDefault="00F01F13">
      <w:pPr>
        <w:pStyle w:val="14"/>
        <w:spacing w:line="360" w:lineRule="auto"/>
        <w:ind w:firstLine="709"/>
        <w:jc w:val="both"/>
        <w:rPr>
          <w:sz w:val="28"/>
          <w:szCs w:val="28"/>
          <w:lang w:val="uk-UA"/>
        </w:rPr>
      </w:pPr>
      <w:r>
        <w:rPr>
          <w:sz w:val="28"/>
          <w:szCs w:val="28"/>
          <w:lang w:val="uk-UA"/>
        </w:rPr>
        <w:t>Основні завдання юридичного відділу:</w:t>
      </w:r>
    </w:p>
    <w:p w14:paraId="10E45504"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1. Організовує і забезпечує правильне</w:t>
      </w:r>
      <w:r>
        <w:rPr>
          <w:sz w:val="28"/>
          <w:szCs w:val="28"/>
          <w:lang w:val="uk-UA"/>
        </w:rPr>
        <w:t xml:space="preserve"> виконання актів законодавства, інших нормативних актів, дає пропозиції з вирішенні правових питань виробничої, господарсько-фінансової, економічної та соціальної діяльності Підприємства.</w:t>
      </w:r>
    </w:p>
    <w:p w14:paraId="229E3D84"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2.</w:t>
      </w:r>
      <w:r>
        <w:rPr>
          <w:sz w:val="28"/>
          <w:szCs w:val="28"/>
        </w:rPr>
        <w:t xml:space="preserve"> </w:t>
      </w:r>
      <w:r>
        <w:rPr>
          <w:sz w:val="28"/>
          <w:szCs w:val="28"/>
          <w:lang w:val="uk-UA"/>
        </w:rPr>
        <w:t>Забезпечує правильне застосування законодавства на ТОВ «ТАЛАНПРОМ</w:t>
      </w:r>
      <w:r>
        <w:rPr>
          <w:sz w:val="28"/>
          <w:szCs w:val="28"/>
          <w:lang w:val="uk-UA"/>
        </w:rPr>
        <w:t>», інформує директора про необхідність застосування заходів щодо усунення недоліків при укладанні договорів, інших документів, які були прийняті з порушенням законодавства, інтересів Підприємства і які можуть привести до нанесення шкоди матеріального і нем</w:t>
      </w:r>
      <w:r>
        <w:rPr>
          <w:sz w:val="28"/>
          <w:szCs w:val="28"/>
          <w:lang w:val="uk-UA"/>
        </w:rPr>
        <w:t>атеріального характеру, або негативного впливу на авторитет (імідж) ТОВ «ТАЛАНПРОМ».</w:t>
      </w:r>
    </w:p>
    <w:p w14:paraId="2BAABA3C"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 xml:space="preserve">3. Координує роботу і бере безпосередню участь у підготовці наказів, розпоряджень та інших актів директора ТОВ «ТАЛАНПРОМ», що регулюють відносини структурних підрозділів </w:t>
      </w:r>
      <w:r>
        <w:rPr>
          <w:sz w:val="28"/>
          <w:szCs w:val="28"/>
          <w:lang w:val="uk-UA"/>
        </w:rPr>
        <w:t>підприємства, їх майнову відповідальність разом з відповідними структурними підрозділами. Узагальнює практику застосування законодавства на ТОВ «ТАЛАНПРОМ», готує пропозиції щодо вдосконалення, подає їх на розгляд директора.</w:t>
      </w:r>
    </w:p>
    <w:p w14:paraId="4FB75C00"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4. Перевіряє проекти наказів, р</w:t>
      </w:r>
      <w:r>
        <w:rPr>
          <w:sz w:val="28"/>
          <w:szCs w:val="28"/>
          <w:lang w:val="uk-UA"/>
        </w:rPr>
        <w:t>озпоряджень, Договорів та іншу ділову документацію, що подаються на підпис директору, візують їх за наявності погодження цих проектів з іншими зацікавленими структурними підрозділами ТОВ «ТАЛАНПРОМ». У випадках невідповідності проекту наказів і розпоряджен</w:t>
      </w:r>
      <w:r>
        <w:rPr>
          <w:sz w:val="28"/>
          <w:szCs w:val="28"/>
          <w:lang w:val="uk-UA"/>
        </w:rPr>
        <w:t>ь законодавству, і якщо внесені юридичним відділом зауваження не були враховані, не візуючи даний документ, подає письмовий висновок з пропозиціями про заходи законного вирішення цього питання, для прийняття остаточного рішення директор.</w:t>
      </w:r>
    </w:p>
    <w:p w14:paraId="48513B6C"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5. Розробляє проек</w:t>
      </w:r>
      <w:r>
        <w:rPr>
          <w:sz w:val="28"/>
          <w:szCs w:val="28"/>
          <w:lang w:val="uk-UA"/>
        </w:rPr>
        <w:t>ти договорів (іншої контрактної документації) і надає на розгляд директору Підприємства.</w:t>
      </w:r>
    </w:p>
    <w:p w14:paraId="6F618CC0"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6. Проводить роботу з перегляду документації ТОВ «ТАЛАНПРОМ» з метою приведення їх у відповідний порядок згідно чинного законодавства, готує пропозиції з внесення змін</w:t>
      </w:r>
      <w:r>
        <w:rPr>
          <w:sz w:val="28"/>
          <w:szCs w:val="28"/>
          <w:lang w:val="uk-UA"/>
        </w:rPr>
        <w:t xml:space="preserve"> і доповнень до установчих документів або визначення їх такими, що втратили силу. За внесення відповідних змін до установчих документів, проводить їх державну реєстрацію, надає допомогу і контролює своєчасність реєстрації в ДПІ, банках, управлінні статисти</w:t>
      </w:r>
      <w:r>
        <w:rPr>
          <w:sz w:val="28"/>
          <w:szCs w:val="28"/>
          <w:lang w:val="uk-UA"/>
        </w:rPr>
        <w:t>ки, а також при постановках на облік в необхідних фондах.</w:t>
      </w:r>
    </w:p>
    <w:p w14:paraId="0C619EE2"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7. Сприяє правовому забезпеченню встановлення та стабілізації господарських зв'язків ТОВ «ТАЛАНПРОМ», бере участь у заходах правового впливу у разі невиконання або неналежного виконання договірних з</w:t>
      </w:r>
      <w:r>
        <w:rPr>
          <w:sz w:val="28"/>
          <w:szCs w:val="28"/>
          <w:lang w:val="uk-UA"/>
        </w:rPr>
        <w:t>обов'язань, забезпечення захисту майнових суперечок.</w:t>
      </w:r>
    </w:p>
    <w:p w14:paraId="181904C4"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8. При необхідності надає правову допомогу співробітникам відділу кадрів у правильному застосуванні законодавства про працю, попередження безгосподарності, непродуктивним витратам, аналізує причини їх ви</w:t>
      </w:r>
      <w:r>
        <w:rPr>
          <w:sz w:val="28"/>
          <w:szCs w:val="28"/>
          <w:lang w:val="uk-UA"/>
        </w:rPr>
        <w:t>никнення та подає звіти директору ТОВ «ТАЛАНПРОМ» з внесенням пропозицій про ліквідацію небажаних наслідків.</w:t>
      </w:r>
    </w:p>
    <w:p w14:paraId="12D8A3AE"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9. Вивчає, аналізує і обробляє матеріали, які надійшли від правоохоронних і контролюючих органів. По вивченню матеріалів за підсумками перевірок, р</w:t>
      </w:r>
      <w:r>
        <w:rPr>
          <w:sz w:val="28"/>
          <w:szCs w:val="28"/>
          <w:lang w:val="uk-UA"/>
        </w:rPr>
        <w:t>евізій, дає правові висновки за фактами виявлених правопорушень, претензійної та позовної роботи, які характеризують стан юридичної відповідності законності в господарсько-фінансової діяльності підприємства, розробляє пропозиції щодо ліквідації недоробок у</w:t>
      </w:r>
      <w:r>
        <w:rPr>
          <w:sz w:val="28"/>
          <w:szCs w:val="28"/>
          <w:lang w:val="uk-UA"/>
        </w:rPr>
        <w:t xml:space="preserve"> правовому забезпеченні його діяльності, виносить їх на розгляд директору Підприємства.</w:t>
      </w:r>
    </w:p>
    <w:p w14:paraId="1C0C00D6" w14:textId="77777777" w:rsidR="00000000" w:rsidRDefault="00F01F13" w:rsidP="00E25592">
      <w:pPr>
        <w:pStyle w:val="14"/>
        <w:spacing w:line="360" w:lineRule="auto"/>
        <w:ind w:leftChars="253" w:left="1134" w:hangingChars="152" w:hanging="426"/>
        <w:jc w:val="both"/>
        <w:rPr>
          <w:sz w:val="28"/>
          <w:szCs w:val="28"/>
          <w:lang w:val="uk-UA"/>
        </w:rPr>
      </w:pPr>
      <w:r>
        <w:rPr>
          <w:sz w:val="28"/>
          <w:szCs w:val="28"/>
          <w:lang w:val="uk-UA"/>
        </w:rPr>
        <w:t>10. Вносить пропозицію директору ТОВ «ТАЛАНПРОМ» про притягнення до відповідальності працівників, з вини яких було завдано шкоди підприємству.</w:t>
      </w:r>
    </w:p>
    <w:p w14:paraId="1388D52E" w14:textId="77777777" w:rsidR="00000000" w:rsidRDefault="00F01F13">
      <w:pPr>
        <w:pStyle w:val="14"/>
        <w:spacing w:line="360" w:lineRule="auto"/>
        <w:ind w:firstLine="709"/>
        <w:jc w:val="both"/>
        <w:rPr>
          <w:sz w:val="28"/>
          <w:szCs w:val="28"/>
          <w:lang w:val="uk-UA"/>
        </w:rPr>
      </w:pPr>
      <w:r>
        <w:rPr>
          <w:sz w:val="28"/>
          <w:szCs w:val="28"/>
          <w:lang w:val="uk-UA"/>
        </w:rPr>
        <w:t>Функції юридичного відділ</w:t>
      </w:r>
      <w:r>
        <w:rPr>
          <w:sz w:val="28"/>
          <w:szCs w:val="28"/>
          <w:lang w:val="uk-UA"/>
        </w:rPr>
        <w:t>у:</w:t>
      </w:r>
    </w:p>
    <w:p w14:paraId="03670B79" w14:textId="77777777" w:rsidR="00000000" w:rsidRDefault="00F01F13" w:rsidP="00E25592">
      <w:pPr>
        <w:pStyle w:val="14"/>
        <w:spacing w:line="360" w:lineRule="auto"/>
        <w:ind w:left="993" w:hanging="284"/>
        <w:jc w:val="both"/>
        <w:rPr>
          <w:sz w:val="28"/>
          <w:szCs w:val="28"/>
          <w:lang w:val="uk-UA"/>
        </w:rPr>
      </w:pPr>
      <w:r>
        <w:rPr>
          <w:sz w:val="28"/>
          <w:szCs w:val="28"/>
          <w:lang w:val="uk-UA"/>
        </w:rPr>
        <w:t>1. Вивчає специфіку напрями діяльності ТОВ «ТАЛАНПРОМ».</w:t>
      </w:r>
    </w:p>
    <w:p w14:paraId="232FD88E" w14:textId="77777777" w:rsidR="00000000" w:rsidRDefault="00F01F13" w:rsidP="00E25592">
      <w:pPr>
        <w:pStyle w:val="14"/>
        <w:spacing w:line="360" w:lineRule="auto"/>
        <w:ind w:leftChars="253" w:left="1131" w:hangingChars="151" w:hanging="423"/>
        <w:jc w:val="both"/>
        <w:rPr>
          <w:sz w:val="28"/>
          <w:szCs w:val="28"/>
          <w:lang w:val="uk-UA"/>
        </w:rPr>
      </w:pPr>
      <w:r>
        <w:rPr>
          <w:sz w:val="28"/>
          <w:szCs w:val="28"/>
          <w:lang w:val="uk-UA"/>
        </w:rPr>
        <w:t xml:space="preserve">2. Вивчає проекти, вносить необхідні зміни, контролює виконання господарських договорів (контрактів) з іншими підприємствами, установами та організаціями. Розробляє і стежить за дотриманням єдиної </w:t>
      </w:r>
      <w:r>
        <w:rPr>
          <w:sz w:val="28"/>
          <w:szCs w:val="28"/>
          <w:lang w:val="uk-UA"/>
        </w:rPr>
        <w:t>форми договорів оренди, суборенди, підряду та інших видів господарських договорів. Створює і стежить за оновленням бази даних з інтелектуальної власності.</w:t>
      </w:r>
    </w:p>
    <w:p w14:paraId="7D9390E1" w14:textId="77777777" w:rsidR="00000000" w:rsidRDefault="00F01F13" w:rsidP="00E25592">
      <w:pPr>
        <w:pStyle w:val="14"/>
        <w:spacing w:line="360" w:lineRule="auto"/>
        <w:ind w:leftChars="254" w:left="1134" w:hangingChars="151" w:hanging="423"/>
        <w:jc w:val="both"/>
        <w:rPr>
          <w:sz w:val="28"/>
          <w:szCs w:val="28"/>
          <w:lang w:val="uk-UA"/>
        </w:rPr>
      </w:pPr>
      <w:r>
        <w:rPr>
          <w:sz w:val="28"/>
          <w:szCs w:val="28"/>
          <w:lang w:val="uk-UA"/>
        </w:rPr>
        <w:t>3. Сприяє дотриманню законності у реалізації прав трудового колективу під час вирішення ним питань ви</w:t>
      </w:r>
      <w:r>
        <w:rPr>
          <w:sz w:val="28"/>
          <w:szCs w:val="28"/>
          <w:lang w:val="uk-UA"/>
        </w:rPr>
        <w:t>робничого характеру і соціального розвитку, бере участь у підготовці та складанні колективного договору, консультує виборні органи трудового колективу.</w:t>
      </w:r>
    </w:p>
    <w:p w14:paraId="212A0B04" w14:textId="77777777" w:rsidR="00000000" w:rsidRDefault="00F01F13" w:rsidP="00E25592">
      <w:pPr>
        <w:pStyle w:val="14"/>
        <w:spacing w:line="360" w:lineRule="auto"/>
        <w:ind w:leftChars="254" w:left="1134" w:hangingChars="151" w:hanging="423"/>
        <w:jc w:val="both"/>
        <w:rPr>
          <w:sz w:val="28"/>
          <w:szCs w:val="28"/>
          <w:lang w:val="uk-UA"/>
        </w:rPr>
      </w:pPr>
      <w:r>
        <w:rPr>
          <w:sz w:val="28"/>
          <w:szCs w:val="28"/>
          <w:lang w:val="uk-UA"/>
        </w:rPr>
        <w:t>4. За дорученням директора підприємства представляє в усіх державних та комерційних організаціях інтерес</w:t>
      </w:r>
      <w:r>
        <w:rPr>
          <w:sz w:val="28"/>
          <w:szCs w:val="28"/>
          <w:lang w:val="uk-UA"/>
        </w:rPr>
        <w:t>и ТОВ «ТАЛАНПРОМ» з питань господарсько-фінансової діяльності.</w:t>
      </w:r>
    </w:p>
    <w:p w14:paraId="64F554EB" w14:textId="77777777" w:rsidR="00000000" w:rsidRDefault="00F01F13" w:rsidP="00E25592">
      <w:pPr>
        <w:pStyle w:val="14"/>
        <w:spacing w:line="360" w:lineRule="auto"/>
        <w:ind w:left="1134" w:hanging="425"/>
        <w:jc w:val="both"/>
      </w:pPr>
      <w:r>
        <w:rPr>
          <w:sz w:val="28"/>
          <w:szCs w:val="28"/>
          <w:lang w:val="uk-UA"/>
        </w:rPr>
        <w:t>5. Веде переговори при виникненні спорів про виконання умов договорів з партнерами.</w:t>
      </w:r>
    </w:p>
    <w:p w14:paraId="32C7AB9D" w14:textId="77777777" w:rsidR="00000000" w:rsidRDefault="00F01F13" w:rsidP="00BD12FC">
      <w:pPr>
        <w:pStyle w:val="14"/>
        <w:spacing w:line="360" w:lineRule="auto"/>
        <w:ind w:leftChars="254" w:left="1134" w:hangingChars="151" w:hanging="423"/>
        <w:jc w:val="both"/>
        <w:rPr>
          <w:sz w:val="28"/>
          <w:szCs w:val="28"/>
          <w:lang w:val="uk-UA"/>
        </w:rPr>
      </w:pPr>
      <w:r>
        <w:rPr>
          <w:sz w:val="28"/>
          <w:szCs w:val="28"/>
          <w:lang w:val="uk-UA"/>
        </w:rPr>
        <w:t>6. Сприяє своєчасному виконанню заходів за протестами прокуратури, рішенням суду, визначень, постанов, наказі</w:t>
      </w:r>
      <w:r>
        <w:rPr>
          <w:sz w:val="28"/>
          <w:szCs w:val="28"/>
          <w:lang w:val="uk-UA"/>
        </w:rPr>
        <w:t>в господарського суду, інших документів відповідних правоохоронних та контролюючих органів.</w:t>
      </w:r>
    </w:p>
    <w:p w14:paraId="310F839F" w14:textId="77777777" w:rsidR="00000000" w:rsidRDefault="00F01F13" w:rsidP="00BD12FC">
      <w:pPr>
        <w:pStyle w:val="14"/>
        <w:spacing w:line="360" w:lineRule="auto"/>
        <w:ind w:leftChars="254" w:left="1134" w:hangingChars="151" w:hanging="423"/>
        <w:jc w:val="both"/>
        <w:rPr>
          <w:sz w:val="28"/>
          <w:szCs w:val="28"/>
          <w:lang w:val="uk-UA"/>
        </w:rPr>
      </w:pPr>
      <w:r>
        <w:rPr>
          <w:sz w:val="28"/>
          <w:szCs w:val="28"/>
          <w:lang w:val="uk-UA"/>
        </w:rPr>
        <w:t>7. Забезпечує правильне застосування норм господарського, трудового та іншого законодавства, що регулюють права і законні інтереси співробітників Підприємства, внос</w:t>
      </w:r>
      <w:r>
        <w:rPr>
          <w:sz w:val="28"/>
          <w:szCs w:val="28"/>
          <w:lang w:val="uk-UA"/>
        </w:rPr>
        <w:t>ить пропозиції директору ТОВ «ТАЛАНПРОМ» про відновлення порушених прав.</w:t>
      </w:r>
    </w:p>
    <w:p w14:paraId="3B393F95" w14:textId="77777777" w:rsidR="00000000" w:rsidRDefault="00F01F13" w:rsidP="00BD12FC">
      <w:pPr>
        <w:pStyle w:val="14"/>
        <w:spacing w:line="360" w:lineRule="auto"/>
        <w:ind w:leftChars="254" w:left="1134" w:hangingChars="151" w:hanging="423"/>
        <w:jc w:val="both"/>
        <w:rPr>
          <w:sz w:val="28"/>
          <w:szCs w:val="28"/>
          <w:lang w:val="uk-UA"/>
        </w:rPr>
      </w:pPr>
      <w:r>
        <w:rPr>
          <w:sz w:val="28"/>
          <w:szCs w:val="28"/>
          <w:lang w:val="uk-UA"/>
        </w:rPr>
        <w:t>8. Організовує виготовлення нотаріальних копій установчих та інших документів ТОВ «ТАЛАНПРОМ».</w:t>
      </w:r>
    </w:p>
    <w:p w14:paraId="4662BBAD" w14:textId="77777777" w:rsidR="00A12076" w:rsidRDefault="00A12076" w:rsidP="00A12076">
      <w:pPr>
        <w:pStyle w:val="2"/>
        <w:ind w:firstLine="709"/>
        <w:jc w:val="center"/>
      </w:pPr>
      <w:bookmarkStart w:id="73" w:name="_Toc150263811"/>
    </w:p>
    <w:p w14:paraId="71E9651C" w14:textId="372CA27F" w:rsidR="00000000" w:rsidRDefault="00F01F13">
      <w:pPr>
        <w:pStyle w:val="2"/>
        <w:spacing w:after="100" w:afterAutospacing="1"/>
        <w:ind w:firstLine="709"/>
        <w:jc w:val="center"/>
      </w:pPr>
      <w:r>
        <w:t>2.2 Характеристка ком’ютерної мережі у відділах підприємства</w:t>
      </w:r>
      <w:bookmarkEnd w:id="72"/>
      <w:bookmarkEnd w:id="73"/>
    </w:p>
    <w:p w14:paraId="21D8E506" w14:textId="77777777" w:rsidR="00000000" w:rsidRDefault="00F01F13" w:rsidP="00BD12FC">
      <w:pPr>
        <w:spacing w:after="100" w:afterAutospacing="1" w:line="360" w:lineRule="auto"/>
        <w:jc w:val="center"/>
      </w:pPr>
      <w:r>
        <w:t xml:space="preserve">Таблиця 2.1 </w:t>
      </w:r>
      <w:r>
        <w:sym w:font="Symbol" w:char="F02D"/>
      </w:r>
      <w:r>
        <w:t xml:space="preserve"> Кількість к</w:t>
      </w:r>
      <w:r>
        <w:t>омп’ютерів та вид використаної топології</w:t>
      </w:r>
    </w:p>
    <w:tbl>
      <w:tblPr>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3544"/>
        <w:gridCol w:w="1875"/>
      </w:tblGrid>
      <w:tr w:rsidR="00000000" w14:paraId="37006265" w14:textId="77777777" w:rsidTr="00A12076">
        <w:trPr>
          <w:trHeight w:val="408"/>
        </w:trPr>
        <w:tc>
          <w:tcPr>
            <w:tcW w:w="4106" w:type="dxa"/>
            <w:vAlign w:val="center"/>
          </w:tcPr>
          <w:p w14:paraId="18D6E8C8" w14:textId="77777777" w:rsidR="00000000" w:rsidRDefault="00F01F13" w:rsidP="00A12076">
            <w:pPr>
              <w:spacing w:line="240" w:lineRule="auto"/>
              <w:ind w:firstLine="29"/>
              <w:rPr>
                <w:b/>
                <w:sz w:val="24"/>
                <w:szCs w:val="24"/>
                <w:lang w:val="uk-UA"/>
              </w:rPr>
            </w:pPr>
            <w:r>
              <w:rPr>
                <w:b/>
                <w:sz w:val="24"/>
                <w:szCs w:val="24"/>
                <w:lang w:val="uk-UA"/>
              </w:rPr>
              <w:t>Відділ</w:t>
            </w:r>
          </w:p>
        </w:tc>
        <w:tc>
          <w:tcPr>
            <w:tcW w:w="3544" w:type="dxa"/>
            <w:vAlign w:val="center"/>
          </w:tcPr>
          <w:p w14:paraId="07ACECB8" w14:textId="77777777" w:rsidR="00000000" w:rsidRDefault="00F01F13" w:rsidP="00A12076">
            <w:pPr>
              <w:spacing w:line="240" w:lineRule="auto"/>
              <w:ind w:firstLine="29"/>
              <w:rPr>
                <w:b/>
                <w:sz w:val="24"/>
                <w:szCs w:val="24"/>
                <w:lang w:val="uk-UA"/>
              </w:rPr>
            </w:pPr>
            <w:r>
              <w:rPr>
                <w:b/>
                <w:sz w:val="24"/>
                <w:szCs w:val="24"/>
                <w:lang w:val="uk-UA"/>
              </w:rPr>
              <w:t>Техніка</w:t>
            </w:r>
          </w:p>
        </w:tc>
        <w:tc>
          <w:tcPr>
            <w:tcW w:w="1875" w:type="dxa"/>
            <w:vAlign w:val="center"/>
          </w:tcPr>
          <w:p w14:paraId="1001FAD4" w14:textId="77777777" w:rsidR="00000000" w:rsidRDefault="00F01F13" w:rsidP="00A12076">
            <w:pPr>
              <w:spacing w:line="240" w:lineRule="auto"/>
              <w:ind w:firstLine="29"/>
              <w:rPr>
                <w:b/>
                <w:sz w:val="24"/>
                <w:szCs w:val="24"/>
                <w:lang w:val="uk-UA"/>
              </w:rPr>
            </w:pPr>
            <w:r>
              <w:rPr>
                <w:b/>
                <w:sz w:val="24"/>
                <w:szCs w:val="24"/>
                <w:lang w:val="uk-UA"/>
              </w:rPr>
              <w:t>Кількість</w:t>
            </w:r>
          </w:p>
        </w:tc>
      </w:tr>
      <w:tr w:rsidR="00000000" w14:paraId="46B63046" w14:textId="77777777" w:rsidTr="00A12076">
        <w:trPr>
          <w:trHeight w:val="285"/>
        </w:trPr>
        <w:tc>
          <w:tcPr>
            <w:tcW w:w="4106" w:type="dxa"/>
            <w:vAlign w:val="center"/>
          </w:tcPr>
          <w:p w14:paraId="24CB8C31" w14:textId="77777777" w:rsidR="00000000" w:rsidRDefault="00F01F13" w:rsidP="00A12076">
            <w:pPr>
              <w:spacing w:line="240" w:lineRule="auto"/>
              <w:ind w:firstLine="29"/>
              <w:rPr>
                <w:sz w:val="24"/>
                <w:szCs w:val="24"/>
                <w:lang w:val="uk-UA"/>
              </w:rPr>
            </w:pPr>
            <w:r>
              <w:rPr>
                <w:sz w:val="24"/>
                <w:szCs w:val="24"/>
                <w:lang w:val="uk-UA"/>
              </w:rPr>
              <w:t>Директор</w:t>
            </w:r>
          </w:p>
        </w:tc>
        <w:tc>
          <w:tcPr>
            <w:tcW w:w="3544" w:type="dxa"/>
            <w:vAlign w:val="center"/>
          </w:tcPr>
          <w:p w14:paraId="2FCE02ED" w14:textId="77777777" w:rsidR="00000000" w:rsidRDefault="00F01F13" w:rsidP="00A12076">
            <w:pPr>
              <w:spacing w:line="240" w:lineRule="auto"/>
              <w:ind w:firstLine="29"/>
              <w:rPr>
                <w:sz w:val="24"/>
                <w:szCs w:val="24"/>
                <w:lang w:val="uk-UA"/>
              </w:rPr>
            </w:pPr>
            <w:r>
              <w:rPr>
                <w:sz w:val="24"/>
                <w:szCs w:val="24"/>
                <w:lang w:val="uk-UA"/>
              </w:rPr>
              <w:t>Комп’ютер</w:t>
            </w:r>
          </w:p>
        </w:tc>
        <w:tc>
          <w:tcPr>
            <w:tcW w:w="1875" w:type="dxa"/>
            <w:vAlign w:val="center"/>
          </w:tcPr>
          <w:p w14:paraId="0D5310BF" w14:textId="77777777" w:rsidR="00000000" w:rsidRDefault="00F01F13" w:rsidP="00A12076">
            <w:pPr>
              <w:spacing w:line="240" w:lineRule="auto"/>
              <w:ind w:firstLine="29"/>
              <w:rPr>
                <w:sz w:val="24"/>
                <w:szCs w:val="24"/>
                <w:lang w:val="uk-UA"/>
              </w:rPr>
            </w:pPr>
            <w:r>
              <w:rPr>
                <w:sz w:val="24"/>
                <w:szCs w:val="24"/>
                <w:lang w:val="uk-UA"/>
              </w:rPr>
              <w:t>1</w:t>
            </w:r>
          </w:p>
        </w:tc>
      </w:tr>
      <w:tr w:rsidR="00000000" w14:paraId="47A4472C" w14:textId="77777777" w:rsidTr="00A12076">
        <w:trPr>
          <w:trHeight w:val="261"/>
        </w:trPr>
        <w:tc>
          <w:tcPr>
            <w:tcW w:w="4106" w:type="dxa"/>
            <w:vAlign w:val="center"/>
          </w:tcPr>
          <w:p w14:paraId="5666D2CE" w14:textId="77777777" w:rsidR="00000000" w:rsidRDefault="00F01F13" w:rsidP="00A12076">
            <w:pPr>
              <w:spacing w:line="240" w:lineRule="auto"/>
              <w:ind w:firstLine="29"/>
              <w:rPr>
                <w:sz w:val="24"/>
                <w:szCs w:val="24"/>
                <w:lang w:val="uk-UA"/>
              </w:rPr>
            </w:pPr>
            <w:r>
              <w:rPr>
                <w:sz w:val="24"/>
                <w:szCs w:val="24"/>
                <w:lang w:val="uk-UA"/>
              </w:rPr>
              <w:t>Секретар</w:t>
            </w:r>
          </w:p>
        </w:tc>
        <w:tc>
          <w:tcPr>
            <w:tcW w:w="3544" w:type="dxa"/>
            <w:vAlign w:val="center"/>
          </w:tcPr>
          <w:p w14:paraId="41B21FD3" w14:textId="77777777" w:rsidR="00000000" w:rsidRDefault="00F01F13" w:rsidP="00A12076">
            <w:pPr>
              <w:spacing w:line="240" w:lineRule="auto"/>
              <w:ind w:firstLine="29"/>
              <w:rPr>
                <w:sz w:val="24"/>
                <w:szCs w:val="24"/>
                <w:lang w:val="uk-UA"/>
              </w:rPr>
            </w:pPr>
            <w:r>
              <w:rPr>
                <w:sz w:val="24"/>
                <w:szCs w:val="24"/>
                <w:lang w:val="uk-UA"/>
              </w:rPr>
              <w:t>Комп’ютер</w:t>
            </w:r>
          </w:p>
        </w:tc>
        <w:tc>
          <w:tcPr>
            <w:tcW w:w="1875" w:type="dxa"/>
            <w:vAlign w:val="center"/>
          </w:tcPr>
          <w:p w14:paraId="697BA636" w14:textId="77777777" w:rsidR="00000000" w:rsidRDefault="00F01F13" w:rsidP="00A12076">
            <w:pPr>
              <w:spacing w:line="240" w:lineRule="auto"/>
              <w:ind w:firstLine="29"/>
              <w:rPr>
                <w:sz w:val="24"/>
                <w:szCs w:val="24"/>
                <w:lang w:val="uk-UA"/>
              </w:rPr>
            </w:pPr>
            <w:r>
              <w:rPr>
                <w:sz w:val="24"/>
                <w:szCs w:val="24"/>
                <w:lang w:val="uk-UA"/>
              </w:rPr>
              <w:t>1</w:t>
            </w:r>
          </w:p>
        </w:tc>
      </w:tr>
      <w:tr w:rsidR="00000000" w14:paraId="7ECAD738" w14:textId="77777777" w:rsidTr="00A12076">
        <w:trPr>
          <w:trHeight w:val="252"/>
        </w:trPr>
        <w:tc>
          <w:tcPr>
            <w:tcW w:w="4106" w:type="dxa"/>
            <w:vAlign w:val="center"/>
          </w:tcPr>
          <w:p w14:paraId="044B4FDC" w14:textId="77777777" w:rsidR="00000000" w:rsidRDefault="00F01F13" w:rsidP="00A12076">
            <w:pPr>
              <w:spacing w:line="240" w:lineRule="auto"/>
              <w:ind w:firstLine="29"/>
              <w:rPr>
                <w:sz w:val="24"/>
                <w:szCs w:val="24"/>
                <w:lang w:val="uk-UA"/>
              </w:rPr>
            </w:pPr>
            <w:r>
              <w:rPr>
                <w:sz w:val="24"/>
                <w:szCs w:val="24"/>
                <w:lang w:val="en-US"/>
              </w:rPr>
              <w:t>IT-</w:t>
            </w:r>
            <w:r>
              <w:rPr>
                <w:sz w:val="24"/>
                <w:szCs w:val="24"/>
                <w:lang w:val="uk-UA"/>
              </w:rPr>
              <w:t>відділ</w:t>
            </w:r>
          </w:p>
        </w:tc>
        <w:tc>
          <w:tcPr>
            <w:tcW w:w="3544" w:type="dxa"/>
            <w:vAlign w:val="center"/>
          </w:tcPr>
          <w:p w14:paraId="58435B79" w14:textId="77777777" w:rsidR="00000000" w:rsidRDefault="00F01F13" w:rsidP="00A12076">
            <w:pPr>
              <w:spacing w:line="240" w:lineRule="auto"/>
              <w:ind w:firstLine="29"/>
              <w:rPr>
                <w:sz w:val="24"/>
                <w:szCs w:val="24"/>
                <w:lang w:val="uk-UA"/>
              </w:rPr>
            </w:pPr>
            <w:r>
              <w:rPr>
                <w:sz w:val="24"/>
                <w:szCs w:val="24"/>
                <w:lang w:val="uk-UA"/>
              </w:rPr>
              <w:t>Комп’ютер</w:t>
            </w:r>
          </w:p>
        </w:tc>
        <w:tc>
          <w:tcPr>
            <w:tcW w:w="1875" w:type="dxa"/>
            <w:vAlign w:val="center"/>
          </w:tcPr>
          <w:p w14:paraId="2B1925C6" w14:textId="77777777" w:rsidR="00000000" w:rsidRDefault="00F01F13" w:rsidP="00A12076">
            <w:pPr>
              <w:spacing w:line="240" w:lineRule="auto"/>
              <w:ind w:firstLine="29"/>
              <w:rPr>
                <w:sz w:val="24"/>
                <w:szCs w:val="24"/>
                <w:lang w:val="uk-UA"/>
              </w:rPr>
            </w:pPr>
            <w:r>
              <w:rPr>
                <w:sz w:val="24"/>
                <w:szCs w:val="24"/>
                <w:lang w:val="uk-UA"/>
              </w:rPr>
              <w:t>22</w:t>
            </w:r>
          </w:p>
        </w:tc>
      </w:tr>
      <w:tr w:rsidR="00000000" w14:paraId="08354414" w14:textId="77777777" w:rsidTr="00A12076">
        <w:trPr>
          <w:trHeight w:val="255"/>
        </w:trPr>
        <w:tc>
          <w:tcPr>
            <w:tcW w:w="4106" w:type="dxa"/>
            <w:vAlign w:val="center"/>
          </w:tcPr>
          <w:p w14:paraId="46AF8BAF" w14:textId="77777777" w:rsidR="00000000" w:rsidRDefault="00F01F13" w:rsidP="00A12076">
            <w:pPr>
              <w:spacing w:line="240" w:lineRule="auto"/>
              <w:ind w:firstLine="29"/>
              <w:rPr>
                <w:sz w:val="24"/>
                <w:szCs w:val="24"/>
                <w:lang w:val="uk-UA"/>
              </w:rPr>
            </w:pPr>
            <w:r>
              <w:rPr>
                <w:sz w:val="24"/>
                <w:szCs w:val="24"/>
                <w:lang w:val="uk-UA"/>
              </w:rPr>
              <w:t>Відділ охорони</w:t>
            </w:r>
          </w:p>
        </w:tc>
        <w:tc>
          <w:tcPr>
            <w:tcW w:w="3544" w:type="dxa"/>
            <w:vAlign w:val="center"/>
          </w:tcPr>
          <w:p w14:paraId="578E9AA7" w14:textId="77777777" w:rsidR="00000000" w:rsidRDefault="00F01F13" w:rsidP="00A12076">
            <w:pPr>
              <w:spacing w:line="240" w:lineRule="auto"/>
              <w:ind w:firstLine="29"/>
              <w:rPr>
                <w:sz w:val="24"/>
                <w:szCs w:val="24"/>
                <w:lang w:val="uk-UA"/>
              </w:rPr>
            </w:pPr>
            <w:r>
              <w:rPr>
                <w:sz w:val="24"/>
                <w:szCs w:val="24"/>
                <w:lang w:val="uk-UA"/>
              </w:rPr>
              <w:t>Комп’ютер</w:t>
            </w:r>
          </w:p>
        </w:tc>
        <w:tc>
          <w:tcPr>
            <w:tcW w:w="1875" w:type="dxa"/>
            <w:vAlign w:val="center"/>
          </w:tcPr>
          <w:p w14:paraId="14CFEFF5" w14:textId="77777777" w:rsidR="00000000" w:rsidRDefault="00F01F13" w:rsidP="00A12076">
            <w:pPr>
              <w:spacing w:line="240" w:lineRule="auto"/>
              <w:ind w:firstLine="29"/>
              <w:rPr>
                <w:sz w:val="24"/>
                <w:szCs w:val="24"/>
                <w:lang w:val="uk-UA"/>
              </w:rPr>
            </w:pPr>
            <w:r>
              <w:rPr>
                <w:sz w:val="24"/>
                <w:szCs w:val="24"/>
                <w:lang w:val="uk-UA"/>
              </w:rPr>
              <w:t>2</w:t>
            </w:r>
          </w:p>
        </w:tc>
      </w:tr>
      <w:tr w:rsidR="00000000" w14:paraId="024F5722" w14:textId="77777777" w:rsidTr="00A12076">
        <w:trPr>
          <w:trHeight w:val="260"/>
        </w:trPr>
        <w:tc>
          <w:tcPr>
            <w:tcW w:w="4106" w:type="dxa"/>
            <w:vAlign w:val="center"/>
          </w:tcPr>
          <w:p w14:paraId="7E815DF9" w14:textId="77777777" w:rsidR="00000000" w:rsidRDefault="00F01F13" w:rsidP="00A12076">
            <w:pPr>
              <w:spacing w:line="240" w:lineRule="auto"/>
              <w:ind w:firstLine="29"/>
              <w:rPr>
                <w:sz w:val="24"/>
                <w:szCs w:val="24"/>
                <w:lang w:val="uk-UA"/>
              </w:rPr>
            </w:pPr>
            <w:r>
              <w:rPr>
                <w:sz w:val="24"/>
                <w:szCs w:val="24"/>
                <w:lang w:val="uk-UA"/>
              </w:rPr>
              <w:t>Бухгалтерія</w:t>
            </w:r>
          </w:p>
        </w:tc>
        <w:tc>
          <w:tcPr>
            <w:tcW w:w="3544" w:type="dxa"/>
            <w:vAlign w:val="center"/>
          </w:tcPr>
          <w:p w14:paraId="43FF07D4" w14:textId="77777777" w:rsidR="00000000" w:rsidRDefault="00F01F13" w:rsidP="00A12076">
            <w:pPr>
              <w:spacing w:line="240" w:lineRule="auto"/>
              <w:ind w:firstLine="29"/>
              <w:rPr>
                <w:sz w:val="24"/>
                <w:szCs w:val="24"/>
                <w:lang w:val="uk-UA"/>
              </w:rPr>
            </w:pPr>
            <w:r>
              <w:rPr>
                <w:sz w:val="24"/>
                <w:szCs w:val="24"/>
                <w:lang w:val="uk-UA"/>
              </w:rPr>
              <w:t>Комп’ютер</w:t>
            </w:r>
          </w:p>
          <w:p w14:paraId="29DC18EC" w14:textId="77777777" w:rsidR="00000000" w:rsidRDefault="00F01F13" w:rsidP="00A12076">
            <w:pPr>
              <w:spacing w:line="240" w:lineRule="auto"/>
              <w:ind w:firstLine="29"/>
              <w:rPr>
                <w:sz w:val="24"/>
                <w:szCs w:val="24"/>
                <w:lang w:val="uk-UA"/>
              </w:rPr>
            </w:pPr>
            <w:r>
              <w:rPr>
                <w:sz w:val="24"/>
                <w:szCs w:val="24"/>
                <w:lang w:val="uk-UA"/>
              </w:rPr>
              <w:t>Принтер</w:t>
            </w:r>
          </w:p>
        </w:tc>
        <w:tc>
          <w:tcPr>
            <w:tcW w:w="1875" w:type="dxa"/>
            <w:vAlign w:val="center"/>
          </w:tcPr>
          <w:p w14:paraId="7BB4E574" w14:textId="77777777" w:rsidR="00000000" w:rsidRDefault="00F01F13" w:rsidP="00A12076">
            <w:pPr>
              <w:spacing w:line="240" w:lineRule="auto"/>
              <w:ind w:firstLine="29"/>
              <w:rPr>
                <w:sz w:val="24"/>
                <w:szCs w:val="24"/>
                <w:lang w:val="uk-UA"/>
              </w:rPr>
            </w:pPr>
            <w:r>
              <w:rPr>
                <w:sz w:val="24"/>
                <w:szCs w:val="24"/>
                <w:lang w:val="uk-UA"/>
              </w:rPr>
              <w:t>4</w:t>
            </w:r>
          </w:p>
          <w:p w14:paraId="65D39D88" w14:textId="77777777" w:rsidR="00000000" w:rsidRDefault="00F01F13" w:rsidP="00A12076">
            <w:pPr>
              <w:spacing w:line="240" w:lineRule="auto"/>
              <w:ind w:firstLine="29"/>
              <w:rPr>
                <w:sz w:val="24"/>
                <w:szCs w:val="24"/>
                <w:lang w:val="uk-UA"/>
              </w:rPr>
            </w:pPr>
            <w:r>
              <w:rPr>
                <w:sz w:val="24"/>
                <w:szCs w:val="24"/>
                <w:lang w:val="uk-UA"/>
              </w:rPr>
              <w:t>1</w:t>
            </w:r>
          </w:p>
        </w:tc>
      </w:tr>
      <w:tr w:rsidR="00000000" w14:paraId="00A6D86B" w14:textId="77777777" w:rsidTr="00A12076">
        <w:trPr>
          <w:trHeight w:val="268"/>
        </w:trPr>
        <w:tc>
          <w:tcPr>
            <w:tcW w:w="4106" w:type="dxa"/>
            <w:vAlign w:val="center"/>
          </w:tcPr>
          <w:p w14:paraId="38CE55F8" w14:textId="77777777" w:rsidR="00000000" w:rsidRDefault="00F01F13" w:rsidP="00A12076">
            <w:pPr>
              <w:spacing w:line="240" w:lineRule="auto"/>
              <w:ind w:firstLine="29"/>
              <w:rPr>
                <w:sz w:val="24"/>
                <w:szCs w:val="24"/>
                <w:lang w:val="uk-UA"/>
              </w:rPr>
            </w:pPr>
            <w:r>
              <w:rPr>
                <w:sz w:val="24"/>
                <w:szCs w:val="24"/>
                <w:lang w:val="uk-UA"/>
              </w:rPr>
              <w:t>Канцелярія</w:t>
            </w:r>
          </w:p>
        </w:tc>
        <w:tc>
          <w:tcPr>
            <w:tcW w:w="3544" w:type="dxa"/>
            <w:vAlign w:val="center"/>
          </w:tcPr>
          <w:p w14:paraId="5EC4E1C9" w14:textId="77777777" w:rsidR="00000000" w:rsidRDefault="00F01F13" w:rsidP="00A12076">
            <w:pPr>
              <w:spacing w:line="240" w:lineRule="auto"/>
              <w:ind w:firstLine="29"/>
              <w:rPr>
                <w:sz w:val="24"/>
                <w:szCs w:val="24"/>
                <w:lang w:val="uk-UA"/>
              </w:rPr>
            </w:pPr>
            <w:r>
              <w:rPr>
                <w:sz w:val="24"/>
                <w:szCs w:val="24"/>
                <w:lang w:val="uk-UA"/>
              </w:rPr>
              <w:t>Комп’ютер</w:t>
            </w:r>
          </w:p>
        </w:tc>
        <w:tc>
          <w:tcPr>
            <w:tcW w:w="1875" w:type="dxa"/>
            <w:vAlign w:val="center"/>
          </w:tcPr>
          <w:p w14:paraId="4216D2EE" w14:textId="77777777" w:rsidR="00000000" w:rsidRDefault="00F01F13" w:rsidP="00A12076">
            <w:pPr>
              <w:spacing w:line="240" w:lineRule="auto"/>
              <w:ind w:firstLine="29"/>
              <w:rPr>
                <w:sz w:val="24"/>
                <w:szCs w:val="24"/>
                <w:lang w:val="uk-UA"/>
              </w:rPr>
            </w:pPr>
            <w:r>
              <w:rPr>
                <w:sz w:val="24"/>
                <w:szCs w:val="24"/>
                <w:lang w:val="uk-UA"/>
              </w:rPr>
              <w:t>2</w:t>
            </w:r>
          </w:p>
        </w:tc>
      </w:tr>
      <w:tr w:rsidR="00000000" w14:paraId="6E2E8586" w14:textId="77777777" w:rsidTr="00A12076">
        <w:trPr>
          <w:trHeight w:val="257"/>
        </w:trPr>
        <w:tc>
          <w:tcPr>
            <w:tcW w:w="4106" w:type="dxa"/>
            <w:vAlign w:val="center"/>
          </w:tcPr>
          <w:p w14:paraId="1BC94030" w14:textId="77777777" w:rsidR="00000000" w:rsidRDefault="00F01F13" w:rsidP="00A12076">
            <w:pPr>
              <w:spacing w:line="240" w:lineRule="auto"/>
              <w:ind w:firstLine="29"/>
              <w:rPr>
                <w:sz w:val="24"/>
                <w:szCs w:val="24"/>
                <w:lang w:val="uk-UA"/>
              </w:rPr>
            </w:pPr>
            <w:r>
              <w:rPr>
                <w:sz w:val="24"/>
                <w:szCs w:val="24"/>
                <w:lang w:val="uk-UA"/>
              </w:rPr>
              <w:t>Відділ технічного обслуговування</w:t>
            </w:r>
          </w:p>
        </w:tc>
        <w:tc>
          <w:tcPr>
            <w:tcW w:w="3544" w:type="dxa"/>
            <w:vAlign w:val="center"/>
          </w:tcPr>
          <w:p w14:paraId="12B03793" w14:textId="77777777" w:rsidR="00000000" w:rsidRDefault="00F01F13" w:rsidP="00A12076">
            <w:pPr>
              <w:spacing w:line="240" w:lineRule="auto"/>
              <w:ind w:firstLine="29"/>
              <w:rPr>
                <w:sz w:val="24"/>
                <w:szCs w:val="24"/>
                <w:lang w:val="uk-UA"/>
              </w:rPr>
            </w:pPr>
            <w:r>
              <w:rPr>
                <w:sz w:val="24"/>
                <w:szCs w:val="24"/>
                <w:lang w:val="uk-UA"/>
              </w:rPr>
              <w:t>К</w:t>
            </w:r>
            <w:r>
              <w:rPr>
                <w:sz w:val="24"/>
                <w:szCs w:val="24"/>
                <w:lang w:val="uk-UA"/>
              </w:rPr>
              <w:t>омп’ютер</w:t>
            </w:r>
          </w:p>
        </w:tc>
        <w:tc>
          <w:tcPr>
            <w:tcW w:w="1875" w:type="dxa"/>
            <w:vAlign w:val="center"/>
          </w:tcPr>
          <w:p w14:paraId="0D50C1FB" w14:textId="77777777" w:rsidR="00000000" w:rsidRDefault="00F01F13" w:rsidP="00A12076">
            <w:pPr>
              <w:spacing w:line="240" w:lineRule="auto"/>
              <w:ind w:firstLine="29"/>
              <w:rPr>
                <w:sz w:val="24"/>
                <w:szCs w:val="24"/>
                <w:lang w:val="uk-UA"/>
              </w:rPr>
            </w:pPr>
            <w:r>
              <w:rPr>
                <w:sz w:val="24"/>
                <w:szCs w:val="24"/>
                <w:lang w:val="uk-UA"/>
              </w:rPr>
              <w:t>5</w:t>
            </w:r>
          </w:p>
        </w:tc>
      </w:tr>
      <w:tr w:rsidR="00000000" w14:paraId="08806689" w14:textId="77777777" w:rsidTr="00A12076">
        <w:trPr>
          <w:trHeight w:val="262"/>
        </w:trPr>
        <w:tc>
          <w:tcPr>
            <w:tcW w:w="4106" w:type="dxa"/>
            <w:vAlign w:val="center"/>
          </w:tcPr>
          <w:p w14:paraId="09C544E1" w14:textId="77777777" w:rsidR="00000000" w:rsidRDefault="00F01F13" w:rsidP="00A12076">
            <w:pPr>
              <w:spacing w:line="240" w:lineRule="auto"/>
              <w:ind w:firstLine="29"/>
              <w:rPr>
                <w:sz w:val="24"/>
                <w:szCs w:val="24"/>
                <w:lang w:val="uk-UA"/>
              </w:rPr>
            </w:pPr>
            <w:r>
              <w:rPr>
                <w:sz w:val="24"/>
                <w:szCs w:val="24"/>
                <w:lang w:val="uk-UA"/>
              </w:rPr>
              <w:t>Відділ кадрів</w:t>
            </w:r>
          </w:p>
        </w:tc>
        <w:tc>
          <w:tcPr>
            <w:tcW w:w="3544" w:type="dxa"/>
            <w:vAlign w:val="center"/>
          </w:tcPr>
          <w:p w14:paraId="6FF029DA" w14:textId="77777777" w:rsidR="00000000" w:rsidRDefault="00F01F13" w:rsidP="00A12076">
            <w:pPr>
              <w:spacing w:line="240" w:lineRule="auto"/>
              <w:ind w:firstLine="29"/>
              <w:rPr>
                <w:sz w:val="24"/>
                <w:szCs w:val="24"/>
                <w:lang w:val="uk-UA"/>
              </w:rPr>
            </w:pPr>
            <w:r>
              <w:rPr>
                <w:sz w:val="24"/>
                <w:szCs w:val="24"/>
                <w:lang w:val="uk-UA"/>
              </w:rPr>
              <w:t>Комп’ютер</w:t>
            </w:r>
          </w:p>
        </w:tc>
        <w:tc>
          <w:tcPr>
            <w:tcW w:w="1875" w:type="dxa"/>
            <w:vAlign w:val="center"/>
          </w:tcPr>
          <w:p w14:paraId="6B828049" w14:textId="77777777" w:rsidR="00000000" w:rsidRDefault="00F01F13" w:rsidP="00A12076">
            <w:pPr>
              <w:spacing w:line="240" w:lineRule="auto"/>
              <w:ind w:firstLine="29"/>
              <w:rPr>
                <w:sz w:val="24"/>
                <w:szCs w:val="24"/>
                <w:lang w:val="uk-UA"/>
              </w:rPr>
            </w:pPr>
            <w:r>
              <w:rPr>
                <w:sz w:val="24"/>
                <w:szCs w:val="24"/>
                <w:lang w:val="uk-UA"/>
              </w:rPr>
              <w:t>3</w:t>
            </w:r>
          </w:p>
        </w:tc>
      </w:tr>
      <w:tr w:rsidR="00000000" w14:paraId="2BB7F21B" w14:textId="77777777" w:rsidTr="00A12076">
        <w:trPr>
          <w:trHeight w:val="535"/>
        </w:trPr>
        <w:tc>
          <w:tcPr>
            <w:tcW w:w="4106" w:type="dxa"/>
            <w:vAlign w:val="center"/>
          </w:tcPr>
          <w:p w14:paraId="40EA4C8B" w14:textId="77777777" w:rsidR="00000000" w:rsidRDefault="00F01F13" w:rsidP="00A12076">
            <w:pPr>
              <w:spacing w:line="240" w:lineRule="auto"/>
              <w:ind w:firstLine="29"/>
              <w:rPr>
                <w:sz w:val="24"/>
                <w:szCs w:val="24"/>
                <w:lang w:val="uk-UA"/>
              </w:rPr>
            </w:pPr>
            <w:r>
              <w:rPr>
                <w:sz w:val="24"/>
                <w:szCs w:val="24"/>
                <w:lang w:val="uk-UA"/>
              </w:rPr>
              <w:t>Серверна</w:t>
            </w:r>
          </w:p>
        </w:tc>
        <w:tc>
          <w:tcPr>
            <w:tcW w:w="3544" w:type="dxa"/>
            <w:vAlign w:val="center"/>
          </w:tcPr>
          <w:p w14:paraId="778741DD" w14:textId="77777777" w:rsidR="00000000" w:rsidRDefault="00F01F13" w:rsidP="00A12076">
            <w:pPr>
              <w:spacing w:line="240" w:lineRule="auto"/>
              <w:ind w:firstLine="29"/>
              <w:rPr>
                <w:sz w:val="24"/>
                <w:szCs w:val="24"/>
                <w:lang w:val="uk-UA"/>
              </w:rPr>
            </w:pPr>
            <w:r>
              <w:rPr>
                <w:sz w:val="24"/>
                <w:szCs w:val="24"/>
                <w:lang w:val="uk-UA"/>
              </w:rPr>
              <w:t>Комп’ютер</w:t>
            </w:r>
          </w:p>
          <w:p w14:paraId="1AF6C588" w14:textId="77777777" w:rsidR="00000000" w:rsidRDefault="00F01F13" w:rsidP="00A12076">
            <w:pPr>
              <w:spacing w:line="240" w:lineRule="auto"/>
              <w:ind w:firstLine="29"/>
              <w:rPr>
                <w:sz w:val="24"/>
                <w:szCs w:val="24"/>
                <w:lang w:val="uk-UA"/>
              </w:rPr>
            </w:pPr>
            <w:r>
              <w:rPr>
                <w:sz w:val="24"/>
                <w:szCs w:val="24"/>
                <w:lang w:val="uk-UA"/>
              </w:rPr>
              <w:t>Сервер</w:t>
            </w:r>
          </w:p>
        </w:tc>
        <w:tc>
          <w:tcPr>
            <w:tcW w:w="1875" w:type="dxa"/>
            <w:vAlign w:val="center"/>
          </w:tcPr>
          <w:p w14:paraId="0804AAD5" w14:textId="77777777" w:rsidR="00000000" w:rsidRDefault="00F01F13" w:rsidP="00A12076">
            <w:pPr>
              <w:spacing w:line="240" w:lineRule="auto"/>
              <w:ind w:firstLine="29"/>
              <w:rPr>
                <w:sz w:val="24"/>
                <w:szCs w:val="24"/>
                <w:lang w:val="uk-UA"/>
              </w:rPr>
            </w:pPr>
            <w:r>
              <w:rPr>
                <w:sz w:val="24"/>
                <w:szCs w:val="24"/>
                <w:lang w:val="uk-UA"/>
              </w:rPr>
              <w:t>1</w:t>
            </w:r>
          </w:p>
          <w:p w14:paraId="361A583D" w14:textId="77777777" w:rsidR="00000000" w:rsidRDefault="00F01F13" w:rsidP="00A12076">
            <w:pPr>
              <w:spacing w:line="240" w:lineRule="auto"/>
              <w:ind w:firstLine="29"/>
              <w:rPr>
                <w:sz w:val="24"/>
                <w:szCs w:val="24"/>
                <w:lang w:val="uk-UA"/>
              </w:rPr>
            </w:pPr>
            <w:r>
              <w:rPr>
                <w:sz w:val="24"/>
                <w:szCs w:val="24"/>
                <w:lang w:val="uk-UA"/>
              </w:rPr>
              <w:t>1</w:t>
            </w:r>
          </w:p>
        </w:tc>
      </w:tr>
      <w:tr w:rsidR="00000000" w14:paraId="3ABFDCE2" w14:textId="77777777" w:rsidTr="00BD12FC">
        <w:trPr>
          <w:trHeight w:val="510"/>
        </w:trPr>
        <w:tc>
          <w:tcPr>
            <w:tcW w:w="4106" w:type="dxa"/>
            <w:tcBorders>
              <w:bottom w:val="single" w:sz="4" w:space="0" w:color="auto"/>
            </w:tcBorders>
            <w:vAlign w:val="center"/>
          </w:tcPr>
          <w:p w14:paraId="4ACFB665" w14:textId="77777777" w:rsidR="00000000" w:rsidRDefault="00F01F13" w:rsidP="00A12076">
            <w:pPr>
              <w:spacing w:line="240" w:lineRule="auto"/>
              <w:ind w:firstLine="29"/>
              <w:rPr>
                <w:b/>
                <w:bCs/>
                <w:sz w:val="24"/>
                <w:szCs w:val="24"/>
                <w:lang w:val="uk-UA"/>
              </w:rPr>
            </w:pPr>
            <w:r>
              <w:rPr>
                <w:b/>
                <w:bCs/>
                <w:sz w:val="24"/>
                <w:szCs w:val="24"/>
                <w:lang w:val="uk-UA"/>
              </w:rPr>
              <w:t>Всього</w:t>
            </w:r>
          </w:p>
        </w:tc>
        <w:tc>
          <w:tcPr>
            <w:tcW w:w="3544" w:type="dxa"/>
            <w:tcBorders>
              <w:bottom w:val="single" w:sz="4" w:space="0" w:color="auto"/>
            </w:tcBorders>
            <w:vAlign w:val="center"/>
          </w:tcPr>
          <w:p w14:paraId="1D953090" w14:textId="77777777" w:rsidR="00000000" w:rsidRDefault="00F01F13" w:rsidP="00A12076">
            <w:pPr>
              <w:spacing w:line="240" w:lineRule="auto"/>
              <w:ind w:firstLine="29"/>
              <w:rPr>
                <w:sz w:val="24"/>
                <w:szCs w:val="24"/>
                <w:lang w:val="uk-UA"/>
              </w:rPr>
            </w:pPr>
            <w:r>
              <w:rPr>
                <w:sz w:val="24"/>
                <w:szCs w:val="24"/>
                <w:lang w:val="uk-UA"/>
              </w:rPr>
              <w:t>Комп’ютер</w:t>
            </w:r>
          </w:p>
          <w:p w14:paraId="7F74BF0E" w14:textId="77777777" w:rsidR="00000000" w:rsidRDefault="00F01F13" w:rsidP="00A12076">
            <w:pPr>
              <w:spacing w:line="240" w:lineRule="auto"/>
              <w:ind w:firstLine="29"/>
              <w:rPr>
                <w:sz w:val="24"/>
                <w:szCs w:val="24"/>
                <w:lang w:val="uk-UA"/>
              </w:rPr>
            </w:pPr>
            <w:r>
              <w:rPr>
                <w:sz w:val="24"/>
                <w:szCs w:val="24"/>
                <w:lang w:val="uk-UA"/>
              </w:rPr>
              <w:t>Принтер</w:t>
            </w:r>
          </w:p>
          <w:p w14:paraId="3CD26583" w14:textId="77777777" w:rsidR="00000000" w:rsidRDefault="00F01F13" w:rsidP="00A12076">
            <w:pPr>
              <w:spacing w:line="240" w:lineRule="auto"/>
              <w:ind w:firstLine="29"/>
              <w:rPr>
                <w:sz w:val="24"/>
                <w:szCs w:val="24"/>
                <w:lang w:val="uk-UA"/>
              </w:rPr>
            </w:pPr>
            <w:r>
              <w:rPr>
                <w:sz w:val="24"/>
                <w:szCs w:val="24"/>
                <w:lang w:val="uk-UA"/>
              </w:rPr>
              <w:t>Сервер</w:t>
            </w:r>
          </w:p>
        </w:tc>
        <w:tc>
          <w:tcPr>
            <w:tcW w:w="1875" w:type="dxa"/>
            <w:tcBorders>
              <w:bottom w:val="single" w:sz="4" w:space="0" w:color="auto"/>
            </w:tcBorders>
            <w:vAlign w:val="center"/>
          </w:tcPr>
          <w:p w14:paraId="6E8D1BF1" w14:textId="77777777" w:rsidR="00000000" w:rsidRDefault="00F01F13" w:rsidP="00A12076">
            <w:pPr>
              <w:spacing w:line="240" w:lineRule="auto"/>
              <w:ind w:firstLine="29"/>
              <w:rPr>
                <w:sz w:val="24"/>
                <w:szCs w:val="24"/>
                <w:lang w:val="uk-UA"/>
              </w:rPr>
            </w:pPr>
            <w:r>
              <w:rPr>
                <w:sz w:val="24"/>
                <w:szCs w:val="24"/>
                <w:lang w:val="uk-UA"/>
              </w:rPr>
              <w:t>41</w:t>
            </w:r>
          </w:p>
          <w:p w14:paraId="3675E616" w14:textId="77777777" w:rsidR="00000000" w:rsidRDefault="00F01F13" w:rsidP="00A12076">
            <w:pPr>
              <w:spacing w:line="240" w:lineRule="auto"/>
              <w:ind w:firstLine="29"/>
              <w:rPr>
                <w:sz w:val="24"/>
                <w:szCs w:val="24"/>
                <w:lang w:val="uk-UA"/>
              </w:rPr>
            </w:pPr>
            <w:r>
              <w:rPr>
                <w:sz w:val="24"/>
                <w:szCs w:val="24"/>
                <w:lang w:val="uk-UA"/>
              </w:rPr>
              <w:t>1</w:t>
            </w:r>
          </w:p>
          <w:p w14:paraId="6408A571" w14:textId="77777777" w:rsidR="00000000" w:rsidRDefault="00F01F13" w:rsidP="00A12076">
            <w:pPr>
              <w:spacing w:line="240" w:lineRule="auto"/>
              <w:ind w:firstLine="29"/>
              <w:rPr>
                <w:sz w:val="24"/>
                <w:szCs w:val="24"/>
                <w:lang w:val="uk-UA"/>
              </w:rPr>
            </w:pPr>
            <w:r>
              <w:rPr>
                <w:sz w:val="24"/>
                <w:szCs w:val="24"/>
                <w:lang w:val="uk-UA"/>
              </w:rPr>
              <w:t>1</w:t>
            </w:r>
          </w:p>
        </w:tc>
      </w:tr>
    </w:tbl>
    <w:p w14:paraId="04634429" w14:textId="77777777" w:rsidR="00BD12FC" w:rsidRDefault="00BD12FC" w:rsidP="00BD12FC">
      <w:pPr>
        <w:spacing w:line="360" w:lineRule="auto"/>
        <w:ind w:firstLine="709"/>
        <w:jc w:val="center"/>
        <w:rPr>
          <w:lang w:val="uk-UA"/>
        </w:rPr>
      </w:pPr>
      <w:bookmarkStart w:id="74" w:name="_Toc437863526"/>
    </w:p>
    <w:p w14:paraId="5229FFD4" w14:textId="3B0D32D1" w:rsidR="00000000" w:rsidRDefault="00F01F13" w:rsidP="00BD12FC">
      <w:pPr>
        <w:spacing w:line="360" w:lineRule="auto"/>
        <w:jc w:val="center"/>
        <w:rPr>
          <w:lang w:val="uk-UA"/>
        </w:rPr>
      </w:pPr>
      <w:r>
        <w:rPr>
          <w:lang w:val="uk-UA"/>
        </w:rPr>
        <w:t xml:space="preserve">Таблиця 2.2 </w:t>
      </w:r>
      <w:r>
        <w:sym w:font="Symbol" w:char="F02D"/>
      </w:r>
      <w:r>
        <w:rPr>
          <w:lang w:val="uk-UA"/>
        </w:rPr>
        <w:t xml:space="preserve"> Експлікація приміщень</w:t>
      </w:r>
    </w:p>
    <w:tbl>
      <w:tblPr>
        <w:tblW w:w="766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4"/>
        <w:gridCol w:w="2233"/>
      </w:tblGrid>
      <w:tr w:rsidR="00000000" w14:paraId="608EAF28" w14:textId="77777777">
        <w:trPr>
          <w:trHeight w:val="340"/>
          <w:jc w:val="center"/>
        </w:trPr>
        <w:tc>
          <w:tcPr>
            <w:tcW w:w="7667" w:type="dxa"/>
            <w:gridSpan w:val="2"/>
            <w:vAlign w:val="center"/>
          </w:tcPr>
          <w:p w14:paraId="30484BBF" w14:textId="77777777" w:rsidR="00000000" w:rsidRDefault="00F01F13" w:rsidP="00BD12FC">
            <w:pPr>
              <w:spacing w:line="240" w:lineRule="auto"/>
              <w:ind w:firstLine="709"/>
              <w:rPr>
                <w:b/>
                <w:sz w:val="24"/>
                <w:szCs w:val="24"/>
                <w:lang w:val="uk-UA"/>
              </w:rPr>
            </w:pPr>
            <w:r>
              <w:rPr>
                <w:b/>
                <w:sz w:val="24"/>
                <w:szCs w:val="24"/>
                <w:lang w:val="uk-UA"/>
              </w:rPr>
              <w:t>Експлікація приміщень</w:t>
            </w:r>
          </w:p>
        </w:tc>
      </w:tr>
      <w:tr w:rsidR="00000000" w14:paraId="39A03C33" w14:textId="77777777">
        <w:trPr>
          <w:trHeight w:val="340"/>
          <w:jc w:val="center"/>
        </w:trPr>
        <w:tc>
          <w:tcPr>
            <w:tcW w:w="5434" w:type="dxa"/>
            <w:vAlign w:val="center"/>
          </w:tcPr>
          <w:p w14:paraId="5CE28A64" w14:textId="77777777" w:rsidR="00000000" w:rsidRDefault="00F01F13" w:rsidP="00BD12FC">
            <w:pPr>
              <w:spacing w:line="240" w:lineRule="auto"/>
              <w:ind w:firstLine="709"/>
              <w:rPr>
                <w:b/>
                <w:sz w:val="24"/>
                <w:szCs w:val="24"/>
                <w:lang w:val="uk-UA"/>
              </w:rPr>
            </w:pPr>
            <w:r>
              <w:rPr>
                <w:b/>
                <w:sz w:val="24"/>
                <w:szCs w:val="24"/>
                <w:lang w:val="uk-UA"/>
              </w:rPr>
              <w:t>Відділ</w:t>
            </w:r>
          </w:p>
        </w:tc>
        <w:tc>
          <w:tcPr>
            <w:tcW w:w="2233" w:type="dxa"/>
            <w:vAlign w:val="center"/>
          </w:tcPr>
          <w:p w14:paraId="79E3F7A4" w14:textId="77777777" w:rsidR="00000000" w:rsidRDefault="00F01F13" w:rsidP="00BD12FC">
            <w:pPr>
              <w:spacing w:line="240" w:lineRule="auto"/>
              <w:ind w:firstLine="709"/>
              <w:rPr>
                <w:b/>
                <w:sz w:val="24"/>
                <w:szCs w:val="24"/>
                <w:lang w:val="uk-UA"/>
              </w:rPr>
            </w:pPr>
            <w:r>
              <w:rPr>
                <w:b/>
                <w:sz w:val="24"/>
                <w:szCs w:val="24"/>
                <w:lang w:val="uk-UA"/>
              </w:rPr>
              <w:t>Площа</w:t>
            </w:r>
          </w:p>
        </w:tc>
      </w:tr>
      <w:tr w:rsidR="00000000" w14:paraId="3F0BBD1D" w14:textId="77777777">
        <w:trPr>
          <w:trHeight w:val="340"/>
          <w:jc w:val="center"/>
        </w:trPr>
        <w:tc>
          <w:tcPr>
            <w:tcW w:w="5434" w:type="dxa"/>
            <w:vAlign w:val="center"/>
          </w:tcPr>
          <w:p w14:paraId="5332407A" w14:textId="77777777" w:rsidR="00000000" w:rsidRDefault="00F01F13" w:rsidP="00BD12FC">
            <w:pPr>
              <w:spacing w:line="240" w:lineRule="auto"/>
              <w:ind w:firstLine="709"/>
              <w:rPr>
                <w:sz w:val="24"/>
                <w:szCs w:val="24"/>
                <w:lang w:val="uk-UA"/>
              </w:rPr>
            </w:pPr>
            <w:r>
              <w:rPr>
                <w:sz w:val="24"/>
                <w:szCs w:val="24"/>
                <w:lang w:val="uk-UA"/>
              </w:rPr>
              <w:t>Директор</w:t>
            </w:r>
          </w:p>
        </w:tc>
        <w:tc>
          <w:tcPr>
            <w:tcW w:w="2233" w:type="dxa"/>
            <w:vAlign w:val="center"/>
          </w:tcPr>
          <w:p w14:paraId="49E05AE4" w14:textId="77777777" w:rsidR="00000000" w:rsidRDefault="00F01F13" w:rsidP="00BD12FC">
            <w:pPr>
              <w:spacing w:line="240" w:lineRule="auto"/>
              <w:ind w:firstLine="709"/>
              <w:rPr>
                <w:sz w:val="24"/>
                <w:szCs w:val="24"/>
                <w:lang w:val="uk-UA"/>
              </w:rPr>
            </w:pPr>
            <w:r>
              <w:rPr>
                <w:sz w:val="24"/>
                <w:szCs w:val="24"/>
                <w:lang w:val="uk-UA"/>
              </w:rPr>
              <w:t>14 м</w:t>
            </w:r>
            <w:r>
              <w:rPr>
                <w:sz w:val="24"/>
                <w:szCs w:val="24"/>
                <w:vertAlign w:val="superscript"/>
                <w:lang w:val="uk-UA"/>
              </w:rPr>
              <w:t>2</w:t>
            </w:r>
          </w:p>
        </w:tc>
      </w:tr>
      <w:tr w:rsidR="00000000" w14:paraId="66B15660" w14:textId="77777777">
        <w:trPr>
          <w:trHeight w:val="340"/>
          <w:jc w:val="center"/>
        </w:trPr>
        <w:tc>
          <w:tcPr>
            <w:tcW w:w="5434" w:type="dxa"/>
            <w:vAlign w:val="center"/>
          </w:tcPr>
          <w:p w14:paraId="4062C4AC" w14:textId="77777777" w:rsidR="00000000" w:rsidRDefault="00F01F13" w:rsidP="00BD12FC">
            <w:pPr>
              <w:spacing w:line="240" w:lineRule="auto"/>
              <w:ind w:firstLine="709"/>
              <w:rPr>
                <w:sz w:val="24"/>
                <w:szCs w:val="24"/>
                <w:lang w:val="uk-UA"/>
              </w:rPr>
            </w:pPr>
            <w:r>
              <w:rPr>
                <w:sz w:val="24"/>
                <w:szCs w:val="24"/>
                <w:lang w:val="uk-UA"/>
              </w:rPr>
              <w:t>Секретар</w:t>
            </w:r>
          </w:p>
        </w:tc>
        <w:tc>
          <w:tcPr>
            <w:tcW w:w="2233" w:type="dxa"/>
            <w:vAlign w:val="center"/>
          </w:tcPr>
          <w:p w14:paraId="281FCABC" w14:textId="77777777" w:rsidR="00000000" w:rsidRDefault="00F01F13" w:rsidP="00BD12FC">
            <w:pPr>
              <w:spacing w:line="240" w:lineRule="auto"/>
              <w:ind w:firstLine="709"/>
              <w:rPr>
                <w:sz w:val="24"/>
                <w:szCs w:val="24"/>
                <w:lang w:val="uk-UA"/>
              </w:rPr>
            </w:pPr>
            <w:r>
              <w:rPr>
                <w:sz w:val="24"/>
                <w:szCs w:val="24"/>
                <w:lang w:val="uk-UA"/>
              </w:rPr>
              <w:t>5 м</w:t>
            </w:r>
            <w:r>
              <w:rPr>
                <w:sz w:val="24"/>
                <w:szCs w:val="24"/>
                <w:vertAlign w:val="superscript"/>
                <w:lang w:val="uk-UA"/>
              </w:rPr>
              <w:t>2</w:t>
            </w:r>
          </w:p>
        </w:tc>
      </w:tr>
      <w:tr w:rsidR="00000000" w14:paraId="5C325C3A" w14:textId="77777777">
        <w:trPr>
          <w:trHeight w:val="340"/>
          <w:jc w:val="center"/>
        </w:trPr>
        <w:tc>
          <w:tcPr>
            <w:tcW w:w="5434" w:type="dxa"/>
            <w:vAlign w:val="center"/>
          </w:tcPr>
          <w:p w14:paraId="3C4B970A" w14:textId="77777777" w:rsidR="00000000" w:rsidRDefault="00F01F13" w:rsidP="00BD12FC">
            <w:pPr>
              <w:spacing w:line="240" w:lineRule="auto"/>
              <w:ind w:firstLine="709"/>
              <w:rPr>
                <w:sz w:val="24"/>
                <w:szCs w:val="24"/>
                <w:lang w:val="uk-UA"/>
              </w:rPr>
            </w:pPr>
            <w:r>
              <w:rPr>
                <w:sz w:val="24"/>
                <w:szCs w:val="24"/>
                <w:lang w:val="en-US"/>
              </w:rPr>
              <w:t>IT-</w:t>
            </w:r>
            <w:r>
              <w:rPr>
                <w:sz w:val="24"/>
                <w:szCs w:val="24"/>
                <w:lang w:val="uk-UA"/>
              </w:rPr>
              <w:t>відділ</w:t>
            </w:r>
          </w:p>
        </w:tc>
        <w:tc>
          <w:tcPr>
            <w:tcW w:w="2233" w:type="dxa"/>
            <w:vAlign w:val="center"/>
          </w:tcPr>
          <w:p w14:paraId="3AEE1F45" w14:textId="77777777" w:rsidR="00000000" w:rsidRDefault="00F01F13" w:rsidP="00BD12FC">
            <w:pPr>
              <w:spacing w:line="240" w:lineRule="auto"/>
              <w:ind w:firstLine="709"/>
              <w:rPr>
                <w:sz w:val="24"/>
                <w:szCs w:val="24"/>
                <w:vertAlign w:val="superscript"/>
                <w:lang w:val="uk-UA"/>
              </w:rPr>
            </w:pPr>
            <w:r>
              <w:rPr>
                <w:sz w:val="24"/>
                <w:szCs w:val="24"/>
                <w:lang w:val="uk-UA"/>
              </w:rPr>
              <w:t>132 м</w:t>
            </w:r>
            <w:r>
              <w:rPr>
                <w:sz w:val="24"/>
                <w:szCs w:val="24"/>
                <w:vertAlign w:val="superscript"/>
                <w:lang w:val="uk-UA"/>
              </w:rPr>
              <w:t>2</w:t>
            </w:r>
          </w:p>
        </w:tc>
      </w:tr>
      <w:tr w:rsidR="00000000" w14:paraId="63BBBF0E" w14:textId="77777777">
        <w:trPr>
          <w:trHeight w:val="340"/>
          <w:jc w:val="center"/>
        </w:trPr>
        <w:tc>
          <w:tcPr>
            <w:tcW w:w="5434" w:type="dxa"/>
            <w:vAlign w:val="center"/>
          </w:tcPr>
          <w:p w14:paraId="130905D3" w14:textId="77777777" w:rsidR="00000000" w:rsidRDefault="00F01F13" w:rsidP="00BD12FC">
            <w:pPr>
              <w:spacing w:line="240" w:lineRule="auto"/>
              <w:ind w:firstLine="709"/>
              <w:rPr>
                <w:sz w:val="24"/>
                <w:szCs w:val="24"/>
                <w:lang w:val="uk-UA"/>
              </w:rPr>
            </w:pPr>
            <w:r>
              <w:rPr>
                <w:sz w:val="24"/>
                <w:szCs w:val="24"/>
                <w:lang w:val="uk-UA"/>
              </w:rPr>
              <w:t>Відділ охорони</w:t>
            </w:r>
          </w:p>
        </w:tc>
        <w:tc>
          <w:tcPr>
            <w:tcW w:w="2233" w:type="dxa"/>
            <w:vAlign w:val="center"/>
          </w:tcPr>
          <w:p w14:paraId="5C312094" w14:textId="77777777" w:rsidR="00000000" w:rsidRDefault="00F01F13" w:rsidP="00BD12FC">
            <w:pPr>
              <w:spacing w:line="240" w:lineRule="auto"/>
              <w:ind w:firstLine="709"/>
              <w:rPr>
                <w:sz w:val="24"/>
                <w:szCs w:val="24"/>
                <w:lang w:val="uk-UA"/>
              </w:rPr>
            </w:pPr>
            <w:r>
              <w:rPr>
                <w:sz w:val="24"/>
                <w:szCs w:val="24"/>
                <w:lang w:val="uk-UA"/>
              </w:rPr>
              <w:t>12 м</w:t>
            </w:r>
            <w:r>
              <w:rPr>
                <w:sz w:val="24"/>
                <w:szCs w:val="24"/>
                <w:vertAlign w:val="superscript"/>
                <w:lang w:val="uk-UA"/>
              </w:rPr>
              <w:t>2</w:t>
            </w:r>
          </w:p>
        </w:tc>
      </w:tr>
      <w:tr w:rsidR="00000000" w14:paraId="707ED3BC" w14:textId="77777777">
        <w:trPr>
          <w:trHeight w:val="340"/>
          <w:jc w:val="center"/>
        </w:trPr>
        <w:tc>
          <w:tcPr>
            <w:tcW w:w="5434" w:type="dxa"/>
            <w:vAlign w:val="center"/>
          </w:tcPr>
          <w:p w14:paraId="16A50C5A" w14:textId="77777777" w:rsidR="00000000" w:rsidRDefault="00F01F13" w:rsidP="00BD12FC">
            <w:pPr>
              <w:spacing w:line="240" w:lineRule="auto"/>
              <w:ind w:firstLine="709"/>
              <w:rPr>
                <w:sz w:val="24"/>
                <w:szCs w:val="24"/>
                <w:lang w:val="uk-UA"/>
              </w:rPr>
            </w:pPr>
            <w:r>
              <w:rPr>
                <w:sz w:val="24"/>
                <w:szCs w:val="24"/>
                <w:lang w:val="uk-UA"/>
              </w:rPr>
              <w:t>Бухгалтерія</w:t>
            </w:r>
          </w:p>
        </w:tc>
        <w:tc>
          <w:tcPr>
            <w:tcW w:w="2233" w:type="dxa"/>
            <w:vAlign w:val="center"/>
          </w:tcPr>
          <w:p w14:paraId="54D7A918" w14:textId="77777777" w:rsidR="00000000" w:rsidRDefault="00F01F13" w:rsidP="00BD12FC">
            <w:pPr>
              <w:spacing w:line="240" w:lineRule="auto"/>
              <w:ind w:firstLine="709"/>
              <w:rPr>
                <w:sz w:val="24"/>
                <w:szCs w:val="24"/>
                <w:lang w:val="uk-UA"/>
              </w:rPr>
            </w:pPr>
            <w:r>
              <w:rPr>
                <w:sz w:val="24"/>
                <w:szCs w:val="24"/>
                <w:lang w:val="uk-UA"/>
              </w:rPr>
              <w:t>24 м</w:t>
            </w:r>
            <w:r>
              <w:rPr>
                <w:sz w:val="24"/>
                <w:szCs w:val="24"/>
                <w:vertAlign w:val="superscript"/>
                <w:lang w:val="uk-UA"/>
              </w:rPr>
              <w:t>2</w:t>
            </w:r>
          </w:p>
        </w:tc>
      </w:tr>
      <w:tr w:rsidR="00000000" w14:paraId="57BB0EEC" w14:textId="77777777">
        <w:trPr>
          <w:trHeight w:val="340"/>
          <w:jc w:val="center"/>
        </w:trPr>
        <w:tc>
          <w:tcPr>
            <w:tcW w:w="5434" w:type="dxa"/>
            <w:vAlign w:val="center"/>
          </w:tcPr>
          <w:p w14:paraId="4C8DC137" w14:textId="77777777" w:rsidR="00000000" w:rsidRDefault="00F01F13" w:rsidP="00BD12FC">
            <w:pPr>
              <w:spacing w:line="240" w:lineRule="auto"/>
              <w:ind w:firstLine="709"/>
              <w:rPr>
                <w:sz w:val="24"/>
                <w:szCs w:val="24"/>
                <w:lang w:val="uk-UA"/>
              </w:rPr>
            </w:pPr>
            <w:r>
              <w:rPr>
                <w:sz w:val="24"/>
                <w:szCs w:val="24"/>
                <w:lang w:val="uk-UA"/>
              </w:rPr>
              <w:t>Канцелярія</w:t>
            </w:r>
          </w:p>
        </w:tc>
        <w:tc>
          <w:tcPr>
            <w:tcW w:w="2233" w:type="dxa"/>
            <w:vAlign w:val="center"/>
          </w:tcPr>
          <w:p w14:paraId="753A46CD" w14:textId="77777777" w:rsidR="00000000" w:rsidRDefault="00F01F13" w:rsidP="00BD12FC">
            <w:pPr>
              <w:spacing w:line="240" w:lineRule="auto"/>
              <w:ind w:firstLine="709"/>
              <w:rPr>
                <w:sz w:val="24"/>
                <w:szCs w:val="24"/>
                <w:lang w:val="uk-UA"/>
              </w:rPr>
            </w:pPr>
            <w:r>
              <w:rPr>
                <w:sz w:val="24"/>
                <w:szCs w:val="24"/>
                <w:lang w:val="uk-UA"/>
              </w:rPr>
              <w:t>12 м</w:t>
            </w:r>
            <w:r>
              <w:rPr>
                <w:sz w:val="24"/>
                <w:szCs w:val="24"/>
                <w:vertAlign w:val="superscript"/>
                <w:lang w:val="uk-UA"/>
              </w:rPr>
              <w:t>2</w:t>
            </w:r>
          </w:p>
        </w:tc>
      </w:tr>
      <w:tr w:rsidR="00000000" w14:paraId="06B0A87D" w14:textId="77777777">
        <w:trPr>
          <w:trHeight w:val="340"/>
          <w:jc w:val="center"/>
        </w:trPr>
        <w:tc>
          <w:tcPr>
            <w:tcW w:w="5434" w:type="dxa"/>
            <w:vAlign w:val="center"/>
          </w:tcPr>
          <w:p w14:paraId="3E3855AB" w14:textId="77777777" w:rsidR="00000000" w:rsidRDefault="00F01F13" w:rsidP="00BD12FC">
            <w:pPr>
              <w:spacing w:line="240" w:lineRule="auto"/>
              <w:ind w:firstLine="709"/>
              <w:rPr>
                <w:sz w:val="24"/>
                <w:szCs w:val="24"/>
                <w:lang w:val="uk-UA"/>
              </w:rPr>
            </w:pPr>
            <w:r>
              <w:rPr>
                <w:sz w:val="24"/>
                <w:szCs w:val="24"/>
                <w:lang w:val="uk-UA"/>
              </w:rPr>
              <w:t>Відділ технічного обслуговування</w:t>
            </w:r>
          </w:p>
        </w:tc>
        <w:tc>
          <w:tcPr>
            <w:tcW w:w="2233" w:type="dxa"/>
            <w:vAlign w:val="center"/>
          </w:tcPr>
          <w:p w14:paraId="123B441C" w14:textId="77777777" w:rsidR="00000000" w:rsidRDefault="00F01F13" w:rsidP="00BD12FC">
            <w:pPr>
              <w:spacing w:line="240" w:lineRule="auto"/>
              <w:ind w:firstLine="709"/>
              <w:rPr>
                <w:sz w:val="24"/>
                <w:szCs w:val="24"/>
                <w:lang w:val="uk-UA"/>
              </w:rPr>
            </w:pPr>
            <w:r>
              <w:rPr>
                <w:sz w:val="24"/>
                <w:szCs w:val="24"/>
                <w:lang w:val="uk-UA"/>
              </w:rPr>
              <w:t>30 м</w:t>
            </w:r>
            <w:r>
              <w:rPr>
                <w:sz w:val="24"/>
                <w:szCs w:val="24"/>
                <w:vertAlign w:val="superscript"/>
                <w:lang w:val="uk-UA"/>
              </w:rPr>
              <w:t>2</w:t>
            </w:r>
          </w:p>
        </w:tc>
      </w:tr>
      <w:tr w:rsidR="00000000" w14:paraId="6881F3FD" w14:textId="77777777">
        <w:trPr>
          <w:trHeight w:val="340"/>
          <w:jc w:val="center"/>
        </w:trPr>
        <w:tc>
          <w:tcPr>
            <w:tcW w:w="5434" w:type="dxa"/>
            <w:vAlign w:val="center"/>
          </w:tcPr>
          <w:p w14:paraId="423C6D5F" w14:textId="77777777" w:rsidR="00000000" w:rsidRDefault="00F01F13" w:rsidP="00BD12FC">
            <w:pPr>
              <w:spacing w:line="240" w:lineRule="auto"/>
              <w:ind w:firstLine="709"/>
              <w:rPr>
                <w:sz w:val="24"/>
                <w:szCs w:val="24"/>
                <w:lang w:val="uk-UA"/>
              </w:rPr>
            </w:pPr>
            <w:r>
              <w:rPr>
                <w:sz w:val="24"/>
                <w:szCs w:val="24"/>
                <w:lang w:val="uk-UA"/>
              </w:rPr>
              <w:t>Відділ кадрів</w:t>
            </w:r>
          </w:p>
        </w:tc>
        <w:tc>
          <w:tcPr>
            <w:tcW w:w="2233" w:type="dxa"/>
            <w:vAlign w:val="center"/>
          </w:tcPr>
          <w:p w14:paraId="233CA490" w14:textId="77777777" w:rsidR="00000000" w:rsidRDefault="00F01F13" w:rsidP="00BD12FC">
            <w:pPr>
              <w:spacing w:line="240" w:lineRule="auto"/>
              <w:ind w:firstLine="709"/>
              <w:rPr>
                <w:sz w:val="24"/>
                <w:szCs w:val="24"/>
                <w:lang w:val="uk-UA"/>
              </w:rPr>
            </w:pPr>
            <w:r>
              <w:rPr>
                <w:sz w:val="24"/>
                <w:szCs w:val="24"/>
                <w:lang w:val="uk-UA"/>
              </w:rPr>
              <w:t>18 м</w:t>
            </w:r>
            <w:r>
              <w:rPr>
                <w:sz w:val="24"/>
                <w:szCs w:val="24"/>
                <w:vertAlign w:val="superscript"/>
                <w:lang w:val="uk-UA"/>
              </w:rPr>
              <w:t>2</w:t>
            </w:r>
          </w:p>
        </w:tc>
      </w:tr>
      <w:tr w:rsidR="00000000" w14:paraId="1D33880B" w14:textId="77777777">
        <w:trPr>
          <w:trHeight w:val="340"/>
          <w:jc w:val="center"/>
        </w:trPr>
        <w:tc>
          <w:tcPr>
            <w:tcW w:w="5434" w:type="dxa"/>
            <w:vAlign w:val="center"/>
          </w:tcPr>
          <w:p w14:paraId="5C7A1C48" w14:textId="77777777" w:rsidR="00000000" w:rsidRDefault="00F01F13" w:rsidP="00BD12FC">
            <w:pPr>
              <w:spacing w:line="240" w:lineRule="auto"/>
              <w:ind w:firstLine="709"/>
              <w:rPr>
                <w:sz w:val="24"/>
                <w:szCs w:val="24"/>
                <w:lang w:val="uk-UA"/>
              </w:rPr>
            </w:pPr>
            <w:r>
              <w:rPr>
                <w:sz w:val="24"/>
                <w:szCs w:val="24"/>
                <w:lang w:val="uk-UA"/>
              </w:rPr>
              <w:t>Серверна</w:t>
            </w:r>
          </w:p>
        </w:tc>
        <w:tc>
          <w:tcPr>
            <w:tcW w:w="2233" w:type="dxa"/>
            <w:vAlign w:val="center"/>
          </w:tcPr>
          <w:p w14:paraId="539BDB29" w14:textId="77777777" w:rsidR="00000000" w:rsidRDefault="00F01F13" w:rsidP="00BD12FC">
            <w:pPr>
              <w:spacing w:line="240" w:lineRule="auto"/>
              <w:ind w:firstLine="709"/>
              <w:rPr>
                <w:sz w:val="24"/>
                <w:szCs w:val="24"/>
                <w:lang w:val="uk-UA"/>
              </w:rPr>
            </w:pPr>
            <w:r>
              <w:rPr>
                <w:sz w:val="24"/>
                <w:szCs w:val="24"/>
                <w:lang w:val="uk-UA"/>
              </w:rPr>
              <w:t>8 м</w:t>
            </w:r>
            <w:r>
              <w:rPr>
                <w:sz w:val="24"/>
                <w:szCs w:val="24"/>
                <w:vertAlign w:val="superscript"/>
                <w:lang w:val="uk-UA"/>
              </w:rPr>
              <w:t>2</w:t>
            </w:r>
          </w:p>
        </w:tc>
      </w:tr>
      <w:tr w:rsidR="00000000" w14:paraId="563610DC" w14:textId="77777777">
        <w:trPr>
          <w:trHeight w:val="340"/>
          <w:jc w:val="center"/>
        </w:trPr>
        <w:tc>
          <w:tcPr>
            <w:tcW w:w="5434" w:type="dxa"/>
            <w:vAlign w:val="center"/>
          </w:tcPr>
          <w:p w14:paraId="5CF6C0CC" w14:textId="77777777" w:rsidR="00000000" w:rsidRDefault="00F01F13" w:rsidP="00BD12FC">
            <w:pPr>
              <w:spacing w:line="240" w:lineRule="auto"/>
              <w:ind w:firstLine="709"/>
              <w:rPr>
                <w:sz w:val="24"/>
                <w:szCs w:val="24"/>
                <w:lang w:val="uk-UA"/>
              </w:rPr>
            </w:pPr>
            <w:r>
              <w:rPr>
                <w:sz w:val="24"/>
                <w:szCs w:val="24"/>
                <w:lang w:val="uk-UA"/>
              </w:rPr>
              <w:t>Коридор</w:t>
            </w:r>
          </w:p>
        </w:tc>
        <w:tc>
          <w:tcPr>
            <w:tcW w:w="2233" w:type="dxa"/>
            <w:vAlign w:val="center"/>
          </w:tcPr>
          <w:p w14:paraId="014F31CC" w14:textId="77777777" w:rsidR="00000000" w:rsidRDefault="00F01F13" w:rsidP="00BD12FC">
            <w:pPr>
              <w:spacing w:line="240" w:lineRule="auto"/>
              <w:ind w:firstLine="709"/>
              <w:rPr>
                <w:sz w:val="24"/>
                <w:szCs w:val="24"/>
                <w:lang w:val="uk-UA"/>
              </w:rPr>
            </w:pPr>
            <w:r>
              <w:rPr>
                <w:sz w:val="24"/>
                <w:szCs w:val="24"/>
                <w:lang w:val="uk-UA"/>
              </w:rPr>
              <w:t>129,32 м</w:t>
            </w:r>
            <w:r>
              <w:rPr>
                <w:sz w:val="24"/>
                <w:szCs w:val="24"/>
                <w:vertAlign w:val="superscript"/>
                <w:lang w:val="uk-UA"/>
              </w:rPr>
              <w:t>2</w:t>
            </w:r>
          </w:p>
        </w:tc>
      </w:tr>
      <w:tr w:rsidR="00000000" w14:paraId="533F6027" w14:textId="77777777">
        <w:trPr>
          <w:trHeight w:val="340"/>
          <w:jc w:val="center"/>
        </w:trPr>
        <w:tc>
          <w:tcPr>
            <w:tcW w:w="5434" w:type="dxa"/>
            <w:vAlign w:val="center"/>
          </w:tcPr>
          <w:p w14:paraId="7331B923" w14:textId="77777777" w:rsidR="00000000" w:rsidRDefault="00F01F13" w:rsidP="00BD12FC">
            <w:pPr>
              <w:spacing w:line="240" w:lineRule="auto"/>
              <w:ind w:firstLine="709"/>
              <w:rPr>
                <w:sz w:val="24"/>
                <w:szCs w:val="24"/>
                <w:lang w:val="uk-UA"/>
              </w:rPr>
            </w:pPr>
            <w:r>
              <w:rPr>
                <w:sz w:val="24"/>
                <w:szCs w:val="24"/>
                <w:lang w:val="uk-UA"/>
              </w:rPr>
              <w:t>Підсобне приміщення</w:t>
            </w:r>
          </w:p>
        </w:tc>
        <w:tc>
          <w:tcPr>
            <w:tcW w:w="2233" w:type="dxa"/>
            <w:vAlign w:val="center"/>
          </w:tcPr>
          <w:p w14:paraId="55986AA0" w14:textId="77777777" w:rsidR="00000000" w:rsidRDefault="00F01F13" w:rsidP="00BD12FC">
            <w:pPr>
              <w:spacing w:line="240" w:lineRule="auto"/>
              <w:ind w:firstLine="709"/>
              <w:rPr>
                <w:sz w:val="24"/>
                <w:szCs w:val="24"/>
                <w:lang w:val="uk-UA"/>
              </w:rPr>
            </w:pPr>
            <w:r>
              <w:rPr>
                <w:sz w:val="24"/>
                <w:szCs w:val="24"/>
                <w:lang w:val="uk-UA"/>
              </w:rPr>
              <w:t>11 м</w:t>
            </w:r>
            <w:r>
              <w:rPr>
                <w:sz w:val="24"/>
                <w:szCs w:val="24"/>
                <w:vertAlign w:val="superscript"/>
                <w:lang w:val="uk-UA"/>
              </w:rPr>
              <w:t>2</w:t>
            </w:r>
          </w:p>
        </w:tc>
      </w:tr>
      <w:tr w:rsidR="00000000" w14:paraId="20B27D01" w14:textId="77777777">
        <w:trPr>
          <w:trHeight w:val="340"/>
          <w:jc w:val="center"/>
        </w:trPr>
        <w:tc>
          <w:tcPr>
            <w:tcW w:w="5434" w:type="dxa"/>
            <w:vAlign w:val="center"/>
          </w:tcPr>
          <w:p w14:paraId="4158A4D0" w14:textId="77777777" w:rsidR="00000000" w:rsidRDefault="00F01F13" w:rsidP="00BD12FC">
            <w:pPr>
              <w:spacing w:line="240" w:lineRule="auto"/>
              <w:ind w:firstLine="709"/>
              <w:rPr>
                <w:sz w:val="24"/>
                <w:szCs w:val="24"/>
                <w:lang w:val="uk-UA"/>
              </w:rPr>
            </w:pPr>
            <w:r>
              <w:rPr>
                <w:sz w:val="24"/>
                <w:szCs w:val="24"/>
                <w:lang w:val="uk-UA"/>
              </w:rPr>
              <w:t>Санвузол</w:t>
            </w:r>
          </w:p>
        </w:tc>
        <w:tc>
          <w:tcPr>
            <w:tcW w:w="2233" w:type="dxa"/>
            <w:vAlign w:val="center"/>
          </w:tcPr>
          <w:p w14:paraId="00B7A7F1" w14:textId="77777777" w:rsidR="00000000" w:rsidRDefault="00F01F13" w:rsidP="00BD12FC">
            <w:pPr>
              <w:spacing w:line="240" w:lineRule="auto"/>
              <w:ind w:firstLine="709"/>
              <w:rPr>
                <w:sz w:val="24"/>
                <w:szCs w:val="24"/>
                <w:lang w:val="uk-UA"/>
              </w:rPr>
            </w:pPr>
            <w:r>
              <w:rPr>
                <w:sz w:val="24"/>
                <w:szCs w:val="24"/>
                <w:lang w:val="uk-UA"/>
              </w:rPr>
              <w:t>13,5 м</w:t>
            </w:r>
            <w:r>
              <w:rPr>
                <w:sz w:val="24"/>
                <w:szCs w:val="24"/>
                <w:vertAlign w:val="superscript"/>
                <w:lang w:val="uk-UA"/>
              </w:rPr>
              <w:t>2</w:t>
            </w:r>
          </w:p>
        </w:tc>
      </w:tr>
      <w:tr w:rsidR="00000000" w14:paraId="24ED6E90" w14:textId="77777777">
        <w:trPr>
          <w:trHeight w:val="340"/>
          <w:jc w:val="center"/>
        </w:trPr>
        <w:tc>
          <w:tcPr>
            <w:tcW w:w="5434" w:type="dxa"/>
            <w:vAlign w:val="center"/>
          </w:tcPr>
          <w:p w14:paraId="7A724888" w14:textId="77777777" w:rsidR="00000000" w:rsidRDefault="00F01F13" w:rsidP="00BD12FC">
            <w:pPr>
              <w:spacing w:line="240" w:lineRule="auto"/>
              <w:ind w:firstLine="709"/>
              <w:rPr>
                <w:b/>
                <w:sz w:val="24"/>
                <w:szCs w:val="24"/>
                <w:lang w:val="uk-UA"/>
              </w:rPr>
            </w:pPr>
            <w:r>
              <w:rPr>
                <w:b/>
                <w:sz w:val="24"/>
                <w:szCs w:val="24"/>
                <w:lang w:val="uk-UA"/>
              </w:rPr>
              <w:t>Загальна площа</w:t>
            </w:r>
          </w:p>
        </w:tc>
        <w:tc>
          <w:tcPr>
            <w:tcW w:w="2233" w:type="dxa"/>
            <w:vAlign w:val="center"/>
          </w:tcPr>
          <w:p w14:paraId="0D558574" w14:textId="77777777" w:rsidR="00000000" w:rsidRDefault="00F01F13" w:rsidP="00BD12FC">
            <w:pPr>
              <w:spacing w:line="240" w:lineRule="auto"/>
              <w:ind w:firstLine="709"/>
              <w:rPr>
                <w:sz w:val="24"/>
                <w:szCs w:val="24"/>
                <w:lang w:val="uk-UA"/>
              </w:rPr>
            </w:pPr>
            <w:r>
              <w:rPr>
                <w:sz w:val="24"/>
                <w:szCs w:val="24"/>
                <w:lang w:val="uk-UA"/>
              </w:rPr>
              <w:t>408,32</w:t>
            </w:r>
          </w:p>
        </w:tc>
      </w:tr>
    </w:tbl>
    <w:p w14:paraId="68069D56" w14:textId="77777777" w:rsidR="00000000" w:rsidRDefault="00F01F13">
      <w:pPr>
        <w:pStyle w:val="1"/>
        <w:spacing w:before="0" w:after="100" w:afterAutospacing="1"/>
        <w:ind w:firstLine="709"/>
        <w:jc w:val="both"/>
        <w:rPr>
          <w:color w:val="000000"/>
          <w:lang w:val="uk-UA"/>
        </w:rPr>
      </w:pPr>
      <w:bookmarkStart w:id="75" w:name="_Toc8986297"/>
      <w:bookmarkStart w:id="76" w:name="_Toc9503017"/>
      <w:bookmarkStart w:id="77" w:name="_Toc150263812"/>
      <w:r>
        <w:rPr>
          <w:color w:val="000000"/>
        </w:rPr>
        <w:t>Апаратне забезпечення</w:t>
      </w:r>
      <w:bookmarkEnd w:id="75"/>
      <w:bookmarkEnd w:id="76"/>
      <w:bookmarkEnd w:id="77"/>
    </w:p>
    <w:p w14:paraId="60CEE22D" w14:textId="77777777" w:rsidR="00000000" w:rsidRDefault="00F01F13">
      <w:pPr>
        <w:spacing w:after="100" w:afterAutospacing="1" w:line="360" w:lineRule="auto"/>
        <w:ind w:firstLine="709"/>
        <w:jc w:val="center"/>
      </w:pPr>
      <w:r>
        <w:rPr>
          <w:lang w:val="uk-UA"/>
        </w:rPr>
        <w:t xml:space="preserve">Таблиця </w:t>
      </w:r>
      <w:r>
        <w:t>2</w:t>
      </w:r>
      <w:r>
        <w:rPr>
          <w:lang w:val="uk-UA"/>
        </w:rPr>
        <w:t>.4</w:t>
      </w:r>
      <w:r>
        <w:t xml:space="preserve"> </w:t>
      </w:r>
      <w:r>
        <w:rPr>
          <w:szCs w:val="28"/>
          <w:lang w:val="uk-UA"/>
        </w:rPr>
        <w:sym w:font="Symbol" w:char="F02D"/>
      </w:r>
      <w:r>
        <w:t xml:space="preserve"> </w:t>
      </w:r>
      <w:r>
        <w:rPr>
          <w:lang w:val="uk-UA"/>
        </w:rPr>
        <w:t>Апаратне забезпечення</w:t>
      </w:r>
    </w:p>
    <w:tbl>
      <w:tblPr>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4316"/>
        <w:gridCol w:w="1560"/>
        <w:gridCol w:w="1842"/>
      </w:tblGrid>
      <w:tr w:rsidR="00000000" w14:paraId="5B52C45C" w14:textId="77777777">
        <w:tc>
          <w:tcPr>
            <w:tcW w:w="2029" w:type="dxa"/>
          </w:tcPr>
          <w:p w14:paraId="7BC7D4CD" w14:textId="77777777" w:rsidR="00000000" w:rsidRDefault="00F01F13" w:rsidP="00BD12FC">
            <w:pPr>
              <w:spacing w:line="360" w:lineRule="auto"/>
              <w:jc w:val="center"/>
              <w:rPr>
                <w:sz w:val="24"/>
                <w:szCs w:val="24"/>
                <w:lang w:val="uk-UA"/>
              </w:rPr>
            </w:pPr>
            <w:r>
              <w:rPr>
                <w:sz w:val="24"/>
                <w:szCs w:val="24"/>
                <w:lang w:val="uk-UA"/>
              </w:rPr>
              <w:t>Назва</w:t>
            </w:r>
          </w:p>
        </w:tc>
        <w:tc>
          <w:tcPr>
            <w:tcW w:w="4316" w:type="dxa"/>
          </w:tcPr>
          <w:p w14:paraId="3C3BB15D" w14:textId="77777777" w:rsidR="00000000" w:rsidRDefault="00F01F13" w:rsidP="00BD12FC">
            <w:pPr>
              <w:spacing w:line="360" w:lineRule="auto"/>
              <w:jc w:val="center"/>
              <w:rPr>
                <w:sz w:val="24"/>
                <w:szCs w:val="24"/>
                <w:lang w:val="uk-UA"/>
              </w:rPr>
            </w:pPr>
            <w:r>
              <w:rPr>
                <w:sz w:val="24"/>
                <w:szCs w:val="24"/>
                <w:lang w:val="uk-UA"/>
              </w:rPr>
              <w:t>Модель</w:t>
            </w:r>
          </w:p>
        </w:tc>
        <w:tc>
          <w:tcPr>
            <w:tcW w:w="1560" w:type="dxa"/>
          </w:tcPr>
          <w:p w14:paraId="590FFE0C" w14:textId="77777777" w:rsidR="00000000" w:rsidRDefault="00F01F13" w:rsidP="00BD12FC">
            <w:pPr>
              <w:spacing w:line="360" w:lineRule="auto"/>
              <w:jc w:val="center"/>
              <w:rPr>
                <w:sz w:val="24"/>
                <w:szCs w:val="24"/>
                <w:lang w:val="uk-UA"/>
              </w:rPr>
            </w:pPr>
            <w:r>
              <w:rPr>
                <w:sz w:val="24"/>
                <w:szCs w:val="24"/>
                <w:lang w:val="uk-UA"/>
              </w:rPr>
              <w:t>Кількість (шт.)</w:t>
            </w:r>
          </w:p>
        </w:tc>
        <w:tc>
          <w:tcPr>
            <w:tcW w:w="1842" w:type="dxa"/>
          </w:tcPr>
          <w:p w14:paraId="5591F437" w14:textId="77777777" w:rsidR="00000000" w:rsidRDefault="00F01F13" w:rsidP="00BD12FC">
            <w:pPr>
              <w:spacing w:line="360" w:lineRule="auto"/>
              <w:jc w:val="center"/>
              <w:rPr>
                <w:sz w:val="24"/>
                <w:szCs w:val="24"/>
                <w:lang w:val="uk-UA"/>
              </w:rPr>
            </w:pPr>
            <w:r>
              <w:rPr>
                <w:sz w:val="24"/>
                <w:szCs w:val="24"/>
                <w:lang w:val="uk-UA"/>
              </w:rPr>
              <w:t>Ціна за шт. (грн.)</w:t>
            </w:r>
          </w:p>
        </w:tc>
      </w:tr>
      <w:tr w:rsidR="00000000" w14:paraId="632D997E" w14:textId="77777777">
        <w:tc>
          <w:tcPr>
            <w:tcW w:w="2029" w:type="dxa"/>
            <w:vAlign w:val="center"/>
          </w:tcPr>
          <w:p w14:paraId="1143EA39" w14:textId="77777777" w:rsidR="00000000" w:rsidRDefault="00F01F13" w:rsidP="00BD12FC">
            <w:pPr>
              <w:spacing w:line="240" w:lineRule="auto"/>
              <w:rPr>
                <w:sz w:val="24"/>
                <w:szCs w:val="24"/>
              </w:rPr>
            </w:pPr>
            <w:r>
              <w:rPr>
                <w:sz w:val="24"/>
                <w:szCs w:val="24"/>
              </w:rPr>
              <w:t>Монітор</w:t>
            </w:r>
          </w:p>
        </w:tc>
        <w:tc>
          <w:tcPr>
            <w:tcW w:w="4316" w:type="dxa"/>
            <w:vAlign w:val="center"/>
          </w:tcPr>
          <w:p w14:paraId="757D364A" w14:textId="77777777" w:rsidR="00000000" w:rsidRDefault="00F01F13" w:rsidP="00BD12FC">
            <w:pPr>
              <w:pStyle w:val="1"/>
              <w:shd w:val="clear" w:color="auto" w:fill="FFFFFF"/>
              <w:spacing w:before="0" w:after="0" w:line="240" w:lineRule="auto"/>
              <w:jc w:val="both"/>
              <w:rPr>
                <w:b w:val="0"/>
                <w:bCs w:val="0"/>
                <w:color w:val="221F1F"/>
                <w:sz w:val="24"/>
                <w:szCs w:val="24"/>
              </w:rPr>
            </w:pPr>
            <w:bookmarkStart w:id="78" w:name="_Toc150263813"/>
            <w:bookmarkStart w:id="79" w:name="_Toc9503018"/>
            <w:r>
              <w:rPr>
                <w:b w:val="0"/>
                <w:bCs w:val="0"/>
                <w:color w:val="221F1F"/>
                <w:sz w:val="24"/>
                <w:szCs w:val="24"/>
              </w:rPr>
              <w:t>Samsung Curved C24F396F (LC24F396FHIXCI)</w:t>
            </w:r>
            <w:bookmarkEnd w:id="78"/>
            <w:bookmarkEnd w:id="79"/>
          </w:p>
        </w:tc>
        <w:tc>
          <w:tcPr>
            <w:tcW w:w="1560" w:type="dxa"/>
            <w:vAlign w:val="center"/>
          </w:tcPr>
          <w:p w14:paraId="5F98ADD1" w14:textId="77777777" w:rsidR="00000000" w:rsidRDefault="00F01F13" w:rsidP="00BD12FC">
            <w:pPr>
              <w:spacing w:line="240" w:lineRule="auto"/>
              <w:rPr>
                <w:sz w:val="24"/>
                <w:szCs w:val="24"/>
                <w:lang w:val="uk-UA"/>
              </w:rPr>
            </w:pPr>
            <w:r>
              <w:rPr>
                <w:sz w:val="24"/>
                <w:szCs w:val="24"/>
                <w:lang w:val="uk-UA"/>
              </w:rPr>
              <w:t>41</w:t>
            </w:r>
          </w:p>
        </w:tc>
        <w:tc>
          <w:tcPr>
            <w:tcW w:w="1842" w:type="dxa"/>
            <w:vAlign w:val="center"/>
          </w:tcPr>
          <w:p w14:paraId="7F510B5B" w14:textId="77777777" w:rsidR="00000000" w:rsidRDefault="00F01F13" w:rsidP="00BD12FC">
            <w:pPr>
              <w:spacing w:line="240" w:lineRule="auto"/>
              <w:rPr>
                <w:sz w:val="24"/>
                <w:szCs w:val="24"/>
              </w:rPr>
            </w:pPr>
            <w:r>
              <w:rPr>
                <w:sz w:val="24"/>
                <w:szCs w:val="24"/>
                <w:lang w:val="uk-UA"/>
              </w:rPr>
              <w:t>3</w:t>
            </w:r>
            <w:r>
              <w:rPr>
                <w:sz w:val="24"/>
                <w:szCs w:val="24"/>
              </w:rPr>
              <w:t xml:space="preserve"> </w:t>
            </w:r>
            <w:r>
              <w:rPr>
                <w:sz w:val="24"/>
                <w:szCs w:val="24"/>
                <w:lang w:val="uk-UA"/>
              </w:rPr>
              <w:t>9</w:t>
            </w:r>
            <w:r>
              <w:rPr>
                <w:sz w:val="24"/>
                <w:szCs w:val="24"/>
              </w:rPr>
              <w:t>99</w:t>
            </w:r>
          </w:p>
        </w:tc>
      </w:tr>
      <w:tr w:rsidR="00000000" w14:paraId="74D37BB7" w14:textId="77777777">
        <w:tc>
          <w:tcPr>
            <w:tcW w:w="2029" w:type="dxa"/>
            <w:vAlign w:val="center"/>
          </w:tcPr>
          <w:p w14:paraId="6766654A" w14:textId="77777777" w:rsidR="00000000" w:rsidRDefault="00F01F13" w:rsidP="00BD12FC">
            <w:pPr>
              <w:spacing w:line="240" w:lineRule="auto"/>
              <w:rPr>
                <w:sz w:val="24"/>
                <w:szCs w:val="24"/>
              </w:rPr>
            </w:pPr>
            <w:r>
              <w:rPr>
                <w:sz w:val="24"/>
                <w:szCs w:val="24"/>
              </w:rPr>
              <w:t>Системний блок</w:t>
            </w:r>
          </w:p>
        </w:tc>
        <w:tc>
          <w:tcPr>
            <w:tcW w:w="4316" w:type="dxa"/>
            <w:vAlign w:val="center"/>
          </w:tcPr>
          <w:p w14:paraId="5E48C503" w14:textId="77777777" w:rsidR="00000000" w:rsidRDefault="00F01F13" w:rsidP="00BD12FC">
            <w:pPr>
              <w:pStyle w:val="1"/>
              <w:shd w:val="clear" w:color="auto" w:fill="FFFFFF"/>
              <w:spacing w:before="0" w:after="0" w:line="240" w:lineRule="auto"/>
              <w:jc w:val="both"/>
              <w:rPr>
                <w:b w:val="0"/>
                <w:bCs w:val="0"/>
                <w:color w:val="221F1F"/>
                <w:sz w:val="24"/>
                <w:szCs w:val="24"/>
                <w:lang w:val="en-US"/>
              </w:rPr>
            </w:pPr>
            <w:bookmarkStart w:id="80" w:name="_Toc9503019"/>
            <w:bookmarkStart w:id="81" w:name="_Toc150263814"/>
            <w:r>
              <w:rPr>
                <w:b w:val="0"/>
                <w:bCs w:val="0"/>
                <w:color w:val="221F1F"/>
                <w:sz w:val="24"/>
                <w:szCs w:val="24"/>
              </w:rPr>
              <w:t>Дон</w:t>
            </w:r>
            <w:r>
              <w:rPr>
                <w:b w:val="0"/>
                <w:bCs w:val="0"/>
                <w:color w:val="221F1F"/>
                <w:sz w:val="24"/>
                <w:szCs w:val="24"/>
                <w:lang w:val="en-US"/>
              </w:rPr>
              <w:t xml:space="preserve"> </w:t>
            </w:r>
            <w:r>
              <w:rPr>
                <w:b w:val="0"/>
                <w:bCs w:val="0"/>
                <w:color w:val="221F1F"/>
                <w:sz w:val="24"/>
                <w:szCs w:val="24"/>
              </w:rPr>
              <w:t>Кармани</w:t>
            </w:r>
            <w:r>
              <w:rPr>
                <w:b w:val="0"/>
                <w:bCs w:val="0"/>
                <w:color w:val="221F1F"/>
                <w:sz w:val="24"/>
                <w:szCs w:val="24"/>
                <w:lang w:val="en-US"/>
              </w:rPr>
              <w:t xml:space="preserve"> NO i7-8700 G2 (i7-8700/8GB-DDR4/HDD-500Gb)</w:t>
            </w:r>
            <w:bookmarkEnd w:id="80"/>
            <w:bookmarkEnd w:id="81"/>
          </w:p>
        </w:tc>
        <w:tc>
          <w:tcPr>
            <w:tcW w:w="1560" w:type="dxa"/>
            <w:vAlign w:val="center"/>
          </w:tcPr>
          <w:p w14:paraId="28BAEAF8" w14:textId="77777777" w:rsidR="00000000" w:rsidRDefault="00F01F13" w:rsidP="00BD12FC">
            <w:pPr>
              <w:spacing w:line="240" w:lineRule="auto"/>
              <w:rPr>
                <w:sz w:val="24"/>
                <w:szCs w:val="24"/>
                <w:lang w:val="uk-UA"/>
              </w:rPr>
            </w:pPr>
            <w:r>
              <w:rPr>
                <w:sz w:val="24"/>
                <w:szCs w:val="24"/>
                <w:lang w:val="uk-UA"/>
              </w:rPr>
              <w:t>41</w:t>
            </w:r>
          </w:p>
        </w:tc>
        <w:tc>
          <w:tcPr>
            <w:tcW w:w="1842" w:type="dxa"/>
            <w:vAlign w:val="center"/>
          </w:tcPr>
          <w:p w14:paraId="25D4EEA2" w14:textId="77777777" w:rsidR="00000000" w:rsidRDefault="00F01F13" w:rsidP="00BD12FC">
            <w:pPr>
              <w:spacing w:line="240" w:lineRule="auto"/>
              <w:rPr>
                <w:sz w:val="24"/>
                <w:szCs w:val="24"/>
                <w:lang w:val="uk-UA"/>
              </w:rPr>
            </w:pPr>
            <w:r>
              <w:rPr>
                <w:sz w:val="24"/>
                <w:szCs w:val="24"/>
              </w:rPr>
              <w:t>1</w:t>
            </w:r>
            <w:r>
              <w:rPr>
                <w:sz w:val="24"/>
                <w:szCs w:val="24"/>
                <w:lang w:val="uk-UA"/>
              </w:rPr>
              <w:t>6</w:t>
            </w:r>
            <w:r>
              <w:rPr>
                <w:sz w:val="24"/>
                <w:szCs w:val="24"/>
              </w:rPr>
              <w:t xml:space="preserve"> </w:t>
            </w:r>
            <w:r>
              <w:rPr>
                <w:sz w:val="24"/>
                <w:szCs w:val="24"/>
                <w:lang w:val="uk-UA"/>
              </w:rPr>
              <w:t>450</w:t>
            </w:r>
          </w:p>
        </w:tc>
      </w:tr>
      <w:tr w:rsidR="00000000" w14:paraId="6A4766D8" w14:textId="77777777">
        <w:tc>
          <w:tcPr>
            <w:tcW w:w="2029" w:type="dxa"/>
            <w:vAlign w:val="center"/>
          </w:tcPr>
          <w:p w14:paraId="703E0487" w14:textId="77777777" w:rsidR="00000000" w:rsidRDefault="00F01F13" w:rsidP="00BD12FC">
            <w:pPr>
              <w:spacing w:line="240" w:lineRule="auto"/>
              <w:rPr>
                <w:sz w:val="24"/>
                <w:szCs w:val="24"/>
              </w:rPr>
            </w:pPr>
            <w:r>
              <w:rPr>
                <w:sz w:val="24"/>
                <w:szCs w:val="24"/>
              </w:rPr>
              <w:t>Клавіатура</w:t>
            </w:r>
          </w:p>
        </w:tc>
        <w:tc>
          <w:tcPr>
            <w:tcW w:w="4316" w:type="dxa"/>
            <w:vAlign w:val="center"/>
          </w:tcPr>
          <w:p w14:paraId="1640A25C" w14:textId="77777777" w:rsidR="00000000" w:rsidRDefault="00F01F13" w:rsidP="00BD12FC">
            <w:pPr>
              <w:pStyle w:val="1"/>
              <w:shd w:val="clear" w:color="auto" w:fill="FFFFFF"/>
              <w:spacing w:before="0" w:after="0" w:line="240" w:lineRule="auto"/>
              <w:jc w:val="both"/>
              <w:rPr>
                <w:b w:val="0"/>
                <w:bCs w:val="0"/>
                <w:color w:val="221F1F"/>
                <w:sz w:val="24"/>
                <w:szCs w:val="24"/>
                <w:lang w:val="en-US"/>
              </w:rPr>
            </w:pPr>
            <w:bookmarkStart w:id="82" w:name="_Toc9503020"/>
            <w:bookmarkStart w:id="83" w:name="_Toc150263815"/>
            <w:r>
              <w:rPr>
                <w:b w:val="0"/>
                <w:bCs w:val="0"/>
                <w:color w:val="221F1F"/>
                <w:sz w:val="24"/>
                <w:szCs w:val="24"/>
                <w:lang w:val="en-US"/>
              </w:rPr>
              <w:t>Logitech K100 PS/2 Black RUS (920</w:t>
            </w:r>
            <w:r>
              <w:rPr>
                <w:b w:val="0"/>
                <w:bCs w:val="0"/>
                <w:color w:val="221F1F"/>
                <w:sz w:val="24"/>
                <w:szCs w:val="24"/>
                <w:lang w:val="en-US"/>
              </w:rPr>
              <w:t>-003200)</w:t>
            </w:r>
            <w:bookmarkEnd w:id="82"/>
            <w:bookmarkEnd w:id="83"/>
          </w:p>
        </w:tc>
        <w:tc>
          <w:tcPr>
            <w:tcW w:w="1560" w:type="dxa"/>
            <w:vAlign w:val="center"/>
          </w:tcPr>
          <w:p w14:paraId="48A16BE1" w14:textId="77777777" w:rsidR="00000000" w:rsidRDefault="00F01F13" w:rsidP="00BD12FC">
            <w:pPr>
              <w:spacing w:line="240" w:lineRule="auto"/>
              <w:rPr>
                <w:sz w:val="24"/>
                <w:szCs w:val="24"/>
                <w:lang w:val="uk-UA"/>
              </w:rPr>
            </w:pPr>
            <w:r>
              <w:rPr>
                <w:sz w:val="24"/>
                <w:szCs w:val="24"/>
                <w:lang w:val="uk-UA"/>
              </w:rPr>
              <w:t>41</w:t>
            </w:r>
          </w:p>
        </w:tc>
        <w:tc>
          <w:tcPr>
            <w:tcW w:w="1842" w:type="dxa"/>
            <w:vAlign w:val="center"/>
          </w:tcPr>
          <w:p w14:paraId="73B46303" w14:textId="77777777" w:rsidR="00000000" w:rsidRDefault="00F01F13" w:rsidP="00BD12FC">
            <w:pPr>
              <w:spacing w:line="240" w:lineRule="auto"/>
              <w:rPr>
                <w:sz w:val="24"/>
                <w:szCs w:val="24"/>
              </w:rPr>
            </w:pPr>
            <w:r>
              <w:rPr>
                <w:sz w:val="24"/>
                <w:szCs w:val="24"/>
                <w:lang w:val="uk-UA"/>
              </w:rPr>
              <w:t>22</w:t>
            </w:r>
            <w:r>
              <w:rPr>
                <w:sz w:val="24"/>
                <w:szCs w:val="24"/>
              </w:rPr>
              <w:t>9</w:t>
            </w:r>
          </w:p>
        </w:tc>
      </w:tr>
      <w:tr w:rsidR="00000000" w14:paraId="01C621FC" w14:textId="77777777">
        <w:tc>
          <w:tcPr>
            <w:tcW w:w="2029" w:type="dxa"/>
            <w:vAlign w:val="center"/>
          </w:tcPr>
          <w:p w14:paraId="504156F1" w14:textId="77777777" w:rsidR="00000000" w:rsidRDefault="00F01F13" w:rsidP="00BD12FC">
            <w:pPr>
              <w:spacing w:line="240" w:lineRule="auto"/>
              <w:rPr>
                <w:sz w:val="24"/>
                <w:szCs w:val="24"/>
              </w:rPr>
            </w:pPr>
            <w:r>
              <w:rPr>
                <w:sz w:val="24"/>
                <w:szCs w:val="24"/>
              </w:rPr>
              <w:t>Миша</w:t>
            </w:r>
          </w:p>
        </w:tc>
        <w:tc>
          <w:tcPr>
            <w:tcW w:w="4316" w:type="dxa"/>
            <w:vAlign w:val="center"/>
          </w:tcPr>
          <w:p w14:paraId="75B139A8" w14:textId="77777777" w:rsidR="00000000" w:rsidRDefault="00F01F13" w:rsidP="00BD12FC">
            <w:pPr>
              <w:pStyle w:val="1"/>
              <w:shd w:val="clear" w:color="auto" w:fill="FFFFFF"/>
              <w:spacing w:before="0" w:after="0" w:line="240" w:lineRule="auto"/>
              <w:jc w:val="both"/>
              <w:rPr>
                <w:b w:val="0"/>
                <w:bCs w:val="0"/>
                <w:color w:val="221F1F"/>
                <w:sz w:val="24"/>
                <w:szCs w:val="24"/>
                <w:lang w:val="en-US"/>
              </w:rPr>
            </w:pPr>
            <w:bookmarkStart w:id="84" w:name="_Toc150263816"/>
            <w:bookmarkStart w:id="85" w:name="_Toc9503021"/>
            <w:r>
              <w:rPr>
                <w:b w:val="0"/>
                <w:bCs w:val="0"/>
                <w:color w:val="221F1F"/>
                <w:sz w:val="24"/>
                <w:szCs w:val="24"/>
                <w:lang w:val="en-US"/>
              </w:rPr>
              <w:t>A4Tech N-708X USB Grey (4711421867009)</w:t>
            </w:r>
            <w:bookmarkEnd w:id="84"/>
            <w:bookmarkEnd w:id="85"/>
          </w:p>
        </w:tc>
        <w:tc>
          <w:tcPr>
            <w:tcW w:w="1560" w:type="dxa"/>
            <w:vAlign w:val="center"/>
          </w:tcPr>
          <w:p w14:paraId="2AFDE7A1" w14:textId="77777777" w:rsidR="00000000" w:rsidRDefault="00F01F13" w:rsidP="00BD12FC">
            <w:pPr>
              <w:spacing w:line="240" w:lineRule="auto"/>
              <w:rPr>
                <w:sz w:val="24"/>
                <w:szCs w:val="24"/>
                <w:lang w:val="uk-UA"/>
              </w:rPr>
            </w:pPr>
            <w:r>
              <w:rPr>
                <w:sz w:val="24"/>
                <w:szCs w:val="24"/>
                <w:lang w:val="uk-UA"/>
              </w:rPr>
              <w:t>41</w:t>
            </w:r>
          </w:p>
        </w:tc>
        <w:tc>
          <w:tcPr>
            <w:tcW w:w="1842" w:type="dxa"/>
            <w:vAlign w:val="center"/>
          </w:tcPr>
          <w:p w14:paraId="69ABE03B" w14:textId="77777777" w:rsidR="00000000" w:rsidRDefault="00F01F13" w:rsidP="00BD12FC">
            <w:pPr>
              <w:spacing w:line="240" w:lineRule="auto"/>
              <w:rPr>
                <w:sz w:val="24"/>
                <w:szCs w:val="24"/>
              </w:rPr>
            </w:pPr>
            <w:r>
              <w:rPr>
                <w:sz w:val="24"/>
                <w:szCs w:val="24"/>
                <w:lang w:val="uk-UA"/>
              </w:rPr>
              <w:t>2</w:t>
            </w:r>
            <w:r>
              <w:rPr>
                <w:sz w:val="24"/>
                <w:szCs w:val="24"/>
              </w:rPr>
              <w:t>49</w:t>
            </w:r>
          </w:p>
        </w:tc>
      </w:tr>
      <w:tr w:rsidR="00000000" w14:paraId="49829F61" w14:textId="77777777">
        <w:tc>
          <w:tcPr>
            <w:tcW w:w="2029" w:type="dxa"/>
            <w:vAlign w:val="center"/>
          </w:tcPr>
          <w:p w14:paraId="29127F43" w14:textId="77777777" w:rsidR="00000000" w:rsidRDefault="00F01F13" w:rsidP="00BD12FC">
            <w:pPr>
              <w:spacing w:line="240" w:lineRule="auto"/>
              <w:rPr>
                <w:sz w:val="24"/>
                <w:szCs w:val="24"/>
              </w:rPr>
            </w:pPr>
            <w:r>
              <w:rPr>
                <w:sz w:val="24"/>
                <w:szCs w:val="24"/>
              </w:rPr>
              <w:t>Принтер</w:t>
            </w:r>
          </w:p>
        </w:tc>
        <w:tc>
          <w:tcPr>
            <w:tcW w:w="4316" w:type="dxa"/>
            <w:vAlign w:val="center"/>
          </w:tcPr>
          <w:p w14:paraId="45A90874" w14:textId="77777777" w:rsidR="00000000" w:rsidRDefault="00F01F13" w:rsidP="00BD12FC">
            <w:pPr>
              <w:pStyle w:val="1"/>
              <w:shd w:val="clear" w:color="auto" w:fill="FFFFFF"/>
              <w:spacing w:before="0" w:after="0" w:line="240" w:lineRule="auto"/>
              <w:jc w:val="both"/>
              <w:rPr>
                <w:b w:val="0"/>
                <w:bCs w:val="0"/>
                <w:color w:val="221F1F"/>
                <w:sz w:val="24"/>
                <w:szCs w:val="24"/>
              </w:rPr>
            </w:pPr>
            <w:bookmarkStart w:id="86" w:name="_Toc9503022"/>
            <w:bookmarkStart w:id="87" w:name="_Toc150263817"/>
            <w:r>
              <w:rPr>
                <w:b w:val="0"/>
                <w:bCs w:val="0"/>
                <w:color w:val="221F1F"/>
                <w:sz w:val="24"/>
                <w:szCs w:val="24"/>
              </w:rPr>
              <w:t>Kyocera Ecosys M2040dn (1102S33NL0)</w:t>
            </w:r>
            <w:bookmarkEnd w:id="86"/>
            <w:bookmarkEnd w:id="87"/>
          </w:p>
        </w:tc>
        <w:tc>
          <w:tcPr>
            <w:tcW w:w="1560" w:type="dxa"/>
            <w:vAlign w:val="center"/>
          </w:tcPr>
          <w:p w14:paraId="00B63631" w14:textId="77777777" w:rsidR="00000000" w:rsidRDefault="00F01F13" w:rsidP="00BD12FC">
            <w:pPr>
              <w:spacing w:line="240" w:lineRule="auto"/>
              <w:rPr>
                <w:sz w:val="24"/>
                <w:szCs w:val="24"/>
                <w:lang w:val="uk-UA"/>
              </w:rPr>
            </w:pPr>
            <w:r>
              <w:rPr>
                <w:sz w:val="24"/>
                <w:szCs w:val="24"/>
                <w:lang w:val="uk-UA"/>
              </w:rPr>
              <w:t>1</w:t>
            </w:r>
          </w:p>
        </w:tc>
        <w:tc>
          <w:tcPr>
            <w:tcW w:w="1842" w:type="dxa"/>
            <w:vAlign w:val="center"/>
          </w:tcPr>
          <w:p w14:paraId="6949A66D" w14:textId="77777777" w:rsidR="00000000" w:rsidRDefault="00F01F13" w:rsidP="00BD12FC">
            <w:pPr>
              <w:spacing w:line="240" w:lineRule="auto"/>
              <w:rPr>
                <w:sz w:val="24"/>
                <w:szCs w:val="24"/>
                <w:lang w:val="uk-UA"/>
              </w:rPr>
            </w:pPr>
            <w:r>
              <w:rPr>
                <w:sz w:val="24"/>
                <w:szCs w:val="24"/>
                <w:lang w:val="uk-UA"/>
              </w:rPr>
              <w:t>9 000</w:t>
            </w:r>
          </w:p>
        </w:tc>
      </w:tr>
      <w:tr w:rsidR="00000000" w14:paraId="047D71C5" w14:textId="77777777">
        <w:tc>
          <w:tcPr>
            <w:tcW w:w="2029" w:type="dxa"/>
            <w:vAlign w:val="center"/>
          </w:tcPr>
          <w:p w14:paraId="3329343D" w14:textId="77777777" w:rsidR="00000000" w:rsidRDefault="00F01F13" w:rsidP="00BD12FC">
            <w:pPr>
              <w:spacing w:line="240" w:lineRule="auto"/>
              <w:rPr>
                <w:sz w:val="24"/>
                <w:szCs w:val="24"/>
              </w:rPr>
            </w:pPr>
            <w:r>
              <w:rPr>
                <w:sz w:val="24"/>
                <w:szCs w:val="24"/>
              </w:rPr>
              <w:t>Сервер</w:t>
            </w:r>
          </w:p>
        </w:tc>
        <w:tc>
          <w:tcPr>
            <w:tcW w:w="4316" w:type="dxa"/>
            <w:vAlign w:val="center"/>
          </w:tcPr>
          <w:p w14:paraId="4EC5E67F" w14:textId="77777777" w:rsidR="00000000" w:rsidRDefault="00F01F13" w:rsidP="00BD12FC">
            <w:pPr>
              <w:pStyle w:val="1"/>
              <w:shd w:val="clear" w:color="auto" w:fill="FFFFFF"/>
              <w:spacing w:before="0" w:after="0" w:line="240" w:lineRule="auto"/>
              <w:jc w:val="both"/>
              <w:rPr>
                <w:b w:val="0"/>
                <w:bCs w:val="0"/>
                <w:color w:val="363E44"/>
                <w:sz w:val="24"/>
                <w:szCs w:val="24"/>
                <w:lang w:val="en-US"/>
              </w:rPr>
            </w:pPr>
            <w:bookmarkStart w:id="88" w:name="_Toc150263818"/>
            <w:bookmarkStart w:id="89" w:name="_Toc9503023"/>
            <w:r>
              <w:rPr>
                <w:b w:val="0"/>
                <w:bCs w:val="0"/>
                <w:color w:val="363E44"/>
                <w:sz w:val="24"/>
                <w:szCs w:val="24"/>
                <w:lang w:val="en-US"/>
              </w:rPr>
              <w:t>HP Proliant DL 380p G8 (12x3.5) LFF</w:t>
            </w:r>
            <w:bookmarkEnd w:id="88"/>
            <w:bookmarkEnd w:id="89"/>
          </w:p>
        </w:tc>
        <w:tc>
          <w:tcPr>
            <w:tcW w:w="1560" w:type="dxa"/>
            <w:vAlign w:val="center"/>
          </w:tcPr>
          <w:p w14:paraId="192863EA" w14:textId="77777777" w:rsidR="00000000" w:rsidRDefault="00F01F13" w:rsidP="00BD12FC">
            <w:pPr>
              <w:spacing w:line="240" w:lineRule="auto"/>
              <w:rPr>
                <w:sz w:val="24"/>
                <w:szCs w:val="24"/>
                <w:lang w:val="uk-UA"/>
              </w:rPr>
            </w:pPr>
            <w:r>
              <w:rPr>
                <w:sz w:val="24"/>
                <w:szCs w:val="24"/>
                <w:lang w:val="uk-UA"/>
              </w:rPr>
              <w:t>1</w:t>
            </w:r>
          </w:p>
        </w:tc>
        <w:tc>
          <w:tcPr>
            <w:tcW w:w="1842" w:type="dxa"/>
            <w:vAlign w:val="center"/>
          </w:tcPr>
          <w:p w14:paraId="3D8DD050" w14:textId="77777777" w:rsidR="00000000" w:rsidRDefault="00F01F13" w:rsidP="00BD12FC">
            <w:pPr>
              <w:spacing w:line="240" w:lineRule="auto"/>
              <w:rPr>
                <w:sz w:val="24"/>
                <w:szCs w:val="24"/>
                <w:lang w:val="uk-UA"/>
              </w:rPr>
            </w:pPr>
            <w:r>
              <w:rPr>
                <w:sz w:val="24"/>
                <w:szCs w:val="24"/>
                <w:lang w:val="uk-UA"/>
              </w:rPr>
              <w:t>18</w:t>
            </w:r>
            <w:r>
              <w:rPr>
                <w:sz w:val="24"/>
                <w:szCs w:val="24"/>
              </w:rPr>
              <w:t xml:space="preserve"> </w:t>
            </w:r>
            <w:r>
              <w:rPr>
                <w:sz w:val="24"/>
                <w:szCs w:val="24"/>
                <w:lang w:val="uk-UA"/>
              </w:rPr>
              <w:t>053</w:t>
            </w:r>
          </w:p>
        </w:tc>
      </w:tr>
    </w:tbl>
    <w:p w14:paraId="5B824AD6" w14:textId="77777777" w:rsidR="00000000" w:rsidRDefault="00F01F13">
      <w:pPr>
        <w:spacing w:after="100" w:afterAutospacing="1" w:line="360" w:lineRule="auto"/>
        <w:ind w:firstLine="709"/>
        <w:rPr>
          <w:lang w:val="uk-UA"/>
        </w:rPr>
      </w:pPr>
    </w:p>
    <w:p w14:paraId="307DDD64" w14:textId="77777777" w:rsidR="00000000" w:rsidRDefault="00F01F13">
      <w:pPr>
        <w:pStyle w:val="2"/>
        <w:ind w:firstLine="709"/>
        <w:jc w:val="center"/>
      </w:pPr>
      <w:bookmarkStart w:id="90" w:name="_Toc150263819"/>
      <w:bookmarkStart w:id="91" w:name="_Toc516537937"/>
      <w:r>
        <w:t xml:space="preserve">2.3 </w:t>
      </w:r>
      <w:bookmarkEnd w:id="74"/>
      <w:r>
        <w:t>Управління доступом на підприємстві</w:t>
      </w:r>
      <w:bookmarkEnd w:id="90"/>
    </w:p>
    <w:p w14:paraId="67A32383" w14:textId="77777777" w:rsidR="00000000" w:rsidRDefault="00F01F13"/>
    <w:p w14:paraId="78963ECA" w14:textId="77777777" w:rsidR="00000000" w:rsidRDefault="00F01F13">
      <w:pPr>
        <w:spacing w:line="360" w:lineRule="auto"/>
        <w:ind w:firstLine="709"/>
      </w:pPr>
      <w:r>
        <w:t xml:space="preserve">В системі розмежування доступу повинен </w:t>
      </w:r>
      <w:r>
        <w:t>бути використаний диспетчер, який здійснює розмежування доступу відповідно до заданого принципом розмежування. Розмежування доступу до інформаційних об'єктів здійснюється відповідно до повноважень суб'єктів. Основою такого розмежування є обрана модель упра</w:t>
      </w:r>
      <w:r>
        <w:t>вління доступом, що реалізується диспетчером доступу. Диспетчер забезпечує виконання правил розмежування доступу суб'єктів до об'єктів доступу, які зберігаються в базі повноважень і характеристик доступу. Запит на доступ суб'єкта до деякого об'єкту надходи</w:t>
      </w:r>
      <w:r>
        <w:t>ть в блок управління базою і реєстрації подій. Повноваження суб'єкта і характеристики об'єкта аналізуються в блоці прийняття рішень. За результатами аналізу формується сигнал дозволу або відмови в допуску ("Допустити", "Відмовити"). Якщо число сигналів "Ві</w:t>
      </w:r>
      <w:r>
        <w:t>дмовити" перевищить заданий рівень (наприклад, 5 разів), який фіксується блоком реєстрації, то блок прийняття рішень сигнал "Несанкціонований доступ". На підставі цього сигналу адміністратор системи безпеки може заблокувати роботу суб'єкта для з'ясування п</w:t>
      </w:r>
      <w:r>
        <w:t>ричини таких порушень.</w:t>
      </w:r>
    </w:p>
    <w:p w14:paraId="36F3C24B" w14:textId="77777777" w:rsidR="00000000" w:rsidRDefault="00F01F13">
      <w:pPr>
        <w:pStyle w:val="2"/>
        <w:ind w:firstLine="709"/>
        <w:rPr>
          <w:b w:val="0"/>
        </w:rPr>
      </w:pPr>
      <w:bookmarkStart w:id="92" w:name="_Toc150263820"/>
      <w:r>
        <w:rPr>
          <w:b w:val="0"/>
        </w:rPr>
        <w:t>Для управління доступом, потрібно розмежувати доступ до інформації на сервері для кожної посади. Для того щоб отримати доступ до різних видів інформації працівники використовують паролі, що надають певні права залежно від посади. Умо</w:t>
      </w:r>
      <w:r>
        <w:rPr>
          <w:b w:val="0"/>
        </w:rPr>
        <w:t>вно за рівнем важливості інформація поділена на такі категорії:</w:t>
      </w:r>
      <w:bookmarkEnd w:id="91"/>
      <w:bookmarkEnd w:id="92"/>
      <w:r>
        <w:rPr>
          <w:b w:val="0"/>
        </w:rPr>
        <w:t xml:space="preserve"> </w:t>
      </w:r>
    </w:p>
    <w:p w14:paraId="40719B47" w14:textId="77777777" w:rsidR="00000000" w:rsidRDefault="00F01F13" w:rsidP="00BD12FC">
      <w:pPr>
        <w:numPr>
          <w:ilvl w:val="0"/>
          <w:numId w:val="16"/>
        </w:numPr>
        <w:spacing w:line="360" w:lineRule="auto"/>
        <w:ind w:left="1134" w:hanging="425"/>
        <w:rPr>
          <w:lang w:val="uk-UA"/>
        </w:rPr>
      </w:pPr>
      <w:r>
        <w:rPr>
          <w:lang w:val="uk-UA"/>
        </w:rPr>
        <w:t>життєво важлива інформація – незамінна інформація, наявність якої необхідна для функціонування системи (інформація про банківські рахунки, особисті дані працівників і т. ін.);</w:t>
      </w:r>
    </w:p>
    <w:p w14:paraId="615EB913" w14:textId="77777777" w:rsidR="00000000" w:rsidRDefault="00F01F13" w:rsidP="00BD12FC">
      <w:pPr>
        <w:numPr>
          <w:ilvl w:val="0"/>
          <w:numId w:val="16"/>
        </w:numPr>
        <w:spacing w:line="360" w:lineRule="auto"/>
        <w:ind w:left="1134" w:hanging="425"/>
        <w:rPr>
          <w:lang w:val="uk-UA"/>
        </w:rPr>
      </w:pPr>
      <w:r>
        <w:rPr>
          <w:lang w:val="uk-UA"/>
        </w:rPr>
        <w:t>важлива інформа</w:t>
      </w:r>
      <w:r>
        <w:rPr>
          <w:lang w:val="uk-UA"/>
        </w:rPr>
        <w:t>ція – інформація, що може бути замінена чи відновлена, але процес її відновлення важкий і зв’язаний з великими витратами (кількість продукції та сировини, бази даних постачальників і т. ін.);</w:t>
      </w:r>
    </w:p>
    <w:p w14:paraId="09EEF648" w14:textId="77777777" w:rsidR="00000000" w:rsidRDefault="00F01F13" w:rsidP="00BD12FC">
      <w:pPr>
        <w:numPr>
          <w:ilvl w:val="0"/>
          <w:numId w:val="16"/>
        </w:numPr>
        <w:spacing w:line="360" w:lineRule="auto"/>
        <w:ind w:left="1134" w:hanging="425"/>
        <w:rPr>
          <w:lang w:val="uk-UA"/>
        </w:rPr>
      </w:pPr>
      <w:r>
        <w:rPr>
          <w:lang w:val="uk-UA"/>
        </w:rPr>
        <w:t>корисна інформація – інформація, яку важко відновити, однак сист</w:t>
      </w:r>
      <w:r>
        <w:rPr>
          <w:lang w:val="uk-UA"/>
        </w:rPr>
        <w:t>ема може досить ефективно функціонувати без неї;</w:t>
      </w:r>
    </w:p>
    <w:p w14:paraId="2F6ADC9B" w14:textId="77777777" w:rsidR="00000000" w:rsidRDefault="00F01F13" w:rsidP="00BD12FC">
      <w:pPr>
        <w:numPr>
          <w:ilvl w:val="0"/>
          <w:numId w:val="16"/>
        </w:numPr>
        <w:spacing w:line="360" w:lineRule="auto"/>
        <w:ind w:left="1134" w:hanging="425"/>
        <w:rPr>
          <w:lang w:val="uk-UA"/>
        </w:rPr>
      </w:pPr>
      <w:r>
        <w:rPr>
          <w:lang w:val="uk-UA"/>
        </w:rPr>
        <w:t>несуттєва інформація – інформація, без якої система продовжує існувати.</w:t>
      </w:r>
    </w:p>
    <w:p w14:paraId="319E05D8" w14:textId="77777777" w:rsidR="00000000" w:rsidRDefault="00F01F13">
      <w:pPr>
        <w:spacing w:line="360" w:lineRule="auto"/>
        <w:ind w:firstLine="709"/>
        <w:rPr>
          <w:lang w:val="uk-UA"/>
        </w:rPr>
      </w:pPr>
      <w:r>
        <w:rPr>
          <w:lang w:val="uk-UA"/>
        </w:rPr>
        <w:t>Для більш  зручного та наочного представлення моделі керування та розмежування доступом на підприємстві використано матрицю доступу. Ма</w:t>
      </w:r>
      <w:r>
        <w:rPr>
          <w:lang w:val="uk-UA"/>
        </w:rPr>
        <w:t>триця доступу являє собою таблицю, у які зображено список робіт або процеси та користувачів, що беруть участь у робочому процесі. Елементами матриці є рівні доступу для кожного користувача враховуючи його повноваження відносно кожного списку робіт, процесу</w:t>
      </w:r>
      <w:r>
        <w:rPr>
          <w:lang w:val="uk-UA"/>
        </w:rPr>
        <w:t xml:space="preserve"> або об’єкту</w:t>
      </w:r>
      <w:r>
        <w:t>[9]</w:t>
      </w:r>
      <w:r>
        <w:rPr>
          <w:lang w:val="uk-UA"/>
        </w:rPr>
        <w:t>.</w:t>
      </w:r>
    </w:p>
    <w:p w14:paraId="1652F9A7" w14:textId="77777777" w:rsidR="00000000" w:rsidRDefault="00F01F13">
      <w:pPr>
        <w:spacing w:line="360" w:lineRule="auto"/>
        <w:ind w:firstLine="709"/>
      </w:pPr>
      <w:r>
        <w:rPr>
          <w:lang w:val="uk-UA"/>
        </w:rPr>
        <w:t>Керуючись постановою Кабінету міністрів України № 373. Потрібно виконувати наступні вимоги до забезпечення захисту інформації в системі:</w:t>
      </w:r>
    </w:p>
    <w:p w14:paraId="08402867" w14:textId="77777777" w:rsidR="00000000" w:rsidRDefault="00F01F13" w:rsidP="00BD12FC">
      <w:pPr>
        <w:numPr>
          <w:ilvl w:val="0"/>
          <w:numId w:val="17"/>
        </w:numPr>
        <w:spacing w:line="360" w:lineRule="auto"/>
        <w:ind w:left="1134" w:hanging="425"/>
      </w:pPr>
      <w:r>
        <w:rPr>
          <w:lang w:val="uk-UA"/>
        </w:rPr>
        <w:t>Відкрита інформація під час обробки в системі повинна зберігати цілісність, що забезпечується шляхом з</w:t>
      </w:r>
      <w:r>
        <w:rPr>
          <w:lang w:val="uk-UA"/>
        </w:rPr>
        <w:t>ахисту від несанкціонованих дій, які можуть призвести до її випадкової або умисної модифікації чи знищення.</w:t>
      </w:r>
    </w:p>
    <w:p w14:paraId="205ABBC1" w14:textId="77777777" w:rsidR="00000000" w:rsidRDefault="00F01F13" w:rsidP="00BD12FC">
      <w:pPr>
        <w:numPr>
          <w:ilvl w:val="0"/>
          <w:numId w:val="17"/>
        </w:numPr>
        <w:tabs>
          <w:tab w:val="left" w:pos="1134"/>
        </w:tabs>
        <w:spacing w:line="360" w:lineRule="auto"/>
        <w:ind w:left="1134" w:hanging="425"/>
        <w:rPr>
          <w:lang w:val="uk-UA"/>
        </w:rPr>
      </w:pPr>
      <w:r>
        <w:rPr>
          <w:lang w:val="uk-UA"/>
        </w:rPr>
        <w:t>Усім користувачам повинен бути забезпечений доступ до ознайомлення з відкритою інформацією. Модифікувати або знищувати відкриту інформацію можуть ли</w:t>
      </w:r>
      <w:r>
        <w:rPr>
          <w:lang w:val="uk-UA"/>
        </w:rPr>
        <w:t xml:space="preserve">ше ідентифіковані та автентифіковані користувачі, яким надано відповідні повноваження. </w:t>
      </w:r>
    </w:p>
    <w:p w14:paraId="53E1A7C4" w14:textId="77777777" w:rsidR="00000000" w:rsidRDefault="00F01F13" w:rsidP="00BD12FC">
      <w:pPr>
        <w:numPr>
          <w:ilvl w:val="0"/>
          <w:numId w:val="17"/>
        </w:numPr>
        <w:tabs>
          <w:tab w:val="left" w:pos="1134"/>
        </w:tabs>
        <w:spacing w:line="360" w:lineRule="auto"/>
        <w:ind w:left="1134" w:hanging="425"/>
        <w:rPr>
          <w:lang w:val="uk-UA"/>
        </w:rPr>
      </w:pPr>
      <w:r>
        <w:rPr>
          <w:lang w:val="uk-UA"/>
        </w:rPr>
        <w:t>Спроби модифікації чи знищення відкритої інформації користувачами, які не мають на це повноважень, неідентифікованими користувачами або користувачами з не підтвердженою</w:t>
      </w:r>
      <w:r>
        <w:rPr>
          <w:lang w:val="uk-UA"/>
        </w:rPr>
        <w:t xml:space="preserve"> під час автентифікації відповідністю пред'явленого ідентифікатора повинні блокуватися.</w:t>
      </w:r>
    </w:p>
    <w:p w14:paraId="12EDDD14" w14:textId="77777777" w:rsidR="00000000" w:rsidRDefault="00F01F13" w:rsidP="00BD12FC">
      <w:pPr>
        <w:numPr>
          <w:ilvl w:val="0"/>
          <w:numId w:val="17"/>
        </w:numPr>
        <w:tabs>
          <w:tab w:val="left" w:pos="1134"/>
        </w:tabs>
        <w:spacing w:line="360" w:lineRule="auto"/>
        <w:ind w:left="1134" w:hanging="425"/>
        <w:rPr>
          <w:lang w:val="uk-UA"/>
        </w:rPr>
      </w:pPr>
      <w:r>
        <w:rPr>
          <w:lang w:val="uk-UA"/>
        </w:rPr>
        <w:t>Під час обробки службової і таємної інформації повинен забезпечуватися її захист від несанкціонованого та неконтрольованого ознайомлення, модифікації, знищення, копіюва</w:t>
      </w:r>
      <w:r>
        <w:rPr>
          <w:lang w:val="uk-UA"/>
        </w:rPr>
        <w:t>ння, поширення.</w:t>
      </w:r>
    </w:p>
    <w:p w14:paraId="4A46F7B2" w14:textId="77777777" w:rsidR="00000000" w:rsidRDefault="00F01F13" w:rsidP="00BD12FC">
      <w:pPr>
        <w:numPr>
          <w:ilvl w:val="0"/>
          <w:numId w:val="17"/>
        </w:numPr>
        <w:tabs>
          <w:tab w:val="left" w:pos="1134"/>
        </w:tabs>
        <w:spacing w:line="360" w:lineRule="auto"/>
        <w:ind w:left="1134" w:hanging="425"/>
        <w:rPr>
          <w:lang w:val="uk-UA"/>
        </w:rPr>
      </w:pPr>
      <w:r>
        <w:rPr>
          <w:lang w:val="uk-UA"/>
        </w:rPr>
        <w:t>Доступ до службової інформації надається тільки ідентифікованим та автентифікованим користувачам. Спроби доступу до такої інформації неідентифікованих осіб чи користувачів з не підтвердженою під час автентифікації відповідністю пред'явленог</w:t>
      </w:r>
      <w:r>
        <w:rPr>
          <w:lang w:val="uk-UA"/>
        </w:rPr>
        <w:t xml:space="preserve">о ідентифікатора повинні блокуватися. </w:t>
      </w:r>
    </w:p>
    <w:p w14:paraId="1F9940AE" w14:textId="77777777" w:rsidR="00000000" w:rsidRDefault="00F01F13" w:rsidP="00BD12FC">
      <w:pPr>
        <w:numPr>
          <w:ilvl w:val="0"/>
          <w:numId w:val="17"/>
        </w:numPr>
        <w:tabs>
          <w:tab w:val="left" w:pos="1134"/>
        </w:tabs>
        <w:spacing w:line="360" w:lineRule="auto"/>
        <w:ind w:left="1134" w:hanging="425"/>
        <w:rPr>
          <w:lang w:val="uk-UA"/>
        </w:rPr>
      </w:pPr>
      <w:r>
        <w:rPr>
          <w:lang w:val="uk-UA"/>
        </w:rPr>
        <w:t>У системі забезпечується можливість надання користувачеві права на виконання однієї або кількох операцій з обробки службової інформації або позбавлення його такого права.</w:t>
      </w:r>
    </w:p>
    <w:p w14:paraId="555324F5" w14:textId="77777777" w:rsidR="00000000" w:rsidRDefault="00F01F13" w:rsidP="00BD12FC">
      <w:pPr>
        <w:numPr>
          <w:ilvl w:val="0"/>
          <w:numId w:val="17"/>
        </w:numPr>
        <w:tabs>
          <w:tab w:val="left" w:pos="1134"/>
        </w:tabs>
        <w:spacing w:line="360" w:lineRule="auto"/>
        <w:ind w:left="1134" w:hanging="425"/>
      </w:pPr>
      <w:r>
        <w:t>Вимоги до захисту в системі інформації від нес</w:t>
      </w:r>
      <w:r>
        <w:t>анкціонованого блокування визначаються розпорядником інформації, якщо інше для цієї інформації або системи, в якій вона обробляється, не встановлено законодавством.</w:t>
      </w:r>
    </w:p>
    <w:p w14:paraId="71BDAB5C" w14:textId="77777777" w:rsidR="00000000" w:rsidRDefault="00F01F13" w:rsidP="00BD12FC">
      <w:pPr>
        <w:numPr>
          <w:ilvl w:val="0"/>
          <w:numId w:val="17"/>
        </w:numPr>
        <w:tabs>
          <w:tab w:val="left" w:pos="1134"/>
        </w:tabs>
        <w:spacing w:line="360" w:lineRule="auto"/>
        <w:ind w:left="1134" w:hanging="425"/>
      </w:pPr>
      <w:r>
        <w:t>Порядок підключення систем, в яких обробляється службова і таємна інформація, до глобальних</w:t>
      </w:r>
      <w:r>
        <w:t xml:space="preserve"> мереж передачі даних визначається законодавством.</w:t>
      </w:r>
    </w:p>
    <w:p w14:paraId="1463D8E4" w14:textId="77777777" w:rsidR="00000000" w:rsidRDefault="00F01F13" w:rsidP="00BD12FC">
      <w:pPr>
        <w:numPr>
          <w:ilvl w:val="0"/>
          <w:numId w:val="17"/>
        </w:numPr>
        <w:tabs>
          <w:tab w:val="left" w:pos="1134"/>
        </w:tabs>
        <w:spacing w:line="360" w:lineRule="auto"/>
        <w:ind w:left="1134" w:hanging="425"/>
        <w:rPr>
          <w:lang w:val="uk-UA"/>
        </w:rPr>
      </w:pPr>
      <w:r>
        <w:rPr>
          <w:lang w:val="uk-UA"/>
        </w:rPr>
        <w:t>Згідно вимоги до забезпечення захисту інформації в системі було створено матрицю доступу (Табл. 2.5) для наочного зображення доступу до інформації у кожного з користувачів [</w:t>
      </w:r>
      <w:r>
        <w:t>10</w:t>
      </w:r>
      <w:r>
        <w:rPr>
          <w:lang w:val="uk-UA"/>
        </w:rPr>
        <w:t>].</w:t>
      </w:r>
    </w:p>
    <w:p w14:paraId="55846F07" w14:textId="77777777" w:rsidR="00000000" w:rsidRDefault="00F01F13">
      <w:pPr>
        <w:spacing w:line="360" w:lineRule="auto"/>
        <w:ind w:firstLine="709"/>
      </w:pPr>
      <w:r>
        <w:t>Розмежування доступу поляга</w:t>
      </w:r>
      <w:r>
        <w:t>є в тому, щоб кожному зареєстрованому користувачу надати можливості безперешкодного доступу до інформації в межах його повноважень і виключити можливості перевищення цих повноважень. Для кожного користувача встановлюються його повноваження щодо файлів, кат</w:t>
      </w:r>
      <w:r>
        <w:t>алогів.</w:t>
      </w:r>
    </w:p>
    <w:p w14:paraId="54A45554" w14:textId="77777777" w:rsidR="00000000" w:rsidRDefault="00F01F13">
      <w:pPr>
        <w:spacing w:line="360" w:lineRule="auto"/>
        <w:ind w:firstLine="709"/>
      </w:pPr>
      <w:r>
        <w:t>Для відображення функціональностi комп’ютерної системи використовується концепція матриці доступу. Матриця доступу являє собою таблицю, уздовж кожного виміру якої відкладені iдентифікатори об'єктів комп’ютерної системи, а елементами матриці виступа</w:t>
      </w:r>
      <w:r>
        <w:t>ють дозволені або заборонені режими доступу.</w:t>
      </w:r>
    </w:p>
    <w:p w14:paraId="3F6A6609" w14:textId="77777777" w:rsidR="00000000" w:rsidRDefault="00F01F13">
      <w:pPr>
        <w:spacing w:line="360" w:lineRule="auto"/>
        <w:ind w:firstLine="709"/>
      </w:pPr>
      <w:r>
        <w:t>Модель Белла – лаПадулли — модель контролю та керування доступом, яка заснована на мандатній моделі керування доступом. У моделі аналізуються умови, при яких неможливе утворення інформаційних потоків від суб'єкт</w:t>
      </w:r>
      <w:r>
        <w:t>ів з вищим рівнем доступу до суб'єктів з нижчим рівнем доступу.</w:t>
      </w:r>
      <w:r>
        <w:rPr>
          <w:lang w:val="uk-UA"/>
        </w:rPr>
        <w:t xml:space="preserve"> </w:t>
      </w:r>
      <w:r>
        <w:t>[10]</w:t>
      </w:r>
    </w:p>
    <w:p w14:paraId="6FD93E09" w14:textId="77777777" w:rsidR="00000000" w:rsidRDefault="00F01F13">
      <w:pPr>
        <w:spacing w:line="360" w:lineRule="auto"/>
        <w:ind w:firstLine="709"/>
      </w:pPr>
      <w:r>
        <w:t>Методи мандатного керування доступом Белла-лаПадулли застосовуються до тих баз даних, у яких збережена інформація має досить статичну і тверду структуру, що властиво, наприклад, деяким ві</w:t>
      </w:r>
      <w:r>
        <w:t>йськовим або урядовим організаціям. Основна ідея полягає в тому, що кожному об'єктові даних привласнюється деякий класифікаційний рівень (classification level) (або необхідний гриф таємності, наприклад "Абсолютно секретно", "Секретно", "Для службового кори</w:t>
      </w:r>
      <w:r>
        <w:t>стування" і т.д.), а кожному користувачеві надається рівень допуску (clearance level) із градаціями, аналогічними існуючим класифікаційним рівням. [</w:t>
      </w:r>
      <w:r>
        <w:rPr>
          <w:lang w:val="uk-UA"/>
        </w:rPr>
        <w:t>13</w:t>
      </w:r>
      <w:r>
        <w:t>].</w:t>
      </w:r>
    </w:p>
    <w:p w14:paraId="610F69D0" w14:textId="77777777" w:rsidR="00BD12FC" w:rsidRDefault="00BD12FC">
      <w:pPr>
        <w:spacing w:after="100" w:afterAutospacing="1" w:line="360" w:lineRule="auto"/>
        <w:jc w:val="center"/>
        <w:rPr>
          <w:lang w:val="uk-UA" w:eastAsia="uk-UA"/>
        </w:rPr>
      </w:pPr>
    </w:p>
    <w:p w14:paraId="70931649" w14:textId="77777777" w:rsidR="00BD12FC" w:rsidRDefault="00BD12FC">
      <w:pPr>
        <w:spacing w:after="100" w:afterAutospacing="1" w:line="360" w:lineRule="auto"/>
        <w:jc w:val="center"/>
        <w:rPr>
          <w:lang w:val="uk-UA" w:eastAsia="uk-UA"/>
        </w:rPr>
      </w:pPr>
    </w:p>
    <w:p w14:paraId="617D8BAF" w14:textId="21AA5C25" w:rsidR="00BD12FC" w:rsidRDefault="00BD12FC">
      <w:pPr>
        <w:spacing w:after="100" w:afterAutospacing="1" w:line="360" w:lineRule="auto"/>
        <w:jc w:val="center"/>
        <w:rPr>
          <w:lang w:val="uk-UA" w:eastAsia="uk-UA"/>
        </w:rPr>
      </w:pPr>
    </w:p>
    <w:p w14:paraId="1F9DCE49" w14:textId="77777777" w:rsidR="00A12076" w:rsidRDefault="00A12076">
      <w:pPr>
        <w:spacing w:after="100" w:afterAutospacing="1" w:line="360" w:lineRule="auto"/>
        <w:jc w:val="center"/>
        <w:rPr>
          <w:lang w:val="uk-UA" w:eastAsia="uk-UA"/>
        </w:rPr>
      </w:pPr>
    </w:p>
    <w:p w14:paraId="3873BA19" w14:textId="77777777" w:rsidR="00BD12FC" w:rsidRDefault="00BD12FC">
      <w:pPr>
        <w:spacing w:after="100" w:afterAutospacing="1" w:line="360" w:lineRule="auto"/>
        <w:jc w:val="center"/>
        <w:rPr>
          <w:lang w:val="uk-UA" w:eastAsia="uk-UA"/>
        </w:rPr>
      </w:pPr>
    </w:p>
    <w:p w14:paraId="7C2DC625" w14:textId="2864A752" w:rsidR="00000000" w:rsidRDefault="00F01F13">
      <w:pPr>
        <w:spacing w:after="100" w:afterAutospacing="1" w:line="360" w:lineRule="auto"/>
        <w:jc w:val="center"/>
        <w:rPr>
          <w:lang w:val="en-US" w:eastAsia="uk-UA"/>
        </w:rPr>
      </w:pPr>
      <w:r>
        <w:rPr>
          <w:lang w:val="uk-UA" w:eastAsia="uk-UA"/>
        </w:rPr>
        <w:t>Таблиця 2.5 Матриця доступу до інформації</w:t>
      </w:r>
      <w:r>
        <w:rPr>
          <w:lang w:val="en-US" w:eastAsia="uk-UA"/>
        </w:rPr>
        <w:t xml:space="preserve"> </w:t>
      </w:r>
      <w:r>
        <w:rPr>
          <w:szCs w:val="28"/>
          <w:lang w:val="uk-UA"/>
        </w:rPr>
        <w:t>ТОВ «ТАЛАНПРОМ»</w:t>
      </w:r>
    </w:p>
    <w:tbl>
      <w:tblPr>
        <w:tblW w:w="951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115" w:type="dxa"/>
        </w:tblCellMar>
        <w:tblLook w:val="0000" w:firstRow="0" w:lastRow="0" w:firstColumn="0" w:lastColumn="0" w:noHBand="0" w:noVBand="0"/>
      </w:tblPr>
      <w:tblGrid>
        <w:gridCol w:w="4822"/>
        <w:gridCol w:w="877"/>
        <w:gridCol w:w="883"/>
        <w:gridCol w:w="698"/>
        <w:gridCol w:w="697"/>
        <w:gridCol w:w="698"/>
        <w:gridCol w:w="842"/>
      </w:tblGrid>
      <w:tr w:rsidR="00000000" w14:paraId="21E2B338" w14:textId="77777777">
        <w:trPr>
          <w:trHeight w:val="686"/>
        </w:trPr>
        <w:tc>
          <w:tcPr>
            <w:tcW w:w="4822" w:type="dxa"/>
          </w:tcPr>
          <w:p w14:paraId="0317626C" w14:textId="77777777" w:rsidR="00000000" w:rsidRDefault="00F01F13">
            <w:pPr>
              <w:spacing w:after="100" w:afterAutospacing="1" w:line="360" w:lineRule="auto"/>
              <w:rPr>
                <w:b/>
                <w:sz w:val="24"/>
                <w:szCs w:val="24"/>
              </w:rPr>
            </w:pPr>
            <w:r>
              <w:rPr>
                <w:b/>
                <w:sz w:val="24"/>
                <w:szCs w:val="24"/>
              </w:rPr>
              <w:t>Види інформації</w:t>
            </w:r>
          </w:p>
        </w:tc>
        <w:tc>
          <w:tcPr>
            <w:tcW w:w="877" w:type="dxa"/>
            <w:vMerge w:val="restart"/>
            <w:textDirection w:val="btLr"/>
          </w:tcPr>
          <w:p w14:paraId="332768C8" w14:textId="77777777" w:rsidR="00000000" w:rsidRDefault="00F01F13">
            <w:pPr>
              <w:spacing w:after="100" w:afterAutospacing="1" w:line="360" w:lineRule="auto"/>
              <w:rPr>
                <w:b/>
                <w:sz w:val="24"/>
                <w:szCs w:val="24"/>
              </w:rPr>
            </w:pPr>
            <w:r>
              <w:rPr>
                <w:b/>
                <w:sz w:val="24"/>
                <w:szCs w:val="24"/>
              </w:rPr>
              <w:t>Загальна інформація</w:t>
            </w:r>
          </w:p>
        </w:tc>
        <w:tc>
          <w:tcPr>
            <w:tcW w:w="883" w:type="dxa"/>
            <w:vMerge w:val="restart"/>
            <w:textDirection w:val="btLr"/>
          </w:tcPr>
          <w:p w14:paraId="09EB8632" w14:textId="77777777" w:rsidR="00000000" w:rsidRDefault="00F01F13">
            <w:pPr>
              <w:spacing w:after="100" w:afterAutospacing="1" w:line="360" w:lineRule="auto"/>
              <w:rPr>
                <w:sz w:val="24"/>
                <w:szCs w:val="24"/>
              </w:rPr>
            </w:pPr>
            <w:r>
              <w:rPr>
                <w:b/>
                <w:sz w:val="24"/>
                <w:szCs w:val="24"/>
              </w:rPr>
              <w:t xml:space="preserve">Особиста </w:t>
            </w:r>
            <w:r>
              <w:rPr>
                <w:b/>
                <w:sz w:val="24"/>
                <w:szCs w:val="24"/>
              </w:rPr>
              <w:t>інформація</w:t>
            </w:r>
          </w:p>
        </w:tc>
        <w:tc>
          <w:tcPr>
            <w:tcW w:w="698" w:type="dxa"/>
            <w:vMerge w:val="restart"/>
            <w:textDirection w:val="btLr"/>
          </w:tcPr>
          <w:p w14:paraId="2B87E5DC" w14:textId="77777777" w:rsidR="00000000" w:rsidRDefault="00F01F13">
            <w:pPr>
              <w:spacing w:after="100" w:afterAutospacing="1" w:line="360" w:lineRule="auto"/>
              <w:rPr>
                <w:b/>
                <w:sz w:val="24"/>
                <w:szCs w:val="24"/>
              </w:rPr>
            </w:pPr>
            <w:r>
              <w:rPr>
                <w:b/>
                <w:sz w:val="24"/>
                <w:szCs w:val="24"/>
              </w:rPr>
              <w:t>Фінансова інформація</w:t>
            </w:r>
          </w:p>
        </w:tc>
        <w:tc>
          <w:tcPr>
            <w:tcW w:w="697" w:type="dxa"/>
            <w:vMerge w:val="restart"/>
            <w:textDirection w:val="btLr"/>
          </w:tcPr>
          <w:p w14:paraId="1789FD85" w14:textId="77777777" w:rsidR="00000000" w:rsidRDefault="00F01F13">
            <w:pPr>
              <w:spacing w:after="100" w:afterAutospacing="1" w:line="360" w:lineRule="auto"/>
              <w:rPr>
                <w:b/>
                <w:sz w:val="24"/>
                <w:szCs w:val="24"/>
              </w:rPr>
            </w:pPr>
            <w:r>
              <w:rPr>
                <w:b/>
                <w:sz w:val="24"/>
                <w:szCs w:val="24"/>
              </w:rPr>
              <w:t>Економічна інформація</w:t>
            </w:r>
          </w:p>
        </w:tc>
        <w:tc>
          <w:tcPr>
            <w:tcW w:w="698" w:type="dxa"/>
            <w:vMerge w:val="restart"/>
            <w:textDirection w:val="btLr"/>
          </w:tcPr>
          <w:p w14:paraId="23CF8D91" w14:textId="77777777" w:rsidR="00000000" w:rsidRDefault="00F01F13">
            <w:pPr>
              <w:spacing w:after="100" w:afterAutospacing="1" w:line="360" w:lineRule="auto"/>
              <w:rPr>
                <w:b/>
                <w:sz w:val="24"/>
                <w:szCs w:val="24"/>
              </w:rPr>
            </w:pPr>
            <w:r>
              <w:rPr>
                <w:b/>
                <w:sz w:val="24"/>
                <w:szCs w:val="24"/>
              </w:rPr>
              <w:t>Правова інформація</w:t>
            </w:r>
          </w:p>
        </w:tc>
        <w:tc>
          <w:tcPr>
            <w:tcW w:w="842" w:type="dxa"/>
            <w:vMerge w:val="restart"/>
            <w:textDirection w:val="btLr"/>
          </w:tcPr>
          <w:p w14:paraId="6C76BAA1" w14:textId="77777777" w:rsidR="00000000" w:rsidRDefault="00F01F13">
            <w:pPr>
              <w:spacing w:after="100" w:afterAutospacing="1" w:line="360" w:lineRule="auto"/>
              <w:rPr>
                <w:b/>
                <w:sz w:val="24"/>
                <w:szCs w:val="24"/>
              </w:rPr>
            </w:pPr>
            <w:r>
              <w:rPr>
                <w:b/>
                <w:sz w:val="24"/>
                <w:szCs w:val="24"/>
              </w:rPr>
              <w:t>Технічна інформація</w:t>
            </w:r>
          </w:p>
        </w:tc>
      </w:tr>
      <w:tr w:rsidR="00000000" w14:paraId="41DB8A36" w14:textId="77777777">
        <w:trPr>
          <w:trHeight w:val="686"/>
        </w:trPr>
        <w:tc>
          <w:tcPr>
            <w:tcW w:w="4822" w:type="dxa"/>
          </w:tcPr>
          <w:p w14:paraId="11022138" w14:textId="77777777" w:rsidR="00000000" w:rsidRDefault="00F01F13">
            <w:pPr>
              <w:spacing w:after="100" w:afterAutospacing="1" w:line="360" w:lineRule="auto"/>
              <w:rPr>
                <w:b/>
                <w:sz w:val="24"/>
                <w:szCs w:val="24"/>
              </w:rPr>
            </w:pPr>
            <w:r>
              <w:rPr>
                <w:b/>
                <w:sz w:val="24"/>
                <w:szCs w:val="24"/>
              </w:rPr>
              <w:t>Відділи</w:t>
            </w:r>
          </w:p>
        </w:tc>
        <w:tc>
          <w:tcPr>
            <w:tcW w:w="877" w:type="dxa"/>
            <w:vMerge/>
          </w:tcPr>
          <w:p w14:paraId="19C12BD3" w14:textId="77777777" w:rsidR="00000000" w:rsidRDefault="00F01F13">
            <w:pPr>
              <w:spacing w:after="100" w:afterAutospacing="1" w:line="360" w:lineRule="auto"/>
              <w:rPr>
                <w:b/>
                <w:sz w:val="24"/>
                <w:szCs w:val="24"/>
              </w:rPr>
            </w:pPr>
          </w:p>
        </w:tc>
        <w:tc>
          <w:tcPr>
            <w:tcW w:w="883" w:type="dxa"/>
            <w:vMerge/>
          </w:tcPr>
          <w:p w14:paraId="22BB0643" w14:textId="77777777" w:rsidR="00000000" w:rsidRDefault="00F01F13">
            <w:pPr>
              <w:spacing w:after="100" w:afterAutospacing="1" w:line="360" w:lineRule="auto"/>
              <w:rPr>
                <w:b/>
                <w:sz w:val="24"/>
                <w:szCs w:val="24"/>
              </w:rPr>
            </w:pPr>
          </w:p>
        </w:tc>
        <w:tc>
          <w:tcPr>
            <w:tcW w:w="698" w:type="dxa"/>
            <w:vMerge/>
          </w:tcPr>
          <w:p w14:paraId="7BEBEC30" w14:textId="77777777" w:rsidR="00000000" w:rsidRDefault="00F01F13">
            <w:pPr>
              <w:spacing w:after="100" w:afterAutospacing="1" w:line="360" w:lineRule="auto"/>
              <w:rPr>
                <w:b/>
                <w:sz w:val="24"/>
                <w:szCs w:val="24"/>
              </w:rPr>
            </w:pPr>
          </w:p>
        </w:tc>
        <w:tc>
          <w:tcPr>
            <w:tcW w:w="697" w:type="dxa"/>
            <w:vMerge/>
          </w:tcPr>
          <w:p w14:paraId="24D0E1F4" w14:textId="77777777" w:rsidR="00000000" w:rsidRDefault="00F01F13">
            <w:pPr>
              <w:spacing w:after="100" w:afterAutospacing="1" w:line="360" w:lineRule="auto"/>
              <w:rPr>
                <w:b/>
                <w:sz w:val="24"/>
                <w:szCs w:val="24"/>
              </w:rPr>
            </w:pPr>
          </w:p>
        </w:tc>
        <w:tc>
          <w:tcPr>
            <w:tcW w:w="698" w:type="dxa"/>
            <w:vMerge/>
          </w:tcPr>
          <w:p w14:paraId="7C79127F" w14:textId="77777777" w:rsidR="00000000" w:rsidRDefault="00F01F13">
            <w:pPr>
              <w:spacing w:after="100" w:afterAutospacing="1" w:line="360" w:lineRule="auto"/>
              <w:rPr>
                <w:b/>
                <w:sz w:val="24"/>
                <w:szCs w:val="24"/>
              </w:rPr>
            </w:pPr>
          </w:p>
        </w:tc>
        <w:tc>
          <w:tcPr>
            <w:tcW w:w="842" w:type="dxa"/>
            <w:vMerge/>
          </w:tcPr>
          <w:p w14:paraId="4BC78F91" w14:textId="77777777" w:rsidR="00000000" w:rsidRDefault="00F01F13">
            <w:pPr>
              <w:spacing w:after="100" w:afterAutospacing="1" w:line="360" w:lineRule="auto"/>
              <w:rPr>
                <w:b/>
                <w:sz w:val="24"/>
                <w:szCs w:val="24"/>
              </w:rPr>
            </w:pPr>
          </w:p>
        </w:tc>
      </w:tr>
      <w:tr w:rsidR="00000000" w14:paraId="1CB2FF5E" w14:textId="77777777">
        <w:trPr>
          <w:trHeight w:val="686"/>
        </w:trPr>
        <w:tc>
          <w:tcPr>
            <w:tcW w:w="4822" w:type="dxa"/>
          </w:tcPr>
          <w:p w14:paraId="1E521FF9" w14:textId="77777777" w:rsidR="00000000" w:rsidRDefault="00F01F13">
            <w:pPr>
              <w:spacing w:after="100" w:afterAutospacing="1" w:line="360" w:lineRule="auto"/>
              <w:rPr>
                <w:sz w:val="24"/>
                <w:szCs w:val="24"/>
              </w:rPr>
            </w:pPr>
            <w:r>
              <w:rPr>
                <w:sz w:val="24"/>
                <w:szCs w:val="24"/>
              </w:rPr>
              <w:t>Генеральний директор</w:t>
            </w:r>
          </w:p>
        </w:tc>
        <w:tc>
          <w:tcPr>
            <w:tcW w:w="877" w:type="dxa"/>
          </w:tcPr>
          <w:p w14:paraId="4FA14B94" w14:textId="77777777" w:rsidR="00000000" w:rsidRDefault="00F01F13">
            <w:pPr>
              <w:spacing w:after="100" w:afterAutospacing="1" w:line="360" w:lineRule="auto"/>
              <w:rPr>
                <w:sz w:val="24"/>
                <w:szCs w:val="24"/>
              </w:rPr>
            </w:pPr>
            <w:r>
              <w:rPr>
                <w:sz w:val="24"/>
                <w:szCs w:val="24"/>
              </w:rPr>
              <w:t>+</w:t>
            </w:r>
          </w:p>
        </w:tc>
        <w:tc>
          <w:tcPr>
            <w:tcW w:w="883" w:type="dxa"/>
          </w:tcPr>
          <w:p w14:paraId="79DD487A" w14:textId="77777777" w:rsidR="00000000" w:rsidRDefault="00F01F13">
            <w:pPr>
              <w:spacing w:after="100" w:afterAutospacing="1" w:line="360" w:lineRule="auto"/>
              <w:rPr>
                <w:sz w:val="24"/>
                <w:szCs w:val="24"/>
              </w:rPr>
            </w:pPr>
            <w:r>
              <w:rPr>
                <w:sz w:val="24"/>
                <w:szCs w:val="24"/>
              </w:rPr>
              <w:t>+</w:t>
            </w:r>
          </w:p>
        </w:tc>
        <w:tc>
          <w:tcPr>
            <w:tcW w:w="698" w:type="dxa"/>
          </w:tcPr>
          <w:p w14:paraId="393256BF" w14:textId="77777777" w:rsidR="00000000" w:rsidRDefault="00F01F13">
            <w:pPr>
              <w:spacing w:after="100" w:afterAutospacing="1" w:line="360" w:lineRule="auto"/>
              <w:rPr>
                <w:sz w:val="24"/>
                <w:szCs w:val="24"/>
              </w:rPr>
            </w:pPr>
            <w:r>
              <w:rPr>
                <w:sz w:val="24"/>
                <w:szCs w:val="24"/>
              </w:rPr>
              <w:t>+</w:t>
            </w:r>
          </w:p>
        </w:tc>
        <w:tc>
          <w:tcPr>
            <w:tcW w:w="697" w:type="dxa"/>
          </w:tcPr>
          <w:p w14:paraId="5B36C2EA" w14:textId="77777777" w:rsidR="00000000" w:rsidRDefault="00F01F13">
            <w:pPr>
              <w:spacing w:after="100" w:afterAutospacing="1" w:line="360" w:lineRule="auto"/>
              <w:rPr>
                <w:sz w:val="24"/>
                <w:szCs w:val="24"/>
              </w:rPr>
            </w:pPr>
            <w:r>
              <w:rPr>
                <w:sz w:val="24"/>
                <w:szCs w:val="24"/>
              </w:rPr>
              <w:t>+</w:t>
            </w:r>
          </w:p>
        </w:tc>
        <w:tc>
          <w:tcPr>
            <w:tcW w:w="698" w:type="dxa"/>
          </w:tcPr>
          <w:p w14:paraId="5EE06991" w14:textId="77777777" w:rsidR="00000000" w:rsidRDefault="00F01F13">
            <w:pPr>
              <w:spacing w:after="100" w:afterAutospacing="1" w:line="360" w:lineRule="auto"/>
              <w:rPr>
                <w:sz w:val="24"/>
                <w:szCs w:val="24"/>
              </w:rPr>
            </w:pPr>
            <w:r>
              <w:rPr>
                <w:sz w:val="24"/>
                <w:szCs w:val="24"/>
              </w:rPr>
              <w:t>+</w:t>
            </w:r>
          </w:p>
        </w:tc>
        <w:tc>
          <w:tcPr>
            <w:tcW w:w="842" w:type="dxa"/>
          </w:tcPr>
          <w:p w14:paraId="623EC25B" w14:textId="77777777" w:rsidR="00000000" w:rsidRDefault="00F01F13">
            <w:pPr>
              <w:spacing w:after="100" w:afterAutospacing="1" w:line="360" w:lineRule="auto"/>
              <w:rPr>
                <w:sz w:val="24"/>
                <w:szCs w:val="24"/>
              </w:rPr>
            </w:pPr>
            <w:r>
              <w:rPr>
                <w:sz w:val="24"/>
                <w:szCs w:val="24"/>
              </w:rPr>
              <w:t>+</w:t>
            </w:r>
          </w:p>
        </w:tc>
      </w:tr>
      <w:tr w:rsidR="00000000" w14:paraId="6BE18A3A" w14:textId="77777777">
        <w:trPr>
          <w:trHeight w:val="686"/>
        </w:trPr>
        <w:tc>
          <w:tcPr>
            <w:tcW w:w="4822" w:type="dxa"/>
          </w:tcPr>
          <w:p w14:paraId="19FB789E" w14:textId="77777777" w:rsidR="00000000" w:rsidRDefault="00F01F13">
            <w:pPr>
              <w:spacing w:after="100" w:afterAutospacing="1" w:line="360" w:lineRule="auto"/>
              <w:rPr>
                <w:sz w:val="24"/>
                <w:szCs w:val="24"/>
              </w:rPr>
            </w:pPr>
            <w:r>
              <w:rPr>
                <w:sz w:val="24"/>
                <w:szCs w:val="24"/>
              </w:rPr>
              <w:t>Секретарі</w:t>
            </w:r>
          </w:p>
        </w:tc>
        <w:tc>
          <w:tcPr>
            <w:tcW w:w="877" w:type="dxa"/>
          </w:tcPr>
          <w:p w14:paraId="5F4EF31A" w14:textId="77777777" w:rsidR="00000000" w:rsidRDefault="00F01F13">
            <w:pPr>
              <w:spacing w:after="100" w:afterAutospacing="1" w:line="360" w:lineRule="auto"/>
              <w:rPr>
                <w:sz w:val="24"/>
                <w:szCs w:val="24"/>
              </w:rPr>
            </w:pPr>
            <w:r>
              <w:rPr>
                <w:sz w:val="24"/>
                <w:szCs w:val="24"/>
              </w:rPr>
              <w:t>+</w:t>
            </w:r>
          </w:p>
        </w:tc>
        <w:tc>
          <w:tcPr>
            <w:tcW w:w="883" w:type="dxa"/>
          </w:tcPr>
          <w:p w14:paraId="72D12501" w14:textId="77777777" w:rsidR="00000000" w:rsidRDefault="00F01F13">
            <w:pPr>
              <w:spacing w:after="100" w:afterAutospacing="1" w:line="360" w:lineRule="auto"/>
              <w:rPr>
                <w:sz w:val="24"/>
                <w:szCs w:val="24"/>
              </w:rPr>
            </w:pPr>
            <w:r>
              <w:rPr>
                <w:sz w:val="24"/>
                <w:szCs w:val="24"/>
              </w:rPr>
              <w:t>-</w:t>
            </w:r>
          </w:p>
        </w:tc>
        <w:tc>
          <w:tcPr>
            <w:tcW w:w="698" w:type="dxa"/>
          </w:tcPr>
          <w:p w14:paraId="5C857B2B" w14:textId="77777777" w:rsidR="00000000" w:rsidRDefault="00F01F13">
            <w:pPr>
              <w:spacing w:after="100" w:afterAutospacing="1" w:line="360" w:lineRule="auto"/>
              <w:rPr>
                <w:sz w:val="24"/>
                <w:szCs w:val="24"/>
              </w:rPr>
            </w:pPr>
            <w:r>
              <w:rPr>
                <w:sz w:val="24"/>
                <w:szCs w:val="24"/>
              </w:rPr>
              <w:t>-</w:t>
            </w:r>
          </w:p>
        </w:tc>
        <w:tc>
          <w:tcPr>
            <w:tcW w:w="697" w:type="dxa"/>
          </w:tcPr>
          <w:p w14:paraId="07D2F85E" w14:textId="77777777" w:rsidR="00000000" w:rsidRDefault="00F01F13">
            <w:pPr>
              <w:spacing w:after="100" w:afterAutospacing="1" w:line="360" w:lineRule="auto"/>
              <w:rPr>
                <w:sz w:val="24"/>
                <w:szCs w:val="24"/>
              </w:rPr>
            </w:pPr>
            <w:r>
              <w:rPr>
                <w:sz w:val="24"/>
                <w:szCs w:val="24"/>
              </w:rPr>
              <w:t>-</w:t>
            </w:r>
          </w:p>
        </w:tc>
        <w:tc>
          <w:tcPr>
            <w:tcW w:w="698" w:type="dxa"/>
          </w:tcPr>
          <w:p w14:paraId="438ED629" w14:textId="77777777" w:rsidR="00000000" w:rsidRDefault="00F01F13">
            <w:pPr>
              <w:spacing w:after="100" w:afterAutospacing="1" w:line="360" w:lineRule="auto"/>
              <w:rPr>
                <w:sz w:val="24"/>
                <w:szCs w:val="24"/>
              </w:rPr>
            </w:pPr>
            <w:r>
              <w:rPr>
                <w:sz w:val="24"/>
                <w:szCs w:val="24"/>
              </w:rPr>
              <w:t>-</w:t>
            </w:r>
          </w:p>
        </w:tc>
        <w:tc>
          <w:tcPr>
            <w:tcW w:w="842" w:type="dxa"/>
          </w:tcPr>
          <w:p w14:paraId="59BABC95" w14:textId="77777777" w:rsidR="00000000" w:rsidRDefault="00F01F13">
            <w:pPr>
              <w:spacing w:after="100" w:afterAutospacing="1" w:line="360" w:lineRule="auto"/>
              <w:rPr>
                <w:sz w:val="24"/>
                <w:szCs w:val="24"/>
              </w:rPr>
            </w:pPr>
            <w:r>
              <w:rPr>
                <w:sz w:val="24"/>
                <w:szCs w:val="24"/>
              </w:rPr>
              <w:t>-</w:t>
            </w:r>
          </w:p>
        </w:tc>
      </w:tr>
      <w:tr w:rsidR="00000000" w14:paraId="16CD43AE" w14:textId="77777777">
        <w:trPr>
          <w:trHeight w:val="686"/>
        </w:trPr>
        <w:tc>
          <w:tcPr>
            <w:tcW w:w="4822" w:type="dxa"/>
          </w:tcPr>
          <w:p w14:paraId="4680B4B4" w14:textId="77777777" w:rsidR="00000000" w:rsidRDefault="00F01F13">
            <w:pPr>
              <w:spacing w:after="100" w:afterAutospacing="1" w:line="360" w:lineRule="auto"/>
              <w:rPr>
                <w:sz w:val="24"/>
                <w:szCs w:val="24"/>
              </w:rPr>
            </w:pPr>
            <w:r>
              <w:rPr>
                <w:sz w:val="24"/>
                <w:szCs w:val="24"/>
              </w:rPr>
              <w:t xml:space="preserve"> Головний бухгалтер</w:t>
            </w:r>
          </w:p>
        </w:tc>
        <w:tc>
          <w:tcPr>
            <w:tcW w:w="877" w:type="dxa"/>
          </w:tcPr>
          <w:p w14:paraId="52A12AF1" w14:textId="77777777" w:rsidR="00000000" w:rsidRDefault="00F01F13">
            <w:pPr>
              <w:spacing w:after="100" w:afterAutospacing="1" w:line="360" w:lineRule="auto"/>
              <w:rPr>
                <w:sz w:val="24"/>
                <w:szCs w:val="24"/>
              </w:rPr>
            </w:pPr>
            <w:r>
              <w:rPr>
                <w:sz w:val="24"/>
                <w:szCs w:val="24"/>
              </w:rPr>
              <w:t>+</w:t>
            </w:r>
          </w:p>
        </w:tc>
        <w:tc>
          <w:tcPr>
            <w:tcW w:w="883" w:type="dxa"/>
          </w:tcPr>
          <w:p w14:paraId="0BF93952" w14:textId="77777777" w:rsidR="00000000" w:rsidRDefault="00F01F13">
            <w:pPr>
              <w:spacing w:after="100" w:afterAutospacing="1" w:line="360" w:lineRule="auto"/>
              <w:rPr>
                <w:sz w:val="24"/>
                <w:szCs w:val="24"/>
              </w:rPr>
            </w:pPr>
            <w:r>
              <w:rPr>
                <w:sz w:val="24"/>
                <w:szCs w:val="24"/>
              </w:rPr>
              <w:t>-</w:t>
            </w:r>
          </w:p>
        </w:tc>
        <w:tc>
          <w:tcPr>
            <w:tcW w:w="698" w:type="dxa"/>
          </w:tcPr>
          <w:p w14:paraId="7318A320" w14:textId="77777777" w:rsidR="00000000" w:rsidRDefault="00F01F13">
            <w:pPr>
              <w:spacing w:after="100" w:afterAutospacing="1" w:line="360" w:lineRule="auto"/>
              <w:rPr>
                <w:sz w:val="24"/>
                <w:szCs w:val="24"/>
              </w:rPr>
            </w:pPr>
            <w:r>
              <w:rPr>
                <w:sz w:val="24"/>
                <w:szCs w:val="24"/>
              </w:rPr>
              <w:t>+</w:t>
            </w:r>
          </w:p>
        </w:tc>
        <w:tc>
          <w:tcPr>
            <w:tcW w:w="697" w:type="dxa"/>
          </w:tcPr>
          <w:p w14:paraId="13370680" w14:textId="77777777" w:rsidR="00000000" w:rsidRDefault="00F01F13">
            <w:pPr>
              <w:spacing w:after="100" w:afterAutospacing="1" w:line="360" w:lineRule="auto"/>
              <w:rPr>
                <w:sz w:val="24"/>
                <w:szCs w:val="24"/>
              </w:rPr>
            </w:pPr>
            <w:r>
              <w:rPr>
                <w:sz w:val="24"/>
                <w:szCs w:val="24"/>
              </w:rPr>
              <w:t>-</w:t>
            </w:r>
          </w:p>
        </w:tc>
        <w:tc>
          <w:tcPr>
            <w:tcW w:w="698" w:type="dxa"/>
          </w:tcPr>
          <w:p w14:paraId="41012A5A" w14:textId="77777777" w:rsidR="00000000" w:rsidRDefault="00F01F13">
            <w:pPr>
              <w:spacing w:after="100" w:afterAutospacing="1" w:line="360" w:lineRule="auto"/>
              <w:rPr>
                <w:sz w:val="24"/>
                <w:szCs w:val="24"/>
              </w:rPr>
            </w:pPr>
            <w:r>
              <w:rPr>
                <w:sz w:val="24"/>
                <w:szCs w:val="24"/>
              </w:rPr>
              <w:t>-</w:t>
            </w:r>
          </w:p>
        </w:tc>
        <w:tc>
          <w:tcPr>
            <w:tcW w:w="842" w:type="dxa"/>
          </w:tcPr>
          <w:p w14:paraId="64C28DF8" w14:textId="77777777" w:rsidR="00000000" w:rsidRDefault="00F01F13">
            <w:pPr>
              <w:spacing w:after="100" w:afterAutospacing="1" w:line="360" w:lineRule="auto"/>
              <w:rPr>
                <w:sz w:val="24"/>
                <w:szCs w:val="24"/>
              </w:rPr>
            </w:pPr>
            <w:r>
              <w:rPr>
                <w:sz w:val="24"/>
                <w:szCs w:val="24"/>
              </w:rPr>
              <w:t>-</w:t>
            </w:r>
          </w:p>
        </w:tc>
      </w:tr>
      <w:tr w:rsidR="00000000" w14:paraId="2147888A" w14:textId="77777777">
        <w:trPr>
          <w:trHeight w:val="686"/>
        </w:trPr>
        <w:tc>
          <w:tcPr>
            <w:tcW w:w="4822" w:type="dxa"/>
          </w:tcPr>
          <w:p w14:paraId="5BAA22DB" w14:textId="77777777" w:rsidR="00000000" w:rsidRDefault="00F01F13">
            <w:pPr>
              <w:spacing w:after="100" w:afterAutospacing="1" w:line="360" w:lineRule="auto"/>
              <w:rPr>
                <w:sz w:val="24"/>
                <w:szCs w:val="24"/>
              </w:rPr>
            </w:pPr>
            <w:r>
              <w:rPr>
                <w:sz w:val="24"/>
                <w:szCs w:val="24"/>
              </w:rPr>
              <w:t>Бухгалтерія</w:t>
            </w:r>
          </w:p>
        </w:tc>
        <w:tc>
          <w:tcPr>
            <w:tcW w:w="877" w:type="dxa"/>
          </w:tcPr>
          <w:p w14:paraId="290811B0" w14:textId="77777777" w:rsidR="00000000" w:rsidRDefault="00F01F13">
            <w:pPr>
              <w:spacing w:after="100" w:afterAutospacing="1" w:line="360" w:lineRule="auto"/>
              <w:rPr>
                <w:sz w:val="24"/>
                <w:szCs w:val="24"/>
              </w:rPr>
            </w:pPr>
            <w:r>
              <w:rPr>
                <w:sz w:val="24"/>
                <w:szCs w:val="24"/>
              </w:rPr>
              <w:t>+</w:t>
            </w:r>
          </w:p>
        </w:tc>
        <w:tc>
          <w:tcPr>
            <w:tcW w:w="883" w:type="dxa"/>
          </w:tcPr>
          <w:p w14:paraId="359B5685" w14:textId="77777777" w:rsidR="00000000" w:rsidRDefault="00F01F13">
            <w:pPr>
              <w:spacing w:after="100" w:afterAutospacing="1" w:line="360" w:lineRule="auto"/>
              <w:rPr>
                <w:sz w:val="24"/>
                <w:szCs w:val="24"/>
              </w:rPr>
            </w:pPr>
            <w:r>
              <w:rPr>
                <w:sz w:val="24"/>
                <w:szCs w:val="24"/>
              </w:rPr>
              <w:t>-</w:t>
            </w:r>
          </w:p>
        </w:tc>
        <w:tc>
          <w:tcPr>
            <w:tcW w:w="698" w:type="dxa"/>
          </w:tcPr>
          <w:p w14:paraId="2352EE08" w14:textId="77777777" w:rsidR="00000000" w:rsidRDefault="00F01F13">
            <w:pPr>
              <w:spacing w:after="100" w:afterAutospacing="1" w:line="360" w:lineRule="auto"/>
              <w:rPr>
                <w:sz w:val="24"/>
                <w:szCs w:val="24"/>
              </w:rPr>
            </w:pPr>
            <w:r>
              <w:rPr>
                <w:sz w:val="24"/>
                <w:szCs w:val="24"/>
              </w:rPr>
              <w:t>+</w:t>
            </w:r>
          </w:p>
        </w:tc>
        <w:tc>
          <w:tcPr>
            <w:tcW w:w="697" w:type="dxa"/>
          </w:tcPr>
          <w:p w14:paraId="3F8267D9" w14:textId="77777777" w:rsidR="00000000" w:rsidRDefault="00F01F13">
            <w:pPr>
              <w:spacing w:after="100" w:afterAutospacing="1" w:line="360" w:lineRule="auto"/>
              <w:rPr>
                <w:sz w:val="24"/>
                <w:szCs w:val="24"/>
              </w:rPr>
            </w:pPr>
            <w:r>
              <w:rPr>
                <w:sz w:val="24"/>
                <w:szCs w:val="24"/>
              </w:rPr>
              <w:t>-</w:t>
            </w:r>
          </w:p>
        </w:tc>
        <w:tc>
          <w:tcPr>
            <w:tcW w:w="698" w:type="dxa"/>
          </w:tcPr>
          <w:p w14:paraId="08D6B97E" w14:textId="77777777" w:rsidR="00000000" w:rsidRDefault="00F01F13">
            <w:pPr>
              <w:spacing w:after="100" w:afterAutospacing="1" w:line="360" w:lineRule="auto"/>
              <w:rPr>
                <w:sz w:val="24"/>
                <w:szCs w:val="24"/>
              </w:rPr>
            </w:pPr>
            <w:r>
              <w:rPr>
                <w:sz w:val="24"/>
                <w:szCs w:val="24"/>
              </w:rPr>
              <w:t>-</w:t>
            </w:r>
          </w:p>
        </w:tc>
        <w:tc>
          <w:tcPr>
            <w:tcW w:w="842" w:type="dxa"/>
          </w:tcPr>
          <w:p w14:paraId="3096B918" w14:textId="77777777" w:rsidR="00000000" w:rsidRDefault="00F01F13">
            <w:pPr>
              <w:spacing w:after="100" w:afterAutospacing="1" w:line="360" w:lineRule="auto"/>
              <w:rPr>
                <w:sz w:val="24"/>
                <w:szCs w:val="24"/>
              </w:rPr>
            </w:pPr>
            <w:r>
              <w:rPr>
                <w:sz w:val="24"/>
                <w:szCs w:val="24"/>
              </w:rPr>
              <w:t>-</w:t>
            </w:r>
          </w:p>
        </w:tc>
      </w:tr>
      <w:tr w:rsidR="00000000" w14:paraId="00437D44" w14:textId="77777777">
        <w:trPr>
          <w:trHeight w:val="686"/>
        </w:trPr>
        <w:tc>
          <w:tcPr>
            <w:tcW w:w="4822" w:type="dxa"/>
          </w:tcPr>
          <w:p w14:paraId="504DE029" w14:textId="77777777" w:rsidR="00000000" w:rsidRDefault="00F01F13">
            <w:pPr>
              <w:spacing w:after="100" w:afterAutospacing="1" w:line="360" w:lineRule="auto"/>
              <w:rPr>
                <w:sz w:val="24"/>
                <w:szCs w:val="24"/>
              </w:rPr>
            </w:pPr>
            <w:r>
              <w:rPr>
                <w:sz w:val="24"/>
                <w:szCs w:val="24"/>
              </w:rPr>
              <w:t>Керівник відділу кадрів</w:t>
            </w:r>
          </w:p>
        </w:tc>
        <w:tc>
          <w:tcPr>
            <w:tcW w:w="877" w:type="dxa"/>
          </w:tcPr>
          <w:p w14:paraId="569D706A" w14:textId="77777777" w:rsidR="00000000" w:rsidRDefault="00F01F13">
            <w:pPr>
              <w:spacing w:after="100" w:afterAutospacing="1" w:line="360" w:lineRule="auto"/>
              <w:rPr>
                <w:sz w:val="24"/>
                <w:szCs w:val="24"/>
              </w:rPr>
            </w:pPr>
            <w:r>
              <w:rPr>
                <w:sz w:val="24"/>
                <w:szCs w:val="24"/>
              </w:rPr>
              <w:t>+</w:t>
            </w:r>
          </w:p>
        </w:tc>
        <w:tc>
          <w:tcPr>
            <w:tcW w:w="883" w:type="dxa"/>
          </w:tcPr>
          <w:p w14:paraId="70EE8572" w14:textId="77777777" w:rsidR="00000000" w:rsidRDefault="00F01F13">
            <w:pPr>
              <w:spacing w:after="100" w:afterAutospacing="1" w:line="360" w:lineRule="auto"/>
              <w:rPr>
                <w:sz w:val="24"/>
                <w:szCs w:val="24"/>
              </w:rPr>
            </w:pPr>
            <w:r>
              <w:rPr>
                <w:sz w:val="24"/>
                <w:szCs w:val="24"/>
              </w:rPr>
              <w:t>+</w:t>
            </w:r>
          </w:p>
        </w:tc>
        <w:tc>
          <w:tcPr>
            <w:tcW w:w="698" w:type="dxa"/>
          </w:tcPr>
          <w:p w14:paraId="098258AF" w14:textId="77777777" w:rsidR="00000000" w:rsidRDefault="00F01F13">
            <w:pPr>
              <w:spacing w:after="100" w:afterAutospacing="1" w:line="360" w:lineRule="auto"/>
              <w:rPr>
                <w:sz w:val="24"/>
                <w:szCs w:val="24"/>
              </w:rPr>
            </w:pPr>
            <w:r>
              <w:rPr>
                <w:sz w:val="24"/>
                <w:szCs w:val="24"/>
              </w:rPr>
              <w:t>-</w:t>
            </w:r>
          </w:p>
        </w:tc>
        <w:tc>
          <w:tcPr>
            <w:tcW w:w="697" w:type="dxa"/>
          </w:tcPr>
          <w:p w14:paraId="6890E533" w14:textId="77777777" w:rsidR="00000000" w:rsidRDefault="00F01F13">
            <w:pPr>
              <w:spacing w:after="100" w:afterAutospacing="1" w:line="360" w:lineRule="auto"/>
              <w:rPr>
                <w:sz w:val="24"/>
                <w:szCs w:val="24"/>
              </w:rPr>
            </w:pPr>
            <w:r>
              <w:rPr>
                <w:sz w:val="24"/>
                <w:szCs w:val="24"/>
              </w:rPr>
              <w:t>-</w:t>
            </w:r>
          </w:p>
        </w:tc>
        <w:tc>
          <w:tcPr>
            <w:tcW w:w="698" w:type="dxa"/>
          </w:tcPr>
          <w:p w14:paraId="19B5B523" w14:textId="77777777" w:rsidR="00000000" w:rsidRDefault="00F01F13">
            <w:pPr>
              <w:spacing w:after="100" w:afterAutospacing="1" w:line="360" w:lineRule="auto"/>
              <w:rPr>
                <w:sz w:val="24"/>
                <w:szCs w:val="24"/>
              </w:rPr>
            </w:pPr>
            <w:r>
              <w:rPr>
                <w:sz w:val="24"/>
                <w:szCs w:val="24"/>
              </w:rPr>
              <w:t>-</w:t>
            </w:r>
          </w:p>
        </w:tc>
        <w:tc>
          <w:tcPr>
            <w:tcW w:w="842" w:type="dxa"/>
          </w:tcPr>
          <w:p w14:paraId="6AF2D0DC" w14:textId="77777777" w:rsidR="00000000" w:rsidRDefault="00F01F13">
            <w:pPr>
              <w:spacing w:after="100" w:afterAutospacing="1" w:line="360" w:lineRule="auto"/>
              <w:rPr>
                <w:sz w:val="24"/>
                <w:szCs w:val="24"/>
              </w:rPr>
            </w:pPr>
            <w:r>
              <w:rPr>
                <w:sz w:val="24"/>
                <w:szCs w:val="24"/>
              </w:rPr>
              <w:t>-</w:t>
            </w:r>
          </w:p>
        </w:tc>
      </w:tr>
      <w:tr w:rsidR="00000000" w14:paraId="5CB1BFBF" w14:textId="77777777">
        <w:trPr>
          <w:trHeight w:val="686"/>
        </w:trPr>
        <w:tc>
          <w:tcPr>
            <w:tcW w:w="4822" w:type="dxa"/>
          </w:tcPr>
          <w:p w14:paraId="38293833" w14:textId="77777777" w:rsidR="00000000" w:rsidRDefault="00F01F13">
            <w:pPr>
              <w:spacing w:after="100" w:afterAutospacing="1" w:line="360" w:lineRule="auto"/>
              <w:rPr>
                <w:sz w:val="24"/>
                <w:szCs w:val="24"/>
              </w:rPr>
            </w:pPr>
            <w:r>
              <w:rPr>
                <w:sz w:val="24"/>
                <w:szCs w:val="24"/>
              </w:rPr>
              <w:t>Відділ кадрів</w:t>
            </w:r>
          </w:p>
        </w:tc>
        <w:tc>
          <w:tcPr>
            <w:tcW w:w="877" w:type="dxa"/>
          </w:tcPr>
          <w:p w14:paraId="205DD399" w14:textId="77777777" w:rsidR="00000000" w:rsidRDefault="00F01F13">
            <w:pPr>
              <w:spacing w:after="100" w:afterAutospacing="1" w:line="360" w:lineRule="auto"/>
              <w:rPr>
                <w:sz w:val="24"/>
                <w:szCs w:val="24"/>
              </w:rPr>
            </w:pPr>
            <w:r>
              <w:rPr>
                <w:sz w:val="24"/>
                <w:szCs w:val="24"/>
              </w:rPr>
              <w:t>+</w:t>
            </w:r>
          </w:p>
        </w:tc>
        <w:tc>
          <w:tcPr>
            <w:tcW w:w="883" w:type="dxa"/>
          </w:tcPr>
          <w:p w14:paraId="4A8B58FE" w14:textId="77777777" w:rsidR="00000000" w:rsidRDefault="00F01F13">
            <w:pPr>
              <w:spacing w:after="100" w:afterAutospacing="1" w:line="360" w:lineRule="auto"/>
              <w:rPr>
                <w:sz w:val="24"/>
                <w:szCs w:val="24"/>
              </w:rPr>
            </w:pPr>
            <w:r>
              <w:rPr>
                <w:sz w:val="24"/>
                <w:szCs w:val="24"/>
              </w:rPr>
              <w:t>+</w:t>
            </w:r>
          </w:p>
        </w:tc>
        <w:tc>
          <w:tcPr>
            <w:tcW w:w="698" w:type="dxa"/>
          </w:tcPr>
          <w:p w14:paraId="5EE1DBE4" w14:textId="77777777" w:rsidR="00000000" w:rsidRDefault="00F01F13">
            <w:pPr>
              <w:spacing w:after="100" w:afterAutospacing="1" w:line="360" w:lineRule="auto"/>
              <w:rPr>
                <w:sz w:val="24"/>
                <w:szCs w:val="24"/>
              </w:rPr>
            </w:pPr>
            <w:r>
              <w:rPr>
                <w:sz w:val="24"/>
                <w:szCs w:val="24"/>
              </w:rPr>
              <w:t>-</w:t>
            </w:r>
          </w:p>
        </w:tc>
        <w:tc>
          <w:tcPr>
            <w:tcW w:w="697" w:type="dxa"/>
          </w:tcPr>
          <w:p w14:paraId="19BDAEF2" w14:textId="77777777" w:rsidR="00000000" w:rsidRDefault="00F01F13">
            <w:pPr>
              <w:spacing w:after="100" w:afterAutospacing="1" w:line="360" w:lineRule="auto"/>
              <w:rPr>
                <w:sz w:val="24"/>
                <w:szCs w:val="24"/>
              </w:rPr>
            </w:pPr>
            <w:r>
              <w:rPr>
                <w:sz w:val="24"/>
                <w:szCs w:val="24"/>
              </w:rPr>
              <w:t>-</w:t>
            </w:r>
          </w:p>
        </w:tc>
        <w:tc>
          <w:tcPr>
            <w:tcW w:w="698" w:type="dxa"/>
          </w:tcPr>
          <w:p w14:paraId="1CED29B9" w14:textId="77777777" w:rsidR="00000000" w:rsidRDefault="00F01F13">
            <w:pPr>
              <w:spacing w:after="100" w:afterAutospacing="1" w:line="360" w:lineRule="auto"/>
              <w:rPr>
                <w:sz w:val="24"/>
                <w:szCs w:val="24"/>
              </w:rPr>
            </w:pPr>
            <w:r>
              <w:rPr>
                <w:sz w:val="24"/>
                <w:szCs w:val="24"/>
              </w:rPr>
              <w:t>-</w:t>
            </w:r>
          </w:p>
        </w:tc>
        <w:tc>
          <w:tcPr>
            <w:tcW w:w="842" w:type="dxa"/>
          </w:tcPr>
          <w:p w14:paraId="51664D56" w14:textId="77777777" w:rsidR="00000000" w:rsidRDefault="00F01F13">
            <w:pPr>
              <w:spacing w:after="100" w:afterAutospacing="1" w:line="360" w:lineRule="auto"/>
              <w:rPr>
                <w:sz w:val="24"/>
                <w:szCs w:val="24"/>
              </w:rPr>
            </w:pPr>
            <w:r>
              <w:rPr>
                <w:sz w:val="24"/>
                <w:szCs w:val="24"/>
              </w:rPr>
              <w:t>-</w:t>
            </w:r>
          </w:p>
        </w:tc>
      </w:tr>
      <w:tr w:rsidR="00000000" w14:paraId="4A8CCBA0" w14:textId="77777777">
        <w:trPr>
          <w:trHeight w:val="686"/>
        </w:trPr>
        <w:tc>
          <w:tcPr>
            <w:tcW w:w="4822" w:type="dxa"/>
          </w:tcPr>
          <w:p w14:paraId="2A15E49F" w14:textId="77777777" w:rsidR="00000000" w:rsidRDefault="00F01F13">
            <w:pPr>
              <w:spacing w:after="100" w:afterAutospacing="1" w:line="360" w:lineRule="auto"/>
              <w:rPr>
                <w:sz w:val="24"/>
                <w:szCs w:val="24"/>
              </w:rPr>
            </w:pPr>
            <w:r>
              <w:rPr>
                <w:sz w:val="24"/>
                <w:szCs w:val="24"/>
              </w:rPr>
              <w:t>Відділ менеджменту</w:t>
            </w:r>
          </w:p>
        </w:tc>
        <w:tc>
          <w:tcPr>
            <w:tcW w:w="877" w:type="dxa"/>
          </w:tcPr>
          <w:p w14:paraId="24F06042" w14:textId="77777777" w:rsidR="00000000" w:rsidRDefault="00F01F13">
            <w:pPr>
              <w:spacing w:after="100" w:afterAutospacing="1" w:line="360" w:lineRule="auto"/>
              <w:rPr>
                <w:sz w:val="24"/>
                <w:szCs w:val="24"/>
              </w:rPr>
            </w:pPr>
            <w:r>
              <w:rPr>
                <w:sz w:val="24"/>
                <w:szCs w:val="24"/>
              </w:rPr>
              <w:t>+</w:t>
            </w:r>
          </w:p>
        </w:tc>
        <w:tc>
          <w:tcPr>
            <w:tcW w:w="883" w:type="dxa"/>
          </w:tcPr>
          <w:p w14:paraId="34A99C2B" w14:textId="77777777" w:rsidR="00000000" w:rsidRDefault="00F01F13">
            <w:pPr>
              <w:spacing w:after="100" w:afterAutospacing="1" w:line="360" w:lineRule="auto"/>
              <w:rPr>
                <w:sz w:val="24"/>
                <w:szCs w:val="24"/>
              </w:rPr>
            </w:pPr>
            <w:r>
              <w:rPr>
                <w:sz w:val="24"/>
                <w:szCs w:val="24"/>
              </w:rPr>
              <w:t>-</w:t>
            </w:r>
          </w:p>
        </w:tc>
        <w:tc>
          <w:tcPr>
            <w:tcW w:w="698" w:type="dxa"/>
          </w:tcPr>
          <w:p w14:paraId="69D8EF71" w14:textId="77777777" w:rsidR="00000000" w:rsidRDefault="00F01F13">
            <w:pPr>
              <w:spacing w:after="100" w:afterAutospacing="1" w:line="360" w:lineRule="auto"/>
              <w:rPr>
                <w:sz w:val="24"/>
                <w:szCs w:val="24"/>
              </w:rPr>
            </w:pPr>
            <w:r>
              <w:rPr>
                <w:sz w:val="24"/>
                <w:szCs w:val="24"/>
              </w:rPr>
              <w:t>-</w:t>
            </w:r>
          </w:p>
        </w:tc>
        <w:tc>
          <w:tcPr>
            <w:tcW w:w="697" w:type="dxa"/>
          </w:tcPr>
          <w:p w14:paraId="4266A961" w14:textId="77777777" w:rsidR="00000000" w:rsidRDefault="00F01F13">
            <w:pPr>
              <w:spacing w:after="100" w:afterAutospacing="1" w:line="360" w:lineRule="auto"/>
              <w:rPr>
                <w:sz w:val="24"/>
                <w:szCs w:val="24"/>
              </w:rPr>
            </w:pPr>
            <w:r>
              <w:rPr>
                <w:sz w:val="24"/>
                <w:szCs w:val="24"/>
              </w:rPr>
              <w:t>-</w:t>
            </w:r>
          </w:p>
        </w:tc>
        <w:tc>
          <w:tcPr>
            <w:tcW w:w="698" w:type="dxa"/>
          </w:tcPr>
          <w:p w14:paraId="777CB438" w14:textId="77777777" w:rsidR="00000000" w:rsidRDefault="00F01F13">
            <w:pPr>
              <w:spacing w:after="100" w:afterAutospacing="1" w:line="360" w:lineRule="auto"/>
              <w:rPr>
                <w:sz w:val="24"/>
                <w:szCs w:val="24"/>
              </w:rPr>
            </w:pPr>
            <w:r>
              <w:rPr>
                <w:sz w:val="24"/>
                <w:szCs w:val="24"/>
              </w:rPr>
              <w:t>-</w:t>
            </w:r>
          </w:p>
        </w:tc>
        <w:tc>
          <w:tcPr>
            <w:tcW w:w="842" w:type="dxa"/>
          </w:tcPr>
          <w:p w14:paraId="061ABB36" w14:textId="77777777" w:rsidR="00000000" w:rsidRDefault="00F01F13">
            <w:pPr>
              <w:spacing w:after="100" w:afterAutospacing="1" w:line="360" w:lineRule="auto"/>
              <w:rPr>
                <w:sz w:val="24"/>
                <w:szCs w:val="24"/>
              </w:rPr>
            </w:pPr>
            <w:r>
              <w:rPr>
                <w:sz w:val="24"/>
                <w:szCs w:val="24"/>
              </w:rPr>
              <w:t>-</w:t>
            </w:r>
          </w:p>
        </w:tc>
      </w:tr>
      <w:tr w:rsidR="00000000" w14:paraId="6CD4FA14" w14:textId="77777777">
        <w:trPr>
          <w:trHeight w:val="686"/>
        </w:trPr>
        <w:tc>
          <w:tcPr>
            <w:tcW w:w="4822" w:type="dxa"/>
          </w:tcPr>
          <w:p w14:paraId="166C9E22" w14:textId="77777777" w:rsidR="00000000" w:rsidRDefault="00F01F13">
            <w:pPr>
              <w:spacing w:after="100" w:afterAutospacing="1" w:line="360" w:lineRule="auto"/>
              <w:rPr>
                <w:sz w:val="24"/>
                <w:szCs w:val="24"/>
              </w:rPr>
            </w:pPr>
            <w:r>
              <w:rPr>
                <w:sz w:val="24"/>
                <w:szCs w:val="24"/>
              </w:rPr>
              <w:t>Економісти</w:t>
            </w:r>
          </w:p>
        </w:tc>
        <w:tc>
          <w:tcPr>
            <w:tcW w:w="877" w:type="dxa"/>
          </w:tcPr>
          <w:p w14:paraId="5FFB2C22" w14:textId="77777777" w:rsidR="00000000" w:rsidRDefault="00F01F13">
            <w:pPr>
              <w:spacing w:after="100" w:afterAutospacing="1" w:line="360" w:lineRule="auto"/>
              <w:rPr>
                <w:sz w:val="24"/>
                <w:szCs w:val="24"/>
              </w:rPr>
            </w:pPr>
            <w:r>
              <w:rPr>
                <w:sz w:val="24"/>
                <w:szCs w:val="24"/>
              </w:rPr>
              <w:t>+</w:t>
            </w:r>
          </w:p>
        </w:tc>
        <w:tc>
          <w:tcPr>
            <w:tcW w:w="883" w:type="dxa"/>
          </w:tcPr>
          <w:p w14:paraId="41D8ED84" w14:textId="77777777" w:rsidR="00000000" w:rsidRDefault="00F01F13">
            <w:pPr>
              <w:spacing w:after="100" w:afterAutospacing="1" w:line="360" w:lineRule="auto"/>
              <w:rPr>
                <w:sz w:val="24"/>
                <w:szCs w:val="24"/>
              </w:rPr>
            </w:pPr>
            <w:r>
              <w:rPr>
                <w:sz w:val="24"/>
                <w:szCs w:val="24"/>
              </w:rPr>
              <w:t>-</w:t>
            </w:r>
          </w:p>
        </w:tc>
        <w:tc>
          <w:tcPr>
            <w:tcW w:w="698" w:type="dxa"/>
          </w:tcPr>
          <w:p w14:paraId="3A1CC0A3" w14:textId="77777777" w:rsidR="00000000" w:rsidRDefault="00F01F13">
            <w:pPr>
              <w:spacing w:after="100" w:afterAutospacing="1" w:line="360" w:lineRule="auto"/>
              <w:rPr>
                <w:sz w:val="24"/>
                <w:szCs w:val="24"/>
              </w:rPr>
            </w:pPr>
            <w:r>
              <w:rPr>
                <w:sz w:val="24"/>
                <w:szCs w:val="24"/>
              </w:rPr>
              <w:t>+</w:t>
            </w:r>
          </w:p>
        </w:tc>
        <w:tc>
          <w:tcPr>
            <w:tcW w:w="697" w:type="dxa"/>
          </w:tcPr>
          <w:p w14:paraId="7C170554" w14:textId="77777777" w:rsidR="00000000" w:rsidRDefault="00F01F13">
            <w:pPr>
              <w:spacing w:after="100" w:afterAutospacing="1" w:line="360" w:lineRule="auto"/>
              <w:rPr>
                <w:sz w:val="24"/>
                <w:szCs w:val="24"/>
              </w:rPr>
            </w:pPr>
            <w:r>
              <w:rPr>
                <w:sz w:val="24"/>
                <w:szCs w:val="24"/>
              </w:rPr>
              <w:t>+</w:t>
            </w:r>
          </w:p>
        </w:tc>
        <w:tc>
          <w:tcPr>
            <w:tcW w:w="698" w:type="dxa"/>
          </w:tcPr>
          <w:p w14:paraId="1A3458BC" w14:textId="77777777" w:rsidR="00000000" w:rsidRDefault="00F01F13">
            <w:pPr>
              <w:spacing w:after="100" w:afterAutospacing="1" w:line="360" w:lineRule="auto"/>
              <w:rPr>
                <w:sz w:val="24"/>
                <w:szCs w:val="24"/>
              </w:rPr>
            </w:pPr>
            <w:r>
              <w:rPr>
                <w:sz w:val="24"/>
                <w:szCs w:val="24"/>
              </w:rPr>
              <w:t>-</w:t>
            </w:r>
          </w:p>
        </w:tc>
        <w:tc>
          <w:tcPr>
            <w:tcW w:w="842" w:type="dxa"/>
          </w:tcPr>
          <w:p w14:paraId="653CE974" w14:textId="77777777" w:rsidR="00000000" w:rsidRDefault="00F01F13">
            <w:pPr>
              <w:spacing w:after="100" w:afterAutospacing="1" w:line="360" w:lineRule="auto"/>
              <w:rPr>
                <w:sz w:val="24"/>
                <w:szCs w:val="24"/>
              </w:rPr>
            </w:pPr>
            <w:r>
              <w:rPr>
                <w:sz w:val="24"/>
                <w:szCs w:val="24"/>
              </w:rPr>
              <w:t>-</w:t>
            </w:r>
          </w:p>
        </w:tc>
      </w:tr>
      <w:tr w:rsidR="00000000" w14:paraId="76A880B4" w14:textId="77777777">
        <w:trPr>
          <w:trHeight w:val="686"/>
        </w:trPr>
        <w:tc>
          <w:tcPr>
            <w:tcW w:w="4822" w:type="dxa"/>
          </w:tcPr>
          <w:p w14:paraId="418AC388" w14:textId="77777777" w:rsidR="00000000" w:rsidRDefault="00F01F13">
            <w:pPr>
              <w:spacing w:after="100" w:afterAutospacing="1" w:line="360" w:lineRule="auto"/>
              <w:rPr>
                <w:sz w:val="24"/>
                <w:szCs w:val="24"/>
              </w:rPr>
            </w:pPr>
            <w:r>
              <w:rPr>
                <w:sz w:val="24"/>
                <w:szCs w:val="24"/>
              </w:rPr>
              <w:t>Юристи</w:t>
            </w:r>
          </w:p>
        </w:tc>
        <w:tc>
          <w:tcPr>
            <w:tcW w:w="877" w:type="dxa"/>
          </w:tcPr>
          <w:p w14:paraId="037C1266" w14:textId="77777777" w:rsidR="00000000" w:rsidRDefault="00F01F13">
            <w:pPr>
              <w:spacing w:after="100" w:afterAutospacing="1" w:line="360" w:lineRule="auto"/>
              <w:rPr>
                <w:sz w:val="24"/>
                <w:szCs w:val="24"/>
              </w:rPr>
            </w:pPr>
            <w:r>
              <w:rPr>
                <w:sz w:val="24"/>
                <w:szCs w:val="24"/>
              </w:rPr>
              <w:t>+</w:t>
            </w:r>
          </w:p>
        </w:tc>
        <w:tc>
          <w:tcPr>
            <w:tcW w:w="883" w:type="dxa"/>
          </w:tcPr>
          <w:p w14:paraId="49DA8C4D" w14:textId="77777777" w:rsidR="00000000" w:rsidRDefault="00F01F13">
            <w:pPr>
              <w:spacing w:after="100" w:afterAutospacing="1" w:line="360" w:lineRule="auto"/>
              <w:rPr>
                <w:sz w:val="24"/>
                <w:szCs w:val="24"/>
              </w:rPr>
            </w:pPr>
            <w:r>
              <w:rPr>
                <w:sz w:val="24"/>
                <w:szCs w:val="24"/>
              </w:rPr>
              <w:t>+</w:t>
            </w:r>
          </w:p>
        </w:tc>
        <w:tc>
          <w:tcPr>
            <w:tcW w:w="698" w:type="dxa"/>
          </w:tcPr>
          <w:p w14:paraId="6045371E" w14:textId="77777777" w:rsidR="00000000" w:rsidRDefault="00F01F13">
            <w:pPr>
              <w:spacing w:after="100" w:afterAutospacing="1" w:line="360" w:lineRule="auto"/>
              <w:rPr>
                <w:sz w:val="24"/>
                <w:szCs w:val="24"/>
              </w:rPr>
            </w:pPr>
            <w:r>
              <w:rPr>
                <w:sz w:val="24"/>
                <w:szCs w:val="24"/>
              </w:rPr>
              <w:t>-</w:t>
            </w:r>
          </w:p>
        </w:tc>
        <w:tc>
          <w:tcPr>
            <w:tcW w:w="697" w:type="dxa"/>
          </w:tcPr>
          <w:p w14:paraId="5A606F3C" w14:textId="77777777" w:rsidR="00000000" w:rsidRDefault="00F01F13">
            <w:pPr>
              <w:spacing w:after="100" w:afterAutospacing="1" w:line="360" w:lineRule="auto"/>
              <w:rPr>
                <w:sz w:val="24"/>
                <w:szCs w:val="24"/>
              </w:rPr>
            </w:pPr>
            <w:r>
              <w:rPr>
                <w:sz w:val="24"/>
                <w:szCs w:val="24"/>
              </w:rPr>
              <w:t>-</w:t>
            </w:r>
          </w:p>
        </w:tc>
        <w:tc>
          <w:tcPr>
            <w:tcW w:w="698" w:type="dxa"/>
          </w:tcPr>
          <w:p w14:paraId="40983BDF" w14:textId="77777777" w:rsidR="00000000" w:rsidRDefault="00F01F13">
            <w:pPr>
              <w:spacing w:after="100" w:afterAutospacing="1" w:line="360" w:lineRule="auto"/>
              <w:rPr>
                <w:sz w:val="24"/>
                <w:szCs w:val="24"/>
              </w:rPr>
            </w:pPr>
            <w:r>
              <w:rPr>
                <w:sz w:val="24"/>
                <w:szCs w:val="24"/>
              </w:rPr>
              <w:t>+</w:t>
            </w:r>
          </w:p>
        </w:tc>
        <w:tc>
          <w:tcPr>
            <w:tcW w:w="842" w:type="dxa"/>
          </w:tcPr>
          <w:p w14:paraId="2B3DA325" w14:textId="77777777" w:rsidR="00000000" w:rsidRDefault="00F01F13">
            <w:pPr>
              <w:spacing w:after="100" w:afterAutospacing="1" w:line="360" w:lineRule="auto"/>
              <w:rPr>
                <w:sz w:val="24"/>
                <w:szCs w:val="24"/>
              </w:rPr>
            </w:pPr>
            <w:r>
              <w:rPr>
                <w:sz w:val="24"/>
                <w:szCs w:val="24"/>
              </w:rPr>
              <w:t>-</w:t>
            </w:r>
          </w:p>
        </w:tc>
      </w:tr>
      <w:tr w:rsidR="00000000" w14:paraId="5CDD8705" w14:textId="77777777">
        <w:trPr>
          <w:trHeight w:val="686"/>
        </w:trPr>
        <w:tc>
          <w:tcPr>
            <w:tcW w:w="4822" w:type="dxa"/>
          </w:tcPr>
          <w:p w14:paraId="395E776C" w14:textId="77777777" w:rsidR="00000000" w:rsidRDefault="00F01F13">
            <w:pPr>
              <w:spacing w:after="100" w:afterAutospacing="1" w:line="360" w:lineRule="auto"/>
              <w:rPr>
                <w:sz w:val="24"/>
                <w:szCs w:val="24"/>
              </w:rPr>
            </w:pPr>
            <w:r>
              <w:rPr>
                <w:sz w:val="24"/>
                <w:szCs w:val="24"/>
              </w:rPr>
              <w:t>Адміністративний відділ</w:t>
            </w:r>
          </w:p>
        </w:tc>
        <w:tc>
          <w:tcPr>
            <w:tcW w:w="877" w:type="dxa"/>
          </w:tcPr>
          <w:p w14:paraId="781831CA" w14:textId="77777777" w:rsidR="00000000" w:rsidRDefault="00F01F13">
            <w:pPr>
              <w:spacing w:after="100" w:afterAutospacing="1" w:line="360" w:lineRule="auto"/>
              <w:rPr>
                <w:sz w:val="24"/>
                <w:szCs w:val="24"/>
              </w:rPr>
            </w:pPr>
            <w:r>
              <w:rPr>
                <w:sz w:val="24"/>
                <w:szCs w:val="24"/>
              </w:rPr>
              <w:t>+</w:t>
            </w:r>
          </w:p>
        </w:tc>
        <w:tc>
          <w:tcPr>
            <w:tcW w:w="883" w:type="dxa"/>
          </w:tcPr>
          <w:p w14:paraId="533AFE21" w14:textId="77777777" w:rsidR="00000000" w:rsidRDefault="00F01F13">
            <w:pPr>
              <w:spacing w:after="100" w:afterAutospacing="1" w:line="360" w:lineRule="auto"/>
              <w:rPr>
                <w:sz w:val="24"/>
                <w:szCs w:val="24"/>
              </w:rPr>
            </w:pPr>
            <w:r>
              <w:rPr>
                <w:sz w:val="24"/>
                <w:szCs w:val="24"/>
              </w:rPr>
              <w:t>+</w:t>
            </w:r>
          </w:p>
        </w:tc>
        <w:tc>
          <w:tcPr>
            <w:tcW w:w="698" w:type="dxa"/>
          </w:tcPr>
          <w:p w14:paraId="1934199F" w14:textId="77777777" w:rsidR="00000000" w:rsidRDefault="00F01F13">
            <w:pPr>
              <w:spacing w:after="100" w:afterAutospacing="1" w:line="360" w:lineRule="auto"/>
              <w:rPr>
                <w:sz w:val="24"/>
                <w:szCs w:val="24"/>
              </w:rPr>
            </w:pPr>
            <w:r>
              <w:rPr>
                <w:sz w:val="24"/>
                <w:szCs w:val="24"/>
              </w:rPr>
              <w:t>-</w:t>
            </w:r>
          </w:p>
        </w:tc>
        <w:tc>
          <w:tcPr>
            <w:tcW w:w="697" w:type="dxa"/>
          </w:tcPr>
          <w:p w14:paraId="7EC7B63C" w14:textId="77777777" w:rsidR="00000000" w:rsidRDefault="00F01F13">
            <w:pPr>
              <w:spacing w:after="100" w:afterAutospacing="1" w:line="360" w:lineRule="auto"/>
              <w:rPr>
                <w:sz w:val="24"/>
                <w:szCs w:val="24"/>
              </w:rPr>
            </w:pPr>
            <w:r>
              <w:rPr>
                <w:sz w:val="24"/>
                <w:szCs w:val="24"/>
              </w:rPr>
              <w:t>-</w:t>
            </w:r>
          </w:p>
        </w:tc>
        <w:tc>
          <w:tcPr>
            <w:tcW w:w="698" w:type="dxa"/>
          </w:tcPr>
          <w:p w14:paraId="4EA714F5" w14:textId="77777777" w:rsidR="00000000" w:rsidRDefault="00F01F13">
            <w:pPr>
              <w:spacing w:after="100" w:afterAutospacing="1" w:line="360" w:lineRule="auto"/>
              <w:rPr>
                <w:sz w:val="24"/>
                <w:szCs w:val="24"/>
              </w:rPr>
            </w:pPr>
            <w:r>
              <w:rPr>
                <w:sz w:val="24"/>
                <w:szCs w:val="24"/>
              </w:rPr>
              <w:t>-</w:t>
            </w:r>
          </w:p>
        </w:tc>
        <w:tc>
          <w:tcPr>
            <w:tcW w:w="842" w:type="dxa"/>
          </w:tcPr>
          <w:p w14:paraId="7ADBC9E6" w14:textId="77777777" w:rsidR="00000000" w:rsidRDefault="00F01F13">
            <w:pPr>
              <w:spacing w:after="100" w:afterAutospacing="1" w:line="360" w:lineRule="auto"/>
              <w:rPr>
                <w:sz w:val="24"/>
                <w:szCs w:val="24"/>
              </w:rPr>
            </w:pPr>
            <w:r>
              <w:rPr>
                <w:sz w:val="24"/>
                <w:szCs w:val="24"/>
              </w:rPr>
              <w:t>-</w:t>
            </w:r>
          </w:p>
        </w:tc>
      </w:tr>
      <w:tr w:rsidR="00000000" w14:paraId="1DC2E4D0" w14:textId="77777777">
        <w:trPr>
          <w:trHeight w:val="686"/>
        </w:trPr>
        <w:tc>
          <w:tcPr>
            <w:tcW w:w="4822" w:type="dxa"/>
          </w:tcPr>
          <w:p w14:paraId="3991BE6E" w14:textId="77777777" w:rsidR="00000000" w:rsidRDefault="00F01F13">
            <w:pPr>
              <w:spacing w:after="100" w:afterAutospacing="1" w:line="360" w:lineRule="auto"/>
              <w:rPr>
                <w:sz w:val="24"/>
                <w:szCs w:val="24"/>
              </w:rPr>
            </w:pPr>
            <w:r>
              <w:rPr>
                <w:sz w:val="24"/>
                <w:szCs w:val="24"/>
              </w:rPr>
              <w:t>Інженерно-конструкторський відділ</w:t>
            </w:r>
          </w:p>
        </w:tc>
        <w:tc>
          <w:tcPr>
            <w:tcW w:w="877" w:type="dxa"/>
          </w:tcPr>
          <w:p w14:paraId="27436638" w14:textId="77777777" w:rsidR="00000000" w:rsidRDefault="00F01F13">
            <w:pPr>
              <w:spacing w:after="100" w:afterAutospacing="1" w:line="360" w:lineRule="auto"/>
              <w:rPr>
                <w:sz w:val="24"/>
                <w:szCs w:val="24"/>
              </w:rPr>
            </w:pPr>
            <w:r>
              <w:rPr>
                <w:sz w:val="24"/>
                <w:szCs w:val="24"/>
              </w:rPr>
              <w:t>+</w:t>
            </w:r>
          </w:p>
        </w:tc>
        <w:tc>
          <w:tcPr>
            <w:tcW w:w="883" w:type="dxa"/>
          </w:tcPr>
          <w:p w14:paraId="5FB5272B" w14:textId="77777777" w:rsidR="00000000" w:rsidRDefault="00F01F13">
            <w:pPr>
              <w:spacing w:after="100" w:afterAutospacing="1" w:line="360" w:lineRule="auto"/>
              <w:rPr>
                <w:sz w:val="24"/>
                <w:szCs w:val="24"/>
              </w:rPr>
            </w:pPr>
            <w:r>
              <w:rPr>
                <w:sz w:val="24"/>
                <w:szCs w:val="24"/>
              </w:rPr>
              <w:t>-</w:t>
            </w:r>
          </w:p>
        </w:tc>
        <w:tc>
          <w:tcPr>
            <w:tcW w:w="698" w:type="dxa"/>
          </w:tcPr>
          <w:p w14:paraId="43AC78A2" w14:textId="77777777" w:rsidR="00000000" w:rsidRDefault="00F01F13">
            <w:pPr>
              <w:spacing w:after="100" w:afterAutospacing="1" w:line="360" w:lineRule="auto"/>
              <w:rPr>
                <w:sz w:val="24"/>
                <w:szCs w:val="24"/>
              </w:rPr>
            </w:pPr>
            <w:r>
              <w:rPr>
                <w:sz w:val="24"/>
                <w:szCs w:val="24"/>
              </w:rPr>
              <w:t>-</w:t>
            </w:r>
          </w:p>
        </w:tc>
        <w:tc>
          <w:tcPr>
            <w:tcW w:w="697" w:type="dxa"/>
          </w:tcPr>
          <w:p w14:paraId="4A9CBACA" w14:textId="77777777" w:rsidR="00000000" w:rsidRDefault="00F01F13">
            <w:pPr>
              <w:spacing w:after="100" w:afterAutospacing="1" w:line="360" w:lineRule="auto"/>
              <w:rPr>
                <w:sz w:val="24"/>
                <w:szCs w:val="24"/>
              </w:rPr>
            </w:pPr>
            <w:r>
              <w:rPr>
                <w:sz w:val="24"/>
                <w:szCs w:val="24"/>
              </w:rPr>
              <w:t>-</w:t>
            </w:r>
          </w:p>
        </w:tc>
        <w:tc>
          <w:tcPr>
            <w:tcW w:w="698" w:type="dxa"/>
          </w:tcPr>
          <w:p w14:paraId="79B6AC59" w14:textId="77777777" w:rsidR="00000000" w:rsidRDefault="00F01F13">
            <w:pPr>
              <w:spacing w:after="100" w:afterAutospacing="1" w:line="360" w:lineRule="auto"/>
              <w:rPr>
                <w:sz w:val="24"/>
                <w:szCs w:val="24"/>
              </w:rPr>
            </w:pPr>
            <w:r>
              <w:rPr>
                <w:sz w:val="24"/>
                <w:szCs w:val="24"/>
              </w:rPr>
              <w:t>-</w:t>
            </w:r>
          </w:p>
        </w:tc>
        <w:tc>
          <w:tcPr>
            <w:tcW w:w="842" w:type="dxa"/>
          </w:tcPr>
          <w:p w14:paraId="6FFED1C8" w14:textId="77777777" w:rsidR="00000000" w:rsidRDefault="00F01F13">
            <w:pPr>
              <w:spacing w:after="100" w:afterAutospacing="1" w:line="360" w:lineRule="auto"/>
              <w:rPr>
                <w:sz w:val="24"/>
                <w:szCs w:val="24"/>
              </w:rPr>
            </w:pPr>
            <w:r>
              <w:rPr>
                <w:sz w:val="24"/>
                <w:szCs w:val="24"/>
              </w:rPr>
              <w:t>+</w:t>
            </w:r>
          </w:p>
        </w:tc>
      </w:tr>
      <w:tr w:rsidR="00000000" w14:paraId="1B060F8A" w14:textId="77777777">
        <w:trPr>
          <w:trHeight w:val="686"/>
        </w:trPr>
        <w:tc>
          <w:tcPr>
            <w:tcW w:w="4822" w:type="dxa"/>
          </w:tcPr>
          <w:p w14:paraId="58D0BC7A" w14:textId="77777777" w:rsidR="00000000" w:rsidRDefault="00F01F13">
            <w:pPr>
              <w:spacing w:after="100" w:afterAutospacing="1" w:line="360" w:lineRule="auto"/>
              <w:rPr>
                <w:sz w:val="24"/>
                <w:szCs w:val="24"/>
              </w:rPr>
            </w:pPr>
            <w:r>
              <w:rPr>
                <w:sz w:val="24"/>
                <w:szCs w:val="24"/>
                <w:lang w:val="en-US"/>
              </w:rPr>
              <w:t>IT</w:t>
            </w:r>
            <w:r>
              <w:rPr>
                <w:sz w:val="24"/>
                <w:szCs w:val="24"/>
              </w:rPr>
              <w:t>-відділ</w:t>
            </w:r>
          </w:p>
        </w:tc>
        <w:tc>
          <w:tcPr>
            <w:tcW w:w="877" w:type="dxa"/>
          </w:tcPr>
          <w:p w14:paraId="5ADB8802" w14:textId="77777777" w:rsidR="00000000" w:rsidRDefault="00F01F13">
            <w:pPr>
              <w:spacing w:after="100" w:afterAutospacing="1" w:line="360" w:lineRule="auto"/>
              <w:rPr>
                <w:sz w:val="24"/>
                <w:szCs w:val="24"/>
              </w:rPr>
            </w:pPr>
            <w:r>
              <w:rPr>
                <w:sz w:val="24"/>
                <w:szCs w:val="24"/>
              </w:rPr>
              <w:t>+</w:t>
            </w:r>
          </w:p>
        </w:tc>
        <w:tc>
          <w:tcPr>
            <w:tcW w:w="883" w:type="dxa"/>
          </w:tcPr>
          <w:p w14:paraId="32FD9FF3" w14:textId="77777777" w:rsidR="00000000" w:rsidRDefault="00F01F13">
            <w:pPr>
              <w:spacing w:after="100" w:afterAutospacing="1" w:line="360" w:lineRule="auto"/>
              <w:rPr>
                <w:sz w:val="24"/>
                <w:szCs w:val="24"/>
              </w:rPr>
            </w:pPr>
            <w:r>
              <w:rPr>
                <w:sz w:val="24"/>
                <w:szCs w:val="24"/>
              </w:rPr>
              <w:t>-</w:t>
            </w:r>
          </w:p>
        </w:tc>
        <w:tc>
          <w:tcPr>
            <w:tcW w:w="698" w:type="dxa"/>
          </w:tcPr>
          <w:p w14:paraId="46EE0458" w14:textId="77777777" w:rsidR="00000000" w:rsidRDefault="00F01F13">
            <w:pPr>
              <w:spacing w:after="100" w:afterAutospacing="1" w:line="360" w:lineRule="auto"/>
              <w:rPr>
                <w:sz w:val="24"/>
                <w:szCs w:val="24"/>
              </w:rPr>
            </w:pPr>
            <w:r>
              <w:rPr>
                <w:sz w:val="24"/>
                <w:szCs w:val="24"/>
              </w:rPr>
              <w:t>-</w:t>
            </w:r>
          </w:p>
        </w:tc>
        <w:tc>
          <w:tcPr>
            <w:tcW w:w="697" w:type="dxa"/>
          </w:tcPr>
          <w:p w14:paraId="3429805B" w14:textId="77777777" w:rsidR="00000000" w:rsidRDefault="00F01F13">
            <w:pPr>
              <w:spacing w:after="100" w:afterAutospacing="1" w:line="360" w:lineRule="auto"/>
              <w:rPr>
                <w:sz w:val="24"/>
                <w:szCs w:val="24"/>
              </w:rPr>
            </w:pPr>
            <w:r>
              <w:rPr>
                <w:sz w:val="24"/>
                <w:szCs w:val="24"/>
              </w:rPr>
              <w:t>-</w:t>
            </w:r>
          </w:p>
        </w:tc>
        <w:tc>
          <w:tcPr>
            <w:tcW w:w="698" w:type="dxa"/>
          </w:tcPr>
          <w:p w14:paraId="372DFB7A" w14:textId="77777777" w:rsidR="00000000" w:rsidRDefault="00F01F13">
            <w:pPr>
              <w:spacing w:after="100" w:afterAutospacing="1" w:line="360" w:lineRule="auto"/>
              <w:rPr>
                <w:sz w:val="24"/>
                <w:szCs w:val="24"/>
              </w:rPr>
            </w:pPr>
            <w:r>
              <w:rPr>
                <w:sz w:val="24"/>
                <w:szCs w:val="24"/>
              </w:rPr>
              <w:t>-</w:t>
            </w:r>
          </w:p>
        </w:tc>
        <w:tc>
          <w:tcPr>
            <w:tcW w:w="842" w:type="dxa"/>
          </w:tcPr>
          <w:p w14:paraId="7A1537AE" w14:textId="77777777" w:rsidR="00000000" w:rsidRDefault="00F01F13">
            <w:pPr>
              <w:spacing w:after="100" w:afterAutospacing="1" w:line="360" w:lineRule="auto"/>
              <w:rPr>
                <w:sz w:val="24"/>
                <w:szCs w:val="24"/>
              </w:rPr>
            </w:pPr>
            <w:r>
              <w:rPr>
                <w:sz w:val="24"/>
                <w:szCs w:val="24"/>
              </w:rPr>
              <w:t>-</w:t>
            </w:r>
          </w:p>
        </w:tc>
      </w:tr>
      <w:tr w:rsidR="00000000" w14:paraId="53B47FF1" w14:textId="77777777">
        <w:trPr>
          <w:trHeight w:val="686"/>
        </w:trPr>
        <w:tc>
          <w:tcPr>
            <w:tcW w:w="4822" w:type="dxa"/>
            <w:tcBorders>
              <w:top w:val="single" w:sz="4" w:space="0" w:color="auto"/>
              <w:left w:val="single" w:sz="4" w:space="0" w:color="auto"/>
              <w:bottom w:val="single" w:sz="4" w:space="0" w:color="auto"/>
              <w:right w:val="single" w:sz="4" w:space="0" w:color="auto"/>
            </w:tcBorders>
          </w:tcPr>
          <w:p w14:paraId="528EE864" w14:textId="77777777" w:rsidR="00000000" w:rsidRDefault="00F01F13">
            <w:pPr>
              <w:spacing w:after="100" w:afterAutospacing="1" w:line="360" w:lineRule="auto"/>
              <w:rPr>
                <w:sz w:val="24"/>
                <w:szCs w:val="24"/>
              </w:rPr>
            </w:pPr>
            <w:r>
              <w:rPr>
                <w:sz w:val="24"/>
                <w:szCs w:val="24"/>
              </w:rPr>
              <w:t>ЗамГД</w:t>
            </w:r>
          </w:p>
        </w:tc>
        <w:tc>
          <w:tcPr>
            <w:tcW w:w="877" w:type="dxa"/>
            <w:tcBorders>
              <w:top w:val="single" w:sz="4" w:space="0" w:color="auto"/>
              <w:left w:val="single" w:sz="4" w:space="0" w:color="auto"/>
              <w:bottom w:val="single" w:sz="4" w:space="0" w:color="auto"/>
              <w:right w:val="single" w:sz="4" w:space="0" w:color="auto"/>
            </w:tcBorders>
          </w:tcPr>
          <w:p w14:paraId="4F761433" w14:textId="77777777" w:rsidR="00000000" w:rsidRDefault="00F01F13">
            <w:pPr>
              <w:spacing w:after="100" w:afterAutospacing="1" w:line="360" w:lineRule="auto"/>
              <w:rPr>
                <w:sz w:val="24"/>
                <w:szCs w:val="24"/>
              </w:rPr>
            </w:pPr>
            <w:r>
              <w:rPr>
                <w:sz w:val="24"/>
                <w:szCs w:val="24"/>
              </w:rPr>
              <w:t>+</w:t>
            </w:r>
          </w:p>
        </w:tc>
        <w:tc>
          <w:tcPr>
            <w:tcW w:w="883" w:type="dxa"/>
            <w:tcBorders>
              <w:top w:val="single" w:sz="4" w:space="0" w:color="auto"/>
              <w:left w:val="single" w:sz="4" w:space="0" w:color="auto"/>
              <w:bottom w:val="single" w:sz="4" w:space="0" w:color="auto"/>
              <w:right w:val="single" w:sz="4" w:space="0" w:color="auto"/>
            </w:tcBorders>
          </w:tcPr>
          <w:p w14:paraId="7FF1DA7D" w14:textId="77777777" w:rsidR="00000000" w:rsidRDefault="00F01F13">
            <w:pPr>
              <w:spacing w:after="100" w:afterAutospacing="1" w:line="360" w:lineRule="auto"/>
              <w:rPr>
                <w:sz w:val="24"/>
                <w:szCs w:val="24"/>
              </w:rPr>
            </w:pPr>
            <w:r>
              <w:rPr>
                <w:sz w:val="24"/>
                <w:szCs w:val="24"/>
              </w:rPr>
              <w:t>+</w:t>
            </w:r>
          </w:p>
        </w:tc>
        <w:tc>
          <w:tcPr>
            <w:tcW w:w="698" w:type="dxa"/>
            <w:tcBorders>
              <w:top w:val="single" w:sz="4" w:space="0" w:color="auto"/>
              <w:left w:val="single" w:sz="4" w:space="0" w:color="auto"/>
              <w:bottom w:val="single" w:sz="4" w:space="0" w:color="auto"/>
              <w:right w:val="single" w:sz="4" w:space="0" w:color="auto"/>
            </w:tcBorders>
          </w:tcPr>
          <w:p w14:paraId="7C57F82D" w14:textId="77777777" w:rsidR="00000000" w:rsidRDefault="00F01F13">
            <w:pPr>
              <w:spacing w:after="100" w:afterAutospacing="1" w:line="360" w:lineRule="auto"/>
              <w:rPr>
                <w:sz w:val="24"/>
                <w:szCs w:val="24"/>
              </w:rPr>
            </w:pPr>
            <w:r>
              <w:rPr>
                <w:sz w:val="24"/>
                <w:szCs w:val="24"/>
              </w:rPr>
              <w:t>+</w:t>
            </w:r>
          </w:p>
        </w:tc>
        <w:tc>
          <w:tcPr>
            <w:tcW w:w="697" w:type="dxa"/>
            <w:tcBorders>
              <w:top w:val="single" w:sz="4" w:space="0" w:color="auto"/>
              <w:left w:val="single" w:sz="4" w:space="0" w:color="auto"/>
              <w:bottom w:val="single" w:sz="4" w:space="0" w:color="auto"/>
              <w:right w:val="single" w:sz="4" w:space="0" w:color="auto"/>
            </w:tcBorders>
          </w:tcPr>
          <w:p w14:paraId="55D8BF79" w14:textId="77777777" w:rsidR="00000000" w:rsidRDefault="00F01F13">
            <w:pPr>
              <w:spacing w:after="100" w:afterAutospacing="1" w:line="360" w:lineRule="auto"/>
              <w:rPr>
                <w:sz w:val="24"/>
                <w:szCs w:val="24"/>
              </w:rPr>
            </w:pPr>
            <w:r>
              <w:rPr>
                <w:sz w:val="24"/>
                <w:szCs w:val="24"/>
              </w:rPr>
              <w:t>+</w:t>
            </w:r>
          </w:p>
        </w:tc>
        <w:tc>
          <w:tcPr>
            <w:tcW w:w="698" w:type="dxa"/>
            <w:tcBorders>
              <w:top w:val="single" w:sz="4" w:space="0" w:color="auto"/>
              <w:left w:val="single" w:sz="4" w:space="0" w:color="auto"/>
              <w:bottom w:val="single" w:sz="4" w:space="0" w:color="auto"/>
              <w:right w:val="single" w:sz="4" w:space="0" w:color="auto"/>
            </w:tcBorders>
          </w:tcPr>
          <w:p w14:paraId="773658CC" w14:textId="77777777" w:rsidR="00000000" w:rsidRDefault="00F01F13">
            <w:pPr>
              <w:spacing w:after="100" w:afterAutospacing="1" w:line="360" w:lineRule="auto"/>
              <w:rPr>
                <w:sz w:val="24"/>
                <w:szCs w:val="24"/>
              </w:rPr>
            </w:pPr>
            <w:r>
              <w:rPr>
                <w:sz w:val="24"/>
                <w:szCs w:val="24"/>
              </w:rPr>
              <w:t>+</w:t>
            </w:r>
          </w:p>
        </w:tc>
        <w:tc>
          <w:tcPr>
            <w:tcW w:w="842" w:type="dxa"/>
            <w:tcBorders>
              <w:top w:val="single" w:sz="4" w:space="0" w:color="auto"/>
              <w:left w:val="single" w:sz="4" w:space="0" w:color="auto"/>
              <w:bottom w:val="single" w:sz="4" w:space="0" w:color="auto"/>
              <w:right w:val="single" w:sz="4" w:space="0" w:color="auto"/>
            </w:tcBorders>
          </w:tcPr>
          <w:p w14:paraId="7AF99420" w14:textId="77777777" w:rsidR="00000000" w:rsidRDefault="00F01F13">
            <w:pPr>
              <w:spacing w:after="100" w:afterAutospacing="1" w:line="360" w:lineRule="auto"/>
              <w:rPr>
                <w:sz w:val="24"/>
                <w:szCs w:val="24"/>
              </w:rPr>
            </w:pPr>
            <w:r>
              <w:rPr>
                <w:sz w:val="24"/>
                <w:szCs w:val="24"/>
              </w:rPr>
              <w:t>+</w:t>
            </w:r>
          </w:p>
        </w:tc>
      </w:tr>
      <w:tr w:rsidR="00000000" w14:paraId="3D6A500E" w14:textId="77777777">
        <w:trPr>
          <w:trHeight w:val="686"/>
        </w:trPr>
        <w:tc>
          <w:tcPr>
            <w:tcW w:w="4822" w:type="dxa"/>
            <w:tcBorders>
              <w:top w:val="single" w:sz="4" w:space="0" w:color="auto"/>
              <w:left w:val="single" w:sz="4" w:space="0" w:color="auto"/>
              <w:bottom w:val="single" w:sz="4" w:space="0" w:color="auto"/>
              <w:right w:val="single" w:sz="4" w:space="0" w:color="auto"/>
            </w:tcBorders>
          </w:tcPr>
          <w:p w14:paraId="4E9D252E" w14:textId="77777777" w:rsidR="00000000" w:rsidRDefault="00F01F13">
            <w:pPr>
              <w:spacing w:after="100" w:afterAutospacing="1" w:line="360" w:lineRule="auto"/>
              <w:rPr>
                <w:sz w:val="24"/>
                <w:szCs w:val="24"/>
              </w:rPr>
            </w:pPr>
            <w:r>
              <w:rPr>
                <w:sz w:val="24"/>
                <w:szCs w:val="24"/>
              </w:rPr>
              <w:t>Головний дизайнер</w:t>
            </w:r>
          </w:p>
        </w:tc>
        <w:tc>
          <w:tcPr>
            <w:tcW w:w="877" w:type="dxa"/>
            <w:tcBorders>
              <w:top w:val="single" w:sz="4" w:space="0" w:color="auto"/>
              <w:left w:val="single" w:sz="4" w:space="0" w:color="auto"/>
              <w:bottom w:val="single" w:sz="4" w:space="0" w:color="auto"/>
              <w:right w:val="single" w:sz="4" w:space="0" w:color="auto"/>
            </w:tcBorders>
          </w:tcPr>
          <w:p w14:paraId="7DA82D60" w14:textId="77777777" w:rsidR="00000000" w:rsidRDefault="00F01F13">
            <w:pPr>
              <w:spacing w:after="100" w:afterAutospacing="1" w:line="360" w:lineRule="auto"/>
              <w:rPr>
                <w:sz w:val="24"/>
                <w:szCs w:val="24"/>
              </w:rPr>
            </w:pPr>
            <w:r>
              <w:rPr>
                <w:sz w:val="24"/>
                <w:szCs w:val="24"/>
              </w:rPr>
              <w:t>+</w:t>
            </w:r>
          </w:p>
        </w:tc>
        <w:tc>
          <w:tcPr>
            <w:tcW w:w="883" w:type="dxa"/>
            <w:tcBorders>
              <w:top w:val="single" w:sz="4" w:space="0" w:color="auto"/>
              <w:left w:val="single" w:sz="4" w:space="0" w:color="auto"/>
              <w:bottom w:val="single" w:sz="4" w:space="0" w:color="auto"/>
              <w:right w:val="single" w:sz="4" w:space="0" w:color="auto"/>
            </w:tcBorders>
          </w:tcPr>
          <w:p w14:paraId="37E1A9A5" w14:textId="77777777" w:rsidR="00000000" w:rsidRDefault="00F01F13">
            <w:pPr>
              <w:spacing w:after="100" w:afterAutospacing="1" w:line="360" w:lineRule="auto"/>
              <w:rPr>
                <w:sz w:val="24"/>
                <w:szCs w:val="24"/>
              </w:rPr>
            </w:pPr>
            <w:r>
              <w:rPr>
                <w:sz w:val="24"/>
                <w:szCs w:val="24"/>
              </w:rPr>
              <w:t>-</w:t>
            </w:r>
          </w:p>
        </w:tc>
        <w:tc>
          <w:tcPr>
            <w:tcW w:w="698" w:type="dxa"/>
            <w:tcBorders>
              <w:top w:val="single" w:sz="4" w:space="0" w:color="auto"/>
              <w:left w:val="single" w:sz="4" w:space="0" w:color="auto"/>
              <w:bottom w:val="single" w:sz="4" w:space="0" w:color="auto"/>
              <w:right w:val="single" w:sz="4" w:space="0" w:color="auto"/>
            </w:tcBorders>
          </w:tcPr>
          <w:p w14:paraId="6735FCD3" w14:textId="77777777" w:rsidR="00000000" w:rsidRDefault="00F01F13">
            <w:pPr>
              <w:spacing w:after="100" w:afterAutospacing="1" w:line="360" w:lineRule="auto"/>
              <w:rPr>
                <w:sz w:val="24"/>
                <w:szCs w:val="24"/>
              </w:rPr>
            </w:pPr>
            <w:r>
              <w:rPr>
                <w:sz w:val="24"/>
                <w:szCs w:val="24"/>
              </w:rPr>
              <w:t>-</w:t>
            </w:r>
          </w:p>
        </w:tc>
        <w:tc>
          <w:tcPr>
            <w:tcW w:w="697" w:type="dxa"/>
            <w:tcBorders>
              <w:top w:val="single" w:sz="4" w:space="0" w:color="auto"/>
              <w:left w:val="single" w:sz="4" w:space="0" w:color="auto"/>
              <w:bottom w:val="single" w:sz="4" w:space="0" w:color="auto"/>
              <w:right w:val="single" w:sz="4" w:space="0" w:color="auto"/>
            </w:tcBorders>
          </w:tcPr>
          <w:p w14:paraId="1D311B59" w14:textId="77777777" w:rsidR="00000000" w:rsidRDefault="00F01F13">
            <w:pPr>
              <w:spacing w:after="100" w:afterAutospacing="1" w:line="360" w:lineRule="auto"/>
              <w:rPr>
                <w:sz w:val="24"/>
                <w:szCs w:val="24"/>
              </w:rPr>
            </w:pPr>
            <w:r>
              <w:rPr>
                <w:sz w:val="24"/>
                <w:szCs w:val="24"/>
              </w:rPr>
              <w:t>-</w:t>
            </w:r>
          </w:p>
        </w:tc>
        <w:tc>
          <w:tcPr>
            <w:tcW w:w="698" w:type="dxa"/>
            <w:tcBorders>
              <w:top w:val="single" w:sz="4" w:space="0" w:color="auto"/>
              <w:left w:val="single" w:sz="4" w:space="0" w:color="auto"/>
              <w:bottom w:val="single" w:sz="4" w:space="0" w:color="auto"/>
              <w:right w:val="single" w:sz="4" w:space="0" w:color="auto"/>
            </w:tcBorders>
          </w:tcPr>
          <w:p w14:paraId="7FF2DFFF" w14:textId="77777777" w:rsidR="00000000" w:rsidRDefault="00F01F13">
            <w:pPr>
              <w:spacing w:after="100" w:afterAutospacing="1" w:line="360" w:lineRule="auto"/>
              <w:rPr>
                <w:sz w:val="24"/>
                <w:szCs w:val="24"/>
              </w:rPr>
            </w:pPr>
            <w:r>
              <w:rPr>
                <w:sz w:val="24"/>
                <w:szCs w:val="24"/>
              </w:rPr>
              <w:t>-</w:t>
            </w:r>
          </w:p>
        </w:tc>
        <w:tc>
          <w:tcPr>
            <w:tcW w:w="842" w:type="dxa"/>
            <w:tcBorders>
              <w:top w:val="single" w:sz="4" w:space="0" w:color="auto"/>
              <w:left w:val="single" w:sz="4" w:space="0" w:color="auto"/>
              <w:bottom w:val="single" w:sz="4" w:space="0" w:color="auto"/>
              <w:right w:val="single" w:sz="4" w:space="0" w:color="auto"/>
            </w:tcBorders>
          </w:tcPr>
          <w:p w14:paraId="23884275" w14:textId="77777777" w:rsidR="00000000" w:rsidRDefault="00F01F13">
            <w:pPr>
              <w:spacing w:after="100" w:afterAutospacing="1" w:line="360" w:lineRule="auto"/>
              <w:rPr>
                <w:sz w:val="24"/>
                <w:szCs w:val="24"/>
              </w:rPr>
            </w:pPr>
            <w:r>
              <w:rPr>
                <w:sz w:val="24"/>
                <w:szCs w:val="24"/>
              </w:rPr>
              <w:t>+</w:t>
            </w:r>
          </w:p>
        </w:tc>
      </w:tr>
      <w:tr w:rsidR="00000000" w14:paraId="72EDE0EC" w14:textId="77777777">
        <w:trPr>
          <w:trHeight w:val="686"/>
        </w:trPr>
        <w:tc>
          <w:tcPr>
            <w:tcW w:w="4822" w:type="dxa"/>
            <w:tcBorders>
              <w:top w:val="single" w:sz="4" w:space="0" w:color="auto"/>
              <w:left w:val="single" w:sz="4" w:space="0" w:color="auto"/>
              <w:bottom w:val="single" w:sz="4" w:space="0" w:color="auto"/>
              <w:right w:val="single" w:sz="4" w:space="0" w:color="auto"/>
            </w:tcBorders>
          </w:tcPr>
          <w:p w14:paraId="328E02DA" w14:textId="77777777" w:rsidR="00000000" w:rsidRDefault="00F01F13">
            <w:pPr>
              <w:spacing w:after="100" w:afterAutospacing="1" w:line="360" w:lineRule="auto"/>
              <w:rPr>
                <w:sz w:val="24"/>
                <w:szCs w:val="24"/>
              </w:rPr>
            </w:pPr>
            <w:r>
              <w:rPr>
                <w:sz w:val="24"/>
                <w:szCs w:val="24"/>
              </w:rPr>
              <w:t>Рівень секретності інформації</w:t>
            </w:r>
          </w:p>
        </w:tc>
        <w:tc>
          <w:tcPr>
            <w:tcW w:w="877" w:type="dxa"/>
            <w:tcBorders>
              <w:top w:val="single" w:sz="4" w:space="0" w:color="auto"/>
              <w:left w:val="single" w:sz="4" w:space="0" w:color="auto"/>
              <w:bottom w:val="single" w:sz="4" w:space="0" w:color="auto"/>
              <w:right w:val="single" w:sz="4" w:space="0" w:color="auto"/>
            </w:tcBorders>
          </w:tcPr>
          <w:p w14:paraId="0D102FE7" w14:textId="77777777" w:rsidR="00000000" w:rsidRDefault="00F01F13">
            <w:pPr>
              <w:spacing w:after="100" w:afterAutospacing="1" w:line="360" w:lineRule="auto"/>
              <w:rPr>
                <w:sz w:val="24"/>
                <w:szCs w:val="24"/>
              </w:rPr>
            </w:pPr>
            <w:r>
              <w:rPr>
                <w:sz w:val="24"/>
                <w:szCs w:val="24"/>
              </w:rPr>
              <w:t>Н</w:t>
            </w:r>
          </w:p>
        </w:tc>
        <w:tc>
          <w:tcPr>
            <w:tcW w:w="883" w:type="dxa"/>
            <w:tcBorders>
              <w:top w:val="single" w:sz="4" w:space="0" w:color="auto"/>
              <w:left w:val="single" w:sz="4" w:space="0" w:color="auto"/>
              <w:bottom w:val="single" w:sz="4" w:space="0" w:color="auto"/>
              <w:right w:val="single" w:sz="4" w:space="0" w:color="auto"/>
            </w:tcBorders>
          </w:tcPr>
          <w:p w14:paraId="410A6811" w14:textId="77777777" w:rsidR="00000000" w:rsidRDefault="00F01F13">
            <w:pPr>
              <w:spacing w:after="100" w:afterAutospacing="1" w:line="360" w:lineRule="auto"/>
              <w:rPr>
                <w:sz w:val="24"/>
                <w:szCs w:val="24"/>
              </w:rPr>
            </w:pPr>
            <w:r>
              <w:rPr>
                <w:sz w:val="24"/>
                <w:szCs w:val="24"/>
              </w:rPr>
              <w:t>Н</w:t>
            </w:r>
          </w:p>
        </w:tc>
        <w:tc>
          <w:tcPr>
            <w:tcW w:w="698" w:type="dxa"/>
            <w:tcBorders>
              <w:top w:val="single" w:sz="4" w:space="0" w:color="auto"/>
              <w:left w:val="single" w:sz="4" w:space="0" w:color="auto"/>
              <w:bottom w:val="single" w:sz="4" w:space="0" w:color="auto"/>
              <w:right w:val="single" w:sz="4" w:space="0" w:color="auto"/>
            </w:tcBorders>
          </w:tcPr>
          <w:p w14:paraId="47472207" w14:textId="77777777" w:rsidR="00000000" w:rsidRDefault="00F01F13">
            <w:pPr>
              <w:spacing w:after="100" w:afterAutospacing="1" w:line="360" w:lineRule="auto"/>
              <w:rPr>
                <w:sz w:val="24"/>
                <w:szCs w:val="24"/>
              </w:rPr>
            </w:pPr>
            <w:r>
              <w:rPr>
                <w:sz w:val="24"/>
                <w:szCs w:val="24"/>
              </w:rPr>
              <w:t>Т</w:t>
            </w:r>
          </w:p>
        </w:tc>
        <w:tc>
          <w:tcPr>
            <w:tcW w:w="697" w:type="dxa"/>
            <w:tcBorders>
              <w:top w:val="single" w:sz="4" w:space="0" w:color="auto"/>
              <w:left w:val="single" w:sz="4" w:space="0" w:color="auto"/>
              <w:bottom w:val="single" w:sz="4" w:space="0" w:color="auto"/>
              <w:right w:val="single" w:sz="4" w:space="0" w:color="auto"/>
            </w:tcBorders>
          </w:tcPr>
          <w:p w14:paraId="0EF135D2" w14:textId="77777777" w:rsidR="00000000" w:rsidRDefault="00F01F13">
            <w:pPr>
              <w:spacing w:after="100" w:afterAutospacing="1" w:line="360" w:lineRule="auto"/>
              <w:rPr>
                <w:sz w:val="24"/>
                <w:szCs w:val="24"/>
              </w:rPr>
            </w:pPr>
            <w:r>
              <w:rPr>
                <w:sz w:val="24"/>
                <w:szCs w:val="24"/>
              </w:rPr>
              <w:t>Т</w:t>
            </w:r>
          </w:p>
        </w:tc>
        <w:tc>
          <w:tcPr>
            <w:tcW w:w="698" w:type="dxa"/>
            <w:tcBorders>
              <w:top w:val="single" w:sz="4" w:space="0" w:color="auto"/>
              <w:left w:val="single" w:sz="4" w:space="0" w:color="auto"/>
              <w:bottom w:val="single" w:sz="4" w:space="0" w:color="auto"/>
              <w:right w:val="single" w:sz="4" w:space="0" w:color="auto"/>
            </w:tcBorders>
          </w:tcPr>
          <w:p w14:paraId="56AA7382" w14:textId="77777777" w:rsidR="00000000" w:rsidRDefault="00F01F13">
            <w:pPr>
              <w:spacing w:after="100" w:afterAutospacing="1" w:line="360" w:lineRule="auto"/>
              <w:rPr>
                <w:sz w:val="24"/>
                <w:szCs w:val="24"/>
              </w:rPr>
            </w:pPr>
            <w:r>
              <w:rPr>
                <w:sz w:val="24"/>
                <w:szCs w:val="24"/>
              </w:rPr>
              <w:t>Т</w:t>
            </w:r>
          </w:p>
        </w:tc>
        <w:tc>
          <w:tcPr>
            <w:tcW w:w="842" w:type="dxa"/>
            <w:tcBorders>
              <w:top w:val="single" w:sz="4" w:space="0" w:color="auto"/>
              <w:left w:val="single" w:sz="4" w:space="0" w:color="auto"/>
              <w:bottom w:val="single" w:sz="4" w:space="0" w:color="auto"/>
              <w:right w:val="single" w:sz="4" w:space="0" w:color="auto"/>
            </w:tcBorders>
          </w:tcPr>
          <w:p w14:paraId="641E213C" w14:textId="77777777" w:rsidR="00000000" w:rsidRDefault="00F01F13">
            <w:pPr>
              <w:spacing w:after="100" w:afterAutospacing="1" w:line="360" w:lineRule="auto"/>
              <w:rPr>
                <w:sz w:val="24"/>
                <w:szCs w:val="24"/>
              </w:rPr>
            </w:pPr>
            <w:r>
              <w:rPr>
                <w:sz w:val="24"/>
                <w:szCs w:val="24"/>
              </w:rPr>
              <w:t>ДСК</w:t>
            </w:r>
          </w:p>
        </w:tc>
      </w:tr>
    </w:tbl>
    <w:p w14:paraId="2ADAADAE" w14:textId="77777777" w:rsidR="00000000" w:rsidRDefault="00F01F13">
      <w:pPr>
        <w:spacing w:after="100" w:afterAutospacing="1" w:line="360" w:lineRule="auto"/>
        <w:ind w:firstLine="709"/>
        <w:rPr>
          <w:szCs w:val="28"/>
          <w:lang w:eastAsia="uk-UA"/>
        </w:rPr>
      </w:pPr>
      <w:r>
        <w:rPr>
          <w:sz w:val="20"/>
          <w:szCs w:val="20"/>
          <w:lang w:val="uk-UA" w:eastAsia="uk-UA"/>
        </w:rPr>
        <w:t xml:space="preserve"> </w:t>
      </w:r>
      <w:r>
        <w:rPr>
          <w:szCs w:val="28"/>
          <w:lang w:val="uk-UA" w:eastAsia="uk-UA"/>
        </w:rPr>
        <w:t xml:space="preserve">Де : </w:t>
      </w:r>
      <w:r>
        <w:rPr>
          <w:szCs w:val="28"/>
          <w:lang w:eastAsia="uk-UA"/>
        </w:rPr>
        <w:t>Н – нетаємна;</w:t>
      </w:r>
      <w:r>
        <w:rPr>
          <w:szCs w:val="28"/>
          <w:lang w:val="uk-UA" w:eastAsia="uk-UA"/>
        </w:rPr>
        <w:t xml:space="preserve"> </w:t>
      </w:r>
      <w:r>
        <w:rPr>
          <w:szCs w:val="28"/>
          <w:lang w:eastAsia="uk-UA"/>
        </w:rPr>
        <w:t>Т – таємна;</w:t>
      </w:r>
      <w:r>
        <w:rPr>
          <w:szCs w:val="28"/>
          <w:lang w:val="uk-UA" w:eastAsia="uk-UA"/>
        </w:rPr>
        <w:t xml:space="preserve"> </w:t>
      </w:r>
      <w:r>
        <w:rPr>
          <w:szCs w:val="28"/>
          <w:lang w:eastAsia="uk-UA"/>
        </w:rPr>
        <w:t xml:space="preserve">ДСК – для службового </w:t>
      </w:r>
      <w:r>
        <w:rPr>
          <w:szCs w:val="28"/>
          <w:lang w:val="en-US" w:eastAsia="uk-UA"/>
        </w:rPr>
        <w:t>користування</w:t>
      </w:r>
      <w:r>
        <w:rPr>
          <w:szCs w:val="28"/>
          <w:lang w:eastAsia="uk-UA"/>
        </w:rPr>
        <w:t>.</w:t>
      </w:r>
    </w:p>
    <w:p w14:paraId="2245AE13" w14:textId="77777777" w:rsidR="00000000" w:rsidRDefault="00F01F13">
      <w:pPr>
        <w:spacing w:after="100" w:afterAutospacing="1" w:line="360" w:lineRule="auto"/>
        <w:jc w:val="center"/>
        <w:rPr>
          <w:lang w:eastAsia="uk-UA"/>
        </w:rPr>
      </w:pPr>
      <w:r>
        <w:rPr>
          <w:lang w:val="uk-UA" w:eastAsia="uk-UA"/>
        </w:rPr>
        <w:br w:type="page"/>
      </w:r>
      <w:r>
        <w:rPr>
          <w:lang w:val="uk-UA" w:eastAsia="uk-UA"/>
        </w:rPr>
        <w:t>Таблиця 2.6 Мандатна модель доступу до інформації</w:t>
      </w:r>
      <w:r>
        <w:rPr>
          <w:lang w:eastAsia="uk-UA"/>
        </w:rPr>
        <w:t xml:space="preserve"> </w:t>
      </w:r>
      <w:r>
        <w:rPr>
          <w:szCs w:val="28"/>
          <w:lang w:val="uk-UA"/>
        </w:rPr>
        <w:t>ТОВ «ТАЛАНПРОМ»</w:t>
      </w:r>
    </w:p>
    <w:tbl>
      <w:tblPr>
        <w:tblW w:w="951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115" w:type="dxa"/>
        </w:tblCellMar>
        <w:tblLook w:val="0000" w:firstRow="0" w:lastRow="0" w:firstColumn="0" w:lastColumn="0" w:noHBand="0" w:noVBand="0"/>
      </w:tblPr>
      <w:tblGrid>
        <w:gridCol w:w="4822"/>
        <w:gridCol w:w="877"/>
        <w:gridCol w:w="883"/>
        <w:gridCol w:w="698"/>
        <w:gridCol w:w="697"/>
        <w:gridCol w:w="698"/>
        <w:gridCol w:w="842"/>
      </w:tblGrid>
      <w:tr w:rsidR="00000000" w14:paraId="546D0B4B" w14:textId="77777777">
        <w:trPr>
          <w:trHeight w:val="686"/>
        </w:trPr>
        <w:tc>
          <w:tcPr>
            <w:tcW w:w="4822" w:type="dxa"/>
          </w:tcPr>
          <w:p w14:paraId="6633DBC7" w14:textId="77777777" w:rsidR="00000000" w:rsidRDefault="00F01F13">
            <w:pPr>
              <w:spacing w:line="360" w:lineRule="auto"/>
              <w:rPr>
                <w:b/>
                <w:sz w:val="24"/>
                <w:szCs w:val="24"/>
              </w:rPr>
            </w:pPr>
            <w:r>
              <w:rPr>
                <w:b/>
                <w:sz w:val="24"/>
                <w:szCs w:val="24"/>
              </w:rPr>
              <w:t>Види інформації</w:t>
            </w:r>
          </w:p>
        </w:tc>
        <w:tc>
          <w:tcPr>
            <w:tcW w:w="877" w:type="dxa"/>
            <w:vMerge w:val="restart"/>
            <w:textDirection w:val="btLr"/>
          </w:tcPr>
          <w:p w14:paraId="6E834911" w14:textId="77777777" w:rsidR="00000000" w:rsidRDefault="00F01F13">
            <w:pPr>
              <w:spacing w:line="360" w:lineRule="auto"/>
              <w:rPr>
                <w:b/>
                <w:sz w:val="24"/>
                <w:szCs w:val="24"/>
              </w:rPr>
            </w:pPr>
            <w:r>
              <w:rPr>
                <w:b/>
                <w:sz w:val="24"/>
                <w:szCs w:val="24"/>
              </w:rPr>
              <w:t>Загальна інформація</w:t>
            </w:r>
          </w:p>
        </w:tc>
        <w:tc>
          <w:tcPr>
            <w:tcW w:w="883" w:type="dxa"/>
            <w:vMerge w:val="restart"/>
            <w:textDirection w:val="btLr"/>
          </w:tcPr>
          <w:p w14:paraId="3D9700F8" w14:textId="77777777" w:rsidR="00000000" w:rsidRDefault="00F01F13">
            <w:pPr>
              <w:spacing w:line="360" w:lineRule="auto"/>
              <w:rPr>
                <w:sz w:val="24"/>
                <w:szCs w:val="24"/>
              </w:rPr>
            </w:pPr>
            <w:r>
              <w:rPr>
                <w:b/>
                <w:sz w:val="24"/>
                <w:szCs w:val="24"/>
              </w:rPr>
              <w:t>Особиста інформація</w:t>
            </w:r>
          </w:p>
        </w:tc>
        <w:tc>
          <w:tcPr>
            <w:tcW w:w="698" w:type="dxa"/>
            <w:vMerge w:val="restart"/>
            <w:textDirection w:val="btLr"/>
          </w:tcPr>
          <w:p w14:paraId="650D043B" w14:textId="77777777" w:rsidR="00000000" w:rsidRDefault="00F01F13">
            <w:pPr>
              <w:spacing w:line="360" w:lineRule="auto"/>
              <w:rPr>
                <w:b/>
                <w:sz w:val="24"/>
                <w:szCs w:val="24"/>
              </w:rPr>
            </w:pPr>
            <w:r>
              <w:rPr>
                <w:b/>
                <w:sz w:val="24"/>
                <w:szCs w:val="24"/>
              </w:rPr>
              <w:t>Фінансова ін</w:t>
            </w:r>
            <w:r>
              <w:rPr>
                <w:b/>
                <w:sz w:val="24"/>
                <w:szCs w:val="24"/>
              </w:rPr>
              <w:t>формація</w:t>
            </w:r>
          </w:p>
        </w:tc>
        <w:tc>
          <w:tcPr>
            <w:tcW w:w="697" w:type="dxa"/>
            <w:vMerge w:val="restart"/>
            <w:textDirection w:val="btLr"/>
          </w:tcPr>
          <w:p w14:paraId="3F6838FB" w14:textId="77777777" w:rsidR="00000000" w:rsidRDefault="00F01F13">
            <w:pPr>
              <w:spacing w:line="360" w:lineRule="auto"/>
              <w:rPr>
                <w:b/>
                <w:sz w:val="24"/>
                <w:szCs w:val="24"/>
              </w:rPr>
            </w:pPr>
            <w:r>
              <w:rPr>
                <w:b/>
                <w:sz w:val="24"/>
                <w:szCs w:val="24"/>
              </w:rPr>
              <w:t>Економічна інформація</w:t>
            </w:r>
          </w:p>
        </w:tc>
        <w:tc>
          <w:tcPr>
            <w:tcW w:w="698" w:type="dxa"/>
            <w:vMerge w:val="restart"/>
            <w:textDirection w:val="btLr"/>
          </w:tcPr>
          <w:p w14:paraId="1C5EBE17" w14:textId="77777777" w:rsidR="00000000" w:rsidRDefault="00F01F13">
            <w:pPr>
              <w:spacing w:line="360" w:lineRule="auto"/>
              <w:rPr>
                <w:b/>
                <w:sz w:val="24"/>
                <w:szCs w:val="24"/>
              </w:rPr>
            </w:pPr>
            <w:r>
              <w:rPr>
                <w:b/>
                <w:sz w:val="24"/>
                <w:szCs w:val="24"/>
              </w:rPr>
              <w:t>Правова інформація</w:t>
            </w:r>
          </w:p>
        </w:tc>
        <w:tc>
          <w:tcPr>
            <w:tcW w:w="842" w:type="dxa"/>
            <w:vMerge w:val="restart"/>
            <w:textDirection w:val="btLr"/>
          </w:tcPr>
          <w:p w14:paraId="79AF4813" w14:textId="77777777" w:rsidR="00000000" w:rsidRDefault="00F01F13">
            <w:pPr>
              <w:spacing w:line="360" w:lineRule="auto"/>
              <w:rPr>
                <w:b/>
                <w:sz w:val="24"/>
                <w:szCs w:val="24"/>
              </w:rPr>
            </w:pPr>
            <w:r>
              <w:rPr>
                <w:b/>
                <w:sz w:val="24"/>
                <w:szCs w:val="24"/>
              </w:rPr>
              <w:t>Технічна інформація</w:t>
            </w:r>
          </w:p>
        </w:tc>
      </w:tr>
      <w:tr w:rsidR="00000000" w14:paraId="135903E7" w14:textId="77777777">
        <w:trPr>
          <w:trHeight w:val="686"/>
        </w:trPr>
        <w:tc>
          <w:tcPr>
            <w:tcW w:w="4822" w:type="dxa"/>
          </w:tcPr>
          <w:p w14:paraId="765728F7" w14:textId="77777777" w:rsidR="00000000" w:rsidRDefault="00F01F13">
            <w:pPr>
              <w:spacing w:line="360" w:lineRule="auto"/>
              <w:rPr>
                <w:b/>
                <w:sz w:val="24"/>
                <w:szCs w:val="24"/>
              </w:rPr>
            </w:pPr>
            <w:r>
              <w:rPr>
                <w:b/>
                <w:sz w:val="24"/>
                <w:szCs w:val="24"/>
              </w:rPr>
              <w:t>Відділи</w:t>
            </w:r>
          </w:p>
        </w:tc>
        <w:tc>
          <w:tcPr>
            <w:tcW w:w="877" w:type="dxa"/>
            <w:vMerge/>
          </w:tcPr>
          <w:p w14:paraId="08CB7B14" w14:textId="77777777" w:rsidR="00000000" w:rsidRDefault="00F01F13">
            <w:pPr>
              <w:spacing w:line="360" w:lineRule="auto"/>
              <w:rPr>
                <w:b/>
                <w:sz w:val="24"/>
                <w:szCs w:val="24"/>
              </w:rPr>
            </w:pPr>
          </w:p>
        </w:tc>
        <w:tc>
          <w:tcPr>
            <w:tcW w:w="883" w:type="dxa"/>
            <w:vMerge/>
          </w:tcPr>
          <w:p w14:paraId="013D5EC0" w14:textId="77777777" w:rsidR="00000000" w:rsidRDefault="00F01F13">
            <w:pPr>
              <w:spacing w:line="360" w:lineRule="auto"/>
              <w:rPr>
                <w:b/>
                <w:sz w:val="24"/>
                <w:szCs w:val="24"/>
              </w:rPr>
            </w:pPr>
          </w:p>
        </w:tc>
        <w:tc>
          <w:tcPr>
            <w:tcW w:w="698" w:type="dxa"/>
            <w:vMerge/>
          </w:tcPr>
          <w:p w14:paraId="2A688CDF" w14:textId="77777777" w:rsidR="00000000" w:rsidRDefault="00F01F13">
            <w:pPr>
              <w:spacing w:line="360" w:lineRule="auto"/>
              <w:rPr>
                <w:b/>
                <w:sz w:val="24"/>
                <w:szCs w:val="24"/>
              </w:rPr>
            </w:pPr>
          </w:p>
        </w:tc>
        <w:tc>
          <w:tcPr>
            <w:tcW w:w="697" w:type="dxa"/>
            <w:vMerge/>
          </w:tcPr>
          <w:p w14:paraId="07F1056F" w14:textId="77777777" w:rsidR="00000000" w:rsidRDefault="00F01F13">
            <w:pPr>
              <w:spacing w:line="360" w:lineRule="auto"/>
              <w:rPr>
                <w:b/>
                <w:sz w:val="24"/>
                <w:szCs w:val="24"/>
              </w:rPr>
            </w:pPr>
          </w:p>
        </w:tc>
        <w:tc>
          <w:tcPr>
            <w:tcW w:w="698" w:type="dxa"/>
            <w:vMerge/>
          </w:tcPr>
          <w:p w14:paraId="446A17B4" w14:textId="77777777" w:rsidR="00000000" w:rsidRDefault="00F01F13">
            <w:pPr>
              <w:spacing w:line="360" w:lineRule="auto"/>
              <w:rPr>
                <w:b/>
                <w:sz w:val="24"/>
                <w:szCs w:val="24"/>
              </w:rPr>
            </w:pPr>
          </w:p>
        </w:tc>
        <w:tc>
          <w:tcPr>
            <w:tcW w:w="842" w:type="dxa"/>
            <w:vMerge/>
          </w:tcPr>
          <w:p w14:paraId="351C2234" w14:textId="77777777" w:rsidR="00000000" w:rsidRDefault="00F01F13">
            <w:pPr>
              <w:spacing w:line="360" w:lineRule="auto"/>
              <w:rPr>
                <w:b/>
                <w:sz w:val="24"/>
                <w:szCs w:val="24"/>
              </w:rPr>
            </w:pPr>
          </w:p>
        </w:tc>
      </w:tr>
      <w:tr w:rsidR="00000000" w14:paraId="74FDB014" w14:textId="77777777">
        <w:trPr>
          <w:trHeight w:val="686"/>
        </w:trPr>
        <w:tc>
          <w:tcPr>
            <w:tcW w:w="4822" w:type="dxa"/>
          </w:tcPr>
          <w:p w14:paraId="58F774AE" w14:textId="77777777" w:rsidR="00000000" w:rsidRDefault="00F01F13">
            <w:pPr>
              <w:spacing w:line="360" w:lineRule="auto"/>
              <w:rPr>
                <w:sz w:val="24"/>
                <w:szCs w:val="24"/>
              </w:rPr>
            </w:pPr>
            <w:r>
              <w:rPr>
                <w:sz w:val="24"/>
                <w:szCs w:val="24"/>
              </w:rPr>
              <w:t>Генеральний директор</w:t>
            </w:r>
          </w:p>
        </w:tc>
        <w:tc>
          <w:tcPr>
            <w:tcW w:w="877" w:type="dxa"/>
          </w:tcPr>
          <w:p w14:paraId="28442728" w14:textId="77777777" w:rsidR="00000000" w:rsidRDefault="00F01F13">
            <w:pPr>
              <w:spacing w:line="360" w:lineRule="auto"/>
              <w:rPr>
                <w:sz w:val="24"/>
                <w:szCs w:val="24"/>
              </w:rPr>
            </w:pPr>
            <w:r>
              <w:rPr>
                <w:sz w:val="24"/>
                <w:szCs w:val="24"/>
              </w:rPr>
              <w:t>П</w:t>
            </w:r>
          </w:p>
        </w:tc>
        <w:tc>
          <w:tcPr>
            <w:tcW w:w="883" w:type="dxa"/>
          </w:tcPr>
          <w:p w14:paraId="599EEB3E" w14:textId="77777777" w:rsidR="00000000" w:rsidRDefault="00F01F13">
            <w:pPr>
              <w:spacing w:line="360" w:lineRule="auto"/>
              <w:rPr>
                <w:sz w:val="24"/>
                <w:szCs w:val="24"/>
              </w:rPr>
            </w:pPr>
            <w:r>
              <w:rPr>
                <w:sz w:val="24"/>
                <w:szCs w:val="24"/>
              </w:rPr>
              <w:t>П</w:t>
            </w:r>
          </w:p>
        </w:tc>
        <w:tc>
          <w:tcPr>
            <w:tcW w:w="698" w:type="dxa"/>
          </w:tcPr>
          <w:p w14:paraId="40B38ED4" w14:textId="77777777" w:rsidR="00000000" w:rsidRDefault="00F01F13">
            <w:pPr>
              <w:spacing w:line="360" w:lineRule="auto"/>
              <w:rPr>
                <w:sz w:val="24"/>
                <w:szCs w:val="24"/>
              </w:rPr>
            </w:pPr>
            <w:r>
              <w:rPr>
                <w:sz w:val="24"/>
                <w:szCs w:val="24"/>
              </w:rPr>
              <w:t>П</w:t>
            </w:r>
          </w:p>
        </w:tc>
        <w:tc>
          <w:tcPr>
            <w:tcW w:w="697" w:type="dxa"/>
          </w:tcPr>
          <w:p w14:paraId="437B24AC" w14:textId="77777777" w:rsidR="00000000" w:rsidRDefault="00F01F13">
            <w:pPr>
              <w:spacing w:line="360" w:lineRule="auto"/>
              <w:rPr>
                <w:sz w:val="24"/>
                <w:szCs w:val="24"/>
              </w:rPr>
            </w:pPr>
            <w:r>
              <w:rPr>
                <w:sz w:val="24"/>
                <w:szCs w:val="24"/>
              </w:rPr>
              <w:t>П</w:t>
            </w:r>
          </w:p>
        </w:tc>
        <w:tc>
          <w:tcPr>
            <w:tcW w:w="698" w:type="dxa"/>
          </w:tcPr>
          <w:p w14:paraId="663AA32A" w14:textId="77777777" w:rsidR="00000000" w:rsidRDefault="00F01F13">
            <w:pPr>
              <w:spacing w:line="360" w:lineRule="auto"/>
              <w:rPr>
                <w:sz w:val="24"/>
                <w:szCs w:val="24"/>
              </w:rPr>
            </w:pPr>
            <w:r>
              <w:rPr>
                <w:sz w:val="24"/>
                <w:szCs w:val="24"/>
              </w:rPr>
              <w:t>П</w:t>
            </w:r>
          </w:p>
        </w:tc>
        <w:tc>
          <w:tcPr>
            <w:tcW w:w="842" w:type="dxa"/>
          </w:tcPr>
          <w:p w14:paraId="72926370" w14:textId="77777777" w:rsidR="00000000" w:rsidRDefault="00F01F13">
            <w:pPr>
              <w:spacing w:line="360" w:lineRule="auto"/>
              <w:rPr>
                <w:sz w:val="24"/>
                <w:szCs w:val="24"/>
              </w:rPr>
            </w:pPr>
            <w:r>
              <w:rPr>
                <w:sz w:val="24"/>
                <w:szCs w:val="24"/>
              </w:rPr>
              <w:t>П</w:t>
            </w:r>
          </w:p>
        </w:tc>
      </w:tr>
      <w:tr w:rsidR="00000000" w14:paraId="5B0EF420" w14:textId="77777777">
        <w:trPr>
          <w:trHeight w:val="686"/>
        </w:trPr>
        <w:tc>
          <w:tcPr>
            <w:tcW w:w="4822" w:type="dxa"/>
          </w:tcPr>
          <w:p w14:paraId="4358DACA" w14:textId="77777777" w:rsidR="00000000" w:rsidRDefault="00F01F13">
            <w:pPr>
              <w:spacing w:line="360" w:lineRule="auto"/>
              <w:rPr>
                <w:sz w:val="24"/>
                <w:szCs w:val="24"/>
              </w:rPr>
            </w:pPr>
            <w:r>
              <w:rPr>
                <w:sz w:val="24"/>
                <w:szCs w:val="24"/>
              </w:rPr>
              <w:t>Секретарі</w:t>
            </w:r>
          </w:p>
        </w:tc>
        <w:tc>
          <w:tcPr>
            <w:tcW w:w="877" w:type="dxa"/>
          </w:tcPr>
          <w:p w14:paraId="42CE4409" w14:textId="77777777" w:rsidR="00000000" w:rsidRDefault="00F01F13">
            <w:pPr>
              <w:spacing w:line="360" w:lineRule="auto"/>
              <w:rPr>
                <w:sz w:val="24"/>
                <w:szCs w:val="24"/>
              </w:rPr>
            </w:pPr>
            <w:r>
              <w:rPr>
                <w:sz w:val="24"/>
                <w:szCs w:val="24"/>
              </w:rPr>
              <w:t>П</w:t>
            </w:r>
          </w:p>
        </w:tc>
        <w:tc>
          <w:tcPr>
            <w:tcW w:w="883" w:type="dxa"/>
          </w:tcPr>
          <w:p w14:paraId="7E14E023" w14:textId="77777777" w:rsidR="00000000" w:rsidRDefault="00F01F13">
            <w:pPr>
              <w:spacing w:line="360" w:lineRule="auto"/>
              <w:rPr>
                <w:sz w:val="24"/>
                <w:szCs w:val="24"/>
              </w:rPr>
            </w:pPr>
            <w:r>
              <w:rPr>
                <w:sz w:val="24"/>
                <w:szCs w:val="24"/>
              </w:rPr>
              <w:t>Н</w:t>
            </w:r>
          </w:p>
        </w:tc>
        <w:tc>
          <w:tcPr>
            <w:tcW w:w="698" w:type="dxa"/>
          </w:tcPr>
          <w:p w14:paraId="01E79AE0" w14:textId="77777777" w:rsidR="00000000" w:rsidRDefault="00F01F13">
            <w:pPr>
              <w:spacing w:line="360" w:lineRule="auto"/>
              <w:rPr>
                <w:sz w:val="24"/>
                <w:szCs w:val="24"/>
              </w:rPr>
            </w:pPr>
            <w:r>
              <w:rPr>
                <w:sz w:val="24"/>
                <w:szCs w:val="24"/>
              </w:rPr>
              <w:t>Н</w:t>
            </w:r>
          </w:p>
        </w:tc>
        <w:tc>
          <w:tcPr>
            <w:tcW w:w="697" w:type="dxa"/>
          </w:tcPr>
          <w:p w14:paraId="2D2D361A" w14:textId="77777777" w:rsidR="00000000" w:rsidRDefault="00F01F13">
            <w:pPr>
              <w:spacing w:line="360" w:lineRule="auto"/>
              <w:rPr>
                <w:sz w:val="24"/>
                <w:szCs w:val="24"/>
              </w:rPr>
            </w:pPr>
            <w:r>
              <w:rPr>
                <w:sz w:val="24"/>
                <w:szCs w:val="24"/>
              </w:rPr>
              <w:t>Н</w:t>
            </w:r>
          </w:p>
        </w:tc>
        <w:tc>
          <w:tcPr>
            <w:tcW w:w="698" w:type="dxa"/>
          </w:tcPr>
          <w:p w14:paraId="3A815C2A" w14:textId="77777777" w:rsidR="00000000" w:rsidRDefault="00F01F13">
            <w:pPr>
              <w:spacing w:line="360" w:lineRule="auto"/>
              <w:rPr>
                <w:sz w:val="24"/>
                <w:szCs w:val="24"/>
              </w:rPr>
            </w:pPr>
            <w:r>
              <w:rPr>
                <w:sz w:val="24"/>
                <w:szCs w:val="24"/>
              </w:rPr>
              <w:t>Н</w:t>
            </w:r>
          </w:p>
        </w:tc>
        <w:tc>
          <w:tcPr>
            <w:tcW w:w="842" w:type="dxa"/>
          </w:tcPr>
          <w:p w14:paraId="0FB98423" w14:textId="77777777" w:rsidR="00000000" w:rsidRDefault="00F01F13">
            <w:pPr>
              <w:spacing w:line="360" w:lineRule="auto"/>
              <w:rPr>
                <w:sz w:val="24"/>
                <w:szCs w:val="24"/>
              </w:rPr>
            </w:pPr>
            <w:r>
              <w:rPr>
                <w:sz w:val="24"/>
                <w:szCs w:val="24"/>
              </w:rPr>
              <w:t>Н</w:t>
            </w:r>
          </w:p>
        </w:tc>
      </w:tr>
      <w:tr w:rsidR="00000000" w14:paraId="6E2AD7A2" w14:textId="77777777">
        <w:trPr>
          <w:trHeight w:val="686"/>
        </w:trPr>
        <w:tc>
          <w:tcPr>
            <w:tcW w:w="4822" w:type="dxa"/>
          </w:tcPr>
          <w:p w14:paraId="67B85F6A" w14:textId="77777777" w:rsidR="00000000" w:rsidRDefault="00F01F13">
            <w:pPr>
              <w:spacing w:line="360" w:lineRule="auto"/>
              <w:rPr>
                <w:sz w:val="24"/>
                <w:szCs w:val="24"/>
              </w:rPr>
            </w:pPr>
            <w:r>
              <w:rPr>
                <w:sz w:val="24"/>
                <w:szCs w:val="24"/>
              </w:rPr>
              <w:t xml:space="preserve"> Головний бухгалтер</w:t>
            </w:r>
          </w:p>
        </w:tc>
        <w:tc>
          <w:tcPr>
            <w:tcW w:w="877" w:type="dxa"/>
          </w:tcPr>
          <w:p w14:paraId="27316603" w14:textId="77777777" w:rsidR="00000000" w:rsidRDefault="00F01F13">
            <w:pPr>
              <w:spacing w:line="360" w:lineRule="auto"/>
              <w:rPr>
                <w:sz w:val="24"/>
                <w:szCs w:val="24"/>
              </w:rPr>
            </w:pPr>
            <w:r>
              <w:rPr>
                <w:sz w:val="24"/>
                <w:szCs w:val="24"/>
              </w:rPr>
              <w:t>Ч</w:t>
            </w:r>
          </w:p>
        </w:tc>
        <w:tc>
          <w:tcPr>
            <w:tcW w:w="883" w:type="dxa"/>
          </w:tcPr>
          <w:p w14:paraId="2D234846" w14:textId="77777777" w:rsidR="00000000" w:rsidRDefault="00F01F13">
            <w:pPr>
              <w:spacing w:line="360" w:lineRule="auto"/>
              <w:rPr>
                <w:sz w:val="24"/>
                <w:szCs w:val="24"/>
              </w:rPr>
            </w:pPr>
            <w:r>
              <w:rPr>
                <w:sz w:val="24"/>
                <w:szCs w:val="24"/>
              </w:rPr>
              <w:t>Н</w:t>
            </w:r>
          </w:p>
        </w:tc>
        <w:tc>
          <w:tcPr>
            <w:tcW w:w="698" w:type="dxa"/>
          </w:tcPr>
          <w:p w14:paraId="3D986E56" w14:textId="77777777" w:rsidR="00000000" w:rsidRDefault="00F01F13">
            <w:pPr>
              <w:spacing w:line="360" w:lineRule="auto"/>
              <w:rPr>
                <w:sz w:val="24"/>
                <w:szCs w:val="24"/>
              </w:rPr>
            </w:pPr>
            <w:r>
              <w:rPr>
                <w:sz w:val="24"/>
                <w:szCs w:val="24"/>
              </w:rPr>
              <w:t>П</w:t>
            </w:r>
          </w:p>
        </w:tc>
        <w:tc>
          <w:tcPr>
            <w:tcW w:w="697" w:type="dxa"/>
          </w:tcPr>
          <w:p w14:paraId="1BCDA8F8" w14:textId="77777777" w:rsidR="00000000" w:rsidRDefault="00F01F13">
            <w:pPr>
              <w:spacing w:line="360" w:lineRule="auto"/>
              <w:rPr>
                <w:sz w:val="24"/>
                <w:szCs w:val="24"/>
              </w:rPr>
            </w:pPr>
            <w:r>
              <w:rPr>
                <w:sz w:val="24"/>
                <w:szCs w:val="24"/>
              </w:rPr>
              <w:t>Н</w:t>
            </w:r>
          </w:p>
        </w:tc>
        <w:tc>
          <w:tcPr>
            <w:tcW w:w="698" w:type="dxa"/>
          </w:tcPr>
          <w:p w14:paraId="3BD7EFC3" w14:textId="77777777" w:rsidR="00000000" w:rsidRDefault="00F01F13">
            <w:pPr>
              <w:spacing w:line="360" w:lineRule="auto"/>
              <w:rPr>
                <w:sz w:val="24"/>
                <w:szCs w:val="24"/>
              </w:rPr>
            </w:pPr>
            <w:r>
              <w:rPr>
                <w:sz w:val="24"/>
                <w:szCs w:val="24"/>
              </w:rPr>
              <w:t>Н</w:t>
            </w:r>
          </w:p>
        </w:tc>
        <w:tc>
          <w:tcPr>
            <w:tcW w:w="842" w:type="dxa"/>
          </w:tcPr>
          <w:p w14:paraId="6615D21F" w14:textId="77777777" w:rsidR="00000000" w:rsidRDefault="00F01F13">
            <w:pPr>
              <w:spacing w:line="360" w:lineRule="auto"/>
              <w:rPr>
                <w:sz w:val="24"/>
                <w:szCs w:val="24"/>
              </w:rPr>
            </w:pPr>
            <w:r>
              <w:rPr>
                <w:sz w:val="24"/>
                <w:szCs w:val="24"/>
              </w:rPr>
              <w:t>Н</w:t>
            </w:r>
          </w:p>
        </w:tc>
      </w:tr>
      <w:tr w:rsidR="00000000" w14:paraId="0DBDFF5B" w14:textId="77777777">
        <w:trPr>
          <w:trHeight w:val="686"/>
        </w:trPr>
        <w:tc>
          <w:tcPr>
            <w:tcW w:w="4822" w:type="dxa"/>
          </w:tcPr>
          <w:p w14:paraId="7C9F6306" w14:textId="77777777" w:rsidR="00000000" w:rsidRDefault="00F01F13">
            <w:pPr>
              <w:spacing w:line="360" w:lineRule="auto"/>
              <w:rPr>
                <w:sz w:val="24"/>
                <w:szCs w:val="24"/>
              </w:rPr>
            </w:pPr>
            <w:r>
              <w:rPr>
                <w:sz w:val="24"/>
                <w:szCs w:val="24"/>
              </w:rPr>
              <w:t>Бухгалтерія</w:t>
            </w:r>
          </w:p>
        </w:tc>
        <w:tc>
          <w:tcPr>
            <w:tcW w:w="877" w:type="dxa"/>
          </w:tcPr>
          <w:p w14:paraId="09A6E315" w14:textId="77777777" w:rsidR="00000000" w:rsidRDefault="00F01F13">
            <w:pPr>
              <w:spacing w:line="360" w:lineRule="auto"/>
              <w:rPr>
                <w:sz w:val="24"/>
                <w:szCs w:val="24"/>
              </w:rPr>
            </w:pPr>
            <w:r>
              <w:rPr>
                <w:sz w:val="24"/>
                <w:szCs w:val="24"/>
              </w:rPr>
              <w:t>Ч</w:t>
            </w:r>
          </w:p>
        </w:tc>
        <w:tc>
          <w:tcPr>
            <w:tcW w:w="883" w:type="dxa"/>
          </w:tcPr>
          <w:p w14:paraId="62624085" w14:textId="77777777" w:rsidR="00000000" w:rsidRDefault="00F01F13">
            <w:pPr>
              <w:spacing w:line="360" w:lineRule="auto"/>
              <w:rPr>
                <w:sz w:val="24"/>
                <w:szCs w:val="24"/>
              </w:rPr>
            </w:pPr>
            <w:r>
              <w:rPr>
                <w:sz w:val="24"/>
                <w:szCs w:val="24"/>
              </w:rPr>
              <w:t>Н</w:t>
            </w:r>
          </w:p>
        </w:tc>
        <w:tc>
          <w:tcPr>
            <w:tcW w:w="698" w:type="dxa"/>
          </w:tcPr>
          <w:p w14:paraId="6E520861" w14:textId="77777777" w:rsidR="00000000" w:rsidRDefault="00F01F13">
            <w:pPr>
              <w:spacing w:line="360" w:lineRule="auto"/>
              <w:rPr>
                <w:sz w:val="24"/>
                <w:szCs w:val="24"/>
              </w:rPr>
            </w:pPr>
            <w:r>
              <w:rPr>
                <w:sz w:val="24"/>
                <w:szCs w:val="24"/>
              </w:rPr>
              <w:t>П</w:t>
            </w:r>
          </w:p>
        </w:tc>
        <w:tc>
          <w:tcPr>
            <w:tcW w:w="697" w:type="dxa"/>
          </w:tcPr>
          <w:p w14:paraId="5C1857D0" w14:textId="77777777" w:rsidR="00000000" w:rsidRDefault="00F01F13">
            <w:pPr>
              <w:spacing w:line="360" w:lineRule="auto"/>
              <w:rPr>
                <w:sz w:val="24"/>
                <w:szCs w:val="24"/>
              </w:rPr>
            </w:pPr>
            <w:r>
              <w:rPr>
                <w:sz w:val="24"/>
                <w:szCs w:val="24"/>
              </w:rPr>
              <w:t>Н</w:t>
            </w:r>
          </w:p>
        </w:tc>
        <w:tc>
          <w:tcPr>
            <w:tcW w:w="698" w:type="dxa"/>
          </w:tcPr>
          <w:p w14:paraId="2CEDBA07" w14:textId="77777777" w:rsidR="00000000" w:rsidRDefault="00F01F13">
            <w:pPr>
              <w:spacing w:line="360" w:lineRule="auto"/>
              <w:rPr>
                <w:sz w:val="24"/>
                <w:szCs w:val="24"/>
              </w:rPr>
            </w:pPr>
            <w:r>
              <w:rPr>
                <w:sz w:val="24"/>
                <w:szCs w:val="24"/>
              </w:rPr>
              <w:t>Н</w:t>
            </w:r>
          </w:p>
        </w:tc>
        <w:tc>
          <w:tcPr>
            <w:tcW w:w="842" w:type="dxa"/>
          </w:tcPr>
          <w:p w14:paraId="370674DC" w14:textId="77777777" w:rsidR="00000000" w:rsidRDefault="00F01F13">
            <w:pPr>
              <w:spacing w:line="360" w:lineRule="auto"/>
              <w:rPr>
                <w:sz w:val="24"/>
                <w:szCs w:val="24"/>
              </w:rPr>
            </w:pPr>
            <w:r>
              <w:rPr>
                <w:sz w:val="24"/>
                <w:szCs w:val="24"/>
              </w:rPr>
              <w:t>Н</w:t>
            </w:r>
          </w:p>
        </w:tc>
      </w:tr>
      <w:tr w:rsidR="00000000" w14:paraId="72A9961D" w14:textId="77777777">
        <w:trPr>
          <w:trHeight w:val="686"/>
        </w:trPr>
        <w:tc>
          <w:tcPr>
            <w:tcW w:w="4822" w:type="dxa"/>
          </w:tcPr>
          <w:p w14:paraId="4CF9FAF5" w14:textId="77777777" w:rsidR="00000000" w:rsidRDefault="00F01F13">
            <w:pPr>
              <w:spacing w:line="360" w:lineRule="auto"/>
              <w:rPr>
                <w:sz w:val="24"/>
                <w:szCs w:val="24"/>
              </w:rPr>
            </w:pPr>
            <w:r>
              <w:rPr>
                <w:sz w:val="24"/>
                <w:szCs w:val="24"/>
              </w:rPr>
              <w:t>Керівник відділу кадрів</w:t>
            </w:r>
          </w:p>
        </w:tc>
        <w:tc>
          <w:tcPr>
            <w:tcW w:w="877" w:type="dxa"/>
          </w:tcPr>
          <w:p w14:paraId="2D1D6BFC" w14:textId="77777777" w:rsidR="00000000" w:rsidRDefault="00F01F13">
            <w:pPr>
              <w:spacing w:line="360" w:lineRule="auto"/>
              <w:rPr>
                <w:sz w:val="24"/>
                <w:szCs w:val="24"/>
              </w:rPr>
            </w:pPr>
            <w:r>
              <w:rPr>
                <w:sz w:val="24"/>
                <w:szCs w:val="24"/>
              </w:rPr>
              <w:t>Ч</w:t>
            </w:r>
          </w:p>
        </w:tc>
        <w:tc>
          <w:tcPr>
            <w:tcW w:w="883" w:type="dxa"/>
          </w:tcPr>
          <w:p w14:paraId="5CC47A5D" w14:textId="77777777" w:rsidR="00000000" w:rsidRDefault="00F01F13">
            <w:pPr>
              <w:spacing w:line="360" w:lineRule="auto"/>
              <w:rPr>
                <w:sz w:val="24"/>
                <w:szCs w:val="24"/>
              </w:rPr>
            </w:pPr>
            <w:r>
              <w:rPr>
                <w:sz w:val="24"/>
                <w:szCs w:val="24"/>
              </w:rPr>
              <w:t>П</w:t>
            </w:r>
          </w:p>
        </w:tc>
        <w:tc>
          <w:tcPr>
            <w:tcW w:w="698" w:type="dxa"/>
          </w:tcPr>
          <w:p w14:paraId="78971720" w14:textId="77777777" w:rsidR="00000000" w:rsidRDefault="00F01F13">
            <w:pPr>
              <w:spacing w:line="360" w:lineRule="auto"/>
              <w:rPr>
                <w:sz w:val="24"/>
                <w:szCs w:val="24"/>
              </w:rPr>
            </w:pPr>
            <w:r>
              <w:rPr>
                <w:sz w:val="24"/>
                <w:szCs w:val="24"/>
              </w:rPr>
              <w:t>Н</w:t>
            </w:r>
          </w:p>
        </w:tc>
        <w:tc>
          <w:tcPr>
            <w:tcW w:w="697" w:type="dxa"/>
          </w:tcPr>
          <w:p w14:paraId="575F228E" w14:textId="77777777" w:rsidR="00000000" w:rsidRDefault="00F01F13">
            <w:pPr>
              <w:spacing w:line="360" w:lineRule="auto"/>
              <w:rPr>
                <w:sz w:val="24"/>
                <w:szCs w:val="24"/>
              </w:rPr>
            </w:pPr>
            <w:r>
              <w:rPr>
                <w:sz w:val="24"/>
                <w:szCs w:val="24"/>
              </w:rPr>
              <w:t>Н</w:t>
            </w:r>
          </w:p>
        </w:tc>
        <w:tc>
          <w:tcPr>
            <w:tcW w:w="698" w:type="dxa"/>
          </w:tcPr>
          <w:p w14:paraId="77BD8C35" w14:textId="77777777" w:rsidR="00000000" w:rsidRDefault="00F01F13">
            <w:pPr>
              <w:spacing w:line="360" w:lineRule="auto"/>
              <w:rPr>
                <w:sz w:val="24"/>
                <w:szCs w:val="24"/>
              </w:rPr>
            </w:pPr>
            <w:r>
              <w:rPr>
                <w:sz w:val="24"/>
                <w:szCs w:val="24"/>
              </w:rPr>
              <w:t>Н</w:t>
            </w:r>
          </w:p>
        </w:tc>
        <w:tc>
          <w:tcPr>
            <w:tcW w:w="842" w:type="dxa"/>
          </w:tcPr>
          <w:p w14:paraId="3DB8B94D" w14:textId="77777777" w:rsidR="00000000" w:rsidRDefault="00F01F13">
            <w:pPr>
              <w:spacing w:line="360" w:lineRule="auto"/>
              <w:rPr>
                <w:sz w:val="24"/>
                <w:szCs w:val="24"/>
              </w:rPr>
            </w:pPr>
            <w:r>
              <w:rPr>
                <w:sz w:val="24"/>
                <w:szCs w:val="24"/>
              </w:rPr>
              <w:t>Н</w:t>
            </w:r>
          </w:p>
        </w:tc>
      </w:tr>
      <w:tr w:rsidR="00000000" w14:paraId="4572D1BB" w14:textId="77777777">
        <w:trPr>
          <w:trHeight w:val="686"/>
        </w:trPr>
        <w:tc>
          <w:tcPr>
            <w:tcW w:w="4822" w:type="dxa"/>
          </w:tcPr>
          <w:p w14:paraId="6EF0B9E3" w14:textId="77777777" w:rsidR="00000000" w:rsidRDefault="00F01F13">
            <w:pPr>
              <w:spacing w:line="360" w:lineRule="auto"/>
              <w:rPr>
                <w:sz w:val="24"/>
                <w:szCs w:val="24"/>
              </w:rPr>
            </w:pPr>
            <w:r>
              <w:rPr>
                <w:sz w:val="24"/>
                <w:szCs w:val="24"/>
              </w:rPr>
              <w:t>Відділ кадрів</w:t>
            </w:r>
          </w:p>
        </w:tc>
        <w:tc>
          <w:tcPr>
            <w:tcW w:w="877" w:type="dxa"/>
          </w:tcPr>
          <w:p w14:paraId="24183446" w14:textId="77777777" w:rsidR="00000000" w:rsidRDefault="00F01F13">
            <w:pPr>
              <w:spacing w:line="360" w:lineRule="auto"/>
              <w:rPr>
                <w:sz w:val="24"/>
                <w:szCs w:val="24"/>
              </w:rPr>
            </w:pPr>
            <w:r>
              <w:rPr>
                <w:sz w:val="24"/>
                <w:szCs w:val="24"/>
              </w:rPr>
              <w:t>Ч</w:t>
            </w:r>
          </w:p>
        </w:tc>
        <w:tc>
          <w:tcPr>
            <w:tcW w:w="883" w:type="dxa"/>
          </w:tcPr>
          <w:p w14:paraId="4F9A302E" w14:textId="77777777" w:rsidR="00000000" w:rsidRDefault="00F01F13">
            <w:pPr>
              <w:spacing w:line="360" w:lineRule="auto"/>
              <w:rPr>
                <w:sz w:val="24"/>
                <w:szCs w:val="24"/>
              </w:rPr>
            </w:pPr>
            <w:r>
              <w:rPr>
                <w:sz w:val="24"/>
                <w:szCs w:val="24"/>
              </w:rPr>
              <w:t>П</w:t>
            </w:r>
          </w:p>
        </w:tc>
        <w:tc>
          <w:tcPr>
            <w:tcW w:w="698" w:type="dxa"/>
          </w:tcPr>
          <w:p w14:paraId="69372AE0" w14:textId="77777777" w:rsidR="00000000" w:rsidRDefault="00F01F13">
            <w:pPr>
              <w:spacing w:line="360" w:lineRule="auto"/>
              <w:rPr>
                <w:sz w:val="24"/>
                <w:szCs w:val="24"/>
              </w:rPr>
            </w:pPr>
            <w:r>
              <w:rPr>
                <w:sz w:val="24"/>
                <w:szCs w:val="24"/>
              </w:rPr>
              <w:t>Н</w:t>
            </w:r>
          </w:p>
        </w:tc>
        <w:tc>
          <w:tcPr>
            <w:tcW w:w="697" w:type="dxa"/>
          </w:tcPr>
          <w:p w14:paraId="0474CF3C" w14:textId="77777777" w:rsidR="00000000" w:rsidRDefault="00F01F13">
            <w:pPr>
              <w:spacing w:line="360" w:lineRule="auto"/>
              <w:rPr>
                <w:sz w:val="24"/>
                <w:szCs w:val="24"/>
              </w:rPr>
            </w:pPr>
            <w:r>
              <w:rPr>
                <w:sz w:val="24"/>
                <w:szCs w:val="24"/>
              </w:rPr>
              <w:t>Н</w:t>
            </w:r>
          </w:p>
        </w:tc>
        <w:tc>
          <w:tcPr>
            <w:tcW w:w="698" w:type="dxa"/>
          </w:tcPr>
          <w:p w14:paraId="103EEDF1" w14:textId="77777777" w:rsidR="00000000" w:rsidRDefault="00F01F13">
            <w:pPr>
              <w:spacing w:line="360" w:lineRule="auto"/>
              <w:rPr>
                <w:sz w:val="24"/>
                <w:szCs w:val="24"/>
              </w:rPr>
            </w:pPr>
            <w:r>
              <w:rPr>
                <w:sz w:val="24"/>
                <w:szCs w:val="24"/>
              </w:rPr>
              <w:t>Н</w:t>
            </w:r>
          </w:p>
        </w:tc>
        <w:tc>
          <w:tcPr>
            <w:tcW w:w="842" w:type="dxa"/>
          </w:tcPr>
          <w:p w14:paraId="593AF26B" w14:textId="77777777" w:rsidR="00000000" w:rsidRDefault="00F01F13">
            <w:pPr>
              <w:spacing w:line="360" w:lineRule="auto"/>
              <w:rPr>
                <w:sz w:val="24"/>
                <w:szCs w:val="24"/>
              </w:rPr>
            </w:pPr>
            <w:r>
              <w:rPr>
                <w:sz w:val="24"/>
                <w:szCs w:val="24"/>
              </w:rPr>
              <w:t>Н</w:t>
            </w:r>
          </w:p>
        </w:tc>
      </w:tr>
      <w:tr w:rsidR="00000000" w14:paraId="425CA259" w14:textId="77777777">
        <w:trPr>
          <w:trHeight w:val="686"/>
        </w:trPr>
        <w:tc>
          <w:tcPr>
            <w:tcW w:w="4822" w:type="dxa"/>
          </w:tcPr>
          <w:p w14:paraId="60E4CB1F" w14:textId="77777777" w:rsidR="00000000" w:rsidRDefault="00F01F13">
            <w:pPr>
              <w:spacing w:line="360" w:lineRule="auto"/>
              <w:rPr>
                <w:sz w:val="24"/>
                <w:szCs w:val="24"/>
              </w:rPr>
            </w:pPr>
            <w:r>
              <w:rPr>
                <w:sz w:val="24"/>
                <w:szCs w:val="24"/>
              </w:rPr>
              <w:t>Відділ менеджменту</w:t>
            </w:r>
          </w:p>
        </w:tc>
        <w:tc>
          <w:tcPr>
            <w:tcW w:w="877" w:type="dxa"/>
          </w:tcPr>
          <w:p w14:paraId="44515C72" w14:textId="77777777" w:rsidR="00000000" w:rsidRDefault="00F01F13">
            <w:pPr>
              <w:spacing w:line="360" w:lineRule="auto"/>
              <w:rPr>
                <w:sz w:val="24"/>
                <w:szCs w:val="24"/>
              </w:rPr>
            </w:pPr>
            <w:r>
              <w:rPr>
                <w:sz w:val="24"/>
                <w:szCs w:val="24"/>
              </w:rPr>
              <w:t>Ч</w:t>
            </w:r>
          </w:p>
        </w:tc>
        <w:tc>
          <w:tcPr>
            <w:tcW w:w="883" w:type="dxa"/>
          </w:tcPr>
          <w:p w14:paraId="005468BF" w14:textId="77777777" w:rsidR="00000000" w:rsidRDefault="00F01F13">
            <w:pPr>
              <w:spacing w:line="360" w:lineRule="auto"/>
              <w:rPr>
                <w:sz w:val="24"/>
                <w:szCs w:val="24"/>
              </w:rPr>
            </w:pPr>
            <w:r>
              <w:rPr>
                <w:sz w:val="24"/>
                <w:szCs w:val="24"/>
              </w:rPr>
              <w:t>Н</w:t>
            </w:r>
          </w:p>
        </w:tc>
        <w:tc>
          <w:tcPr>
            <w:tcW w:w="698" w:type="dxa"/>
          </w:tcPr>
          <w:p w14:paraId="41430702" w14:textId="77777777" w:rsidR="00000000" w:rsidRDefault="00F01F13">
            <w:pPr>
              <w:spacing w:line="360" w:lineRule="auto"/>
              <w:rPr>
                <w:sz w:val="24"/>
                <w:szCs w:val="24"/>
              </w:rPr>
            </w:pPr>
            <w:r>
              <w:rPr>
                <w:sz w:val="24"/>
                <w:szCs w:val="24"/>
              </w:rPr>
              <w:t>Н</w:t>
            </w:r>
          </w:p>
        </w:tc>
        <w:tc>
          <w:tcPr>
            <w:tcW w:w="697" w:type="dxa"/>
          </w:tcPr>
          <w:p w14:paraId="4370A43B" w14:textId="77777777" w:rsidR="00000000" w:rsidRDefault="00F01F13">
            <w:pPr>
              <w:spacing w:line="360" w:lineRule="auto"/>
              <w:rPr>
                <w:sz w:val="24"/>
                <w:szCs w:val="24"/>
              </w:rPr>
            </w:pPr>
            <w:r>
              <w:rPr>
                <w:sz w:val="24"/>
                <w:szCs w:val="24"/>
              </w:rPr>
              <w:t>Н</w:t>
            </w:r>
          </w:p>
        </w:tc>
        <w:tc>
          <w:tcPr>
            <w:tcW w:w="698" w:type="dxa"/>
          </w:tcPr>
          <w:p w14:paraId="53593EC1" w14:textId="77777777" w:rsidR="00000000" w:rsidRDefault="00F01F13">
            <w:pPr>
              <w:spacing w:line="360" w:lineRule="auto"/>
              <w:rPr>
                <w:sz w:val="24"/>
                <w:szCs w:val="24"/>
              </w:rPr>
            </w:pPr>
            <w:r>
              <w:rPr>
                <w:sz w:val="24"/>
                <w:szCs w:val="24"/>
              </w:rPr>
              <w:t>Н</w:t>
            </w:r>
          </w:p>
        </w:tc>
        <w:tc>
          <w:tcPr>
            <w:tcW w:w="842" w:type="dxa"/>
          </w:tcPr>
          <w:p w14:paraId="21C94B5B" w14:textId="77777777" w:rsidR="00000000" w:rsidRDefault="00F01F13">
            <w:pPr>
              <w:spacing w:line="360" w:lineRule="auto"/>
              <w:rPr>
                <w:sz w:val="24"/>
                <w:szCs w:val="24"/>
              </w:rPr>
            </w:pPr>
            <w:r>
              <w:rPr>
                <w:sz w:val="24"/>
                <w:szCs w:val="24"/>
              </w:rPr>
              <w:t>Н</w:t>
            </w:r>
          </w:p>
        </w:tc>
      </w:tr>
      <w:tr w:rsidR="00000000" w14:paraId="221EE717" w14:textId="77777777">
        <w:trPr>
          <w:trHeight w:val="686"/>
        </w:trPr>
        <w:tc>
          <w:tcPr>
            <w:tcW w:w="4822" w:type="dxa"/>
          </w:tcPr>
          <w:p w14:paraId="76CD0453" w14:textId="77777777" w:rsidR="00000000" w:rsidRDefault="00F01F13">
            <w:pPr>
              <w:spacing w:line="360" w:lineRule="auto"/>
              <w:rPr>
                <w:sz w:val="24"/>
                <w:szCs w:val="24"/>
              </w:rPr>
            </w:pPr>
            <w:r>
              <w:rPr>
                <w:sz w:val="24"/>
                <w:szCs w:val="24"/>
              </w:rPr>
              <w:t>Економісти</w:t>
            </w:r>
          </w:p>
        </w:tc>
        <w:tc>
          <w:tcPr>
            <w:tcW w:w="877" w:type="dxa"/>
          </w:tcPr>
          <w:p w14:paraId="322BD5BF" w14:textId="77777777" w:rsidR="00000000" w:rsidRDefault="00F01F13">
            <w:pPr>
              <w:spacing w:line="360" w:lineRule="auto"/>
              <w:rPr>
                <w:sz w:val="24"/>
                <w:szCs w:val="24"/>
              </w:rPr>
            </w:pPr>
            <w:r>
              <w:rPr>
                <w:sz w:val="24"/>
                <w:szCs w:val="24"/>
              </w:rPr>
              <w:t>Ч</w:t>
            </w:r>
          </w:p>
        </w:tc>
        <w:tc>
          <w:tcPr>
            <w:tcW w:w="883" w:type="dxa"/>
          </w:tcPr>
          <w:p w14:paraId="56B3C1F3" w14:textId="77777777" w:rsidR="00000000" w:rsidRDefault="00F01F13">
            <w:pPr>
              <w:spacing w:line="360" w:lineRule="auto"/>
              <w:rPr>
                <w:sz w:val="24"/>
                <w:szCs w:val="24"/>
              </w:rPr>
            </w:pPr>
            <w:r>
              <w:rPr>
                <w:sz w:val="24"/>
                <w:szCs w:val="24"/>
              </w:rPr>
              <w:t>Н</w:t>
            </w:r>
          </w:p>
        </w:tc>
        <w:tc>
          <w:tcPr>
            <w:tcW w:w="698" w:type="dxa"/>
          </w:tcPr>
          <w:p w14:paraId="49245EA5" w14:textId="77777777" w:rsidR="00000000" w:rsidRDefault="00F01F13">
            <w:pPr>
              <w:spacing w:line="360" w:lineRule="auto"/>
              <w:rPr>
                <w:sz w:val="24"/>
                <w:szCs w:val="24"/>
              </w:rPr>
            </w:pPr>
            <w:r>
              <w:rPr>
                <w:sz w:val="24"/>
                <w:szCs w:val="24"/>
              </w:rPr>
              <w:t>Ч</w:t>
            </w:r>
          </w:p>
        </w:tc>
        <w:tc>
          <w:tcPr>
            <w:tcW w:w="697" w:type="dxa"/>
          </w:tcPr>
          <w:p w14:paraId="134FB1D7" w14:textId="77777777" w:rsidR="00000000" w:rsidRDefault="00F01F13">
            <w:pPr>
              <w:spacing w:line="360" w:lineRule="auto"/>
              <w:rPr>
                <w:sz w:val="24"/>
                <w:szCs w:val="24"/>
              </w:rPr>
            </w:pPr>
            <w:r>
              <w:rPr>
                <w:sz w:val="24"/>
                <w:szCs w:val="24"/>
              </w:rPr>
              <w:t>П</w:t>
            </w:r>
          </w:p>
        </w:tc>
        <w:tc>
          <w:tcPr>
            <w:tcW w:w="698" w:type="dxa"/>
          </w:tcPr>
          <w:p w14:paraId="73664D09" w14:textId="77777777" w:rsidR="00000000" w:rsidRDefault="00F01F13">
            <w:pPr>
              <w:spacing w:line="360" w:lineRule="auto"/>
              <w:rPr>
                <w:sz w:val="24"/>
                <w:szCs w:val="24"/>
              </w:rPr>
            </w:pPr>
            <w:r>
              <w:rPr>
                <w:sz w:val="24"/>
                <w:szCs w:val="24"/>
              </w:rPr>
              <w:t>Н</w:t>
            </w:r>
          </w:p>
        </w:tc>
        <w:tc>
          <w:tcPr>
            <w:tcW w:w="842" w:type="dxa"/>
          </w:tcPr>
          <w:p w14:paraId="36A63A7F" w14:textId="77777777" w:rsidR="00000000" w:rsidRDefault="00F01F13">
            <w:pPr>
              <w:spacing w:line="360" w:lineRule="auto"/>
              <w:rPr>
                <w:sz w:val="24"/>
                <w:szCs w:val="24"/>
              </w:rPr>
            </w:pPr>
            <w:r>
              <w:rPr>
                <w:sz w:val="24"/>
                <w:szCs w:val="24"/>
              </w:rPr>
              <w:t>Н</w:t>
            </w:r>
          </w:p>
        </w:tc>
      </w:tr>
      <w:tr w:rsidR="00000000" w14:paraId="3ADCBF6D" w14:textId="77777777">
        <w:trPr>
          <w:trHeight w:val="686"/>
        </w:trPr>
        <w:tc>
          <w:tcPr>
            <w:tcW w:w="4822" w:type="dxa"/>
          </w:tcPr>
          <w:p w14:paraId="169425BD" w14:textId="77777777" w:rsidR="00000000" w:rsidRDefault="00F01F13">
            <w:pPr>
              <w:spacing w:line="360" w:lineRule="auto"/>
              <w:rPr>
                <w:sz w:val="24"/>
                <w:szCs w:val="24"/>
              </w:rPr>
            </w:pPr>
            <w:r>
              <w:rPr>
                <w:sz w:val="24"/>
                <w:szCs w:val="24"/>
              </w:rPr>
              <w:t>Юристи</w:t>
            </w:r>
          </w:p>
        </w:tc>
        <w:tc>
          <w:tcPr>
            <w:tcW w:w="877" w:type="dxa"/>
          </w:tcPr>
          <w:p w14:paraId="4C7888F8" w14:textId="77777777" w:rsidR="00000000" w:rsidRDefault="00F01F13">
            <w:pPr>
              <w:spacing w:line="360" w:lineRule="auto"/>
              <w:rPr>
                <w:sz w:val="24"/>
                <w:szCs w:val="24"/>
              </w:rPr>
            </w:pPr>
            <w:r>
              <w:rPr>
                <w:sz w:val="24"/>
                <w:szCs w:val="24"/>
              </w:rPr>
              <w:t>Ч</w:t>
            </w:r>
          </w:p>
        </w:tc>
        <w:tc>
          <w:tcPr>
            <w:tcW w:w="883" w:type="dxa"/>
          </w:tcPr>
          <w:p w14:paraId="472B6C9B" w14:textId="77777777" w:rsidR="00000000" w:rsidRDefault="00F01F13">
            <w:pPr>
              <w:spacing w:line="360" w:lineRule="auto"/>
              <w:rPr>
                <w:sz w:val="24"/>
                <w:szCs w:val="24"/>
              </w:rPr>
            </w:pPr>
            <w:r>
              <w:rPr>
                <w:sz w:val="24"/>
                <w:szCs w:val="24"/>
              </w:rPr>
              <w:t>ЧС</w:t>
            </w:r>
          </w:p>
        </w:tc>
        <w:tc>
          <w:tcPr>
            <w:tcW w:w="698" w:type="dxa"/>
          </w:tcPr>
          <w:p w14:paraId="67F26054" w14:textId="77777777" w:rsidR="00000000" w:rsidRDefault="00F01F13">
            <w:pPr>
              <w:spacing w:line="360" w:lineRule="auto"/>
              <w:rPr>
                <w:sz w:val="24"/>
                <w:szCs w:val="24"/>
              </w:rPr>
            </w:pPr>
            <w:r>
              <w:rPr>
                <w:sz w:val="24"/>
                <w:szCs w:val="24"/>
              </w:rPr>
              <w:t>Н</w:t>
            </w:r>
          </w:p>
        </w:tc>
        <w:tc>
          <w:tcPr>
            <w:tcW w:w="697" w:type="dxa"/>
          </w:tcPr>
          <w:p w14:paraId="5866778A" w14:textId="77777777" w:rsidR="00000000" w:rsidRDefault="00F01F13">
            <w:pPr>
              <w:spacing w:line="360" w:lineRule="auto"/>
              <w:rPr>
                <w:sz w:val="24"/>
                <w:szCs w:val="24"/>
              </w:rPr>
            </w:pPr>
            <w:r>
              <w:rPr>
                <w:sz w:val="24"/>
                <w:szCs w:val="24"/>
              </w:rPr>
              <w:t>Н</w:t>
            </w:r>
          </w:p>
        </w:tc>
        <w:tc>
          <w:tcPr>
            <w:tcW w:w="698" w:type="dxa"/>
          </w:tcPr>
          <w:p w14:paraId="6E04E117" w14:textId="77777777" w:rsidR="00000000" w:rsidRDefault="00F01F13">
            <w:pPr>
              <w:spacing w:line="360" w:lineRule="auto"/>
              <w:rPr>
                <w:sz w:val="24"/>
                <w:szCs w:val="24"/>
              </w:rPr>
            </w:pPr>
            <w:r>
              <w:rPr>
                <w:sz w:val="24"/>
                <w:szCs w:val="24"/>
              </w:rPr>
              <w:t>П</w:t>
            </w:r>
          </w:p>
        </w:tc>
        <w:tc>
          <w:tcPr>
            <w:tcW w:w="842" w:type="dxa"/>
          </w:tcPr>
          <w:p w14:paraId="4C3C2824" w14:textId="77777777" w:rsidR="00000000" w:rsidRDefault="00F01F13">
            <w:pPr>
              <w:spacing w:line="360" w:lineRule="auto"/>
              <w:rPr>
                <w:sz w:val="24"/>
                <w:szCs w:val="24"/>
              </w:rPr>
            </w:pPr>
            <w:r>
              <w:rPr>
                <w:sz w:val="24"/>
                <w:szCs w:val="24"/>
              </w:rPr>
              <w:t>Н</w:t>
            </w:r>
          </w:p>
        </w:tc>
      </w:tr>
      <w:tr w:rsidR="00000000" w14:paraId="5323626F" w14:textId="77777777">
        <w:trPr>
          <w:trHeight w:val="686"/>
        </w:trPr>
        <w:tc>
          <w:tcPr>
            <w:tcW w:w="4822" w:type="dxa"/>
          </w:tcPr>
          <w:p w14:paraId="41A883FA" w14:textId="77777777" w:rsidR="00000000" w:rsidRDefault="00F01F13">
            <w:pPr>
              <w:spacing w:line="360" w:lineRule="auto"/>
              <w:rPr>
                <w:sz w:val="24"/>
                <w:szCs w:val="24"/>
              </w:rPr>
            </w:pPr>
            <w:r>
              <w:rPr>
                <w:sz w:val="24"/>
                <w:szCs w:val="24"/>
              </w:rPr>
              <w:t>Адміністративний відділ</w:t>
            </w:r>
          </w:p>
        </w:tc>
        <w:tc>
          <w:tcPr>
            <w:tcW w:w="877" w:type="dxa"/>
          </w:tcPr>
          <w:p w14:paraId="78DBDD51" w14:textId="77777777" w:rsidR="00000000" w:rsidRDefault="00F01F13">
            <w:pPr>
              <w:spacing w:line="360" w:lineRule="auto"/>
              <w:rPr>
                <w:sz w:val="24"/>
                <w:szCs w:val="24"/>
              </w:rPr>
            </w:pPr>
            <w:r>
              <w:rPr>
                <w:sz w:val="24"/>
                <w:szCs w:val="24"/>
              </w:rPr>
              <w:t>Ч</w:t>
            </w:r>
          </w:p>
        </w:tc>
        <w:tc>
          <w:tcPr>
            <w:tcW w:w="883" w:type="dxa"/>
          </w:tcPr>
          <w:p w14:paraId="25C661EA" w14:textId="77777777" w:rsidR="00000000" w:rsidRDefault="00F01F13">
            <w:pPr>
              <w:spacing w:line="360" w:lineRule="auto"/>
              <w:rPr>
                <w:sz w:val="24"/>
                <w:szCs w:val="24"/>
              </w:rPr>
            </w:pPr>
            <w:r>
              <w:rPr>
                <w:sz w:val="24"/>
                <w:szCs w:val="24"/>
              </w:rPr>
              <w:t>Ч</w:t>
            </w:r>
          </w:p>
        </w:tc>
        <w:tc>
          <w:tcPr>
            <w:tcW w:w="698" w:type="dxa"/>
          </w:tcPr>
          <w:p w14:paraId="46A720A7" w14:textId="77777777" w:rsidR="00000000" w:rsidRDefault="00F01F13">
            <w:pPr>
              <w:spacing w:line="360" w:lineRule="auto"/>
              <w:rPr>
                <w:sz w:val="24"/>
                <w:szCs w:val="24"/>
              </w:rPr>
            </w:pPr>
            <w:r>
              <w:rPr>
                <w:sz w:val="24"/>
                <w:szCs w:val="24"/>
              </w:rPr>
              <w:t>Н</w:t>
            </w:r>
          </w:p>
        </w:tc>
        <w:tc>
          <w:tcPr>
            <w:tcW w:w="697" w:type="dxa"/>
          </w:tcPr>
          <w:p w14:paraId="149C8DEC" w14:textId="77777777" w:rsidR="00000000" w:rsidRDefault="00F01F13">
            <w:pPr>
              <w:spacing w:line="360" w:lineRule="auto"/>
              <w:rPr>
                <w:sz w:val="24"/>
                <w:szCs w:val="24"/>
              </w:rPr>
            </w:pPr>
            <w:r>
              <w:rPr>
                <w:sz w:val="24"/>
                <w:szCs w:val="24"/>
              </w:rPr>
              <w:t>Н</w:t>
            </w:r>
          </w:p>
        </w:tc>
        <w:tc>
          <w:tcPr>
            <w:tcW w:w="698" w:type="dxa"/>
          </w:tcPr>
          <w:p w14:paraId="54FD55C0" w14:textId="77777777" w:rsidR="00000000" w:rsidRDefault="00F01F13">
            <w:pPr>
              <w:spacing w:line="360" w:lineRule="auto"/>
              <w:rPr>
                <w:sz w:val="24"/>
                <w:szCs w:val="24"/>
              </w:rPr>
            </w:pPr>
            <w:r>
              <w:rPr>
                <w:sz w:val="24"/>
                <w:szCs w:val="24"/>
              </w:rPr>
              <w:t>Н</w:t>
            </w:r>
          </w:p>
        </w:tc>
        <w:tc>
          <w:tcPr>
            <w:tcW w:w="842" w:type="dxa"/>
          </w:tcPr>
          <w:p w14:paraId="15CF7760" w14:textId="77777777" w:rsidR="00000000" w:rsidRDefault="00F01F13">
            <w:pPr>
              <w:spacing w:line="360" w:lineRule="auto"/>
              <w:rPr>
                <w:sz w:val="24"/>
                <w:szCs w:val="24"/>
              </w:rPr>
            </w:pPr>
            <w:r>
              <w:rPr>
                <w:sz w:val="24"/>
                <w:szCs w:val="24"/>
              </w:rPr>
              <w:t>Н</w:t>
            </w:r>
          </w:p>
        </w:tc>
      </w:tr>
      <w:tr w:rsidR="00000000" w14:paraId="64EB87EE" w14:textId="77777777">
        <w:trPr>
          <w:trHeight w:val="686"/>
        </w:trPr>
        <w:tc>
          <w:tcPr>
            <w:tcW w:w="4822" w:type="dxa"/>
          </w:tcPr>
          <w:p w14:paraId="0F841DE2" w14:textId="77777777" w:rsidR="00000000" w:rsidRDefault="00F01F13">
            <w:pPr>
              <w:spacing w:line="360" w:lineRule="auto"/>
              <w:rPr>
                <w:sz w:val="24"/>
                <w:szCs w:val="24"/>
              </w:rPr>
            </w:pPr>
            <w:r>
              <w:rPr>
                <w:sz w:val="24"/>
                <w:szCs w:val="24"/>
              </w:rPr>
              <w:t>Інженерно-конструкторський відділ</w:t>
            </w:r>
          </w:p>
        </w:tc>
        <w:tc>
          <w:tcPr>
            <w:tcW w:w="877" w:type="dxa"/>
          </w:tcPr>
          <w:p w14:paraId="5A7B2D9C" w14:textId="77777777" w:rsidR="00000000" w:rsidRDefault="00F01F13">
            <w:pPr>
              <w:spacing w:line="360" w:lineRule="auto"/>
              <w:rPr>
                <w:sz w:val="24"/>
                <w:szCs w:val="24"/>
              </w:rPr>
            </w:pPr>
            <w:r>
              <w:rPr>
                <w:sz w:val="24"/>
                <w:szCs w:val="24"/>
              </w:rPr>
              <w:t>Ч</w:t>
            </w:r>
          </w:p>
        </w:tc>
        <w:tc>
          <w:tcPr>
            <w:tcW w:w="883" w:type="dxa"/>
          </w:tcPr>
          <w:p w14:paraId="42919097" w14:textId="77777777" w:rsidR="00000000" w:rsidRDefault="00F01F13">
            <w:pPr>
              <w:spacing w:line="360" w:lineRule="auto"/>
              <w:rPr>
                <w:sz w:val="24"/>
                <w:szCs w:val="24"/>
              </w:rPr>
            </w:pPr>
            <w:r>
              <w:rPr>
                <w:sz w:val="24"/>
                <w:szCs w:val="24"/>
              </w:rPr>
              <w:t>Н</w:t>
            </w:r>
          </w:p>
        </w:tc>
        <w:tc>
          <w:tcPr>
            <w:tcW w:w="698" w:type="dxa"/>
          </w:tcPr>
          <w:p w14:paraId="6564BF4E" w14:textId="77777777" w:rsidR="00000000" w:rsidRDefault="00F01F13">
            <w:pPr>
              <w:spacing w:line="360" w:lineRule="auto"/>
              <w:rPr>
                <w:sz w:val="24"/>
                <w:szCs w:val="24"/>
              </w:rPr>
            </w:pPr>
            <w:r>
              <w:rPr>
                <w:sz w:val="24"/>
                <w:szCs w:val="24"/>
              </w:rPr>
              <w:t>Н</w:t>
            </w:r>
          </w:p>
        </w:tc>
        <w:tc>
          <w:tcPr>
            <w:tcW w:w="697" w:type="dxa"/>
          </w:tcPr>
          <w:p w14:paraId="650BF3FE" w14:textId="77777777" w:rsidR="00000000" w:rsidRDefault="00F01F13">
            <w:pPr>
              <w:spacing w:line="360" w:lineRule="auto"/>
              <w:rPr>
                <w:sz w:val="24"/>
                <w:szCs w:val="24"/>
              </w:rPr>
            </w:pPr>
            <w:r>
              <w:rPr>
                <w:sz w:val="24"/>
                <w:szCs w:val="24"/>
              </w:rPr>
              <w:t>Н</w:t>
            </w:r>
          </w:p>
        </w:tc>
        <w:tc>
          <w:tcPr>
            <w:tcW w:w="698" w:type="dxa"/>
          </w:tcPr>
          <w:p w14:paraId="169C3D41" w14:textId="77777777" w:rsidR="00000000" w:rsidRDefault="00F01F13">
            <w:pPr>
              <w:spacing w:line="360" w:lineRule="auto"/>
              <w:rPr>
                <w:sz w:val="24"/>
                <w:szCs w:val="24"/>
              </w:rPr>
            </w:pPr>
            <w:r>
              <w:rPr>
                <w:sz w:val="24"/>
                <w:szCs w:val="24"/>
              </w:rPr>
              <w:t>Н</w:t>
            </w:r>
          </w:p>
        </w:tc>
        <w:tc>
          <w:tcPr>
            <w:tcW w:w="842" w:type="dxa"/>
          </w:tcPr>
          <w:p w14:paraId="02E6A243" w14:textId="77777777" w:rsidR="00000000" w:rsidRDefault="00F01F13">
            <w:pPr>
              <w:spacing w:line="360" w:lineRule="auto"/>
              <w:rPr>
                <w:sz w:val="24"/>
                <w:szCs w:val="24"/>
              </w:rPr>
            </w:pPr>
            <w:r>
              <w:rPr>
                <w:sz w:val="24"/>
                <w:szCs w:val="24"/>
              </w:rPr>
              <w:t>П</w:t>
            </w:r>
          </w:p>
        </w:tc>
      </w:tr>
      <w:tr w:rsidR="00000000" w14:paraId="31EAB925" w14:textId="77777777">
        <w:trPr>
          <w:trHeight w:val="686"/>
        </w:trPr>
        <w:tc>
          <w:tcPr>
            <w:tcW w:w="4822" w:type="dxa"/>
          </w:tcPr>
          <w:p w14:paraId="3ACA9A05" w14:textId="77777777" w:rsidR="00000000" w:rsidRDefault="00F01F13">
            <w:pPr>
              <w:spacing w:line="360" w:lineRule="auto"/>
              <w:rPr>
                <w:sz w:val="24"/>
                <w:szCs w:val="24"/>
              </w:rPr>
            </w:pPr>
            <w:r>
              <w:rPr>
                <w:sz w:val="24"/>
                <w:szCs w:val="24"/>
                <w:lang w:val="en-US"/>
              </w:rPr>
              <w:t>IT</w:t>
            </w:r>
            <w:r>
              <w:rPr>
                <w:sz w:val="24"/>
                <w:szCs w:val="24"/>
              </w:rPr>
              <w:t>-відділ</w:t>
            </w:r>
          </w:p>
        </w:tc>
        <w:tc>
          <w:tcPr>
            <w:tcW w:w="877" w:type="dxa"/>
          </w:tcPr>
          <w:p w14:paraId="09837328" w14:textId="77777777" w:rsidR="00000000" w:rsidRDefault="00F01F13">
            <w:pPr>
              <w:spacing w:line="360" w:lineRule="auto"/>
              <w:rPr>
                <w:sz w:val="24"/>
                <w:szCs w:val="24"/>
              </w:rPr>
            </w:pPr>
            <w:r>
              <w:rPr>
                <w:sz w:val="24"/>
                <w:szCs w:val="24"/>
              </w:rPr>
              <w:t>Ч</w:t>
            </w:r>
          </w:p>
        </w:tc>
        <w:tc>
          <w:tcPr>
            <w:tcW w:w="883" w:type="dxa"/>
          </w:tcPr>
          <w:p w14:paraId="12E587FF" w14:textId="77777777" w:rsidR="00000000" w:rsidRDefault="00F01F13">
            <w:pPr>
              <w:spacing w:line="360" w:lineRule="auto"/>
              <w:rPr>
                <w:sz w:val="24"/>
                <w:szCs w:val="24"/>
              </w:rPr>
            </w:pPr>
            <w:r>
              <w:rPr>
                <w:sz w:val="24"/>
                <w:szCs w:val="24"/>
              </w:rPr>
              <w:t>Н</w:t>
            </w:r>
          </w:p>
        </w:tc>
        <w:tc>
          <w:tcPr>
            <w:tcW w:w="698" w:type="dxa"/>
          </w:tcPr>
          <w:p w14:paraId="0A9EF989" w14:textId="77777777" w:rsidR="00000000" w:rsidRDefault="00F01F13">
            <w:pPr>
              <w:spacing w:line="360" w:lineRule="auto"/>
              <w:rPr>
                <w:sz w:val="24"/>
                <w:szCs w:val="24"/>
              </w:rPr>
            </w:pPr>
            <w:r>
              <w:rPr>
                <w:sz w:val="24"/>
                <w:szCs w:val="24"/>
              </w:rPr>
              <w:t>Н</w:t>
            </w:r>
          </w:p>
        </w:tc>
        <w:tc>
          <w:tcPr>
            <w:tcW w:w="697" w:type="dxa"/>
          </w:tcPr>
          <w:p w14:paraId="0FD7C394" w14:textId="77777777" w:rsidR="00000000" w:rsidRDefault="00F01F13">
            <w:pPr>
              <w:spacing w:line="360" w:lineRule="auto"/>
              <w:rPr>
                <w:sz w:val="24"/>
                <w:szCs w:val="24"/>
              </w:rPr>
            </w:pPr>
            <w:r>
              <w:rPr>
                <w:sz w:val="24"/>
                <w:szCs w:val="24"/>
              </w:rPr>
              <w:t>Н</w:t>
            </w:r>
          </w:p>
        </w:tc>
        <w:tc>
          <w:tcPr>
            <w:tcW w:w="698" w:type="dxa"/>
          </w:tcPr>
          <w:p w14:paraId="6376D131" w14:textId="77777777" w:rsidR="00000000" w:rsidRDefault="00F01F13">
            <w:pPr>
              <w:spacing w:line="360" w:lineRule="auto"/>
              <w:rPr>
                <w:sz w:val="24"/>
                <w:szCs w:val="24"/>
              </w:rPr>
            </w:pPr>
            <w:r>
              <w:rPr>
                <w:sz w:val="24"/>
                <w:szCs w:val="24"/>
              </w:rPr>
              <w:t>Н</w:t>
            </w:r>
          </w:p>
        </w:tc>
        <w:tc>
          <w:tcPr>
            <w:tcW w:w="842" w:type="dxa"/>
          </w:tcPr>
          <w:p w14:paraId="60442921" w14:textId="77777777" w:rsidR="00000000" w:rsidRDefault="00F01F13">
            <w:pPr>
              <w:spacing w:line="360" w:lineRule="auto"/>
              <w:rPr>
                <w:sz w:val="24"/>
                <w:szCs w:val="24"/>
              </w:rPr>
            </w:pPr>
            <w:r>
              <w:rPr>
                <w:sz w:val="24"/>
                <w:szCs w:val="24"/>
              </w:rPr>
              <w:t>Н</w:t>
            </w:r>
          </w:p>
        </w:tc>
      </w:tr>
      <w:tr w:rsidR="00000000" w14:paraId="0DD27D51" w14:textId="77777777">
        <w:trPr>
          <w:trHeight w:val="686"/>
        </w:trPr>
        <w:tc>
          <w:tcPr>
            <w:tcW w:w="4822" w:type="dxa"/>
            <w:tcBorders>
              <w:top w:val="single" w:sz="4" w:space="0" w:color="auto"/>
              <w:left w:val="single" w:sz="4" w:space="0" w:color="auto"/>
              <w:bottom w:val="single" w:sz="4" w:space="0" w:color="auto"/>
              <w:right w:val="single" w:sz="4" w:space="0" w:color="auto"/>
            </w:tcBorders>
          </w:tcPr>
          <w:p w14:paraId="14CD9856" w14:textId="77777777" w:rsidR="00000000" w:rsidRDefault="00F01F13">
            <w:pPr>
              <w:spacing w:line="360" w:lineRule="auto"/>
              <w:rPr>
                <w:sz w:val="24"/>
                <w:szCs w:val="24"/>
              </w:rPr>
            </w:pPr>
            <w:r>
              <w:rPr>
                <w:sz w:val="24"/>
                <w:szCs w:val="24"/>
              </w:rPr>
              <w:t>ЗамГД</w:t>
            </w:r>
          </w:p>
        </w:tc>
        <w:tc>
          <w:tcPr>
            <w:tcW w:w="877" w:type="dxa"/>
            <w:tcBorders>
              <w:top w:val="single" w:sz="4" w:space="0" w:color="auto"/>
              <w:left w:val="single" w:sz="4" w:space="0" w:color="auto"/>
              <w:bottom w:val="single" w:sz="4" w:space="0" w:color="auto"/>
              <w:right w:val="single" w:sz="4" w:space="0" w:color="auto"/>
            </w:tcBorders>
          </w:tcPr>
          <w:p w14:paraId="2E59D131" w14:textId="77777777" w:rsidR="00000000" w:rsidRDefault="00F01F13">
            <w:pPr>
              <w:spacing w:line="360" w:lineRule="auto"/>
              <w:rPr>
                <w:sz w:val="24"/>
                <w:szCs w:val="24"/>
              </w:rPr>
            </w:pPr>
            <w:r>
              <w:rPr>
                <w:sz w:val="24"/>
                <w:szCs w:val="24"/>
              </w:rPr>
              <w:t>П</w:t>
            </w:r>
          </w:p>
        </w:tc>
        <w:tc>
          <w:tcPr>
            <w:tcW w:w="883" w:type="dxa"/>
            <w:tcBorders>
              <w:top w:val="single" w:sz="4" w:space="0" w:color="auto"/>
              <w:left w:val="single" w:sz="4" w:space="0" w:color="auto"/>
              <w:bottom w:val="single" w:sz="4" w:space="0" w:color="auto"/>
              <w:right w:val="single" w:sz="4" w:space="0" w:color="auto"/>
            </w:tcBorders>
          </w:tcPr>
          <w:p w14:paraId="46BB163F" w14:textId="77777777" w:rsidR="00000000" w:rsidRDefault="00F01F13">
            <w:pPr>
              <w:spacing w:line="360" w:lineRule="auto"/>
              <w:rPr>
                <w:sz w:val="24"/>
                <w:szCs w:val="24"/>
              </w:rPr>
            </w:pPr>
            <w:r>
              <w:rPr>
                <w:sz w:val="24"/>
                <w:szCs w:val="24"/>
              </w:rPr>
              <w:t>П</w:t>
            </w:r>
          </w:p>
        </w:tc>
        <w:tc>
          <w:tcPr>
            <w:tcW w:w="698" w:type="dxa"/>
            <w:tcBorders>
              <w:top w:val="single" w:sz="4" w:space="0" w:color="auto"/>
              <w:left w:val="single" w:sz="4" w:space="0" w:color="auto"/>
              <w:bottom w:val="single" w:sz="4" w:space="0" w:color="auto"/>
              <w:right w:val="single" w:sz="4" w:space="0" w:color="auto"/>
            </w:tcBorders>
          </w:tcPr>
          <w:p w14:paraId="125159BD" w14:textId="77777777" w:rsidR="00000000" w:rsidRDefault="00F01F13">
            <w:pPr>
              <w:spacing w:line="360" w:lineRule="auto"/>
              <w:rPr>
                <w:sz w:val="24"/>
                <w:szCs w:val="24"/>
              </w:rPr>
            </w:pPr>
            <w:r>
              <w:rPr>
                <w:sz w:val="24"/>
                <w:szCs w:val="24"/>
              </w:rPr>
              <w:t>П</w:t>
            </w:r>
          </w:p>
        </w:tc>
        <w:tc>
          <w:tcPr>
            <w:tcW w:w="697" w:type="dxa"/>
            <w:tcBorders>
              <w:top w:val="single" w:sz="4" w:space="0" w:color="auto"/>
              <w:left w:val="single" w:sz="4" w:space="0" w:color="auto"/>
              <w:bottom w:val="single" w:sz="4" w:space="0" w:color="auto"/>
              <w:right w:val="single" w:sz="4" w:space="0" w:color="auto"/>
            </w:tcBorders>
          </w:tcPr>
          <w:p w14:paraId="55EC5BE2" w14:textId="77777777" w:rsidR="00000000" w:rsidRDefault="00F01F13">
            <w:pPr>
              <w:spacing w:line="360" w:lineRule="auto"/>
              <w:rPr>
                <w:sz w:val="24"/>
                <w:szCs w:val="24"/>
              </w:rPr>
            </w:pPr>
            <w:r>
              <w:rPr>
                <w:sz w:val="24"/>
                <w:szCs w:val="24"/>
              </w:rPr>
              <w:t>П</w:t>
            </w:r>
          </w:p>
        </w:tc>
        <w:tc>
          <w:tcPr>
            <w:tcW w:w="698" w:type="dxa"/>
            <w:tcBorders>
              <w:top w:val="single" w:sz="4" w:space="0" w:color="auto"/>
              <w:left w:val="single" w:sz="4" w:space="0" w:color="auto"/>
              <w:bottom w:val="single" w:sz="4" w:space="0" w:color="auto"/>
              <w:right w:val="single" w:sz="4" w:space="0" w:color="auto"/>
            </w:tcBorders>
          </w:tcPr>
          <w:p w14:paraId="678DDE17" w14:textId="77777777" w:rsidR="00000000" w:rsidRDefault="00F01F13">
            <w:pPr>
              <w:spacing w:line="360" w:lineRule="auto"/>
              <w:rPr>
                <w:sz w:val="24"/>
                <w:szCs w:val="24"/>
              </w:rPr>
            </w:pPr>
            <w:r>
              <w:rPr>
                <w:sz w:val="24"/>
                <w:szCs w:val="24"/>
              </w:rPr>
              <w:t>П</w:t>
            </w:r>
          </w:p>
        </w:tc>
        <w:tc>
          <w:tcPr>
            <w:tcW w:w="842" w:type="dxa"/>
            <w:tcBorders>
              <w:top w:val="single" w:sz="4" w:space="0" w:color="auto"/>
              <w:left w:val="single" w:sz="4" w:space="0" w:color="auto"/>
              <w:bottom w:val="single" w:sz="4" w:space="0" w:color="auto"/>
              <w:right w:val="single" w:sz="4" w:space="0" w:color="auto"/>
            </w:tcBorders>
          </w:tcPr>
          <w:p w14:paraId="488E1543" w14:textId="77777777" w:rsidR="00000000" w:rsidRDefault="00F01F13">
            <w:pPr>
              <w:spacing w:line="360" w:lineRule="auto"/>
              <w:rPr>
                <w:sz w:val="24"/>
                <w:szCs w:val="24"/>
              </w:rPr>
            </w:pPr>
            <w:r>
              <w:rPr>
                <w:sz w:val="24"/>
                <w:szCs w:val="24"/>
              </w:rPr>
              <w:t>П</w:t>
            </w:r>
          </w:p>
        </w:tc>
      </w:tr>
      <w:tr w:rsidR="00000000" w14:paraId="0EF97F7A" w14:textId="77777777">
        <w:trPr>
          <w:trHeight w:val="686"/>
        </w:trPr>
        <w:tc>
          <w:tcPr>
            <w:tcW w:w="4822" w:type="dxa"/>
            <w:tcBorders>
              <w:top w:val="single" w:sz="4" w:space="0" w:color="auto"/>
              <w:left w:val="single" w:sz="4" w:space="0" w:color="auto"/>
              <w:bottom w:val="single" w:sz="4" w:space="0" w:color="auto"/>
              <w:right w:val="single" w:sz="4" w:space="0" w:color="auto"/>
            </w:tcBorders>
          </w:tcPr>
          <w:p w14:paraId="5F1E34F6" w14:textId="77777777" w:rsidR="00000000" w:rsidRDefault="00F01F13">
            <w:pPr>
              <w:spacing w:line="360" w:lineRule="auto"/>
              <w:rPr>
                <w:sz w:val="24"/>
                <w:szCs w:val="24"/>
              </w:rPr>
            </w:pPr>
            <w:r>
              <w:rPr>
                <w:sz w:val="24"/>
                <w:szCs w:val="24"/>
              </w:rPr>
              <w:t>Головний дизайнер</w:t>
            </w:r>
          </w:p>
        </w:tc>
        <w:tc>
          <w:tcPr>
            <w:tcW w:w="877" w:type="dxa"/>
            <w:tcBorders>
              <w:top w:val="single" w:sz="4" w:space="0" w:color="auto"/>
              <w:left w:val="single" w:sz="4" w:space="0" w:color="auto"/>
              <w:bottom w:val="single" w:sz="4" w:space="0" w:color="auto"/>
              <w:right w:val="single" w:sz="4" w:space="0" w:color="auto"/>
            </w:tcBorders>
          </w:tcPr>
          <w:p w14:paraId="24E2A579" w14:textId="77777777" w:rsidR="00000000" w:rsidRDefault="00F01F13">
            <w:pPr>
              <w:spacing w:line="360" w:lineRule="auto"/>
              <w:rPr>
                <w:sz w:val="24"/>
                <w:szCs w:val="24"/>
              </w:rPr>
            </w:pPr>
            <w:r>
              <w:rPr>
                <w:sz w:val="24"/>
                <w:szCs w:val="24"/>
              </w:rPr>
              <w:t>Ч</w:t>
            </w:r>
          </w:p>
        </w:tc>
        <w:tc>
          <w:tcPr>
            <w:tcW w:w="883" w:type="dxa"/>
            <w:tcBorders>
              <w:top w:val="single" w:sz="4" w:space="0" w:color="auto"/>
              <w:left w:val="single" w:sz="4" w:space="0" w:color="auto"/>
              <w:bottom w:val="single" w:sz="4" w:space="0" w:color="auto"/>
              <w:right w:val="single" w:sz="4" w:space="0" w:color="auto"/>
            </w:tcBorders>
          </w:tcPr>
          <w:p w14:paraId="25F2E036" w14:textId="77777777" w:rsidR="00000000" w:rsidRDefault="00F01F13">
            <w:pPr>
              <w:spacing w:line="360" w:lineRule="auto"/>
              <w:rPr>
                <w:sz w:val="24"/>
                <w:szCs w:val="24"/>
              </w:rPr>
            </w:pPr>
            <w:r>
              <w:rPr>
                <w:sz w:val="24"/>
                <w:szCs w:val="24"/>
              </w:rPr>
              <w:t>Н</w:t>
            </w:r>
          </w:p>
        </w:tc>
        <w:tc>
          <w:tcPr>
            <w:tcW w:w="698" w:type="dxa"/>
            <w:tcBorders>
              <w:top w:val="single" w:sz="4" w:space="0" w:color="auto"/>
              <w:left w:val="single" w:sz="4" w:space="0" w:color="auto"/>
              <w:bottom w:val="single" w:sz="4" w:space="0" w:color="auto"/>
              <w:right w:val="single" w:sz="4" w:space="0" w:color="auto"/>
            </w:tcBorders>
          </w:tcPr>
          <w:p w14:paraId="71903581" w14:textId="77777777" w:rsidR="00000000" w:rsidRDefault="00F01F13">
            <w:pPr>
              <w:spacing w:line="360" w:lineRule="auto"/>
              <w:rPr>
                <w:sz w:val="24"/>
                <w:szCs w:val="24"/>
              </w:rPr>
            </w:pPr>
            <w:r>
              <w:rPr>
                <w:sz w:val="24"/>
                <w:szCs w:val="24"/>
              </w:rPr>
              <w:t>Н</w:t>
            </w:r>
          </w:p>
        </w:tc>
        <w:tc>
          <w:tcPr>
            <w:tcW w:w="697" w:type="dxa"/>
            <w:tcBorders>
              <w:top w:val="single" w:sz="4" w:space="0" w:color="auto"/>
              <w:left w:val="single" w:sz="4" w:space="0" w:color="auto"/>
              <w:bottom w:val="single" w:sz="4" w:space="0" w:color="auto"/>
              <w:right w:val="single" w:sz="4" w:space="0" w:color="auto"/>
            </w:tcBorders>
          </w:tcPr>
          <w:p w14:paraId="4461976A" w14:textId="77777777" w:rsidR="00000000" w:rsidRDefault="00F01F13">
            <w:pPr>
              <w:spacing w:line="360" w:lineRule="auto"/>
              <w:rPr>
                <w:sz w:val="24"/>
                <w:szCs w:val="24"/>
              </w:rPr>
            </w:pPr>
            <w:r>
              <w:rPr>
                <w:sz w:val="24"/>
                <w:szCs w:val="24"/>
              </w:rPr>
              <w:t>Н</w:t>
            </w:r>
          </w:p>
        </w:tc>
        <w:tc>
          <w:tcPr>
            <w:tcW w:w="698" w:type="dxa"/>
            <w:tcBorders>
              <w:top w:val="single" w:sz="4" w:space="0" w:color="auto"/>
              <w:left w:val="single" w:sz="4" w:space="0" w:color="auto"/>
              <w:bottom w:val="single" w:sz="4" w:space="0" w:color="auto"/>
              <w:right w:val="single" w:sz="4" w:space="0" w:color="auto"/>
            </w:tcBorders>
          </w:tcPr>
          <w:p w14:paraId="6EFA9998" w14:textId="77777777" w:rsidR="00000000" w:rsidRDefault="00F01F13">
            <w:pPr>
              <w:spacing w:line="360" w:lineRule="auto"/>
              <w:rPr>
                <w:sz w:val="24"/>
                <w:szCs w:val="24"/>
              </w:rPr>
            </w:pPr>
            <w:r>
              <w:rPr>
                <w:sz w:val="24"/>
                <w:szCs w:val="24"/>
              </w:rPr>
              <w:t>Н</w:t>
            </w:r>
          </w:p>
        </w:tc>
        <w:tc>
          <w:tcPr>
            <w:tcW w:w="842" w:type="dxa"/>
            <w:tcBorders>
              <w:top w:val="single" w:sz="4" w:space="0" w:color="auto"/>
              <w:left w:val="single" w:sz="4" w:space="0" w:color="auto"/>
              <w:bottom w:val="single" w:sz="4" w:space="0" w:color="auto"/>
              <w:right w:val="single" w:sz="4" w:space="0" w:color="auto"/>
            </w:tcBorders>
          </w:tcPr>
          <w:p w14:paraId="1EE33F20" w14:textId="77777777" w:rsidR="00000000" w:rsidRDefault="00F01F13">
            <w:pPr>
              <w:spacing w:line="360" w:lineRule="auto"/>
              <w:rPr>
                <w:sz w:val="24"/>
                <w:szCs w:val="24"/>
              </w:rPr>
            </w:pPr>
            <w:r>
              <w:rPr>
                <w:sz w:val="24"/>
                <w:szCs w:val="24"/>
              </w:rPr>
              <w:t>П</w:t>
            </w:r>
          </w:p>
        </w:tc>
      </w:tr>
    </w:tbl>
    <w:p w14:paraId="149C1E6D" w14:textId="77777777" w:rsidR="00000000" w:rsidRDefault="00F01F13">
      <w:pPr>
        <w:spacing w:after="100" w:afterAutospacing="1" w:line="360" w:lineRule="auto"/>
        <w:ind w:firstLine="709"/>
        <w:rPr>
          <w:sz w:val="20"/>
          <w:szCs w:val="20"/>
          <w:lang w:eastAsia="uk-UA"/>
        </w:rPr>
      </w:pPr>
    </w:p>
    <w:p w14:paraId="4447EA6E" w14:textId="77777777" w:rsidR="00000000" w:rsidRDefault="00F01F13">
      <w:pPr>
        <w:spacing w:after="100" w:afterAutospacing="1" w:line="360" w:lineRule="auto"/>
        <w:ind w:firstLine="709"/>
        <w:rPr>
          <w:szCs w:val="28"/>
          <w:lang w:eastAsia="uk-UA"/>
        </w:rPr>
      </w:pPr>
      <w:r>
        <w:rPr>
          <w:szCs w:val="28"/>
          <w:lang w:val="uk-UA" w:eastAsia="uk-UA"/>
        </w:rPr>
        <w:t xml:space="preserve">Де: </w:t>
      </w:r>
      <w:r>
        <w:rPr>
          <w:szCs w:val="28"/>
          <w:lang w:eastAsia="uk-UA"/>
        </w:rPr>
        <w:t>Ч – чита</w:t>
      </w:r>
      <w:r>
        <w:rPr>
          <w:szCs w:val="28"/>
          <w:lang w:eastAsia="uk-UA"/>
        </w:rPr>
        <w:t>ння;</w:t>
      </w:r>
      <w:r>
        <w:rPr>
          <w:szCs w:val="28"/>
          <w:lang w:val="uk-UA" w:eastAsia="uk-UA"/>
        </w:rPr>
        <w:t xml:space="preserve"> </w:t>
      </w:r>
      <w:r>
        <w:rPr>
          <w:szCs w:val="28"/>
          <w:lang w:eastAsia="uk-UA"/>
        </w:rPr>
        <w:t>ЧС – частковий доступ</w:t>
      </w:r>
      <w:r>
        <w:rPr>
          <w:szCs w:val="28"/>
          <w:lang w:val="uk-UA" w:eastAsia="uk-UA"/>
        </w:rPr>
        <w:t xml:space="preserve">; </w:t>
      </w:r>
      <w:r>
        <w:rPr>
          <w:szCs w:val="28"/>
          <w:lang w:eastAsia="uk-UA"/>
        </w:rPr>
        <w:t>Н – немає доступу</w:t>
      </w:r>
      <w:r>
        <w:rPr>
          <w:szCs w:val="28"/>
          <w:lang w:val="uk-UA" w:eastAsia="uk-UA"/>
        </w:rPr>
        <w:t xml:space="preserve">; </w:t>
      </w:r>
      <w:r>
        <w:rPr>
          <w:szCs w:val="28"/>
          <w:lang w:eastAsia="uk-UA"/>
        </w:rPr>
        <w:t>П – повний доступ.</w:t>
      </w:r>
    </w:p>
    <w:p w14:paraId="15F94598" w14:textId="77777777" w:rsidR="00000000" w:rsidRDefault="00F01F13">
      <w:pPr>
        <w:spacing w:line="360" w:lineRule="auto"/>
        <w:ind w:firstLine="709"/>
        <w:rPr>
          <w:lang w:val="uk-UA"/>
        </w:rPr>
      </w:pPr>
      <w:r>
        <w:rPr>
          <w:lang w:val="uk-UA"/>
        </w:rPr>
        <w:t xml:space="preserve">Згідно другої частини пункту сьомого постанови Кабінету міністрів України: У системі забезпечується можливість надання користувачеві права на виконання однієї або кількох операцій з обробки </w:t>
      </w:r>
      <w:r>
        <w:rPr>
          <w:lang w:val="uk-UA"/>
        </w:rPr>
        <w:t xml:space="preserve">службової інформації або позбавлення його такого права. Для наочного зображення прав доступу до службової інформації створено таблицю рівнів секретності </w:t>
      </w:r>
      <w:r>
        <w:t>(</w:t>
      </w:r>
      <w:r>
        <w:rPr>
          <w:lang w:val="uk-UA"/>
        </w:rPr>
        <w:t>Табл 2.6</w:t>
      </w:r>
      <w:r>
        <w:t>)</w:t>
      </w:r>
      <w:r>
        <w:rPr>
          <w:lang w:val="uk-UA"/>
        </w:rPr>
        <w:t xml:space="preserve"> та зображено рівні доступу за допомогою методів мандатного керування доступом.</w:t>
      </w:r>
    </w:p>
    <w:p w14:paraId="16EFA493" w14:textId="77777777" w:rsidR="00000000" w:rsidRDefault="00F01F13">
      <w:pPr>
        <w:spacing w:line="360" w:lineRule="auto"/>
        <w:ind w:firstLine="709"/>
        <w:rPr>
          <w:lang w:val="uk-UA"/>
        </w:rPr>
      </w:pPr>
      <w:r>
        <w:rPr>
          <w:lang w:val="uk-UA"/>
        </w:rPr>
        <w:t>Методи мандат</w:t>
      </w:r>
      <w:r>
        <w:rPr>
          <w:lang w:val="uk-UA"/>
        </w:rPr>
        <w:t>ного керування доступом застосовуються до тих баз даних, у яких збережена інформація має досить статичну і тверду структуру, що властиво, наприклад, деяким військовим або урядовим організаціям. Основна ідея полягає в тому, що кожному об'єктові даних привла</w:t>
      </w:r>
      <w:r>
        <w:rPr>
          <w:lang w:val="uk-UA"/>
        </w:rPr>
        <w:t>снюється деякий класифікаційний рівень (classification level) (або необхідний гриф таємності, наприклад "Абсолютно секретно", "Секретно", "Для службового  користування" і т.д.), а кожному користувачеві надається рівень допуску (clearance level) із градація</w:t>
      </w:r>
      <w:r>
        <w:rPr>
          <w:lang w:val="uk-UA"/>
        </w:rPr>
        <w:t>ми, аналогічними існуючим класифікаційним рівням. Передбачається, що ці рівні утворять строгу ієрархічну систему (наприклад, "Абсолютно секретно" &gt; "Секретно" &gt; "Для службового користування" і т.д.)</w:t>
      </w:r>
    </w:p>
    <w:p w14:paraId="02895267" w14:textId="77777777" w:rsidR="00000000" w:rsidRDefault="00F01F13">
      <w:pPr>
        <w:spacing w:after="100" w:afterAutospacing="1" w:line="360" w:lineRule="auto"/>
        <w:ind w:firstLine="709"/>
        <w:jc w:val="right"/>
        <w:rPr>
          <w:lang w:val="uk-UA"/>
        </w:rPr>
      </w:pPr>
    </w:p>
    <w:p w14:paraId="692AF954" w14:textId="77777777" w:rsidR="00000000" w:rsidRDefault="00F01F13">
      <w:pPr>
        <w:spacing w:after="100" w:afterAutospacing="1" w:line="360" w:lineRule="auto"/>
        <w:jc w:val="center"/>
      </w:pPr>
      <w:r>
        <w:rPr>
          <w:lang w:val="uk-UA"/>
        </w:rPr>
        <w:t>Таблиця 2.7 – Таблиця рівнів секретності інформації</w:t>
      </w:r>
      <w:r>
        <w:t xml:space="preserve"> </w:t>
      </w:r>
      <w:r>
        <w:rPr>
          <w:szCs w:val="28"/>
          <w:lang w:val="uk-UA"/>
        </w:rPr>
        <w:t xml:space="preserve">ТОВ </w:t>
      </w:r>
      <w:r>
        <w:rPr>
          <w:szCs w:val="28"/>
          <w:lang w:val="uk-UA"/>
        </w:rPr>
        <w:t>«ТАЛАНПРОМ»</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1"/>
        <w:gridCol w:w="5097"/>
      </w:tblGrid>
      <w:tr w:rsidR="00000000" w14:paraId="10C43E08" w14:textId="77777777">
        <w:trPr>
          <w:jc w:val="center"/>
        </w:trPr>
        <w:tc>
          <w:tcPr>
            <w:tcW w:w="4644" w:type="dxa"/>
          </w:tcPr>
          <w:p w14:paraId="30AC0966" w14:textId="77777777" w:rsidR="00000000" w:rsidRDefault="00F01F13" w:rsidP="00BD12FC">
            <w:pPr>
              <w:spacing w:after="100" w:afterAutospacing="1" w:line="360" w:lineRule="auto"/>
              <w:ind w:firstLine="29"/>
              <w:jc w:val="center"/>
              <w:rPr>
                <w:b/>
                <w:sz w:val="24"/>
                <w:szCs w:val="24"/>
                <w:lang w:val="uk-UA"/>
              </w:rPr>
            </w:pPr>
            <w:r>
              <w:rPr>
                <w:b/>
                <w:sz w:val="24"/>
                <w:szCs w:val="24"/>
                <w:lang w:val="uk-UA"/>
              </w:rPr>
              <w:t>Гриф секретності</w:t>
            </w:r>
          </w:p>
        </w:tc>
        <w:tc>
          <w:tcPr>
            <w:tcW w:w="5210" w:type="dxa"/>
          </w:tcPr>
          <w:p w14:paraId="52F15E87" w14:textId="77777777" w:rsidR="00000000" w:rsidRDefault="00F01F13" w:rsidP="00BD12FC">
            <w:pPr>
              <w:spacing w:after="100" w:afterAutospacing="1" w:line="360" w:lineRule="auto"/>
              <w:ind w:firstLine="29"/>
              <w:jc w:val="center"/>
              <w:rPr>
                <w:b/>
                <w:sz w:val="24"/>
                <w:szCs w:val="24"/>
                <w:lang w:val="uk-UA"/>
              </w:rPr>
            </w:pPr>
            <w:r>
              <w:rPr>
                <w:b/>
                <w:sz w:val="24"/>
                <w:szCs w:val="24"/>
                <w:lang w:val="uk-UA"/>
              </w:rPr>
              <w:t>Інформація</w:t>
            </w:r>
          </w:p>
        </w:tc>
      </w:tr>
      <w:tr w:rsidR="00000000" w14:paraId="22CE1A88" w14:textId="77777777">
        <w:trPr>
          <w:jc w:val="center"/>
        </w:trPr>
        <w:tc>
          <w:tcPr>
            <w:tcW w:w="4644" w:type="dxa"/>
            <w:vAlign w:val="center"/>
          </w:tcPr>
          <w:p w14:paraId="538C7C57" w14:textId="77777777" w:rsidR="00000000" w:rsidRDefault="00F01F13" w:rsidP="00BD12FC">
            <w:pPr>
              <w:spacing w:after="100" w:afterAutospacing="1" w:line="360" w:lineRule="auto"/>
              <w:ind w:firstLine="29"/>
              <w:rPr>
                <w:sz w:val="24"/>
                <w:szCs w:val="24"/>
                <w:lang w:val="uk-UA"/>
              </w:rPr>
            </w:pPr>
            <w:r>
              <w:rPr>
                <w:sz w:val="24"/>
                <w:szCs w:val="24"/>
                <w:lang w:val="uk-UA"/>
              </w:rPr>
              <w:t>Несекретно</w:t>
            </w:r>
          </w:p>
        </w:tc>
        <w:tc>
          <w:tcPr>
            <w:tcW w:w="5210" w:type="dxa"/>
          </w:tcPr>
          <w:p w14:paraId="4F8B01BA" w14:textId="77777777" w:rsidR="00000000" w:rsidRDefault="00F01F13" w:rsidP="00BD12FC">
            <w:pPr>
              <w:spacing w:after="100" w:afterAutospacing="1" w:line="360" w:lineRule="auto"/>
              <w:ind w:firstLine="29"/>
              <w:rPr>
                <w:sz w:val="24"/>
                <w:szCs w:val="24"/>
                <w:lang w:val="uk-UA"/>
              </w:rPr>
            </w:pPr>
            <w:r>
              <w:rPr>
                <w:sz w:val="24"/>
                <w:szCs w:val="24"/>
                <w:lang w:val="uk-UA"/>
              </w:rPr>
              <w:t>Довідкова технічна інформація</w:t>
            </w:r>
          </w:p>
        </w:tc>
      </w:tr>
      <w:tr w:rsidR="00000000" w14:paraId="1FA5EECE" w14:textId="77777777">
        <w:trPr>
          <w:jc w:val="center"/>
        </w:trPr>
        <w:tc>
          <w:tcPr>
            <w:tcW w:w="4644" w:type="dxa"/>
            <w:vAlign w:val="center"/>
          </w:tcPr>
          <w:p w14:paraId="57DCA4B4" w14:textId="77777777" w:rsidR="00000000" w:rsidRDefault="00F01F13" w:rsidP="00BD12FC">
            <w:pPr>
              <w:spacing w:after="100" w:afterAutospacing="1" w:line="360" w:lineRule="auto"/>
              <w:ind w:firstLine="29"/>
              <w:rPr>
                <w:sz w:val="24"/>
                <w:szCs w:val="24"/>
                <w:lang w:val="uk-UA"/>
              </w:rPr>
            </w:pPr>
            <w:r>
              <w:rPr>
                <w:sz w:val="24"/>
                <w:szCs w:val="24"/>
                <w:lang w:val="uk-UA"/>
              </w:rPr>
              <w:t>Для службового користування</w:t>
            </w:r>
          </w:p>
        </w:tc>
        <w:tc>
          <w:tcPr>
            <w:tcW w:w="5210" w:type="dxa"/>
          </w:tcPr>
          <w:p w14:paraId="46A76A4D" w14:textId="77777777" w:rsidR="00000000" w:rsidRDefault="00F01F13" w:rsidP="00BD12FC">
            <w:pPr>
              <w:spacing w:after="100" w:afterAutospacing="1" w:line="360" w:lineRule="auto"/>
              <w:ind w:firstLine="29"/>
              <w:rPr>
                <w:sz w:val="24"/>
                <w:szCs w:val="24"/>
                <w:lang w:val="uk-UA"/>
              </w:rPr>
            </w:pPr>
            <w:r>
              <w:rPr>
                <w:sz w:val="24"/>
                <w:szCs w:val="24"/>
                <w:lang w:val="uk-UA"/>
              </w:rPr>
              <w:t>Комерційна інформація</w:t>
            </w:r>
          </w:p>
        </w:tc>
      </w:tr>
      <w:tr w:rsidR="00000000" w14:paraId="462AD0FF" w14:textId="77777777">
        <w:trPr>
          <w:jc w:val="center"/>
        </w:trPr>
        <w:tc>
          <w:tcPr>
            <w:tcW w:w="4644" w:type="dxa"/>
            <w:vAlign w:val="center"/>
          </w:tcPr>
          <w:p w14:paraId="3BC71EB7" w14:textId="77777777" w:rsidR="00000000" w:rsidRDefault="00F01F13" w:rsidP="00BD12FC">
            <w:pPr>
              <w:spacing w:after="100" w:afterAutospacing="1" w:line="360" w:lineRule="auto"/>
              <w:ind w:firstLine="29"/>
              <w:rPr>
                <w:sz w:val="24"/>
                <w:szCs w:val="24"/>
                <w:lang w:val="uk-UA"/>
              </w:rPr>
            </w:pPr>
            <w:r>
              <w:rPr>
                <w:sz w:val="24"/>
                <w:szCs w:val="24"/>
                <w:lang w:val="uk-UA"/>
              </w:rPr>
              <w:t>Інформація з обмеженим доступом</w:t>
            </w:r>
          </w:p>
        </w:tc>
        <w:tc>
          <w:tcPr>
            <w:tcW w:w="5210" w:type="dxa"/>
          </w:tcPr>
          <w:p w14:paraId="60F23010" w14:textId="77777777" w:rsidR="00000000" w:rsidRDefault="00F01F13" w:rsidP="00BD12FC">
            <w:pPr>
              <w:spacing w:after="100" w:afterAutospacing="1" w:line="360" w:lineRule="auto"/>
              <w:ind w:firstLine="29"/>
              <w:rPr>
                <w:sz w:val="24"/>
                <w:szCs w:val="24"/>
                <w:lang w:val="uk-UA"/>
              </w:rPr>
            </w:pPr>
            <w:r>
              <w:rPr>
                <w:sz w:val="24"/>
                <w:szCs w:val="24"/>
                <w:lang w:val="uk-UA"/>
              </w:rPr>
              <w:t>Сховище керівництва, сховище бухгалтерії, персональні дані працівників</w:t>
            </w:r>
          </w:p>
        </w:tc>
      </w:tr>
      <w:tr w:rsidR="00000000" w14:paraId="64898C3E" w14:textId="77777777">
        <w:trPr>
          <w:jc w:val="center"/>
        </w:trPr>
        <w:tc>
          <w:tcPr>
            <w:tcW w:w="4644" w:type="dxa"/>
            <w:vAlign w:val="center"/>
          </w:tcPr>
          <w:p w14:paraId="73A091C9" w14:textId="77777777" w:rsidR="00000000" w:rsidRDefault="00F01F13" w:rsidP="00BD12FC">
            <w:pPr>
              <w:spacing w:after="100" w:afterAutospacing="1" w:line="360" w:lineRule="auto"/>
              <w:ind w:firstLine="29"/>
              <w:rPr>
                <w:sz w:val="24"/>
                <w:szCs w:val="24"/>
                <w:lang w:val="uk-UA"/>
              </w:rPr>
            </w:pPr>
            <w:r>
              <w:rPr>
                <w:sz w:val="24"/>
                <w:szCs w:val="24"/>
                <w:lang w:val="uk-UA"/>
              </w:rPr>
              <w:t>Секретно</w:t>
            </w:r>
          </w:p>
        </w:tc>
        <w:tc>
          <w:tcPr>
            <w:tcW w:w="5210" w:type="dxa"/>
          </w:tcPr>
          <w:p w14:paraId="7205D356" w14:textId="77777777" w:rsidR="00000000" w:rsidRDefault="00F01F13" w:rsidP="00BD12FC">
            <w:pPr>
              <w:spacing w:after="100" w:afterAutospacing="1" w:line="360" w:lineRule="auto"/>
              <w:ind w:firstLine="29"/>
              <w:rPr>
                <w:sz w:val="24"/>
                <w:szCs w:val="24"/>
                <w:lang w:val="uk-UA"/>
              </w:rPr>
            </w:pPr>
            <w:r>
              <w:rPr>
                <w:sz w:val="24"/>
                <w:szCs w:val="24"/>
                <w:lang w:val="uk-UA"/>
              </w:rPr>
              <w:t>Угоди, ба</w:t>
            </w:r>
            <w:r>
              <w:rPr>
                <w:sz w:val="24"/>
                <w:szCs w:val="24"/>
                <w:lang w:val="uk-UA"/>
              </w:rPr>
              <w:t>нківські рахунки, фонд заробітної плати</w:t>
            </w:r>
          </w:p>
        </w:tc>
      </w:tr>
      <w:tr w:rsidR="00000000" w14:paraId="7269EE95" w14:textId="77777777">
        <w:trPr>
          <w:jc w:val="center"/>
        </w:trPr>
        <w:tc>
          <w:tcPr>
            <w:tcW w:w="4644" w:type="dxa"/>
            <w:vAlign w:val="center"/>
          </w:tcPr>
          <w:p w14:paraId="0BD6060F" w14:textId="77777777" w:rsidR="00000000" w:rsidRDefault="00F01F13" w:rsidP="00BD12FC">
            <w:pPr>
              <w:spacing w:after="100" w:afterAutospacing="1" w:line="360" w:lineRule="auto"/>
              <w:ind w:firstLine="29"/>
              <w:rPr>
                <w:sz w:val="24"/>
                <w:szCs w:val="24"/>
                <w:lang w:val="uk-UA"/>
              </w:rPr>
            </w:pPr>
            <w:r>
              <w:rPr>
                <w:sz w:val="24"/>
                <w:szCs w:val="24"/>
                <w:lang w:val="uk-UA"/>
              </w:rPr>
              <w:t>Абсолютно секретно</w:t>
            </w:r>
          </w:p>
        </w:tc>
        <w:tc>
          <w:tcPr>
            <w:tcW w:w="5210" w:type="dxa"/>
          </w:tcPr>
          <w:p w14:paraId="2CB337A1" w14:textId="77777777" w:rsidR="00000000" w:rsidRDefault="00F01F13" w:rsidP="00BD12FC">
            <w:pPr>
              <w:spacing w:after="100" w:afterAutospacing="1" w:line="360" w:lineRule="auto"/>
              <w:ind w:firstLine="29"/>
              <w:rPr>
                <w:sz w:val="24"/>
                <w:szCs w:val="24"/>
                <w:lang w:val="uk-UA"/>
              </w:rPr>
            </w:pPr>
            <w:r>
              <w:rPr>
                <w:sz w:val="24"/>
                <w:szCs w:val="24"/>
                <w:lang w:val="uk-UA"/>
              </w:rPr>
              <w:t>Розробки конструкторського бюро, банківські рахунки, патенти</w:t>
            </w:r>
          </w:p>
        </w:tc>
      </w:tr>
    </w:tbl>
    <w:p w14:paraId="64F2B4D3" w14:textId="77777777" w:rsidR="00000000" w:rsidRDefault="00F01F13">
      <w:pPr>
        <w:spacing w:after="100" w:afterAutospacing="1" w:line="360" w:lineRule="auto"/>
        <w:ind w:firstLine="709"/>
        <w:rPr>
          <w:lang w:val="uk-UA"/>
        </w:rPr>
      </w:pPr>
    </w:p>
    <w:p w14:paraId="555073FE" w14:textId="77777777" w:rsidR="00000000" w:rsidRDefault="00F01F13" w:rsidP="00A12076">
      <w:pPr>
        <w:pStyle w:val="2"/>
        <w:spacing w:after="100" w:afterAutospacing="1"/>
        <w:ind w:firstLine="0"/>
        <w:jc w:val="center"/>
      </w:pPr>
      <w:bookmarkStart w:id="93" w:name="_Toc150263821"/>
      <w:bookmarkStart w:id="94" w:name="_Toc516537938"/>
      <w:r>
        <w:t>2.4 Серверний захист</w:t>
      </w:r>
      <w:bookmarkEnd w:id="93"/>
    </w:p>
    <w:p w14:paraId="0A7EAD12" w14:textId="77777777" w:rsidR="00000000" w:rsidRDefault="00F01F13">
      <w:pPr>
        <w:pStyle w:val="2"/>
        <w:spacing w:after="100" w:afterAutospacing="1"/>
        <w:ind w:firstLine="709"/>
        <w:rPr>
          <w:b w:val="0"/>
        </w:rPr>
      </w:pPr>
      <w:bookmarkStart w:id="95" w:name="_Toc150263822"/>
      <w:r>
        <w:rPr>
          <w:b w:val="0"/>
        </w:rPr>
        <w:t>На підприємстві ТОВ «ТАЛАНПРОМ»</w:t>
      </w:r>
      <w:r>
        <w:t xml:space="preserve"> </w:t>
      </w:r>
      <w:r>
        <w:rPr>
          <w:b w:val="0"/>
        </w:rPr>
        <w:t>сервер розташований у приміщенні ІТ-відділу, відповідальним за обслуговування с</w:t>
      </w:r>
      <w:r>
        <w:rPr>
          <w:b w:val="0"/>
        </w:rPr>
        <w:t>ерверу є системний адміністратор. На сервері існує рівень доступу до інформації згідно матриці доступу (Табл 2.5) дані для авторизації працівник отримає при проведенні організаційних робіт з забезпечення захисту інформації. Надано рекомендацію, щодо перемі</w:t>
      </w:r>
      <w:r>
        <w:rPr>
          <w:b w:val="0"/>
        </w:rPr>
        <w:t>щення серверу або створення окремої шафи для серверу з додатковим фізичним захистом. Операційна система, що використовується на сервері – Ubuntu 14.04 LTS. Операційна система Ubuntu є надійною, безкоштовною та стабільною, не потребує частих перезавантажень</w:t>
      </w:r>
      <w:r>
        <w:rPr>
          <w:b w:val="0"/>
        </w:rPr>
        <w:t>, не потребує антивірусів, та має відносно легкий рівень у налаштуванні, реліз нової версії відбувається кожні півроку. Тому було надано рекомендацію, щодо оновлення операційної системи на сервері до версії Ubuntu 18.04 LTS, у цілях отримання останніх нала</w:t>
      </w:r>
      <w:r>
        <w:rPr>
          <w:b w:val="0"/>
        </w:rPr>
        <w:t xml:space="preserve">штувань та підтримки, оскільки обслуговування версії Ubuntu 14.04 закінчується у 2023 році в квітні місяці, а остання версія Ubuntu 18.04 LTS матиме, підтримки до квітня 2025 року. Головною перевагою Ubuntu є її безкоштовність та надійність відносно інших </w:t>
      </w:r>
      <w:r>
        <w:rPr>
          <w:b w:val="0"/>
        </w:rPr>
        <w:t>серверних ОС [10].</w:t>
      </w:r>
      <w:bookmarkEnd w:id="94"/>
      <w:bookmarkEnd w:id="95"/>
    </w:p>
    <w:p w14:paraId="38C23E31" w14:textId="77777777" w:rsidR="00000000" w:rsidRDefault="00F01F13">
      <w:pPr>
        <w:pStyle w:val="1"/>
        <w:spacing w:before="0" w:after="100" w:afterAutospacing="1"/>
        <w:ind w:firstLine="709"/>
        <w:jc w:val="both"/>
      </w:pPr>
      <w:bookmarkStart w:id="96" w:name="_Toc114656700"/>
      <w:bookmarkStart w:id="97" w:name="_Toc150263823"/>
      <w:r>
        <w:t>Механізми аудита і протоколювання, облікові записи</w:t>
      </w:r>
      <w:bookmarkEnd w:id="96"/>
      <w:bookmarkEnd w:id="97"/>
    </w:p>
    <w:p w14:paraId="0ED8AF8D" w14:textId="77777777" w:rsidR="00000000" w:rsidRDefault="00F01F13">
      <w:pPr>
        <w:spacing w:line="360" w:lineRule="auto"/>
        <w:ind w:firstLine="709"/>
      </w:pPr>
      <w:r>
        <w:t>Протоколювання – це процес збирання і накопичення інформації про події, що відбуваються в інформаційній системі.</w:t>
      </w:r>
    </w:p>
    <w:p w14:paraId="29D36E38" w14:textId="77777777" w:rsidR="00000000" w:rsidRDefault="00F01F13">
      <w:pPr>
        <w:spacing w:line="360" w:lineRule="auto"/>
        <w:ind w:firstLine="709"/>
      </w:pPr>
      <w:r>
        <w:t xml:space="preserve">У кожного сервісу свій набір можливих подій, але у будь-якому випадку їх </w:t>
      </w:r>
      <w:r>
        <w:t>можна розділити на:</w:t>
      </w:r>
    </w:p>
    <w:p w14:paraId="2F382473" w14:textId="77777777" w:rsidR="00000000" w:rsidRDefault="00F01F13" w:rsidP="00BD12FC">
      <w:pPr>
        <w:pStyle w:val="afa"/>
        <w:numPr>
          <w:ilvl w:val="0"/>
          <w:numId w:val="18"/>
        </w:numPr>
        <w:spacing w:line="360" w:lineRule="auto"/>
        <w:ind w:left="1134" w:hanging="425"/>
      </w:pPr>
      <w:r>
        <w:t>зовнішні (викликані діями інших сервісів);</w:t>
      </w:r>
    </w:p>
    <w:p w14:paraId="17DB1BE8" w14:textId="77777777" w:rsidR="00000000" w:rsidRDefault="00F01F13" w:rsidP="00BD12FC">
      <w:pPr>
        <w:pStyle w:val="afa"/>
        <w:numPr>
          <w:ilvl w:val="0"/>
          <w:numId w:val="18"/>
        </w:numPr>
        <w:spacing w:line="360" w:lineRule="auto"/>
        <w:ind w:left="1134" w:hanging="425"/>
      </w:pPr>
      <w:r>
        <w:t>внутрішні (викликані діями самого сервісу);</w:t>
      </w:r>
    </w:p>
    <w:p w14:paraId="4BCA5BBD" w14:textId="77777777" w:rsidR="00000000" w:rsidRDefault="00F01F13" w:rsidP="00BD12FC">
      <w:pPr>
        <w:pStyle w:val="afa"/>
        <w:numPr>
          <w:ilvl w:val="0"/>
          <w:numId w:val="18"/>
        </w:numPr>
        <w:spacing w:line="360" w:lineRule="auto"/>
        <w:ind w:left="1134" w:hanging="425"/>
      </w:pPr>
      <w:r>
        <w:t>клієнтські (викликані діями користувачів і адміністраторів).</w:t>
      </w:r>
    </w:p>
    <w:p w14:paraId="2D2E2DF0" w14:textId="77777777" w:rsidR="00000000" w:rsidRDefault="00F01F13">
      <w:pPr>
        <w:spacing w:line="360" w:lineRule="auto"/>
        <w:ind w:firstLine="709"/>
        <w:rPr>
          <w:lang w:val="en-US"/>
        </w:rPr>
      </w:pPr>
      <w:r>
        <w:rPr>
          <w:lang w:val="uk-UA"/>
        </w:rPr>
        <w:t>Аудит інформаційної безпеки — системний процес одержання об'єктивних якісних і кількісни</w:t>
      </w:r>
      <w:r>
        <w:rPr>
          <w:lang w:val="uk-UA"/>
        </w:rPr>
        <w:t>х оцінок про поточний стан інформаційної безпеки компанії у відповідності з визначеними критеріями та показниками безпеки. [</w:t>
      </w:r>
      <w:r>
        <w:rPr>
          <w:lang w:val="en-US"/>
        </w:rPr>
        <w:t>17]</w:t>
      </w:r>
    </w:p>
    <w:p w14:paraId="5FA52694" w14:textId="77777777" w:rsidR="00000000" w:rsidRDefault="00F01F13">
      <w:pPr>
        <w:spacing w:line="360" w:lineRule="auto"/>
        <w:ind w:firstLine="709"/>
      </w:pPr>
      <w:r>
        <w:t>Протоколювання й аудит дозволяють розв’язати такі задачі:</w:t>
      </w:r>
    </w:p>
    <w:p w14:paraId="5DC5E62A" w14:textId="77777777" w:rsidR="00000000" w:rsidRDefault="00F01F13" w:rsidP="00BD12FC">
      <w:pPr>
        <w:pStyle w:val="afa"/>
        <w:numPr>
          <w:ilvl w:val="0"/>
          <w:numId w:val="19"/>
        </w:numPr>
        <w:spacing w:line="360" w:lineRule="auto"/>
        <w:ind w:left="1134" w:hanging="425"/>
      </w:pPr>
      <w:r>
        <w:t>забезпечення підзвітності користувачів і адміністраторів. Якщо користу</w:t>
      </w:r>
      <w:r>
        <w:t>вачі і адміністратори знають, що все їх дії фіксуються, вони, можливо, утримаються від незаконних операцій. Очевидно, якщо є підстави підозрювати якого-небудь користувача в нечесності, можна реєструвати всі його дії, аж до кожного натиснення клавіші. При ц</w:t>
      </w:r>
      <w:r>
        <w:t>ьому забезпечується не тільки можливість розслідування випадків порушення режиму безпеки, але і відміна некоректних змін (якщо в протоколі присутні дані до і після модифікації). Тим самим захищається цілісність інформації;</w:t>
      </w:r>
    </w:p>
    <w:p w14:paraId="0C1BB067" w14:textId="77777777" w:rsidR="00000000" w:rsidRDefault="00F01F13" w:rsidP="00BD12FC">
      <w:pPr>
        <w:pStyle w:val="afa"/>
        <w:numPr>
          <w:ilvl w:val="0"/>
          <w:numId w:val="19"/>
        </w:numPr>
        <w:spacing w:line="360" w:lineRule="auto"/>
        <w:ind w:left="1134" w:hanging="425"/>
      </w:pPr>
      <w:r>
        <w:t>забезпечення можливості реконстру</w:t>
      </w:r>
      <w:r>
        <w:t>кції послідовності подій, що дозволяє виявити слабкості в захисті сервісів, знайти винуватця вторгнення, оцінити масштаби заподіяного збитку і повернутися до нормальної роботи;</w:t>
      </w:r>
    </w:p>
    <w:p w14:paraId="1D4B1C69" w14:textId="77777777" w:rsidR="00000000" w:rsidRDefault="00F01F13" w:rsidP="00BD12FC">
      <w:pPr>
        <w:pStyle w:val="afa"/>
        <w:numPr>
          <w:ilvl w:val="0"/>
          <w:numId w:val="19"/>
        </w:numPr>
        <w:spacing w:line="360" w:lineRule="auto"/>
        <w:ind w:left="1134" w:hanging="425"/>
      </w:pPr>
      <w:r>
        <w:t>виявлення спроб порушень інформаційної безпеки – функція активного аудиту. Звич</w:t>
      </w:r>
      <w:r>
        <w:t>айний аудит дозволяє виявити подібні спроби із запізненням, але і це виявляється корисним;</w:t>
      </w:r>
    </w:p>
    <w:p w14:paraId="658DBC70" w14:textId="77777777" w:rsidR="00000000" w:rsidRDefault="00F01F13" w:rsidP="00BD12FC">
      <w:pPr>
        <w:pStyle w:val="afa"/>
        <w:numPr>
          <w:ilvl w:val="0"/>
          <w:numId w:val="19"/>
        </w:numPr>
        <w:spacing w:line="360" w:lineRule="auto"/>
        <w:ind w:left="1134" w:hanging="425"/>
      </w:pPr>
      <w:r>
        <w:t>надання інформації для виявлення та аналізу проблем може допомогти поліпшити такий параметр безпеки, як доступність. Виявивши вузькі місця, можна спробувати переконф</w:t>
      </w:r>
      <w:r>
        <w:t>ігурувати або перенастроїти систему.</w:t>
      </w:r>
      <w:r>
        <w:rPr>
          <w:lang w:val="en-US"/>
        </w:rPr>
        <w:t xml:space="preserve"> [17]</w:t>
      </w:r>
    </w:p>
    <w:p w14:paraId="0982FBCB" w14:textId="77777777" w:rsidR="00000000" w:rsidRDefault="00F01F13">
      <w:pPr>
        <w:spacing w:line="360" w:lineRule="auto"/>
        <w:ind w:firstLine="709"/>
      </w:pPr>
      <w:r>
        <w:t>Обліковий запис — збережена сукупність даних про користувача, необхідна для його впізнання (аутентифікаціі, дотупа до його особистих даних і настроювань). Для використання облікового запису (для входу в систему під</w:t>
      </w:r>
      <w:r>
        <w:t xml:space="preserve"> чиїмсь ім'ям) звичайно потрібен введення імені (логи́на, англ. login) і пароля. Користувачі Інтернета можуть сприймати обліковий запис як особисту сторінку, профіль, кабінет, місце збереження особистих і інших зведень на визначеному інтернет-ресурсі. [18]</w:t>
      </w:r>
    </w:p>
    <w:p w14:paraId="01024BD4" w14:textId="77777777" w:rsidR="00000000" w:rsidRDefault="00F01F13">
      <w:pPr>
        <w:spacing w:line="360" w:lineRule="auto"/>
        <w:ind w:firstLine="709"/>
      </w:pPr>
      <w:r>
        <w:t>Обліковий запис, як правило, містить зведення, необхідні для упізнання користувача при підключенні до системи, зведення для авторизації і обліку. Це ідентифікатор користувача (login) і його пароль. Пароль або його аналог, як правило, зберігається в зашифр</w:t>
      </w:r>
      <w:r>
        <w:t>ованному або хэшированному виді для забезпечення його безпеки. [18]</w:t>
      </w:r>
    </w:p>
    <w:p w14:paraId="5023B684" w14:textId="77777777" w:rsidR="00000000" w:rsidRDefault="00F01F13">
      <w:pPr>
        <w:spacing w:line="360" w:lineRule="auto"/>
        <w:ind w:firstLine="709"/>
      </w:pPr>
      <w:r>
        <w:t>Для аутентифікації можуть також використовуватися спеціальні файли-ключи (які можна зберігати на різних носіях інформації або апаратні засоби, а також одноразові паролі. Для підвищення над</w:t>
      </w:r>
      <w:r>
        <w:t>ійності, поряд із ключем або паролем можуть бути передбачені інші засоби звірення — наприклад, особливе потайне питання (або кілька питань) такого змісту, що відповідь може бути відома тільки користувачеві. Такі питання і відповіді також зберігаються в обл</w:t>
      </w:r>
      <w:r>
        <w:t>іковому записі.</w:t>
      </w:r>
    </w:p>
    <w:p w14:paraId="051DD022" w14:textId="77777777" w:rsidR="00000000" w:rsidRDefault="00F01F13">
      <w:pPr>
        <w:spacing w:line="360" w:lineRule="auto"/>
        <w:ind w:firstLine="709"/>
        <w:rPr>
          <w:lang w:eastAsia="uk-UA"/>
        </w:rPr>
      </w:pPr>
      <w:r>
        <w:t>Обліковий запис може містити також додаткові опитувальні дані про користувача — ім'я, прізвище. [</w:t>
      </w:r>
      <w:r>
        <w:rPr>
          <w:lang w:val="uk-UA"/>
        </w:rPr>
        <w:t>1</w:t>
      </w:r>
      <w:r>
        <w:rPr>
          <w:lang w:val="en-US"/>
        </w:rPr>
        <w:t>7</w:t>
      </w:r>
      <w:r>
        <w:t>].</w:t>
      </w:r>
    </w:p>
    <w:p w14:paraId="63C64FB0" w14:textId="7031C62B" w:rsidR="00000000" w:rsidRDefault="00F01F13">
      <w:pPr>
        <w:spacing w:after="100" w:afterAutospacing="1" w:line="360" w:lineRule="auto"/>
        <w:jc w:val="center"/>
      </w:pPr>
      <w:r>
        <w:rPr>
          <w:lang w:val="uk-UA"/>
        </w:rPr>
        <w:t>Табл</w:t>
      </w:r>
      <w:r w:rsidR="00BD12FC">
        <w:rPr>
          <w:lang w:val="uk-UA"/>
        </w:rPr>
        <w:t xml:space="preserve">иця </w:t>
      </w:r>
      <w:r>
        <w:rPr>
          <w:lang w:val="uk-UA"/>
        </w:rPr>
        <w:t>2.8 О</w:t>
      </w:r>
      <w:r>
        <w:t>блікові записи для кожного користувача</w:t>
      </w:r>
      <w:r>
        <w:rPr>
          <w:lang w:val="en-US"/>
        </w:rPr>
        <w:t xml:space="preserve"> </w:t>
      </w:r>
      <w:r>
        <w:rPr>
          <w:szCs w:val="28"/>
          <w:lang w:val="uk-UA"/>
        </w:rPr>
        <w:t>ТОВ «ТАЛАНПРОМ»</w:t>
      </w:r>
      <w:r>
        <w:t>.</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1"/>
        <w:gridCol w:w="3169"/>
        <w:gridCol w:w="2075"/>
      </w:tblGrid>
      <w:tr w:rsidR="00000000" w14:paraId="76EF4925" w14:textId="77777777" w:rsidTr="00523D4F">
        <w:trPr>
          <w:trHeight w:val="315"/>
          <w:jc w:val="center"/>
        </w:trPr>
        <w:tc>
          <w:tcPr>
            <w:tcW w:w="3941" w:type="dxa"/>
          </w:tcPr>
          <w:p w14:paraId="49EBFAA3" w14:textId="77777777" w:rsidR="00000000" w:rsidRDefault="00F01F13" w:rsidP="00523D4F">
            <w:pPr>
              <w:spacing w:line="240" w:lineRule="auto"/>
              <w:rPr>
                <w:b/>
                <w:sz w:val="24"/>
                <w:szCs w:val="24"/>
              </w:rPr>
            </w:pPr>
            <w:r>
              <w:rPr>
                <w:b/>
                <w:sz w:val="24"/>
                <w:szCs w:val="24"/>
              </w:rPr>
              <w:t>Кабінет</w:t>
            </w:r>
          </w:p>
        </w:tc>
        <w:tc>
          <w:tcPr>
            <w:tcW w:w="3169" w:type="dxa"/>
          </w:tcPr>
          <w:p w14:paraId="7CFB2809" w14:textId="77777777" w:rsidR="00000000" w:rsidRDefault="00F01F13" w:rsidP="00523D4F">
            <w:pPr>
              <w:spacing w:line="240" w:lineRule="auto"/>
              <w:rPr>
                <w:b/>
                <w:sz w:val="24"/>
                <w:szCs w:val="24"/>
              </w:rPr>
            </w:pPr>
            <w:r>
              <w:rPr>
                <w:b/>
                <w:sz w:val="24"/>
                <w:szCs w:val="24"/>
              </w:rPr>
              <w:t>Логін</w:t>
            </w:r>
            <w:r>
              <w:rPr>
                <w:b/>
                <w:sz w:val="24"/>
                <w:szCs w:val="24"/>
                <w:lang w:val="uk-UA"/>
              </w:rPr>
              <w:t xml:space="preserve"> </w:t>
            </w:r>
            <w:r>
              <w:rPr>
                <w:b/>
                <w:sz w:val="24"/>
                <w:szCs w:val="24"/>
              </w:rPr>
              <w:t>(назва комп’ютера)</w:t>
            </w:r>
          </w:p>
        </w:tc>
        <w:tc>
          <w:tcPr>
            <w:tcW w:w="2075" w:type="dxa"/>
          </w:tcPr>
          <w:p w14:paraId="4A3BE5E4" w14:textId="77777777" w:rsidR="00000000" w:rsidRDefault="00F01F13" w:rsidP="00523D4F">
            <w:pPr>
              <w:spacing w:line="240" w:lineRule="auto"/>
              <w:rPr>
                <w:b/>
                <w:sz w:val="24"/>
                <w:szCs w:val="24"/>
              </w:rPr>
            </w:pPr>
            <w:r>
              <w:rPr>
                <w:b/>
                <w:sz w:val="24"/>
                <w:szCs w:val="24"/>
              </w:rPr>
              <w:t>Пароль</w:t>
            </w:r>
          </w:p>
        </w:tc>
      </w:tr>
      <w:tr w:rsidR="00000000" w14:paraId="22FE7C07" w14:textId="77777777" w:rsidTr="00523D4F">
        <w:trPr>
          <w:trHeight w:val="307"/>
          <w:jc w:val="center"/>
        </w:trPr>
        <w:tc>
          <w:tcPr>
            <w:tcW w:w="3941" w:type="dxa"/>
          </w:tcPr>
          <w:p w14:paraId="54D6112B" w14:textId="77777777" w:rsidR="00000000" w:rsidRDefault="00F01F13" w:rsidP="00523D4F">
            <w:pPr>
              <w:spacing w:line="240" w:lineRule="auto"/>
              <w:rPr>
                <w:sz w:val="24"/>
                <w:szCs w:val="24"/>
              </w:rPr>
            </w:pPr>
            <w:r>
              <w:rPr>
                <w:sz w:val="24"/>
                <w:szCs w:val="24"/>
              </w:rPr>
              <w:t>ЗамГД</w:t>
            </w:r>
          </w:p>
        </w:tc>
        <w:tc>
          <w:tcPr>
            <w:tcW w:w="3169" w:type="dxa"/>
          </w:tcPr>
          <w:p w14:paraId="335D7ADC" w14:textId="77777777" w:rsidR="00000000" w:rsidRDefault="00F01F13" w:rsidP="00523D4F">
            <w:pPr>
              <w:spacing w:line="240" w:lineRule="auto"/>
              <w:rPr>
                <w:sz w:val="24"/>
                <w:szCs w:val="24"/>
                <w:lang w:val="en-US"/>
              </w:rPr>
            </w:pPr>
            <w:r>
              <w:rPr>
                <w:sz w:val="24"/>
                <w:szCs w:val="24"/>
                <w:lang w:val="en-US"/>
              </w:rPr>
              <w:t>deputydir</w:t>
            </w:r>
          </w:p>
        </w:tc>
        <w:tc>
          <w:tcPr>
            <w:tcW w:w="2075" w:type="dxa"/>
          </w:tcPr>
          <w:p w14:paraId="243F1467" w14:textId="77777777" w:rsidR="00000000" w:rsidRDefault="00F01F13" w:rsidP="00523D4F">
            <w:pPr>
              <w:spacing w:line="240" w:lineRule="auto"/>
              <w:rPr>
                <w:sz w:val="24"/>
                <w:szCs w:val="24"/>
                <w:lang w:val="en-US"/>
              </w:rPr>
            </w:pPr>
            <w:r>
              <w:rPr>
                <w:sz w:val="24"/>
                <w:szCs w:val="24"/>
                <w:lang w:val="en-US"/>
              </w:rPr>
              <w:t>dpceo001</w:t>
            </w:r>
          </w:p>
        </w:tc>
      </w:tr>
      <w:tr w:rsidR="00000000" w14:paraId="21B9B0B7" w14:textId="77777777" w:rsidTr="00523D4F">
        <w:trPr>
          <w:trHeight w:val="313"/>
          <w:jc w:val="center"/>
        </w:trPr>
        <w:tc>
          <w:tcPr>
            <w:tcW w:w="3941" w:type="dxa"/>
          </w:tcPr>
          <w:p w14:paraId="17E8CC65" w14:textId="77777777" w:rsidR="00000000" w:rsidRDefault="00F01F13" w:rsidP="00523D4F">
            <w:pPr>
              <w:spacing w:line="240" w:lineRule="auto"/>
              <w:rPr>
                <w:sz w:val="24"/>
                <w:szCs w:val="24"/>
              </w:rPr>
            </w:pPr>
            <w:r>
              <w:rPr>
                <w:sz w:val="24"/>
                <w:szCs w:val="24"/>
              </w:rPr>
              <w:t>Генер</w:t>
            </w:r>
            <w:r>
              <w:rPr>
                <w:sz w:val="24"/>
                <w:szCs w:val="24"/>
              </w:rPr>
              <w:t>альний директор</w:t>
            </w:r>
          </w:p>
        </w:tc>
        <w:tc>
          <w:tcPr>
            <w:tcW w:w="3169" w:type="dxa"/>
          </w:tcPr>
          <w:p w14:paraId="58F60CD7" w14:textId="77777777" w:rsidR="00000000" w:rsidRDefault="00F01F13" w:rsidP="00523D4F">
            <w:pPr>
              <w:spacing w:line="240" w:lineRule="auto"/>
              <w:rPr>
                <w:sz w:val="24"/>
                <w:szCs w:val="24"/>
                <w:lang w:val="en-US"/>
              </w:rPr>
            </w:pPr>
            <w:r>
              <w:rPr>
                <w:sz w:val="24"/>
                <w:szCs w:val="24"/>
                <w:lang w:val="en-US"/>
              </w:rPr>
              <w:t>gendir</w:t>
            </w:r>
          </w:p>
        </w:tc>
        <w:tc>
          <w:tcPr>
            <w:tcW w:w="2075" w:type="dxa"/>
          </w:tcPr>
          <w:p w14:paraId="72577F40" w14:textId="77777777" w:rsidR="00000000" w:rsidRDefault="00F01F13" w:rsidP="00523D4F">
            <w:pPr>
              <w:spacing w:line="240" w:lineRule="auto"/>
              <w:rPr>
                <w:sz w:val="24"/>
                <w:szCs w:val="24"/>
              </w:rPr>
            </w:pPr>
            <w:r>
              <w:rPr>
                <w:sz w:val="24"/>
                <w:szCs w:val="24"/>
                <w:lang w:val="en-US"/>
              </w:rPr>
              <w:t>ceo001</w:t>
            </w:r>
          </w:p>
        </w:tc>
      </w:tr>
      <w:tr w:rsidR="00000000" w14:paraId="711925A2" w14:textId="77777777">
        <w:trPr>
          <w:jc w:val="center"/>
        </w:trPr>
        <w:tc>
          <w:tcPr>
            <w:tcW w:w="3941" w:type="dxa"/>
          </w:tcPr>
          <w:p w14:paraId="6BBD16B3" w14:textId="77777777" w:rsidR="00000000" w:rsidRDefault="00F01F13" w:rsidP="00523D4F">
            <w:pPr>
              <w:spacing w:line="240" w:lineRule="auto"/>
              <w:rPr>
                <w:sz w:val="24"/>
                <w:szCs w:val="24"/>
              </w:rPr>
            </w:pPr>
            <w:r>
              <w:rPr>
                <w:sz w:val="24"/>
                <w:szCs w:val="24"/>
              </w:rPr>
              <w:t>Секретар</w:t>
            </w:r>
          </w:p>
        </w:tc>
        <w:tc>
          <w:tcPr>
            <w:tcW w:w="3169" w:type="dxa"/>
          </w:tcPr>
          <w:p w14:paraId="501CB009" w14:textId="77777777" w:rsidR="00000000" w:rsidRDefault="00F01F13" w:rsidP="00523D4F">
            <w:pPr>
              <w:spacing w:line="240" w:lineRule="auto"/>
              <w:rPr>
                <w:sz w:val="24"/>
                <w:szCs w:val="24"/>
              </w:rPr>
            </w:pPr>
            <w:r>
              <w:rPr>
                <w:sz w:val="24"/>
                <w:szCs w:val="24"/>
                <w:lang w:val="en-US"/>
              </w:rPr>
              <w:t>secret</w:t>
            </w:r>
            <w:r>
              <w:rPr>
                <w:sz w:val="24"/>
                <w:szCs w:val="24"/>
              </w:rPr>
              <w:t>1</w:t>
            </w:r>
          </w:p>
        </w:tc>
        <w:tc>
          <w:tcPr>
            <w:tcW w:w="2075" w:type="dxa"/>
          </w:tcPr>
          <w:p w14:paraId="779A2F65" w14:textId="77777777" w:rsidR="00000000" w:rsidRDefault="00F01F13" w:rsidP="00523D4F">
            <w:pPr>
              <w:spacing w:line="240" w:lineRule="auto"/>
              <w:rPr>
                <w:sz w:val="24"/>
                <w:szCs w:val="24"/>
              </w:rPr>
            </w:pPr>
            <w:r>
              <w:rPr>
                <w:sz w:val="24"/>
                <w:szCs w:val="24"/>
                <w:lang w:val="en-US"/>
              </w:rPr>
              <w:t>secret</w:t>
            </w:r>
            <w:r>
              <w:rPr>
                <w:sz w:val="24"/>
                <w:szCs w:val="24"/>
              </w:rPr>
              <w:t>001</w:t>
            </w:r>
          </w:p>
        </w:tc>
      </w:tr>
      <w:tr w:rsidR="00000000" w14:paraId="1843CCD4" w14:textId="77777777">
        <w:trPr>
          <w:jc w:val="center"/>
        </w:trPr>
        <w:tc>
          <w:tcPr>
            <w:tcW w:w="3941" w:type="dxa"/>
          </w:tcPr>
          <w:p w14:paraId="6CC5A013" w14:textId="77777777" w:rsidR="00000000" w:rsidRDefault="00F01F13" w:rsidP="00523D4F">
            <w:pPr>
              <w:spacing w:line="240" w:lineRule="auto"/>
              <w:rPr>
                <w:sz w:val="24"/>
                <w:szCs w:val="24"/>
              </w:rPr>
            </w:pPr>
            <w:r>
              <w:rPr>
                <w:sz w:val="24"/>
                <w:szCs w:val="24"/>
              </w:rPr>
              <w:t>Секретар</w:t>
            </w:r>
          </w:p>
        </w:tc>
        <w:tc>
          <w:tcPr>
            <w:tcW w:w="3169" w:type="dxa"/>
          </w:tcPr>
          <w:p w14:paraId="749AEC37" w14:textId="77777777" w:rsidR="00000000" w:rsidRDefault="00F01F13" w:rsidP="00523D4F">
            <w:pPr>
              <w:spacing w:line="240" w:lineRule="auto"/>
              <w:rPr>
                <w:sz w:val="24"/>
                <w:szCs w:val="24"/>
                <w:lang w:val="en-US"/>
              </w:rPr>
            </w:pPr>
            <w:r>
              <w:rPr>
                <w:sz w:val="24"/>
                <w:szCs w:val="24"/>
                <w:lang w:val="en-US"/>
              </w:rPr>
              <w:t>secret2</w:t>
            </w:r>
          </w:p>
        </w:tc>
        <w:tc>
          <w:tcPr>
            <w:tcW w:w="2075" w:type="dxa"/>
          </w:tcPr>
          <w:p w14:paraId="7664E8CC" w14:textId="77777777" w:rsidR="00000000" w:rsidRDefault="00F01F13" w:rsidP="00523D4F">
            <w:pPr>
              <w:spacing w:line="240" w:lineRule="auto"/>
              <w:rPr>
                <w:sz w:val="24"/>
                <w:szCs w:val="24"/>
                <w:lang w:val="en-US"/>
              </w:rPr>
            </w:pPr>
            <w:r>
              <w:rPr>
                <w:sz w:val="24"/>
                <w:szCs w:val="24"/>
                <w:lang w:val="en-US"/>
              </w:rPr>
              <w:t>secret</w:t>
            </w:r>
            <w:r>
              <w:rPr>
                <w:sz w:val="24"/>
                <w:szCs w:val="24"/>
              </w:rPr>
              <w:t>00</w:t>
            </w:r>
            <w:r>
              <w:rPr>
                <w:sz w:val="24"/>
                <w:szCs w:val="24"/>
                <w:lang w:val="en-US"/>
              </w:rPr>
              <w:t>2</w:t>
            </w:r>
          </w:p>
        </w:tc>
      </w:tr>
      <w:tr w:rsidR="00000000" w14:paraId="08CA5B8A" w14:textId="77777777">
        <w:trPr>
          <w:jc w:val="center"/>
        </w:trPr>
        <w:tc>
          <w:tcPr>
            <w:tcW w:w="3941" w:type="dxa"/>
          </w:tcPr>
          <w:p w14:paraId="7C159816" w14:textId="77777777" w:rsidR="00000000" w:rsidRDefault="00F01F13" w:rsidP="00523D4F">
            <w:pPr>
              <w:spacing w:line="240" w:lineRule="auto"/>
              <w:rPr>
                <w:sz w:val="24"/>
                <w:szCs w:val="24"/>
              </w:rPr>
            </w:pPr>
            <w:r>
              <w:rPr>
                <w:sz w:val="24"/>
                <w:szCs w:val="24"/>
              </w:rPr>
              <w:t>Секретар</w:t>
            </w:r>
          </w:p>
        </w:tc>
        <w:tc>
          <w:tcPr>
            <w:tcW w:w="3169" w:type="dxa"/>
          </w:tcPr>
          <w:p w14:paraId="6378713C" w14:textId="77777777" w:rsidR="00000000" w:rsidRDefault="00F01F13" w:rsidP="00523D4F">
            <w:pPr>
              <w:spacing w:line="240" w:lineRule="auto"/>
              <w:rPr>
                <w:sz w:val="24"/>
                <w:szCs w:val="24"/>
                <w:lang w:val="en-US"/>
              </w:rPr>
            </w:pPr>
            <w:r>
              <w:rPr>
                <w:sz w:val="24"/>
                <w:szCs w:val="24"/>
                <w:lang w:val="en-US"/>
              </w:rPr>
              <w:t>secret3</w:t>
            </w:r>
          </w:p>
        </w:tc>
        <w:tc>
          <w:tcPr>
            <w:tcW w:w="2075" w:type="dxa"/>
          </w:tcPr>
          <w:p w14:paraId="1E9D04B5" w14:textId="77777777" w:rsidR="00000000" w:rsidRDefault="00F01F13" w:rsidP="00523D4F">
            <w:pPr>
              <w:spacing w:line="240" w:lineRule="auto"/>
              <w:rPr>
                <w:sz w:val="24"/>
                <w:szCs w:val="24"/>
                <w:lang w:val="en-US"/>
              </w:rPr>
            </w:pPr>
            <w:r>
              <w:rPr>
                <w:sz w:val="24"/>
                <w:szCs w:val="24"/>
                <w:lang w:val="en-US"/>
              </w:rPr>
              <w:t>secret</w:t>
            </w:r>
            <w:r>
              <w:rPr>
                <w:sz w:val="24"/>
                <w:szCs w:val="24"/>
              </w:rPr>
              <w:t>00</w:t>
            </w:r>
            <w:r>
              <w:rPr>
                <w:sz w:val="24"/>
                <w:szCs w:val="24"/>
                <w:lang w:val="en-US"/>
              </w:rPr>
              <w:t>3</w:t>
            </w:r>
          </w:p>
        </w:tc>
      </w:tr>
      <w:tr w:rsidR="00000000" w14:paraId="41452FDD" w14:textId="77777777">
        <w:trPr>
          <w:jc w:val="center"/>
        </w:trPr>
        <w:tc>
          <w:tcPr>
            <w:tcW w:w="3941" w:type="dxa"/>
          </w:tcPr>
          <w:p w14:paraId="5626710F" w14:textId="77777777" w:rsidR="00000000" w:rsidRDefault="00F01F13" w:rsidP="00523D4F">
            <w:pPr>
              <w:spacing w:line="240" w:lineRule="auto"/>
              <w:rPr>
                <w:sz w:val="24"/>
                <w:szCs w:val="24"/>
              </w:rPr>
            </w:pPr>
            <w:r>
              <w:rPr>
                <w:sz w:val="24"/>
                <w:szCs w:val="24"/>
              </w:rPr>
              <w:t>Головний бухгалтер</w:t>
            </w:r>
          </w:p>
        </w:tc>
        <w:tc>
          <w:tcPr>
            <w:tcW w:w="3169" w:type="dxa"/>
          </w:tcPr>
          <w:p w14:paraId="1BCC2192" w14:textId="77777777" w:rsidR="00000000" w:rsidRDefault="00F01F13" w:rsidP="00523D4F">
            <w:pPr>
              <w:spacing w:line="240" w:lineRule="auto"/>
              <w:rPr>
                <w:sz w:val="24"/>
                <w:szCs w:val="24"/>
              </w:rPr>
            </w:pPr>
            <w:r>
              <w:rPr>
                <w:sz w:val="24"/>
                <w:szCs w:val="24"/>
                <w:lang w:val="en-US"/>
              </w:rPr>
              <w:t>leadbuh2</w:t>
            </w:r>
          </w:p>
        </w:tc>
        <w:tc>
          <w:tcPr>
            <w:tcW w:w="2075" w:type="dxa"/>
          </w:tcPr>
          <w:p w14:paraId="01309EB5" w14:textId="77777777" w:rsidR="00000000" w:rsidRDefault="00F01F13" w:rsidP="00523D4F">
            <w:pPr>
              <w:spacing w:line="240" w:lineRule="auto"/>
              <w:rPr>
                <w:sz w:val="24"/>
                <w:szCs w:val="24"/>
              </w:rPr>
            </w:pPr>
            <w:r>
              <w:rPr>
                <w:sz w:val="24"/>
                <w:szCs w:val="24"/>
                <w:lang w:val="en-US"/>
              </w:rPr>
              <w:t>leadbuh001</w:t>
            </w:r>
          </w:p>
        </w:tc>
      </w:tr>
      <w:tr w:rsidR="00000000" w14:paraId="3C4AE503" w14:textId="77777777">
        <w:trPr>
          <w:jc w:val="center"/>
        </w:trPr>
        <w:tc>
          <w:tcPr>
            <w:tcW w:w="3941" w:type="dxa"/>
          </w:tcPr>
          <w:p w14:paraId="164A0E46" w14:textId="77777777" w:rsidR="00000000" w:rsidRDefault="00F01F13" w:rsidP="00523D4F">
            <w:pPr>
              <w:spacing w:line="240" w:lineRule="auto"/>
              <w:rPr>
                <w:sz w:val="24"/>
                <w:szCs w:val="24"/>
              </w:rPr>
            </w:pPr>
            <w:r>
              <w:rPr>
                <w:sz w:val="24"/>
                <w:szCs w:val="24"/>
              </w:rPr>
              <w:t>Бухгалтерія</w:t>
            </w:r>
          </w:p>
        </w:tc>
        <w:tc>
          <w:tcPr>
            <w:tcW w:w="3169" w:type="dxa"/>
          </w:tcPr>
          <w:p w14:paraId="32126255" w14:textId="77777777" w:rsidR="00000000" w:rsidRDefault="00F01F13" w:rsidP="00523D4F">
            <w:pPr>
              <w:spacing w:line="240" w:lineRule="auto"/>
              <w:rPr>
                <w:sz w:val="24"/>
                <w:szCs w:val="24"/>
              </w:rPr>
            </w:pPr>
            <w:r>
              <w:rPr>
                <w:sz w:val="24"/>
                <w:szCs w:val="24"/>
                <w:lang w:val="en-US"/>
              </w:rPr>
              <w:t>buh3</w:t>
            </w:r>
          </w:p>
        </w:tc>
        <w:tc>
          <w:tcPr>
            <w:tcW w:w="2075" w:type="dxa"/>
          </w:tcPr>
          <w:p w14:paraId="065314A0" w14:textId="77777777" w:rsidR="00000000" w:rsidRDefault="00F01F13" w:rsidP="00523D4F">
            <w:pPr>
              <w:spacing w:line="240" w:lineRule="auto"/>
              <w:rPr>
                <w:sz w:val="24"/>
                <w:szCs w:val="24"/>
              </w:rPr>
            </w:pPr>
            <w:r>
              <w:rPr>
                <w:sz w:val="24"/>
                <w:szCs w:val="24"/>
                <w:lang w:val="en-US"/>
              </w:rPr>
              <w:t>buh</w:t>
            </w:r>
            <w:r>
              <w:rPr>
                <w:sz w:val="24"/>
                <w:szCs w:val="24"/>
              </w:rPr>
              <w:t>00</w:t>
            </w:r>
            <w:r>
              <w:rPr>
                <w:sz w:val="24"/>
                <w:szCs w:val="24"/>
                <w:lang w:val="en-US"/>
              </w:rPr>
              <w:t>3</w:t>
            </w:r>
          </w:p>
        </w:tc>
      </w:tr>
      <w:tr w:rsidR="00000000" w14:paraId="176B2D70" w14:textId="77777777">
        <w:trPr>
          <w:jc w:val="center"/>
        </w:trPr>
        <w:tc>
          <w:tcPr>
            <w:tcW w:w="3941" w:type="dxa"/>
          </w:tcPr>
          <w:p w14:paraId="20408859" w14:textId="77777777" w:rsidR="00000000" w:rsidRDefault="00F01F13" w:rsidP="00523D4F">
            <w:pPr>
              <w:spacing w:line="240" w:lineRule="auto"/>
              <w:rPr>
                <w:sz w:val="24"/>
                <w:szCs w:val="24"/>
              </w:rPr>
            </w:pPr>
            <w:r>
              <w:rPr>
                <w:sz w:val="24"/>
                <w:szCs w:val="24"/>
              </w:rPr>
              <w:t>Бухгалтерія</w:t>
            </w:r>
          </w:p>
        </w:tc>
        <w:tc>
          <w:tcPr>
            <w:tcW w:w="3169" w:type="dxa"/>
          </w:tcPr>
          <w:p w14:paraId="66BB7328" w14:textId="77777777" w:rsidR="00000000" w:rsidRDefault="00F01F13" w:rsidP="00523D4F">
            <w:pPr>
              <w:spacing w:line="240" w:lineRule="auto"/>
              <w:rPr>
                <w:sz w:val="24"/>
                <w:szCs w:val="24"/>
              </w:rPr>
            </w:pPr>
            <w:r>
              <w:rPr>
                <w:sz w:val="24"/>
                <w:szCs w:val="24"/>
                <w:lang w:val="en-US"/>
              </w:rPr>
              <w:t>buh4</w:t>
            </w:r>
          </w:p>
        </w:tc>
        <w:tc>
          <w:tcPr>
            <w:tcW w:w="2075" w:type="dxa"/>
          </w:tcPr>
          <w:p w14:paraId="403DA18B" w14:textId="77777777" w:rsidR="00000000" w:rsidRDefault="00F01F13" w:rsidP="00523D4F">
            <w:pPr>
              <w:spacing w:line="240" w:lineRule="auto"/>
              <w:rPr>
                <w:sz w:val="24"/>
                <w:szCs w:val="24"/>
              </w:rPr>
            </w:pPr>
            <w:r>
              <w:rPr>
                <w:sz w:val="24"/>
                <w:szCs w:val="24"/>
                <w:lang w:val="en-US"/>
              </w:rPr>
              <w:t>buh</w:t>
            </w:r>
            <w:r>
              <w:rPr>
                <w:sz w:val="24"/>
                <w:szCs w:val="24"/>
              </w:rPr>
              <w:t>00</w:t>
            </w:r>
            <w:r>
              <w:rPr>
                <w:sz w:val="24"/>
                <w:szCs w:val="24"/>
                <w:lang w:val="en-US"/>
              </w:rPr>
              <w:t>4</w:t>
            </w:r>
          </w:p>
        </w:tc>
      </w:tr>
      <w:tr w:rsidR="00000000" w14:paraId="3C99D83E" w14:textId="77777777">
        <w:trPr>
          <w:jc w:val="center"/>
        </w:trPr>
        <w:tc>
          <w:tcPr>
            <w:tcW w:w="3941" w:type="dxa"/>
          </w:tcPr>
          <w:p w14:paraId="05BAD04C" w14:textId="77777777" w:rsidR="00000000" w:rsidRDefault="00F01F13" w:rsidP="00523D4F">
            <w:pPr>
              <w:spacing w:line="240" w:lineRule="auto"/>
              <w:rPr>
                <w:sz w:val="24"/>
                <w:szCs w:val="24"/>
              </w:rPr>
            </w:pPr>
            <w:r>
              <w:rPr>
                <w:sz w:val="24"/>
                <w:szCs w:val="24"/>
              </w:rPr>
              <w:t>Бухгалтерія</w:t>
            </w:r>
          </w:p>
        </w:tc>
        <w:tc>
          <w:tcPr>
            <w:tcW w:w="3169" w:type="dxa"/>
          </w:tcPr>
          <w:p w14:paraId="6AD5A655" w14:textId="77777777" w:rsidR="00000000" w:rsidRDefault="00F01F13" w:rsidP="00523D4F">
            <w:pPr>
              <w:spacing w:line="240" w:lineRule="auto"/>
              <w:rPr>
                <w:sz w:val="24"/>
                <w:szCs w:val="24"/>
              </w:rPr>
            </w:pPr>
            <w:r>
              <w:rPr>
                <w:sz w:val="24"/>
                <w:szCs w:val="24"/>
                <w:lang w:val="en-US"/>
              </w:rPr>
              <w:t>buh5</w:t>
            </w:r>
          </w:p>
        </w:tc>
        <w:tc>
          <w:tcPr>
            <w:tcW w:w="2075" w:type="dxa"/>
          </w:tcPr>
          <w:p w14:paraId="215B09F6" w14:textId="77777777" w:rsidR="00000000" w:rsidRDefault="00F01F13" w:rsidP="00523D4F">
            <w:pPr>
              <w:spacing w:line="240" w:lineRule="auto"/>
              <w:rPr>
                <w:sz w:val="24"/>
                <w:szCs w:val="24"/>
              </w:rPr>
            </w:pPr>
            <w:r>
              <w:rPr>
                <w:sz w:val="24"/>
                <w:szCs w:val="24"/>
                <w:lang w:val="en-US"/>
              </w:rPr>
              <w:t>buh</w:t>
            </w:r>
            <w:r>
              <w:rPr>
                <w:sz w:val="24"/>
                <w:szCs w:val="24"/>
              </w:rPr>
              <w:t>00</w:t>
            </w:r>
            <w:r>
              <w:rPr>
                <w:sz w:val="24"/>
                <w:szCs w:val="24"/>
                <w:lang w:val="en-US"/>
              </w:rPr>
              <w:t>5</w:t>
            </w:r>
          </w:p>
        </w:tc>
      </w:tr>
      <w:tr w:rsidR="00000000" w14:paraId="3A1397B9" w14:textId="77777777">
        <w:trPr>
          <w:jc w:val="center"/>
        </w:trPr>
        <w:tc>
          <w:tcPr>
            <w:tcW w:w="3941" w:type="dxa"/>
          </w:tcPr>
          <w:p w14:paraId="75098D00" w14:textId="77777777" w:rsidR="00000000" w:rsidRDefault="00F01F13" w:rsidP="00523D4F">
            <w:pPr>
              <w:spacing w:line="240" w:lineRule="auto"/>
              <w:rPr>
                <w:sz w:val="24"/>
                <w:szCs w:val="24"/>
              </w:rPr>
            </w:pPr>
            <w:r>
              <w:rPr>
                <w:sz w:val="24"/>
                <w:szCs w:val="24"/>
              </w:rPr>
              <w:t>Помічники ГД</w:t>
            </w:r>
          </w:p>
        </w:tc>
        <w:tc>
          <w:tcPr>
            <w:tcW w:w="3169" w:type="dxa"/>
          </w:tcPr>
          <w:p w14:paraId="0A7327F9" w14:textId="77777777" w:rsidR="00000000" w:rsidRDefault="00F01F13" w:rsidP="00523D4F">
            <w:pPr>
              <w:spacing w:line="240" w:lineRule="auto"/>
              <w:rPr>
                <w:sz w:val="24"/>
                <w:szCs w:val="24"/>
                <w:lang w:val="en-US"/>
              </w:rPr>
            </w:pPr>
            <w:r>
              <w:rPr>
                <w:sz w:val="24"/>
                <w:szCs w:val="24"/>
                <w:lang w:val="en-US"/>
              </w:rPr>
              <w:t>dirassist3</w:t>
            </w:r>
          </w:p>
        </w:tc>
        <w:tc>
          <w:tcPr>
            <w:tcW w:w="2075" w:type="dxa"/>
          </w:tcPr>
          <w:p w14:paraId="7ED12F61" w14:textId="77777777" w:rsidR="00000000" w:rsidRDefault="00F01F13" w:rsidP="00523D4F">
            <w:pPr>
              <w:spacing w:line="240" w:lineRule="auto"/>
              <w:rPr>
                <w:sz w:val="24"/>
                <w:szCs w:val="24"/>
              </w:rPr>
            </w:pPr>
            <w:r>
              <w:rPr>
                <w:sz w:val="24"/>
                <w:szCs w:val="24"/>
                <w:lang w:val="en-US"/>
              </w:rPr>
              <w:t>As</w:t>
            </w:r>
            <w:r>
              <w:rPr>
                <w:sz w:val="24"/>
                <w:szCs w:val="24"/>
                <w:lang w:val="en-US"/>
              </w:rPr>
              <w:t>sist003</w:t>
            </w:r>
          </w:p>
        </w:tc>
      </w:tr>
      <w:tr w:rsidR="00000000" w14:paraId="2B537DB5" w14:textId="77777777">
        <w:trPr>
          <w:jc w:val="center"/>
        </w:trPr>
        <w:tc>
          <w:tcPr>
            <w:tcW w:w="3941" w:type="dxa"/>
          </w:tcPr>
          <w:p w14:paraId="1CB054DF" w14:textId="77777777" w:rsidR="00000000" w:rsidRDefault="00F01F13" w:rsidP="00523D4F">
            <w:pPr>
              <w:spacing w:line="240" w:lineRule="auto"/>
              <w:rPr>
                <w:sz w:val="24"/>
                <w:szCs w:val="24"/>
              </w:rPr>
            </w:pPr>
            <w:r>
              <w:rPr>
                <w:sz w:val="24"/>
                <w:szCs w:val="24"/>
              </w:rPr>
              <w:t>Керівник відділу кадрів</w:t>
            </w:r>
          </w:p>
        </w:tc>
        <w:tc>
          <w:tcPr>
            <w:tcW w:w="3169" w:type="dxa"/>
          </w:tcPr>
          <w:p w14:paraId="33B4BF7C" w14:textId="77777777" w:rsidR="00000000" w:rsidRDefault="00F01F13" w:rsidP="00523D4F">
            <w:pPr>
              <w:spacing w:line="240" w:lineRule="auto"/>
              <w:rPr>
                <w:sz w:val="24"/>
                <w:szCs w:val="24"/>
                <w:lang w:val="en-US"/>
              </w:rPr>
            </w:pPr>
            <w:r>
              <w:rPr>
                <w:sz w:val="24"/>
                <w:szCs w:val="24"/>
                <w:lang w:val="en-US"/>
              </w:rPr>
              <w:t>leadcadre1</w:t>
            </w:r>
          </w:p>
        </w:tc>
        <w:tc>
          <w:tcPr>
            <w:tcW w:w="2075" w:type="dxa"/>
          </w:tcPr>
          <w:p w14:paraId="3822D509" w14:textId="77777777" w:rsidR="00000000" w:rsidRDefault="00F01F13" w:rsidP="00523D4F">
            <w:pPr>
              <w:spacing w:line="240" w:lineRule="auto"/>
              <w:rPr>
                <w:sz w:val="24"/>
                <w:szCs w:val="24"/>
              </w:rPr>
            </w:pPr>
            <w:r>
              <w:rPr>
                <w:sz w:val="24"/>
                <w:szCs w:val="24"/>
                <w:lang w:val="en-US"/>
              </w:rPr>
              <w:t>cadredept001</w:t>
            </w:r>
          </w:p>
        </w:tc>
      </w:tr>
      <w:tr w:rsidR="00000000" w14:paraId="13CBF23B" w14:textId="77777777">
        <w:trPr>
          <w:jc w:val="center"/>
        </w:trPr>
        <w:tc>
          <w:tcPr>
            <w:tcW w:w="3941" w:type="dxa"/>
          </w:tcPr>
          <w:p w14:paraId="3D0A4E83" w14:textId="77777777" w:rsidR="00000000" w:rsidRDefault="00F01F13" w:rsidP="00523D4F">
            <w:pPr>
              <w:spacing w:line="240" w:lineRule="auto"/>
              <w:rPr>
                <w:sz w:val="24"/>
                <w:szCs w:val="24"/>
              </w:rPr>
            </w:pPr>
            <w:r>
              <w:rPr>
                <w:sz w:val="24"/>
                <w:szCs w:val="24"/>
              </w:rPr>
              <w:t>Відділ кадрів</w:t>
            </w:r>
          </w:p>
        </w:tc>
        <w:tc>
          <w:tcPr>
            <w:tcW w:w="3169" w:type="dxa"/>
          </w:tcPr>
          <w:p w14:paraId="4F72D58D" w14:textId="77777777" w:rsidR="00000000" w:rsidRDefault="00F01F13" w:rsidP="00523D4F">
            <w:pPr>
              <w:spacing w:line="240" w:lineRule="auto"/>
              <w:rPr>
                <w:sz w:val="24"/>
                <w:szCs w:val="24"/>
                <w:lang w:val="en-US"/>
              </w:rPr>
            </w:pPr>
            <w:r>
              <w:rPr>
                <w:sz w:val="24"/>
                <w:szCs w:val="24"/>
                <w:lang w:val="en-US"/>
              </w:rPr>
              <w:t>cadre1</w:t>
            </w:r>
          </w:p>
        </w:tc>
        <w:tc>
          <w:tcPr>
            <w:tcW w:w="2075" w:type="dxa"/>
          </w:tcPr>
          <w:p w14:paraId="03775386" w14:textId="77777777" w:rsidR="00000000" w:rsidRDefault="00F01F13" w:rsidP="00523D4F">
            <w:pPr>
              <w:spacing w:line="240" w:lineRule="auto"/>
              <w:rPr>
                <w:sz w:val="24"/>
                <w:szCs w:val="24"/>
              </w:rPr>
            </w:pPr>
            <w:r>
              <w:rPr>
                <w:sz w:val="24"/>
                <w:szCs w:val="24"/>
                <w:lang w:val="en-US"/>
              </w:rPr>
              <w:t>cadredept1</w:t>
            </w:r>
          </w:p>
        </w:tc>
      </w:tr>
      <w:tr w:rsidR="00000000" w14:paraId="1FCE247C" w14:textId="77777777">
        <w:trPr>
          <w:jc w:val="center"/>
        </w:trPr>
        <w:tc>
          <w:tcPr>
            <w:tcW w:w="3941" w:type="dxa"/>
          </w:tcPr>
          <w:p w14:paraId="12187DE7" w14:textId="77777777" w:rsidR="00000000" w:rsidRDefault="00F01F13" w:rsidP="00523D4F">
            <w:pPr>
              <w:spacing w:line="240" w:lineRule="auto"/>
              <w:rPr>
                <w:sz w:val="24"/>
                <w:szCs w:val="24"/>
              </w:rPr>
            </w:pPr>
            <w:r>
              <w:rPr>
                <w:sz w:val="24"/>
                <w:szCs w:val="24"/>
              </w:rPr>
              <w:t>Відділ кадрів</w:t>
            </w:r>
          </w:p>
        </w:tc>
        <w:tc>
          <w:tcPr>
            <w:tcW w:w="3169" w:type="dxa"/>
          </w:tcPr>
          <w:p w14:paraId="50A2D0CC" w14:textId="77777777" w:rsidR="00000000" w:rsidRDefault="00F01F13" w:rsidP="00523D4F">
            <w:pPr>
              <w:spacing w:line="240" w:lineRule="auto"/>
              <w:rPr>
                <w:sz w:val="24"/>
                <w:szCs w:val="24"/>
                <w:lang w:val="en-US"/>
              </w:rPr>
            </w:pPr>
            <w:r>
              <w:rPr>
                <w:sz w:val="24"/>
                <w:szCs w:val="24"/>
                <w:lang w:val="en-US"/>
              </w:rPr>
              <w:t>cadre2</w:t>
            </w:r>
          </w:p>
        </w:tc>
        <w:tc>
          <w:tcPr>
            <w:tcW w:w="2075" w:type="dxa"/>
          </w:tcPr>
          <w:p w14:paraId="1130FFB3" w14:textId="77777777" w:rsidR="00000000" w:rsidRDefault="00F01F13" w:rsidP="00523D4F">
            <w:pPr>
              <w:spacing w:line="240" w:lineRule="auto"/>
              <w:rPr>
                <w:sz w:val="24"/>
                <w:szCs w:val="24"/>
              </w:rPr>
            </w:pPr>
            <w:r>
              <w:rPr>
                <w:sz w:val="24"/>
                <w:szCs w:val="24"/>
                <w:lang w:val="en-US"/>
              </w:rPr>
              <w:t>cadredept2</w:t>
            </w:r>
          </w:p>
        </w:tc>
      </w:tr>
      <w:tr w:rsidR="00000000" w14:paraId="56DEBA4A" w14:textId="77777777">
        <w:trPr>
          <w:jc w:val="center"/>
        </w:trPr>
        <w:tc>
          <w:tcPr>
            <w:tcW w:w="3941" w:type="dxa"/>
          </w:tcPr>
          <w:p w14:paraId="425A7433" w14:textId="77777777" w:rsidR="00000000" w:rsidRDefault="00F01F13" w:rsidP="00523D4F">
            <w:pPr>
              <w:spacing w:line="240" w:lineRule="auto"/>
              <w:rPr>
                <w:sz w:val="24"/>
                <w:szCs w:val="24"/>
              </w:rPr>
            </w:pPr>
            <w:r>
              <w:rPr>
                <w:sz w:val="24"/>
                <w:szCs w:val="24"/>
              </w:rPr>
              <w:t>Відділ кадрів</w:t>
            </w:r>
          </w:p>
        </w:tc>
        <w:tc>
          <w:tcPr>
            <w:tcW w:w="3169" w:type="dxa"/>
          </w:tcPr>
          <w:p w14:paraId="2328A97D" w14:textId="77777777" w:rsidR="00000000" w:rsidRDefault="00F01F13" w:rsidP="00523D4F">
            <w:pPr>
              <w:spacing w:line="240" w:lineRule="auto"/>
              <w:rPr>
                <w:sz w:val="24"/>
                <w:szCs w:val="24"/>
                <w:lang w:val="en-US"/>
              </w:rPr>
            </w:pPr>
            <w:r>
              <w:rPr>
                <w:sz w:val="24"/>
                <w:szCs w:val="24"/>
                <w:lang w:val="en-US"/>
              </w:rPr>
              <w:t>cadre3</w:t>
            </w:r>
          </w:p>
        </w:tc>
        <w:tc>
          <w:tcPr>
            <w:tcW w:w="2075" w:type="dxa"/>
          </w:tcPr>
          <w:p w14:paraId="69FAD588" w14:textId="77777777" w:rsidR="00000000" w:rsidRDefault="00F01F13" w:rsidP="00523D4F">
            <w:pPr>
              <w:spacing w:line="240" w:lineRule="auto"/>
              <w:rPr>
                <w:sz w:val="24"/>
                <w:szCs w:val="24"/>
              </w:rPr>
            </w:pPr>
            <w:r>
              <w:rPr>
                <w:sz w:val="24"/>
                <w:szCs w:val="24"/>
                <w:lang w:val="en-US"/>
              </w:rPr>
              <w:t>cadredept3</w:t>
            </w:r>
          </w:p>
        </w:tc>
      </w:tr>
      <w:tr w:rsidR="00000000" w14:paraId="0E40922D" w14:textId="77777777">
        <w:trPr>
          <w:jc w:val="center"/>
        </w:trPr>
        <w:tc>
          <w:tcPr>
            <w:tcW w:w="3941" w:type="dxa"/>
          </w:tcPr>
          <w:p w14:paraId="399D9AB3" w14:textId="77777777" w:rsidR="00000000" w:rsidRDefault="00F01F13" w:rsidP="00523D4F">
            <w:pPr>
              <w:spacing w:line="240" w:lineRule="auto"/>
              <w:rPr>
                <w:sz w:val="24"/>
                <w:szCs w:val="24"/>
              </w:rPr>
            </w:pPr>
            <w:r>
              <w:rPr>
                <w:sz w:val="24"/>
                <w:szCs w:val="24"/>
              </w:rPr>
              <w:t>Менеджер</w:t>
            </w:r>
          </w:p>
        </w:tc>
        <w:tc>
          <w:tcPr>
            <w:tcW w:w="3169" w:type="dxa"/>
          </w:tcPr>
          <w:p w14:paraId="6E449B7E" w14:textId="77777777" w:rsidR="00000000" w:rsidRDefault="00F01F13" w:rsidP="00523D4F">
            <w:pPr>
              <w:spacing w:line="240" w:lineRule="auto"/>
              <w:rPr>
                <w:sz w:val="24"/>
                <w:szCs w:val="24"/>
                <w:lang w:val="en-US"/>
              </w:rPr>
            </w:pPr>
            <w:r>
              <w:rPr>
                <w:sz w:val="24"/>
                <w:szCs w:val="24"/>
                <w:lang w:val="en-US"/>
              </w:rPr>
              <w:t>m</w:t>
            </w:r>
            <w:r>
              <w:rPr>
                <w:sz w:val="24"/>
                <w:szCs w:val="24"/>
              </w:rPr>
              <w:t>anager1</w:t>
            </w:r>
          </w:p>
        </w:tc>
        <w:tc>
          <w:tcPr>
            <w:tcW w:w="2075" w:type="dxa"/>
          </w:tcPr>
          <w:p w14:paraId="590E2224" w14:textId="77777777" w:rsidR="00000000" w:rsidRDefault="00F01F13" w:rsidP="00523D4F">
            <w:pPr>
              <w:spacing w:line="240" w:lineRule="auto"/>
              <w:rPr>
                <w:sz w:val="24"/>
                <w:szCs w:val="24"/>
              </w:rPr>
            </w:pPr>
            <w:r>
              <w:rPr>
                <w:sz w:val="24"/>
                <w:szCs w:val="24"/>
                <w:lang w:val="en-US"/>
              </w:rPr>
              <w:t>manager001</w:t>
            </w:r>
          </w:p>
        </w:tc>
      </w:tr>
    </w:tbl>
    <w:p w14:paraId="64DA6CAC" w14:textId="77777777" w:rsidR="00BD12FC" w:rsidRDefault="00BD12FC">
      <w:pPr>
        <w:wordWrap w:val="0"/>
        <w:jc w:val="right"/>
        <w:rPr>
          <w:lang w:val="uk-UA"/>
        </w:rPr>
      </w:pPr>
    </w:p>
    <w:p w14:paraId="3C77A728" w14:textId="77777777" w:rsidR="00BD12FC" w:rsidRDefault="00BD12FC">
      <w:pPr>
        <w:wordWrap w:val="0"/>
        <w:jc w:val="right"/>
        <w:rPr>
          <w:lang w:val="uk-UA"/>
        </w:rPr>
      </w:pPr>
    </w:p>
    <w:p w14:paraId="5E348CAE" w14:textId="55547E59" w:rsidR="00000000" w:rsidRDefault="00F01F13">
      <w:pPr>
        <w:wordWrap w:val="0"/>
        <w:jc w:val="right"/>
        <w:rPr>
          <w:lang w:val="uk-UA"/>
        </w:rPr>
      </w:pPr>
      <w:r>
        <w:rPr>
          <w:lang w:val="uk-UA"/>
        </w:rPr>
        <w:t>Продовження</w:t>
      </w:r>
      <w:r>
        <w:rPr>
          <w:lang w:val="uk-UA"/>
        </w:rPr>
        <w:t xml:space="preserve"> табл.2.8</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1"/>
        <w:gridCol w:w="3169"/>
        <w:gridCol w:w="2075"/>
      </w:tblGrid>
      <w:tr w:rsidR="00000000" w14:paraId="263C950F" w14:textId="77777777">
        <w:trPr>
          <w:jc w:val="center"/>
        </w:trPr>
        <w:tc>
          <w:tcPr>
            <w:tcW w:w="3941" w:type="dxa"/>
          </w:tcPr>
          <w:p w14:paraId="2105E23A" w14:textId="77777777" w:rsidR="00000000" w:rsidRDefault="00F01F13" w:rsidP="00523D4F">
            <w:pPr>
              <w:spacing w:after="100" w:afterAutospacing="1" w:line="240" w:lineRule="auto"/>
              <w:rPr>
                <w:sz w:val="24"/>
                <w:szCs w:val="24"/>
              </w:rPr>
            </w:pPr>
            <w:r>
              <w:rPr>
                <w:sz w:val="24"/>
                <w:szCs w:val="24"/>
              </w:rPr>
              <w:t>Менеджер</w:t>
            </w:r>
          </w:p>
        </w:tc>
        <w:tc>
          <w:tcPr>
            <w:tcW w:w="3169" w:type="dxa"/>
          </w:tcPr>
          <w:p w14:paraId="79C49DF0" w14:textId="77777777" w:rsidR="00000000" w:rsidRDefault="00F01F13" w:rsidP="00523D4F">
            <w:pPr>
              <w:spacing w:after="100" w:afterAutospacing="1" w:line="240" w:lineRule="auto"/>
              <w:rPr>
                <w:sz w:val="24"/>
                <w:szCs w:val="24"/>
                <w:lang w:val="en-US"/>
              </w:rPr>
            </w:pPr>
            <w:r>
              <w:rPr>
                <w:sz w:val="24"/>
                <w:szCs w:val="24"/>
                <w:lang w:val="en-US"/>
              </w:rPr>
              <w:t>m</w:t>
            </w:r>
            <w:r>
              <w:rPr>
                <w:sz w:val="24"/>
                <w:szCs w:val="24"/>
              </w:rPr>
              <w:t>anager1</w:t>
            </w:r>
          </w:p>
        </w:tc>
        <w:tc>
          <w:tcPr>
            <w:tcW w:w="2075" w:type="dxa"/>
          </w:tcPr>
          <w:p w14:paraId="06EBFC59" w14:textId="77777777" w:rsidR="00000000" w:rsidRDefault="00F01F13" w:rsidP="00523D4F">
            <w:pPr>
              <w:spacing w:after="100" w:afterAutospacing="1" w:line="240" w:lineRule="auto"/>
              <w:rPr>
                <w:sz w:val="24"/>
                <w:szCs w:val="24"/>
              </w:rPr>
            </w:pPr>
            <w:r>
              <w:rPr>
                <w:sz w:val="24"/>
                <w:szCs w:val="24"/>
                <w:lang w:val="en-US"/>
              </w:rPr>
              <w:t>manager002</w:t>
            </w:r>
          </w:p>
        </w:tc>
      </w:tr>
      <w:tr w:rsidR="00000000" w14:paraId="7F2B5BDF" w14:textId="77777777">
        <w:trPr>
          <w:jc w:val="center"/>
        </w:trPr>
        <w:tc>
          <w:tcPr>
            <w:tcW w:w="3941" w:type="dxa"/>
          </w:tcPr>
          <w:p w14:paraId="7D2F3929" w14:textId="77777777" w:rsidR="00000000" w:rsidRDefault="00F01F13" w:rsidP="00523D4F">
            <w:pPr>
              <w:spacing w:after="100" w:afterAutospacing="1" w:line="240" w:lineRule="auto"/>
              <w:rPr>
                <w:sz w:val="24"/>
                <w:szCs w:val="24"/>
              </w:rPr>
            </w:pPr>
            <w:r>
              <w:rPr>
                <w:sz w:val="24"/>
                <w:szCs w:val="24"/>
              </w:rPr>
              <w:t>Менеджер</w:t>
            </w:r>
          </w:p>
        </w:tc>
        <w:tc>
          <w:tcPr>
            <w:tcW w:w="3169" w:type="dxa"/>
          </w:tcPr>
          <w:p w14:paraId="17B0DC7F" w14:textId="77777777" w:rsidR="00000000" w:rsidRDefault="00F01F13" w:rsidP="00523D4F">
            <w:pPr>
              <w:spacing w:after="100" w:afterAutospacing="1" w:line="240" w:lineRule="auto"/>
              <w:rPr>
                <w:sz w:val="24"/>
                <w:szCs w:val="24"/>
                <w:lang w:val="en-US"/>
              </w:rPr>
            </w:pPr>
            <w:r>
              <w:rPr>
                <w:sz w:val="24"/>
                <w:szCs w:val="24"/>
                <w:lang w:val="en-US"/>
              </w:rPr>
              <w:t>m</w:t>
            </w:r>
            <w:r>
              <w:rPr>
                <w:sz w:val="24"/>
                <w:szCs w:val="24"/>
              </w:rPr>
              <w:t>anager1</w:t>
            </w:r>
          </w:p>
        </w:tc>
        <w:tc>
          <w:tcPr>
            <w:tcW w:w="2075" w:type="dxa"/>
          </w:tcPr>
          <w:p w14:paraId="7707BEB0" w14:textId="77777777" w:rsidR="00000000" w:rsidRDefault="00F01F13" w:rsidP="00523D4F">
            <w:pPr>
              <w:spacing w:after="100" w:afterAutospacing="1" w:line="240" w:lineRule="auto"/>
              <w:rPr>
                <w:sz w:val="24"/>
                <w:szCs w:val="24"/>
              </w:rPr>
            </w:pPr>
            <w:r>
              <w:rPr>
                <w:sz w:val="24"/>
                <w:szCs w:val="24"/>
                <w:lang w:val="en-US"/>
              </w:rPr>
              <w:t>manager010</w:t>
            </w:r>
          </w:p>
        </w:tc>
      </w:tr>
      <w:tr w:rsidR="00000000" w14:paraId="0826F6D6" w14:textId="77777777">
        <w:trPr>
          <w:jc w:val="center"/>
        </w:trPr>
        <w:tc>
          <w:tcPr>
            <w:tcW w:w="3941" w:type="dxa"/>
          </w:tcPr>
          <w:p w14:paraId="3D70769E" w14:textId="77777777" w:rsidR="00000000" w:rsidRDefault="00F01F13" w:rsidP="00523D4F">
            <w:pPr>
              <w:spacing w:after="100" w:afterAutospacing="1" w:line="240" w:lineRule="auto"/>
              <w:rPr>
                <w:sz w:val="24"/>
                <w:szCs w:val="24"/>
              </w:rPr>
            </w:pPr>
            <w:r>
              <w:rPr>
                <w:sz w:val="24"/>
                <w:szCs w:val="24"/>
                <w:lang w:val="en-US"/>
              </w:rPr>
              <w:t>Головний дизайнер</w:t>
            </w:r>
          </w:p>
        </w:tc>
        <w:tc>
          <w:tcPr>
            <w:tcW w:w="3169" w:type="dxa"/>
          </w:tcPr>
          <w:p w14:paraId="1E8367F0" w14:textId="77777777" w:rsidR="00000000" w:rsidRDefault="00F01F13" w:rsidP="00523D4F">
            <w:pPr>
              <w:spacing w:after="100" w:afterAutospacing="1" w:line="240" w:lineRule="auto"/>
              <w:rPr>
                <w:sz w:val="24"/>
                <w:szCs w:val="24"/>
              </w:rPr>
            </w:pPr>
            <w:r>
              <w:rPr>
                <w:sz w:val="24"/>
                <w:szCs w:val="24"/>
                <w:lang w:val="en-US"/>
              </w:rPr>
              <w:t>leaddesign1</w:t>
            </w:r>
          </w:p>
        </w:tc>
        <w:tc>
          <w:tcPr>
            <w:tcW w:w="2075" w:type="dxa"/>
          </w:tcPr>
          <w:p w14:paraId="3237222D" w14:textId="77777777" w:rsidR="00000000" w:rsidRDefault="00F01F13" w:rsidP="00523D4F">
            <w:pPr>
              <w:spacing w:after="100" w:afterAutospacing="1" w:line="240" w:lineRule="auto"/>
              <w:rPr>
                <w:sz w:val="24"/>
                <w:szCs w:val="24"/>
              </w:rPr>
            </w:pPr>
            <w:r>
              <w:rPr>
                <w:sz w:val="24"/>
                <w:szCs w:val="24"/>
                <w:lang w:val="en-US"/>
              </w:rPr>
              <w:t>design001</w:t>
            </w:r>
          </w:p>
        </w:tc>
      </w:tr>
      <w:tr w:rsidR="00000000" w14:paraId="6C8580C3"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59D82517" w14:textId="77777777" w:rsidR="00000000" w:rsidRDefault="00F01F13" w:rsidP="00523D4F">
            <w:pPr>
              <w:spacing w:after="100" w:afterAutospacing="1" w:line="240" w:lineRule="auto"/>
              <w:rPr>
                <w:sz w:val="24"/>
                <w:szCs w:val="24"/>
              </w:rPr>
            </w:pPr>
            <w:r>
              <w:rPr>
                <w:sz w:val="24"/>
                <w:szCs w:val="24"/>
                <w:lang w:val="en-US"/>
              </w:rPr>
              <w:t>IT-</w:t>
            </w:r>
            <w:r>
              <w:rPr>
                <w:sz w:val="24"/>
                <w:szCs w:val="24"/>
              </w:rPr>
              <w:t>спеціаліст</w:t>
            </w:r>
          </w:p>
        </w:tc>
        <w:tc>
          <w:tcPr>
            <w:tcW w:w="3169" w:type="dxa"/>
            <w:tcBorders>
              <w:top w:val="single" w:sz="4" w:space="0" w:color="auto"/>
              <w:left w:val="single" w:sz="4" w:space="0" w:color="auto"/>
              <w:bottom w:val="single" w:sz="4" w:space="0" w:color="auto"/>
              <w:right w:val="single" w:sz="4" w:space="0" w:color="auto"/>
            </w:tcBorders>
          </w:tcPr>
          <w:p w14:paraId="5413C9C8" w14:textId="77777777" w:rsidR="00000000" w:rsidRDefault="00F01F13" w:rsidP="00523D4F">
            <w:pPr>
              <w:spacing w:after="100" w:afterAutospacing="1" w:line="240" w:lineRule="auto"/>
              <w:rPr>
                <w:sz w:val="24"/>
                <w:szCs w:val="24"/>
                <w:lang w:val="en-US"/>
              </w:rPr>
            </w:pPr>
            <w:r>
              <w:rPr>
                <w:sz w:val="24"/>
                <w:szCs w:val="24"/>
              </w:rPr>
              <w:t>IT1</w:t>
            </w:r>
          </w:p>
        </w:tc>
        <w:tc>
          <w:tcPr>
            <w:tcW w:w="2075" w:type="dxa"/>
            <w:tcBorders>
              <w:top w:val="single" w:sz="4" w:space="0" w:color="auto"/>
              <w:left w:val="single" w:sz="4" w:space="0" w:color="auto"/>
              <w:bottom w:val="single" w:sz="4" w:space="0" w:color="auto"/>
              <w:right w:val="single" w:sz="4" w:space="0" w:color="auto"/>
            </w:tcBorders>
          </w:tcPr>
          <w:p w14:paraId="1630E31D" w14:textId="77777777" w:rsidR="00000000" w:rsidRDefault="00F01F13" w:rsidP="00523D4F">
            <w:pPr>
              <w:spacing w:after="100" w:afterAutospacing="1" w:line="240" w:lineRule="auto"/>
              <w:rPr>
                <w:sz w:val="24"/>
                <w:szCs w:val="24"/>
                <w:lang w:val="en-US"/>
              </w:rPr>
            </w:pPr>
            <w:r>
              <w:rPr>
                <w:sz w:val="24"/>
                <w:szCs w:val="24"/>
                <w:lang w:val="en-US"/>
              </w:rPr>
              <w:t>It001</w:t>
            </w:r>
          </w:p>
        </w:tc>
      </w:tr>
      <w:tr w:rsidR="00000000" w14:paraId="54113C3A"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58A99FA4" w14:textId="77777777" w:rsidR="00000000" w:rsidRDefault="00F01F13" w:rsidP="00523D4F">
            <w:pPr>
              <w:spacing w:after="100" w:afterAutospacing="1" w:line="240" w:lineRule="auto"/>
              <w:rPr>
                <w:sz w:val="24"/>
                <w:szCs w:val="24"/>
              </w:rPr>
            </w:pPr>
            <w:r>
              <w:rPr>
                <w:sz w:val="24"/>
                <w:szCs w:val="24"/>
                <w:lang w:val="en-US"/>
              </w:rPr>
              <w:t>IT-</w:t>
            </w:r>
            <w:r>
              <w:rPr>
                <w:sz w:val="24"/>
                <w:szCs w:val="24"/>
              </w:rPr>
              <w:t>спеціаліст</w:t>
            </w:r>
          </w:p>
        </w:tc>
        <w:tc>
          <w:tcPr>
            <w:tcW w:w="3169" w:type="dxa"/>
            <w:tcBorders>
              <w:top w:val="single" w:sz="4" w:space="0" w:color="auto"/>
              <w:left w:val="single" w:sz="4" w:space="0" w:color="auto"/>
              <w:bottom w:val="single" w:sz="4" w:space="0" w:color="auto"/>
              <w:right w:val="single" w:sz="4" w:space="0" w:color="auto"/>
            </w:tcBorders>
          </w:tcPr>
          <w:p w14:paraId="7E5E3882" w14:textId="77777777" w:rsidR="00000000" w:rsidRDefault="00F01F13" w:rsidP="00523D4F">
            <w:pPr>
              <w:spacing w:after="100" w:afterAutospacing="1" w:line="240" w:lineRule="auto"/>
              <w:rPr>
                <w:sz w:val="24"/>
                <w:szCs w:val="24"/>
                <w:lang w:val="en-US"/>
              </w:rPr>
            </w:pPr>
            <w:r>
              <w:rPr>
                <w:sz w:val="24"/>
                <w:szCs w:val="24"/>
              </w:rPr>
              <w:t>IT1</w:t>
            </w:r>
          </w:p>
        </w:tc>
        <w:tc>
          <w:tcPr>
            <w:tcW w:w="2075" w:type="dxa"/>
            <w:tcBorders>
              <w:top w:val="single" w:sz="4" w:space="0" w:color="auto"/>
              <w:left w:val="single" w:sz="4" w:space="0" w:color="auto"/>
              <w:bottom w:val="single" w:sz="4" w:space="0" w:color="auto"/>
              <w:right w:val="single" w:sz="4" w:space="0" w:color="auto"/>
            </w:tcBorders>
          </w:tcPr>
          <w:p w14:paraId="7FAABC92" w14:textId="77777777" w:rsidR="00000000" w:rsidRDefault="00F01F13" w:rsidP="00523D4F">
            <w:pPr>
              <w:spacing w:after="100" w:afterAutospacing="1" w:line="240" w:lineRule="auto"/>
              <w:rPr>
                <w:sz w:val="24"/>
                <w:szCs w:val="24"/>
                <w:lang w:val="en-US"/>
              </w:rPr>
            </w:pPr>
            <w:r>
              <w:rPr>
                <w:sz w:val="24"/>
                <w:szCs w:val="24"/>
                <w:lang w:val="en-US"/>
              </w:rPr>
              <w:t>It002</w:t>
            </w:r>
          </w:p>
        </w:tc>
      </w:tr>
      <w:tr w:rsidR="00000000" w14:paraId="7342C250"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34405B68" w14:textId="77777777" w:rsidR="00000000" w:rsidRDefault="00F01F13" w:rsidP="00523D4F">
            <w:pPr>
              <w:spacing w:after="100" w:afterAutospacing="1" w:line="240" w:lineRule="auto"/>
              <w:rPr>
                <w:sz w:val="24"/>
                <w:szCs w:val="24"/>
              </w:rPr>
            </w:pPr>
            <w:r>
              <w:rPr>
                <w:sz w:val="24"/>
                <w:szCs w:val="24"/>
              </w:rPr>
              <w:t>Економіст</w:t>
            </w:r>
          </w:p>
        </w:tc>
        <w:tc>
          <w:tcPr>
            <w:tcW w:w="3169" w:type="dxa"/>
            <w:tcBorders>
              <w:top w:val="single" w:sz="4" w:space="0" w:color="auto"/>
              <w:left w:val="single" w:sz="4" w:space="0" w:color="auto"/>
              <w:bottom w:val="single" w:sz="4" w:space="0" w:color="auto"/>
              <w:right w:val="single" w:sz="4" w:space="0" w:color="auto"/>
            </w:tcBorders>
          </w:tcPr>
          <w:p w14:paraId="23FF728F" w14:textId="77777777" w:rsidR="00000000" w:rsidRDefault="00F01F13" w:rsidP="00523D4F">
            <w:pPr>
              <w:spacing w:after="100" w:afterAutospacing="1" w:line="240" w:lineRule="auto"/>
              <w:rPr>
                <w:sz w:val="24"/>
                <w:szCs w:val="24"/>
                <w:lang w:val="en-US"/>
              </w:rPr>
            </w:pPr>
            <w:r>
              <w:rPr>
                <w:sz w:val="24"/>
                <w:szCs w:val="24"/>
                <w:lang w:val="en-US"/>
              </w:rPr>
              <w:t>e</w:t>
            </w:r>
            <w:r>
              <w:rPr>
                <w:sz w:val="24"/>
                <w:szCs w:val="24"/>
              </w:rPr>
              <w:t>co1</w:t>
            </w:r>
          </w:p>
        </w:tc>
        <w:tc>
          <w:tcPr>
            <w:tcW w:w="2075" w:type="dxa"/>
            <w:tcBorders>
              <w:top w:val="single" w:sz="4" w:space="0" w:color="auto"/>
              <w:left w:val="single" w:sz="4" w:space="0" w:color="auto"/>
              <w:bottom w:val="single" w:sz="4" w:space="0" w:color="auto"/>
              <w:right w:val="single" w:sz="4" w:space="0" w:color="auto"/>
            </w:tcBorders>
          </w:tcPr>
          <w:p w14:paraId="19DAA042" w14:textId="77777777" w:rsidR="00000000" w:rsidRDefault="00F01F13" w:rsidP="00523D4F">
            <w:pPr>
              <w:spacing w:after="100" w:afterAutospacing="1" w:line="240" w:lineRule="auto"/>
              <w:rPr>
                <w:sz w:val="24"/>
                <w:szCs w:val="24"/>
                <w:lang w:val="en-US"/>
              </w:rPr>
            </w:pPr>
            <w:r>
              <w:rPr>
                <w:sz w:val="24"/>
                <w:szCs w:val="24"/>
                <w:lang w:val="en-US"/>
              </w:rPr>
              <w:t>eco001</w:t>
            </w:r>
          </w:p>
        </w:tc>
      </w:tr>
      <w:tr w:rsidR="00000000" w14:paraId="497C26CC"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63257C0F" w14:textId="77777777" w:rsidR="00000000" w:rsidRDefault="00F01F13" w:rsidP="00523D4F">
            <w:pPr>
              <w:spacing w:after="100" w:afterAutospacing="1" w:line="240" w:lineRule="auto"/>
              <w:rPr>
                <w:sz w:val="24"/>
                <w:szCs w:val="24"/>
              </w:rPr>
            </w:pPr>
            <w:r>
              <w:rPr>
                <w:sz w:val="24"/>
                <w:szCs w:val="24"/>
              </w:rPr>
              <w:t>Економіст</w:t>
            </w:r>
          </w:p>
        </w:tc>
        <w:tc>
          <w:tcPr>
            <w:tcW w:w="3169" w:type="dxa"/>
            <w:tcBorders>
              <w:top w:val="single" w:sz="4" w:space="0" w:color="auto"/>
              <w:left w:val="single" w:sz="4" w:space="0" w:color="auto"/>
              <w:bottom w:val="single" w:sz="4" w:space="0" w:color="auto"/>
              <w:right w:val="single" w:sz="4" w:space="0" w:color="auto"/>
            </w:tcBorders>
          </w:tcPr>
          <w:p w14:paraId="3015352D" w14:textId="77777777" w:rsidR="00000000" w:rsidRDefault="00F01F13" w:rsidP="00523D4F">
            <w:pPr>
              <w:spacing w:after="100" w:afterAutospacing="1" w:line="240" w:lineRule="auto"/>
              <w:rPr>
                <w:sz w:val="24"/>
                <w:szCs w:val="24"/>
                <w:lang w:val="en-US"/>
              </w:rPr>
            </w:pPr>
            <w:r>
              <w:rPr>
                <w:sz w:val="24"/>
                <w:szCs w:val="24"/>
                <w:lang w:val="en-US"/>
              </w:rPr>
              <w:t>e</w:t>
            </w:r>
            <w:r>
              <w:rPr>
                <w:sz w:val="24"/>
                <w:szCs w:val="24"/>
              </w:rPr>
              <w:t>co</w:t>
            </w:r>
            <w:r>
              <w:rPr>
                <w:sz w:val="24"/>
                <w:szCs w:val="24"/>
                <w:lang w:val="en-US"/>
              </w:rPr>
              <w:t>2</w:t>
            </w:r>
          </w:p>
        </w:tc>
        <w:tc>
          <w:tcPr>
            <w:tcW w:w="2075" w:type="dxa"/>
            <w:tcBorders>
              <w:top w:val="single" w:sz="4" w:space="0" w:color="auto"/>
              <w:left w:val="single" w:sz="4" w:space="0" w:color="auto"/>
              <w:bottom w:val="single" w:sz="4" w:space="0" w:color="auto"/>
              <w:right w:val="single" w:sz="4" w:space="0" w:color="auto"/>
            </w:tcBorders>
          </w:tcPr>
          <w:p w14:paraId="38A5BE23" w14:textId="77777777" w:rsidR="00000000" w:rsidRDefault="00F01F13" w:rsidP="00523D4F">
            <w:pPr>
              <w:spacing w:after="100" w:afterAutospacing="1" w:line="240" w:lineRule="auto"/>
              <w:rPr>
                <w:sz w:val="24"/>
                <w:szCs w:val="24"/>
                <w:lang w:val="en-US"/>
              </w:rPr>
            </w:pPr>
            <w:r>
              <w:rPr>
                <w:sz w:val="24"/>
                <w:szCs w:val="24"/>
                <w:lang w:val="en-US"/>
              </w:rPr>
              <w:t>eco002</w:t>
            </w:r>
          </w:p>
        </w:tc>
      </w:tr>
      <w:tr w:rsidR="00000000" w14:paraId="50D0ED37"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3AE93108" w14:textId="77777777" w:rsidR="00000000" w:rsidRDefault="00F01F13" w:rsidP="00523D4F">
            <w:pPr>
              <w:spacing w:after="100" w:afterAutospacing="1" w:line="240" w:lineRule="auto"/>
              <w:rPr>
                <w:sz w:val="24"/>
                <w:szCs w:val="24"/>
              </w:rPr>
            </w:pPr>
            <w:r>
              <w:rPr>
                <w:sz w:val="24"/>
                <w:szCs w:val="24"/>
              </w:rPr>
              <w:t>Економіст</w:t>
            </w:r>
          </w:p>
        </w:tc>
        <w:tc>
          <w:tcPr>
            <w:tcW w:w="3169" w:type="dxa"/>
            <w:tcBorders>
              <w:top w:val="single" w:sz="4" w:space="0" w:color="auto"/>
              <w:left w:val="single" w:sz="4" w:space="0" w:color="auto"/>
              <w:bottom w:val="single" w:sz="4" w:space="0" w:color="auto"/>
              <w:right w:val="single" w:sz="4" w:space="0" w:color="auto"/>
            </w:tcBorders>
          </w:tcPr>
          <w:p w14:paraId="1F0AE057" w14:textId="77777777" w:rsidR="00000000" w:rsidRDefault="00F01F13" w:rsidP="00523D4F">
            <w:pPr>
              <w:spacing w:after="100" w:afterAutospacing="1" w:line="240" w:lineRule="auto"/>
              <w:rPr>
                <w:sz w:val="24"/>
                <w:szCs w:val="24"/>
                <w:lang w:val="en-US"/>
              </w:rPr>
            </w:pPr>
            <w:r>
              <w:rPr>
                <w:sz w:val="24"/>
                <w:szCs w:val="24"/>
                <w:lang w:val="en-US"/>
              </w:rPr>
              <w:t>e</w:t>
            </w:r>
            <w:r>
              <w:rPr>
                <w:sz w:val="24"/>
                <w:szCs w:val="24"/>
              </w:rPr>
              <w:t>co</w:t>
            </w:r>
            <w:r>
              <w:rPr>
                <w:sz w:val="24"/>
                <w:szCs w:val="24"/>
                <w:lang w:val="en-US"/>
              </w:rPr>
              <w:t>3</w:t>
            </w:r>
          </w:p>
        </w:tc>
        <w:tc>
          <w:tcPr>
            <w:tcW w:w="2075" w:type="dxa"/>
            <w:tcBorders>
              <w:top w:val="single" w:sz="4" w:space="0" w:color="auto"/>
              <w:left w:val="single" w:sz="4" w:space="0" w:color="auto"/>
              <w:bottom w:val="single" w:sz="4" w:space="0" w:color="auto"/>
              <w:right w:val="single" w:sz="4" w:space="0" w:color="auto"/>
            </w:tcBorders>
          </w:tcPr>
          <w:p w14:paraId="7F4D3AAD" w14:textId="77777777" w:rsidR="00000000" w:rsidRDefault="00F01F13" w:rsidP="00523D4F">
            <w:pPr>
              <w:spacing w:after="100" w:afterAutospacing="1" w:line="240" w:lineRule="auto"/>
              <w:rPr>
                <w:sz w:val="24"/>
                <w:szCs w:val="24"/>
                <w:lang w:val="en-US"/>
              </w:rPr>
            </w:pPr>
            <w:r>
              <w:rPr>
                <w:sz w:val="24"/>
                <w:szCs w:val="24"/>
                <w:lang w:val="en-US"/>
              </w:rPr>
              <w:t>eco003</w:t>
            </w:r>
          </w:p>
        </w:tc>
      </w:tr>
      <w:tr w:rsidR="00000000" w14:paraId="2B76D9B2"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7A29463F" w14:textId="77777777" w:rsidR="00000000" w:rsidRDefault="00F01F13" w:rsidP="00523D4F">
            <w:pPr>
              <w:spacing w:after="100" w:afterAutospacing="1" w:line="240" w:lineRule="auto"/>
              <w:rPr>
                <w:sz w:val="24"/>
                <w:szCs w:val="24"/>
              </w:rPr>
            </w:pPr>
            <w:r>
              <w:rPr>
                <w:sz w:val="24"/>
                <w:szCs w:val="24"/>
                <w:lang w:val="en-US"/>
              </w:rPr>
              <w:t>Юрист</w:t>
            </w:r>
          </w:p>
        </w:tc>
        <w:tc>
          <w:tcPr>
            <w:tcW w:w="3169" w:type="dxa"/>
            <w:tcBorders>
              <w:top w:val="single" w:sz="4" w:space="0" w:color="auto"/>
              <w:left w:val="single" w:sz="4" w:space="0" w:color="auto"/>
              <w:bottom w:val="single" w:sz="4" w:space="0" w:color="auto"/>
              <w:right w:val="single" w:sz="4" w:space="0" w:color="auto"/>
            </w:tcBorders>
          </w:tcPr>
          <w:p w14:paraId="1C78D4FA" w14:textId="77777777" w:rsidR="00000000" w:rsidRDefault="00F01F13" w:rsidP="00523D4F">
            <w:pPr>
              <w:spacing w:after="100" w:afterAutospacing="1" w:line="240" w:lineRule="auto"/>
              <w:rPr>
                <w:sz w:val="24"/>
                <w:szCs w:val="24"/>
                <w:lang w:val="en-US"/>
              </w:rPr>
            </w:pPr>
            <w:r>
              <w:rPr>
                <w:sz w:val="24"/>
                <w:szCs w:val="24"/>
                <w:lang w:val="en-US"/>
              </w:rPr>
              <w:t>l</w:t>
            </w:r>
            <w:r>
              <w:rPr>
                <w:sz w:val="24"/>
                <w:szCs w:val="24"/>
              </w:rPr>
              <w:t>aw1</w:t>
            </w:r>
          </w:p>
        </w:tc>
        <w:tc>
          <w:tcPr>
            <w:tcW w:w="2075" w:type="dxa"/>
            <w:tcBorders>
              <w:top w:val="single" w:sz="4" w:space="0" w:color="auto"/>
              <w:left w:val="single" w:sz="4" w:space="0" w:color="auto"/>
              <w:bottom w:val="single" w:sz="4" w:space="0" w:color="auto"/>
              <w:right w:val="single" w:sz="4" w:space="0" w:color="auto"/>
            </w:tcBorders>
          </w:tcPr>
          <w:p w14:paraId="628F387C" w14:textId="77777777" w:rsidR="00000000" w:rsidRDefault="00F01F13" w:rsidP="00523D4F">
            <w:pPr>
              <w:spacing w:after="100" w:afterAutospacing="1" w:line="240" w:lineRule="auto"/>
              <w:rPr>
                <w:sz w:val="24"/>
                <w:szCs w:val="24"/>
                <w:lang w:val="en-US"/>
              </w:rPr>
            </w:pPr>
            <w:r>
              <w:rPr>
                <w:sz w:val="24"/>
                <w:szCs w:val="24"/>
                <w:lang w:val="en-US"/>
              </w:rPr>
              <w:t>law001</w:t>
            </w:r>
          </w:p>
        </w:tc>
      </w:tr>
      <w:tr w:rsidR="00000000" w14:paraId="7BE52CA3"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098A43AE" w14:textId="77777777" w:rsidR="00000000" w:rsidRDefault="00F01F13" w:rsidP="00523D4F">
            <w:pPr>
              <w:spacing w:after="100" w:afterAutospacing="1" w:line="240" w:lineRule="auto"/>
              <w:rPr>
                <w:sz w:val="24"/>
                <w:szCs w:val="24"/>
              </w:rPr>
            </w:pPr>
            <w:r>
              <w:rPr>
                <w:sz w:val="24"/>
                <w:szCs w:val="24"/>
              </w:rPr>
              <w:t>Юрист</w:t>
            </w:r>
          </w:p>
        </w:tc>
        <w:tc>
          <w:tcPr>
            <w:tcW w:w="3169" w:type="dxa"/>
            <w:tcBorders>
              <w:top w:val="single" w:sz="4" w:space="0" w:color="auto"/>
              <w:left w:val="single" w:sz="4" w:space="0" w:color="auto"/>
              <w:bottom w:val="single" w:sz="4" w:space="0" w:color="auto"/>
              <w:right w:val="single" w:sz="4" w:space="0" w:color="auto"/>
            </w:tcBorders>
          </w:tcPr>
          <w:p w14:paraId="18531EAA" w14:textId="77777777" w:rsidR="00000000" w:rsidRDefault="00F01F13" w:rsidP="00523D4F">
            <w:pPr>
              <w:spacing w:after="100" w:afterAutospacing="1" w:line="240" w:lineRule="auto"/>
              <w:rPr>
                <w:sz w:val="24"/>
                <w:szCs w:val="24"/>
                <w:lang w:val="en-US"/>
              </w:rPr>
            </w:pPr>
            <w:r>
              <w:rPr>
                <w:sz w:val="24"/>
                <w:szCs w:val="24"/>
                <w:lang w:val="en-US"/>
              </w:rPr>
              <w:t>law2</w:t>
            </w:r>
          </w:p>
        </w:tc>
        <w:tc>
          <w:tcPr>
            <w:tcW w:w="2075" w:type="dxa"/>
            <w:tcBorders>
              <w:top w:val="single" w:sz="4" w:space="0" w:color="auto"/>
              <w:left w:val="single" w:sz="4" w:space="0" w:color="auto"/>
              <w:bottom w:val="single" w:sz="4" w:space="0" w:color="auto"/>
              <w:right w:val="single" w:sz="4" w:space="0" w:color="auto"/>
            </w:tcBorders>
          </w:tcPr>
          <w:p w14:paraId="47CC18EE" w14:textId="77777777" w:rsidR="00000000" w:rsidRDefault="00F01F13" w:rsidP="00523D4F">
            <w:pPr>
              <w:spacing w:after="100" w:afterAutospacing="1" w:line="240" w:lineRule="auto"/>
              <w:rPr>
                <w:sz w:val="24"/>
                <w:szCs w:val="24"/>
                <w:lang w:val="en-US"/>
              </w:rPr>
            </w:pPr>
            <w:r>
              <w:rPr>
                <w:sz w:val="24"/>
                <w:szCs w:val="24"/>
                <w:lang w:val="en-US"/>
              </w:rPr>
              <w:t>law002</w:t>
            </w:r>
          </w:p>
        </w:tc>
      </w:tr>
      <w:tr w:rsidR="00000000" w14:paraId="6ED41A54"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21EE62AD" w14:textId="77777777" w:rsidR="00000000" w:rsidRDefault="00F01F13" w:rsidP="00523D4F">
            <w:pPr>
              <w:spacing w:after="100" w:afterAutospacing="1" w:line="240" w:lineRule="auto"/>
              <w:rPr>
                <w:sz w:val="24"/>
                <w:szCs w:val="24"/>
              </w:rPr>
            </w:pPr>
            <w:r>
              <w:rPr>
                <w:sz w:val="24"/>
                <w:szCs w:val="24"/>
              </w:rPr>
              <w:t>Адміністратор</w:t>
            </w:r>
          </w:p>
        </w:tc>
        <w:tc>
          <w:tcPr>
            <w:tcW w:w="3169" w:type="dxa"/>
            <w:tcBorders>
              <w:top w:val="single" w:sz="4" w:space="0" w:color="auto"/>
              <w:left w:val="single" w:sz="4" w:space="0" w:color="auto"/>
              <w:bottom w:val="single" w:sz="4" w:space="0" w:color="auto"/>
              <w:right w:val="single" w:sz="4" w:space="0" w:color="auto"/>
            </w:tcBorders>
          </w:tcPr>
          <w:p w14:paraId="514C4B42" w14:textId="77777777" w:rsidR="00000000" w:rsidRDefault="00F01F13" w:rsidP="00523D4F">
            <w:pPr>
              <w:spacing w:after="100" w:afterAutospacing="1" w:line="240" w:lineRule="auto"/>
              <w:rPr>
                <w:sz w:val="24"/>
                <w:szCs w:val="24"/>
                <w:lang w:val="en-US"/>
              </w:rPr>
            </w:pPr>
            <w:r>
              <w:rPr>
                <w:sz w:val="24"/>
                <w:szCs w:val="24"/>
                <w:lang w:val="en-US"/>
              </w:rPr>
              <w:t>a</w:t>
            </w:r>
            <w:r>
              <w:rPr>
                <w:sz w:val="24"/>
                <w:szCs w:val="24"/>
              </w:rPr>
              <w:t>dmin1</w:t>
            </w:r>
          </w:p>
        </w:tc>
        <w:tc>
          <w:tcPr>
            <w:tcW w:w="2075" w:type="dxa"/>
            <w:tcBorders>
              <w:top w:val="single" w:sz="4" w:space="0" w:color="auto"/>
              <w:left w:val="single" w:sz="4" w:space="0" w:color="auto"/>
              <w:bottom w:val="single" w:sz="4" w:space="0" w:color="auto"/>
              <w:right w:val="single" w:sz="4" w:space="0" w:color="auto"/>
            </w:tcBorders>
          </w:tcPr>
          <w:p w14:paraId="76EFF698" w14:textId="77777777" w:rsidR="00000000" w:rsidRDefault="00F01F13" w:rsidP="00523D4F">
            <w:pPr>
              <w:spacing w:after="100" w:afterAutospacing="1" w:line="240" w:lineRule="auto"/>
              <w:rPr>
                <w:sz w:val="24"/>
                <w:szCs w:val="24"/>
                <w:lang w:val="en-US"/>
              </w:rPr>
            </w:pPr>
            <w:r>
              <w:rPr>
                <w:sz w:val="24"/>
                <w:szCs w:val="24"/>
                <w:lang w:val="en-US"/>
              </w:rPr>
              <w:t>admin001</w:t>
            </w:r>
          </w:p>
        </w:tc>
      </w:tr>
      <w:tr w:rsidR="00000000" w14:paraId="16AB875B"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5A03051F" w14:textId="77777777" w:rsidR="00000000" w:rsidRDefault="00F01F13" w:rsidP="00523D4F">
            <w:pPr>
              <w:spacing w:after="100" w:afterAutospacing="1" w:line="240" w:lineRule="auto"/>
              <w:rPr>
                <w:sz w:val="24"/>
                <w:szCs w:val="24"/>
              </w:rPr>
            </w:pPr>
            <w:r>
              <w:rPr>
                <w:sz w:val="24"/>
                <w:szCs w:val="24"/>
                <w:lang w:val="en-US"/>
              </w:rPr>
              <w:t>Інженер</w:t>
            </w:r>
          </w:p>
        </w:tc>
        <w:tc>
          <w:tcPr>
            <w:tcW w:w="3169" w:type="dxa"/>
            <w:tcBorders>
              <w:top w:val="single" w:sz="4" w:space="0" w:color="auto"/>
              <w:left w:val="single" w:sz="4" w:space="0" w:color="auto"/>
              <w:bottom w:val="single" w:sz="4" w:space="0" w:color="auto"/>
              <w:right w:val="single" w:sz="4" w:space="0" w:color="auto"/>
            </w:tcBorders>
          </w:tcPr>
          <w:p w14:paraId="40E852CC" w14:textId="77777777" w:rsidR="00000000" w:rsidRDefault="00F01F13" w:rsidP="00523D4F">
            <w:pPr>
              <w:spacing w:after="100" w:afterAutospacing="1" w:line="240" w:lineRule="auto"/>
              <w:rPr>
                <w:sz w:val="24"/>
                <w:szCs w:val="24"/>
                <w:lang w:val="en-US"/>
              </w:rPr>
            </w:pPr>
            <w:r>
              <w:rPr>
                <w:sz w:val="24"/>
                <w:szCs w:val="24"/>
                <w:lang w:val="en-US"/>
              </w:rPr>
              <w:t>e</w:t>
            </w:r>
            <w:r>
              <w:rPr>
                <w:sz w:val="24"/>
                <w:szCs w:val="24"/>
              </w:rPr>
              <w:t>ng1</w:t>
            </w:r>
          </w:p>
        </w:tc>
        <w:tc>
          <w:tcPr>
            <w:tcW w:w="2075" w:type="dxa"/>
            <w:tcBorders>
              <w:top w:val="single" w:sz="4" w:space="0" w:color="auto"/>
              <w:left w:val="single" w:sz="4" w:space="0" w:color="auto"/>
              <w:bottom w:val="single" w:sz="4" w:space="0" w:color="auto"/>
              <w:right w:val="single" w:sz="4" w:space="0" w:color="auto"/>
            </w:tcBorders>
          </w:tcPr>
          <w:p w14:paraId="2BBD4277" w14:textId="77777777" w:rsidR="00000000" w:rsidRDefault="00F01F13" w:rsidP="00523D4F">
            <w:pPr>
              <w:spacing w:after="100" w:afterAutospacing="1" w:line="240" w:lineRule="auto"/>
              <w:rPr>
                <w:sz w:val="24"/>
                <w:szCs w:val="24"/>
                <w:lang w:val="en-US"/>
              </w:rPr>
            </w:pPr>
            <w:r>
              <w:rPr>
                <w:sz w:val="24"/>
                <w:szCs w:val="24"/>
                <w:lang w:val="en-US"/>
              </w:rPr>
              <w:t>en</w:t>
            </w:r>
            <w:r>
              <w:rPr>
                <w:sz w:val="24"/>
                <w:szCs w:val="24"/>
                <w:lang w:val="en-US"/>
              </w:rPr>
              <w:t>gin001</w:t>
            </w:r>
          </w:p>
        </w:tc>
      </w:tr>
      <w:tr w:rsidR="00000000" w14:paraId="68050058"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4D746368" w14:textId="77777777" w:rsidR="00000000" w:rsidRDefault="00F01F13" w:rsidP="00523D4F">
            <w:pPr>
              <w:spacing w:after="100" w:afterAutospacing="1" w:line="240" w:lineRule="auto"/>
              <w:rPr>
                <w:sz w:val="24"/>
                <w:szCs w:val="24"/>
              </w:rPr>
            </w:pPr>
            <w:r>
              <w:rPr>
                <w:sz w:val="24"/>
                <w:szCs w:val="24"/>
                <w:lang w:val="en-US"/>
              </w:rPr>
              <w:t>Інженер</w:t>
            </w:r>
          </w:p>
        </w:tc>
        <w:tc>
          <w:tcPr>
            <w:tcW w:w="3169" w:type="dxa"/>
            <w:tcBorders>
              <w:top w:val="single" w:sz="4" w:space="0" w:color="auto"/>
              <w:left w:val="single" w:sz="4" w:space="0" w:color="auto"/>
              <w:bottom w:val="single" w:sz="4" w:space="0" w:color="auto"/>
              <w:right w:val="single" w:sz="4" w:space="0" w:color="auto"/>
            </w:tcBorders>
          </w:tcPr>
          <w:p w14:paraId="05167336" w14:textId="77777777" w:rsidR="00000000" w:rsidRDefault="00F01F13" w:rsidP="00523D4F">
            <w:pPr>
              <w:spacing w:after="100" w:afterAutospacing="1" w:line="240" w:lineRule="auto"/>
              <w:rPr>
                <w:sz w:val="24"/>
                <w:szCs w:val="24"/>
                <w:lang w:val="en-US"/>
              </w:rPr>
            </w:pPr>
            <w:r>
              <w:rPr>
                <w:sz w:val="24"/>
                <w:szCs w:val="24"/>
                <w:lang w:val="en-US"/>
              </w:rPr>
              <w:t>e</w:t>
            </w:r>
            <w:r>
              <w:rPr>
                <w:sz w:val="24"/>
                <w:szCs w:val="24"/>
              </w:rPr>
              <w:t>ng</w:t>
            </w:r>
            <w:r>
              <w:rPr>
                <w:sz w:val="24"/>
                <w:szCs w:val="24"/>
                <w:lang w:val="en-US"/>
              </w:rPr>
              <w:t>2</w:t>
            </w:r>
          </w:p>
        </w:tc>
        <w:tc>
          <w:tcPr>
            <w:tcW w:w="2075" w:type="dxa"/>
            <w:tcBorders>
              <w:top w:val="single" w:sz="4" w:space="0" w:color="auto"/>
              <w:left w:val="single" w:sz="4" w:space="0" w:color="auto"/>
              <w:bottom w:val="single" w:sz="4" w:space="0" w:color="auto"/>
              <w:right w:val="single" w:sz="4" w:space="0" w:color="auto"/>
            </w:tcBorders>
          </w:tcPr>
          <w:p w14:paraId="494E9DB5" w14:textId="77777777" w:rsidR="00000000" w:rsidRDefault="00F01F13" w:rsidP="00523D4F">
            <w:pPr>
              <w:spacing w:after="100" w:afterAutospacing="1" w:line="240" w:lineRule="auto"/>
              <w:rPr>
                <w:sz w:val="24"/>
                <w:szCs w:val="24"/>
                <w:lang w:val="en-US"/>
              </w:rPr>
            </w:pPr>
            <w:r>
              <w:rPr>
                <w:sz w:val="24"/>
                <w:szCs w:val="24"/>
                <w:lang w:val="en-US"/>
              </w:rPr>
              <w:t>engin002</w:t>
            </w:r>
          </w:p>
        </w:tc>
      </w:tr>
      <w:tr w:rsidR="00000000" w14:paraId="289D57B9"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22EB16C6" w14:textId="77777777" w:rsidR="00000000" w:rsidRDefault="00F01F13" w:rsidP="00523D4F">
            <w:pPr>
              <w:spacing w:after="100" w:afterAutospacing="1" w:line="240" w:lineRule="auto"/>
              <w:rPr>
                <w:sz w:val="24"/>
                <w:szCs w:val="24"/>
              </w:rPr>
            </w:pPr>
            <w:r>
              <w:rPr>
                <w:sz w:val="24"/>
                <w:szCs w:val="24"/>
                <w:lang w:val="en-US"/>
              </w:rPr>
              <w:t>Інженер</w:t>
            </w:r>
          </w:p>
        </w:tc>
        <w:tc>
          <w:tcPr>
            <w:tcW w:w="3169" w:type="dxa"/>
            <w:tcBorders>
              <w:top w:val="single" w:sz="4" w:space="0" w:color="auto"/>
              <w:left w:val="single" w:sz="4" w:space="0" w:color="auto"/>
              <w:bottom w:val="single" w:sz="4" w:space="0" w:color="auto"/>
              <w:right w:val="single" w:sz="4" w:space="0" w:color="auto"/>
            </w:tcBorders>
          </w:tcPr>
          <w:p w14:paraId="2FD56580" w14:textId="77777777" w:rsidR="00000000" w:rsidRDefault="00F01F13" w:rsidP="00523D4F">
            <w:pPr>
              <w:spacing w:after="100" w:afterAutospacing="1" w:line="240" w:lineRule="auto"/>
              <w:rPr>
                <w:sz w:val="24"/>
                <w:szCs w:val="24"/>
                <w:lang w:val="en-US"/>
              </w:rPr>
            </w:pPr>
            <w:r>
              <w:rPr>
                <w:sz w:val="24"/>
                <w:szCs w:val="24"/>
                <w:lang w:val="en-US"/>
              </w:rPr>
              <w:t>e</w:t>
            </w:r>
            <w:r>
              <w:rPr>
                <w:sz w:val="24"/>
                <w:szCs w:val="24"/>
              </w:rPr>
              <w:t>ng</w:t>
            </w:r>
            <w:r>
              <w:rPr>
                <w:sz w:val="24"/>
                <w:szCs w:val="24"/>
                <w:lang w:val="en-US"/>
              </w:rPr>
              <w:t>3</w:t>
            </w:r>
          </w:p>
        </w:tc>
        <w:tc>
          <w:tcPr>
            <w:tcW w:w="2075" w:type="dxa"/>
            <w:tcBorders>
              <w:top w:val="single" w:sz="4" w:space="0" w:color="auto"/>
              <w:left w:val="single" w:sz="4" w:space="0" w:color="auto"/>
              <w:bottom w:val="single" w:sz="4" w:space="0" w:color="auto"/>
              <w:right w:val="single" w:sz="4" w:space="0" w:color="auto"/>
            </w:tcBorders>
          </w:tcPr>
          <w:p w14:paraId="28A3A27D" w14:textId="77777777" w:rsidR="00000000" w:rsidRDefault="00F01F13" w:rsidP="00523D4F">
            <w:pPr>
              <w:spacing w:after="100" w:afterAutospacing="1" w:line="240" w:lineRule="auto"/>
              <w:rPr>
                <w:sz w:val="24"/>
                <w:szCs w:val="24"/>
                <w:lang w:val="en-US"/>
              </w:rPr>
            </w:pPr>
            <w:r>
              <w:rPr>
                <w:sz w:val="24"/>
                <w:szCs w:val="24"/>
                <w:lang w:val="en-US"/>
              </w:rPr>
              <w:t>engin003</w:t>
            </w:r>
          </w:p>
        </w:tc>
      </w:tr>
      <w:tr w:rsidR="00000000" w14:paraId="0756B83D"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373B2488" w14:textId="77777777" w:rsidR="00000000" w:rsidRDefault="00F01F13" w:rsidP="00523D4F">
            <w:pPr>
              <w:spacing w:after="100" w:afterAutospacing="1" w:line="240" w:lineRule="auto"/>
              <w:rPr>
                <w:sz w:val="24"/>
                <w:szCs w:val="24"/>
              </w:rPr>
            </w:pPr>
            <w:r>
              <w:rPr>
                <w:sz w:val="24"/>
                <w:szCs w:val="24"/>
                <w:lang w:val="en-US"/>
              </w:rPr>
              <w:t>Інженер</w:t>
            </w:r>
          </w:p>
        </w:tc>
        <w:tc>
          <w:tcPr>
            <w:tcW w:w="3169" w:type="dxa"/>
            <w:tcBorders>
              <w:top w:val="single" w:sz="4" w:space="0" w:color="auto"/>
              <w:left w:val="single" w:sz="4" w:space="0" w:color="auto"/>
              <w:bottom w:val="single" w:sz="4" w:space="0" w:color="auto"/>
              <w:right w:val="single" w:sz="4" w:space="0" w:color="auto"/>
            </w:tcBorders>
          </w:tcPr>
          <w:p w14:paraId="72F54474" w14:textId="77777777" w:rsidR="00000000" w:rsidRDefault="00F01F13" w:rsidP="00523D4F">
            <w:pPr>
              <w:spacing w:after="100" w:afterAutospacing="1" w:line="240" w:lineRule="auto"/>
              <w:rPr>
                <w:sz w:val="24"/>
                <w:szCs w:val="24"/>
                <w:lang w:val="en-US"/>
              </w:rPr>
            </w:pPr>
            <w:r>
              <w:rPr>
                <w:sz w:val="24"/>
                <w:szCs w:val="24"/>
                <w:lang w:val="en-US"/>
              </w:rPr>
              <w:t>e</w:t>
            </w:r>
            <w:r>
              <w:rPr>
                <w:sz w:val="24"/>
                <w:szCs w:val="24"/>
              </w:rPr>
              <w:t>ng</w:t>
            </w:r>
            <w:r>
              <w:rPr>
                <w:sz w:val="24"/>
                <w:szCs w:val="24"/>
                <w:lang w:val="en-US"/>
              </w:rPr>
              <w:t>4</w:t>
            </w:r>
          </w:p>
        </w:tc>
        <w:tc>
          <w:tcPr>
            <w:tcW w:w="2075" w:type="dxa"/>
            <w:tcBorders>
              <w:top w:val="single" w:sz="4" w:space="0" w:color="auto"/>
              <w:left w:val="single" w:sz="4" w:space="0" w:color="auto"/>
              <w:bottom w:val="single" w:sz="4" w:space="0" w:color="auto"/>
              <w:right w:val="single" w:sz="4" w:space="0" w:color="auto"/>
            </w:tcBorders>
          </w:tcPr>
          <w:p w14:paraId="4650082E" w14:textId="77777777" w:rsidR="00000000" w:rsidRDefault="00F01F13" w:rsidP="00523D4F">
            <w:pPr>
              <w:spacing w:after="100" w:afterAutospacing="1" w:line="240" w:lineRule="auto"/>
              <w:rPr>
                <w:sz w:val="24"/>
                <w:szCs w:val="24"/>
                <w:lang w:val="en-US"/>
              </w:rPr>
            </w:pPr>
            <w:r>
              <w:rPr>
                <w:sz w:val="24"/>
                <w:szCs w:val="24"/>
                <w:lang w:val="en-US"/>
              </w:rPr>
              <w:t>engin004</w:t>
            </w:r>
          </w:p>
        </w:tc>
      </w:tr>
      <w:tr w:rsidR="00000000" w14:paraId="677B8DE4" w14:textId="77777777">
        <w:trPr>
          <w:jc w:val="center"/>
        </w:trPr>
        <w:tc>
          <w:tcPr>
            <w:tcW w:w="3941" w:type="dxa"/>
            <w:tcBorders>
              <w:top w:val="single" w:sz="4" w:space="0" w:color="auto"/>
              <w:left w:val="single" w:sz="4" w:space="0" w:color="auto"/>
              <w:bottom w:val="single" w:sz="4" w:space="0" w:color="auto"/>
              <w:right w:val="single" w:sz="4" w:space="0" w:color="auto"/>
            </w:tcBorders>
          </w:tcPr>
          <w:p w14:paraId="24E6A260" w14:textId="77777777" w:rsidR="00000000" w:rsidRDefault="00F01F13" w:rsidP="00523D4F">
            <w:pPr>
              <w:spacing w:after="100" w:afterAutospacing="1" w:line="240" w:lineRule="auto"/>
              <w:rPr>
                <w:sz w:val="24"/>
                <w:szCs w:val="24"/>
              </w:rPr>
            </w:pPr>
            <w:r>
              <w:rPr>
                <w:sz w:val="24"/>
                <w:szCs w:val="24"/>
              </w:rPr>
              <w:t>Конструктор</w:t>
            </w:r>
          </w:p>
        </w:tc>
        <w:tc>
          <w:tcPr>
            <w:tcW w:w="3169" w:type="dxa"/>
            <w:tcBorders>
              <w:top w:val="single" w:sz="4" w:space="0" w:color="auto"/>
              <w:left w:val="single" w:sz="4" w:space="0" w:color="auto"/>
              <w:bottom w:val="single" w:sz="4" w:space="0" w:color="auto"/>
              <w:right w:val="single" w:sz="4" w:space="0" w:color="auto"/>
            </w:tcBorders>
          </w:tcPr>
          <w:p w14:paraId="3EF008C7" w14:textId="77777777" w:rsidR="00000000" w:rsidRDefault="00F01F13" w:rsidP="00523D4F">
            <w:pPr>
              <w:spacing w:after="100" w:afterAutospacing="1" w:line="240" w:lineRule="auto"/>
              <w:rPr>
                <w:sz w:val="24"/>
                <w:szCs w:val="24"/>
                <w:lang w:val="en-US"/>
              </w:rPr>
            </w:pPr>
            <w:r>
              <w:rPr>
                <w:sz w:val="24"/>
                <w:szCs w:val="24"/>
                <w:lang w:val="en-US"/>
              </w:rPr>
              <w:t>const1</w:t>
            </w:r>
          </w:p>
        </w:tc>
        <w:tc>
          <w:tcPr>
            <w:tcW w:w="2075" w:type="dxa"/>
            <w:tcBorders>
              <w:top w:val="single" w:sz="4" w:space="0" w:color="auto"/>
              <w:left w:val="single" w:sz="4" w:space="0" w:color="auto"/>
              <w:bottom w:val="single" w:sz="4" w:space="0" w:color="auto"/>
              <w:right w:val="single" w:sz="4" w:space="0" w:color="auto"/>
            </w:tcBorders>
          </w:tcPr>
          <w:p w14:paraId="198D9436" w14:textId="77777777" w:rsidR="00000000" w:rsidRDefault="00F01F13" w:rsidP="00523D4F">
            <w:pPr>
              <w:spacing w:after="100" w:afterAutospacing="1" w:line="240" w:lineRule="auto"/>
              <w:rPr>
                <w:sz w:val="24"/>
                <w:szCs w:val="24"/>
                <w:lang w:val="en-US"/>
              </w:rPr>
            </w:pPr>
            <w:r>
              <w:rPr>
                <w:sz w:val="24"/>
                <w:szCs w:val="24"/>
                <w:lang w:val="en-US"/>
              </w:rPr>
              <w:t>constr001</w:t>
            </w:r>
          </w:p>
        </w:tc>
      </w:tr>
    </w:tbl>
    <w:p w14:paraId="09FF5F77" w14:textId="77777777" w:rsidR="00000000" w:rsidRDefault="00F01F13">
      <w:pPr>
        <w:spacing w:after="100" w:afterAutospacing="1" w:line="360" w:lineRule="auto"/>
        <w:ind w:firstLine="709"/>
        <w:rPr>
          <w:lang w:val="en-US"/>
        </w:rPr>
      </w:pPr>
    </w:p>
    <w:p w14:paraId="24FE0078" w14:textId="77777777" w:rsidR="00000000" w:rsidRDefault="00F01F13" w:rsidP="00BD12FC">
      <w:pPr>
        <w:pStyle w:val="2"/>
        <w:ind w:right="-113" w:firstLine="0"/>
        <w:jc w:val="center"/>
      </w:pPr>
      <w:bookmarkStart w:id="98" w:name="_Toc150263824"/>
      <w:bookmarkStart w:id="99" w:name="_Toc516537939"/>
      <w:r>
        <w:t>2.5 Антивірусний захист</w:t>
      </w:r>
      <w:bookmarkEnd w:id="98"/>
    </w:p>
    <w:p w14:paraId="3F64C3D3" w14:textId="77777777" w:rsidR="00000000" w:rsidRDefault="00F01F13">
      <w:pPr>
        <w:rPr>
          <w:lang w:eastAsia="ru-RU"/>
        </w:rPr>
      </w:pPr>
    </w:p>
    <w:bookmarkEnd w:id="99"/>
    <w:p w14:paraId="17B95364" w14:textId="77777777" w:rsidR="00000000" w:rsidRDefault="00F01F13">
      <w:pPr>
        <w:spacing w:line="360" w:lineRule="auto"/>
        <w:ind w:right="-113" w:firstLine="709"/>
      </w:pPr>
      <w:r>
        <w:t xml:space="preserve">Програми, що дозволяють виявити і знищити віруси, називають антивірусними програмами. Розглянемо </w:t>
      </w:r>
      <w:r>
        <w:rPr>
          <w:lang w:val="en-US"/>
        </w:rPr>
        <w:t>основні найбільш</w:t>
      </w:r>
      <w:r>
        <w:rPr>
          <w:lang w:val="uk-UA"/>
        </w:rPr>
        <w:t xml:space="preserve"> популярні</w:t>
      </w:r>
      <w:r>
        <w:rPr>
          <w:lang w:val="uk-UA"/>
        </w:rPr>
        <w:t xml:space="preserve"> </w:t>
      </w:r>
      <w:r>
        <w:t>види антивірусних програм:</w:t>
      </w:r>
    </w:p>
    <w:p w14:paraId="3BC0DFB9" w14:textId="77777777" w:rsidR="00000000" w:rsidRDefault="00F01F13">
      <w:pPr>
        <w:spacing w:line="360" w:lineRule="auto"/>
        <w:ind w:right="-113" w:firstLine="709"/>
        <w:rPr>
          <w:b/>
        </w:rPr>
      </w:pPr>
      <w:r>
        <w:rPr>
          <w:b/>
        </w:rPr>
        <w:t>Антивірус Microsoft Security Essentials</w:t>
      </w:r>
    </w:p>
    <w:p w14:paraId="71537F1E" w14:textId="77777777" w:rsidR="00000000" w:rsidRDefault="00F01F13">
      <w:pPr>
        <w:spacing w:line="360" w:lineRule="auto"/>
        <w:ind w:right="-113" w:firstLine="709"/>
      </w:pPr>
      <w:r>
        <w:t xml:space="preserve">MS Сек’юріті – абсолютно безкоштовний набір всіх необхідних антивірусних програм. У більшості випадків встановлений за замовчуванням і призначений для домашнього використання. Починаючи з </w:t>
      </w:r>
      <w:r>
        <w:t>2010 року компанії, які виявили бажання, можуть встановлювати від 2 до 10 копій програми на своїх персональних комп’ютерах безкоштовно.</w:t>
      </w:r>
    </w:p>
    <w:p w14:paraId="2B40839B" w14:textId="77777777" w:rsidR="00000000" w:rsidRDefault="00F01F13">
      <w:pPr>
        <w:spacing w:line="360" w:lineRule="auto"/>
        <w:ind w:right="-113" w:firstLine="709"/>
      </w:pPr>
      <w:r>
        <w:t>Переваги:</w:t>
      </w:r>
    </w:p>
    <w:p w14:paraId="6505A5C0" w14:textId="58BED41B" w:rsidR="00000000" w:rsidRDefault="00BD12FC" w:rsidP="00BD12FC">
      <w:pPr>
        <w:pStyle w:val="afa"/>
        <w:numPr>
          <w:ilvl w:val="0"/>
          <w:numId w:val="20"/>
        </w:numPr>
        <w:spacing w:line="360" w:lineRule="auto"/>
        <w:ind w:left="1134" w:right="-113" w:hanging="425"/>
      </w:pPr>
      <w:r>
        <w:t>з</w:t>
      </w:r>
      <w:r w:rsidR="00F01F13">
        <w:t>абезпечує непоганий захист від різноманітних шпигунських програм і вірусів</w:t>
      </w:r>
      <w:r>
        <w:t>;</w:t>
      </w:r>
    </w:p>
    <w:p w14:paraId="24B4ABCA" w14:textId="453349AB" w:rsidR="00000000" w:rsidRDefault="00BD12FC" w:rsidP="00BD12FC">
      <w:pPr>
        <w:pStyle w:val="afa"/>
        <w:numPr>
          <w:ilvl w:val="0"/>
          <w:numId w:val="20"/>
        </w:numPr>
        <w:spacing w:line="360" w:lineRule="auto"/>
        <w:ind w:left="1134" w:right="-113" w:hanging="425"/>
      </w:pPr>
      <w:r>
        <w:t>я</w:t>
      </w:r>
      <w:r w:rsidR="00F01F13">
        <w:t>вляє відмінним засобом для виявл</w:t>
      </w:r>
      <w:r w:rsidR="00F01F13">
        <w:t>ення і видалення з системи троянських програм</w:t>
      </w:r>
      <w:r>
        <w:t>;</w:t>
      </w:r>
    </w:p>
    <w:p w14:paraId="422F3395" w14:textId="7CEB3AA4" w:rsidR="00000000" w:rsidRDefault="00BD12FC" w:rsidP="00BD12FC">
      <w:pPr>
        <w:pStyle w:val="afa"/>
        <w:numPr>
          <w:ilvl w:val="0"/>
          <w:numId w:val="20"/>
        </w:numPr>
        <w:spacing w:line="360" w:lineRule="auto"/>
        <w:ind w:left="1134" w:right="-113" w:hanging="425"/>
      </w:pPr>
      <w:r>
        <w:t>п</w:t>
      </w:r>
      <w:r w:rsidR="00F01F13">
        <w:t>роводить автоматичну перевірку і при необхідності завантаження оновлень баз даних, які оновлюються 1 раз на 3 дні</w:t>
      </w:r>
      <w:r>
        <w:t>;</w:t>
      </w:r>
    </w:p>
    <w:p w14:paraId="27DAB4BF" w14:textId="0FEC3DFE" w:rsidR="00000000" w:rsidRDefault="00BD12FC" w:rsidP="00BD12FC">
      <w:pPr>
        <w:pStyle w:val="afa"/>
        <w:numPr>
          <w:ilvl w:val="0"/>
          <w:numId w:val="20"/>
        </w:numPr>
        <w:spacing w:line="360" w:lineRule="auto"/>
        <w:ind w:left="1134" w:right="-113" w:hanging="425"/>
      </w:pPr>
      <w:r>
        <w:t>н</w:t>
      </w:r>
      <w:r w:rsidR="00F01F13">
        <w:t>е вимагає високих характеристик комп’ютера, є дуже економним до оперативної пам’яті пристрою</w:t>
      </w:r>
      <w:r w:rsidR="00F01F13">
        <w:t xml:space="preserve"> (так як споживає не більше 4 мегабайт за 24 години роботи).</w:t>
      </w:r>
    </w:p>
    <w:p w14:paraId="0C54C028" w14:textId="77777777" w:rsidR="00000000" w:rsidRDefault="00F01F13">
      <w:pPr>
        <w:spacing w:line="360" w:lineRule="auto"/>
        <w:ind w:right="-113" w:firstLine="709"/>
      </w:pPr>
      <w:r>
        <w:t>Недоліки:</w:t>
      </w:r>
    </w:p>
    <w:p w14:paraId="2A5C7DEC" w14:textId="31935B9F" w:rsidR="00000000" w:rsidRDefault="00BD12FC" w:rsidP="00BD12FC">
      <w:pPr>
        <w:pStyle w:val="afa"/>
        <w:numPr>
          <w:ilvl w:val="0"/>
          <w:numId w:val="21"/>
        </w:numPr>
        <w:spacing w:line="360" w:lineRule="auto"/>
        <w:ind w:left="1134" w:right="-113" w:hanging="425"/>
      </w:pPr>
      <w:r>
        <w:t>я</w:t>
      </w:r>
      <w:r w:rsidR="00F01F13">
        <w:t>кісно працює тільки на ліцензійних операційних</w:t>
      </w:r>
      <w:r>
        <w:t>;</w:t>
      </w:r>
    </w:p>
    <w:p w14:paraId="395793D6" w14:textId="046AF89B" w:rsidR="00000000" w:rsidRDefault="00BD12FC" w:rsidP="00BD12FC">
      <w:pPr>
        <w:pStyle w:val="afa"/>
        <w:numPr>
          <w:ilvl w:val="0"/>
          <w:numId w:val="21"/>
        </w:numPr>
        <w:spacing w:line="360" w:lineRule="auto"/>
        <w:ind w:left="1134" w:right="-113" w:hanging="425"/>
      </w:pPr>
      <w:r>
        <w:t>н</w:t>
      </w:r>
      <w:r w:rsidR="00F01F13">
        <w:t>е оснащений фаєрволом.</w:t>
      </w:r>
      <w:r w:rsidR="00F01F13">
        <w:rPr>
          <w:lang w:val="en-US"/>
        </w:rPr>
        <w:t xml:space="preserve"> [17]</w:t>
      </w:r>
    </w:p>
    <w:p w14:paraId="6FCF4F0F" w14:textId="77777777" w:rsidR="00000000" w:rsidRDefault="00F01F13">
      <w:pPr>
        <w:spacing w:line="360" w:lineRule="auto"/>
        <w:ind w:right="-113" w:firstLine="709"/>
        <w:rPr>
          <w:b/>
        </w:rPr>
      </w:pPr>
      <w:r>
        <w:rPr>
          <w:b/>
        </w:rPr>
        <w:t>Avast Internet Security</w:t>
      </w:r>
    </w:p>
    <w:p w14:paraId="7F18D5E0" w14:textId="77777777" w:rsidR="00000000" w:rsidRDefault="00F01F13">
      <w:pPr>
        <w:spacing w:line="360" w:lineRule="auto"/>
        <w:ind w:right="-113" w:firstLine="709"/>
      </w:pPr>
      <w:r>
        <w:t>Це антивірус, який можна завантажити абсолютно безкоштовно. Володіє всіма найнеобхі</w:t>
      </w:r>
      <w:r>
        <w:t>днішими функціями, здатними забезпечити непоганий захист вашого ПК. Включає себе досить ефективний антивірус і сканер для забезпечення максимального рівня безпеки ноутбука, комп’ютера або іншого пристрою.</w:t>
      </w:r>
    </w:p>
    <w:p w14:paraId="76D1F413" w14:textId="77777777" w:rsidR="00000000" w:rsidRDefault="00F01F13">
      <w:pPr>
        <w:spacing w:line="360" w:lineRule="auto"/>
        <w:ind w:right="-113" w:firstLine="709"/>
      </w:pPr>
      <w:r>
        <w:t>Переваги:</w:t>
      </w:r>
    </w:p>
    <w:p w14:paraId="6F8D66EC" w14:textId="3D6E5EA7" w:rsidR="00000000" w:rsidRDefault="00BD12FC" w:rsidP="00BD12FC">
      <w:pPr>
        <w:pStyle w:val="afa"/>
        <w:numPr>
          <w:ilvl w:val="0"/>
          <w:numId w:val="22"/>
        </w:numPr>
        <w:spacing w:line="360" w:lineRule="auto"/>
        <w:ind w:left="1134" w:right="-113" w:hanging="425"/>
      </w:pPr>
      <w:r>
        <w:t>д</w:t>
      </w:r>
      <w:r w:rsidR="00F01F13">
        <w:t>уже низькі вимоги до потужності пристрою</w:t>
      </w:r>
      <w:r>
        <w:t>;</w:t>
      </w:r>
    </w:p>
    <w:p w14:paraId="1EB26CD7" w14:textId="5283D3D8" w:rsidR="00000000" w:rsidRDefault="00BD12FC" w:rsidP="00BD12FC">
      <w:pPr>
        <w:pStyle w:val="afa"/>
        <w:numPr>
          <w:ilvl w:val="0"/>
          <w:numId w:val="22"/>
        </w:numPr>
        <w:spacing w:line="360" w:lineRule="auto"/>
        <w:ind w:left="1134" w:right="-113" w:hanging="425"/>
      </w:pPr>
      <w:r>
        <w:t>п</w:t>
      </w:r>
      <w:r w:rsidR="00F01F13">
        <w:t>роводить ретельне і надійне сканування при завантаженні файлів з інтернету, що дозволяє знищувати будь-які віруси в системних папках</w:t>
      </w:r>
      <w:r>
        <w:t>;</w:t>
      </w:r>
    </w:p>
    <w:p w14:paraId="3E062662" w14:textId="4AA7E2D1" w:rsidR="00000000" w:rsidRDefault="00BD12FC" w:rsidP="00BD12FC">
      <w:pPr>
        <w:pStyle w:val="afa"/>
        <w:numPr>
          <w:ilvl w:val="0"/>
          <w:numId w:val="22"/>
        </w:numPr>
        <w:spacing w:line="360" w:lineRule="auto"/>
        <w:ind w:left="1134" w:right="-113" w:hanging="425"/>
      </w:pPr>
      <w:r>
        <w:t>д</w:t>
      </w:r>
      <w:r w:rsidR="00F01F13">
        <w:t>уже простий у використанні, має привабливий інтерфейс</w:t>
      </w:r>
      <w:r>
        <w:t>;</w:t>
      </w:r>
    </w:p>
    <w:p w14:paraId="0CFB52E0" w14:textId="35E36625" w:rsidR="00000000" w:rsidRDefault="00BD12FC" w:rsidP="00BD12FC">
      <w:pPr>
        <w:pStyle w:val="afa"/>
        <w:numPr>
          <w:ilvl w:val="0"/>
          <w:numId w:val="22"/>
        </w:numPr>
        <w:spacing w:line="360" w:lineRule="auto"/>
        <w:ind w:left="1134" w:right="-113" w:hanging="425"/>
      </w:pPr>
      <w:r>
        <w:t>о</w:t>
      </w:r>
      <w:r w:rsidR="00F01F13">
        <w:t>снащений віртуалізацією і пісочницею.</w:t>
      </w:r>
    </w:p>
    <w:p w14:paraId="42426644" w14:textId="77777777" w:rsidR="00000000" w:rsidRDefault="00F01F13">
      <w:pPr>
        <w:spacing w:line="360" w:lineRule="auto"/>
        <w:ind w:right="-113" w:firstLine="709"/>
      </w:pPr>
      <w:r>
        <w:t>Недоліки:</w:t>
      </w:r>
    </w:p>
    <w:p w14:paraId="085A1C71" w14:textId="31089316" w:rsidR="00000000" w:rsidRDefault="00BD12FC" w:rsidP="00BD12FC">
      <w:pPr>
        <w:pStyle w:val="afa"/>
        <w:numPr>
          <w:ilvl w:val="0"/>
          <w:numId w:val="23"/>
        </w:numPr>
        <w:spacing w:line="360" w:lineRule="auto"/>
        <w:ind w:left="1134" w:right="-113" w:hanging="425"/>
      </w:pPr>
      <w:r>
        <w:t>ї</w:t>
      </w:r>
      <w:r w:rsidR="00F01F13">
        <w:t>ї безкоштовн</w:t>
      </w:r>
      <w:r w:rsidR="00F01F13">
        <w:t>а версія є трохи слабкіше платній, так як вона працює повільніше ліцензійної</w:t>
      </w:r>
      <w:r>
        <w:t>;</w:t>
      </w:r>
    </w:p>
    <w:p w14:paraId="0401D772" w14:textId="535DE07F" w:rsidR="00000000" w:rsidRDefault="00BD12FC" w:rsidP="00BD12FC">
      <w:pPr>
        <w:pStyle w:val="afa"/>
        <w:numPr>
          <w:ilvl w:val="0"/>
          <w:numId w:val="23"/>
        </w:numPr>
        <w:spacing w:line="360" w:lineRule="auto"/>
        <w:ind w:left="1134" w:right="-113" w:hanging="425"/>
      </w:pPr>
      <w:r>
        <w:t>м</w:t>
      </w:r>
      <w:r w:rsidR="00F01F13">
        <w:t xml:space="preserve">оже пропускати трояни і різні шпигунські програми. </w:t>
      </w:r>
      <w:r w:rsidR="00F01F13">
        <w:sym w:font="Symbol" w:char="F0BE"/>
      </w:r>
      <w:r w:rsidR="00F01F13">
        <w:t xml:space="preserve"> Не гарантує ідеальної захисту ПК.</w:t>
      </w:r>
      <w:r w:rsidR="00F01F13">
        <w:rPr>
          <w:lang w:val="ru-RU"/>
        </w:rPr>
        <w:t xml:space="preserve"> [</w:t>
      </w:r>
      <w:r w:rsidR="00F01F13">
        <w:rPr>
          <w:lang w:val="en-US"/>
        </w:rPr>
        <w:t>17]</w:t>
      </w:r>
    </w:p>
    <w:p w14:paraId="55B2F353" w14:textId="77777777" w:rsidR="00000000" w:rsidRDefault="00F01F13">
      <w:pPr>
        <w:spacing w:line="360" w:lineRule="auto"/>
        <w:ind w:right="-113" w:firstLine="709"/>
        <w:rPr>
          <w:lang w:val="uk-UA" w:eastAsia="uk-UA"/>
        </w:rPr>
      </w:pPr>
      <w:r>
        <w:rPr>
          <w:b/>
          <w:lang w:val="en-US" w:eastAsia="uk-UA"/>
        </w:rPr>
        <w:t>Bitdefender</w:t>
      </w:r>
      <w:r>
        <w:rPr>
          <w:b/>
          <w:lang w:val="uk-UA" w:eastAsia="uk-UA"/>
        </w:rPr>
        <w:t xml:space="preserve"> </w:t>
      </w:r>
      <w:r>
        <w:rPr>
          <w:b/>
          <w:lang w:val="en-US" w:eastAsia="uk-UA"/>
        </w:rPr>
        <w:t>Internet</w:t>
      </w:r>
      <w:r>
        <w:rPr>
          <w:b/>
          <w:lang w:val="uk-UA" w:eastAsia="uk-UA"/>
        </w:rPr>
        <w:t xml:space="preserve"> </w:t>
      </w:r>
      <w:r>
        <w:rPr>
          <w:b/>
          <w:lang w:val="en-US" w:eastAsia="uk-UA"/>
        </w:rPr>
        <w:t>Secu</w:t>
      </w:r>
      <w:r>
        <w:rPr>
          <w:b/>
          <w:lang w:val="en-US" w:eastAsia="uk-UA"/>
        </w:rPr>
        <w:t>ri</w:t>
      </w:r>
      <w:r>
        <w:rPr>
          <w:b/>
          <w:lang w:val="en-US" w:eastAsia="uk-UA"/>
        </w:rPr>
        <w:t>ty</w:t>
      </w:r>
    </w:p>
    <w:p w14:paraId="4D2D98DC" w14:textId="77777777" w:rsidR="00000000" w:rsidRDefault="00F01F13">
      <w:pPr>
        <w:spacing w:line="360" w:lineRule="auto"/>
        <w:ind w:right="-113" w:firstLine="709"/>
        <w:rPr>
          <w:color w:val="000000"/>
          <w:shd w:val="clear" w:color="auto" w:fill="FFFFFF"/>
          <w:lang w:val="uk-UA"/>
        </w:rPr>
      </w:pPr>
      <w:r>
        <w:rPr>
          <w:rStyle w:val="a7"/>
          <w:rFonts w:eastAsia="PMingLiU"/>
          <w:b w:val="0"/>
          <w:color w:val="000000"/>
          <w:shd w:val="clear" w:color="auto" w:fill="FFFFFF"/>
        </w:rPr>
        <w:t>Bitdefender</w:t>
      </w:r>
      <w:r>
        <w:rPr>
          <w:rStyle w:val="a7"/>
          <w:rFonts w:eastAsia="PMingLiU"/>
          <w:b w:val="0"/>
          <w:color w:val="000000"/>
          <w:shd w:val="clear" w:color="auto" w:fill="FFFFFF"/>
          <w:lang w:val="uk-UA"/>
        </w:rPr>
        <w:t xml:space="preserve"> пропонує комплексний антивірусний пакет, як</w:t>
      </w:r>
      <w:r>
        <w:rPr>
          <w:rStyle w:val="a7"/>
          <w:rFonts w:eastAsia="PMingLiU"/>
          <w:b w:val="0"/>
          <w:color w:val="000000"/>
          <w:shd w:val="clear" w:color="auto" w:fill="FFFFFF"/>
          <w:lang w:val="uk-UA"/>
        </w:rPr>
        <w:t>ий підійде як початківцям, так і просунутим користувачам</w:t>
      </w:r>
      <w:r>
        <w:rPr>
          <w:b/>
          <w:color w:val="000000"/>
          <w:shd w:val="clear" w:color="auto" w:fill="FFFFFF"/>
          <w:lang w:val="uk-UA"/>
        </w:rPr>
        <w:t xml:space="preserve">. </w:t>
      </w:r>
      <w:r>
        <w:rPr>
          <w:color w:val="000000"/>
          <w:shd w:val="clear" w:color="auto" w:fill="FFFFFF"/>
          <w:lang w:val="uk-UA"/>
        </w:rPr>
        <w:t>Він поєднує майже ідеальні показники виявлення загроз і дійсно корисні функції, забезпечуючи безпеку вашого пристрою декількома способами.</w:t>
      </w:r>
    </w:p>
    <w:p w14:paraId="694E045D" w14:textId="77777777" w:rsidR="00000000" w:rsidRDefault="00F01F13">
      <w:pPr>
        <w:spacing w:line="360" w:lineRule="auto"/>
        <w:ind w:right="-113" w:firstLine="709"/>
      </w:pPr>
      <w:r>
        <w:t>Переваги:</w:t>
      </w:r>
    </w:p>
    <w:p w14:paraId="710A58D2" w14:textId="16EFDB88" w:rsidR="00000000" w:rsidRDefault="00F01F13" w:rsidP="00BD12FC">
      <w:pPr>
        <w:pStyle w:val="afa"/>
        <w:numPr>
          <w:ilvl w:val="0"/>
          <w:numId w:val="24"/>
        </w:numPr>
        <w:spacing w:line="360" w:lineRule="auto"/>
        <w:ind w:left="1134" w:right="-113" w:hanging="425"/>
        <w:rPr>
          <w:color w:val="000000"/>
          <w:shd w:val="clear" w:color="auto" w:fill="FFFFFF"/>
        </w:rPr>
      </w:pPr>
      <w:r>
        <w:rPr>
          <w:color w:val="000000"/>
          <w:shd w:val="clear" w:color="auto" w:fill="FFFFFF"/>
        </w:rPr>
        <w:t>100% виявлення шкідливих програм і захист в реаль</w:t>
      </w:r>
      <w:r>
        <w:rPr>
          <w:color w:val="000000"/>
          <w:shd w:val="clear" w:color="auto" w:fill="FFFFFF"/>
        </w:rPr>
        <w:t>ному часі на 99,7%</w:t>
      </w:r>
      <w:r w:rsidR="00BD12FC">
        <w:rPr>
          <w:color w:val="000000"/>
          <w:shd w:val="clear" w:color="auto" w:fill="FFFFFF"/>
        </w:rPr>
        <w:t>;</w:t>
      </w:r>
    </w:p>
    <w:p w14:paraId="34FE65DA" w14:textId="5A8BEE04" w:rsidR="00000000" w:rsidRDefault="00F01F13" w:rsidP="00BD12FC">
      <w:pPr>
        <w:pStyle w:val="afa"/>
        <w:numPr>
          <w:ilvl w:val="0"/>
          <w:numId w:val="24"/>
        </w:numPr>
        <w:spacing w:line="360" w:lineRule="auto"/>
        <w:ind w:left="1134" w:right="-113" w:hanging="425"/>
        <w:rPr>
          <w:color w:val="000000"/>
          <w:shd w:val="clear" w:color="auto" w:fill="FFFFFF"/>
        </w:rPr>
      </w:pPr>
      <w:r>
        <w:rPr>
          <w:color w:val="000000"/>
          <w:shd w:val="clear" w:color="auto" w:fill="FFFFFF"/>
        </w:rPr>
        <w:t>3 типи сканування</w:t>
      </w:r>
      <w:r w:rsidR="00BD12FC">
        <w:rPr>
          <w:color w:val="000000"/>
          <w:shd w:val="clear" w:color="auto" w:fill="FFFFFF"/>
        </w:rPr>
        <w:t>;</w:t>
      </w:r>
    </w:p>
    <w:p w14:paraId="1E9635E3" w14:textId="380ECF7B" w:rsidR="00000000" w:rsidRDefault="00EB1E27" w:rsidP="00BD12FC">
      <w:pPr>
        <w:pStyle w:val="afa"/>
        <w:numPr>
          <w:ilvl w:val="0"/>
          <w:numId w:val="24"/>
        </w:numPr>
        <w:spacing w:line="360" w:lineRule="auto"/>
        <w:ind w:left="1134" w:right="-113" w:hanging="425"/>
        <w:rPr>
          <w:color w:val="000000"/>
          <w:shd w:val="clear" w:color="auto" w:fill="FFFFFF"/>
        </w:rPr>
      </w:pPr>
      <w:r>
        <w:rPr>
          <w:color w:val="000000"/>
          <w:shd w:val="clear" w:color="auto" w:fill="FFFFFF"/>
        </w:rPr>
        <w:t>з</w:t>
      </w:r>
      <w:r w:rsidR="00F01F13">
        <w:rPr>
          <w:color w:val="000000"/>
          <w:shd w:val="clear" w:color="auto" w:fill="FFFFFF"/>
        </w:rPr>
        <w:t>ахист від програм-вимагачів</w:t>
      </w:r>
      <w:r>
        <w:rPr>
          <w:color w:val="000000"/>
          <w:shd w:val="clear" w:color="auto" w:fill="FFFFFF"/>
        </w:rPr>
        <w:t>;</w:t>
      </w:r>
    </w:p>
    <w:p w14:paraId="039E0934" w14:textId="00F4B67A" w:rsidR="00000000" w:rsidRDefault="00EB1E27" w:rsidP="00BD12FC">
      <w:pPr>
        <w:pStyle w:val="afa"/>
        <w:numPr>
          <w:ilvl w:val="0"/>
          <w:numId w:val="24"/>
        </w:numPr>
        <w:spacing w:line="360" w:lineRule="auto"/>
        <w:ind w:left="1134" w:right="-113" w:hanging="425"/>
        <w:rPr>
          <w:color w:val="000000"/>
          <w:shd w:val="clear" w:color="auto" w:fill="FFFFFF"/>
        </w:rPr>
      </w:pPr>
      <w:r>
        <w:rPr>
          <w:color w:val="000000"/>
          <w:shd w:val="clear" w:color="auto" w:fill="FFFFFF"/>
        </w:rPr>
        <w:t>п</w:t>
      </w:r>
      <w:r w:rsidR="00F01F13">
        <w:rPr>
          <w:color w:val="000000"/>
          <w:shd w:val="clear" w:color="auto" w:fill="FFFFFF"/>
        </w:rPr>
        <w:t>окращений брандмауер</w:t>
      </w:r>
      <w:r>
        <w:rPr>
          <w:color w:val="000000"/>
          <w:shd w:val="clear" w:color="auto" w:fill="FFFFFF"/>
        </w:rPr>
        <w:t>;</w:t>
      </w:r>
    </w:p>
    <w:p w14:paraId="60D3CB28" w14:textId="41D9682C" w:rsidR="00000000" w:rsidRDefault="00EB1E27" w:rsidP="00BD12FC">
      <w:pPr>
        <w:pStyle w:val="afa"/>
        <w:numPr>
          <w:ilvl w:val="0"/>
          <w:numId w:val="24"/>
        </w:numPr>
        <w:spacing w:line="360" w:lineRule="auto"/>
        <w:ind w:left="1134" w:right="-113" w:hanging="425"/>
        <w:rPr>
          <w:rFonts w:ascii="Arial" w:hAnsi="Arial" w:cs="Arial"/>
          <w:color w:val="474A60"/>
          <w:sz w:val="26"/>
          <w:szCs w:val="26"/>
          <w:shd w:val="clear" w:color="auto" w:fill="FFFFFF"/>
          <w:lang w:eastAsia="en-US"/>
        </w:rPr>
      </w:pPr>
      <w:r>
        <w:rPr>
          <w:color w:val="000000"/>
          <w:shd w:val="clear" w:color="auto" w:fill="FFFFFF"/>
        </w:rPr>
        <w:t>з</w:t>
      </w:r>
      <w:r w:rsidR="00F01F13">
        <w:rPr>
          <w:color w:val="000000"/>
          <w:shd w:val="clear" w:color="auto" w:fill="FFFFFF"/>
        </w:rPr>
        <w:t>ахист від фішингу і Vulnerability Scanner (“сканер вразливостей”).</w:t>
      </w:r>
    </w:p>
    <w:p w14:paraId="3825B15F" w14:textId="77777777" w:rsidR="00000000" w:rsidRDefault="00F01F13">
      <w:pPr>
        <w:spacing w:line="360" w:lineRule="auto"/>
        <w:ind w:right="-113" w:firstLine="709"/>
      </w:pPr>
      <w:r>
        <w:t>Недоліки:</w:t>
      </w:r>
    </w:p>
    <w:p w14:paraId="19125C4F" w14:textId="1CF0747B" w:rsidR="00000000" w:rsidRDefault="00EB1E27" w:rsidP="00EB1E27">
      <w:pPr>
        <w:pStyle w:val="afa"/>
        <w:numPr>
          <w:ilvl w:val="0"/>
          <w:numId w:val="25"/>
        </w:numPr>
        <w:spacing w:line="360" w:lineRule="auto"/>
        <w:ind w:left="1134" w:right="-113" w:hanging="425"/>
      </w:pPr>
      <w:r>
        <w:t>д</w:t>
      </w:r>
      <w:r w:rsidR="00F01F13">
        <w:t>овга сортування файлів після закінчення перевірки комп’ютера</w:t>
      </w:r>
      <w:r>
        <w:t>;</w:t>
      </w:r>
    </w:p>
    <w:p w14:paraId="706C1185" w14:textId="678A8D6C" w:rsidR="00000000" w:rsidRDefault="00EB1E27" w:rsidP="00EB1E27">
      <w:pPr>
        <w:pStyle w:val="afa"/>
        <w:numPr>
          <w:ilvl w:val="0"/>
          <w:numId w:val="25"/>
        </w:numPr>
        <w:spacing w:line="360" w:lineRule="auto"/>
        <w:ind w:left="1134" w:right="-113" w:hanging="425"/>
        <w:rPr>
          <w:rFonts w:ascii="Arial" w:hAnsi="Arial" w:cs="Arial"/>
          <w:color w:val="474A60"/>
          <w:sz w:val="26"/>
          <w:szCs w:val="26"/>
          <w:shd w:val="clear" w:color="auto" w:fill="FFFFFF"/>
          <w:lang w:eastAsia="en-US"/>
        </w:rPr>
      </w:pPr>
      <w:r>
        <w:t>д</w:t>
      </w:r>
      <w:r w:rsidR="00F01F13">
        <w:t>еякі проблеми із зупин</w:t>
      </w:r>
      <w:r w:rsidR="00F01F13">
        <w:t>кою запущеного сканування (зависання програми).</w:t>
      </w:r>
      <w:r w:rsidR="00F01F13">
        <w:rPr>
          <w:lang w:val="ru-RU"/>
        </w:rPr>
        <w:t xml:space="preserve"> [</w:t>
      </w:r>
      <w:r w:rsidR="00F01F13">
        <w:rPr>
          <w:lang w:val="en-US"/>
        </w:rPr>
        <w:t>17]</w:t>
      </w:r>
    </w:p>
    <w:p w14:paraId="7CE91ED0" w14:textId="77777777" w:rsidR="00000000" w:rsidRDefault="00F01F13">
      <w:pPr>
        <w:spacing w:line="360" w:lineRule="auto"/>
        <w:ind w:right="-113" w:firstLine="709"/>
        <w:rPr>
          <w:lang w:val="uk-UA" w:eastAsia="uk-UA"/>
        </w:rPr>
      </w:pPr>
      <w:r>
        <w:rPr>
          <w:b/>
          <w:lang w:val="en-US" w:eastAsia="uk-UA"/>
        </w:rPr>
        <w:t>McAfee</w:t>
      </w:r>
      <w:r>
        <w:rPr>
          <w:b/>
          <w:lang w:val="uk-UA" w:eastAsia="uk-UA"/>
        </w:rPr>
        <w:t xml:space="preserve"> </w:t>
      </w:r>
      <w:r>
        <w:rPr>
          <w:b/>
          <w:lang w:val="en-US" w:eastAsia="uk-UA"/>
        </w:rPr>
        <w:t>Total</w:t>
      </w:r>
      <w:r>
        <w:rPr>
          <w:b/>
          <w:lang w:val="uk-UA" w:eastAsia="uk-UA"/>
        </w:rPr>
        <w:t xml:space="preserve"> </w:t>
      </w:r>
      <w:r>
        <w:rPr>
          <w:b/>
          <w:lang w:val="en-US" w:eastAsia="uk-UA"/>
        </w:rPr>
        <w:t>Protection</w:t>
      </w:r>
      <w:r>
        <w:rPr>
          <w:b/>
          <w:lang w:val="uk-UA" w:eastAsia="uk-UA"/>
        </w:rPr>
        <w:t xml:space="preserve"> </w:t>
      </w:r>
      <w:r>
        <w:rPr>
          <w:b/>
          <w:lang w:val="en-US" w:eastAsia="uk-UA"/>
        </w:rPr>
        <w:t>Internet</w:t>
      </w:r>
      <w:r>
        <w:rPr>
          <w:b/>
          <w:lang w:val="uk-UA" w:eastAsia="uk-UA"/>
        </w:rPr>
        <w:t xml:space="preserve"> </w:t>
      </w:r>
      <w:r>
        <w:rPr>
          <w:b/>
          <w:lang w:val="en-US" w:eastAsia="uk-UA"/>
        </w:rPr>
        <w:t>Security</w:t>
      </w:r>
    </w:p>
    <w:p w14:paraId="16500960" w14:textId="77777777" w:rsidR="00000000" w:rsidRDefault="00F01F13">
      <w:pPr>
        <w:spacing w:line="360" w:lineRule="auto"/>
        <w:ind w:right="-113" w:firstLine="709"/>
        <w:rPr>
          <w:color w:val="000000"/>
          <w:shd w:val="clear" w:color="auto" w:fill="FFFFFF"/>
          <w:lang w:val="uk-UA"/>
        </w:rPr>
      </w:pPr>
      <w:r>
        <w:rPr>
          <w:rStyle w:val="a7"/>
          <w:rFonts w:eastAsia="PMingLiU"/>
          <w:b w:val="0"/>
          <w:color w:val="000000"/>
          <w:shd w:val="clear" w:color="auto" w:fill="FFFFFF"/>
        </w:rPr>
        <w:t>McAfee</w:t>
      </w:r>
      <w:r>
        <w:rPr>
          <w:rStyle w:val="a7"/>
          <w:rFonts w:eastAsia="PMingLiU"/>
          <w:b w:val="0"/>
          <w:color w:val="000000"/>
          <w:shd w:val="clear" w:color="auto" w:fill="FFFFFF"/>
          <w:lang w:val="uk-UA"/>
        </w:rPr>
        <w:t xml:space="preserve"> – це відмінний антивірус із потужним захистом від шкідливих програм в режимі реального часу</w:t>
      </w:r>
      <w:r>
        <w:rPr>
          <w:b/>
          <w:color w:val="000000"/>
          <w:shd w:val="clear" w:color="auto" w:fill="FFFFFF"/>
          <w:lang w:val="uk-UA"/>
        </w:rPr>
        <w:t xml:space="preserve">. </w:t>
      </w:r>
      <w:r>
        <w:rPr>
          <w:color w:val="000000"/>
          <w:shd w:val="clear" w:color="auto" w:fill="FFFFFF"/>
          <w:lang w:val="uk-UA"/>
        </w:rPr>
        <w:t xml:space="preserve">Хоча він має менше функцій, ніж </w:t>
      </w:r>
      <w:r>
        <w:rPr>
          <w:color w:val="000000"/>
          <w:shd w:val="clear" w:color="auto" w:fill="FFFFFF"/>
        </w:rPr>
        <w:t>Bitdefender</w:t>
      </w:r>
      <w:r>
        <w:rPr>
          <w:color w:val="000000"/>
          <w:shd w:val="clear" w:color="auto" w:fill="FFFFFF"/>
          <w:lang w:val="uk-UA"/>
        </w:rPr>
        <w:t xml:space="preserve">, всі функції </w:t>
      </w:r>
      <w:r>
        <w:rPr>
          <w:color w:val="000000"/>
          <w:shd w:val="clear" w:color="auto" w:fill="FFFFFF"/>
        </w:rPr>
        <w:t>McAf</w:t>
      </w:r>
      <w:r>
        <w:rPr>
          <w:color w:val="000000"/>
          <w:shd w:val="clear" w:color="auto" w:fill="FFFFFF"/>
        </w:rPr>
        <w:t>ee</w:t>
      </w:r>
      <w:r>
        <w:rPr>
          <w:color w:val="000000"/>
          <w:shd w:val="clear" w:color="auto" w:fill="FFFFFF"/>
          <w:lang w:val="uk-UA"/>
        </w:rPr>
        <w:t xml:space="preserve"> працюють надзвичайно добре і забезпечують цьому антивірусу хороше співвідношення ціни та якості.</w:t>
      </w:r>
    </w:p>
    <w:p w14:paraId="17846C70" w14:textId="77777777" w:rsidR="00000000" w:rsidRDefault="00F01F13">
      <w:pPr>
        <w:spacing w:line="360" w:lineRule="auto"/>
        <w:ind w:right="-113" w:firstLine="709"/>
      </w:pPr>
      <w:r>
        <w:t>Переваги:</w:t>
      </w:r>
    </w:p>
    <w:p w14:paraId="4E40BFE1" w14:textId="628B45BC" w:rsidR="00000000" w:rsidRDefault="00F01F13" w:rsidP="00EB1E27">
      <w:pPr>
        <w:pStyle w:val="afa"/>
        <w:numPr>
          <w:ilvl w:val="0"/>
          <w:numId w:val="26"/>
        </w:numPr>
        <w:spacing w:line="360" w:lineRule="auto"/>
        <w:ind w:left="1134" w:right="-113" w:hanging="425"/>
        <w:rPr>
          <w:color w:val="000000"/>
          <w:shd w:val="clear" w:color="auto" w:fill="FFFFFF"/>
        </w:rPr>
      </w:pPr>
      <w:r>
        <w:rPr>
          <w:color w:val="000000"/>
          <w:shd w:val="clear" w:color="auto" w:fill="FFFFFF"/>
        </w:rPr>
        <w:t>100% захист</w:t>
      </w:r>
      <w:r w:rsidR="00EB1E27">
        <w:rPr>
          <w:color w:val="000000"/>
          <w:shd w:val="clear" w:color="auto" w:fill="FFFFFF"/>
        </w:rPr>
        <w:t>;</w:t>
      </w:r>
    </w:p>
    <w:p w14:paraId="250E079C" w14:textId="3C86471F" w:rsidR="00000000" w:rsidRDefault="00F01F13" w:rsidP="00EB1E27">
      <w:pPr>
        <w:pStyle w:val="afa"/>
        <w:numPr>
          <w:ilvl w:val="0"/>
          <w:numId w:val="26"/>
        </w:numPr>
        <w:spacing w:line="360" w:lineRule="auto"/>
        <w:ind w:left="1134" w:right="-113" w:hanging="425"/>
        <w:rPr>
          <w:color w:val="000000"/>
          <w:shd w:val="clear" w:color="auto" w:fill="FFFFFF"/>
        </w:rPr>
      </w:pPr>
      <w:r>
        <w:rPr>
          <w:color w:val="000000"/>
          <w:shd w:val="clear" w:color="auto" w:fill="FFFFFF"/>
        </w:rPr>
        <w:t>3 типи сканування</w:t>
      </w:r>
      <w:r w:rsidR="00EB1E27">
        <w:rPr>
          <w:color w:val="000000"/>
          <w:shd w:val="clear" w:color="auto" w:fill="FFFFFF"/>
        </w:rPr>
        <w:t>;</w:t>
      </w:r>
    </w:p>
    <w:p w14:paraId="2646C297" w14:textId="277AB452" w:rsidR="00000000" w:rsidRDefault="00EB1E27" w:rsidP="00EB1E27">
      <w:pPr>
        <w:pStyle w:val="afa"/>
        <w:numPr>
          <w:ilvl w:val="0"/>
          <w:numId w:val="26"/>
        </w:numPr>
        <w:spacing w:line="360" w:lineRule="auto"/>
        <w:ind w:left="1134" w:right="-113" w:hanging="425"/>
        <w:rPr>
          <w:color w:val="000000"/>
          <w:shd w:val="clear" w:color="auto" w:fill="FFFFFF"/>
        </w:rPr>
      </w:pPr>
      <w:r>
        <w:rPr>
          <w:color w:val="000000"/>
          <w:shd w:val="clear" w:color="auto" w:fill="FFFFFF"/>
        </w:rPr>
        <w:t>б</w:t>
      </w:r>
      <w:r w:rsidR="00F01F13">
        <w:rPr>
          <w:color w:val="000000"/>
          <w:shd w:val="clear" w:color="auto" w:fill="FFFFFF"/>
        </w:rPr>
        <w:t>локування програм-вимагачів</w:t>
      </w:r>
      <w:r>
        <w:rPr>
          <w:color w:val="000000"/>
          <w:shd w:val="clear" w:color="auto" w:fill="FFFFFF"/>
        </w:rPr>
        <w:t>;</w:t>
      </w:r>
    </w:p>
    <w:p w14:paraId="03A3E94F" w14:textId="2A7FC475" w:rsidR="00000000" w:rsidRDefault="00EB1E27" w:rsidP="00EB1E27">
      <w:pPr>
        <w:pStyle w:val="afa"/>
        <w:numPr>
          <w:ilvl w:val="0"/>
          <w:numId w:val="26"/>
        </w:numPr>
        <w:spacing w:line="360" w:lineRule="auto"/>
        <w:ind w:left="1134" w:right="-113" w:hanging="425"/>
        <w:rPr>
          <w:color w:val="000000"/>
          <w:shd w:val="clear" w:color="auto" w:fill="FFFFFF"/>
        </w:rPr>
      </w:pPr>
      <w:r>
        <w:rPr>
          <w:color w:val="000000"/>
          <w:shd w:val="clear" w:color="auto" w:fill="FFFFFF"/>
        </w:rPr>
        <w:t>з</w:t>
      </w:r>
      <w:r w:rsidR="00F01F13">
        <w:rPr>
          <w:color w:val="000000"/>
          <w:shd w:val="clear" w:color="auto" w:fill="FFFFFF"/>
        </w:rPr>
        <w:t>ахист від криптоджекінгу</w:t>
      </w:r>
      <w:r>
        <w:rPr>
          <w:color w:val="000000"/>
          <w:shd w:val="clear" w:color="auto" w:fill="FFFFFF"/>
        </w:rPr>
        <w:t>;</w:t>
      </w:r>
    </w:p>
    <w:p w14:paraId="423A35FE" w14:textId="151C26B1" w:rsidR="00000000" w:rsidRDefault="00EB1E27" w:rsidP="00EB1E27">
      <w:pPr>
        <w:pStyle w:val="afa"/>
        <w:numPr>
          <w:ilvl w:val="0"/>
          <w:numId w:val="26"/>
        </w:numPr>
        <w:spacing w:line="360" w:lineRule="auto"/>
        <w:ind w:left="1134" w:right="-113" w:hanging="425"/>
        <w:rPr>
          <w:color w:val="000000"/>
          <w:shd w:val="clear" w:color="auto" w:fill="FFFFFF"/>
        </w:rPr>
      </w:pPr>
      <w:r>
        <w:rPr>
          <w:color w:val="000000"/>
          <w:shd w:val="clear" w:color="auto" w:fill="FFFFFF"/>
        </w:rPr>
        <w:t>п</w:t>
      </w:r>
      <w:r w:rsidR="00F01F13">
        <w:rPr>
          <w:color w:val="000000"/>
          <w:shd w:val="clear" w:color="auto" w:fill="FFFFFF"/>
        </w:rPr>
        <w:t>окращений брандмауер</w:t>
      </w:r>
      <w:r>
        <w:rPr>
          <w:color w:val="000000"/>
          <w:shd w:val="clear" w:color="auto" w:fill="FFFFFF"/>
        </w:rPr>
        <w:t>;</w:t>
      </w:r>
    </w:p>
    <w:p w14:paraId="4E363740" w14:textId="788CFC96" w:rsidR="00000000" w:rsidRDefault="00EB1E27" w:rsidP="00EB1E27">
      <w:pPr>
        <w:pStyle w:val="afa"/>
        <w:numPr>
          <w:ilvl w:val="0"/>
          <w:numId w:val="26"/>
        </w:numPr>
        <w:spacing w:line="360" w:lineRule="auto"/>
        <w:ind w:left="1134" w:right="-113" w:hanging="425"/>
        <w:rPr>
          <w:color w:val="000000"/>
          <w:shd w:val="clear" w:color="auto" w:fill="FFFFFF"/>
        </w:rPr>
      </w:pPr>
      <w:r>
        <w:rPr>
          <w:color w:val="000000"/>
          <w:shd w:val="clear" w:color="auto" w:fill="FFFFFF"/>
        </w:rPr>
        <w:t>з</w:t>
      </w:r>
      <w:r w:rsidR="00F01F13">
        <w:rPr>
          <w:color w:val="000000"/>
          <w:shd w:val="clear" w:color="auto" w:fill="FFFFFF"/>
        </w:rPr>
        <w:t>ахист від фішингу</w:t>
      </w:r>
      <w:r>
        <w:rPr>
          <w:color w:val="000000"/>
          <w:shd w:val="clear" w:color="auto" w:fill="FFFFFF"/>
        </w:rPr>
        <w:t>;</w:t>
      </w:r>
    </w:p>
    <w:p w14:paraId="10F27442" w14:textId="7A357FCE" w:rsidR="00000000" w:rsidRDefault="00EB1E27" w:rsidP="00EB1E27">
      <w:pPr>
        <w:pStyle w:val="afa"/>
        <w:numPr>
          <w:ilvl w:val="0"/>
          <w:numId w:val="26"/>
        </w:numPr>
        <w:spacing w:line="360" w:lineRule="auto"/>
        <w:ind w:left="1134" w:right="-113" w:hanging="425"/>
        <w:rPr>
          <w:b/>
          <w:color w:val="474A60"/>
          <w:shd w:val="clear" w:color="auto" w:fill="FFFFFF"/>
          <w:lang w:eastAsia="en-US"/>
        </w:rPr>
      </w:pPr>
      <w:r>
        <w:rPr>
          <w:color w:val="000000"/>
          <w:shd w:val="clear" w:color="auto" w:fill="FFFFFF"/>
        </w:rPr>
        <w:t>с</w:t>
      </w:r>
      <w:r w:rsidR="00F01F13">
        <w:rPr>
          <w:color w:val="000000"/>
          <w:shd w:val="clear" w:color="auto" w:fill="FFFFFF"/>
        </w:rPr>
        <w:t>канер вразлив</w:t>
      </w:r>
      <w:r w:rsidR="00F01F13">
        <w:rPr>
          <w:color w:val="000000"/>
          <w:shd w:val="clear" w:color="auto" w:fill="FFFFFF"/>
        </w:rPr>
        <w:t>остей</w:t>
      </w:r>
      <w:r w:rsidR="00F01F13">
        <w:rPr>
          <w:color w:val="000000"/>
          <w:shd w:val="clear" w:color="auto" w:fill="FFFFFF"/>
          <w:lang w:val="en-US"/>
        </w:rPr>
        <w:t>.</w:t>
      </w:r>
    </w:p>
    <w:p w14:paraId="4062D1EE" w14:textId="77777777" w:rsidR="00000000" w:rsidRDefault="00F01F13">
      <w:pPr>
        <w:spacing w:line="360" w:lineRule="auto"/>
        <w:ind w:right="-113" w:firstLine="709"/>
      </w:pPr>
      <w:r>
        <w:t>Недоліки:</w:t>
      </w:r>
    </w:p>
    <w:p w14:paraId="2A1C7C04" w14:textId="459A0B43" w:rsidR="00000000" w:rsidRDefault="00EB1E27" w:rsidP="00EB1E27">
      <w:pPr>
        <w:pStyle w:val="afa"/>
        <w:numPr>
          <w:ilvl w:val="0"/>
          <w:numId w:val="27"/>
        </w:numPr>
        <w:spacing w:line="360" w:lineRule="auto"/>
        <w:ind w:left="1134" w:right="-113" w:hanging="425"/>
        <w:rPr>
          <w:color w:val="000000"/>
        </w:rPr>
      </w:pPr>
      <w:r>
        <w:rPr>
          <w:color w:val="000000"/>
          <w:shd w:val="clear" w:color="auto" w:fill="FFFFFF"/>
        </w:rPr>
        <w:t>п</w:t>
      </w:r>
      <w:r w:rsidR="00F01F13">
        <w:rPr>
          <w:color w:val="000000"/>
          <w:shd w:val="clear" w:color="auto" w:fill="FFFFFF"/>
        </w:rPr>
        <w:t>овільна підтримка у живому чаті</w:t>
      </w:r>
      <w:r>
        <w:rPr>
          <w:color w:val="000000"/>
          <w:shd w:val="clear" w:color="auto" w:fill="FFFFFF"/>
        </w:rPr>
        <w:t>;</w:t>
      </w:r>
    </w:p>
    <w:p w14:paraId="21CE7627" w14:textId="6D7F0B2F" w:rsidR="00000000" w:rsidRDefault="00EB1E27" w:rsidP="00EB1E27">
      <w:pPr>
        <w:pStyle w:val="afa"/>
        <w:numPr>
          <w:ilvl w:val="0"/>
          <w:numId w:val="27"/>
        </w:numPr>
        <w:spacing w:line="360" w:lineRule="auto"/>
        <w:ind w:left="1134" w:right="-113" w:hanging="425"/>
        <w:rPr>
          <w:b/>
        </w:rPr>
      </w:pPr>
      <w:r>
        <w:rPr>
          <w:color w:val="000000"/>
          <w:shd w:val="clear" w:color="auto" w:fill="FFFFFF"/>
        </w:rPr>
        <w:t>п</w:t>
      </w:r>
      <w:r w:rsidR="00F01F13">
        <w:rPr>
          <w:color w:val="000000"/>
          <w:shd w:val="clear" w:color="auto" w:fill="FFFFFF"/>
        </w:rPr>
        <w:t>ідвищення ціни після першого року використання.</w:t>
      </w:r>
      <w:r w:rsidR="00F01F13">
        <w:rPr>
          <w:color w:val="000000"/>
          <w:shd w:val="clear" w:color="auto" w:fill="FFFFFF"/>
          <w:lang w:val="ru-RU"/>
        </w:rPr>
        <w:t xml:space="preserve"> [</w:t>
      </w:r>
      <w:r w:rsidR="00F01F13">
        <w:rPr>
          <w:color w:val="000000"/>
          <w:shd w:val="clear" w:color="auto" w:fill="FFFFFF"/>
          <w:lang w:val="en-US"/>
        </w:rPr>
        <w:t>17]</w:t>
      </w:r>
    </w:p>
    <w:p w14:paraId="089781B3" w14:textId="5B91B84B" w:rsidR="00000000" w:rsidRDefault="00681668">
      <w:pPr>
        <w:pStyle w:val="afa"/>
        <w:spacing w:line="360" w:lineRule="auto"/>
        <w:ind w:left="0" w:right="-113"/>
        <w:rPr>
          <w:lang w:val="ru-RU" w:eastAsia="ru-RU"/>
        </w:rPr>
      </w:pPr>
      <w:bookmarkStart w:id="100" w:name="_Toc114656703"/>
      <w:r>
        <w:rPr>
          <w:noProof/>
          <w:lang w:val="ru-RU" w:eastAsia="ru-RU"/>
        </w:rPr>
        <w:drawing>
          <wp:inline distT="0" distB="0" distL="0" distR="0" wp14:anchorId="3A625B58" wp14:editId="036BD9DD">
            <wp:extent cx="5828030" cy="347472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5748" t="25311" r="30455" b="11670"/>
                    <a:stretch>
                      <a:fillRect/>
                    </a:stretch>
                  </pic:blipFill>
                  <pic:spPr bwMode="auto">
                    <a:xfrm>
                      <a:off x="0" y="0"/>
                      <a:ext cx="5828030" cy="3474720"/>
                    </a:xfrm>
                    <a:prstGeom prst="rect">
                      <a:avLst/>
                    </a:prstGeom>
                    <a:noFill/>
                    <a:ln>
                      <a:noFill/>
                    </a:ln>
                  </pic:spPr>
                </pic:pic>
              </a:graphicData>
            </a:graphic>
          </wp:inline>
        </w:drawing>
      </w:r>
    </w:p>
    <w:p w14:paraId="3757671A" w14:textId="77777777" w:rsidR="00000000" w:rsidRDefault="00F01F13">
      <w:pPr>
        <w:pStyle w:val="afa"/>
        <w:spacing w:line="360" w:lineRule="auto"/>
        <w:ind w:left="0" w:right="-113"/>
        <w:jc w:val="center"/>
        <w:rPr>
          <w:lang w:val="ru-RU" w:eastAsia="ru-RU"/>
        </w:rPr>
      </w:pPr>
      <w:r>
        <w:rPr>
          <w:lang w:val="ru-RU" w:eastAsia="ru-RU"/>
        </w:rPr>
        <w:t>Рисунок 2.</w:t>
      </w:r>
      <w:r>
        <w:rPr>
          <w:lang w:eastAsia="ru-RU"/>
        </w:rPr>
        <w:t>10</w:t>
      </w:r>
      <w:r>
        <w:rPr>
          <w:lang w:val="ru-RU" w:eastAsia="ru-RU"/>
        </w:rPr>
        <w:t xml:space="preserve"> Рейтинг кращих антивірусних програм 2023 року.</w:t>
      </w:r>
    </w:p>
    <w:p w14:paraId="2F1B1754" w14:textId="77777777" w:rsidR="00000000" w:rsidRDefault="00F01F13">
      <w:pPr>
        <w:pStyle w:val="afa"/>
        <w:spacing w:line="360" w:lineRule="auto"/>
        <w:ind w:left="0" w:right="-113"/>
        <w:jc w:val="center"/>
        <w:rPr>
          <w:b/>
        </w:rPr>
      </w:pPr>
    </w:p>
    <w:p w14:paraId="3D5AC4E9" w14:textId="77777777" w:rsidR="00000000" w:rsidRDefault="00F01F13">
      <w:pPr>
        <w:pStyle w:val="afa"/>
        <w:spacing w:line="360" w:lineRule="auto"/>
        <w:ind w:left="0" w:right="-113" w:firstLine="709"/>
        <w:rPr>
          <w:b/>
        </w:rPr>
      </w:pPr>
      <w:r>
        <w:rPr>
          <w:b/>
        </w:rPr>
        <w:t>Антивірусне програмне забезпечення для компанії</w:t>
      </w:r>
      <w:bookmarkEnd w:id="100"/>
    </w:p>
    <w:p w14:paraId="5E40FEDA" w14:textId="77777777" w:rsidR="00000000" w:rsidRDefault="00F01F13">
      <w:pPr>
        <w:spacing w:line="360" w:lineRule="auto"/>
        <w:ind w:right="-113" w:firstLine="709"/>
        <w:rPr>
          <w:lang w:val="uk-UA"/>
        </w:rPr>
      </w:pPr>
      <w:r>
        <w:rPr>
          <w:lang w:val="uk-UA"/>
        </w:rPr>
        <w:t xml:space="preserve">Для компанії обираємо Антивірус </w:t>
      </w:r>
      <w:r>
        <w:rPr>
          <w:lang w:val="en-US"/>
        </w:rPr>
        <w:t>McAfee</w:t>
      </w:r>
      <w:r>
        <w:rPr>
          <w:lang w:val="uk-UA"/>
        </w:rPr>
        <w:t xml:space="preserve"> </w:t>
      </w:r>
      <w:r>
        <w:rPr>
          <w:lang w:val="en-US"/>
        </w:rPr>
        <w:t>T</w:t>
      </w:r>
      <w:r>
        <w:rPr>
          <w:lang w:val="en-US"/>
        </w:rPr>
        <w:t>otal</w:t>
      </w:r>
      <w:r>
        <w:rPr>
          <w:lang w:val="uk-UA"/>
        </w:rPr>
        <w:t xml:space="preserve"> </w:t>
      </w:r>
      <w:r>
        <w:rPr>
          <w:lang w:val="en-US"/>
        </w:rPr>
        <w:t>Protection</w:t>
      </w:r>
      <w:r>
        <w:rPr>
          <w:lang w:val="uk-UA"/>
        </w:rPr>
        <w:t xml:space="preserve"> </w:t>
      </w:r>
      <w:r>
        <w:rPr>
          <w:lang w:val="en-US"/>
        </w:rPr>
        <w:t>Internet</w:t>
      </w:r>
      <w:r>
        <w:rPr>
          <w:lang w:val="uk-UA"/>
        </w:rPr>
        <w:t xml:space="preserve"> </w:t>
      </w:r>
      <w:r>
        <w:rPr>
          <w:lang w:val="en-US"/>
        </w:rPr>
        <w:t>Security</w:t>
      </w:r>
      <w:r>
        <w:rPr>
          <w:lang w:val="uk-UA"/>
        </w:rPr>
        <w:t xml:space="preserve">, тому що </w:t>
      </w:r>
      <w:r>
        <w:t>M</w:t>
      </w:r>
      <w:r>
        <w:rPr>
          <w:lang w:val="en-US"/>
        </w:rPr>
        <w:t>cAfee</w:t>
      </w:r>
      <w:r>
        <w:rPr>
          <w:lang w:val="uk-UA"/>
        </w:rPr>
        <w:t xml:space="preserve"> – набір всіх необхідних антивірусних програм. Забезпечує </w:t>
      </w:r>
      <w:r>
        <w:rPr>
          <w:color w:val="000000"/>
          <w:shd w:val="clear" w:color="auto" w:fill="FFFFFF"/>
          <w:lang w:val="uk-UA"/>
        </w:rPr>
        <w:t xml:space="preserve">високошвидкісний </w:t>
      </w:r>
      <w:r>
        <w:rPr>
          <w:color w:val="000000"/>
          <w:shd w:val="clear" w:color="auto" w:fill="FFFFFF"/>
        </w:rPr>
        <w:t>VPN</w:t>
      </w:r>
      <w:r>
        <w:rPr>
          <w:color w:val="000000"/>
          <w:shd w:val="clear" w:color="auto" w:fill="FFFFFF"/>
          <w:lang w:val="uk-UA"/>
        </w:rPr>
        <w:t xml:space="preserve">, інструмент видалення файлів, менеджер паролів, функції батьківського контролю, інструмент очищення файлів </w:t>
      </w:r>
      <w:r>
        <w:rPr>
          <w:color w:val="000000"/>
          <w:shd w:val="clear" w:color="auto" w:fill="FFFFFF"/>
        </w:rPr>
        <w:t>QuickClean</w:t>
      </w:r>
      <w:r>
        <w:rPr>
          <w:color w:val="000000"/>
          <w:shd w:val="clear" w:color="auto" w:fill="FFFFFF"/>
          <w:lang w:val="uk-UA"/>
        </w:rPr>
        <w:t>, захист ві</w:t>
      </w:r>
      <w:r>
        <w:rPr>
          <w:color w:val="000000"/>
          <w:shd w:val="clear" w:color="auto" w:fill="FFFFFF"/>
          <w:lang w:val="uk-UA"/>
        </w:rPr>
        <w:t xml:space="preserve">д крадіжки особистих даних (тільки для США). Доступний на </w:t>
      </w:r>
      <w:r>
        <w:rPr>
          <w:color w:val="000000"/>
          <w:shd w:val="clear" w:color="auto" w:fill="FFFFFF"/>
          <w:lang w:val="en-US"/>
        </w:rPr>
        <w:t>Windows</w:t>
      </w:r>
      <w:r>
        <w:rPr>
          <w:color w:val="000000"/>
          <w:shd w:val="clear" w:color="auto" w:fill="FFFFFF"/>
          <w:lang w:val="uk-UA"/>
        </w:rPr>
        <w:t xml:space="preserve">, </w:t>
      </w:r>
      <w:r>
        <w:rPr>
          <w:color w:val="000000"/>
          <w:shd w:val="clear" w:color="auto" w:fill="FFFFFF"/>
          <w:lang w:val="en-US"/>
        </w:rPr>
        <w:t>Mac</w:t>
      </w:r>
      <w:r>
        <w:rPr>
          <w:color w:val="000000"/>
          <w:shd w:val="clear" w:color="auto" w:fill="FFFFFF"/>
          <w:lang w:val="uk-UA"/>
        </w:rPr>
        <w:t xml:space="preserve">, </w:t>
      </w:r>
      <w:r>
        <w:rPr>
          <w:color w:val="000000"/>
          <w:shd w:val="clear" w:color="auto" w:fill="FFFFFF"/>
          <w:lang w:val="en-US"/>
        </w:rPr>
        <w:t>Android</w:t>
      </w:r>
      <w:r>
        <w:rPr>
          <w:color w:val="000000"/>
          <w:shd w:val="clear" w:color="auto" w:fill="FFFFFF"/>
          <w:lang w:val="uk-UA"/>
        </w:rPr>
        <w:t xml:space="preserve"> та </w:t>
      </w:r>
      <w:r>
        <w:rPr>
          <w:color w:val="000000"/>
          <w:shd w:val="clear" w:color="auto" w:fill="FFFFFF"/>
          <w:lang w:val="en-US"/>
        </w:rPr>
        <w:t>iOS</w:t>
      </w:r>
      <w:r>
        <w:rPr>
          <w:color w:val="000000"/>
          <w:shd w:val="clear" w:color="auto" w:fill="FFFFFF"/>
          <w:lang w:val="uk-UA"/>
        </w:rPr>
        <w:t xml:space="preserve">. Можна підключити необмежену кількість пристроїв. </w:t>
      </w:r>
      <w:r>
        <w:rPr>
          <w:color w:val="000000"/>
          <w:shd w:val="clear" w:color="auto" w:fill="FFFFFF"/>
        </w:rPr>
        <w:t xml:space="preserve">Зручна служба підтримки клієнтів через живий чат, телефон та форум спільноти. </w:t>
      </w:r>
      <w:r>
        <w:t>Являється відмінним засобом для виявлення</w:t>
      </w:r>
      <w:r>
        <w:t xml:space="preserve"> і видалення з системи троянських програм. А також відносно невелика ціна, всього лише </w:t>
      </w:r>
      <w:r>
        <w:rPr>
          <w:color w:val="000000"/>
          <w:shd w:val="clear" w:color="auto" w:fill="FFFFFF"/>
        </w:rPr>
        <w:t>$49.99/рік.</w:t>
      </w:r>
      <w:r>
        <w:rPr>
          <w:color w:val="000000"/>
          <w:shd w:val="clear" w:color="auto" w:fill="FFFFFF"/>
          <w:lang w:val="uk-UA"/>
        </w:rPr>
        <w:t xml:space="preserve"> </w:t>
      </w:r>
      <w:r>
        <w:t xml:space="preserve"> [17]</w:t>
      </w:r>
      <w:r>
        <w:rPr>
          <w:lang w:val="uk-UA"/>
        </w:rPr>
        <w:t>.</w:t>
      </w:r>
    </w:p>
    <w:p w14:paraId="7E7DD3B9" w14:textId="77777777" w:rsidR="00000000" w:rsidRDefault="00F01F13">
      <w:pPr>
        <w:spacing w:line="360" w:lineRule="auto"/>
        <w:ind w:right="-113" w:firstLine="709"/>
        <w:rPr>
          <w:lang w:val="uk-UA"/>
        </w:rPr>
      </w:pPr>
    </w:p>
    <w:p w14:paraId="1CC61AA2" w14:textId="77777777" w:rsidR="00000000" w:rsidRDefault="00F01F13">
      <w:pPr>
        <w:pStyle w:val="2"/>
        <w:ind w:right="-113" w:firstLine="709"/>
        <w:jc w:val="center"/>
      </w:pPr>
      <w:bookmarkStart w:id="101" w:name="_Toc150263825"/>
      <w:bookmarkStart w:id="102" w:name="_Toc516537940"/>
      <w:r>
        <w:t>2.6 Організаційний та фізичний захист</w:t>
      </w:r>
      <w:bookmarkEnd w:id="101"/>
    </w:p>
    <w:p w14:paraId="76F879E3" w14:textId="77777777" w:rsidR="00000000" w:rsidRDefault="00F01F13">
      <w:pPr>
        <w:rPr>
          <w:lang w:eastAsia="ru-RU"/>
        </w:rPr>
      </w:pPr>
    </w:p>
    <w:p w14:paraId="3568ECC8" w14:textId="77777777" w:rsidR="00000000" w:rsidRDefault="00F01F13">
      <w:pPr>
        <w:pStyle w:val="2"/>
        <w:ind w:right="-113" w:firstLine="709"/>
        <w:rPr>
          <w:b w:val="0"/>
        </w:rPr>
      </w:pPr>
      <w:bookmarkStart w:id="103" w:name="_Toc150263826"/>
      <w:r>
        <w:rPr>
          <w:b w:val="0"/>
        </w:rPr>
        <w:t>Відповідальним за проведення організаційних робіт з забезпечення захисту інформації, наказом підприємства б</w:t>
      </w:r>
      <w:r>
        <w:rPr>
          <w:b w:val="0"/>
        </w:rPr>
        <w:t>уло уповноважено виконавчого директора. Інструктаж на підприємстві проводиться згідно Законів України, та постанов Кабінету міністрів України, щодо захисту інформації. Кожен працівник освідомлений рівнем доступу та має дані для авторизації для доступу до і</w:t>
      </w:r>
      <w:r>
        <w:rPr>
          <w:b w:val="0"/>
        </w:rPr>
        <w:t>нформації на сервері згідно (Табл 2.5) матриці доступу. Також кожен працівник освідомлений за відповідальність у разі порушення Закону України або нормативно правових-актів чи наказів підприємства, щодо збереження цілістності інформації</w:t>
      </w:r>
      <w:bookmarkEnd w:id="102"/>
      <w:r>
        <w:rPr>
          <w:b w:val="0"/>
        </w:rPr>
        <w:t xml:space="preserve"> [18].</w:t>
      </w:r>
      <w:bookmarkEnd w:id="103"/>
    </w:p>
    <w:p w14:paraId="15507D1D" w14:textId="77777777" w:rsidR="00000000" w:rsidRDefault="00F01F13">
      <w:pPr>
        <w:spacing w:line="360" w:lineRule="auto"/>
        <w:ind w:right="-113" w:firstLine="709"/>
        <w:rPr>
          <w:b/>
          <w:lang w:val="uk-UA"/>
        </w:rPr>
      </w:pPr>
      <w:r>
        <w:rPr>
          <w:b/>
          <w:lang w:val="uk-UA"/>
        </w:rPr>
        <w:t>Засоби охорон</w:t>
      </w:r>
      <w:r>
        <w:rPr>
          <w:b/>
          <w:lang w:val="uk-UA"/>
        </w:rPr>
        <w:t>и об'єкта</w:t>
      </w:r>
    </w:p>
    <w:p w14:paraId="4BDC8DD0" w14:textId="77777777" w:rsidR="00000000" w:rsidRDefault="00F01F13">
      <w:pPr>
        <w:spacing w:line="360" w:lineRule="auto"/>
        <w:ind w:right="-113" w:firstLine="709"/>
      </w:pPr>
      <w:r>
        <w:rPr>
          <w:lang w:val="uk-UA"/>
        </w:rPr>
        <w:t xml:space="preserve">Об'єкт, на якому ведеться робота з конфіденційною інформацією, має ієрархію рубежів захисту (територія - будівля - приміщення - носій інформації - програма - конфіденційна інформація). </w:t>
      </w:r>
      <w:r>
        <w:t>Система охорони об'єкта створюється з метою запобігання несан</w:t>
      </w:r>
      <w:r>
        <w:t>кціонованого проникнення на територію і в приміщення 13 об'єкта сторонніх осіб, обслуговуючого персоналу і користувачів. Вона включає в себе наступні основні компоненти:</w:t>
      </w:r>
    </w:p>
    <w:p w14:paraId="67393AF4" w14:textId="77777777" w:rsidR="00000000" w:rsidRDefault="00F01F13" w:rsidP="00EB1E27">
      <w:pPr>
        <w:pStyle w:val="afa"/>
        <w:numPr>
          <w:ilvl w:val="0"/>
          <w:numId w:val="28"/>
        </w:numPr>
        <w:spacing w:line="360" w:lineRule="auto"/>
        <w:ind w:left="1134" w:right="-113" w:hanging="425"/>
      </w:pPr>
      <w:r>
        <w:t>інженерні конструкції, призначені для створення перешкод до проникнення зловмисників (</w:t>
      </w:r>
      <w:r>
        <w:t>надійні двері, решітки на вікнах);</w:t>
      </w:r>
    </w:p>
    <w:p w14:paraId="19978D0B" w14:textId="77777777" w:rsidR="00000000" w:rsidRDefault="00F01F13" w:rsidP="00EB1E27">
      <w:pPr>
        <w:pStyle w:val="afa"/>
        <w:numPr>
          <w:ilvl w:val="0"/>
          <w:numId w:val="28"/>
        </w:numPr>
        <w:spacing w:line="360" w:lineRule="auto"/>
        <w:ind w:left="1134" w:right="-113" w:hanging="425"/>
      </w:pPr>
      <w:r>
        <w:t>охоронну сигналізацію, призначену для виявлення спроб проникнення на територію, що охороняється;</w:t>
      </w:r>
    </w:p>
    <w:p w14:paraId="660A8FC6" w14:textId="77777777" w:rsidR="00000000" w:rsidRDefault="00F01F13" w:rsidP="00EB1E27">
      <w:pPr>
        <w:pStyle w:val="afa"/>
        <w:numPr>
          <w:ilvl w:val="0"/>
          <w:numId w:val="28"/>
        </w:numPr>
        <w:spacing w:line="360" w:lineRule="auto"/>
        <w:ind w:left="1134" w:right="-113" w:hanging="425"/>
      </w:pPr>
      <w:r>
        <w:t>засоби безперервного спостереження, що реалізуються за допомогою телевізійних систем відеоконтролю;</w:t>
      </w:r>
    </w:p>
    <w:p w14:paraId="3E3A8249" w14:textId="77777777" w:rsidR="00000000" w:rsidRDefault="00F01F13" w:rsidP="00EB1E27">
      <w:pPr>
        <w:pStyle w:val="afa"/>
        <w:numPr>
          <w:ilvl w:val="0"/>
          <w:numId w:val="28"/>
        </w:numPr>
        <w:spacing w:line="360" w:lineRule="auto"/>
        <w:ind w:left="1134" w:right="-113" w:hanging="425"/>
      </w:pPr>
      <w:r>
        <w:t>організацію і контролю д</w:t>
      </w:r>
      <w:r>
        <w:t xml:space="preserve">оступу на територію об'єкта за допомогою атрибутивного способу ідентифікації людей, при якому ідентифікатором служить пропуск. </w:t>
      </w:r>
      <w:r>
        <w:rPr>
          <w:lang w:val="en-US"/>
        </w:rPr>
        <w:t>[18]</w:t>
      </w:r>
    </w:p>
    <w:p w14:paraId="65A4FED0" w14:textId="77777777" w:rsidR="00000000" w:rsidRDefault="00F01F13">
      <w:pPr>
        <w:spacing w:line="360" w:lineRule="auto"/>
        <w:ind w:right="-113" w:firstLine="709"/>
        <w:rPr>
          <w:b/>
          <w:lang w:val="uk-UA"/>
        </w:rPr>
      </w:pPr>
      <w:r>
        <w:rPr>
          <w:b/>
          <w:lang w:val="uk-UA"/>
        </w:rPr>
        <w:br w:type="page"/>
      </w:r>
      <w:r>
        <w:rPr>
          <w:b/>
          <w:lang w:val="uk-UA"/>
        </w:rPr>
        <w:t>Технічні заходи</w:t>
      </w:r>
    </w:p>
    <w:p w14:paraId="05D058AB" w14:textId="77777777" w:rsidR="00000000" w:rsidRDefault="00F01F13">
      <w:pPr>
        <w:spacing w:line="360" w:lineRule="auto"/>
        <w:ind w:right="-113" w:firstLine="709"/>
      </w:pPr>
      <w:r>
        <w:rPr>
          <w:lang w:val="uk-UA"/>
        </w:rPr>
        <w:t>Технічні заходи щодо захисту інформації передбачають застосування спеціальних технічних рішень і засобів, с</w:t>
      </w:r>
      <w:r>
        <w:rPr>
          <w:lang w:val="uk-UA"/>
        </w:rPr>
        <w:t xml:space="preserve">прямованих на закриття каналів витоку інформації, наприклад, шляхом ослаблення рівня інформаційних сигналів або зменшенням відносини сигнал / шум в місцях можливого розміщення джерел. </w:t>
      </w:r>
      <w:r>
        <w:t>Приймаються технічні заходи з використанням:</w:t>
      </w:r>
    </w:p>
    <w:p w14:paraId="24E64933" w14:textId="77777777" w:rsidR="00000000" w:rsidRDefault="00F01F13" w:rsidP="00EB1E27">
      <w:pPr>
        <w:pStyle w:val="afa"/>
        <w:numPr>
          <w:ilvl w:val="0"/>
          <w:numId w:val="29"/>
        </w:numPr>
        <w:spacing w:line="360" w:lineRule="auto"/>
        <w:ind w:leftChars="254" w:left="1134" w:right="-113" w:hangingChars="151" w:hanging="423"/>
      </w:pPr>
      <w:r>
        <w:t>активних засобів, до яких в</w:t>
      </w:r>
      <w:r>
        <w:t>ідносяться:</w:t>
      </w:r>
    </w:p>
    <w:p w14:paraId="31930265" w14:textId="77777777" w:rsidR="00000000" w:rsidRDefault="00F01F13" w:rsidP="00EB1E27">
      <w:pPr>
        <w:pStyle w:val="afa"/>
        <w:numPr>
          <w:ilvl w:val="1"/>
          <w:numId w:val="30"/>
        </w:numPr>
        <w:spacing w:line="360" w:lineRule="auto"/>
        <w:ind w:left="1416" w:right="-113" w:hanging="282"/>
      </w:pPr>
      <w:r>
        <w:t>просторове електромагнітне зашумлення, створення акустичних і вібраційних перешкод з використанням генераторів шуму;</w:t>
      </w:r>
    </w:p>
    <w:p w14:paraId="6FCFA080" w14:textId="77777777" w:rsidR="00000000" w:rsidRDefault="00F01F13" w:rsidP="00EB1E27">
      <w:pPr>
        <w:pStyle w:val="afa"/>
        <w:numPr>
          <w:ilvl w:val="1"/>
          <w:numId w:val="30"/>
        </w:numPr>
        <w:spacing w:line="360" w:lineRule="auto"/>
        <w:ind w:left="1418" w:right="-113" w:hanging="282"/>
      </w:pPr>
      <w:r>
        <w:t>зашумлення ліній електроживлення та ін .;</w:t>
      </w:r>
    </w:p>
    <w:p w14:paraId="0B4D371A" w14:textId="77777777" w:rsidR="00000000" w:rsidRDefault="00F01F13" w:rsidP="00EB1E27">
      <w:pPr>
        <w:pStyle w:val="afa"/>
        <w:numPr>
          <w:ilvl w:val="1"/>
          <w:numId w:val="30"/>
        </w:numPr>
        <w:spacing w:line="360" w:lineRule="auto"/>
        <w:ind w:left="1416" w:right="-113" w:hanging="282"/>
      </w:pPr>
      <w:r>
        <w:t>виявлення портативних електронних пристроїв перехоплення інформації (закладних пристр</w:t>
      </w:r>
      <w:r>
        <w:t>оїв) з використанням пасивних і активних засобів.</w:t>
      </w:r>
    </w:p>
    <w:p w14:paraId="2C47A9CD" w14:textId="77777777" w:rsidR="00000000" w:rsidRDefault="00F01F13" w:rsidP="00EB1E27">
      <w:pPr>
        <w:pStyle w:val="afa"/>
        <w:numPr>
          <w:ilvl w:val="0"/>
          <w:numId w:val="29"/>
        </w:numPr>
        <w:spacing w:line="360" w:lineRule="auto"/>
        <w:ind w:left="1134" w:right="-113" w:hanging="426"/>
      </w:pPr>
      <w:r>
        <w:t>пасивних засобів, до яких відносяться:</w:t>
      </w:r>
    </w:p>
    <w:p w14:paraId="5449F0A4" w14:textId="77777777" w:rsidR="00000000" w:rsidRDefault="00F01F13" w:rsidP="00EB1E27">
      <w:pPr>
        <w:pStyle w:val="afa"/>
        <w:numPr>
          <w:ilvl w:val="1"/>
          <w:numId w:val="31"/>
        </w:numPr>
        <w:spacing w:line="360" w:lineRule="auto"/>
        <w:ind w:left="1404" w:right="-113" w:hanging="270"/>
      </w:pPr>
      <w:r>
        <w:t>установка на об'єктах ТЗПІ і в виділених приміщеннях технічних засобів і систем обмеження і контролю доступу;</w:t>
      </w:r>
    </w:p>
    <w:p w14:paraId="33A1B53F" w14:textId="77777777" w:rsidR="00000000" w:rsidRDefault="00F01F13" w:rsidP="00EB1E27">
      <w:pPr>
        <w:pStyle w:val="afa"/>
        <w:numPr>
          <w:ilvl w:val="1"/>
          <w:numId w:val="31"/>
        </w:numPr>
        <w:spacing w:line="360" w:lineRule="auto"/>
        <w:ind w:left="1404" w:right="-113" w:hanging="270"/>
      </w:pPr>
      <w:r>
        <w:t>локалізація випромінювань шляхом екранування ТЗПІ і їх сп</w:t>
      </w:r>
      <w:r>
        <w:t>олучних ліній;</w:t>
      </w:r>
    </w:p>
    <w:p w14:paraId="5DB2FA6A" w14:textId="77777777" w:rsidR="00000000" w:rsidRDefault="00F01F13" w:rsidP="00EB1E27">
      <w:pPr>
        <w:pStyle w:val="afa"/>
        <w:numPr>
          <w:ilvl w:val="1"/>
          <w:numId w:val="31"/>
        </w:numPr>
        <w:spacing w:line="360" w:lineRule="auto"/>
        <w:ind w:left="1404" w:right="-113" w:hanging="270"/>
      </w:pPr>
      <w:r>
        <w:t>заземлення ТЗПІ і екранів їх з'єднувальних ліній;</w:t>
      </w:r>
    </w:p>
    <w:p w14:paraId="363DAE1E" w14:textId="77777777" w:rsidR="00000000" w:rsidRDefault="00F01F13" w:rsidP="00EB1E27">
      <w:pPr>
        <w:pStyle w:val="afa"/>
        <w:numPr>
          <w:ilvl w:val="1"/>
          <w:numId w:val="31"/>
        </w:numPr>
        <w:spacing w:line="360" w:lineRule="auto"/>
        <w:ind w:left="1404" w:right="-113" w:hanging="270"/>
      </w:pPr>
      <w:r>
        <w:t>звукоізоляція виділених приміщень;</w:t>
      </w:r>
    </w:p>
    <w:p w14:paraId="774D872B" w14:textId="77777777" w:rsidR="00000000" w:rsidRDefault="00F01F13" w:rsidP="00EB1E27">
      <w:pPr>
        <w:pStyle w:val="afa"/>
        <w:numPr>
          <w:ilvl w:val="1"/>
          <w:numId w:val="31"/>
        </w:numPr>
        <w:spacing w:line="360" w:lineRule="auto"/>
        <w:ind w:left="1404" w:right="-113" w:hanging="270"/>
      </w:pPr>
      <w:r>
        <w:t>встановлення автономних або стабілізованих джерел електроживлення ТЗПІ;</w:t>
      </w:r>
    </w:p>
    <w:p w14:paraId="74476764" w14:textId="77777777" w:rsidR="00000000" w:rsidRDefault="00F01F13" w:rsidP="00EB1E27">
      <w:pPr>
        <w:pStyle w:val="afa"/>
        <w:numPr>
          <w:ilvl w:val="1"/>
          <w:numId w:val="31"/>
        </w:numPr>
        <w:spacing w:line="360" w:lineRule="auto"/>
        <w:ind w:left="1404" w:right="-113" w:hanging="270"/>
      </w:pPr>
      <w:r>
        <w:t>установка в колах електроживлення ТЗПІ, а також в лініях освітлювальної та розеточно</w:t>
      </w:r>
      <w:r>
        <w:t>й мереж виділених приміщень помехоподавляющих фільтрів.</w:t>
      </w:r>
      <w:r>
        <w:rPr>
          <w:lang w:val="ru-RU"/>
        </w:rPr>
        <w:t xml:space="preserve"> [</w:t>
      </w:r>
      <w:r>
        <w:rPr>
          <w:lang w:val="en-US"/>
        </w:rPr>
        <w:t>18]</w:t>
      </w:r>
    </w:p>
    <w:p w14:paraId="72566162" w14:textId="77777777" w:rsidR="00000000" w:rsidRDefault="00F01F13">
      <w:pPr>
        <w:pStyle w:val="2"/>
        <w:ind w:right="-113" w:firstLine="709"/>
        <w:jc w:val="center"/>
      </w:pPr>
      <w:bookmarkStart w:id="104" w:name="_Toc150263827"/>
      <w:bookmarkStart w:id="105" w:name="_Toc516537941"/>
      <w:r>
        <w:br w:type="page"/>
      </w:r>
      <w:r>
        <w:t>2.7 Підсумки аналізу та надані рекомендації</w:t>
      </w:r>
      <w:bookmarkEnd w:id="104"/>
    </w:p>
    <w:p w14:paraId="76E2E8C1" w14:textId="77777777" w:rsidR="00000000" w:rsidRDefault="00F01F13">
      <w:pPr>
        <w:rPr>
          <w:lang w:val="uk-UA"/>
        </w:rPr>
      </w:pPr>
    </w:p>
    <w:p w14:paraId="7A083390" w14:textId="77777777" w:rsidR="00000000" w:rsidRDefault="00F01F13">
      <w:pPr>
        <w:pStyle w:val="2"/>
        <w:ind w:right="-113" w:firstLine="709"/>
      </w:pPr>
      <w:bookmarkStart w:id="106" w:name="_Toc150263828"/>
      <w:r>
        <w:t>Проведення аналізу заходів захисту інформації можна розділити на такі групи:</w:t>
      </w:r>
      <w:bookmarkEnd w:id="105"/>
      <w:bookmarkEnd w:id="106"/>
    </w:p>
    <w:p w14:paraId="27AF1A78" w14:textId="67AB1B90" w:rsidR="00000000" w:rsidRDefault="00EB1E27" w:rsidP="00EB1E27">
      <w:pPr>
        <w:numPr>
          <w:ilvl w:val="0"/>
          <w:numId w:val="32"/>
        </w:numPr>
        <w:spacing w:line="360" w:lineRule="auto"/>
        <w:ind w:left="1116" w:right="-113" w:hanging="407"/>
        <w:rPr>
          <w:lang w:val="uk-UA"/>
        </w:rPr>
      </w:pPr>
      <w:r>
        <w:rPr>
          <w:lang w:val="uk-UA"/>
        </w:rPr>
        <w:t>т</w:t>
      </w:r>
      <w:r w:rsidR="00F01F13">
        <w:rPr>
          <w:lang w:val="uk-UA"/>
        </w:rPr>
        <w:t xml:space="preserve">ехнічні (апаратні засоби). </w:t>
      </w:r>
      <w:r w:rsidR="00F01F13">
        <w:rPr>
          <w:szCs w:val="28"/>
          <w:lang w:val="uk-UA"/>
        </w:rPr>
        <w:t>Це різні за типом пристрої (механічні, елект</w:t>
      </w:r>
      <w:r w:rsidR="00F01F13">
        <w:rPr>
          <w:szCs w:val="28"/>
          <w:lang w:val="uk-UA"/>
        </w:rPr>
        <w:t>ромеханічні, електронні та ін), які апаратними засобами вирішують завдання захисту інформації. Вони або перешкоджають фізичному проникненню, або, якщо проникнення все ж таки відбулося, доступу до інформації, у тому числі за допомогою її маскування</w:t>
      </w:r>
      <w:r>
        <w:rPr>
          <w:szCs w:val="28"/>
          <w:lang w:val="uk-UA"/>
        </w:rPr>
        <w:t>;</w:t>
      </w:r>
    </w:p>
    <w:p w14:paraId="03972A84" w14:textId="752099EF" w:rsidR="00000000" w:rsidRDefault="00EB1E27" w:rsidP="00EB1E27">
      <w:pPr>
        <w:numPr>
          <w:ilvl w:val="0"/>
          <w:numId w:val="32"/>
        </w:numPr>
        <w:spacing w:line="360" w:lineRule="auto"/>
        <w:ind w:left="1116" w:right="-113" w:hanging="407"/>
        <w:rPr>
          <w:lang w:val="uk-UA"/>
        </w:rPr>
      </w:pPr>
      <w:r>
        <w:rPr>
          <w:lang w:val="uk-UA"/>
        </w:rPr>
        <w:t>п</w:t>
      </w:r>
      <w:r w:rsidR="00F01F13">
        <w:rPr>
          <w:lang w:val="uk-UA"/>
        </w:rPr>
        <w:t>рограм</w:t>
      </w:r>
      <w:r w:rsidR="00F01F13">
        <w:rPr>
          <w:lang w:val="uk-UA"/>
        </w:rPr>
        <w:t xml:space="preserve">ні засоби </w:t>
      </w:r>
      <w:r w:rsidR="00F01F13">
        <w:rPr>
          <w:szCs w:val="28"/>
          <w:lang w:val="uk-UA"/>
        </w:rPr>
        <w:t xml:space="preserve">включають програми для ідентифікації користувачів, контролю доступу, шифрування інформації, видалення залишкової (робочої) інформації типу тимчасових файлів, тестового контролю системи захисту та ін. Переваги програмних засобів </w:t>
      </w:r>
      <w:r w:rsidR="00F01F13">
        <w:rPr>
          <w:lang w:val="uk-UA"/>
        </w:rPr>
        <w:t xml:space="preserve">– </w:t>
      </w:r>
      <w:r w:rsidR="00F01F13">
        <w:rPr>
          <w:szCs w:val="28"/>
          <w:lang w:val="uk-UA"/>
        </w:rPr>
        <w:t>універсальність,</w:t>
      </w:r>
      <w:r w:rsidR="00F01F13">
        <w:rPr>
          <w:szCs w:val="28"/>
          <w:lang w:val="uk-UA"/>
        </w:rPr>
        <w:t xml:space="preserve"> гнучкість, надійність, простота установки, здатність до модифікації та розвитку. Недоліки – обмежена функціональність мережі, використання частини ресурсів файл-сервера і робочих станцій, висока чутливість до випадкових або навмисним змін, можлива залежні</w:t>
      </w:r>
      <w:r w:rsidR="00F01F13">
        <w:rPr>
          <w:szCs w:val="28"/>
          <w:lang w:val="uk-UA"/>
        </w:rPr>
        <w:t xml:space="preserve">сть від типів комп'ютерів (їх апаратних засобів). На даному підприємстві </w:t>
      </w:r>
      <w:r w:rsidR="00F01F13">
        <w:rPr>
          <w:lang w:val="uk-UA"/>
        </w:rPr>
        <w:t>включають блокування портів проти розподілених атак спрямованих на відмову в обслуговуванні, а також доступ до інформації на сервері здійснювався завдяки паролю відповідно рівня досту</w:t>
      </w:r>
      <w:r w:rsidR="00F01F13">
        <w:rPr>
          <w:lang w:val="uk-UA"/>
        </w:rPr>
        <w:t>пу користувача, було надано рекомендацію по встановленню паролю для доступу до комп’ютерів</w:t>
      </w:r>
      <w:r w:rsidR="00F01F13">
        <w:t>.</w:t>
      </w:r>
    </w:p>
    <w:p w14:paraId="5946B0EA" w14:textId="0783AF59" w:rsidR="00000000" w:rsidRDefault="00EB1E27" w:rsidP="00EB1E27">
      <w:pPr>
        <w:numPr>
          <w:ilvl w:val="0"/>
          <w:numId w:val="32"/>
        </w:numPr>
        <w:spacing w:line="360" w:lineRule="auto"/>
        <w:ind w:left="1116" w:right="-113" w:hanging="407"/>
        <w:rPr>
          <w:lang w:val="uk-UA"/>
        </w:rPr>
      </w:pPr>
      <w:r>
        <w:rPr>
          <w:lang w:val="uk-UA"/>
        </w:rPr>
        <w:t>к</w:t>
      </w:r>
      <w:r w:rsidR="00F01F13">
        <w:rPr>
          <w:lang w:val="uk-UA"/>
        </w:rPr>
        <w:t>риптографічні методи захисту інформації – це методи захисту даних із використанням шифрування. Криптографічні засоби відсутні</w:t>
      </w:r>
      <w:r>
        <w:rPr>
          <w:lang w:val="uk-UA"/>
        </w:rPr>
        <w:t>.</w:t>
      </w:r>
    </w:p>
    <w:p w14:paraId="07FDEC3C" w14:textId="77777777" w:rsidR="00000000" w:rsidRDefault="00F01F13">
      <w:pPr>
        <w:spacing w:line="360" w:lineRule="auto"/>
        <w:ind w:right="-113" w:firstLine="709"/>
        <w:rPr>
          <w:lang w:val="uk-UA"/>
        </w:rPr>
      </w:pPr>
      <w:r>
        <w:rPr>
          <w:lang w:val="uk-UA"/>
        </w:rPr>
        <w:t>З вищенаведеного, можна зробити висн</w:t>
      </w:r>
      <w:r>
        <w:rPr>
          <w:lang w:val="uk-UA"/>
        </w:rPr>
        <w:t xml:space="preserve">овок, що рівень захищеності підприємства є недостатнім у криптографічному та програмному методах. Для забезпечення програмного методу, було надано рекомендації, а для забезпечення криптографічного захисту було прийнято рішення розробити програмний засіб з </w:t>
      </w:r>
      <w:r>
        <w:rPr>
          <w:lang w:val="uk-UA"/>
        </w:rPr>
        <w:t>криптографічним алгоритмом шифрування інформації та повідомлень.</w:t>
      </w:r>
    </w:p>
    <w:p w14:paraId="02C4C966" w14:textId="77777777" w:rsidR="00EB1E27" w:rsidRDefault="00F01F13" w:rsidP="00EB1E27">
      <w:pPr>
        <w:pStyle w:val="1"/>
        <w:spacing w:before="0" w:after="0"/>
        <w:rPr>
          <w:rStyle w:val="apple-converted-space"/>
          <w:color w:val="000000"/>
          <w:sz w:val="24"/>
          <w:szCs w:val="27"/>
          <w:lang w:val="uk-UA"/>
        </w:rPr>
      </w:pPr>
      <w:r>
        <w:rPr>
          <w:lang w:val="uk-UA"/>
        </w:rPr>
        <w:br w:type="page"/>
      </w:r>
      <w:bookmarkStart w:id="107" w:name="_Toc516537942"/>
      <w:bookmarkStart w:id="108" w:name="_Toc150263829"/>
      <w:r>
        <w:rPr>
          <w:lang w:val="uk-UA"/>
        </w:rPr>
        <w:t>РОЗДІЛ 3</w:t>
      </w:r>
      <w:bookmarkEnd w:id="107"/>
      <w:r>
        <w:rPr>
          <w:rStyle w:val="apple-converted-space"/>
          <w:color w:val="000000"/>
          <w:sz w:val="24"/>
          <w:szCs w:val="27"/>
          <w:lang w:val="uk-UA"/>
        </w:rPr>
        <w:t xml:space="preserve"> </w:t>
      </w:r>
    </w:p>
    <w:p w14:paraId="335C6A80" w14:textId="0491013A" w:rsidR="00000000" w:rsidRDefault="00F01F13" w:rsidP="00EB1E27">
      <w:pPr>
        <w:pStyle w:val="1"/>
        <w:spacing w:before="0" w:after="0"/>
        <w:rPr>
          <w:shd w:val="clear" w:color="auto" w:fill="FFFFFF"/>
          <w:lang w:val="uk-UA"/>
        </w:rPr>
      </w:pPr>
      <w:r>
        <w:rPr>
          <w:shd w:val="clear" w:color="auto" w:fill="FFFFFF"/>
          <w:lang w:val="uk-UA"/>
        </w:rPr>
        <w:t>ЗАХИСТ ІНФОРМАЦІЇ З ВИКОРИСТАННЯМ КРИПТОГРАФІЧНИХ АЛГОРИТМІВ</w:t>
      </w:r>
      <w:bookmarkEnd w:id="108"/>
    </w:p>
    <w:p w14:paraId="49E8BC87" w14:textId="77777777" w:rsidR="00EB1E27" w:rsidRPr="00EB1E27" w:rsidRDefault="00EB1E27" w:rsidP="00EB1E27">
      <w:pPr>
        <w:rPr>
          <w:lang w:val="uk-UA"/>
        </w:rPr>
      </w:pPr>
    </w:p>
    <w:p w14:paraId="7B6E8CE2" w14:textId="77777777" w:rsidR="00000000" w:rsidRDefault="00F01F13" w:rsidP="00EB1E27">
      <w:pPr>
        <w:pStyle w:val="2"/>
        <w:ind w:firstLine="0"/>
        <w:jc w:val="center"/>
      </w:pPr>
      <w:hyperlink r:id="rId19" w:anchor="_Toc325035686" w:tgtFrame="_blank" w:history="1">
        <w:bookmarkStart w:id="109" w:name="_Toc150263830"/>
        <w:bookmarkStart w:id="110" w:name="_Toc516537943"/>
        <w:r>
          <w:t>3.1</w:t>
        </w:r>
      </w:hyperlink>
      <w:r>
        <w:t xml:space="preserve"> Вибір алгоритму шифрування</w:t>
      </w:r>
      <w:bookmarkEnd w:id="109"/>
    </w:p>
    <w:p w14:paraId="5B1FB8E1" w14:textId="77777777" w:rsidR="00000000" w:rsidRDefault="00F01F13"/>
    <w:bookmarkEnd w:id="110"/>
    <w:p w14:paraId="6B047676" w14:textId="77777777" w:rsidR="00000000" w:rsidRDefault="00F01F13">
      <w:pPr>
        <w:spacing w:line="360" w:lineRule="auto"/>
        <w:ind w:firstLine="709"/>
      </w:pPr>
      <w:r>
        <w:rPr>
          <w:lang w:val="uk-UA"/>
        </w:rPr>
        <w:t>Величезне зн</w:t>
      </w:r>
      <w:r>
        <w:rPr>
          <w:lang w:val="uk-UA"/>
        </w:rPr>
        <w:t xml:space="preserve">ачення для забезпечення конфіденційності інформації мають криптографічні системи захисту даних. </w:t>
      </w:r>
      <w:r>
        <w:t>Їх застосування забезпечує конфіденційність документа навіть у разі його потрапляння до рук сторонньої особи. Але не варто забувати, що будь-який криптографічни</w:t>
      </w:r>
      <w:r>
        <w:t>й алгоритм має таку властивість як криптостійкість, тобто і його захист має певну межу. Немає шифрів, які не можна було б зламати — це лише питання часу і коштів.</w:t>
      </w:r>
    </w:p>
    <w:p w14:paraId="25418E32" w14:textId="77777777" w:rsidR="00000000" w:rsidRDefault="00F01F13">
      <w:pPr>
        <w:spacing w:line="360" w:lineRule="auto"/>
        <w:ind w:firstLine="709"/>
      </w:pPr>
      <w:r>
        <w:t>Speck - це сімейство полегшених блокових шифрів, опублікованих Агентством національної безпек</w:t>
      </w:r>
      <w:r>
        <w:t>и (NSA) в червні 2013 року. Speck був оптимізований для забезпечення продуктивності в програмних реалізаціях, а його родинний алгоритм Simon оптимізований для апаратних реалізацій. Speck - це шифр додавання-повороту-XOR (ARX). [21]</w:t>
      </w:r>
    </w:p>
    <w:p w14:paraId="5EF8DB6B" w14:textId="77777777" w:rsidR="00000000" w:rsidRDefault="00F01F13">
      <w:pPr>
        <w:spacing w:line="360" w:lineRule="auto"/>
        <w:ind w:firstLine="709"/>
      </w:pPr>
      <w:r>
        <w:t xml:space="preserve">Розробники стверджують, </w:t>
      </w:r>
      <w:r>
        <w:t>що Speck, хоча і є «легким» шифром, спроектований таким чином, щоб забезпечити максимально можливу захищеність від стандартних атак на основі підібраного відкритого тексту і підібраного шифротекста. Опір атакам на пов'язаних ключах також було метою створен</w:t>
      </w:r>
      <w:r>
        <w:t xml:space="preserve">ня шифру, хоча і менш важливою, оскільки атаки в цій моделі не відносяться до типових. Розробниками не вживалися спроби протистояти атакам з розпізнаванням по відомому ключу. </w:t>
      </w:r>
    </w:p>
    <w:p w14:paraId="0C068E1D" w14:textId="77777777" w:rsidR="00000000" w:rsidRDefault="00F01F13">
      <w:pPr>
        <w:spacing w:line="360" w:lineRule="auto"/>
        <w:ind w:firstLine="709"/>
      </w:pPr>
      <w:r>
        <w:t>Станом на 2018 рік, невідомо жодної успішної атаки на варіанти Speck з повним чи</w:t>
      </w:r>
      <w:r>
        <w:t>слом раундів. Через інтерес до шифрів Simon і Speck було опубліковано близько 70 робіт з криптоаналіз. Як і для ітеративних шифрів, атаки на варіанти з зменшеним числом раундів були проведені успішно. Кращими опублікованими атаками на Speck в стандартній м</w:t>
      </w:r>
      <w:r>
        <w:t>оделі атак є атаки диференціального криптоаналізу; вони перехоплюють приблизно 70-75% раундів більшості варіацій шифрів, хоча ці кращі атаки лише незначно швидше, ніж повний перебір. Команда розробників підбирала відповідну кількість раундів для фіксованої</w:t>
      </w:r>
      <w:r>
        <w:t xml:space="preserve"> довжини ключа так, щоб при диференціальних атаках зберегти запас міцності, аналогічний AES-128, приблизно 30%. [21]</w:t>
      </w:r>
    </w:p>
    <w:p w14:paraId="728693C6" w14:textId="77777777" w:rsidR="00000000" w:rsidRDefault="00F01F13">
      <w:pPr>
        <w:spacing w:line="360" w:lineRule="auto"/>
        <w:ind w:firstLine="709"/>
      </w:pPr>
      <w:r>
        <w:t>Speck підтримує декілька розмірів блоку і ключа. Блок являє собою два слова, при цьому слово може мати розмір 16, 24, 32, 48 чи 64 біта. Кл</w:t>
      </w:r>
      <w:r>
        <w:t xml:space="preserve">юч має розмір в 2, 3 або 4 слова. </w:t>
      </w:r>
    </w:p>
    <w:p w14:paraId="2FDFF756" w14:textId="77777777" w:rsidR="00000000" w:rsidRDefault="00F01F13">
      <w:pPr>
        <w:spacing w:line="360" w:lineRule="auto"/>
        <w:ind w:firstLine="709"/>
      </w:pPr>
      <w:r>
        <w:t>Раундова функція складається з декількох стадій:</w:t>
      </w:r>
    </w:p>
    <w:p w14:paraId="3E206101" w14:textId="77777777" w:rsidR="00000000" w:rsidRDefault="00F01F13" w:rsidP="00EB1E27">
      <w:pPr>
        <w:numPr>
          <w:ilvl w:val="0"/>
          <w:numId w:val="33"/>
        </w:numPr>
        <w:tabs>
          <w:tab w:val="clear" w:pos="425"/>
        </w:tabs>
        <w:spacing w:line="360" w:lineRule="auto"/>
        <w:ind w:left="1134" w:hanging="422"/>
      </w:pPr>
      <w:r>
        <w:t>Циклічний зсув першого слова вправо на 8 біт;</w:t>
      </w:r>
    </w:p>
    <w:p w14:paraId="7B363721" w14:textId="77777777" w:rsidR="00000000" w:rsidRDefault="00F01F13" w:rsidP="00EB1E27">
      <w:pPr>
        <w:numPr>
          <w:ilvl w:val="0"/>
          <w:numId w:val="33"/>
        </w:numPr>
        <w:tabs>
          <w:tab w:val="clear" w:pos="425"/>
        </w:tabs>
        <w:spacing w:line="360" w:lineRule="auto"/>
        <w:ind w:leftChars="253" w:left="1134" w:hangingChars="152" w:hanging="426"/>
      </w:pPr>
      <w:r>
        <w:t>Додавання другого слова до першим по модулю 2</w:t>
      </w:r>
      <w:r>
        <w:rPr>
          <w:vertAlign w:val="superscript"/>
        </w:rPr>
        <w:t>n</w:t>
      </w:r>
      <w:r>
        <w:t xml:space="preserve"> , де n це довжина слова;</w:t>
      </w:r>
    </w:p>
    <w:p w14:paraId="69EDF009" w14:textId="77777777" w:rsidR="00000000" w:rsidRDefault="00F01F13" w:rsidP="00EB1E27">
      <w:pPr>
        <w:numPr>
          <w:ilvl w:val="0"/>
          <w:numId w:val="33"/>
        </w:numPr>
        <w:tabs>
          <w:tab w:val="clear" w:pos="425"/>
        </w:tabs>
        <w:spacing w:line="360" w:lineRule="auto"/>
        <w:ind w:left="1134" w:hanging="422"/>
      </w:pPr>
      <w:r>
        <w:t>Операція XOR ключа та результату попереднього кроку;</w:t>
      </w:r>
    </w:p>
    <w:p w14:paraId="681E7DA2" w14:textId="77777777" w:rsidR="00000000" w:rsidRDefault="00F01F13" w:rsidP="00EB1E27">
      <w:pPr>
        <w:numPr>
          <w:ilvl w:val="0"/>
          <w:numId w:val="33"/>
        </w:numPr>
        <w:tabs>
          <w:tab w:val="clear" w:pos="425"/>
        </w:tabs>
        <w:spacing w:line="360" w:lineRule="auto"/>
        <w:ind w:leftChars="254" w:left="1133" w:hanging="422"/>
      </w:pPr>
      <w:r>
        <w:t>Ц</w:t>
      </w:r>
      <w:r>
        <w:t>иклічний зсув другого слова вліво на 3 біта;</w:t>
      </w:r>
    </w:p>
    <w:p w14:paraId="74C68D0F" w14:textId="77777777" w:rsidR="00000000" w:rsidRDefault="00F01F13" w:rsidP="00EB1E27">
      <w:pPr>
        <w:numPr>
          <w:ilvl w:val="0"/>
          <w:numId w:val="33"/>
        </w:numPr>
        <w:tabs>
          <w:tab w:val="clear" w:pos="425"/>
        </w:tabs>
        <w:spacing w:line="360" w:lineRule="auto"/>
        <w:ind w:left="1134" w:hanging="422"/>
      </w:pPr>
      <w:r>
        <w:t>Операція XOR другого слова та результату попереднього XOR. [</w:t>
      </w:r>
      <w:r>
        <w:rPr>
          <w:lang w:val="en-US"/>
        </w:rPr>
        <w:t>21]</w:t>
      </w:r>
    </w:p>
    <w:p w14:paraId="001E7728" w14:textId="77777777" w:rsidR="00000000" w:rsidRDefault="00F01F13">
      <w:pPr>
        <w:spacing w:line="360" w:lineRule="auto"/>
        <w:ind w:firstLine="709"/>
      </w:pPr>
    </w:p>
    <w:p w14:paraId="2BCDF301" w14:textId="4B58D2CA" w:rsidR="00000000" w:rsidRDefault="00681668">
      <w:pPr>
        <w:spacing w:line="360" w:lineRule="auto"/>
        <w:ind w:firstLine="709"/>
        <w:jc w:val="center"/>
      </w:pPr>
      <w:r>
        <w:rPr>
          <w:rFonts w:ascii="SimSun" w:hAnsi="SimSun" w:cs="SimSun"/>
          <w:noProof/>
          <w:sz w:val="24"/>
          <w:lang w:val="uk-UA" w:eastAsia="uk-UA"/>
        </w:rPr>
        <w:drawing>
          <wp:inline distT="0" distB="0" distL="0" distR="0" wp14:anchorId="6A570BC5" wp14:editId="107DF626">
            <wp:extent cx="4118610" cy="2870200"/>
            <wp:effectExtent l="0" t="0" r="0" b="0"/>
            <wp:docPr id="1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8610" cy="2870200"/>
                    </a:xfrm>
                    <a:prstGeom prst="rect">
                      <a:avLst/>
                    </a:prstGeom>
                    <a:noFill/>
                    <a:ln>
                      <a:noFill/>
                    </a:ln>
                  </pic:spPr>
                </pic:pic>
              </a:graphicData>
            </a:graphic>
          </wp:inline>
        </w:drawing>
      </w:r>
    </w:p>
    <w:p w14:paraId="16F02D0E" w14:textId="4A2DF867" w:rsidR="00000000" w:rsidRDefault="00F01F13">
      <w:pPr>
        <w:spacing w:line="360" w:lineRule="auto"/>
        <w:ind w:firstLine="709"/>
        <w:jc w:val="center"/>
      </w:pPr>
      <w:r>
        <w:t xml:space="preserve">Рисунок </w:t>
      </w:r>
      <w:r>
        <w:rPr>
          <w:lang w:val="uk-UA"/>
        </w:rPr>
        <w:t>3.1</w:t>
      </w:r>
      <w:r w:rsidR="00EB1E27">
        <w:rPr>
          <w:lang w:val="uk-UA"/>
        </w:rPr>
        <w:t xml:space="preserve"> </w:t>
      </w:r>
      <w:r w:rsidR="00EB1E27">
        <w:rPr>
          <w:lang w:val="uk-UA"/>
        </w:rPr>
        <w:noBreakHyphen/>
        <w:t xml:space="preserve"> </w:t>
      </w:r>
      <w:r>
        <w:t>Детальна схема раунду.</w:t>
      </w:r>
    </w:p>
    <w:p w14:paraId="16FD4316" w14:textId="77777777" w:rsidR="00000000" w:rsidRDefault="00F01F13">
      <w:pPr>
        <w:spacing w:line="360" w:lineRule="auto"/>
        <w:ind w:firstLine="709"/>
      </w:pPr>
    </w:p>
    <w:p w14:paraId="0D036409" w14:textId="77777777" w:rsidR="00000000" w:rsidRDefault="00F01F13">
      <w:pPr>
        <w:spacing w:line="360" w:lineRule="auto"/>
        <w:ind w:firstLine="709"/>
      </w:pPr>
      <w:r>
        <w:t>Для раунду розшифрування блоку використовується просте виконання обернених операцій для зашифрування, тільк</w:t>
      </w:r>
      <w:r>
        <w:t>и в зворотньому порядку.</w:t>
      </w:r>
    </w:p>
    <w:p w14:paraId="562153DB" w14:textId="0F796C28" w:rsidR="00000000" w:rsidRDefault="00F01F13" w:rsidP="00EB1E27">
      <w:pPr>
        <w:spacing w:line="360" w:lineRule="auto"/>
        <w:jc w:val="center"/>
        <w:rPr>
          <w:lang w:val="uk-UA"/>
        </w:rPr>
      </w:pPr>
      <w:r>
        <w:rPr>
          <w:lang w:val="uk-UA"/>
        </w:rPr>
        <w:t xml:space="preserve">Таблиця 3.1 </w:t>
      </w:r>
      <w:r>
        <w:t>Кількість раундів</w:t>
      </w:r>
    </w:p>
    <w:tbl>
      <w:tblPr>
        <w:tblW w:w="71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2268"/>
        <w:gridCol w:w="2410"/>
      </w:tblGrid>
      <w:tr w:rsidR="00000000" w14:paraId="4AD0702A" w14:textId="77777777">
        <w:trPr>
          <w:jc w:val="center"/>
        </w:trPr>
        <w:tc>
          <w:tcPr>
            <w:tcW w:w="2518" w:type="dxa"/>
          </w:tcPr>
          <w:p w14:paraId="579AE74D" w14:textId="77777777" w:rsidR="00000000" w:rsidRDefault="00F01F13">
            <w:pPr>
              <w:spacing w:line="360" w:lineRule="auto"/>
              <w:jc w:val="center"/>
            </w:pPr>
            <w:r>
              <w:t>Розмір блоку (біт)</w:t>
            </w:r>
          </w:p>
        </w:tc>
        <w:tc>
          <w:tcPr>
            <w:tcW w:w="2268" w:type="dxa"/>
          </w:tcPr>
          <w:p w14:paraId="6CA860A4" w14:textId="77777777" w:rsidR="00000000" w:rsidRDefault="00F01F13">
            <w:pPr>
              <w:spacing w:line="360" w:lineRule="auto"/>
              <w:jc w:val="center"/>
            </w:pPr>
            <w:r>
              <w:t>Розмір ключа (біт)</w:t>
            </w:r>
          </w:p>
        </w:tc>
        <w:tc>
          <w:tcPr>
            <w:tcW w:w="2410" w:type="dxa"/>
          </w:tcPr>
          <w:p w14:paraId="12907475" w14:textId="77777777" w:rsidR="00000000" w:rsidRDefault="00F01F13">
            <w:pPr>
              <w:spacing w:line="360" w:lineRule="auto"/>
              <w:jc w:val="center"/>
            </w:pPr>
            <w:r>
              <w:t>Кількість раундів</w:t>
            </w:r>
          </w:p>
        </w:tc>
      </w:tr>
      <w:tr w:rsidR="00000000" w14:paraId="27A65F52" w14:textId="77777777">
        <w:trPr>
          <w:jc w:val="center"/>
        </w:trPr>
        <w:tc>
          <w:tcPr>
            <w:tcW w:w="2518" w:type="dxa"/>
            <w:vAlign w:val="center"/>
          </w:tcPr>
          <w:p w14:paraId="396BD5EC" w14:textId="77777777" w:rsidR="00000000" w:rsidRDefault="00F01F13">
            <w:pPr>
              <w:spacing w:line="360" w:lineRule="auto"/>
              <w:ind w:firstLine="709"/>
            </w:pPr>
            <w:r>
              <w:t>32</w:t>
            </w:r>
          </w:p>
        </w:tc>
        <w:tc>
          <w:tcPr>
            <w:tcW w:w="2268" w:type="dxa"/>
            <w:vAlign w:val="center"/>
          </w:tcPr>
          <w:p w14:paraId="78FA9054" w14:textId="77777777" w:rsidR="00000000" w:rsidRDefault="00F01F13">
            <w:pPr>
              <w:spacing w:line="360" w:lineRule="auto"/>
              <w:ind w:firstLine="709"/>
            </w:pPr>
            <w:r>
              <w:t>64</w:t>
            </w:r>
          </w:p>
        </w:tc>
        <w:tc>
          <w:tcPr>
            <w:tcW w:w="2410" w:type="dxa"/>
            <w:vAlign w:val="center"/>
          </w:tcPr>
          <w:p w14:paraId="3F7FDF4D" w14:textId="77777777" w:rsidR="00000000" w:rsidRDefault="00F01F13">
            <w:pPr>
              <w:spacing w:line="360" w:lineRule="auto"/>
              <w:ind w:firstLine="709"/>
            </w:pPr>
            <w:r>
              <w:t>22</w:t>
            </w:r>
          </w:p>
        </w:tc>
      </w:tr>
      <w:tr w:rsidR="00000000" w14:paraId="1DB7CD9E" w14:textId="77777777">
        <w:trPr>
          <w:jc w:val="center"/>
        </w:trPr>
        <w:tc>
          <w:tcPr>
            <w:tcW w:w="2518" w:type="dxa"/>
            <w:vMerge w:val="restart"/>
            <w:vAlign w:val="center"/>
          </w:tcPr>
          <w:p w14:paraId="34A3982B" w14:textId="77777777" w:rsidR="00000000" w:rsidRDefault="00F01F13">
            <w:pPr>
              <w:spacing w:line="360" w:lineRule="auto"/>
              <w:ind w:firstLine="709"/>
            </w:pPr>
            <w:r>
              <w:t>48</w:t>
            </w:r>
          </w:p>
        </w:tc>
        <w:tc>
          <w:tcPr>
            <w:tcW w:w="2268" w:type="dxa"/>
            <w:vAlign w:val="center"/>
          </w:tcPr>
          <w:p w14:paraId="03117920" w14:textId="77777777" w:rsidR="00000000" w:rsidRDefault="00F01F13">
            <w:pPr>
              <w:spacing w:line="360" w:lineRule="auto"/>
              <w:ind w:firstLine="709"/>
            </w:pPr>
            <w:r>
              <w:t>72</w:t>
            </w:r>
          </w:p>
        </w:tc>
        <w:tc>
          <w:tcPr>
            <w:tcW w:w="2410" w:type="dxa"/>
            <w:vAlign w:val="center"/>
          </w:tcPr>
          <w:p w14:paraId="50606963" w14:textId="77777777" w:rsidR="00000000" w:rsidRDefault="00F01F13">
            <w:pPr>
              <w:spacing w:line="360" w:lineRule="auto"/>
              <w:ind w:firstLine="709"/>
            </w:pPr>
            <w:r>
              <w:t>22</w:t>
            </w:r>
          </w:p>
        </w:tc>
      </w:tr>
      <w:tr w:rsidR="00000000" w14:paraId="22FB57B5" w14:textId="77777777">
        <w:trPr>
          <w:jc w:val="center"/>
        </w:trPr>
        <w:tc>
          <w:tcPr>
            <w:tcW w:w="2518" w:type="dxa"/>
            <w:vMerge/>
            <w:vAlign w:val="center"/>
          </w:tcPr>
          <w:p w14:paraId="2F57D7ED" w14:textId="77777777" w:rsidR="00000000" w:rsidRDefault="00F01F13">
            <w:pPr>
              <w:spacing w:line="360" w:lineRule="auto"/>
              <w:ind w:firstLine="709"/>
            </w:pPr>
          </w:p>
        </w:tc>
        <w:tc>
          <w:tcPr>
            <w:tcW w:w="2268" w:type="dxa"/>
            <w:vAlign w:val="center"/>
          </w:tcPr>
          <w:p w14:paraId="58037B68" w14:textId="77777777" w:rsidR="00000000" w:rsidRDefault="00F01F13">
            <w:pPr>
              <w:spacing w:line="360" w:lineRule="auto"/>
              <w:ind w:firstLine="709"/>
            </w:pPr>
            <w:r>
              <w:t>96</w:t>
            </w:r>
          </w:p>
        </w:tc>
        <w:tc>
          <w:tcPr>
            <w:tcW w:w="2410" w:type="dxa"/>
            <w:vAlign w:val="center"/>
          </w:tcPr>
          <w:p w14:paraId="18A23C98" w14:textId="77777777" w:rsidR="00000000" w:rsidRDefault="00F01F13">
            <w:pPr>
              <w:spacing w:line="360" w:lineRule="auto"/>
              <w:ind w:firstLine="709"/>
            </w:pPr>
            <w:r>
              <w:t>23</w:t>
            </w:r>
          </w:p>
        </w:tc>
      </w:tr>
      <w:tr w:rsidR="00000000" w14:paraId="08C99CC9" w14:textId="77777777">
        <w:trPr>
          <w:jc w:val="center"/>
        </w:trPr>
        <w:tc>
          <w:tcPr>
            <w:tcW w:w="2518" w:type="dxa"/>
            <w:vMerge w:val="restart"/>
            <w:vAlign w:val="center"/>
          </w:tcPr>
          <w:p w14:paraId="1F606EFB" w14:textId="77777777" w:rsidR="00000000" w:rsidRDefault="00F01F13">
            <w:pPr>
              <w:spacing w:line="360" w:lineRule="auto"/>
              <w:ind w:firstLine="709"/>
            </w:pPr>
            <w:r>
              <w:t>64</w:t>
            </w:r>
          </w:p>
        </w:tc>
        <w:tc>
          <w:tcPr>
            <w:tcW w:w="2268" w:type="dxa"/>
            <w:vAlign w:val="center"/>
          </w:tcPr>
          <w:p w14:paraId="518E5DD0" w14:textId="77777777" w:rsidR="00000000" w:rsidRDefault="00F01F13">
            <w:pPr>
              <w:spacing w:line="360" w:lineRule="auto"/>
              <w:ind w:firstLine="709"/>
            </w:pPr>
            <w:r>
              <w:t>96</w:t>
            </w:r>
          </w:p>
        </w:tc>
        <w:tc>
          <w:tcPr>
            <w:tcW w:w="2410" w:type="dxa"/>
            <w:vAlign w:val="center"/>
          </w:tcPr>
          <w:p w14:paraId="5DB1CB1A" w14:textId="77777777" w:rsidR="00000000" w:rsidRDefault="00F01F13">
            <w:pPr>
              <w:spacing w:line="360" w:lineRule="auto"/>
              <w:ind w:firstLine="709"/>
            </w:pPr>
            <w:r>
              <w:t>26</w:t>
            </w:r>
          </w:p>
        </w:tc>
      </w:tr>
      <w:tr w:rsidR="00000000" w14:paraId="2DFA2E8E" w14:textId="77777777">
        <w:trPr>
          <w:jc w:val="center"/>
        </w:trPr>
        <w:tc>
          <w:tcPr>
            <w:tcW w:w="2518" w:type="dxa"/>
            <w:vMerge/>
            <w:vAlign w:val="center"/>
          </w:tcPr>
          <w:p w14:paraId="3990738E" w14:textId="77777777" w:rsidR="00000000" w:rsidRDefault="00F01F13">
            <w:pPr>
              <w:spacing w:line="360" w:lineRule="auto"/>
              <w:ind w:firstLine="709"/>
            </w:pPr>
          </w:p>
        </w:tc>
        <w:tc>
          <w:tcPr>
            <w:tcW w:w="2268" w:type="dxa"/>
            <w:vAlign w:val="center"/>
          </w:tcPr>
          <w:p w14:paraId="75ADF2B0" w14:textId="77777777" w:rsidR="00000000" w:rsidRDefault="00F01F13">
            <w:pPr>
              <w:spacing w:line="360" w:lineRule="auto"/>
              <w:ind w:firstLine="709"/>
            </w:pPr>
            <w:r>
              <w:t>128</w:t>
            </w:r>
          </w:p>
        </w:tc>
        <w:tc>
          <w:tcPr>
            <w:tcW w:w="2410" w:type="dxa"/>
            <w:vAlign w:val="center"/>
          </w:tcPr>
          <w:p w14:paraId="2D443D8E" w14:textId="77777777" w:rsidR="00000000" w:rsidRDefault="00F01F13">
            <w:pPr>
              <w:spacing w:line="360" w:lineRule="auto"/>
              <w:ind w:firstLine="709"/>
            </w:pPr>
            <w:r>
              <w:t>27</w:t>
            </w:r>
          </w:p>
        </w:tc>
      </w:tr>
      <w:tr w:rsidR="00000000" w14:paraId="7806D74A" w14:textId="77777777">
        <w:trPr>
          <w:jc w:val="center"/>
        </w:trPr>
        <w:tc>
          <w:tcPr>
            <w:tcW w:w="2518" w:type="dxa"/>
            <w:vMerge w:val="restart"/>
            <w:vAlign w:val="center"/>
          </w:tcPr>
          <w:p w14:paraId="71D8B960" w14:textId="77777777" w:rsidR="00000000" w:rsidRDefault="00F01F13">
            <w:pPr>
              <w:spacing w:line="360" w:lineRule="auto"/>
              <w:ind w:firstLine="709"/>
            </w:pPr>
            <w:r>
              <w:t>96</w:t>
            </w:r>
          </w:p>
        </w:tc>
        <w:tc>
          <w:tcPr>
            <w:tcW w:w="2268" w:type="dxa"/>
            <w:vAlign w:val="center"/>
          </w:tcPr>
          <w:p w14:paraId="224C9622" w14:textId="77777777" w:rsidR="00000000" w:rsidRDefault="00F01F13">
            <w:pPr>
              <w:spacing w:line="360" w:lineRule="auto"/>
              <w:ind w:firstLine="709"/>
            </w:pPr>
            <w:r>
              <w:t>96</w:t>
            </w:r>
          </w:p>
        </w:tc>
        <w:tc>
          <w:tcPr>
            <w:tcW w:w="2410" w:type="dxa"/>
            <w:vAlign w:val="center"/>
          </w:tcPr>
          <w:p w14:paraId="6F284C5F" w14:textId="77777777" w:rsidR="00000000" w:rsidRDefault="00F01F13">
            <w:pPr>
              <w:spacing w:line="360" w:lineRule="auto"/>
              <w:ind w:firstLine="709"/>
            </w:pPr>
            <w:r>
              <w:t>28</w:t>
            </w:r>
          </w:p>
        </w:tc>
      </w:tr>
      <w:tr w:rsidR="00000000" w14:paraId="69D34AFA" w14:textId="77777777">
        <w:trPr>
          <w:jc w:val="center"/>
        </w:trPr>
        <w:tc>
          <w:tcPr>
            <w:tcW w:w="2518" w:type="dxa"/>
            <w:vMerge/>
            <w:vAlign w:val="center"/>
          </w:tcPr>
          <w:p w14:paraId="397E189C" w14:textId="77777777" w:rsidR="00000000" w:rsidRDefault="00F01F13">
            <w:pPr>
              <w:spacing w:line="360" w:lineRule="auto"/>
              <w:ind w:firstLine="709"/>
            </w:pPr>
          </w:p>
        </w:tc>
        <w:tc>
          <w:tcPr>
            <w:tcW w:w="2268" w:type="dxa"/>
            <w:vAlign w:val="center"/>
          </w:tcPr>
          <w:p w14:paraId="3582F3B6" w14:textId="77777777" w:rsidR="00000000" w:rsidRDefault="00F01F13">
            <w:pPr>
              <w:spacing w:line="360" w:lineRule="auto"/>
              <w:ind w:firstLine="709"/>
            </w:pPr>
            <w:r>
              <w:t>144</w:t>
            </w:r>
          </w:p>
        </w:tc>
        <w:tc>
          <w:tcPr>
            <w:tcW w:w="2410" w:type="dxa"/>
            <w:vAlign w:val="center"/>
          </w:tcPr>
          <w:p w14:paraId="7BCC5B30" w14:textId="77777777" w:rsidR="00000000" w:rsidRDefault="00F01F13">
            <w:pPr>
              <w:spacing w:line="360" w:lineRule="auto"/>
              <w:ind w:firstLine="709"/>
            </w:pPr>
            <w:r>
              <w:t>29</w:t>
            </w:r>
          </w:p>
        </w:tc>
      </w:tr>
      <w:tr w:rsidR="00000000" w14:paraId="614E79B6" w14:textId="77777777">
        <w:trPr>
          <w:jc w:val="center"/>
        </w:trPr>
        <w:tc>
          <w:tcPr>
            <w:tcW w:w="2518" w:type="dxa"/>
            <w:vMerge w:val="restart"/>
            <w:vAlign w:val="center"/>
          </w:tcPr>
          <w:p w14:paraId="69F0537A" w14:textId="77777777" w:rsidR="00000000" w:rsidRDefault="00F01F13">
            <w:pPr>
              <w:spacing w:line="360" w:lineRule="auto"/>
              <w:ind w:firstLine="709"/>
            </w:pPr>
            <w:r>
              <w:t>128</w:t>
            </w:r>
          </w:p>
        </w:tc>
        <w:tc>
          <w:tcPr>
            <w:tcW w:w="2268" w:type="dxa"/>
            <w:vAlign w:val="center"/>
          </w:tcPr>
          <w:p w14:paraId="43BF566C" w14:textId="77777777" w:rsidR="00000000" w:rsidRDefault="00F01F13">
            <w:pPr>
              <w:spacing w:line="360" w:lineRule="auto"/>
              <w:ind w:firstLine="709"/>
            </w:pPr>
            <w:r>
              <w:t>128</w:t>
            </w:r>
          </w:p>
        </w:tc>
        <w:tc>
          <w:tcPr>
            <w:tcW w:w="2410" w:type="dxa"/>
            <w:vAlign w:val="center"/>
          </w:tcPr>
          <w:p w14:paraId="1E6344AE" w14:textId="77777777" w:rsidR="00000000" w:rsidRDefault="00F01F13">
            <w:pPr>
              <w:spacing w:line="360" w:lineRule="auto"/>
              <w:ind w:firstLine="709"/>
            </w:pPr>
            <w:r>
              <w:t>32</w:t>
            </w:r>
          </w:p>
        </w:tc>
      </w:tr>
      <w:tr w:rsidR="00000000" w14:paraId="7C985896" w14:textId="77777777">
        <w:trPr>
          <w:jc w:val="center"/>
        </w:trPr>
        <w:tc>
          <w:tcPr>
            <w:tcW w:w="2518" w:type="dxa"/>
            <w:vMerge/>
          </w:tcPr>
          <w:p w14:paraId="1AA0254B" w14:textId="77777777" w:rsidR="00000000" w:rsidRDefault="00F01F13">
            <w:pPr>
              <w:spacing w:line="360" w:lineRule="auto"/>
              <w:ind w:firstLine="709"/>
            </w:pPr>
          </w:p>
        </w:tc>
        <w:tc>
          <w:tcPr>
            <w:tcW w:w="2268" w:type="dxa"/>
            <w:vAlign w:val="center"/>
          </w:tcPr>
          <w:p w14:paraId="0CC3707C" w14:textId="77777777" w:rsidR="00000000" w:rsidRDefault="00F01F13">
            <w:pPr>
              <w:spacing w:line="360" w:lineRule="auto"/>
              <w:ind w:firstLine="709"/>
            </w:pPr>
            <w:r>
              <w:t>192</w:t>
            </w:r>
          </w:p>
        </w:tc>
        <w:tc>
          <w:tcPr>
            <w:tcW w:w="2410" w:type="dxa"/>
            <w:vAlign w:val="center"/>
          </w:tcPr>
          <w:p w14:paraId="40BF0E67" w14:textId="77777777" w:rsidR="00000000" w:rsidRDefault="00F01F13">
            <w:pPr>
              <w:spacing w:line="360" w:lineRule="auto"/>
              <w:ind w:firstLine="709"/>
            </w:pPr>
            <w:r>
              <w:t>33</w:t>
            </w:r>
          </w:p>
        </w:tc>
      </w:tr>
      <w:tr w:rsidR="00000000" w14:paraId="00AC0B81" w14:textId="77777777">
        <w:trPr>
          <w:jc w:val="center"/>
        </w:trPr>
        <w:tc>
          <w:tcPr>
            <w:tcW w:w="2518" w:type="dxa"/>
            <w:vMerge/>
          </w:tcPr>
          <w:p w14:paraId="7B8B6428" w14:textId="77777777" w:rsidR="00000000" w:rsidRDefault="00F01F13">
            <w:pPr>
              <w:spacing w:line="360" w:lineRule="auto"/>
              <w:ind w:firstLine="709"/>
            </w:pPr>
          </w:p>
        </w:tc>
        <w:tc>
          <w:tcPr>
            <w:tcW w:w="2268" w:type="dxa"/>
            <w:vAlign w:val="center"/>
          </w:tcPr>
          <w:p w14:paraId="2D8E4180" w14:textId="77777777" w:rsidR="00000000" w:rsidRDefault="00F01F13">
            <w:pPr>
              <w:spacing w:line="360" w:lineRule="auto"/>
              <w:ind w:firstLine="709"/>
            </w:pPr>
            <w:r>
              <w:t>256</w:t>
            </w:r>
          </w:p>
        </w:tc>
        <w:tc>
          <w:tcPr>
            <w:tcW w:w="2410" w:type="dxa"/>
            <w:vAlign w:val="center"/>
          </w:tcPr>
          <w:p w14:paraId="4573A5CA" w14:textId="77777777" w:rsidR="00000000" w:rsidRDefault="00F01F13">
            <w:pPr>
              <w:spacing w:line="360" w:lineRule="auto"/>
              <w:ind w:firstLine="709"/>
            </w:pPr>
            <w:r>
              <w:t>34</w:t>
            </w:r>
          </w:p>
        </w:tc>
      </w:tr>
    </w:tbl>
    <w:p w14:paraId="63421486" w14:textId="77777777" w:rsidR="00000000" w:rsidRDefault="00F01F13">
      <w:pPr>
        <w:spacing w:line="360" w:lineRule="auto"/>
        <w:ind w:firstLine="709"/>
      </w:pPr>
    </w:p>
    <w:p w14:paraId="791A4F84" w14:textId="77777777" w:rsidR="00000000" w:rsidRDefault="00F01F13">
      <w:pPr>
        <w:spacing w:line="360" w:lineRule="auto"/>
        <w:ind w:firstLine="709"/>
      </w:pPr>
      <w:r>
        <w:t>Ключовий графік отримується застосуванням цьог</w:t>
      </w:r>
      <w:r>
        <w:t>о ж алгоритму на ключ.</w:t>
      </w:r>
    </w:p>
    <w:p w14:paraId="01696368" w14:textId="77777777" w:rsidR="00000000" w:rsidRDefault="00F01F13">
      <w:pPr>
        <w:spacing w:line="360" w:lineRule="auto"/>
        <w:ind w:firstLine="709"/>
      </w:pPr>
      <w:r>
        <w:t>Для криптологічного захисту інформації дитячої поліклініки рекомендовано створення власного програмного засобу для шифрування інформації алгоритмом Speck з наступними особливостями:</w:t>
      </w:r>
    </w:p>
    <w:p w14:paraId="43174859" w14:textId="17DBC2D4" w:rsidR="00000000" w:rsidRDefault="00EB1E27" w:rsidP="00EB1E27">
      <w:pPr>
        <w:numPr>
          <w:ilvl w:val="0"/>
          <w:numId w:val="34"/>
        </w:numPr>
        <w:spacing w:line="360" w:lineRule="auto"/>
        <w:ind w:leftChars="251" w:left="1129" w:hangingChars="152" w:hanging="426"/>
      </w:pPr>
      <w:r>
        <w:rPr>
          <w:lang w:val="uk-UA"/>
        </w:rPr>
        <w:t>к</w:t>
      </w:r>
      <w:r w:rsidR="00F01F13">
        <w:t>онтроль доступу до самого програмного засобу через</w:t>
      </w:r>
      <w:r w:rsidR="00F01F13">
        <w:t xml:space="preserve"> систему логінів та паролів;</w:t>
      </w:r>
    </w:p>
    <w:p w14:paraId="6F3F67AE" w14:textId="4C7D9634" w:rsidR="00000000" w:rsidRDefault="00EB1E27" w:rsidP="00EB1E27">
      <w:pPr>
        <w:numPr>
          <w:ilvl w:val="0"/>
          <w:numId w:val="34"/>
        </w:numPr>
        <w:spacing w:line="360" w:lineRule="auto"/>
        <w:ind w:leftChars="251" w:left="1129" w:hangingChars="152" w:hanging="426"/>
      </w:pPr>
      <w:r>
        <w:rPr>
          <w:lang w:val="uk-UA"/>
        </w:rPr>
        <w:t>ш</w:t>
      </w:r>
      <w:r w:rsidR="00F01F13">
        <w:t>ифрування та розшифрування файлів будь якого розширення та структури;</w:t>
      </w:r>
    </w:p>
    <w:p w14:paraId="6E797259" w14:textId="3230F36B" w:rsidR="00000000" w:rsidRDefault="00EB1E27" w:rsidP="00EB1E27">
      <w:pPr>
        <w:numPr>
          <w:ilvl w:val="0"/>
          <w:numId w:val="34"/>
        </w:numPr>
        <w:spacing w:line="360" w:lineRule="auto"/>
        <w:ind w:leftChars="251" w:left="1129" w:hangingChars="152" w:hanging="426"/>
      </w:pPr>
      <w:r>
        <w:rPr>
          <w:lang w:val="uk-UA"/>
        </w:rPr>
        <w:t>а</w:t>
      </w:r>
      <w:r w:rsidR="00F01F13">
        <w:t>втоматична індентифікація необхідного режиму обробки даних за розширенням;</w:t>
      </w:r>
    </w:p>
    <w:p w14:paraId="4424AF27" w14:textId="141C9E6B" w:rsidR="00000000" w:rsidRDefault="00EB1E27" w:rsidP="00EB1E27">
      <w:pPr>
        <w:numPr>
          <w:ilvl w:val="0"/>
          <w:numId w:val="34"/>
        </w:numPr>
        <w:spacing w:line="360" w:lineRule="auto"/>
        <w:ind w:leftChars="251" w:left="1129" w:hangingChars="152" w:hanging="426"/>
      </w:pPr>
      <w:r>
        <w:rPr>
          <w:lang w:val="uk-UA"/>
        </w:rPr>
        <w:t>к</w:t>
      </w:r>
      <w:r w:rsidR="00F01F13">
        <w:t>онтроль введених значень полів, запобігання перезапису існуючих файлів. [</w:t>
      </w:r>
      <w:r w:rsidR="00F01F13">
        <w:rPr>
          <w:lang w:val="en-US"/>
        </w:rPr>
        <w:t>21]</w:t>
      </w:r>
    </w:p>
    <w:p w14:paraId="4E603785" w14:textId="77777777" w:rsidR="00000000" w:rsidRDefault="00F01F13" w:rsidP="00EB1E27">
      <w:pPr>
        <w:pStyle w:val="1"/>
        <w:spacing w:before="0" w:after="100" w:afterAutospacing="1"/>
        <w:rPr>
          <w:lang w:val="uk-UA"/>
        </w:rPr>
      </w:pPr>
      <w:hyperlink r:id="rId21" w:anchor="_Toc325035686" w:tgtFrame="_blank" w:history="1">
        <w:bookmarkStart w:id="111" w:name="_Toc150263831"/>
        <w:bookmarkStart w:id="112" w:name="_Toc516537944"/>
        <w:r>
          <w:rPr>
            <w:lang w:val="uk-UA"/>
          </w:rPr>
          <w:t>3.2</w:t>
        </w:r>
      </w:hyperlink>
      <w:r>
        <w:rPr>
          <w:lang w:val="uk-UA"/>
        </w:rPr>
        <w:t xml:space="preserve"> </w:t>
      </w:r>
      <w:r>
        <w:t xml:space="preserve">Вибір </w:t>
      </w:r>
      <w:r>
        <w:rPr>
          <w:lang w:val="uk-UA"/>
        </w:rPr>
        <w:t>мови програмування</w:t>
      </w:r>
      <w:r>
        <w:t xml:space="preserve"> </w:t>
      </w:r>
      <w:r>
        <w:rPr>
          <w:lang w:val="uk-UA"/>
        </w:rPr>
        <w:t>та середовища розробки</w:t>
      </w:r>
      <w:bookmarkEnd w:id="111"/>
    </w:p>
    <w:p w14:paraId="5C3EC6AD" w14:textId="77777777" w:rsidR="00000000" w:rsidRDefault="00F01F13">
      <w:pPr>
        <w:pStyle w:val="1"/>
        <w:spacing w:before="0" w:after="0"/>
        <w:ind w:firstLine="709"/>
        <w:jc w:val="both"/>
        <w:rPr>
          <w:b w:val="0"/>
        </w:rPr>
      </w:pPr>
      <w:bookmarkStart w:id="113" w:name="_Toc150263832"/>
      <w:r>
        <w:rPr>
          <w:b w:val="0"/>
          <w:lang w:val="uk-UA"/>
        </w:rPr>
        <w:t>Для реалізації шифру було обрано мову програмування С#. Тому, що вона має необхідний набір інструментів для роботи з шифрами, та н</w:t>
      </w:r>
      <w:r>
        <w:rPr>
          <w:b w:val="0"/>
          <w:lang w:val="uk-UA"/>
        </w:rPr>
        <w:t>а основі досвіду з інших навчальних дисциплін та набутих навичок.</w:t>
      </w:r>
      <w:bookmarkEnd w:id="112"/>
      <w:r>
        <w:rPr>
          <w:b w:val="0"/>
        </w:rPr>
        <w:t xml:space="preserve"> [16]</w:t>
      </w:r>
      <w:bookmarkEnd w:id="113"/>
    </w:p>
    <w:p w14:paraId="6F58C11F" w14:textId="77777777" w:rsidR="00000000" w:rsidRDefault="00F01F13">
      <w:pPr>
        <w:spacing w:line="360" w:lineRule="auto"/>
        <w:ind w:firstLine="709"/>
      </w:pPr>
      <w:r>
        <w:rPr>
          <w:lang w:val="uk-UA"/>
        </w:rPr>
        <w:t>C # (С Sharp) – об'єктно-орієнтована мова програмування. Розроблена в 1998-2001 роках групою інженерів під керівництвом Андерса Хейлсберг в компанії Microsoft як основна мова розробки д</w:t>
      </w:r>
      <w:r>
        <w:rPr>
          <w:lang w:val="uk-UA"/>
        </w:rPr>
        <w:t xml:space="preserve">одатків для платформи Microsoft .NET. Компілятор з C # входить в стандартну установку самої .NET, тому програми на ньому можна створювати і компілювати навіть без інструментальних засобів, на кшталт Visual Studio. C # відноситься до сім'ї мов з C-подібним </w:t>
      </w:r>
      <w:r>
        <w:rPr>
          <w:lang w:val="uk-UA"/>
        </w:rPr>
        <w:t>синтаксисом, з них його синтаксис найбільш близький до C ++ і Java. Мова має статичну типізацію, підтримує поліморфізм, перевантаження операторів (в тому числі операторів явного і неявного приведення типу), делегати, атрибути, події, властивості, узагальне</w:t>
      </w:r>
      <w:r>
        <w:rPr>
          <w:lang w:val="uk-UA"/>
        </w:rPr>
        <w:t>ні типи і методи, ітератори, анонімні функції з підтримкою замикань, LINQ, виключення, коментарі у форматі XML. Перейнявши багато від своїх попередників – мов C ++, Java, Delphi, Модула і Smalltalk – С #, спираючись на практику їх використання, виключає де</w:t>
      </w:r>
      <w:r>
        <w:rPr>
          <w:lang w:val="uk-UA"/>
        </w:rPr>
        <w:t>які моделі, що зарекомендували себе як проблематичні при розробці програмних систем: так, C # не підтримує множинне успадкування класів (на відміну від C ++). [</w:t>
      </w:r>
      <w:r>
        <w:t>16]</w:t>
      </w:r>
    </w:p>
    <w:p w14:paraId="3AF5C024" w14:textId="77777777" w:rsidR="00000000" w:rsidRDefault="00F01F13">
      <w:pPr>
        <w:spacing w:line="360" w:lineRule="auto"/>
        <w:ind w:firstLine="709"/>
        <w:rPr>
          <w:lang w:val="uk-UA"/>
        </w:rPr>
      </w:pPr>
      <w:r>
        <w:rPr>
          <w:lang w:val="uk-UA"/>
        </w:rPr>
        <w:t xml:space="preserve">C # розроблявся як мова програмування прикладного рівня для CLR і, як такий, залежить, перш </w:t>
      </w:r>
      <w:r>
        <w:rPr>
          <w:lang w:val="uk-UA"/>
        </w:rPr>
        <w:t xml:space="preserve">за все, від можливостей самої CLR. Це стосується, перш за все, системи типів C #, яка відображає BCL. </w:t>
      </w:r>
    </w:p>
    <w:p w14:paraId="00D904EA" w14:textId="77777777" w:rsidR="00000000" w:rsidRDefault="00F01F13">
      <w:pPr>
        <w:spacing w:line="360" w:lineRule="auto"/>
        <w:ind w:firstLine="709"/>
        <w:rPr>
          <w:lang w:val="uk-UA"/>
        </w:rPr>
      </w:pPr>
      <w:r>
        <w:rPr>
          <w:lang w:val="uk-UA"/>
        </w:rPr>
        <w:t>Присутність або відсутність тих чи інших виразних особливостей мови диктується тим, чи може конкретна мовна особливість бути трансльований в відповідні к</w:t>
      </w:r>
      <w:r>
        <w:rPr>
          <w:lang w:val="uk-UA"/>
        </w:rPr>
        <w:t>онструкції CLR. Так, з розвитком CLR від версії 1.1 до 2.0 значно збагатився і сам C #; подібної взаємодії слід очікувати і в подальшому. (Однак ця закономірність була порушена з виходом C # 3.0, що представляє собою розширення мови, що не спираються на ро</w:t>
      </w:r>
      <w:r>
        <w:rPr>
          <w:lang w:val="uk-UA"/>
        </w:rPr>
        <w:t xml:space="preserve">зширення платформи .NET.) CLR надає C #, як і всім іншим .NET-орієнтованим мовам, багато можливостей, яких позбавлені «класичні» мови програмування. </w:t>
      </w:r>
    </w:p>
    <w:p w14:paraId="209E44B3" w14:textId="77777777" w:rsidR="00000000" w:rsidRDefault="00F01F13">
      <w:pPr>
        <w:spacing w:line="360" w:lineRule="auto"/>
        <w:ind w:firstLine="709"/>
        <w:rPr>
          <w:lang w:val="uk-UA"/>
        </w:rPr>
      </w:pPr>
      <w:r>
        <w:rPr>
          <w:lang w:val="uk-UA"/>
        </w:rPr>
        <w:t xml:space="preserve">Наприклад, прибирання сміття не реалізована в самому C #, а проводиться CLR для програм, написаних на C # </w:t>
      </w:r>
      <w:r>
        <w:rPr>
          <w:lang w:val="uk-UA"/>
        </w:rPr>
        <w:t>точно так же, як це робиться для програм на VB.NET, J # і ін</w:t>
      </w:r>
      <w:r>
        <w:t>[11]</w:t>
      </w:r>
      <w:r>
        <w:rPr>
          <w:lang w:val="uk-UA"/>
        </w:rPr>
        <w:t xml:space="preserve">. </w:t>
      </w:r>
    </w:p>
    <w:p w14:paraId="72BE49A3" w14:textId="77777777" w:rsidR="00000000" w:rsidRDefault="00F01F13">
      <w:pPr>
        <w:spacing w:line="360" w:lineRule="auto"/>
        <w:ind w:firstLine="709"/>
        <w:rPr>
          <w:lang w:val="en-US"/>
        </w:rPr>
      </w:pPr>
      <w:r>
        <w:rPr>
          <w:lang w:val="uk-UA"/>
        </w:rPr>
        <w:t xml:space="preserve">Завдяки достатньому та зручному набору інструментів і безкоштовності було, обрано середовище розробки </w:t>
      </w:r>
      <w:r>
        <w:rPr>
          <w:lang w:val="en-US"/>
        </w:rPr>
        <w:t>Visual</w:t>
      </w:r>
      <w:r>
        <w:rPr>
          <w:lang w:val="uk-UA"/>
        </w:rPr>
        <w:t xml:space="preserve"> </w:t>
      </w:r>
      <w:r>
        <w:rPr>
          <w:lang w:val="en-US"/>
        </w:rPr>
        <w:t>Studio</w:t>
      </w:r>
      <w:r>
        <w:rPr>
          <w:lang w:val="uk-UA"/>
        </w:rPr>
        <w:t xml:space="preserve"> </w:t>
      </w:r>
      <w:r>
        <w:rPr>
          <w:lang w:val="en-US"/>
        </w:rPr>
        <w:t>Express</w:t>
      </w:r>
      <w:r>
        <w:rPr>
          <w:lang w:val="uk-UA"/>
        </w:rPr>
        <w:t>. [</w:t>
      </w:r>
      <w:r>
        <w:rPr>
          <w:lang w:val="en-US"/>
        </w:rPr>
        <w:t>16]</w:t>
      </w:r>
    </w:p>
    <w:p w14:paraId="091BE9EB" w14:textId="77777777" w:rsidR="00000000" w:rsidRDefault="00F01F13">
      <w:pPr>
        <w:tabs>
          <w:tab w:val="left" w:pos="1276"/>
        </w:tabs>
        <w:spacing w:line="360" w:lineRule="auto"/>
        <w:ind w:left="207"/>
        <w:rPr>
          <w:lang w:val="uk-UA"/>
        </w:rPr>
      </w:pPr>
    </w:p>
    <w:p w14:paraId="0EE98343" w14:textId="77777777" w:rsidR="00000000" w:rsidRDefault="00F01F13">
      <w:pPr>
        <w:spacing w:line="360" w:lineRule="auto"/>
        <w:ind w:firstLine="709"/>
        <w:rPr>
          <w:b/>
        </w:rPr>
      </w:pPr>
      <w:bookmarkStart w:id="114" w:name="_Toc76347392"/>
      <w:r>
        <w:rPr>
          <w:b/>
        </w:rPr>
        <w:t xml:space="preserve">Представлення </w:t>
      </w:r>
      <w:r>
        <w:rPr>
          <w:b/>
          <w:lang w:val="uk-UA"/>
        </w:rPr>
        <w:t xml:space="preserve"> роботи </w:t>
      </w:r>
      <w:r>
        <w:rPr>
          <w:b/>
        </w:rPr>
        <w:t>додатку</w:t>
      </w:r>
      <w:bookmarkEnd w:id="114"/>
    </w:p>
    <w:p w14:paraId="2F5D5F3B" w14:textId="77777777" w:rsidR="00000000" w:rsidRDefault="00F01F13">
      <w:pPr>
        <w:spacing w:line="360" w:lineRule="auto"/>
        <w:ind w:firstLine="709"/>
        <w:rPr>
          <w:b/>
        </w:rPr>
      </w:pPr>
    </w:p>
    <w:p w14:paraId="2C1B359F" w14:textId="3310A8FC" w:rsidR="00000000" w:rsidRDefault="00681668">
      <w:pPr>
        <w:spacing w:line="360" w:lineRule="auto"/>
        <w:jc w:val="center"/>
      </w:pPr>
      <w:r>
        <w:rPr>
          <w:noProof/>
        </w:rPr>
        <w:drawing>
          <wp:inline distT="0" distB="0" distL="0" distR="0" wp14:anchorId="286B6560" wp14:editId="067A4309">
            <wp:extent cx="3067391" cy="4341412"/>
            <wp:effectExtent l="0" t="0" r="0" b="254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5901" cy="4353457"/>
                    </a:xfrm>
                    <a:prstGeom prst="rect">
                      <a:avLst/>
                    </a:prstGeom>
                    <a:noFill/>
                    <a:ln>
                      <a:noFill/>
                    </a:ln>
                  </pic:spPr>
                </pic:pic>
              </a:graphicData>
            </a:graphic>
          </wp:inline>
        </w:drawing>
      </w:r>
    </w:p>
    <w:p w14:paraId="2AE4F0C6" w14:textId="77777777" w:rsidR="00000000" w:rsidRDefault="00F01F13" w:rsidP="00EB1E27">
      <w:pPr>
        <w:spacing w:line="360" w:lineRule="auto"/>
        <w:jc w:val="center"/>
        <w:rPr>
          <w:szCs w:val="28"/>
          <w:lang w:val="uk-UA"/>
        </w:rPr>
      </w:pPr>
      <w:r>
        <w:rPr>
          <w:szCs w:val="28"/>
          <w:lang w:val="uk-UA"/>
        </w:rPr>
        <w:t xml:space="preserve">Рисунок 3.2 – Блок-схема </w:t>
      </w:r>
      <w:r>
        <w:rPr>
          <w:szCs w:val="28"/>
          <w:lang w:val="uk-UA"/>
        </w:rPr>
        <w:t>алгоритму</w:t>
      </w:r>
    </w:p>
    <w:p w14:paraId="2BF5B7DE" w14:textId="77777777" w:rsidR="00000000" w:rsidRDefault="00F01F13">
      <w:pPr>
        <w:spacing w:line="360" w:lineRule="auto"/>
        <w:ind w:firstLine="709"/>
        <w:jc w:val="center"/>
      </w:pPr>
    </w:p>
    <w:p w14:paraId="0C9B949F" w14:textId="77777777" w:rsidR="00000000" w:rsidRDefault="00F01F13">
      <w:pPr>
        <w:spacing w:line="360" w:lineRule="auto"/>
        <w:ind w:firstLine="709"/>
      </w:pPr>
      <w:r>
        <w:t>Робота з додатком починається з вікна авторизації користувача, де необхідно ввести логін та пароль користувача для продовження роботи. У випадку введення некоректних даних користувачу буде відображено відповідне повідомлення.</w:t>
      </w:r>
    </w:p>
    <w:p w14:paraId="47A14A7D" w14:textId="4D931F3D" w:rsidR="00000000" w:rsidRDefault="00681668">
      <w:pPr>
        <w:jc w:val="center"/>
      </w:pPr>
      <w:r>
        <w:rPr>
          <w:noProof/>
          <w:lang w:val="uk-UA" w:eastAsia="uk-UA"/>
        </w:rPr>
        <w:drawing>
          <wp:inline distT="0" distB="0" distL="0" distR="0" wp14:anchorId="3B1CE16D" wp14:editId="3FD0EFFA">
            <wp:extent cx="2313940" cy="2321560"/>
            <wp:effectExtent l="0" t="0" r="0" b="0"/>
            <wp:docPr id="16" name="Picture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940" cy="2321560"/>
                    </a:xfrm>
                    <a:prstGeom prst="rect">
                      <a:avLst/>
                    </a:prstGeom>
                    <a:noFill/>
                    <a:ln>
                      <a:noFill/>
                    </a:ln>
                  </pic:spPr>
                </pic:pic>
              </a:graphicData>
            </a:graphic>
          </wp:inline>
        </w:drawing>
      </w:r>
    </w:p>
    <w:p w14:paraId="11B37621" w14:textId="145302A4" w:rsidR="00000000" w:rsidRDefault="00F01F13">
      <w:pPr>
        <w:jc w:val="center"/>
      </w:pPr>
      <w:r>
        <w:t xml:space="preserve">Рисунок </w:t>
      </w:r>
      <w:r>
        <w:rPr>
          <w:lang w:val="uk-UA"/>
        </w:rPr>
        <w:t>3.3</w:t>
      </w:r>
      <w:r w:rsidR="00EB1E27">
        <w:rPr>
          <w:lang w:val="uk-UA"/>
        </w:rPr>
        <w:t xml:space="preserve"> </w:t>
      </w:r>
      <w:r w:rsidR="00EB1E27">
        <w:noBreakHyphen/>
      </w:r>
      <w:r>
        <w:t xml:space="preserve"> Вікн</w:t>
      </w:r>
      <w:r>
        <w:t>о аутентифікації користувача.</w:t>
      </w:r>
    </w:p>
    <w:p w14:paraId="2CC785DD" w14:textId="77777777" w:rsidR="00000000" w:rsidRDefault="00F01F13"/>
    <w:p w14:paraId="7D6739C3" w14:textId="07F72693" w:rsidR="00000000" w:rsidRDefault="00681668">
      <w:pPr>
        <w:jc w:val="center"/>
      </w:pPr>
      <w:r>
        <w:rPr>
          <w:noProof/>
          <w:lang w:val="uk-UA" w:eastAsia="uk-UA"/>
        </w:rPr>
        <w:drawing>
          <wp:inline distT="0" distB="0" distL="0" distR="0" wp14:anchorId="5E00EC5C" wp14:editId="30BE19F9">
            <wp:extent cx="3983355" cy="2019935"/>
            <wp:effectExtent l="0" t="0" r="0" b="0"/>
            <wp:docPr id="17" name="Picture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3355" cy="2019935"/>
                    </a:xfrm>
                    <a:prstGeom prst="rect">
                      <a:avLst/>
                    </a:prstGeom>
                    <a:noFill/>
                    <a:ln>
                      <a:noFill/>
                    </a:ln>
                  </pic:spPr>
                </pic:pic>
              </a:graphicData>
            </a:graphic>
          </wp:inline>
        </w:drawing>
      </w:r>
    </w:p>
    <w:p w14:paraId="7C1FDCCE" w14:textId="11435D43" w:rsidR="00000000" w:rsidRDefault="00F01F13">
      <w:pPr>
        <w:jc w:val="center"/>
      </w:pPr>
      <w:r>
        <w:t xml:space="preserve">Рисунок </w:t>
      </w:r>
      <w:r>
        <w:rPr>
          <w:lang w:val="uk-UA"/>
        </w:rPr>
        <w:t>3.4</w:t>
      </w:r>
      <w:r w:rsidR="00EB1E27">
        <w:rPr>
          <w:lang w:val="uk-UA"/>
        </w:rPr>
        <w:t xml:space="preserve"> </w:t>
      </w:r>
      <w:r w:rsidR="00EB1E27">
        <w:rPr>
          <w:lang w:val="uk-UA"/>
        </w:rPr>
        <w:noBreakHyphen/>
      </w:r>
      <w:r>
        <w:t xml:space="preserve"> Некоректне введення аутентифікаційних даних.</w:t>
      </w:r>
    </w:p>
    <w:p w14:paraId="6D66CB7C" w14:textId="77777777" w:rsidR="00000000" w:rsidRDefault="00F01F13"/>
    <w:p w14:paraId="1B994F9B" w14:textId="77777777" w:rsidR="00000000" w:rsidRDefault="00F01F13">
      <w:pPr>
        <w:spacing w:line="360" w:lineRule="auto"/>
        <w:ind w:firstLine="709"/>
      </w:pPr>
      <w:r>
        <w:t>У разі успішного входу відбудеться перехід до основного вікна, де користувачу необхідно задати особистий ключ чи тип інформації та файл для обробки. Згідно з розшир</w:t>
      </w:r>
      <w:r>
        <w:t xml:space="preserve">енням файлу програма сама запропонує необхідну операцію, але при цьому у користувача залишиться можливість вибрати іншу. </w:t>
      </w:r>
    </w:p>
    <w:p w14:paraId="638FB503" w14:textId="77777777" w:rsidR="00000000" w:rsidRDefault="00F01F13">
      <w:pPr>
        <w:spacing w:line="360" w:lineRule="auto"/>
        <w:ind w:firstLine="709"/>
      </w:pPr>
      <w:r>
        <w:t>Користувач може окремо задати шлях результату, інакше файл результату буде знаходитись в тому ж каталозі, що і файл для обробки чи виб</w:t>
      </w:r>
      <w:r>
        <w:t>рати для збереження папку за типом інформації.</w:t>
      </w:r>
    </w:p>
    <w:p w14:paraId="1B202DC7" w14:textId="77777777" w:rsidR="00000000" w:rsidRDefault="00F01F13">
      <w:pPr>
        <w:spacing w:line="360" w:lineRule="auto"/>
        <w:ind w:firstLine="709"/>
      </w:pPr>
      <w:r>
        <w:t xml:space="preserve">Якщо користувач обере використання групової папки, робота буде йти в серверному режимі, тобто з зчитуванням чи збереженням у </w:t>
      </w:r>
      <w:r>
        <w:rPr>
          <w:lang w:val="en-US"/>
        </w:rPr>
        <w:t>віддаленому</w:t>
      </w:r>
      <w:r>
        <w:t xml:space="preserve"> файловому сервері. Логін та пароль до сервера аналогічні тим, що і для д</w:t>
      </w:r>
      <w:r>
        <w:t>одатку.</w:t>
      </w:r>
    </w:p>
    <w:p w14:paraId="3C88DE2B" w14:textId="77777777" w:rsidR="00000000" w:rsidRDefault="00F01F13">
      <w:pPr>
        <w:spacing w:line="360" w:lineRule="auto"/>
        <w:ind w:firstLine="709"/>
      </w:pPr>
      <w:r>
        <w:t>Запуск операцій обробки буде недоступний, якщо поля для вводу ключа чи файлу пусті.</w:t>
      </w:r>
    </w:p>
    <w:p w14:paraId="69BFFE45" w14:textId="50999DE7" w:rsidR="00000000" w:rsidRDefault="00681668">
      <w:pPr>
        <w:spacing w:line="360" w:lineRule="auto"/>
        <w:jc w:val="center"/>
      </w:pPr>
      <w:r>
        <w:rPr>
          <w:noProof/>
          <w:lang w:val="uk-UA" w:eastAsia="uk-UA"/>
        </w:rPr>
        <w:drawing>
          <wp:inline distT="0" distB="0" distL="0" distR="0" wp14:anchorId="6478767D" wp14:editId="184CAD1B">
            <wp:extent cx="3959860" cy="308483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9860" cy="3084830"/>
                    </a:xfrm>
                    <a:prstGeom prst="rect">
                      <a:avLst/>
                    </a:prstGeom>
                    <a:noFill/>
                    <a:ln>
                      <a:noFill/>
                    </a:ln>
                  </pic:spPr>
                </pic:pic>
              </a:graphicData>
            </a:graphic>
          </wp:inline>
        </w:drawing>
      </w:r>
    </w:p>
    <w:p w14:paraId="058A976E" w14:textId="057AD6E2" w:rsidR="00000000" w:rsidRDefault="00F01F13">
      <w:pPr>
        <w:spacing w:line="360" w:lineRule="auto"/>
        <w:jc w:val="center"/>
      </w:pPr>
      <w:r>
        <w:t xml:space="preserve">Рисунок </w:t>
      </w:r>
      <w:r>
        <w:rPr>
          <w:lang w:val="uk-UA"/>
        </w:rPr>
        <w:t>3.5</w:t>
      </w:r>
      <w:r w:rsidR="00EB1E27">
        <w:rPr>
          <w:lang w:val="uk-UA"/>
        </w:rPr>
        <w:t xml:space="preserve"> </w:t>
      </w:r>
      <w:r w:rsidR="00EB1E27">
        <w:rPr>
          <w:lang w:val="uk-UA"/>
        </w:rPr>
        <w:noBreakHyphen/>
      </w:r>
      <w:r>
        <w:t xml:space="preserve"> Головне вікно програми.</w:t>
      </w:r>
    </w:p>
    <w:p w14:paraId="30DFFBD4" w14:textId="77777777" w:rsidR="00000000" w:rsidRDefault="00F01F13">
      <w:pPr>
        <w:spacing w:line="360" w:lineRule="auto"/>
      </w:pPr>
    </w:p>
    <w:p w14:paraId="1BCCB595" w14:textId="412157F2" w:rsidR="00000000" w:rsidRDefault="00681668">
      <w:pPr>
        <w:spacing w:line="360" w:lineRule="auto"/>
        <w:jc w:val="center"/>
      </w:pPr>
      <w:r>
        <w:rPr>
          <w:noProof/>
          <w:lang w:val="uk-UA" w:eastAsia="uk-UA"/>
        </w:rPr>
        <w:drawing>
          <wp:inline distT="0" distB="0" distL="0" distR="0" wp14:anchorId="7C6676EB" wp14:editId="1BEBD399">
            <wp:extent cx="3840480" cy="3100705"/>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0480" cy="3100705"/>
                    </a:xfrm>
                    <a:prstGeom prst="rect">
                      <a:avLst/>
                    </a:prstGeom>
                    <a:noFill/>
                    <a:ln>
                      <a:noFill/>
                    </a:ln>
                  </pic:spPr>
                </pic:pic>
              </a:graphicData>
            </a:graphic>
          </wp:inline>
        </w:drawing>
      </w:r>
    </w:p>
    <w:p w14:paraId="175EC623" w14:textId="38464773" w:rsidR="00000000" w:rsidRDefault="00F01F13">
      <w:pPr>
        <w:spacing w:line="360" w:lineRule="auto"/>
        <w:jc w:val="center"/>
      </w:pPr>
      <w:r>
        <w:t xml:space="preserve">Рисунок </w:t>
      </w:r>
      <w:r>
        <w:rPr>
          <w:lang w:val="uk-UA"/>
        </w:rPr>
        <w:t>3.6</w:t>
      </w:r>
      <w:r w:rsidR="00EB1E27">
        <w:rPr>
          <w:lang w:val="uk-UA"/>
        </w:rPr>
        <w:t xml:space="preserve"> </w:t>
      </w:r>
      <w:r w:rsidR="00EB1E27">
        <w:rPr>
          <w:lang w:val="uk-UA"/>
        </w:rPr>
        <w:noBreakHyphen/>
      </w:r>
      <w:r>
        <w:t xml:space="preserve"> Вибір типу інформації. </w:t>
      </w:r>
      <w:r>
        <w:rPr>
          <w:lang w:val="en-US"/>
        </w:rPr>
        <w:t>Аккаунт</w:t>
      </w:r>
      <w:r>
        <w:t xml:space="preserve"> </w:t>
      </w:r>
      <w:r>
        <w:rPr>
          <w:lang w:val="uk-UA"/>
        </w:rPr>
        <w:t>директора</w:t>
      </w:r>
      <w:r>
        <w:t>.</w:t>
      </w:r>
    </w:p>
    <w:p w14:paraId="29E3D840" w14:textId="77777777" w:rsidR="00000000" w:rsidRDefault="00F01F13">
      <w:pPr>
        <w:spacing w:line="360" w:lineRule="auto"/>
        <w:jc w:val="center"/>
      </w:pPr>
    </w:p>
    <w:p w14:paraId="24EBD72F" w14:textId="5004F749" w:rsidR="00000000" w:rsidRDefault="00681668">
      <w:pPr>
        <w:spacing w:line="360" w:lineRule="auto"/>
        <w:jc w:val="center"/>
      </w:pPr>
      <w:r>
        <w:rPr>
          <w:noProof/>
          <w:lang w:val="uk-UA" w:eastAsia="uk-UA"/>
        </w:rPr>
        <w:drawing>
          <wp:inline distT="0" distB="0" distL="0" distR="0" wp14:anchorId="01ED0997" wp14:editId="7A84B447">
            <wp:extent cx="3943985" cy="284670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3985" cy="2846705"/>
                    </a:xfrm>
                    <a:prstGeom prst="rect">
                      <a:avLst/>
                    </a:prstGeom>
                    <a:noFill/>
                    <a:ln>
                      <a:noFill/>
                    </a:ln>
                  </pic:spPr>
                </pic:pic>
              </a:graphicData>
            </a:graphic>
          </wp:inline>
        </w:drawing>
      </w:r>
    </w:p>
    <w:p w14:paraId="06AAE7F1" w14:textId="5C4D22D3" w:rsidR="00000000" w:rsidRDefault="00F01F13">
      <w:pPr>
        <w:spacing w:line="360" w:lineRule="auto"/>
        <w:jc w:val="center"/>
      </w:pPr>
      <w:r>
        <w:t xml:space="preserve">Рисунок </w:t>
      </w:r>
      <w:r>
        <w:rPr>
          <w:lang w:val="uk-UA"/>
        </w:rPr>
        <w:t>3.7</w:t>
      </w:r>
      <w:r w:rsidR="00EB1E27">
        <w:rPr>
          <w:lang w:val="uk-UA"/>
        </w:rPr>
        <w:t xml:space="preserve"> </w:t>
      </w:r>
      <w:r w:rsidR="00EB1E27">
        <w:rPr>
          <w:lang w:val="uk-UA"/>
        </w:rPr>
        <w:noBreakHyphen/>
      </w:r>
      <w:r>
        <w:t xml:space="preserve"> Вибір типу інформації. </w:t>
      </w:r>
      <w:r>
        <w:rPr>
          <w:lang w:val="en-US"/>
        </w:rPr>
        <w:t>Аккаунт</w:t>
      </w:r>
      <w:r>
        <w:t xml:space="preserve"> головного бухгалтера</w:t>
      </w:r>
      <w:r>
        <w:t>.</w:t>
      </w:r>
    </w:p>
    <w:p w14:paraId="6590AF10" w14:textId="77777777" w:rsidR="00000000" w:rsidRDefault="00F01F13">
      <w:pPr>
        <w:spacing w:line="360" w:lineRule="auto"/>
        <w:jc w:val="center"/>
      </w:pPr>
    </w:p>
    <w:p w14:paraId="7A98E096" w14:textId="3E13577E" w:rsidR="00000000" w:rsidRDefault="00681668">
      <w:pPr>
        <w:spacing w:line="360" w:lineRule="auto"/>
        <w:jc w:val="center"/>
      </w:pPr>
      <w:r>
        <w:rPr>
          <w:noProof/>
          <w:lang w:val="uk-UA" w:eastAsia="uk-UA"/>
        </w:rPr>
        <w:drawing>
          <wp:inline distT="0" distB="0" distL="0" distR="0" wp14:anchorId="7D958ED6" wp14:editId="40EF7975">
            <wp:extent cx="4182110" cy="318833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r="8867"/>
                    <a:stretch>
                      <a:fillRect/>
                    </a:stretch>
                  </pic:blipFill>
                  <pic:spPr bwMode="auto">
                    <a:xfrm>
                      <a:off x="0" y="0"/>
                      <a:ext cx="4182110" cy="3188335"/>
                    </a:xfrm>
                    <a:prstGeom prst="rect">
                      <a:avLst/>
                    </a:prstGeom>
                    <a:noFill/>
                    <a:ln>
                      <a:noFill/>
                    </a:ln>
                  </pic:spPr>
                </pic:pic>
              </a:graphicData>
            </a:graphic>
          </wp:inline>
        </w:drawing>
      </w:r>
    </w:p>
    <w:p w14:paraId="55ECCA49" w14:textId="337D0F9F" w:rsidR="00000000" w:rsidRDefault="00F01F13">
      <w:pPr>
        <w:spacing w:line="360" w:lineRule="auto"/>
        <w:jc w:val="center"/>
      </w:pPr>
      <w:r>
        <w:t xml:space="preserve">Рисунок </w:t>
      </w:r>
      <w:r>
        <w:rPr>
          <w:lang w:val="uk-UA"/>
        </w:rPr>
        <w:t>3.8</w:t>
      </w:r>
      <w:r w:rsidR="00EB1E27">
        <w:rPr>
          <w:lang w:val="uk-UA"/>
        </w:rPr>
        <w:t xml:space="preserve"> </w:t>
      </w:r>
      <w:r w:rsidR="00EB1E27">
        <w:rPr>
          <w:lang w:val="uk-UA"/>
        </w:rPr>
        <w:noBreakHyphen/>
      </w:r>
      <w:r>
        <w:t xml:space="preserve"> Вибір файлу для шифрування.</w:t>
      </w:r>
    </w:p>
    <w:p w14:paraId="78192CA8" w14:textId="77777777" w:rsidR="00000000" w:rsidRDefault="00F01F13">
      <w:pPr>
        <w:spacing w:line="360" w:lineRule="auto"/>
      </w:pPr>
    </w:p>
    <w:p w14:paraId="78D31693" w14:textId="5A5F4749" w:rsidR="00000000" w:rsidRDefault="00681668">
      <w:pPr>
        <w:spacing w:line="360" w:lineRule="auto"/>
        <w:jc w:val="center"/>
      </w:pPr>
      <w:r>
        <w:rPr>
          <w:noProof/>
          <w:lang w:val="uk-UA" w:eastAsia="uk-UA"/>
        </w:rPr>
        <w:drawing>
          <wp:inline distT="0" distB="0" distL="0" distR="0" wp14:anchorId="6D95B5A8" wp14:editId="4BD2359B">
            <wp:extent cx="3665855" cy="244919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5855" cy="2449195"/>
                    </a:xfrm>
                    <a:prstGeom prst="rect">
                      <a:avLst/>
                    </a:prstGeom>
                    <a:noFill/>
                    <a:ln>
                      <a:noFill/>
                    </a:ln>
                  </pic:spPr>
                </pic:pic>
              </a:graphicData>
            </a:graphic>
          </wp:inline>
        </w:drawing>
      </w:r>
    </w:p>
    <w:p w14:paraId="5515F4D2" w14:textId="45EF09CE" w:rsidR="00000000" w:rsidRDefault="00F01F13">
      <w:pPr>
        <w:spacing w:line="360" w:lineRule="auto"/>
        <w:jc w:val="center"/>
      </w:pPr>
      <w:r>
        <w:t xml:space="preserve">Рисунок </w:t>
      </w:r>
      <w:r>
        <w:rPr>
          <w:lang w:val="uk-UA"/>
        </w:rPr>
        <w:t>3.9</w:t>
      </w:r>
      <w:r w:rsidR="00EB1E27">
        <w:rPr>
          <w:lang w:val="uk-UA"/>
        </w:rPr>
        <w:t xml:space="preserve"> </w:t>
      </w:r>
      <w:r w:rsidR="00EB1E27">
        <w:noBreakHyphen/>
      </w:r>
      <w:r>
        <w:t xml:space="preserve"> Вказані усі необхідні </w:t>
      </w:r>
      <w:r>
        <w:rPr>
          <w:lang w:val="en-US"/>
        </w:rPr>
        <w:t>параметри</w:t>
      </w:r>
      <w:r>
        <w:t xml:space="preserve"> для початку обробки.</w:t>
      </w:r>
    </w:p>
    <w:p w14:paraId="465DFA06" w14:textId="77777777" w:rsidR="00000000" w:rsidRDefault="00F01F13">
      <w:pPr>
        <w:spacing w:line="360" w:lineRule="auto"/>
        <w:jc w:val="center"/>
      </w:pPr>
    </w:p>
    <w:p w14:paraId="1E4D9AF0" w14:textId="4A0458A3" w:rsidR="00000000" w:rsidRDefault="00681668">
      <w:pPr>
        <w:spacing w:line="360" w:lineRule="auto"/>
        <w:jc w:val="center"/>
      </w:pPr>
      <w:r>
        <w:rPr>
          <w:noProof/>
          <w:lang w:val="uk-UA" w:eastAsia="uk-UA"/>
        </w:rPr>
        <w:drawing>
          <wp:inline distT="0" distB="0" distL="0" distR="0" wp14:anchorId="2366E000" wp14:editId="33547474">
            <wp:extent cx="4015105" cy="174942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5105" cy="1749425"/>
                    </a:xfrm>
                    <a:prstGeom prst="rect">
                      <a:avLst/>
                    </a:prstGeom>
                    <a:noFill/>
                    <a:ln>
                      <a:noFill/>
                    </a:ln>
                  </pic:spPr>
                </pic:pic>
              </a:graphicData>
            </a:graphic>
          </wp:inline>
        </w:drawing>
      </w:r>
    </w:p>
    <w:p w14:paraId="223DAC1A" w14:textId="614BAF6C" w:rsidR="00000000" w:rsidRDefault="00F01F13">
      <w:pPr>
        <w:spacing w:line="360" w:lineRule="auto"/>
        <w:jc w:val="center"/>
      </w:pPr>
      <w:r>
        <w:t xml:space="preserve">Рисунок </w:t>
      </w:r>
      <w:r>
        <w:rPr>
          <w:lang w:val="uk-UA"/>
        </w:rPr>
        <w:t>3.10</w:t>
      </w:r>
      <w:r w:rsidR="00EB1E27">
        <w:rPr>
          <w:lang w:val="uk-UA"/>
        </w:rPr>
        <w:t xml:space="preserve"> </w:t>
      </w:r>
      <w:r w:rsidR="00EB1E27">
        <w:rPr>
          <w:lang w:val="uk-UA"/>
        </w:rPr>
        <w:noBreakHyphen/>
      </w:r>
      <w:r>
        <w:t xml:space="preserve"> Інформаційне повідомлення про стан виконання операції.</w:t>
      </w:r>
    </w:p>
    <w:p w14:paraId="33001CCA" w14:textId="77777777" w:rsidR="00000000" w:rsidRDefault="00F01F13">
      <w:pPr>
        <w:spacing w:line="360" w:lineRule="auto"/>
      </w:pPr>
    </w:p>
    <w:p w14:paraId="265D45D4" w14:textId="77777777" w:rsidR="00000000" w:rsidRDefault="00F01F13" w:rsidP="00EB1E27">
      <w:pPr>
        <w:spacing w:line="360" w:lineRule="auto"/>
        <w:ind w:firstLine="709"/>
      </w:pPr>
      <w:r>
        <w:t>Тепер розшифруємо цей файл з вказанням каталогу результату:</w:t>
      </w:r>
    </w:p>
    <w:p w14:paraId="634CA4B0" w14:textId="40E85B3D" w:rsidR="00000000" w:rsidRDefault="00681668">
      <w:pPr>
        <w:spacing w:line="360" w:lineRule="auto"/>
        <w:jc w:val="center"/>
      </w:pPr>
      <w:r>
        <w:rPr>
          <w:noProof/>
          <w:lang w:val="uk-UA" w:eastAsia="uk-UA"/>
        </w:rPr>
        <w:drawing>
          <wp:inline distT="0" distB="0" distL="0" distR="0" wp14:anchorId="3CAC1E1E" wp14:editId="4CD92189">
            <wp:extent cx="3872230" cy="240157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2230" cy="2401570"/>
                    </a:xfrm>
                    <a:prstGeom prst="rect">
                      <a:avLst/>
                    </a:prstGeom>
                    <a:noFill/>
                    <a:ln>
                      <a:noFill/>
                    </a:ln>
                  </pic:spPr>
                </pic:pic>
              </a:graphicData>
            </a:graphic>
          </wp:inline>
        </w:drawing>
      </w:r>
    </w:p>
    <w:p w14:paraId="0E56E981" w14:textId="41A099EC" w:rsidR="00000000" w:rsidRDefault="00F01F13">
      <w:pPr>
        <w:spacing w:line="360" w:lineRule="auto"/>
        <w:jc w:val="center"/>
      </w:pPr>
      <w:r>
        <w:t>Рисуно</w:t>
      </w:r>
      <w:r>
        <w:t xml:space="preserve">к </w:t>
      </w:r>
      <w:r>
        <w:rPr>
          <w:lang w:val="uk-UA"/>
        </w:rPr>
        <w:t>3.11</w:t>
      </w:r>
      <w:r w:rsidR="00EB1E27">
        <w:rPr>
          <w:lang w:val="uk-UA"/>
        </w:rPr>
        <w:t xml:space="preserve"> </w:t>
      </w:r>
      <w:r w:rsidR="00EB1E27">
        <w:noBreakHyphen/>
      </w:r>
      <w:r>
        <w:t xml:space="preserve"> Запуск розшифрування.</w:t>
      </w:r>
    </w:p>
    <w:p w14:paraId="3748AD1D" w14:textId="77777777" w:rsidR="00000000" w:rsidRDefault="00F01F13">
      <w:pPr>
        <w:spacing w:line="360" w:lineRule="auto"/>
      </w:pPr>
    </w:p>
    <w:p w14:paraId="7A2614A9" w14:textId="2C5989A9" w:rsidR="00000000" w:rsidRDefault="00681668">
      <w:pPr>
        <w:spacing w:line="360" w:lineRule="auto"/>
        <w:jc w:val="center"/>
      </w:pPr>
      <w:r>
        <w:rPr>
          <w:noProof/>
          <w:lang w:val="uk-UA" w:eastAsia="uk-UA"/>
        </w:rPr>
        <w:drawing>
          <wp:inline distT="0" distB="0" distL="0" distR="0" wp14:anchorId="320C2EA1" wp14:editId="330044BB">
            <wp:extent cx="2687320" cy="159004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7320" cy="1590040"/>
                    </a:xfrm>
                    <a:prstGeom prst="rect">
                      <a:avLst/>
                    </a:prstGeom>
                    <a:noFill/>
                    <a:ln>
                      <a:noFill/>
                    </a:ln>
                  </pic:spPr>
                </pic:pic>
              </a:graphicData>
            </a:graphic>
          </wp:inline>
        </w:drawing>
      </w:r>
      <w:r w:rsidR="00F01F13">
        <w:tab/>
      </w:r>
    </w:p>
    <w:p w14:paraId="21F3A383" w14:textId="08209F8E" w:rsidR="00000000" w:rsidRDefault="00F01F13">
      <w:pPr>
        <w:spacing w:line="360" w:lineRule="auto"/>
        <w:jc w:val="center"/>
      </w:pPr>
      <w:r>
        <w:t xml:space="preserve">Рисунок </w:t>
      </w:r>
      <w:r>
        <w:rPr>
          <w:lang w:val="uk-UA"/>
        </w:rPr>
        <w:t>3.12</w:t>
      </w:r>
      <w:r w:rsidR="00EB1E27">
        <w:rPr>
          <w:lang w:val="uk-UA"/>
        </w:rPr>
        <w:t xml:space="preserve"> </w:t>
      </w:r>
      <w:r w:rsidR="00EB1E27">
        <w:rPr>
          <w:lang w:val="uk-UA"/>
        </w:rPr>
        <w:noBreakHyphen/>
      </w:r>
      <w:r>
        <w:t xml:space="preserve"> Інформаційне повідомлення про стан виконання операції.</w:t>
      </w:r>
    </w:p>
    <w:p w14:paraId="1AD4A5D8" w14:textId="77777777" w:rsidR="00000000" w:rsidRDefault="00F01F13">
      <w:pPr>
        <w:spacing w:line="360" w:lineRule="auto"/>
      </w:pPr>
    </w:p>
    <w:p w14:paraId="6AEB0D5B" w14:textId="77777777" w:rsidR="00000000" w:rsidRDefault="00F01F13" w:rsidP="00EB1E27">
      <w:pPr>
        <w:spacing w:line="360" w:lineRule="auto"/>
        <w:ind w:firstLine="709"/>
      </w:pPr>
      <w:r>
        <w:t>В програмі існує захист від випадкового перезапису існуючого файлу.</w:t>
      </w:r>
    </w:p>
    <w:p w14:paraId="566C5D9C" w14:textId="73CA0186" w:rsidR="00000000" w:rsidRDefault="00681668">
      <w:pPr>
        <w:spacing w:line="360" w:lineRule="auto"/>
        <w:jc w:val="center"/>
      </w:pPr>
      <w:r>
        <w:rPr>
          <w:noProof/>
          <w:lang w:val="uk-UA" w:eastAsia="uk-UA"/>
        </w:rPr>
        <w:drawing>
          <wp:inline distT="0" distB="0" distL="0" distR="0" wp14:anchorId="1865A624" wp14:editId="10C1BF06">
            <wp:extent cx="3745230" cy="267970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5230" cy="2679700"/>
                    </a:xfrm>
                    <a:prstGeom prst="rect">
                      <a:avLst/>
                    </a:prstGeom>
                    <a:noFill/>
                    <a:ln>
                      <a:noFill/>
                    </a:ln>
                  </pic:spPr>
                </pic:pic>
              </a:graphicData>
            </a:graphic>
          </wp:inline>
        </w:drawing>
      </w:r>
    </w:p>
    <w:p w14:paraId="165005C3" w14:textId="3A427A63" w:rsidR="00000000" w:rsidRDefault="00F01F13">
      <w:pPr>
        <w:spacing w:line="360" w:lineRule="auto"/>
        <w:jc w:val="center"/>
      </w:pPr>
      <w:r>
        <w:t xml:space="preserve">Рисунок </w:t>
      </w:r>
      <w:r>
        <w:rPr>
          <w:lang w:val="uk-UA"/>
        </w:rPr>
        <w:t>3.13</w:t>
      </w:r>
      <w:r w:rsidR="00EB1E27">
        <w:rPr>
          <w:lang w:val="uk-UA"/>
        </w:rPr>
        <w:t xml:space="preserve"> </w:t>
      </w:r>
      <w:r w:rsidR="00EB1E27">
        <w:noBreakHyphen/>
      </w:r>
      <w:r>
        <w:t xml:space="preserve"> Вказуємо такі параметри, що можуть викликати перезапис.</w:t>
      </w:r>
    </w:p>
    <w:p w14:paraId="16F9C662" w14:textId="77777777" w:rsidR="00000000" w:rsidRDefault="00F01F13">
      <w:pPr>
        <w:spacing w:line="360" w:lineRule="auto"/>
        <w:jc w:val="center"/>
      </w:pPr>
    </w:p>
    <w:p w14:paraId="073C6E74" w14:textId="779D2E78" w:rsidR="00000000" w:rsidRDefault="00681668">
      <w:pPr>
        <w:spacing w:line="360" w:lineRule="auto"/>
        <w:jc w:val="center"/>
      </w:pPr>
      <w:r>
        <w:rPr>
          <w:noProof/>
          <w:lang w:val="uk-UA" w:eastAsia="uk-UA"/>
        </w:rPr>
        <w:drawing>
          <wp:inline distT="0" distB="0" distL="0" distR="0" wp14:anchorId="0EA369C7" wp14:editId="153C543C">
            <wp:extent cx="2814761" cy="1648764"/>
            <wp:effectExtent l="0" t="0" r="5080" b="889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7619" cy="1650438"/>
                    </a:xfrm>
                    <a:prstGeom prst="rect">
                      <a:avLst/>
                    </a:prstGeom>
                    <a:noFill/>
                    <a:ln>
                      <a:noFill/>
                    </a:ln>
                  </pic:spPr>
                </pic:pic>
              </a:graphicData>
            </a:graphic>
          </wp:inline>
        </w:drawing>
      </w:r>
    </w:p>
    <w:p w14:paraId="34660B3E" w14:textId="5EC4298D" w:rsidR="00000000" w:rsidRDefault="00F01F13">
      <w:pPr>
        <w:spacing w:line="360" w:lineRule="auto"/>
        <w:jc w:val="center"/>
      </w:pPr>
      <w:r>
        <w:t xml:space="preserve">Рисунок </w:t>
      </w:r>
      <w:r>
        <w:rPr>
          <w:lang w:val="uk-UA"/>
        </w:rPr>
        <w:t>3</w:t>
      </w:r>
      <w:r>
        <w:rPr>
          <w:lang w:val="uk-UA"/>
        </w:rPr>
        <w:t>.14</w:t>
      </w:r>
      <w:r w:rsidR="00EB1E27">
        <w:rPr>
          <w:lang w:val="uk-UA"/>
        </w:rPr>
        <w:t xml:space="preserve"> </w:t>
      </w:r>
      <w:r w:rsidR="00EB1E27">
        <w:rPr>
          <w:lang w:val="uk-UA"/>
        </w:rPr>
        <w:noBreakHyphen/>
      </w:r>
      <w:r>
        <w:t xml:space="preserve"> Спрацював захист від перезапису.</w:t>
      </w:r>
    </w:p>
    <w:p w14:paraId="49CA1EB7" w14:textId="77777777" w:rsidR="00000000" w:rsidRDefault="00F01F13"/>
    <w:p w14:paraId="6A094079" w14:textId="77777777" w:rsidR="00000000" w:rsidRDefault="00F01F13">
      <w:r>
        <w:br w:type="page"/>
      </w:r>
    </w:p>
    <w:p w14:paraId="7FFB54AB" w14:textId="77777777" w:rsidR="00000000" w:rsidRDefault="00F01F13">
      <w:pPr>
        <w:pStyle w:val="1"/>
      </w:pPr>
      <w:bookmarkStart w:id="115" w:name="_Toc299219605"/>
      <w:bookmarkStart w:id="116" w:name="_Toc1954390448"/>
      <w:bookmarkStart w:id="117" w:name="_Toc813757625"/>
      <w:bookmarkStart w:id="118" w:name="_Toc150263833"/>
      <w:r>
        <w:rPr>
          <w:lang w:val="uk-UA"/>
        </w:rPr>
        <w:t>В</w:t>
      </w:r>
      <w:bookmarkEnd w:id="115"/>
      <w:bookmarkEnd w:id="116"/>
      <w:r>
        <w:t>ИСНОВКИ</w:t>
      </w:r>
      <w:bookmarkEnd w:id="117"/>
      <w:bookmarkEnd w:id="118"/>
    </w:p>
    <w:p w14:paraId="67EC27D8" w14:textId="77777777" w:rsidR="00000000" w:rsidRDefault="00F01F13">
      <w:pPr>
        <w:spacing w:line="360" w:lineRule="auto"/>
        <w:ind w:firstLine="709"/>
        <w:rPr>
          <w:color w:val="000000"/>
          <w:szCs w:val="28"/>
          <w:lang w:val="uk-UA"/>
        </w:rPr>
      </w:pPr>
      <w:r>
        <w:rPr>
          <w:szCs w:val="28"/>
          <w:lang w:val="uk-UA"/>
        </w:rPr>
        <w:t>В дипломній роботі проведено аналіз стану та розроблено комплексні методи захисту інформації на підприємстві ТОВ «ТАЛАНПРОМ».</w:t>
      </w:r>
      <w:r>
        <w:rPr>
          <w:color w:val="000000"/>
          <w:szCs w:val="28"/>
          <w:lang w:val="uk-UA"/>
        </w:rPr>
        <w:t xml:space="preserve"> </w:t>
      </w:r>
    </w:p>
    <w:p w14:paraId="69C16FE5" w14:textId="77777777" w:rsidR="00000000" w:rsidRDefault="00F01F13">
      <w:pPr>
        <w:spacing w:line="360" w:lineRule="auto"/>
        <w:ind w:firstLine="709"/>
        <w:rPr>
          <w:color w:val="000000"/>
          <w:szCs w:val="28"/>
          <w:lang w:val="uk-UA"/>
        </w:rPr>
      </w:pPr>
      <w:r>
        <w:rPr>
          <w:color w:val="000000"/>
          <w:szCs w:val="28"/>
          <w:lang w:val="uk-UA"/>
        </w:rPr>
        <w:t>Виходячи з аналізу проблеми сформовано завдання та критерії проведення комплекс</w:t>
      </w:r>
      <w:r>
        <w:rPr>
          <w:color w:val="000000"/>
          <w:szCs w:val="28"/>
          <w:lang w:val="uk-UA"/>
        </w:rPr>
        <w:t>ного аналізу.</w:t>
      </w:r>
    </w:p>
    <w:p w14:paraId="3CEE89A5" w14:textId="77777777" w:rsidR="00000000" w:rsidRDefault="00F01F13">
      <w:pPr>
        <w:spacing w:line="360" w:lineRule="auto"/>
        <w:ind w:firstLine="709"/>
        <w:rPr>
          <w:color w:val="000000"/>
          <w:szCs w:val="28"/>
          <w:lang w:val="uk-UA"/>
        </w:rPr>
      </w:pPr>
      <w:r>
        <w:rPr>
          <w:color w:val="000000"/>
          <w:szCs w:val="28"/>
          <w:lang w:val="uk-UA"/>
        </w:rPr>
        <w:t>В ході роботи було надано рекомендації з захисту інформаційної системи підприємства, а саме захист комп’ютерної мережі, шляхом зміни та оптимізації топології комп’ютерної мережі, рекомендації щодо забезпечення захисту сервера від несанкціонов</w:t>
      </w:r>
      <w:r>
        <w:rPr>
          <w:color w:val="000000"/>
          <w:szCs w:val="28"/>
          <w:lang w:val="uk-UA"/>
        </w:rPr>
        <w:t xml:space="preserve">аного доступу, було рекомендовано оновити операційну систему на сервері, встановити антивірус </w:t>
      </w:r>
      <w:r>
        <w:rPr>
          <w:lang w:val="uk-UA"/>
        </w:rPr>
        <w:t xml:space="preserve">Антивірус </w:t>
      </w:r>
      <w:r>
        <w:rPr>
          <w:lang w:val="en-US"/>
        </w:rPr>
        <w:t>McAfee</w:t>
      </w:r>
      <w:r>
        <w:rPr>
          <w:lang w:val="uk-UA"/>
        </w:rPr>
        <w:t xml:space="preserve"> </w:t>
      </w:r>
      <w:r>
        <w:rPr>
          <w:lang w:val="en-US"/>
        </w:rPr>
        <w:t>Total</w:t>
      </w:r>
      <w:r>
        <w:rPr>
          <w:lang w:val="uk-UA"/>
        </w:rPr>
        <w:t xml:space="preserve"> </w:t>
      </w:r>
      <w:r>
        <w:rPr>
          <w:lang w:val="en-US"/>
        </w:rPr>
        <w:t>Protection</w:t>
      </w:r>
      <w:r>
        <w:rPr>
          <w:lang w:val="uk-UA"/>
        </w:rPr>
        <w:t xml:space="preserve"> </w:t>
      </w:r>
      <w:r>
        <w:rPr>
          <w:lang w:val="en-US"/>
        </w:rPr>
        <w:t>Internet</w:t>
      </w:r>
      <w:r>
        <w:rPr>
          <w:lang w:val="uk-UA"/>
        </w:rPr>
        <w:t xml:space="preserve"> </w:t>
      </w:r>
      <w:r>
        <w:rPr>
          <w:lang w:val="en-US"/>
        </w:rPr>
        <w:t>Security</w:t>
      </w:r>
      <w:r>
        <w:rPr>
          <w:szCs w:val="28"/>
          <w:lang w:val="uk-UA"/>
        </w:rPr>
        <w:t>,</w:t>
      </w:r>
      <w:r>
        <w:rPr>
          <w:color w:val="000000"/>
          <w:szCs w:val="28"/>
          <w:lang w:val="uk-UA"/>
        </w:rPr>
        <w:t xml:space="preserve"> задля забезпечення криптографічного захисту було розроблено програмне забезпечення на основі алгоритму шифрув</w:t>
      </w:r>
      <w:r>
        <w:rPr>
          <w:color w:val="000000"/>
          <w:szCs w:val="28"/>
          <w:lang w:val="uk-UA"/>
        </w:rPr>
        <w:t xml:space="preserve">ання </w:t>
      </w:r>
      <w:r>
        <w:t>Speck</w:t>
      </w:r>
      <w:r>
        <w:rPr>
          <w:color w:val="000000"/>
          <w:szCs w:val="28"/>
          <w:lang w:val="uk-UA"/>
        </w:rPr>
        <w:t xml:space="preserve">. </w:t>
      </w:r>
    </w:p>
    <w:p w14:paraId="26235689" w14:textId="77777777" w:rsidR="00000000" w:rsidRDefault="00F01F13">
      <w:pPr>
        <w:spacing w:line="360" w:lineRule="auto"/>
        <w:ind w:firstLine="709"/>
      </w:pPr>
      <w:r>
        <w:t>Як додатковий рівень захисту було запроновано програмний засіб для шифрування інформації за допомогою блочного шифру Speck з наступними особливостями:</w:t>
      </w:r>
    </w:p>
    <w:p w14:paraId="34BB8635" w14:textId="77777777" w:rsidR="00000000" w:rsidRDefault="00F01F13" w:rsidP="00EB1E27">
      <w:pPr>
        <w:numPr>
          <w:ilvl w:val="0"/>
          <w:numId w:val="35"/>
        </w:numPr>
        <w:spacing w:line="360" w:lineRule="auto"/>
        <w:ind w:leftChars="252" w:left="1120" w:hangingChars="148" w:hanging="414"/>
      </w:pPr>
      <w:r>
        <w:rPr>
          <w:lang w:val="uk-UA"/>
        </w:rPr>
        <w:t>к</w:t>
      </w:r>
      <w:r>
        <w:t>онтроль доступу до самого програмного засобу через систему логінів та паролів;</w:t>
      </w:r>
    </w:p>
    <w:p w14:paraId="19188130" w14:textId="77777777" w:rsidR="00000000" w:rsidRDefault="00F01F13" w:rsidP="00EB1E27">
      <w:pPr>
        <w:numPr>
          <w:ilvl w:val="0"/>
          <w:numId w:val="35"/>
        </w:numPr>
        <w:spacing w:line="360" w:lineRule="auto"/>
        <w:ind w:leftChars="252" w:left="1120" w:hangingChars="148" w:hanging="414"/>
      </w:pPr>
      <w:r>
        <w:rPr>
          <w:lang w:val="uk-UA"/>
        </w:rPr>
        <w:t>к</w:t>
      </w:r>
      <w:r>
        <w:t>онтроль збе</w:t>
      </w:r>
      <w:r>
        <w:t>реження інформації за правами доступу акаунту користувача програми;</w:t>
      </w:r>
    </w:p>
    <w:p w14:paraId="5C20D16C" w14:textId="77777777" w:rsidR="00000000" w:rsidRDefault="00F01F13" w:rsidP="00EB1E27">
      <w:pPr>
        <w:numPr>
          <w:ilvl w:val="0"/>
          <w:numId w:val="35"/>
        </w:numPr>
        <w:spacing w:line="360" w:lineRule="auto"/>
        <w:ind w:leftChars="252" w:left="1120" w:hangingChars="148" w:hanging="414"/>
      </w:pPr>
      <w:r>
        <w:rPr>
          <w:lang w:val="uk-UA"/>
        </w:rPr>
        <w:t>ш</w:t>
      </w:r>
      <w:r>
        <w:t>ифрування та розшифрування файлів будь якого розширення та структури;</w:t>
      </w:r>
    </w:p>
    <w:p w14:paraId="720F04E8" w14:textId="77777777" w:rsidR="00000000" w:rsidRDefault="00F01F13" w:rsidP="00EB1E27">
      <w:pPr>
        <w:numPr>
          <w:ilvl w:val="0"/>
          <w:numId w:val="35"/>
        </w:numPr>
        <w:spacing w:line="360" w:lineRule="auto"/>
        <w:ind w:leftChars="252" w:left="1120" w:hangingChars="148" w:hanging="414"/>
      </w:pPr>
      <w:r>
        <w:rPr>
          <w:lang w:val="uk-UA"/>
        </w:rPr>
        <w:t>а</w:t>
      </w:r>
      <w:r>
        <w:t>втоматична індентифікація необхідного режиму обробки даних за розширенням;</w:t>
      </w:r>
    </w:p>
    <w:p w14:paraId="453C2EF8" w14:textId="77777777" w:rsidR="00000000" w:rsidRDefault="00F01F13" w:rsidP="00EB1E27">
      <w:pPr>
        <w:numPr>
          <w:ilvl w:val="0"/>
          <w:numId w:val="35"/>
        </w:numPr>
        <w:spacing w:line="360" w:lineRule="auto"/>
        <w:ind w:leftChars="252" w:left="1120" w:hangingChars="148" w:hanging="414"/>
      </w:pPr>
      <w:r>
        <w:rPr>
          <w:lang w:val="uk-UA"/>
        </w:rPr>
        <w:t>к</w:t>
      </w:r>
      <w:r>
        <w:t>онтроль введених значень полів, запобіга</w:t>
      </w:r>
      <w:r>
        <w:t>ння перезапису існуючих файлів;</w:t>
      </w:r>
    </w:p>
    <w:p w14:paraId="30E2AF25" w14:textId="77777777" w:rsidR="00000000" w:rsidRDefault="00F01F13" w:rsidP="00EB1E27">
      <w:pPr>
        <w:numPr>
          <w:ilvl w:val="0"/>
          <w:numId w:val="35"/>
        </w:numPr>
        <w:spacing w:line="360" w:lineRule="auto"/>
        <w:ind w:leftChars="252" w:left="1120" w:hangingChars="148" w:hanging="414"/>
      </w:pPr>
      <w:r>
        <w:rPr>
          <w:lang w:val="uk-UA"/>
        </w:rPr>
        <w:t>м</w:t>
      </w:r>
      <w:r>
        <w:t>ожливість роботи в серверному режимі через FTP.</w:t>
      </w:r>
    </w:p>
    <w:p w14:paraId="0365EA1F" w14:textId="77777777" w:rsidR="00000000" w:rsidRDefault="00F01F13">
      <w:pPr>
        <w:spacing w:line="360" w:lineRule="auto"/>
        <w:ind w:firstLine="709"/>
        <w:rPr>
          <w:lang w:val="ru-RU" w:eastAsia="ru-RU"/>
        </w:rPr>
      </w:pPr>
      <w:r>
        <w:rPr>
          <w:color w:val="000000"/>
          <w:szCs w:val="28"/>
          <w:lang w:val="uk-UA"/>
        </w:rPr>
        <w:t>Таким чином, проведення та впровадження систем комплексних заходів забезпечує безпеку інформації на підприємстві.</w:t>
      </w:r>
    </w:p>
    <w:p w14:paraId="77D36C45" w14:textId="77777777" w:rsidR="00000000" w:rsidRDefault="00F01F13">
      <w:pPr>
        <w:pStyle w:val="1"/>
        <w:spacing w:before="0" w:after="100" w:afterAutospacing="1"/>
        <w:ind w:firstLine="709"/>
        <w:rPr>
          <w:lang w:val="uk-UA"/>
        </w:rPr>
      </w:pPr>
      <w:bookmarkStart w:id="119" w:name="_Toc516537950"/>
      <w:bookmarkStart w:id="120" w:name="_Toc150263834"/>
      <w:r>
        <w:rPr>
          <w:lang w:val="uk-UA"/>
        </w:rPr>
        <w:t>СПИСОК ВИКОРИСТАНИХ ДЖЕРЕЛ</w:t>
      </w:r>
      <w:bookmarkEnd w:id="119"/>
      <w:bookmarkEnd w:id="120"/>
    </w:p>
    <w:p w14:paraId="04ED7813" w14:textId="77777777" w:rsidR="00000000" w:rsidRDefault="00F01F13">
      <w:pPr>
        <w:numPr>
          <w:ilvl w:val="0"/>
          <w:numId w:val="36"/>
        </w:numPr>
        <w:spacing w:after="100" w:afterAutospacing="1" w:line="360" w:lineRule="auto"/>
        <w:ind w:left="560" w:hanging="215"/>
        <w:rPr>
          <w:szCs w:val="28"/>
          <w:lang/>
        </w:rPr>
      </w:pPr>
      <w:r>
        <w:rPr>
          <w:szCs w:val="28"/>
          <w:lang/>
        </w:rPr>
        <w:t>Ситник Г. Інформаційна безпека [Ел</w:t>
      </w:r>
      <w:r>
        <w:rPr>
          <w:szCs w:val="28"/>
          <w:lang/>
        </w:rPr>
        <w:t>ектронний ресурс] / Галина Ситник // СерчІнформ – Режим доступу до ресурсу: https://searchinform.ru/informatsionnaya-bezopasnost/.</w:t>
      </w:r>
    </w:p>
    <w:p w14:paraId="25241EAF" w14:textId="77777777" w:rsidR="00000000" w:rsidRDefault="00F01F13">
      <w:pPr>
        <w:pStyle w:val="afa"/>
        <w:numPr>
          <w:ilvl w:val="0"/>
          <w:numId w:val="36"/>
        </w:numPr>
        <w:spacing w:after="100" w:afterAutospacing="1" w:line="360" w:lineRule="auto"/>
        <w:ind w:left="560" w:hanging="215"/>
        <w:rPr>
          <w:szCs w:val="28"/>
        </w:rPr>
      </w:pPr>
      <w:r>
        <w:rPr>
          <w:color w:val="000000"/>
          <w:szCs w:val="28"/>
          <w:shd w:val="clear" w:color="auto" w:fill="FFFFFF"/>
        </w:rPr>
        <w:t>Дослідженння IBM і Ponemon Institute [Електронний ресурс] // IBM – Режим доступу до ресурсу: https://www-03.ibm.com/press/ru/</w:t>
      </w:r>
      <w:r>
        <w:rPr>
          <w:color w:val="000000"/>
          <w:szCs w:val="28"/>
          <w:shd w:val="clear" w:color="auto" w:fill="FFFFFF"/>
        </w:rPr>
        <w:t>ru/pressrelease/50084.wss.</w:t>
      </w:r>
      <w:r>
        <w:rPr>
          <w:szCs w:val="28"/>
        </w:rPr>
        <w:t xml:space="preserve">Шквір В. Д. </w:t>
      </w:r>
    </w:p>
    <w:p w14:paraId="75B9F8BC" w14:textId="77777777" w:rsidR="00000000" w:rsidRDefault="00F01F13">
      <w:pPr>
        <w:pStyle w:val="afa"/>
        <w:numPr>
          <w:ilvl w:val="0"/>
          <w:numId w:val="36"/>
        </w:numPr>
        <w:spacing w:after="100" w:afterAutospacing="1" w:line="360" w:lineRule="auto"/>
        <w:ind w:left="560" w:hanging="215"/>
        <w:rPr>
          <w:szCs w:val="28"/>
        </w:rPr>
      </w:pPr>
      <w:r>
        <w:rPr>
          <w:color w:val="000000"/>
          <w:szCs w:val="28"/>
          <w:shd w:val="clear" w:color="auto" w:fill="FFFFFF"/>
        </w:rPr>
        <w:t xml:space="preserve">Наймасшатбніші комп'ютерні атаки у світі [Електронний ресурс] // ТАСС. – 2017. – Режим доступу до ресурсу: </w:t>
      </w:r>
      <w:hyperlink r:id="rId34" w:history="1">
        <w:r>
          <w:rPr>
            <w:rStyle w:val="a5"/>
            <w:szCs w:val="28"/>
            <w:shd w:val="clear" w:color="auto" w:fill="FFFFFF"/>
          </w:rPr>
          <w:t>http://tass.ru/info/4248876</w:t>
        </w:r>
      </w:hyperlink>
      <w:r>
        <w:rPr>
          <w:color w:val="000000"/>
          <w:szCs w:val="28"/>
          <w:shd w:val="clear" w:color="auto" w:fill="FFFFFF"/>
        </w:rPr>
        <w:t>.</w:t>
      </w:r>
    </w:p>
    <w:p w14:paraId="7A884A57" w14:textId="77777777" w:rsidR="00000000" w:rsidRDefault="00F01F13">
      <w:pPr>
        <w:numPr>
          <w:ilvl w:val="0"/>
          <w:numId w:val="36"/>
        </w:numPr>
        <w:spacing w:after="100" w:afterAutospacing="1" w:line="360" w:lineRule="auto"/>
        <w:ind w:left="560" w:hanging="215"/>
        <w:rPr>
          <w:szCs w:val="28"/>
        </w:rPr>
      </w:pPr>
      <w:r>
        <w:rPr>
          <w:szCs w:val="28"/>
        </w:rPr>
        <w:t>Економічна енциклопедія: У трьох тома</w:t>
      </w:r>
      <w:r>
        <w:rPr>
          <w:szCs w:val="28"/>
        </w:rPr>
        <w:t>х. Т. 1. / Редкол.: …С. В. Мочерний (відп. ред.) та ін. – К.: Видавничий центр “Академія”, 2000. – 864 с.</w:t>
      </w:r>
    </w:p>
    <w:p w14:paraId="5998EA28" w14:textId="77777777" w:rsidR="00000000" w:rsidRDefault="00F01F13">
      <w:pPr>
        <w:numPr>
          <w:ilvl w:val="0"/>
          <w:numId w:val="36"/>
        </w:numPr>
        <w:spacing w:after="100" w:afterAutospacing="1" w:line="360" w:lineRule="auto"/>
        <w:ind w:leftChars="123" w:left="624" w:hangingChars="100" w:hanging="280"/>
        <w:rPr>
          <w:szCs w:val="28"/>
          <w:lang/>
        </w:rPr>
      </w:pPr>
      <w:r>
        <w:rPr>
          <w:szCs w:val="28"/>
          <w:lang/>
        </w:rPr>
        <w:t>Закон України від 15 грудня 2005 року № 3200-IV "Про основи національної безпеки України".</w:t>
      </w:r>
    </w:p>
    <w:p w14:paraId="5A5BF8CA" w14:textId="77777777" w:rsidR="00000000" w:rsidRDefault="00F01F13">
      <w:pPr>
        <w:numPr>
          <w:ilvl w:val="0"/>
          <w:numId w:val="36"/>
        </w:numPr>
        <w:spacing w:after="100" w:afterAutospacing="1" w:line="360" w:lineRule="auto"/>
        <w:ind w:leftChars="123" w:left="624" w:hangingChars="100" w:hanging="280"/>
        <w:rPr>
          <w:szCs w:val="28"/>
          <w:lang/>
        </w:rPr>
      </w:pPr>
      <w:r>
        <w:rPr>
          <w:szCs w:val="28"/>
          <w:lang/>
        </w:rPr>
        <w:t>Закон України "Про інформацію". Із змінами, внесеними згідн</w:t>
      </w:r>
      <w:r>
        <w:rPr>
          <w:szCs w:val="28"/>
          <w:lang/>
        </w:rPr>
        <w:t>о із Законом від 07.02.2002 № 3047-III-ВР.</w:t>
      </w:r>
    </w:p>
    <w:p w14:paraId="15644BAE" w14:textId="77777777" w:rsidR="00000000" w:rsidRDefault="00F01F13">
      <w:pPr>
        <w:numPr>
          <w:ilvl w:val="0"/>
          <w:numId w:val="36"/>
        </w:numPr>
        <w:spacing w:after="100" w:afterAutospacing="1" w:line="360" w:lineRule="auto"/>
        <w:ind w:leftChars="123" w:left="624" w:hangingChars="100" w:hanging="280"/>
        <w:rPr>
          <w:szCs w:val="28"/>
          <w:lang/>
        </w:rPr>
      </w:pPr>
      <w:r>
        <w:rPr>
          <w:szCs w:val="28"/>
          <w:lang/>
        </w:rPr>
        <w:t>Закон України "Про Національну програму інформатизації" Із змінами, внесеними згідно із Законом від 13.09.2001 № 2684-III-ВР.</w:t>
      </w:r>
    </w:p>
    <w:p w14:paraId="43B81413" w14:textId="77777777" w:rsidR="00000000" w:rsidRDefault="00F01F13">
      <w:pPr>
        <w:numPr>
          <w:ilvl w:val="0"/>
          <w:numId w:val="36"/>
        </w:numPr>
        <w:spacing w:after="100" w:afterAutospacing="1" w:line="360" w:lineRule="auto"/>
        <w:ind w:leftChars="123" w:left="624" w:hangingChars="100" w:hanging="280"/>
        <w:rPr>
          <w:szCs w:val="28"/>
          <w:lang/>
        </w:rPr>
      </w:pPr>
      <w:r>
        <w:rPr>
          <w:szCs w:val="28"/>
          <w:lang/>
        </w:rPr>
        <w:t>Закон України «Про захист інформації в інформаційно-телекомунікаційних системах» від 31</w:t>
      </w:r>
      <w:r>
        <w:rPr>
          <w:szCs w:val="28"/>
          <w:lang/>
        </w:rPr>
        <w:t>.05.2005 № 2594-IV.</w:t>
      </w:r>
    </w:p>
    <w:p w14:paraId="07E6E9C8" w14:textId="77777777" w:rsidR="00000000" w:rsidRDefault="00F01F13">
      <w:pPr>
        <w:numPr>
          <w:ilvl w:val="0"/>
          <w:numId w:val="36"/>
        </w:numPr>
        <w:spacing w:after="100" w:afterAutospacing="1" w:line="360" w:lineRule="auto"/>
        <w:ind w:leftChars="123" w:left="624" w:hangingChars="100" w:hanging="280"/>
        <w:rPr>
          <w:szCs w:val="28"/>
          <w:lang/>
        </w:rPr>
      </w:pPr>
      <w:r>
        <w:rPr>
          <w:szCs w:val="28"/>
          <w:lang/>
        </w:rPr>
        <w:t xml:space="preserve">Закон України «Про електронний цифровий підпис» від 22.05.2003 № 852-IX. </w:t>
      </w:r>
    </w:p>
    <w:p w14:paraId="40A35F12" w14:textId="77777777" w:rsidR="00000000" w:rsidRDefault="00F01F13">
      <w:pPr>
        <w:numPr>
          <w:ilvl w:val="0"/>
          <w:numId w:val="36"/>
        </w:numPr>
        <w:spacing w:after="100" w:afterAutospacing="1" w:line="360" w:lineRule="auto"/>
        <w:ind w:leftChars="123" w:left="624" w:hangingChars="100" w:hanging="280"/>
        <w:rPr>
          <w:szCs w:val="28"/>
          <w:lang/>
        </w:rPr>
      </w:pPr>
      <w:r>
        <w:rPr>
          <w:szCs w:val="28"/>
          <w:lang/>
        </w:rPr>
        <w:t xml:space="preserve">Закон України «Про електронний документ та електронний документообіг» від 22.05.2003 № 851-IV. </w:t>
      </w:r>
    </w:p>
    <w:p w14:paraId="5682FEF8" w14:textId="77777777" w:rsidR="00000000" w:rsidRDefault="00F01F13">
      <w:pPr>
        <w:numPr>
          <w:ilvl w:val="0"/>
          <w:numId w:val="36"/>
        </w:numPr>
        <w:spacing w:after="100" w:afterAutospacing="1" w:line="360" w:lineRule="auto"/>
        <w:ind w:leftChars="123" w:left="624" w:hangingChars="100" w:hanging="280"/>
        <w:rPr>
          <w:szCs w:val="28"/>
          <w:lang/>
        </w:rPr>
      </w:pPr>
      <w:r>
        <w:rPr>
          <w:szCs w:val="28"/>
          <w:lang/>
        </w:rPr>
        <w:t>Директива 1999/93/ЄС Європейського парламенту та Ради від 13 грудн</w:t>
      </w:r>
      <w:r>
        <w:rPr>
          <w:szCs w:val="28"/>
          <w:lang/>
        </w:rPr>
        <w:t>я 1999 року про систему електронних підписів, що застосовується в межах Співтовариства.</w:t>
      </w:r>
    </w:p>
    <w:p w14:paraId="7A7C4A3B" w14:textId="77777777" w:rsidR="00000000" w:rsidRDefault="00F01F13">
      <w:pPr>
        <w:numPr>
          <w:ilvl w:val="0"/>
          <w:numId w:val="36"/>
        </w:numPr>
        <w:spacing w:after="100" w:afterAutospacing="1" w:line="360" w:lineRule="auto"/>
        <w:ind w:left="709" w:hanging="365"/>
        <w:rPr>
          <w:szCs w:val="28"/>
          <w:lang/>
        </w:rPr>
      </w:pPr>
      <w:r>
        <w:rPr>
          <w:szCs w:val="28"/>
          <w:lang/>
        </w:rPr>
        <w:t xml:space="preserve"> Правила посиленої сертифікації, затверджені наказом Департаменту спеціальних телекомунікаційних систем та захисту інформації Служби безпеки України від 13.01.2005 № 3,</w:t>
      </w:r>
      <w:r>
        <w:rPr>
          <w:szCs w:val="28"/>
          <w:lang/>
        </w:rPr>
        <w:t xml:space="preserve"> зареєстровані в Міністерстві юстиції України 27.01.2005 за № 104/10384 (у редакції наказу Департаменту спеціальних телекомунікаційних систем та захисту інформації Служби безпеки України від 10.05.2006 № 50).</w:t>
      </w:r>
    </w:p>
    <w:p w14:paraId="0D38A6FB" w14:textId="77777777" w:rsidR="00000000" w:rsidRDefault="00F01F13">
      <w:pPr>
        <w:numPr>
          <w:ilvl w:val="0"/>
          <w:numId w:val="36"/>
        </w:numPr>
        <w:spacing w:after="100" w:afterAutospacing="1" w:line="360" w:lineRule="auto"/>
        <w:ind w:left="709" w:hanging="365"/>
        <w:rPr>
          <w:szCs w:val="28"/>
          <w:lang/>
        </w:rPr>
      </w:pPr>
      <w:r>
        <w:rPr>
          <w:szCs w:val="28"/>
          <w:lang/>
        </w:rPr>
        <w:t>ДСТУ ITU-T Rec. X.509 | ISO/IEC 9594-8:2006»Інф</w:t>
      </w:r>
      <w:r>
        <w:rPr>
          <w:szCs w:val="28"/>
          <w:lang/>
        </w:rPr>
        <w:t xml:space="preserve">ормаційні технології. Взаємозв’язок відкритих систем. Каталог: Основні положення щодо сертифікації відкритих ключів та сертифікації атрибутів». </w:t>
      </w:r>
    </w:p>
    <w:p w14:paraId="516AB43D" w14:textId="77777777" w:rsidR="00000000" w:rsidRDefault="00F01F13">
      <w:pPr>
        <w:numPr>
          <w:ilvl w:val="0"/>
          <w:numId w:val="36"/>
        </w:numPr>
        <w:spacing w:after="100" w:afterAutospacing="1" w:line="360" w:lineRule="auto"/>
        <w:ind w:left="709" w:hanging="365"/>
        <w:rPr>
          <w:szCs w:val="28"/>
          <w:lang/>
        </w:rPr>
      </w:pPr>
      <w:r>
        <w:rPr>
          <w:szCs w:val="28"/>
          <w:lang/>
        </w:rPr>
        <w:t>ISO/IEC 15946-2:2002, Information technology – Security techniques – Cryptographic techniques based on elliptic</w:t>
      </w:r>
      <w:r>
        <w:rPr>
          <w:szCs w:val="28"/>
          <w:lang/>
        </w:rPr>
        <w:t xml:space="preserve"> curves – Part 2: Digital Signatures.</w:t>
      </w:r>
    </w:p>
    <w:p w14:paraId="059165D3" w14:textId="77777777" w:rsidR="00000000" w:rsidRDefault="00F01F13">
      <w:pPr>
        <w:numPr>
          <w:ilvl w:val="0"/>
          <w:numId w:val="36"/>
        </w:numPr>
        <w:spacing w:after="100" w:afterAutospacing="1" w:line="360" w:lineRule="auto"/>
        <w:ind w:left="709" w:hanging="365"/>
        <w:rPr>
          <w:szCs w:val="28"/>
          <w:lang/>
        </w:rPr>
      </w:pPr>
      <w:r>
        <w:rPr>
          <w:szCs w:val="28"/>
          <w:lang/>
        </w:rPr>
        <w:t xml:space="preserve"> ДСТУ ISO/IEC 15946-2:2006 «Інформаційні технології. Методи захисту. Криптографічні перетворення, що ґрунтуються на еліптичних кривих. Частина 2: Електроні цифрові підписи».</w:t>
      </w:r>
    </w:p>
    <w:p w14:paraId="35FC0514" w14:textId="77777777" w:rsidR="00000000" w:rsidRDefault="00F01F13">
      <w:pPr>
        <w:numPr>
          <w:ilvl w:val="0"/>
          <w:numId w:val="36"/>
        </w:numPr>
        <w:spacing w:after="100" w:afterAutospacing="1" w:line="360" w:lineRule="auto"/>
        <w:ind w:left="709" w:hanging="365"/>
        <w:rPr>
          <w:szCs w:val="28"/>
          <w:lang/>
        </w:rPr>
      </w:pPr>
      <w:r>
        <w:rPr>
          <w:szCs w:val="28"/>
          <w:lang/>
        </w:rPr>
        <w:t>ISO/IEC 13888-1:2004, IT security techniques</w:t>
      </w:r>
      <w:r>
        <w:rPr>
          <w:szCs w:val="28"/>
          <w:lang/>
        </w:rPr>
        <w:t xml:space="preserve"> – Non-repudiation – Part 1:General.</w:t>
      </w:r>
    </w:p>
    <w:p w14:paraId="205B974D" w14:textId="77777777" w:rsidR="00000000" w:rsidRDefault="00F01F13">
      <w:pPr>
        <w:numPr>
          <w:ilvl w:val="0"/>
          <w:numId w:val="36"/>
        </w:numPr>
        <w:spacing w:after="100" w:afterAutospacing="1" w:line="360" w:lineRule="auto"/>
        <w:ind w:left="709" w:hanging="365"/>
        <w:rPr>
          <w:szCs w:val="28"/>
          <w:lang/>
        </w:rPr>
      </w:pPr>
      <w:r>
        <w:rPr>
          <w:szCs w:val="28"/>
          <w:lang/>
        </w:rPr>
        <w:t xml:space="preserve">Головко Г.В., Лисенко О.Д Методичні рекомендації До виконання індивідуальної роботи З дисципліни «Технології захисту інформації» Тема: основи криптології Напрям підготовки 6.050101 «комп’ютерні науки» Галузі знань 0501 </w:t>
      </w:r>
      <w:r>
        <w:rPr>
          <w:szCs w:val="28"/>
          <w:lang/>
        </w:rPr>
        <w:t>«інформатика та обчислювальна техніка» Для студентів всіх форм навчання  Полтавський національний технічний університет імені Юрія Кондратюка. – Полтава, 2016. – 45с.</w:t>
      </w:r>
    </w:p>
    <w:p w14:paraId="74C81FF0" w14:textId="77777777" w:rsidR="00000000" w:rsidRDefault="00F01F13">
      <w:pPr>
        <w:numPr>
          <w:ilvl w:val="0"/>
          <w:numId w:val="36"/>
        </w:numPr>
        <w:spacing w:after="100" w:afterAutospacing="1" w:line="360" w:lineRule="auto"/>
        <w:ind w:left="709" w:hanging="365"/>
        <w:rPr>
          <w:szCs w:val="28"/>
          <w:lang/>
        </w:rPr>
      </w:pPr>
      <w:r>
        <w:rPr>
          <w:szCs w:val="28"/>
          <w:lang/>
        </w:rPr>
        <w:t>Головко Г.В. Лабораторний практикум З дисципліни «Захист інформації» Для студентів всіх ф</w:t>
      </w:r>
      <w:r>
        <w:rPr>
          <w:szCs w:val="28"/>
          <w:lang/>
        </w:rPr>
        <w:t>орм навчання Полтавський національний технічний університет імені Юрія Кондратюка. – Полтава, 2016. – 59с.</w:t>
      </w:r>
    </w:p>
    <w:p w14:paraId="3C7E3884" w14:textId="77777777" w:rsidR="00000000" w:rsidRDefault="00F01F13">
      <w:pPr>
        <w:pStyle w:val="afa"/>
        <w:numPr>
          <w:ilvl w:val="0"/>
          <w:numId w:val="36"/>
        </w:numPr>
        <w:spacing w:after="100" w:afterAutospacing="1" w:line="360" w:lineRule="auto"/>
        <w:ind w:left="709" w:hanging="365"/>
      </w:pPr>
      <w:r>
        <w:t xml:space="preserve">Поняття, сутність, значення захисту інформації. [Електронний ресурс]. – Режим доступу: </w:t>
      </w:r>
      <w:hyperlink r:id="rId35" w:history="1">
        <w:r>
          <w:rPr>
            <w:rStyle w:val="a5"/>
          </w:rPr>
          <w:t>http://www.infobezpeka.com/publications/?id=102</w:t>
        </w:r>
      </w:hyperlink>
      <w:r>
        <w:t>.</w:t>
      </w:r>
    </w:p>
    <w:p w14:paraId="514B0362" w14:textId="77777777" w:rsidR="00000000" w:rsidRDefault="00F01F13">
      <w:pPr>
        <w:pStyle w:val="afa"/>
        <w:numPr>
          <w:ilvl w:val="0"/>
          <w:numId w:val="36"/>
        </w:numPr>
        <w:spacing w:after="100" w:afterAutospacing="1" w:line="360" w:lineRule="auto"/>
        <w:ind w:left="709" w:hanging="365"/>
      </w:pPr>
      <w:r>
        <w:t>Девянин П. Н. Модели безопасности компьютерных систем: Учебное пособие для студентов высших учебных заведений. — М.: Издательский центр «Академия», 2005. С. 55-66.</w:t>
      </w:r>
    </w:p>
    <w:p w14:paraId="45CDA1DD" w14:textId="77777777" w:rsidR="00000000" w:rsidRDefault="00F01F13">
      <w:pPr>
        <w:pStyle w:val="afa"/>
        <w:numPr>
          <w:ilvl w:val="0"/>
          <w:numId w:val="36"/>
        </w:numPr>
        <w:spacing w:after="100" w:afterAutospacing="1" w:line="360" w:lineRule="auto"/>
        <w:ind w:left="709" w:hanging="365"/>
      </w:pPr>
      <w:r>
        <w:t>Засоби захисту інформації. [Електронний р</w:t>
      </w:r>
      <w:r>
        <w:t xml:space="preserve">есурс]. – Режим доступу: </w:t>
      </w:r>
      <w:hyperlink r:id="rId36" w:history="1">
        <w:r>
          <w:rPr>
            <w:rStyle w:val="a5"/>
          </w:rPr>
          <w:t>https://stud.com.ua/94403/informatika/zasobi_zahistu_informatsiyi</w:t>
        </w:r>
      </w:hyperlink>
    </w:p>
    <w:p w14:paraId="7CC77E43" w14:textId="77777777" w:rsidR="00000000" w:rsidRDefault="00F01F13">
      <w:pPr>
        <w:pStyle w:val="afa"/>
        <w:numPr>
          <w:ilvl w:val="0"/>
          <w:numId w:val="36"/>
        </w:numPr>
        <w:spacing w:after="100" w:afterAutospacing="1" w:line="360" w:lineRule="auto"/>
        <w:ind w:left="709" w:hanging="365"/>
      </w:pPr>
      <w:r>
        <w:t xml:space="preserve">Антивіруси. [Електронний ресурс]. – Режим доступу: </w:t>
      </w:r>
      <w:hyperlink r:id="rId37" w:history="1">
        <w:r>
          <w:rPr>
            <w:rStyle w:val="a5"/>
          </w:rPr>
          <w:t>https://blogchain.com.ua/krashii-bezkoshtovnii-antiviry/</w:t>
        </w:r>
      </w:hyperlink>
    </w:p>
    <w:p w14:paraId="0C43CE86" w14:textId="77777777" w:rsidR="00000000" w:rsidRDefault="00F01F13">
      <w:pPr>
        <w:pStyle w:val="afa"/>
        <w:numPr>
          <w:ilvl w:val="0"/>
          <w:numId w:val="36"/>
        </w:numPr>
        <w:spacing w:after="100" w:afterAutospacing="1" w:line="360" w:lineRule="auto"/>
        <w:ind w:left="756" w:hanging="412"/>
      </w:pPr>
      <w:r>
        <w:t xml:space="preserve">Комп'ютерні віруси. [Електронний ресурс]. – Режим доступу: </w:t>
      </w:r>
      <w:hyperlink r:id="rId38" w:history="1">
        <w:r>
          <w:rPr>
            <w:rStyle w:val="a5"/>
          </w:rPr>
          <w:t>https://sites.google.com/site/diresideinaction/komp-uterni-virusi-ta-ieh-osnovnaharakteristika</w:t>
        </w:r>
      </w:hyperlink>
    </w:p>
    <w:p w14:paraId="205699A9" w14:textId="77777777" w:rsidR="00000000" w:rsidRDefault="00F01F13">
      <w:pPr>
        <w:pStyle w:val="afa"/>
        <w:numPr>
          <w:ilvl w:val="0"/>
          <w:numId w:val="36"/>
        </w:numPr>
        <w:spacing w:after="100" w:afterAutospacing="1" w:line="360" w:lineRule="auto"/>
        <w:ind w:left="709" w:hanging="365"/>
      </w:pPr>
      <w:r>
        <w:t xml:space="preserve">Спек (шифр) - Speck (cipher) - qaz.wiki – Режим доступу до інформації: [Електронний ресурс] </w:t>
      </w:r>
      <w:r>
        <w:br/>
      </w:r>
      <w:r>
        <w:t xml:space="preserve">URI: </w:t>
      </w:r>
      <w:hyperlink r:id="rId39" w:history="1">
        <w:r>
          <w:t>https://ru.qaz.wiki/wiki/Speck_(cipher)</w:t>
        </w:r>
      </w:hyperlink>
    </w:p>
    <w:p w14:paraId="3551BDF7" w14:textId="77777777" w:rsidR="00000000" w:rsidRDefault="00F01F13">
      <w:pPr>
        <w:pStyle w:val="afa"/>
        <w:numPr>
          <w:ilvl w:val="0"/>
          <w:numId w:val="36"/>
        </w:numPr>
        <w:spacing w:after="100" w:afterAutospacing="1" w:line="360" w:lineRule="auto"/>
        <w:ind w:left="709" w:hanging="365"/>
        <w:rPr>
          <w:szCs w:val="28"/>
        </w:rPr>
      </w:pPr>
      <w:r>
        <w:t>Комп'ютерні віруси. Визначення, класифікація і способи захисту [Електронний</w:t>
      </w:r>
      <w:r>
        <w:rPr>
          <w:color w:val="000000"/>
          <w:szCs w:val="28"/>
          <w:shd w:val="clear" w:color="auto" w:fill="FFFFFF"/>
        </w:rPr>
        <w:t xml:space="preserve"> ресурс] – Режим доступу до ресурсу: </w:t>
      </w:r>
      <w:hyperlink r:id="rId40" w:history="1">
        <w:r>
          <w:rPr>
            <w:rStyle w:val="a5"/>
            <w:szCs w:val="28"/>
            <w:shd w:val="clear" w:color="auto" w:fill="FFFFFF"/>
          </w:rPr>
          <w:t>http://iteranet.ru/it-novosti/2013/08/10/kompyuternye-virusy-opredelenie-klassifikaciya-i-sposoby-zashhity/</w:t>
        </w:r>
      </w:hyperlink>
      <w:r>
        <w:rPr>
          <w:color w:val="000000"/>
          <w:szCs w:val="28"/>
          <w:shd w:val="clear" w:color="auto" w:fill="FFFFFF"/>
        </w:rPr>
        <w:t>.</w:t>
      </w:r>
    </w:p>
    <w:p w14:paraId="1BF170D8" w14:textId="77777777" w:rsidR="00000000" w:rsidRDefault="00F01F13">
      <w:pPr>
        <w:pStyle w:val="afa"/>
        <w:numPr>
          <w:ilvl w:val="0"/>
          <w:numId w:val="36"/>
        </w:numPr>
        <w:spacing w:after="100" w:afterAutospacing="1" w:line="360" w:lineRule="auto"/>
        <w:ind w:left="709" w:hanging="365"/>
        <w:rPr>
          <w:szCs w:val="28"/>
        </w:rPr>
      </w:pPr>
      <w:r>
        <w:rPr>
          <w:color w:val="000000"/>
          <w:szCs w:val="28"/>
          <w:shd w:val="clear" w:color="auto" w:fill="FFFFFF"/>
        </w:rPr>
        <w:t>Brandon G. 37 Shocking Computer Virus Statistics [Електронний ресурс] / Gaille Brandon. – 2017. – Режим доступу до ресурсу</w:t>
      </w:r>
      <w:r>
        <w:rPr>
          <w:color w:val="000000"/>
          <w:szCs w:val="28"/>
          <w:shd w:val="clear" w:color="auto" w:fill="FFFFFF"/>
        </w:rPr>
        <w:t xml:space="preserve">: </w:t>
      </w:r>
      <w:hyperlink r:id="rId41" w:history="1">
        <w:r>
          <w:rPr>
            <w:rStyle w:val="a5"/>
            <w:szCs w:val="28"/>
            <w:shd w:val="clear" w:color="auto" w:fill="FFFFFF"/>
          </w:rPr>
          <w:t>https://brandongaille.com/36-shocking-computer-virus-statistics/</w:t>
        </w:r>
      </w:hyperlink>
      <w:r>
        <w:rPr>
          <w:color w:val="000000"/>
          <w:szCs w:val="28"/>
          <w:shd w:val="clear" w:color="auto" w:fill="FFFFFF"/>
        </w:rPr>
        <w:t>.</w:t>
      </w:r>
    </w:p>
    <w:p w14:paraId="1882C638" w14:textId="77777777" w:rsidR="00000000" w:rsidRDefault="00F01F13">
      <w:pPr>
        <w:pStyle w:val="afa"/>
        <w:numPr>
          <w:ilvl w:val="0"/>
          <w:numId w:val="36"/>
        </w:numPr>
        <w:spacing w:after="100" w:afterAutospacing="1" w:line="360" w:lineRule="auto"/>
        <w:ind w:left="709" w:hanging="365"/>
        <w:rPr>
          <w:szCs w:val="28"/>
        </w:rPr>
      </w:pPr>
      <w:r>
        <w:rPr>
          <w:color w:val="000000"/>
          <w:szCs w:val="28"/>
          <w:shd w:val="clear" w:color="auto" w:fill="FFFFFF"/>
        </w:rPr>
        <w:t xml:space="preserve">Постанова Кабінету міністрів України [Електронний ресурс]. – 2006. – Режим доступу до ресурсу: </w:t>
      </w:r>
      <w:hyperlink r:id="rId42" w:history="1">
        <w:r>
          <w:rPr>
            <w:rStyle w:val="a5"/>
            <w:szCs w:val="28"/>
            <w:shd w:val="clear" w:color="auto" w:fill="FFFFFF"/>
          </w:rPr>
          <w:t>http://www.ukrbook.net/zakony/Sfera_inform/Pos_373.pdf</w:t>
        </w:r>
      </w:hyperlink>
      <w:r>
        <w:rPr>
          <w:color w:val="000000"/>
          <w:szCs w:val="28"/>
          <w:shd w:val="clear" w:color="auto" w:fill="FFFFFF"/>
        </w:rPr>
        <w:t>.</w:t>
      </w:r>
    </w:p>
    <w:p w14:paraId="6BFB0B36" w14:textId="46F9E6DA" w:rsidR="00000000" w:rsidRDefault="00F01F13" w:rsidP="00EB1E27">
      <w:pPr>
        <w:pStyle w:val="1"/>
        <w:spacing w:before="0" w:after="0"/>
        <w:ind w:firstLine="709"/>
        <w:rPr>
          <w:lang w:val="uk-UA"/>
        </w:rPr>
      </w:pPr>
      <w:r>
        <w:rPr>
          <w:lang w:val="uk-UA"/>
        </w:rPr>
        <w:br w:type="page"/>
      </w:r>
      <w:bookmarkStart w:id="121" w:name="_Toc150263835"/>
      <w:bookmarkStart w:id="122" w:name="_Toc516537951"/>
      <w:r>
        <w:rPr>
          <w:lang w:val="uk-UA"/>
        </w:rPr>
        <w:t>ДОДАТОК А</w:t>
      </w:r>
      <w:bookmarkEnd w:id="121"/>
    </w:p>
    <w:p w14:paraId="2032B70B" w14:textId="4AA37B33" w:rsidR="00000000" w:rsidRDefault="00F01F13" w:rsidP="00EB1E27">
      <w:pPr>
        <w:pStyle w:val="1"/>
        <w:spacing w:before="0" w:after="0" w:line="240" w:lineRule="auto"/>
        <w:ind w:firstLine="709"/>
        <w:rPr>
          <w:rStyle w:val="a7"/>
          <w:b/>
          <w:szCs w:val="28"/>
          <w:lang w:val="uk-UA"/>
        </w:rPr>
      </w:pPr>
      <w:bookmarkStart w:id="123" w:name="_Toc150263837"/>
      <w:bookmarkEnd w:id="122"/>
      <w:r>
        <w:rPr>
          <w:rStyle w:val="a7"/>
          <w:b/>
          <w:szCs w:val="28"/>
          <w:lang w:val="uk-UA"/>
        </w:rPr>
        <w:t>ПРИКЛАД ВИХІДНОГО КОДУ ПРОГРАМИ</w:t>
      </w:r>
      <w:bookmarkEnd w:id="123"/>
    </w:p>
    <w:p w14:paraId="7CBA3528" w14:textId="77777777" w:rsidR="00EB1E27" w:rsidRPr="00EB1E27" w:rsidRDefault="00EB1E27" w:rsidP="00EB1E27">
      <w:pPr>
        <w:rPr>
          <w:lang w:val="uk-UA"/>
        </w:rPr>
      </w:pPr>
    </w:p>
    <w:p w14:paraId="54A4F37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p>
    <w:p w14:paraId="571E021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Collections</w:t>
      </w:r>
      <w:r w:rsidRPr="00EB1E27">
        <w:rPr>
          <w:rFonts w:ascii="Cambria" w:hAnsi="Cambria"/>
          <w:sz w:val="20"/>
          <w:szCs w:val="20"/>
          <w:lang w:val="en-US"/>
        </w:rPr>
        <w:t>.</w:t>
      </w:r>
      <w:r w:rsidRPr="00EB1E27">
        <w:rPr>
          <w:rFonts w:ascii="Cambria" w:hAnsi="Cambria"/>
          <w:sz w:val="20"/>
          <w:szCs w:val="20"/>
          <w:u w:val="single"/>
          <w:lang w:val="en-US"/>
        </w:rPr>
        <w:t>Generic</w:t>
      </w:r>
      <w:r w:rsidRPr="00EB1E27">
        <w:rPr>
          <w:rFonts w:ascii="Cambria" w:hAnsi="Cambria"/>
          <w:sz w:val="20"/>
          <w:szCs w:val="20"/>
          <w:lang w:val="en-US"/>
        </w:rPr>
        <w:t>;</w:t>
      </w:r>
    </w:p>
    <w:p w14:paraId="3542F39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Linq</w:t>
      </w:r>
      <w:r w:rsidRPr="00EB1E27">
        <w:rPr>
          <w:rFonts w:ascii="Cambria" w:hAnsi="Cambria"/>
          <w:sz w:val="20"/>
          <w:szCs w:val="20"/>
          <w:lang w:val="en-US"/>
        </w:rPr>
        <w:t>;</w:t>
      </w:r>
    </w:p>
    <w:p w14:paraId="64889DE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Text</w:t>
      </w:r>
      <w:r w:rsidRPr="00EB1E27">
        <w:rPr>
          <w:rFonts w:ascii="Cambria" w:hAnsi="Cambria"/>
          <w:sz w:val="20"/>
          <w:szCs w:val="20"/>
          <w:lang w:val="en-US"/>
        </w:rPr>
        <w:t>;</w:t>
      </w:r>
    </w:p>
    <w:p w14:paraId="681EBF3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Threading</w:t>
      </w:r>
      <w:r w:rsidRPr="00EB1E27">
        <w:rPr>
          <w:rFonts w:ascii="Cambria" w:hAnsi="Cambria"/>
          <w:sz w:val="20"/>
          <w:szCs w:val="20"/>
          <w:lang w:val="en-US"/>
        </w:rPr>
        <w:t>.</w:t>
      </w:r>
      <w:r w:rsidRPr="00EB1E27">
        <w:rPr>
          <w:rFonts w:ascii="Cambria" w:hAnsi="Cambria"/>
          <w:sz w:val="20"/>
          <w:szCs w:val="20"/>
          <w:u w:val="single"/>
          <w:lang w:val="en-US"/>
        </w:rPr>
        <w:t>Tasks</w:t>
      </w:r>
      <w:r w:rsidRPr="00EB1E27">
        <w:rPr>
          <w:rFonts w:ascii="Cambria" w:hAnsi="Cambria"/>
          <w:sz w:val="20"/>
          <w:szCs w:val="20"/>
          <w:lang w:val="en-US"/>
        </w:rPr>
        <w:t>;</w:t>
      </w:r>
    </w:p>
    <w:p w14:paraId="7E9BB84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p>
    <w:p w14:paraId="36F9D802" w14:textId="77777777" w:rsidR="00000000" w:rsidRPr="00EB1E27" w:rsidRDefault="00F01F13">
      <w:pPr>
        <w:spacing w:line="240" w:lineRule="auto"/>
        <w:ind w:firstLine="709"/>
        <w:jc w:val="left"/>
        <w:rPr>
          <w:rFonts w:ascii="Cambria" w:hAnsi="Cambria"/>
          <w:sz w:val="20"/>
          <w:szCs w:val="20"/>
          <w:lang w:val="en-US"/>
        </w:rPr>
      </w:pPr>
    </w:p>
    <w:p w14:paraId="29E0989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namespace Speck</w:t>
      </w:r>
    </w:p>
    <w:p w14:paraId="2849FCB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970027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class </w:t>
      </w:r>
      <w:r w:rsidRPr="00EB1E27">
        <w:rPr>
          <w:rFonts w:ascii="Cambria" w:hAnsi="Cambria"/>
          <w:sz w:val="20"/>
          <w:szCs w:val="20"/>
          <w:u w:val="single"/>
          <w:lang w:val="en-US"/>
        </w:rPr>
        <w:t>BlowfishEngine</w:t>
      </w:r>
    </w:p>
    <w:p w14:paraId="191B8C3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0DECC8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#region PreCalculated Tables</w:t>
      </w:r>
    </w:p>
    <w:p w14:paraId="0E5A54B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readonly static uint[] PArray =</w:t>
      </w:r>
    </w:p>
    <w:p w14:paraId="3A71480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6E5E47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0x243F6A88, 0x85A308D3, 0x13198A2E, 0x03707344,</w:t>
      </w:r>
    </w:p>
    <w:p w14:paraId="5C7A05C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0xA4093822, 0x299F31D0, 0x082EFA98, 0xEC4E</w:t>
      </w:r>
      <w:r w:rsidRPr="00EB1E27">
        <w:rPr>
          <w:rFonts w:ascii="Cambria" w:hAnsi="Cambria"/>
          <w:sz w:val="20"/>
          <w:szCs w:val="20"/>
          <w:lang w:val="en-US"/>
        </w:rPr>
        <w:t>6C89,</w:t>
      </w:r>
    </w:p>
    <w:p w14:paraId="503CF37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0x452821E6, 0x38D01377, 0xBE5466CF, 0x34E90C6C,</w:t>
      </w:r>
    </w:p>
    <w:p w14:paraId="4D5426D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0xC0AC29B7, 0xC97C50DD, 0x3F84D5B5, 0xB5470917,</w:t>
      </w:r>
    </w:p>
    <w:p w14:paraId="306207E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0x9216D5D9, 0x8979FB1B</w:t>
      </w:r>
    </w:p>
    <w:p w14:paraId="3BD6ED6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F5F891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readonly static uint[] SBox0 =</w:t>
      </w:r>
    </w:p>
    <w:p w14:paraId="4F1B72C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6B0E147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0xD1310BA6, 0x98DFB5AC, 0x2FFD72DB, 0xD01ADFB7,</w:t>
      </w:r>
    </w:p>
    <w:p w14:paraId="163384C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0xB8E1AFED, 0x6A267E96, 0xBA7C9045, 0xF</w:t>
      </w:r>
      <w:r w:rsidRPr="00EB1E27">
        <w:rPr>
          <w:rFonts w:ascii="Cambria" w:hAnsi="Cambria"/>
          <w:sz w:val="20"/>
          <w:szCs w:val="20"/>
          <w:lang w:val="en-US"/>
        </w:rPr>
        <w:t>12C7F99,</w:t>
      </w:r>
    </w:p>
    <w:p w14:paraId="517989A7"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0x24A19947, 0xB3916CF7, 0x0801F2E2, 0x858EFC16,</w:t>
      </w:r>
    </w:p>
    <w:p w14:paraId="3EA2B0D2"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0x636920D8, 0x71574E69, 0xA458FEA3, 0xF4933D7E,</w:t>
      </w:r>
    </w:p>
    <w:p w14:paraId="02664A6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0x0D95748F, 0x728EB658, 0x718BCD58, 0x82154AEE,</w:t>
      </w:r>
    </w:p>
    <w:p w14:paraId="293FEF7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0x7B54A41D, 0xC25A59B5, 0x9C30D539, 0x2AF26013,</w:t>
      </w:r>
    </w:p>
    <w:p w14:paraId="14D155C3"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0xC5D1B023, 0x286085F0, 0xCA417918, 0xB8DB38EF,</w:t>
      </w:r>
    </w:p>
    <w:p w14:paraId="3DD3DB8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0x8E79D</w:t>
      </w:r>
      <w:r w:rsidRPr="00EB1E27">
        <w:rPr>
          <w:rFonts w:ascii="Cambria" w:hAnsi="Cambria"/>
          <w:sz w:val="20"/>
          <w:szCs w:val="20"/>
          <w:lang w:val="de-DE"/>
        </w:rPr>
        <w:t>CB0, 0x603A180E, 0x6C9E0E8B, 0xB01E8A3E,</w:t>
      </w:r>
    </w:p>
    <w:p w14:paraId="039A9588"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0xD71577C1, 0xBD314B27, 0x78AF2FDA, 0x55605C60,</w:t>
      </w:r>
    </w:p>
    <w:p w14:paraId="5C6725B2"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0xE65525F3, 0xAA55AB94, 0x57489862, 0x63E81440,</w:t>
      </w:r>
    </w:p>
    <w:p w14:paraId="7C1E0CB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0x55CA396A, 0x2AAB10B6, 0xB4CC5C34, 0x1141E8CE,</w:t>
      </w:r>
    </w:p>
    <w:p w14:paraId="27DA5CF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0xA15486AF, 0x7C72E993, 0xB3EE1411, 0x636FBC2A,</w:t>
      </w:r>
    </w:p>
    <w:p w14:paraId="7F2C2D4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0x2BA9C55D, 0x741831F6,</w:t>
      </w:r>
      <w:r w:rsidRPr="00EB1E27">
        <w:rPr>
          <w:rFonts w:ascii="Cambria" w:hAnsi="Cambria"/>
          <w:sz w:val="20"/>
          <w:szCs w:val="20"/>
          <w:lang w:val="en-US"/>
        </w:rPr>
        <w:t xml:space="preserve"> 0xCE5C3E16, 0x9B87931E,</w:t>
      </w:r>
    </w:p>
    <w:p w14:paraId="5CD2625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0xAFD6BA33, 0x6C24CF5C, 0x7A325381, 0x28958677,</w:t>
      </w:r>
    </w:p>
    <w:p w14:paraId="0E14C55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0x3B8F4898, 0x6B4BB9AF, 0xC4BFE81B, 0x66282193,</w:t>
      </w:r>
    </w:p>
    <w:p w14:paraId="4DE31A2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0x61D809CC, 0xFB21A991, 0x487CAC60, 0x5DEC8032,</w:t>
      </w:r>
    </w:p>
    <w:p w14:paraId="1C6F46E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0xEF845D5D, 0xE98575B1, 0xDC262302, 0xEB651B88,</w:t>
      </w:r>
    </w:p>
    <w:p w14:paraId="7400B62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0x23893E81, 0xD396ACC5, 0x0F6D6FF3, 0x8</w:t>
      </w:r>
      <w:r w:rsidRPr="00EB1E27">
        <w:rPr>
          <w:rFonts w:ascii="Cambria" w:hAnsi="Cambria"/>
          <w:sz w:val="20"/>
          <w:szCs w:val="20"/>
          <w:lang w:val="de-DE"/>
        </w:rPr>
        <w:t>3F44239,</w:t>
      </w:r>
    </w:p>
    <w:p w14:paraId="5A580D7E"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0x2E0B4482, 0xA4842004, 0x69C8F04A, 0x9E1F9B5E,</w:t>
      </w:r>
    </w:p>
    <w:p w14:paraId="7F0A7E3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0x21C66842, 0xF6E96C9A, 0x670C9C61, 0xABD388F0,</w:t>
      </w:r>
    </w:p>
    <w:p w14:paraId="50986C2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0x6A51A0D2, 0xD8542F68, 0x960FA728, 0xAB5133A3,</w:t>
      </w:r>
    </w:p>
    <w:p w14:paraId="0279F74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0x6EEF0B6C, 0x137A3BE4, 0xBA3BF050, 0x7EFB2A98,</w:t>
      </w:r>
    </w:p>
    <w:p w14:paraId="1C11045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0xA1F1651D, 0x39AF0176, 0x66CA593E, 0x82430E88,</w:t>
      </w:r>
    </w:p>
    <w:p w14:paraId="53E130E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0x8CEE8</w:t>
      </w:r>
      <w:r w:rsidRPr="00EB1E27">
        <w:rPr>
          <w:rFonts w:ascii="Cambria" w:hAnsi="Cambria"/>
          <w:sz w:val="20"/>
          <w:szCs w:val="20"/>
          <w:lang w:val="en-US"/>
        </w:rPr>
        <w:t>619, 0x456F9FB4, 0x7D84A5C3, 0x3B8B5EBE,</w:t>
      </w:r>
    </w:p>
    <w:p w14:paraId="011D61C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0xE06F75D8, 0x85C12073, 0x401A449F, 0x56C16AA6,</w:t>
      </w:r>
    </w:p>
    <w:p w14:paraId="5F3D366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0x4ED3AA62, 0x363F7706, 0x1BFEDF72, 0x429B023D,</w:t>
      </w:r>
    </w:p>
    <w:p w14:paraId="4A5C29B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0x37D0D724, 0xD00A1248, 0xDB0FEAD3, 0x49F1C09B,</w:t>
      </w:r>
    </w:p>
    <w:p w14:paraId="4CB8334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0x075372C9, 0x80991B7B, 0x25D479D8, 0xF6E8DEF7,</w:t>
      </w:r>
    </w:p>
    <w:p w14:paraId="5195268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lastRenderedPageBreak/>
        <w:t>0xE3FE501A, 0xB6794C3B,</w:t>
      </w:r>
      <w:r w:rsidRPr="00EB1E27">
        <w:rPr>
          <w:rFonts w:ascii="Cambria" w:hAnsi="Cambria"/>
          <w:sz w:val="20"/>
          <w:szCs w:val="20"/>
          <w:lang w:val="en-US"/>
        </w:rPr>
        <w:t xml:space="preserve"> 0x976CE0BD, 0x04C006BA,</w:t>
      </w:r>
    </w:p>
    <w:p w14:paraId="61F3F82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0xC1A94FB6, 0x409F60C4, 0x5E5C9EC2, 0x196A2463,</w:t>
      </w:r>
    </w:p>
    <w:p w14:paraId="6784250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0x68FB6FAF, 0x3E6C53B5, 0x1339B2EB, 0x3B52EC6F,</w:t>
      </w:r>
    </w:p>
    <w:p w14:paraId="538E034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0x6DFC511F, 0x9B30952C, 0xCC814544, 0xAF5EBD09,</w:t>
      </w:r>
    </w:p>
    <w:p w14:paraId="0A20339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0xBEE3D004, 0xDE334AFD, 0x660F2807, 0x192E4BB3,</w:t>
      </w:r>
    </w:p>
    <w:p w14:paraId="1068640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0xC0CBA857, 0x45C8740F, 0xD20B5F39, 0xB</w:t>
      </w:r>
      <w:r w:rsidRPr="00EB1E27">
        <w:rPr>
          <w:rFonts w:ascii="Cambria" w:hAnsi="Cambria"/>
          <w:sz w:val="20"/>
          <w:szCs w:val="20"/>
          <w:lang w:val="en-US"/>
        </w:rPr>
        <w:t>9D3FBDB,</w:t>
      </w:r>
    </w:p>
    <w:p w14:paraId="0FD131A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0x5579C0BD, 0x1A60320A, 0xD6A100C6, 0x402C7279,</w:t>
      </w:r>
    </w:p>
    <w:p w14:paraId="676AFC2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0x679F25FE, 0xFB1FA3CC, 0x8EA5E9F8, 0xDB3222F8,</w:t>
      </w:r>
    </w:p>
    <w:p w14:paraId="0E595E1C"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0x3C7516DF, 0xFD616B15, 0x2F501EC8, 0xAD0552AB,</w:t>
      </w:r>
    </w:p>
    <w:p w14:paraId="157C1325"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0x323DB5FA, 0xFD238760, 0x53317B48, 0x3E00DF82,</w:t>
      </w:r>
    </w:p>
    <w:p w14:paraId="53F7240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0x9E5C57BB, 0xCA6F8CA0, 0x1A87562E, 0xDF1769DB,</w:t>
      </w:r>
    </w:p>
    <w:p w14:paraId="4B2E9D4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0xD542A</w:t>
      </w:r>
      <w:r w:rsidRPr="00EB1E27">
        <w:rPr>
          <w:rFonts w:ascii="Cambria" w:hAnsi="Cambria"/>
          <w:sz w:val="20"/>
          <w:szCs w:val="20"/>
          <w:lang w:val="en-US"/>
        </w:rPr>
        <w:t>8F6, 0x287EFFC3, 0xAC6732C6, 0x8C4F5573,</w:t>
      </w:r>
    </w:p>
    <w:p w14:paraId="56547A1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0x695B27B0, 0xBBCA58C8, 0xE1FFA35D, 0xB8F011A0,</w:t>
      </w:r>
    </w:p>
    <w:p w14:paraId="01DDBC2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0x10FA3D98, 0xFD2183B8, 0x4AFCB56C, 0x2DD1D35B,</w:t>
      </w:r>
    </w:p>
    <w:p w14:paraId="3286C854"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0x9A53E479, 0xB6F84565, 0xD28E49BC, 0x4BFB9790,</w:t>
      </w:r>
    </w:p>
    <w:p w14:paraId="77C01AE7"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0xE1DDF2DA, 0xA4CB7E33, 0x62FB1341, 0xCEE4C6E8,</w:t>
      </w:r>
    </w:p>
    <w:p w14:paraId="1FD4FF57"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0xEF20CADA, 0x36774C01,</w:t>
      </w:r>
      <w:r w:rsidRPr="00EB1E27">
        <w:rPr>
          <w:rFonts w:ascii="Cambria" w:hAnsi="Cambria"/>
          <w:sz w:val="20"/>
          <w:szCs w:val="20"/>
          <w:lang w:val="de-DE"/>
        </w:rPr>
        <w:t xml:space="preserve"> 0xD07E9EFE, 0x2BF11FB4,</w:t>
      </w:r>
    </w:p>
    <w:p w14:paraId="495463FA"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0x95DBDA4D, 0xAE909198, 0xEAAD8E71, 0x6B93D5A0,</w:t>
      </w:r>
    </w:p>
    <w:p w14:paraId="458C5093"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0xD08ED1D0, 0xAFC725E0, 0x8E3C5B2F, 0x8E7594B7,</w:t>
      </w:r>
    </w:p>
    <w:p w14:paraId="32FC00A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0x8FF6E2FB, 0xF2122B64, 0x8888B812, 0x900DF01C,</w:t>
      </w:r>
    </w:p>
    <w:p w14:paraId="08B2CE8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0x4FAD5EA0, 0x688FC31C, 0xD1CFF191, 0xB3A8C1AD,</w:t>
      </w:r>
    </w:p>
    <w:p w14:paraId="4EAAF20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0x2F2F2218, 0xBE0E1777, 0xEA752DFE, 0x8</w:t>
      </w:r>
      <w:r w:rsidRPr="00EB1E27">
        <w:rPr>
          <w:rFonts w:ascii="Cambria" w:hAnsi="Cambria"/>
          <w:sz w:val="20"/>
          <w:szCs w:val="20"/>
          <w:lang w:val="en-US"/>
        </w:rPr>
        <w:t>B021FA1,</w:t>
      </w:r>
    </w:p>
    <w:p w14:paraId="0F13EB9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0xE5A0CC0F, 0xB56F74E8, 0x18ACF3D6, 0xCE89E299,</w:t>
      </w:r>
    </w:p>
    <w:p w14:paraId="0A41825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0xB4A84FE0, 0xFD13E0B7, 0x7CC43B81, 0xD2ADA8D9,</w:t>
      </w:r>
    </w:p>
    <w:p w14:paraId="0E31AA2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0x165FA266, 0x80957705, 0x93CC7314, 0x211A1477,</w:t>
      </w:r>
    </w:p>
    <w:p w14:paraId="2258971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0xE6AD2065, 0x77B5FA86, 0xC75442F5, 0xFB9D35CF,</w:t>
      </w:r>
    </w:p>
    <w:p w14:paraId="3BAA3FA7"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0xEBCDAF0C, 0x7B3E89A0, 0xD6411BD3, 0xAE1E7E49,</w:t>
      </w:r>
    </w:p>
    <w:p w14:paraId="0D58B6C6"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0x00250</w:t>
      </w:r>
      <w:r w:rsidRPr="00EB1E27">
        <w:rPr>
          <w:rFonts w:ascii="Cambria" w:hAnsi="Cambria"/>
          <w:sz w:val="20"/>
          <w:szCs w:val="20"/>
          <w:lang w:val="de-DE"/>
        </w:rPr>
        <w:t>E2D, 0x2071B35E, 0x226800BB, 0x57B8E0AF,</w:t>
      </w:r>
    </w:p>
    <w:p w14:paraId="1F6879E3"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0x2464369B, 0xF009B91E, 0x5563911D, 0x59DFA6AA,</w:t>
      </w:r>
    </w:p>
    <w:p w14:paraId="0618B689"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0x78C14389, 0xD95A537F, 0x207D5BA2, 0x02E5B9C5,</w:t>
      </w:r>
    </w:p>
    <w:p w14:paraId="7D1F5AA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0x83260376, 0x6295CFA9, 0x11C81968, 0x4E734A41,</w:t>
      </w:r>
    </w:p>
    <w:p w14:paraId="36E6351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0xB3472DCA, 0x7B14A94A, 0x1B510052, 0x9A532915,</w:t>
      </w:r>
    </w:p>
    <w:p w14:paraId="388FFE5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0xD60F573F, 0xBC9BC6E4,</w:t>
      </w:r>
      <w:r w:rsidRPr="00EB1E27">
        <w:rPr>
          <w:rFonts w:ascii="Cambria" w:hAnsi="Cambria"/>
          <w:sz w:val="20"/>
          <w:szCs w:val="20"/>
          <w:lang w:val="en-US"/>
        </w:rPr>
        <w:t xml:space="preserve"> 0x2B60A476, 0x81E67400,</w:t>
      </w:r>
    </w:p>
    <w:p w14:paraId="071D058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0x08BA6FB5, 0x571BE91F, 0xF296EC6B, 0x2A0DD915,</w:t>
      </w:r>
    </w:p>
    <w:p w14:paraId="7F6AEA08"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0xB6636521, 0xE7B9F9B6, 0xFF34052E, 0xC5855664,</w:t>
      </w:r>
    </w:p>
    <w:p w14:paraId="43A11FC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0x53B02D5D, 0xA99F8FA1, 0x08BA4799, 0x6E85076A</w:t>
      </w:r>
    </w:p>
    <w:p w14:paraId="174C09D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B22C8C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readonly static uint[] SBox1 =</w:t>
      </w:r>
    </w:p>
    <w:p w14:paraId="607CAF2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A57CAC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0x4B7A70E9, 0xB5B32944, 0xDB75092E, 0xC41926</w:t>
      </w:r>
      <w:r w:rsidRPr="00EB1E27">
        <w:rPr>
          <w:rFonts w:ascii="Cambria" w:hAnsi="Cambria"/>
          <w:sz w:val="20"/>
          <w:szCs w:val="20"/>
          <w:lang w:val="en-US"/>
        </w:rPr>
        <w:t>23,</w:t>
      </w:r>
    </w:p>
    <w:p w14:paraId="050BE25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0xAD6EA6B0, 0x49A7DF7D, 0x9CEE60B8, 0x8FEDB266,</w:t>
      </w:r>
    </w:p>
    <w:p w14:paraId="33F691C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0xECAA8C71, 0x699A17FF, 0x5664526C, 0xC2B19EE1,</w:t>
      </w:r>
    </w:p>
    <w:p w14:paraId="154329E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0x193602A5, 0x75094C29, 0xA0591340, 0xE4183A3E,</w:t>
      </w:r>
    </w:p>
    <w:p w14:paraId="4CAC508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0x3F54989A, 0x5B429D65, 0x6B8FE4D6, 0x99F73FD6,</w:t>
      </w:r>
    </w:p>
    <w:p w14:paraId="09990B7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0xA1D29C07, 0xEFE830F5, 0x4D2D38E6, 0xF0255DC1,</w:t>
      </w:r>
    </w:p>
    <w:p w14:paraId="4F592985"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 xml:space="preserve">0x4CDD2086, </w:t>
      </w:r>
      <w:r w:rsidRPr="00EB1E27">
        <w:rPr>
          <w:rFonts w:ascii="Cambria" w:hAnsi="Cambria"/>
          <w:sz w:val="20"/>
          <w:szCs w:val="20"/>
          <w:lang w:val="de-DE"/>
        </w:rPr>
        <w:t>0x8470EB26, 0x6382E9C6, 0x021ECC5E,</w:t>
      </w:r>
    </w:p>
    <w:p w14:paraId="2A9ABEF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0x09686B3F, 0x3EBAEFC9, 0x3C971814, 0x6B6A70A1,</w:t>
      </w:r>
    </w:p>
    <w:p w14:paraId="0D9DCA6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0x687F3584, 0x52A0E286, 0xB79C5305, 0xAA500737,</w:t>
      </w:r>
    </w:p>
    <w:p w14:paraId="796B7B4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0x3E07841C, 0x7FDEAE5C, 0x8E7D44EC, 0x5716F2B8,</w:t>
      </w:r>
    </w:p>
    <w:p w14:paraId="2B646DA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0xB03ADA37, 0xF0500C0D, 0xF01C1F04, 0x0200B3FF,</w:t>
      </w:r>
    </w:p>
    <w:p w14:paraId="46CEFE5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0xAE0CF51A, 0x3CB574B2, 0x25</w:t>
      </w:r>
      <w:r w:rsidRPr="00EB1E27">
        <w:rPr>
          <w:rFonts w:ascii="Cambria" w:hAnsi="Cambria"/>
          <w:sz w:val="20"/>
          <w:szCs w:val="20"/>
          <w:lang w:val="en-US"/>
        </w:rPr>
        <w:t>837A58, 0xDC0921BD,</w:t>
      </w:r>
    </w:p>
    <w:p w14:paraId="0DFF968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0xD19113F9, 0x7CA92FF6, 0x94324773, 0x22F54701,</w:t>
      </w:r>
    </w:p>
    <w:p w14:paraId="213DE9B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0x3AE5E581, 0x37C2DADC, 0xC8B57634, 0x9AF3DDA7,</w:t>
      </w:r>
    </w:p>
    <w:p w14:paraId="5F3B1DCA"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0xA9446146, 0x0FD0030E, 0xECC8C73E, 0xA4751E41,</w:t>
      </w:r>
    </w:p>
    <w:p w14:paraId="79F2BD33"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0xE238CD99, 0x3BEA0E2F, 0x3280BBA1, 0x183EB331,</w:t>
      </w:r>
    </w:p>
    <w:p w14:paraId="7051402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0x4E548B38, 0x4F6DB908, 0x6F420D03, 0xF60A04</w:t>
      </w:r>
      <w:r w:rsidRPr="00EB1E27">
        <w:rPr>
          <w:rFonts w:ascii="Cambria" w:hAnsi="Cambria"/>
          <w:sz w:val="20"/>
          <w:szCs w:val="20"/>
          <w:lang w:val="en-US"/>
        </w:rPr>
        <w:t>BF,</w:t>
      </w:r>
    </w:p>
    <w:p w14:paraId="7817882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0x2CB81290, 0x24977C79, 0x5679B072, 0xBCAF89AF,</w:t>
      </w:r>
    </w:p>
    <w:p w14:paraId="39CF854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0xDE9A771F, 0xD9930810, 0xB38BAE12, 0xDCCF3F2E,</w:t>
      </w:r>
    </w:p>
    <w:p w14:paraId="6939D74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0x5512721F, 0x2E6B7124, 0x501ADDE6, 0x9F84CD87,</w:t>
      </w:r>
    </w:p>
    <w:p w14:paraId="6B04A5B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lastRenderedPageBreak/>
        <w:t>0x7A584718, 0x7408DA17, 0xBC9F9ABC, 0xE94B7D8C,</w:t>
      </w:r>
    </w:p>
    <w:p w14:paraId="2C5759E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0xEC7AEC3A, 0xDB851DFA, 0x63094366, 0xC464C3D2,</w:t>
      </w:r>
    </w:p>
    <w:p w14:paraId="2E20610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0xEF1C1847, </w:t>
      </w:r>
      <w:r w:rsidRPr="00EB1E27">
        <w:rPr>
          <w:rFonts w:ascii="Cambria" w:hAnsi="Cambria"/>
          <w:sz w:val="20"/>
          <w:szCs w:val="20"/>
          <w:lang w:val="en-US"/>
        </w:rPr>
        <w:t>0x3215D908, 0xDD433B37, 0x24C2BA16,</w:t>
      </w:r>
    </w:p>
    <w:p w14:paraId="2B367A1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0x12A14D43, 0x2A65C451, 0x50940002, 0x133AE4DD,</w:t>
      </w:r>
    </w:p>
    <w:p w14:paraId="63F7BC6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0x71DFF89E, 0x10314E55, 0x81AC77D6, 0x5F11199B,</w:t>
      </w:r>
    </w:p>
    <w:p w14:paraId="320447D0"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0x043556F1, 0xD7A3C76B, 0x3C11183B, 0x5924A509,</w:t>
      </w:r>
    </w:p>
    <w:p w14:paraId="6943C276"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0xF28FE6ED, 0x97F1FBFA, 0x9EBABF2C, 0x1E153C6E,</w:t>
      </w:r>
    </w:p>
    <w:p w14:paraId="67882924"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0x86E34570, 0xEAE96FB1, 0x86</w:t>
      </w:r>
      <w:r w:rsidRPr="00EB1E27">
        <w:rPr>
          <w:rFonts w:ascii="Cambria" w:hAnsi="Cambria"/>
          <w:sz w:val="20"/>
          <w:szCs w:val="20"/>
          <w:lang w:val="de-DE"/>
        </w:rPr>
        <w:t>0E5E0A, 0x5A3E2AB3,</w:t>
      </w:r>
    </w:p>
    <w:p w14:paraId="6D9F4914"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0x771FE71C, 0x4E3D06FA, 0x2965DCB9, 0x99E71D0F,</w:t>
      </w:r>
    </w:p>
    <w:p w14:paraId="12C37FE7"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0x803E89D6, 0x5266C825, 0x2E4CC978, 0x9C10B36A,</w:t>
      </w:r>
    </w:p>
    <w:p w14:paraId="710E694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0xC6150EBA, 0x94E2EA78, 0xA5FC3C53, 0x1E0A2DF4,</w:t>
      </w:r>
    </w:p>
    <w:p w14:paraId="50EAAB8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0xF2F74EA7, 0x361D2B3D, 0x1939260F, 0x19C27960,</w:t>
      </w:r>
    </w:p>
    <w:p w14:paraId="55C2498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0x5223A708, 0xF71312B6, 0xEBADFE6E, 0xEAC31F</w:t>
      </w:r>
      <w:r w:rsidRPr="00EB1E27">
        <w:rPr>
          <w:rFonts w:ascii="Cambria" w:hAnsi="Cambria"/>
          <w:sz w:val="20"/>
          <w:szCs w:val="20"/>
          <w:lang w:val="de-DE"/>
        </w:rPr>
        <w:t>66,</w:t>
      </w:r>
    </w:p>
    <w:p w14:paraId="198ACB4F"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0xE3BC4595, 0xA67BC883, 0xB17F37D1, 0x018CFF28,</w:t>
      </w:r>
    </w:p>
    <w:p w14:paraId="7CA64952"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0xC332DDEF, 0xBE6C5AA5, 0x65582185, 0x68AB9802,</w:t>
      </w:r>
    </w:p>
    <w:p w14:paraId="1257D4C4"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0xEECEA50F, 0xDB2F953B, 0x2AEF7DAD, 0x5B6E2F84,</w:t>
      </w:r>
    </w:p>
    <w:p w14:paraId="4E8A0DF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0x1521B628, 0x29076170, 0xECDD4775, 0x619F1510,</w:t>
      </w:r>
    </w:p>
    <w:p w14:paraId="214771E3"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0x13CCA830, 0xEB61BD96, 0x0334FE1E, 0xAA0363CF,</w:t>
      </w:r>
    </w:p>
    <w:p w14:paraId="4CE8D62C"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 xml:space="preserve">0xB5735C90, </w:t>
      </w:r>
      <w:r w:rsidRPr="00EB1E27">
        <w:rPr>
          <w:rFonts w:ascii="Cambria" w:hAnsi="Cambria"/>
          <w:sz w:val="20"/>
          <w:szCs w:val="20"/>
          <w:lang w:val="de-DE"/>
        </w:rPr>
        <w:t>0x4C70A239, 0xD59E9E0B, 0xCBAADE14,</w:t>
      </w:r>
    </w:p>
    <w:p w14:paraId="1B6D457B"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0xEECC86BC, 0x60622CA7, 0x9CAB5CAB, 0xB2F3846E,</w:t>
      </w:r>
    </w:p>
    <w:p w14:paraId="4A0F3DF3"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0x648B1EAF, 0x19BDF0CA, 0xA02369B9, 0x655ABB50,</w:t>
      </w:r>
    </w:p>
    <w:p w14:paraId="45C86AF2"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0x40685A32, 0x3C2AB4B3, 0x319EE9D5, 0xC021B8F7,</w:t>
      </w:r>
    </w:p>
    <w:p w14:paraId="34BB8D52"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0x9B540B19, 0x875FA099, 0x95F7997E, 0x623D7DA8,</w:t>
      </w:r>
    </w:p>
    <w:p w14:paraId="1A29609A"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0xF837889A, 0x97E32D77, 0x11</w:t>
      </w:r>
      <w:r w:rsidRPr="00EB1E27">
        <w:rPr>
          <w:rFonts w:ascii="Cambria" w:hAnsi="Cambria"/>
          <w:sz w:val="20"/>
          <w:szCs w:val="20"/>
          <w:lang w:val="de-DE"/>
        </w:rPr>
        <w:t>ED935F, 0x16681281,</w:t>
      </w:r>
    </w:p>
    <w:p w14:paraId="406BB74E"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0x0E358829, 0xC7E61FD6, 0x96DEDFA1, 0x7858BA99,</w:t>
      </w:r>
    </w:p>
    <w:p w14:paraId="7F64107C"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0x57F584A5, 0x1B227263, 0x9B83C3FF, 0x1AC24696,</w:t>
      </w:r>
    </w:p>
    <w:p w14:paraId="3CD96D7E"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0xCDB30AEB, 0x532E3054, 0x8FD948E4, 0x6DBC3128,</w:t>
      </w:r>
    </w:p>
    <w:p w14:paraId="7C4A4BC4"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0x58EBF2EF, 0x34C6FFEA, 0xFE28ED61, 0xEE7C3C73,</w:t>
      </w:r>
    </w:p>
    <w:p w14:paraId="4949ABF8"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0x5D4A14D9, 0xE864B7E3, 0x42105D14, 0x203E13</w:t>
      </w:r>
      <w:r w:rsidRPr="00EB1E27">
        <w:rPr>
          <w:rFonts w:ascii="Cambria" w:hAnsi="Cambria"/>
          <w:sz w:val="20"/>
          <w:szCs w:val="20"/>
          <w:lang w:val="de-DE"/>
        </w:rPr>
        <w:t>E0,</w:t>
      </w:r>
    </w:p>
    <w:p w14:paraId="2A57160C"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0x45EEE2B6, 0xA3AAABEA, 0xDB6C4F15, 0xFACB4FD0,</w:t>
      </w:r>
    </w:p>
    <w:p w14:paraId="69F592B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0xC742F442, 0xEF6ABBB5, 0x654F3B1D, 0x41CD2105,</w:t>
      </w:r>
    </w:p>
    <w:p w14:paraId="0D0B4856"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0xD81E799E, 0x86854DC7, 0xE44B476A, 0x3D816250,</w:t>
      </w:r>
    </w:p>
    <w:p w14:paraId="04E2BF6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0xCF62A1F2, 0x5B8D2646, 0xFC8883A0, 0xC1C7B6A3,</w:t>
      </w:r>
    </w:p>
    <w:p w14:paraId="09D5495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0x7F1524C3, 0x69CB7492, 0x47848A0B, 0x5692B285,</w:t>
      </w:r>
    </w:p>
    <w:p w14:paraId="566BDC5C"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 xml:space="preserve">0x095BBF00, </w:t>
      </w:r>
      <w:r w:rsidRPr="00EB1E27">
        <w:rPr>
          <w:rFonts w:ascii="Cambria" w:hAnsi="Cambria"/>
          <w:sz w:val="20"/>
          <w:szCs w:val="20"/>
          <w:lang w:val="de-DE"/>
        </w:rPr>
        <w:t>0xAD19489D, 0x1462B174, 0x23820E00,</w:t>
      </w:r>
    </w:p>
    <w:p w14:paraId="02F18706"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0x58428D2A, 0x0C55F5EA, 0x1DADF43E, 0x233F7061,</w:t>
      </w:r>
    </w:p>
    <w:p w14:paraId="06D59D3E"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0x3372F092, 0x8D937E41, 0xD65FECF1, 0x6C223BDB,</w:t>
      </w:r>
    </w:p>
    <w:p w14:paraId="4BFDFF82"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0x7CDE3759, 0xCBEE7460, 0x4085F2A7, 0xCE77326E,</w:t>
      </w:r>
    </w:p>
    <w:p w14:paraId="6A400099"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0xA6078084, 0x19F8509E, 0xE8EFD855, 0x61D99735,</w:t>
      </w:r>
    </w:p>
    <w:p w14:paraId="3463CB18"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0xA969A7AA, 0xC50C06C2, 0x5A</w:t>
      </w:r>
      <w:r w:rsidRPr="00EB1E27">
        <w:rPr>
          <w:rFonts w:ascii="Cambria" w:hAnsi="Cambria"/>
          <w:sz w:val="20"/>
          <w:szCs w:val="20"/>
          <w:lang w:val="de-DE"/>
        </w:rPr>
        <w:t>04ABFC, 0x800BCADC,</w:t>
      </w:r>
    </w:p>
    <w:p w14:paraId="7373259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0x9E447A2E, 0xC3453484, 0xFDD56705, 0x0E1E9EC9,</w:t>
      </w:r>
    </w:p>
    <w:p w14:paraId="2375215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0xDB73DBD3, 0x105588CD, 0x675FDA79, 0xE3674340,</w:t>
      </w:r>
    </w:p>
    <w:p w14:paraId="5F8BDACB"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0xC5C43465, 0x713E38D8, 0x3D28F89E, 0xF16DFF20,</w:t>
      </w:r>
    </w:p>
    <w:p w14:paraId="13558AB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0x153E21E7, 0x8FB03D4A, 0xE6E39F2B, 0xDB83ADF7</w:t>
      </w:r>
    </w:p>
    <w:p w14:paraId="53B6862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C46A9C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readonly static uint[] SBox2 =</w:t>
      </w:r>
    </w:p>
    <w:p w14:paraId="5DEBA53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42ED14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w:t>
      </w:r>
      <w:r w:rsidRPr="00EB1E27">
        <w:rPr>
          <w:rFonts w:ascii="Cambria" w:hAnsi="Cambria"/>
          <w:sz w:val="20"/>
          <w:szCs w:val="20"/>
          <w:lang w:val="en-US"/>
        </w:rPr>
        <w:t>xE93D5A68, 0x948140F7, 0xF64C261C, 0x94692934,</w:t>
      </w:r>
    </w:p>
    <w:p w14:paraId="031E780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0x411520F7, 0x7602D4F7, 0xBCF46B2E, 0xD4A20068,</w:t>
      </w:r>
    </w:p>
    <w:p w14:paraId="42EEFD4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0xD4082471, 0x3320F46A, 0x43B7D4B7, 0x500061AF,</w:t>
      </w:r>
    </w:p>
    <w:p w14:paraId="6577861A"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0x1E39F62E, 0x97244546, 0x14214F74, 0xBF8B8840,</w:t>
      </w:r>
    </w:p>
    <w:p w14:paraId="35608736"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0x4D95FC1D, 0x96B591AF, 0x70F4DDD3, 0x66A02F45,</w:t>
      </w:r>
    </w:p>
    <w:p w14:paraId="532FEE72"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0xBFBC09EC, 0x03B</w:t>
      </w:r>
      <w:r w:rsidRPr="00EB1E27">
        <w:rPr>
          <w:rFonts w:ascii="Cambria" w:hAnsi="Cambria"/>
          <w:sz w:val="20"/>
          <w:szCs w:val="20"/>
          <w:lang w:val="de-DE"/>
        </w:rPr>
        <w:t>D9785, 0x7FAC6DD0, 0x31CB8504,</w:t>
      </w:r>
    </w:p>
    <w:p w14:paraId="70DB5E5B"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0x96EB27B3, 0x55FD3941, 0xDA2547E6, 0xABCA0A9A,</w:t>
      </w:r>
    </w:p>
    <w:p w14:paraId="2ABFCC2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0x28507825, 0x530429F4, 0x0A2C86DA, 0xE9B66DFB,</w:t>
      </w:r>
    </w:p>
    <w:p w14:paraId="1B08FC1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0x68DC1462, 0xD7486900, 0x680EC0A4, 0x27A18DEE,</w:t>
      </w:r>
    </w:p>
    <w:p w14:paraId="42BCEAF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0x4F3FFEA2, 0xE887AD8C, 0xB58CE006, 0x7AF4D6B6,</w:t>
      </w:r>
    </w:p>
    <w:p w14:paraId="648E8D9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0xAACE1E7C, 0xD3375FEC, 0xCE78A39</w:t>
      </w:r>
      <w:r w:rsidRPr="00EB1E27">
        <w:rPr>
          <w:rFonts w:ascii="Cambria" w:hAnsi="Cambria"/>
          <w:sz w:val="20"/>
          <w:szCs w:val="20"/>
          <w:lang w:val="en-US"/>
        </w:rPr>
        <w:t>9, 0x406B2A42,</w:t>
      </w:r>
    </w:p>
    <w:p w14:paraId="4BDB033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0x20FE9E35, 0xD9F385B9, 0xEE39D7AB, 0x3B124E8B,</w:t>
      </w:r>
    </w:p>
    <w:p w14:paraId="2C165C1F"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lastRenderedPageBreak/>
        <w:t>0x1DC9FAF7, 0x4B6D1856, 0x26A36631, 0xEAE397B2,</w:t>
      </w:r>
    </w:p>
    <w:p w14:paraId="70D8EB9F"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0x3A6EFA74, 0xDD5B4332, 0x6841E7F7, 0xCA7820FB,</w:t>
      </w:r>
    </w:p>
    <w:p w14:paraId="4CD43536"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0xFB0AF54E, 0xD8FEB397, 0x454056AC, 0xBA489527,</w:t>
      </w:r>
    </w:p>
    <w:p w14:paraId="040A3B9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0x55533A3A, 0x20838D87, 0xFE6BA9B7, 0xD096954B,</w:t>
      </w:r>
    </w:p>
    <w:p w14:paraId="179D346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w:t>
      </w:r>
      <w:r w:rsidRPr="00EB1E27">
        <w:rPr>
          <w:rFonts w:ascii="Cambria" w:hAnsi="Cambria"/>
          <w:sz w:val="20"/>
          <w:szCs w:val="20"/>
          <w:lang w:val="en-US"/>
        </w:rPr>
        <w:t>x55A867BC, 0xA1159A58, 0xCCA92963, 0x99E1DB33,</w:t>
      </w:r>
    </w:p>
    <w:p w14:paraId="04F0026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0xA62A4A56, 0x3F3125F9, 0x5EF47E1C, 0x9029317C,</w:t>
      </w:r>
    </w:p>
    <w:p w14:paraId="0698D8A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0xFDF8E802, 0x04272F70, 0x80BB155C, 0x05282CE3,</w:t>
      </w:r>
    </w:p>
    <w:p w14:paraId="30BB363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0x95C11548, 0xE4C66D22, 0x48C1133F, 0xC70F86DC,</w:t>
      </w:r>
    </w:p>
    <w:p w14:paraId="191C79E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0x07F9C9EE, 0x41041F0F, 0x404779A4, 0x5D886E17,</w:t>
      </w:r>
    </w:p>
    <w:p w14:paraId="747D988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0x325F51EB, 0xD59</w:t>
      </w:r>
      <w:r w:rsidRPr="00EB1E27">
        <w:rPr>
          <w:rFonts w:ascii="Cambria" w:hAnsi="Cambria"/>
          <w:sz w:val="20"/>
          <w:szCs w:val="20"/>
          <w:lang w:val="en-US"/>
        </w:rPr>
        <w:t>BC0D1, 0xF2BCC18F, 0x41113564,</w:t>
      </w:r>
    </w:p>
    <w:p w14:paraId="1150D4A0"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0x257B7834, 0x602A9C60, 0xDFF8E8A3, 0x1F636C1B,</w:t>
      </w:r>
    </w:p>
    <w:p w14:paraId="64F9BB7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0x0E12B4C2, 0x02E1329E, 0xAF664FD1, 0xCAD18115,</w:t>
      </w:r>
    </w:p>
    <w:p w14:paraId="5B9AA18B"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0x6B2395E0, 0x333E92E1, 0x3B240B62, 0xEEBEB922,</w:t>
      </w:r>
    </w:p>
    <w:p w14:paraId="56344A5B"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0x85B2A20E, 0xE6BA0D99, 0xDE720C8C, 0x2DA2F728,</w:t>
      </w:r>
    </w:p>
    <w:p w14:paraId="2F155E60"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0xD0127845, 0x95B794FD, 0x647D086</w:t>
      </w:r>
      <w:r w:rsidRPr="00EB1E27">
        <w:rPr>
          <w:rFonts w:ascii="Cambria" w:hAnsi="Cambria"/>
          <w:sz w:val="20"/>
          <w:szCs w:val="20"/>
          <w:lang w:val="de-DE"/>
        </w:rPr>
        <w:t>2, 0xE7CCF5F0,</w:t>
      </w:r>
    </w:p>
    <w:p w14:paraId="61D25021"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0x5449A36F, 0x877D48FA, 0xC39DFD27, 0xF33E8D1E,</w:t>
      </w:r>
    </w:p>
    <w:p w14:paraId="5C58F83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0x0A476341, 0x992EFF74, 0x3A6F6EAB, 0xF4F8FD37,</w:t>
      </w:r>
    </w:p>
    <w:p w14:paraId="5C3794A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0xA812DC60, 0xA1EBDDF8, 0x991BE14C, 0xDB6E6B0D,</w:t>
      </w:r>
    </w:p>
    <w:p w14:paraId="5B4F6EE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0xC67B5510, 0x6D672C37, 0x2765D43B, 0xDCD0E804,</w:t>
      </w:r>
    </w:p>
    <w:p w14:paraId="115DE39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0xF1290DC7, 0xCC00FFA3, 0xB5390F92, 0x690FED0B,</w:t>
      </w:r>
    </w:p>
    <w:p w14:paraId="59F0EBA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w:t>
      </w:r>
      <w:r w:rsidRPr="00EB1E27">
        <w:rPr>
          <w:rFonts w:ascii="Cambria" w:hAnsi="Cambria"/>
          <w:sz w:val="20"/>
          <w:szCs w:val="20"/>
          <w:lang w:val="en-US"/>
        </w:rPr>
        <w:t>x667B9FFB, 0xCEDB7D9C, 0xA091CF0B, 0xD9155EA3,</w:t>
      </w:r>
    </w:p>
    <w:p w14:paraId="0A8C35D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0xBB132F88, 0x515BAD24, 0x7B9479BF, 0x763BD6EB,</w:t>
      </w:r>
    </w:p>
    <w:p w14:paraId="3FF93A7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0x37392EB3, 0xCC115979, 0x8026E297, 0xF42E312D,</w:t>
      </w:r>
    </w:p>
    <w:p w14:paraId="5745A3A7"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0x6842ADA7, 0xC66A2B3B, 0x12754CCC, 0x782EF11C,</w:t>
      </w:r>
    </w:p>
    <w:p w14:paraId="25A41A2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0x6A124237, 0xB79251E7, 0x06A1BBE6, 0x4BFB6350,</w:t>
      </w:r>
    </w:p>
    <w:p w14:paraId="238B436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0x1A6B1018, 0x11C</w:t>
      </w:r>
      <w:r w:rsidRPr="00EB1E27">
        <w:rPr>
          <w:rFonts w:ascii="Cambria" w:hAnsi="Cambria"/>
          <w:sz w:val="20"/>
          <w:szCs w:val="20"/>
          <w:lang w:val="en-US"/>
        </w:rPr>
        <w:t>AEDFA, 0x3D25BDD8, 0xE2E1C3C9,</w:t>
      </w:r>
    </w:p>
    <w:p w14:paraId="30A4761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0x44421659, 0x0A121386, 0xD90CEC6E, 0xD5ABEA2A,</w:t>
      </w:r>
    </w:p>
    <w:p w14:paraId="3054383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0x64AF674E, 0xDA86A85F, 0xBEBFE988, 0x64E4C3FE,</w:t>
      </w:r>
    </w:p>
    <w:p w14:paraId="29FE3FB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0x9DBC8057, 0xF0F7C086, 0x60787BF8, 0x6003604D,</w:t>
      </w:r>
    </w:p>
    <w:p w14:paraId="19E0561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0xD1FD8346, 0xF6381FB0, 0x7745AE04, 0xD736FCCC,</w:t>
      </w:r>
    </w:p>
    <w:p w14:paraId="4E53395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0x83426B33, 0xF01EAB71, 0xB080418</w:t>
      </w:r>
      <w:r w:rsidRPr="00EB1E27">
        <w:rPr>
          <w:rFonts w:ascii="Cambria" w:hAnsi="Cambria"/>
          <w:sz w:val="20"/>
          <w:szCs w:val="20"/>
          <w:lang w:val="en-US"/>
        </w:rPr>
        <w:t>7, 0x3C005E5F,</w:t>
      </w:r>
    </w:p>
    <w:p w14:paraId="69CBDD6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0x77A057BE, 0xBDE8AE24, 0x55464299, 0xBF582E61,</w:t>
      </w:r>
    </w:p>
    <w:p w14:paraId="4CF8A81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0x4E58F48F, 0xF2DDFDA2, 0xF474EF38, 0x8789BDC2,</w:t>
      </w:r>
    </w:p>
    <w:p w14:paraId="7A55F3CA"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0x5366F9C3, 0xC8B38E74, 0xB475F255, 0x46FCD9B9,</w:t>
      </w:r>
    </w:p>
    <w:p w14:paraId="4E76805F"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0x7AEB2661, 0x8B1DDF84, 0x846A0E79, 0x915F95E2,</w:t>
      </w:r>
    </w:p>
    <w:p w14:paraId="33279D3F"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0x466E598E, 0x20B45770, 0x8CD55591, 0xC902DE4C,</w:t>
      </w:r>
    </w:p>
    <w:p w14:paraId="11C84079"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w:t>
      </w:r>
      <w:r w:rsidRPr="00EB1E27">
        <w:rPr>
          <w:rFonts w:ascii="Cambria" w:hAnsi="Cambria"/>
          <w:sz w:val="20"/>
          <w:szCs w:val="20"/>
          <w:lang w:val="de-DE"/>
        </w:rPr>
        <w:t>xB90BACE1, 0xBB8205D0, 0x11A86248, 0x7574A99E,</w:t>
      </w:r>
    </w:p>
    <w:p w14:paraId="4A5E197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0xB77F19B6, 0xE0A9DC09, 0x662D09A1, 0xC4324633,</w:t>
      </w:r>
    </w:p>
    <w:p w14:paraId="17044E0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0xE85A1F02, 0x09F0BE8C, 0x4A99A025, 0x1D6EFE10,</w:t>
      </w:r>
    </w:p>
    <w:p w14:paraId="1B31AA2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0x1AB93D1D, 0x0BA5A4DF, 0xA186F20F, 0x2868F169,</w:t>
      </w:r>
    </w:p>
    <w:p w14:paraId="5B5849B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0xDCB7DA83, 0x573906FE, 0xA1E2CE9B, 0x4FCD7F52,</w:t>
      </w:r>
    </w:p>
    <w:p w14:paraId="6510E53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0x50115E01, 0xA70</w:t>
      </w:r>
      <w:r w:rsidRPr="00EB1E27">
        <w:rPr>
          <w:rFonts w:ascii="Cambria" w:hAnsi="Cambria"/>
          <w:sz w:val="20"/>
          <w:szCs w:val="20"/>
          <w:lang w:val="en-US"/>
        </w:rPr>
        <w:t>683FA, 0xA002B5C4, 0x0DE6D027,</w:t>
      </w:r>
    </w:p>
    <w:p w14:paraId="54376DB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0x9AF88C27, 0x773F8641, 0xC3604C06, 0x61A806B5,</w:t>
      </w:r>
    </w:p>
    <w:p w14:paraId="6D78D86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0xF0177A28, 0xC0F586E0, 0x006058AA, 0x30DC7D62,</w:t>
      </w:r>
    </w:p>
    <w:p w14:paraId="5013AA5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0x11E69ED7, 0x2338EA63, 0x53C2DD94, 0xC2C21634,</w:t>
      </w:r>
    </w:p>
    <w:p w14:paraId="1D7B607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0xBBCBEE56, 0x90BCB6DE, 0xEBFC7DA1, 0xCE591D76,</w:t>
      </w:r>
    </w:p>
    <w:p w14:paraId="2130954A"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0x6F05E409, 0x4B7C0188, 0x39720A3</w:t>
      </w:r>
      <w:r w:rsidRPr="00EB1E27">
        <w:rPr>
          <w:rFonts w:ascii="Cambria" w:hAnsi="Cambria"/>
          <w:sz w:val="20"/>
          <w:szCs w:val="20"/>
          <w:lang w:val="de-DE"/>
        </w:rPr>
        <w:t>D, 0x7C927C24,</w:t>
      </w:r>
    </w:p>
    <w:p w14:paraId="5FDC0C7A"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0x86E3725F, 0x724D9DB9, 0x1AC15BB4, 0xD39EB8FC,</w:t>
      </w:r>
    </w:p>
    <w:p w14:paraId="17D780EF"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0xED545578, 0x08FCA5B5, 0xD83D7CD3, 0x4DAD0FC4,</w:t>
      </w:r>
    </w:p>
    <w:p w14:paraId="417A17C8"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0x1E50EF5E, 0xB161E6F8, 0xA28514D9, 0x6C51133C,</w:t>
      </w:r>
    </w:p>
    <w:p w14:paraId="03EF2E06"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0x6FD5C7E7, 0x56E14EC4, 0x362ABFCE, 0xDDC6C837,</w:t>
      </w:r>
    </w:p>
    <w:p w14:paraId="09C551E8"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0xD79A3234, 0x92638212, 0x670EFA8E, 0x406000E0</w:t>
      </w:r>
    </w:p>
    <w:p w14:paraId="71E3EDD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027888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readonly static uint[] SBox3 =</w:t>
      </w:r>
    </w:p>
    <w:p w14:paraId="17AC700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D530BC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0x3A39CE37, 0xD3FAF5CF, 0xABC27737, 0x5AC52D1B,</w:t>
      </w:r>
    </w:p>
    <w:p w14:paraId="05F854A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0x5CB0679E, 0x4FA33742, 0xD3822740, 0x99BC9BBE,</w:t>
      </w:r>
    </w:p>
    <w:p w14:paraId="22D3247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0xD5118E9D, 0xBF0F7315, 0xD62D1C7E, 0xC700C47B,</w:t>
      </w:r>
    </w:p>
    <w:p w14:paraId="192BA94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0xB78C1B6B, 0x21A19045, 0xB26EB1BE, 0x6A366EB4,</w:t>
      </w:r>
    </w:p>
    <w:p w14:paraId="3B08CDE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lastRenderedPageBreak/>
        <w:t>0x5748AB2F, 0xBC946E79</w:t>
      </w:r>
      <w:r w:rsidRPr="00EB1E27">
        <w:rPr>
          <w:rFonts w:ascii="Cambria" w:hAnsi="Cambria"/>
          <w:sz w:val="20"/>
          <w:szCs w:val="20"/>
          <w:lang w:val="en-US"/>
        </w:rPr>
        <w:t>, 0xC6A376D2, 0x6549C2C8,</w:t>
      </w:r>
    </w:p>
    <w:p w14:paraId="5BD0B01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0x530FF8EE, 0x468DDE7D, 0xD5730A1D, 0x4CD04DC6,</w:t>
      </w:r>
    </w:p>
    <w:p w14:paraId="700189D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0x2939BBDB, 0xA9BA4650, 0xAC9526E8, 0xBE5EE304,</w:t>
      </w:r>
    </w:p>
    <w:p w14:paraId="06123BF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0xA1FAD5F0, 0x6A2D519A, 0x63EF8CE2, 0x9A86EE22,</w:t>
      </w:r>
    </w:p>
    <w:p w14:paraId="0492A55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0xC089C2B8, 0x43242EF6, 0xA51E03AA, 0x9CF2D0A4,</w:t>
      </w:r>
    </w:p>
    <w:p w14:paraId="08DD6F5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0x83C061BA, 0x9BE96A4D, 0x8FE51550, 0x</w:t>
      </w:r>
      <w:r w:rsidRPr="00EB1E27">
        <w:rPr>
          <w:rFonts w:ascii="Cambria" w:hAnsi="Cambria"/>
          <w:sz w:val="20"/>
          <w:szCs w:val="20"/>
          <w:lang w:val="en-US"/>
        </w:rPr>
        <w:t>BA645BD6,</w:t>
      </w:r>
    </w:p>
    <w:p w14:paraId="3206398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0x2826A2F9, 0xA73A3AE1, 0x4BA99586, 0xEF5562E9,</w:t>
      </w:r>
    </w:p>
    <w:p w14:paraId="33DA85E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0xC72FEFD3, 0xF752F7DA, 0x3F046F69, 0x77FA0A59,</w:t>
      </w:r>
    </w:p>
    <w:p w14:paraId="614ED04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0x80E4A915, 0x87B08601, 0x9B09E6AD, 0x3B3EE593,</w:t>
      </w:r>
    </w:p>
    <w:p w14:paraId="2799B8F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0xE990FD5A, 0x9E34D797, 0x2CF0B7D9, 0x022B8B51,</w:t>
      </w:r>
    </w:p>
    <w:p w14:paraId="4F5AC9C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0x96D5AC3A, 0x017DA67D, 0xD1CF3ED6, 0x7C7D2D28,</w:t>
      </w:r>
    </w:p>
    <w:p w14:paraId="68FAD70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0x1F9F</w:t>
      </w:r>
      <w:r w:rsidRPr="00EB1E27">
        <w:rPr>
          <w:rFonts w:ascii="Cambria" w:hAnsi="Cambria"/>
          <w:sz w:val="20"/>
          <w:szCs w:val="20"/>
          <w:lang w:val="en-US"/>
        </w:rPr>
        <w:t>25CF, 0xADF2B89B, 0x5AD6B472, 0x5A88F54C,</w:t>
      </w:r>
    </w:p>
    <w:p w14:paraId="7A178F7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0xE029AC71, 0xE019A5E6, 0x47B0ACFD, 0xED93FA9B,</w:t>
      </w:r>
    </w:p>
    <w:p w14:paraId="74E8A2D9"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0xE8D3C48D, 0x283B57CC, 0xF8D56629, 0x79132E28,</w:t>
      </w:r>
    </w:p>
    <w:p w14:paraId="1BBC432A"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0x785F0191, 0xED756055, 0xF7960E44, 0xE3D35E8C,</w:t>
      </w:r>
    </w:p>
    <w:p w14:paraId="20695E2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0x15056DD4, 0x88F46DBA, 0x03A16125, 0x0564F0BD,</w:t>
      </w:r>
    </w:p>
    <w:p w14:paraId="054CD07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0xC3EB9E15, 0x3C9057A2</w:t>
      </w:r>
      <w:r w:rsidRPr="00EB1E27">
        <w:rPr>
          <w:rFonts w:ascii="Cambria" w:hAnsi="Cambria"/>
          <w:sz w:val="20"/>
          <w:szCs w:val="20"/>
          <w:lang w:val="en-US"/>
        </w:rPr>
        <w:t>, 0x97271AEC, 0xA93A072A,</w:t>
      </w:r>
    </w:p>
    <w:p w14:paraId="6EE6FD3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0x1B3F6D9B, 0x1E6321F5, 0xF59C66FB, 0x26DCF319,</w:t>
      </w:r>
    </w:p>
    <w:p w14:paraId="2E8DDEF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0x7533D928, 0xB155FDF5, 0x03563482, 0x8ABA3CBB,</w:t>
      </w:r>
    </w:p>
    <w:p w14:paraId="13B02A8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0x28517711, 0xC20AD9F8, 0xABCC5167, 0xCCAD925F,</w:t>
      </w:r>
    </w:p>
    <w:p w14:paraId="685BA99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0x4DE81751, 0x3830DC8E, 0x379D5862, 0x9320F991,</w:t>
      </w:r>
    </w:p>
    <w:p w14:paraId="1F8538E8"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0xEA7A90C2, 0xFB3E7BCE, 0x5121CE64, 0x</w:t>
      </w:r>
      <w:r w:rsidRPr="00EB1E27">
        <w:rPr>
          <w:rFonts w:ascii="Cambria" w:hAnsi="Cambria"/>
          <w:sz w:val="20"/>
          <w:szCs w:val="20"/>
          <w:lang w:val="de-DE"/>
        </w:rPr>
        <w:t>774FBE32,</w:t>
      </w:r>
    </w:p>
    <w:p w14:paraId="54E4E137"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0xA8B6E37E, 0xC3293D46, 0x48DE5369, 0x6413E680,</w:t>
      </w:r>
    </w:p>
    <w:p w14:paraId="6BA0D90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0xA2AE0810, 0xDD6DB224, 0x69852DFD, 0x09072166,</w:t>
      </w:r>
    </w:p>
    <w:p w14:paraId="14B246B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0xB39A460A, 0x6445C0DD, 0x586CDECF, 0x1C20C8AE,</w:t>
      </w:r>
    </w:p>
    <w:p w14:paraId="164FD9C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0x5BBEF7DD, 0x1B588D40, 0xCCD2017F, 0x6BB4E3BB,</w:t>
      </w:r>
    </w:p>
    <w:p w14:paraId="1062BEC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0xDDA26A7E, 0x3A59FF45, 0x3E350A44, 0xBCB4CDD5,</w:t>
      </w:r>
    </w:p>
    <w:p w14:paraId="373E7C9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0x72EA</w:t>
      </w:r>
      <w:r w:rsidRPr="00EB1E27">
        <w:rPr>
          <w:rFonts w:ascii="Cambria" w:hAnsi="Cambria"/>
          <w:sz w:val="20"/>
          <w:szCs w:val="20"/>
          <w:lang w:val="en-US"/>
        </w:rPr>
        <w:t>CEA8, 0xFA6484BB, 0x8D6612AE, 0xBF3C6F47,</w:t>
      </w:r>
    </w:p>
    <w:p w14:paraId="733E7695"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0xD29BE463, 0x542F5D9E, 0xAEC2771B, 0xF64E6370,</w:t>
      </w:r>
    </w:p>
    <w:p w14:paraId="3E582824"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0x740E0D8D, 0xE75B1357, 0xF8721671, 0xAF537D5D,</w:t>
      </w:r>
    </w:p>
    <w:p w14:paraId="5708CA3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0x4040CB08, 0x4EB4E2CC, 0x34D2466A, 0x0115AF84,</w:t>
      </w:r>
    </w:p>
    <w:p w14:paraId="0742715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0xE1B00428, 0x95983A1D, 0x06B89FB4, 0xCE6EA048,</w:t>
      </w:r>
    </w:p>
    <w:p w14:paraId="1B036D9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0x6F3F3B82, 0x3520AB82</w:t>
      </w:r>
      <w:r w:rsidRPr="00EB1E27">
        <w:rPr>
          <w:rFonts w:ascii="Cambria" w:hAnsi="Cambria"/>
          <w:sz w:val="20"/>
          <w:szCs w:val="20"/>
          <w:lang w:val="en-US"/>
        </w:rPr>
        <w:t>, 0x011A1D4B, 0x277227F8,</w:t>
      </w:r>
    </w:p>
    <w:p w14:paraId="6D8F7F1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0x611560B1, 0xE7933FDC, 0xBB3A792B, 0x344525BD,</w:t>
      </w:r>
    </w:p>
    <w:p w14:paraId="350C45C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0xA08839E1, 0x51CE794B, 0x2F32C9B7, 0xA01FBAC9,</w:t>
      </w:r>
    </w:p>
    <w:p w14:paraId="32DE308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0xE01CC87E, 0xBCC7D1F6, 0xCF0111C3, 0xA1E8AAC7,</w:t>
      </w:r>
    </w:p>
    <w:p w14:paraId="10F84BD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0x1A908749, 0xD44FBD9A, 0xD0DADECB, 0xD50ADA38,</w:t>
      </w:r>
    </w:p>
    <w:p w14:paraId="2083263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0x0339C32A, 0xC6913667, 0x8DF9317C, 0x</w:t>
      </w:r>
      <w:r w:rsidRPr="00EB1E27">
        <w:rPr>
          <w:rFonts w:ascii="Cambria" w:hAnsi="Cambria"/>
          <w:sz w:val="20"/>
          <w:szCs w:val="20"/>
          <w:lang w:val="en-US"/>
        </w:rPr>
        <w:t>E0B12B4F,</w:t>
      </w:r>
    </w:p>
    <w:p w14:paraId="625CF58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0xF79E59B7, 0x43F5BB3A, 0xF2D519FF, 0x27D9459C,</w:t>
      </w:r>
    </w:p>
    <w:p w14:paraId="2343F9B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0xBF97222C, 0x15E6FC2A, 0x0F91FC71, 0x9B941525,</w:t>
      </w:r>
    </w:p>
    <w:p w14:paraId="01CF816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0xFAE59361, 0xCEB69CEB, 0xC2A86459, 0x12BAA8D1,</w:t>
      </w:r>
    </w:p>
    <w:p w14:paraId="10A40E6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0xB6C1075E, 0xE3056A0C, 0x10D25065, 0xCB03A442,</w:t>
      </w:r>
    </w:p>
    <w:p w14:paraId="00CA6CC8"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0xE0EC6E0E, 0x1698DB3B, 0x4C98A0BE, 0x3278E964,</w:t>
      </w:r>
    </w:p>
    <w:p w14:paraId="70BBDE77"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0x9F1F</w:t>
      </w:r>
      <w:r w:rsidRPr="00EB1E27">
        <w:rPr>
          <w:rFonts w:ascii="Cambria" w:hAnsi="Cambria"/>
          <w:sz w:val="20"/>
          <w:szCs w:val="20"/>
          <w:lang w:val="de-DE"/>
        </w:rPr>
        <w:t>9532, 0xE0D392DF, 0xD3A0342B, 0x8971F21E,</w:t>
      </w:r>
    </w:p>
    <w:p w14:paraId="725262B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0x1B0A7441, 0x4BA3348C, 0xC5BE7120, 0xC37632D8,</w:t>
      </w:r>
    </w:p>
    <w:p w14:paraId="5DA1994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0xDF359F8D, 0x9B992F2E, 0xE60B6F47, 0x0FE3F11D,</w:t>
      </w:r>
    </w:p>
    <w:p w14:paraId="1B82762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0xE54CDA54, 0x1EDAD891, 0xCE6279CF, 0xCD3E7E6F,</w:t>
      </w:r>
    </w:p>
    <w:p w14:paraId="76FAF6C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0x1618B166, 0xFD2C1D05, 0x848FD2C5, 0xF6FB2299,</w:t>
      </w:r>
    </w:p>
    <w:p w14:paraId="14DA16D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0xF523F357, 0xA6327623</w:t>
      </w:r>
      <w:r w:rsidRPr="00EB1E27">
        <w:rPr>
          <w:rFonts w:ascii="Cambria" w:hAnsi="Cambria"/>
          <w:sz w:val="20"/>
          <w:szCs w:val="20"/>
          <w:lang w:val="en-US"/>
        </w:rPr>
        <w:t>, 0x93A83531, 0x56CCCD02,</w:t>
      </w:r>
    </w:p>
    <w:p w14:paraId="0DAC361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0xACF08162, 0x5A75EBB5, 0x6E163697, 0x88D273CC,</w:t>
      </w:r>
    </w:p>
    <w:p w14:paraId="22A4CCD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0xDE966292, 0x81B949D0, 0x4C50901B, 0x71C65614,</w:t>
      </w:r>
    </w:p>
    <w:p w14:paraId="2753AAA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0xE6C6C7BD, 0x327A140A, 0x45E1D006, 0xC3F27B9A,</w:t>
      </w:r>
    </w:p>
    <w:p w14:paraId="4FC5976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0xC9AA53FD, 0x62A80F00, 0xBB25BFE2, 0x35BDD2F6,</w:t>
      </w:r>
    </w:p>
    <w:p w14:paraId="6A4D93F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0x71126905, 0xB2040222, 0xB6CBCF7C, 0x</w:t>
      </w:r>
      <w:r w:rsidRPr="00EB1E27">
        <w:rPr>
          <w:rFonts w:ascii="Cambria" w:hAnsi="Cambria"/>
          <w:sz w:val="20"/>
          <w:szCs w:val="20"/>
          <w:lang w:val="en-US"/>
        </w:rPr>
        <w:t>CD769C2B,</w:t>
      </w:r>
    </w:p>
    <w:p w14:paraId="3D3182B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0x53113EC0, 0x1640E3D3, 0x38ABBD60, 0x2547ADF0,</w:t>
      </w:r>
    </w:p>
    <w:p w14:paraId="2F71154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0xBA38209C, 0xF746CE76, 0x77AFA1C5, 0x20756060,</w:t>
      </w:r>
    </w:p>
    <w:p w14:paraId="204A1A5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0x85CBFE4E, 0x8AE88DD8, 0x7AAAF9B0, 0x4CF9AA7E,</w:t>
      </w:r>
    </w:p>
    <w:p w14:paraId="55E225E5"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0x1948C25C, 0x02FB8A8C, 0x01C36AE4, 0xD6EBE1F9,</w:t>
      </w:r>
    </w:p>
    <w:p w14:paraId="5FD4A04D"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t>0x90D4F869, 0xA65CDEA0, 0x3F09252D, 0xC208E69F,</w:t>
      </w:r>
    </w:p>
    <w:p w14:paraId="7B168934" w14:textId="77777777" w:rsidR="00000000" w:rsidRPr="00EB1E27" w:rsidRDefault="00F01F13">
      <w:pPr>
        <w:spacing w:line="240" w:lineRule="auto"/>
        <w:ind w:firstLine="709"/>
        <w:jc w:val="left"/>
        <w:rPr>
          <w:rFonts w:ascii="Cambria" w:hAnsi="Cambria"/>
          <w:sz w:val="20"/>
          <w:szCs w:val="20"/>
          <w:lang w:val="de-DE"/>
        </w:rPr>
      </w:pPr>
      <w:r w:rsidRPr="00EB1E27">
        <w:rPr>
          <w:rFonts w:ascii="Cambria" w:hAnsi="Cambria"/>
          <w:sz w:val="20"/>
          <w:szCs w:val="20"/>
          <w:lang w:val="de-DE"/>
        </w:rPr>
        <w:lastRenderedPageBreak/>
        <w:t>0xB74E</w:t>
      </w:r>
      <w:r w:rsidRPr="00EB1E27">
        <w:rPr>
          <w:rFonts w:ascii="Cambria" w:hAnsi="Cambria"/>
          <w:sz w:val="20"/>
          <w:szCs w:val="20"/>
          <w:lang w:val="de-DE"/>
        </w:rPr>
        <w:t>6132, 0xCE77E25B, 0x578FDFE3, 0x3AC372E6</w:t>
      </w:r>
    </w:p>
    <w:p w14:paraId="2A9A8AE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5D0637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#endregion</w:t>
      </w:r>
    </w:p>
    <w:p w14:paraId="26849D01" w14:textId="77777777" w:rsidR="00000000" w:rsidRPr="00EB1E27" w:rsidRDefault="00F01F13">
      <w:pPr>
        <w:spacing w:line="240" w:lineRule="auto"/>
        <w:ind w:firstLine="709"/>
        <w:jc w:val="left"/>
        <w:rPr>
          <w:rFonts w:ascii="Cambria" w:hAnsi="Cambria"/>
          <w:sz w:val="20"/>
          <w:szCs w:val="20"/>
          <w:lang w:val="en-US"/>
        </w:rPr>
      </w:pPr>
    </w:p>
    <w:p w14:paraId="488801D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#region Constants</w:t>
      </w:r>
    </w:p>
    <w:p w14:paraId="24BC2E3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static readonly int Rounds = 16;</w:t>
      </w:r>
    </w:p>
    <w:p w14:paraId="6246A16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const int BlockSize = 8; // 64 bits block</w:t>
      </w:r>
    </w:p>
    <w:p w14:paraId="4AAB55B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static readonly int SBoxSize = 256;</w:t>
      </w:r>
    </w:p>
    <w:p w14:paraId="2A054BF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static readonly int PArraySize = 18;</w:t>
      </w:r>
    </w:p>
    <w:p w14:paraId="28410D51" w14:textId="77777777" w:rsidR="00000000" w:rsidRPr="00EB1E27" w:rsidRDefault="00F01F13">
      <w:pPr>
        <w:spacing w:line="240" w:lineRule="auto"/>
        <w:ind w:firstLine="709"/>
        <w:jc w:val="left"/>
        <w:rPr>
          <w:rFonts w:ascii="Cambria" w:hAnsi="Cambria"/>
          <w:sz w:val="20"/>
          <w:szCs w:val="20"/>
          <w:lang w:val="en-US"/>
        </w:rPr>
      </w:pPr>
    </w:p>
    <w:p w14:paraId="62A89F2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w:t>
      </w:r>
      <w:r w:rsidRPr="00EB1E27">
        <w:rPr>
          <w:rFonts w:ascii="Cambria" w:hAnsi="Cambria"/>
          <w:sz w:val="20"/>
          <w:szCs w:val="20"/>
          <w:lang w:val="en-US"/>
        </w:rPr>
        <w:t>rivate readonly uint[] S0, S1, S2, S3; // the S-boxes</w:t>
      </w:r>
    </w:p>
    <w:p w14:paraId="79EFC83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readonly uint[] P; // the P-array</w:t>
      </w:r>
    </w:p>
    <w:p w14:paraId="7EE075F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#endregion</w:t>
      </w:r>
    </w:p>
    <w:p w14:paraId="04196C8E" w14:textId="77777777" w:rsidR="00000000" w:rsidRPr="00EB1E27" w:rsidRDefault="00F01F13">
      <w:pPr>
        <w:spacing w:line="240" w:lineRule="auto"/>
        <w:ind w:firstLine="709"/>
        <w:jc w:val="left"/>
        <w:rPr>
          <w:rFonts w:ascii="Cambria" w:hAnsi="Cambria"/>
          <w:sz w:val="20"/>
          <w:szCs w:val="20"/>
          <w:lang w:val="en-US"/>
        </w:rPr>
      </w:pPr>
    </w:p>
    <w:p w14:paraId="5E663A8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&lt;summary&gt;</w:t>
      </w:r>
    </w:p>
    <w:p w14:paraId="12DF6C8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Cipher key</w:t>
      </w:r>
    </w:p>
    <w:p w14:paraId="20539F6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&lt;/summary&gt;</w:t>
      </w:r>
    </w:p>
    <w:p w14:paraId="4317383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byte[] Key;</w:t>
      </w:r>
    </w:p>
    <w:p w14:paraId="6CD565BB" w14:textId="77777777" w:rsidR="00000000" w:rsidRPr="00EB1E27" w:rsidRDefault="00F01F13">
      <w:pPr>
        <w:spacing w:line="240" w:lineRule="auto"/>
        <w:ind w:firstLine="709"/>
        <w:jc w:val="left"/>
        <w:rPr>
          <w:rFonts w:ascii="Cambria" w:hAnsi="Cambria"/>
          <w:sz w:val="20"/>
          <w:szCs w:val="20"/>
          <w:lang w:val="en-US"/>
        </w:rPr>
      </w:pPr>
    </w:p>
    <w:p w14:paraId="51ACB48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public BlowfishEngine()</w:t>
      </w:r>
    </w:p>
    <w:p w14:paraId="6995EFE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821B42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S0 = new uint[SBoxSize];</w:t>
      </w:r>
    </w:p>
    <w:p w14:paraId="000A303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S1 = new uint[SBoxSize];</w:t>
      </w:r>
    </w:p>
    <w:p w14:paraId="21E7755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S2 = ne</w:t>
      </w:r>
      <w:r w:rsidRPr="00EB1E27">
        <w:rPr>
          <w:rFonts w:ascii="Cambria" w:hAnsi="Cambria"/>
          <w:sz w:val="20"/>
          <w:szCs w:val="20"/>
          <w:lang w:val="en-US"/>
        </w:rPr>
        <w:t>w uint[SBoxSize];</w:t>
      </w:r>
    </w:p>
    <w:p w14:paraId="478E0EA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S3 = new uint[SBoxSize];</w:t>
      </w:r>
    </w:p>
    <w:p w14:paraId="2FD622E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 = new uint[PArraySize];</w:t>
      </w:r>
    </w:p>
    <w:p w14:paraId="4505846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FB6569C" w14:textId="77777777" w:rsidR="00000000" w:rsidRPr="00EB1E27" w:rsidRDefault="00F01F13">
      <w:pPr>
        <w:spacing w:line="240" w:lineRule="auto"/>
        <w:ind w:firstLine="709"/>
        <w:jc w:val="left"/>
        <w:rPr>
          <w:rFonts w:ascii="Cambria" w:hAnsi="Cambria"/>
          <w:sz w:val="20"/>
          <w:szCs w:val="20"/>
          <w:lang w:val="en-US"/>
        </w:rPr>
      </w:pPr>
    </w:p>
    <w:p w14:paraId="1125990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public void Init(string key)</w:t>
      </w:r>
    </w:p>
    <w:p w14:paraId="6A6C933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6258472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if (key.Length &gt;= 2 &amp;&amp; key.Length &lt;= 28)</w:t>
      </w:r>
    </w:p>
    <w:p w14:paraId="6FAE500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D41D4F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this.Key = Encoding.Unicode.GetBytes(key);</w:t>
      </w:r>
    </w:p>
    <w:p w14:paraId="3194FF3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SetKey(this.Key);</w:t>
      </w:r>
    </w:p>
    <w:p w14:paraId="3C0F02B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6E839B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else</w:t>
      </w:r>
    </w:p>
    <w:p w14:paraId="35FAF86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8182F8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MessageBox.Show(</w:t>
      </w:r>
    </w:p>
    <w:p w14:paraId="52E34885"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"Невірний ключ. Ключ по</w:t>
      </w:r>
      <w:r w:rsidRPr="00EB1E27">
        <w:rPr>
          <w:rFonts w:ascii="Cambria" w:hAnsi="Cambria"/>
          <w:sz w:val="20"/>
          <w:szCs w:val="20"/>
        </w:rPr>
        <w:t>винен бути довжиною від 2 до 28 символів.",</w:t>
      </w:r>
    </w:p>
    <w:p w14:paraId="7461FC7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r w:rsidRPr="00EB1E27">
        <w:rPr>
          <w:rFonts w:ascii="Cambria" w:hAnsi="Cambria"/>
          <w:sz w:val="20"/>
          <w:szCs w:val="20"/>
        </w:rPr>
        <w:t>Помилка</w:t>
      </w:r>
      <w:r w:rsidRPr="00EB1E27">
        <w:rPr>
          <w:rFonts w:ascii="Cambria" w:hAnsi="Cambria"/>
          <w:sz w:val="20"/>
          <w:szCs w:val="20"/>
          <w:lang w:val="en-US"/>
        </w:rPr>
        <w:t>",</w:t>
      </w:r>
    </w:p>
    <w:p w14:paraId="6E1E6AF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MessageBoxButton.OK,</w:t>
      </w:r>
    </w:p>
    <w:p w14:paraId="1FFB7A8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MessageBoxImage.Error</w:t>
      </w:r>
    </w:p>
    <w:p w14:paraId="0D974D7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083238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1F690F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B25146D" w14:textId="77777777" w:rsidR="00000000" w:rsidRPr="00EB1E27" w:rsidRDefault="00F01F13">
      <w:pPr>
        <w:spacing w:line="240" w:lineRule="auto"/>
        <w:ind w:firstLine="709"/>
        <w:jc w:val="left"/>
        <w:rPr>
          <w:rFonts w:ascii="Cambria" w:hAnsi="Cambria"/>
          <w:sz w:val="20"/>
          <w:szCs w:val="20"/>
          <w:lang w:val="en-US"/>
        </w:rPr>
      </w:pPr>
    </w:p>
    <w:p w14:paraId="488D68B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public int GetBlockSize()</w:t>
      </w:r>
    </w:p>
    <w:p w14:paraId="73F753D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258B97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return BlockSize;</w:t>
      </w:r>
    </w:p>
    <w:p w14:paraId="50CF2FF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76F0F30" w14:textId="77777777" w:rsidR="00000000" w:rsidRPr="00EB1E27" w:rsidRDefault="00F01F13">
      <w:pPr>
        <w:spacing w:line="240" w:lineRule="auto"/>
        <w:ind w:firstLine="709"/>
        <w:jc w:val="left"/>
        <w:rPr>
          <w:rFonts w:ascii="Cambria" w:hAnsi="Cambria"/>
          <w:sz w:val="20"/>
          <w:szCs w:val="20"/>
          <w:lang w:val="en-US"/>
        </w:rPr>
      </w:pPr>
    </w:p>
    <w:p w14:paraId="3AA667B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CE6026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Private Implementation</w:t>
      </w:r>
    </w:p>
    <w:p w14:paraId="3EF69C8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5DFDDF5" w14:textId="77777777" w:rsidR="00000000" w:rsidRPr="00EB1E27" w:rsidRDefault="00F01F13">
      <w:pPr>
        <w:spacing w:line="240" w:lineRule="auto"/>
        <w:ind w:firstLine="709"/>
        <w:jc w:val="left"/>
        <w:rPr>
          <w:rFonts w:ascii="Cambria" w:hAnsi="Cambria"/>
          <w:sz w:val="20"/>
          <w:szCs w:val="20"/>
          <w:lang w:val="en-US"/>
        </w:rPr>
      </w:pPr>
    </w:p>
    <w:p w14:paraId="4852BD9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uint F(uint x)</w:t>
      </w:r>
    </w:p>
    <w:p w14:paraId="294055E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42C1EB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lastRenderedPageBreak/>
        <w:t>uint h = S0[x &gt;&gt; 24] + S1[(x &gt;&gt; 16) &amp; 0xff];</w:t>
      </w:r>
    </w:p>
    <w:p w14:paraId="4BA2206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return ((h ^ S2[(x &gt;&gt; 8) &amp; 0xff]) + S3[x &amp; 0xff]);</w:t>
      </w:r>
    </w:p>
    <w:p w14:paraId="25C0E5E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441BA3E" w14:textId="77777777" w:rsidR="00000000" w:rsidRPr="00EB1E27" w:rsidRDefault="00F01F13">
      <w:pPr>
        <w:spacing w:line="240" w:lineRule="auto"/>
        <w:ind w:firstLine="709"/>
        <w:jc w:val="left"/>
        <w:rPr>
          <w:rFonts w:ascii="Cambria" w:hAnsi="Cambria"/>
          <w:sz w:val="20"/>
          <w:szCs w:val="20"/>
          <w:lang w:val="en-US"/>
        </w:rPr>
      </w:pPr>
    </w:p>
    <w:p w14:paraId="1892D41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3E00C1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apply the encryption cycle to each value pair in the table.</w:t>
      </w:r>
    </w:p>
    <w:p w14:paraId="553D9B7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782D3E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void ProcessTable(uint xl, uint xr, uint[] table)</w:t>
      </w:r>
    </w:p>
    <w:p w14:paraId="3108991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1E6D6F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int</w:t>
      </w:r>
      <w:r w:rsidRPr="00EB1E27">
        <w:rPr>
          <w:rFonts w:ascii="Cambria" w:hAnsi="Cambria"/>
          <w:sz w:val="20"/>
          <w:szCs w:val="20"/>
          <w:lang w:val="en-US"/>
        </w:rPr>
        <w:t xml:space="preserve"> size = table.Length;</w:t>
      </w:r>
    </w:p>
    <w:p w14:paraId="7FD164A5" w14:textId="77777777" w:rsidR="00000000" w:rsidRPr="00EB1E27" w:rsidRDefault="00F01F13">
      <w:pPr>
        <w:spacing w:line="240" w:lineRule="auto"/>
        <w:ind w:firstLine="709"/>
        <w:jc w:val="left"/>
        <w:rPr>
          <w:rFonts w:ascii="Cambria" w:hAnsi="Cambria"/>
          <w:sz w:val="20"/>
          <w:szCs w:val="20"/>
          <w:lang w:val="en-US"/>
        </w:rPr>
      </w:pPr>
    </w:p>
    <w:p w14:paraId="1F0F008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s = 0; s &lt; size; s += 2)</w:t>
      </w:r>
    </w:p>
    <w:p w14:paraId="1D934AB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6A690B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xl ^= P[0];</w:t>
      </w:r>
    </w:p>
    <w:p w14:paraId="2F09CF50" w14:textId="77777777" w:rsidR="00000000" w:rsidRPr="00EB1E27" w:rsidRDefault="00F01F13">
      <w:pPr>
        <w:spacing w:line="240" w:lineRule="auto"/>
        <w:ind w:firstLine="709"/>
        <w:jc w:val="left"/>
        <w:rPr>
          <w:rFonts w:ascii="Cambria" w:hAnsi="Cambria"/>
          <w:sz w:val="20"/>
          <w:szCs w:val="20"/>
          <w:lang w:val="en-US"/>
        </w:rPr>
      </w:pPr>
    </w:p>
    <w:p w14:paraId="2662F0F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1; i &lt; Rounds; i += 2)</w:t>
      </w:r>
    </w:p>
    <w:p w14:paraId="3CC27FA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CA820A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xr ^= F(xl) ^ P[i];</w:t>
      </w:r>
    </w:p>
    <w:p w14:paraId="28F9919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xl ^= F(xr) ^ P[i + 1];</w:t>
      </w:r>
    </w:p>
    <w:p w14:paraId="09532F6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74EBC04" w14:textId="77777777" w:rsidR="00000000" w:rsidRPr="00EB1E27" w:rsidRDefault="00F01F13">
      <w:pPr>
        <w:spacing w:line="240" w:lineRule="auto"/>
        <w:ind w:firstLine="709"/>
        <w:jc w:val="left"/>
        <w:rPr>
          <w:rFonts w:ascii="Cambria" w:hAnsi="Cambria"/>
          <w:sz w:val="20"/>
          <w:szCs w:val="20"/>
          <w:lang w:val="en-US"/>
        </w:rPr>
      </w:pPr>
    </w:p>
    <w:p w14:paraId="028FBC6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xr ^= P[Rounds + 1];</w:t>
      </w:r>
    </w:p>
    <w:p w14:paraId="5F3A56F6" w14:textId="77777777" w:rsidR="00000000" w:rsidRPr="00EB1E27" w:rsidRDefault="00F01F13">
      <w:pPr>
        <w:spacing w:line="240" w:lineRule="auto"/>
        <w:ind w:firstLine="709"/>
        <w:jc w:val="left"/>
        <w:rPr>
          <w:rFonts w:ascii="Cambria" w:hAnsi="Cambria"/>
          <w:sz w:val="20"/>
          <w:szCs w:val="20"/>
          <w:lang w:val="en-US"/>
        </w:rPr>
      </w:pPr>
    </w:p>
    <w:p w14:paraId="5C26FC0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table[s] = xr;</w:t>
      </w:r>
    </w:p>
    <w:p w14:paraId="5E9F6F2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table[s + 1] = xl;</w:t>
      </w:r>
    </w:p>
    <w:p w14:paraId="257850D6" w14:textId="77777777" w:rsidR="00000000" w:rsidRPr="00EB1E27" w:rsidRDefault="00F01F13">
      <w:pPr>
        <w:spacing w:line="240" w:lineRule="auto"/>
        <w:ind w:firstLine="709"/>
        <w:jc w:val="left"/>
        <w:rPr>
          <w:rFonts w:ascii="Cambria" w:hAnsi="Cambria"/>
          <w:sz w:val="20"/>
          <w:szCs w:val="20"/>
          <w:lang w:val="en-US"/>
        </w:rPr>
      </w:pPr>
    </w:p>
    <w:p w14:paraId="13C1EC8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xr = xl; // end of cycle swap</w:t>
      </w:r>
    </w:p>
    <w:p w14:paraId="119B8EC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xl = table[s</w:t>
      </w:r>
      <w:r w:rsidRPr="00EB1E27">
        <w:rPr>
          <w:rFonts w:ascii="Cambria" w:hAnsi="Cambria"/>
          <w:sz w:val="20"/>
          <w:szCs w:val="20"/>
          <w:lang w:val="en-US"/>
        </w:rPr>
        <w:t>];</w:t>
      </w:r>
    </w:p>
    <w:p w14:paraId="17C1F1D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66794C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EC28D2C" w14:textId="77777777" w:rsidR="00000000" w:rsidRPr="00EB1E27" w:rsidRDefault="00F01F13">
      <w:pPr>
        <w:spacing w:line="240" w:lineRule="auto"/>
        <w:ind w:firstLine="709"/>
        <w:jc w:val="left"/>
        <w:rPr>
          <w:rFonts w:ascii="Cambria" w:hAnsi="Cambria"/>
          <w:sz w:val="20"/>
          <w:szCs w:val="20"/>
          <w:lang w:val="en-US"/>
        </w:rPr>
      </w:pPr>
    </w:p>
    <w:p w14:paraId="18AEC1C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void SetKey(byte[] key)</w:t>
      </w:r>
    </w:p>
    <w:p w14:paraId="034BCAC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DAE061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Array.Copy(SBox0, S0, SBoxSize);</w:t>
      </w:r>
    </w:p>
    <w:p w14:paraId="682C47C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Array.Copy(SBox1, S1, SBoxSize);</w:t>
      </w:r>
    </w:p>
    <w:p w14:paraId="05CA2FE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Array.Copy(SBox2, S2, SBoxSize);</w:t>
      </w:r>
    </w:p>
    <w:p w14:paraId="389B800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Array.Copy(SBox3, S3, SBoxSize);</w:t>
      </w:r>
    </w:p>
    <w:p w14:paraId="408AD28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Array.Copy(PArray, P, PArraySize);</w:t>
      </w:r>
    </w:p>
    <w:p w14:paraId="28BC2E6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int keyIndex = 0;</w:t>
      </w:r>
    </w:p>
    <w:p w14:paraId="564E2F8A" w14:textId="77777777" w:rsidR="00000000" w:rsidRPr="00EB1E27" w:rsidRDefault="00F01F13">
      <w:pPr>
        <w:spacing w:line="240" w:lineRule="auto"/>
        <w:ind w:firstLine="709"/>
        <w:jc w:val="left"/>
        <w:rPr>
          <w:rFonts w:ascii="Cambria" w:hAnsi="Cambria"/>
          <w:sz w:val="20"/>
          <w:szCs w:val="20"/>
          <w:lang w:val="en-US"/>
        </w:rPr>
      </w:pPr>
    </w:p>
    <w:p w14:paraId="1082AB7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0; i &lt; PArraySi</w:t>
      </w:r>
      <w:r w:rsidRPr="00EB1E27">
        <w:rPr>
          <w:rFonts w:ascii="Cambria" w:hAnsi="Cambria"/>
          <w:sz w:val="20"/>
          <w:szCs w:val="20"/>
          <w:lang w:val="en-US"/>
        </w:rPr>
        <w:t>ze; i++)</w:t>
      </w:r>
    </w:p>
    <w:p w14:paraId="7FF877A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A140F5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Get the 32 bits of the key, in 4 * 8 bit chunks</w:t>
      </w:r>
    </w:p>
    <w:p w14:paraId="6E9CB72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uint data = 0x0000000;</w:t>
      </w:r>
    </w:p>
    <w:p w14:paraId="0D2AF81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j = 0; j &lt; 4; j++)</w:t>
      </w:r>
    </w:p>
    <w:p w14:paraId="447D12C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D46368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create a 32 bit block</w:t>
      </w:r>
    </w:p>
    <w:p w14:paraId="59A5E76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data = (data &lt;&lt; 8) | (uint)key[keyIndex++];</w:t>
      </w:r>
    </w:p>
    <w:p w14:paraId="4CAA3906" w14:textId="77777777" w:rsidR="00000000" w:rsidRPr="00EB1E27" w:rsidRDefault="00F01F13">
      <w:pPr>
        <w:spacing w:line="240" w:lineRule="auto"/>
        <w:ind w:firstLine="709"/>
        <w:jc w:val="left"/>
        <w:rPr>
          <w:rFonts w:ascii="Cambria" w:hAnsi="Cambria"/>
          <w:sz w:val="20"/>
          <w:szCs w:val="20"/>
          <w:lang w:val="en-US"/>
        </w:rPr>
      </w:pPr>
    </w:p>
    <w:p w14:paraId="395A6B4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wrap when we get to the end of the key</w:t>
      </w:r>
    </w:p>
    <w:p w14:paraId="5CD2634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if (keyIndex &gt;= key.Length)</w:t>
      </w:r>
    </w:p>
    <w:p w14:paraId="0E38590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2BBB25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keyIndex = 0;</w:t>
      </w:r>
    </w:p>
    <w:p w14:paraId="15B57CD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6E81FCC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BCBF1A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XOR the newly created 32 bit chunk onto the P-array</w:t>
      </w:r>
    </w:p>
    <w:p w14:paraId="2A0281E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lastRenderedPageBreak/>
        <w:t>P[i] ^= data;</w:t>
      </w:r>
    </w:p>
    <w:p w14:paraId="3D3DC2B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5640435" w14:textId="77777777" w:rsidR="00000000" w:rsidRPr="00EB1E27" w:rsidRDefault="00F01F13">
      <w:pPr>
        <w:spacing w:line="240" w:lineRule="auto"/>
        <w:ind w:firstLine="709"/>
        <w:jc w:val="left"/>
        <w:rPr>
          <w:rFonts w:ascii="Cambria" w:hAnsi="Cambria"/>
          <w:sz w:val="20"/>
          <w:szCs w:val="20"/>
          <w:lang w:val="en-US"/>
        </w:rPr>
      </w:pPr>
    </w:p>
    <w:p w14:paraId="6902264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ProcessTable(0, 0, P);</w:t>
      </w:r>
    </w:p>
    <w:p w14:paraId="1283D83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ProcessTable(P[PArraySize - 2], P[PArraySize - 1], S0);</w:t>
      </w:r>
    </w:p>
    <w:p w14:paraId="6709E4E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ProcessTable(S0[SBoxSize - 2], S0[SBoxSize - 1], S1);</w:t>
      </w:r>
    </w:p>
    <w:p w14:paraId="019F83F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ProcessTable(S1[SBoxSize - 2], S</w:t>
      </w:r>
      <w:r w:rsidRPr="00EB1E27">
        <w:rPr>
          <w:rFonts w:ascii="Cambria" w:hAnsi="Cambria"/>
          <w:sz w:val="20"/>
          <w:szCs w:val="20"/>
          <w:lang w:val="en-US"/>
        </w:rPr>
        <w:t>1[SBoxSize - 1], S2);</w:t>
      </w:r>
    </w:p>
    <w:p w14:paraId="5F96022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ProcessTable(S2[SBoxSize - 2], S2[SBoxSize - 1], S3);</w:t>
      </w:r>
    </w:p>
    <w:p w14:paraId="18DD7C3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3F249EF" w14:textId="77777777" w:rsidR="00000000" w:rsidRPr="00EB1E27" w:rsidRDefault="00F01F13">
      <w:pPr>
        <w:spacing w:line="240" w:lineRule="auto"/>
        <w:ind w:firstLine="709"/>
        <w:jc w:val="left"/>
        <w:rPr>
          <w:rFonts w:ascii="Cambria" w:hAnsi="Cambria"/>
          <w:sz w:val="20"/>
          <w:szCs w:val="20"/>
          <w:lang w:val="en-US"/>
        </w:rPr>
      </w:pPr>
    </w:p>
    <w:p w14:paraId="010AF90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D00DCB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Encrypt the given input starting at the given offset and place</w:t>
      </w:r>
    </w:p>
    <w:p w14:paraId="451FF10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the result in the provided buffer starting at the given offset.</w:t>
      </w:r>
    </w:p>
    <w:p w14:paraId="756FA19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The input will be an exact multiple of o</w:t>
      </w:r>
      <w:r w:rsidRPr="00EB1E27">
        <w:rPr>
          <w:rFonts w:ascii="Cambria" w:hAnsi="Cambria"/>
          <w:sz w:val="20"/>
          <w:szCs w:val="20"/>
          <w:lang w:val="en-US"/>
        </w:rPr>
        <w:t>ur blocksize.</w:t>
      </w:r>
    </w:p>
    <w:p w14:paraId="56978EA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F4954E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byte[] EncryptBlock(byte[] inputBlock)</w:t>
      </w:r>
    </w:p>
    <w:p w14:paraId="0B4AAB1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A913E6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outputBlock = new byte[BlockSize];</w:t>
      </w:r>
    </w:p>
    <w:p w14:paraId="4114F5F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uint xl = BitConverter.ToUInt32(inputBlock, 0);</w:t>
      </w:r>
    </w:p>
    <w:p w14:paraId="5C2C4C0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uint xr = BitConverter.ToUInt32(inputBlock, 4);</w:t>
      </w:r>
    </w:p>
    <w:p w14:paraId="2A6CD5AD" w14:textId="77777777" w:rsidR="00000000" w:rsidRPr="00EB1E27" w:rsidRDefault="00F01F13">
      <w:pPr>
        <w:spacing w:line="240" w:lineRule="auto"/>
        <w:ind w:firstLine="709"/>
        <w:jc w:val="left"/>
        <w:rPr>
          <w:rFonts w:ascii="Cambria" w:hAnsi="Cambria"/>
          <w:sz w:val="20"/>
          <w:szCs w:val="20"/>
          <w:lang w:val="en-US"/>
        </w:rPr>
      </w:pPr>
    </w:p>
    <w:p w14:paraId="2C4E055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0; i &lt; Rounds; i += 2)</w:t>
      </w:r>
    </w:p>
    <w:p w14:paraId="4830D7D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4D5342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xl ^= P[i];</w:t>
      </w:r>
    </w:p>
    <w:p w14:paraId="523E052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w:t>
      </w:r>
      <w:r w:rsidRPr="00EB1E27">
        <w:rPr>
          <w:rFonts w:ascii="Cambria" w:hAnsi="Cambria"/>
          <w:sz w:val="20"/>
          <w:szCs w:val="20"/>
          <w:lang w:val="en-US"/>
        </w:rPr>
        <w:t>r ^= F(xl);</w:t>
      </w:r>
    </w:p>
    <w:p w14:paraId="3059366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xr ^= P[i + 1];</w:t>
      </w:r>
    </w:p>
    <w:p w14:paraId="69883FC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xl ^= F(xr);</w:t>
      </w:r>
    </w:p>
    <w:p w14:paraId="2B0421B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88D601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xl ^= P[Rounds];</w:t>
      </w:r>
    </w:p>
    <w:p w14:paraId="42AB1AB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xr ^= P[Rounds + 1];</w:t>
      </w:r>
    </w:p>
    <w:p w14:paraId="392C63E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right = BitConverter.GetBytes(xr);</w:t>
      </w:r>
    </w:p>
    <w:p w14:paraId="7700653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left = BitConverter.GetBytes(xl);</w:t>
      </w:r>
    </w:p>
    <w:p w14:paraId="6537A47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int halfSizeOfBlock = BlockSize / 2;</w:t>
      </w:r>
    </w:p>
    <w:p w14:paraId="22ADD0D6" w14:textId="77777777" w:rsidR="00000000" w:rsidRPr="00EB1E27" w:rsidRDefault="00F01F13">
      <w:pPr>
        <w:spacing w:line="240" w:lineRule="auto"/>
        <w:ind w:firstLine="709"/>
        <w:jc w:val="left"/>
        <w:rPr>
          <w:rFonts w:ascii="Cambria" w:hAnsi="Cambria"/>
          <w:sz w:val="20"/>
          <w:szCs w:val="20"/>
          <w:lang w:val="en-US"/>
        </w:rPr>
      </w:pPr>
    </w:p>
    <w:p w14:paraId="0131668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0; i &lt; halfSizeOfBlock; i++)</w:t>
      </w:r>
    </w:p>
    <w:p w14:paraId="5F37192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FCC5A9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outputBloc</w:t>
      </w:r>
      <w:r w:rsidRPr="00EB1E27">
        <w:rPr>
          <w:rFonts w:ascii="Cambria" w:hAnsi="Cambria"/>
          <w:sz w:val="20"/>
          <w:szCs w:val="20"/>
          <w:lang w:val="en-US"/>
        </w:rPr>
        <w:t>k[i] = right[i];</w:t>
      </w:r>
    </w:p>
    <w:p w14:paraId="3DBC0FF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2BE8BD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0; i &lt; halfSizeOfBlock; i++)</w:t>
      </w:r>
    </w:p>
    <w:p w14:paraId="1308A28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D4F2D9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outputBlock[halfSizeOfBlock + i] = left[i];</w:t>
      </w:r>
    </w:p>
    <w:p w14:paraId="7193F36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3EEC868" w14:textId="77777777" w:rsidR="00000000" w:rsidRPr="00EB1E27" w:rsidRDefault="00F01F13">
      <w:pPr>
        <w:spacing w:line="240" w:lineRule="auto"/>
        <w:ind w:firstLine="709"/>
        <w:jc w:val="left"/>
        <w:rPr>
          <w:rFonts w:ascii="Cambria" w:hAnsi="Cambria"/>
          <w:sz w:val="20"/>
          <w:szCs w:val="20"/>
          <w:lang w:val="en-US"/>
        </w:rPr>
      </w:pPr>
    </w:p>
    <w:p w14:paraId="0A8B2AF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return outputBlock;</w:t>
      </w:r>
    </w:p>
    <w:p w14:paraId="17FB9F1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B123382" w14:textId="77777777" w:rsidR="00000000" w:rsidRPr="00EB1E27" w:rsidRDefault="00F01F13">
      <w:pPr>
        <w:spacing w:line="240" w:lineRule="auto"/>
        <w:ind w:firstLine="709"/>
        <w:jc w:val="left"/>
        <w:rPr>
          <w:rFonts w:ascii="Cambria" w:hAnsi="Cambria"/>
          <w:sz w:val="20"/>
          <w:szCs w:val="20"/>
          <w:lang w:val="en-US"/>
        </w:rPr>
      </w:pPr>
    </w:p>
    <w:p w14:paraId="744EBE0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public string Encrypt(string data)</w:t>
      </w:r>
    </w:p>
    <w:p w14:paraId="0BDC9DB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99B052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try</w:t>
      </w:r>
    </w:p>
    <w:p w14:paraId="3B210E7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E35DE7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int temp = 0;</w:t>
      </w:r>
    </w:p>
    <w:p w14:paraId="73A5AF7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i/>
          <w:sz w:val="20"/>
          <w:szCs w:val="20"/>
          <w:lang w:val="en-US"/>
        </w:rPr>
        <w:t>List</w:t>
      </w:r>
      <w:r w:rsidRPr="00EB1E27">
        <w:rPr>
          <w:rFonts w:ascii="Cambria" w:hAnsi="Cambria"/>
          <w:sz w:val="20"/>
          <w:szCs w:val="20"/>
          <w:lang w:val="en-US"/>
        </w:rPr>
        <w:t xml:space="preserve">&lt;byte[]&gt; encryptedBlocks = new </w:t>
      </w:r>
      <w:r w:rsidRPr="00EB1E27">
        <w:rPr>
          <w:rFonts w:ascii="Cambria" w:hAnsi="Cambria"/>
          <w:i/>
          <w:sz w:val="20"/>
          <w:szCs w:val="20"/>
          <w:lang w:val="en-US"/>
        </w:rPr>
        <w:t>List</w:t>
      </w:r>
      <w:r w:rsidRPr="00EB1E27">
        <w:rPr>
          <w:rFonts w:ascii="Cambria" w:hAnsi="Cambria"/>
          <w:sz w:val="20"/>
          <w:szCs w:val="20"/>
          <w:lang w:val="en-US"/>
        </w:rPr>
        <w:t>&lt;byte[]&gt;();</w:t>
      </w:r>
    </w:p>
    <w:p w14:paraId="36492F7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byte[] input = </w:t>
      </w:r>
      <w:r w:rsidRPr="00EB1E27">
        <w:rPr>
          <w:rFonts w:ascii="Cambria" w:hAnsi="Cambria"/>
          <w:sz w:val="20"/>
          <w:szCs w:val="20"/>
          <w:lang w:val="en-US"/>
        </w:rPr>
        <w:t>Encoding.Unicode.GetBytes(data);</w:t>
      </w:r>
    </w:p>
    <w:p w14:paraId="30AF9E5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block = new byte[BlockSize];</w:t>
      </w:r>
    </w:p>
    <w:p w14:paraId="5C5B01F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outputBlock = new byte[BlockSize];</w:t>
      </w:r>
    </w:p>
    <w:p w14:paraId="7E742A1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0; i &lt; input.Length; i++)</w:t>
      </w:r>
    </w:p>
    <w:p w14:paraId="497F5E3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lastRenderedPageBreak/>
        <w:t>{</w:t>
      </w:r>
    </w:p>
    <w:p w14:paraId="364F38A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if (temp == BlockSize)</w:t>
      </w:r>
    </w:p>
    <w:p w14:paraId="183E41F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775FAB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outputBlock =</w:t>
      </w:r>
      <w:r w:rsidRPr="00EB1E27">
        <w:rPr>
          <w:rFonts w:ascii="Cambria" w:hAnsi="Cambria"/>
          <w:sz w:val="20"/>
          <w:szCs w:val="20"/>
          <w:lang w:val="en-US"/>
        </w:rPr>
        <w:t xml:space="preserve"> EncryptBlock(block);</w:t>
      </w:r>
    </w:p>
    <w:p w14:paraId="741F679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encryptedBlocks.Add(outputBlock);</w:t>
      </w:r>
    </w:p>
    <w:p w14:paraId="73D4E48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block = new byte[BlockSize];</w:t>
      </w:r>
    </w:p>
    <w:p w14:paraId="49506B4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outputBlock = new byte[BlockSize];</w:t>
      </w:r>
    </w:p>
    <w:p w14:paraId="2D2F96D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temp = 0;</w:t>
      </w:r>
    </w:p>
    <w:p w14:paraId="15B9D9F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5EAE2B9" w14:textId="77777777" w:rsidR="00000000" w:rsidRPr="00EB1E27" w:rsidRDefault="00F01F13">
      <w:pPr>
        <w:spacing w:line="240" w:lineRule="auto"/>
        <w:ind w:firstLine="709"/>
        <w:jc w:val="left"/>
        <w:rPr>
          <w:rFonts w:ascii="Cambria" w:hAnsi="Cambria"/>
          <w:sz w:val="20"/>
          <w:szCs w:val="20"/>
          <w:lang w:val="en-US"/>
        </w:rPr>
      </w:pPr>
    </w:p>
    <w:p w14:paraId="6F08837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block[temp] = input[i];</w:t>
      </w:r>
    </w:p>
    <w:p w14:paraId="34A81ECF" w14:textId="77777777" w:rsidR="00000000" w:rsidRPr="00EB1E27" w:rsidRDefault="00F01F13">
      <w:pPr>
        <w:spacing w:line="240" w:lineRule="auto"/>
        <w:ind w:firstLine="709"/>
        <w:jc w:val="left"/>
        <w:rPr>
          <w:rFonts w:ascii="Cambria" w:hAnsi="Cambria"/>
          <w:sz w:val="20"/>
          <w:szCs w:val="20"/>
          <w:lang w:val="en-US"/>
        </w:rPr>
      </w:pPr>
    </w:p>
    <w:p w14:paraId="30B2B60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if (i + 1 == input.Length &amp;&amp; temp &lt; BlockSize)</w:t>
      </w:r>
    </w:p>
    <w:p w14:paraId="52FEFC2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B1CE99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outputBlock = EncryptBlock(block);</w:t>
      </w:r>
    </w:p>
    <w:p w14:paraId="3F3A3C3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encryptedBlock</w:t>
      </w:r>
      <w:r w:rsidRPr="00EB1E27">
        <w:rPr>
          <w:rFonts w:ascii="Cambria" w:hAnsi="Cambria"/>
          <w:sz w:val="20"/>
          <w:szCs w:val="20"/>
          <w:lang w:val="en-US"/>
        </w:rPr>
        <w:t>s.Add(outputBlock);</w:t>
      </w:r>
    </w:p>
    <w:p w14:paraId="3825F010"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227771FA"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temp++;</w:t>
      </w:r>
    </w:p>
    <w:p w14:paraId="5B5C4754"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129F982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encryptedBytes = new byte[</w:t>
      </w:r>
      <w:r w:rsidRPr="00EB1E27">
        <w:rPr>
          <w:rFonts w:ascii="Cambria" w:hAnsi="Cambria"/>
          <w:i/>
          <w:sz w:val="20"/>
          <w:szCs w:val="20"/>
          <w:lang w:val="en-US"/>
        </w:rPr>
        <w:t>encryptedBlocks</w:t>
      </w:r>
      <w:r w:rsidRPr="00EB1E27">
        <w:rPr>
          <w:rFonts w:ascii="Cambria" w:hAnsi="Cambria"/>
          <w:sz w:val="20"/>
          <w:szCs w:val="20"/>
          <w:lang w:val="en-US"/>
        </w:rPr>
        <w:t>.</w:t>
      </w:r>
      <w:r w:rsidRPr="00EB1E27">
        <w:rPr>
          <w:rFonts w:ascii="Cambria" w:hAnsi="Cambria"/>
          <w:i/>
          <w:sz w:val="20"/>
          <w:szCs w:val="20"/>
          <w:lang w:val="en-US"/>
        </w:rPr>
        <w:t>Count</w:t>
      </w:r>
      <w:r w:rsidRPr="00EB1E27">
        <w:rPr>
          <w:rFonts w:ascii="Cambria" w:hAnsi="Cambria"/>
          <w:sz w:val="20"/>
          <w:szCs w:val="20"/>
          <w:lang w:val="en-US"/>
        </w:rPr>
        <w:t xml:space="preserve"> * BlockSize];</w:t>
      </w:r>
    </w:p>
    <w:p w14:paraId="0F9CBB8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int counter = 0;</w:t>
      </w:r>
    </w:p>
    <w:p w14:paraId="0AD3F09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foreach (var encryptedBlock in encryptedBlocks)</w:t>
      </w:r>
    </w:p>
    <w:p w14:paraId="7FC14E3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5E31FE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0; i &lt; BlockSize; i++)</w:t>
      </w:r>
    </w:p>
    <w:p w14:paraId="654C8F8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52C06D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encr</w:t>
      </w:r>
      <w:r w:rsidRPr="00EB1E27">
        <w:rPr>
          <w:rFonts w:ascii="Cambria" w:hAnsi="Cambria"/>
          <w:sz w:val="20"/>
          <w:szCs w:val="20"/>
          <w:lang w:val="en-US"/>
        </w:rPr>
        <w:t>yptedBytes[counter] = encryptedBlock[i];</w:t>
      </w:r>
    </w:p>
    <w:p w14:paraId="451022A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counter++;</w:t>
      </w:r>
    </w:p>
    <w:p w14:paraId="170F3140"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3CE11507"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24F39BD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return Convert.ToBase64String(encryptedBytes);</w:t>
      </w:r>
    </w:p>
    <w:p w14:paraId="30AEBAE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A463A4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catch (</w:t>
      </w:r>
      <w:r w:rsidRPr="00EB1E27">
        <w:rPr>
          <w:rFonts w:ascii="Cambria" w:hAnsi="Cambria"/>
          <w:i/>
          <w:sz w:val="20"/>
          <w:szCs w:val="20"/>
          <w:lang w:val="en-US"/>
        </w:rPr>
        <w:t>Exception</w:t>
      </w:r>
      <w:r w:rsidRPr="00EB1E27">
        <w:rPr>
          <w:rFonts w:ascii="Cambria" w:hAnsi="Cambria"/>
          <w:sz w:val="20"/>
          <w:szCs w:val="20"/>
          <w:lang w:val="en-US"/>
        </w:rPr>
        <w:t>)</w:t>
      </w:r>
    </w:p>
    <w:p w14:paraId="33361B9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DCC73D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MessageBox.Show(</w:t>
      </w:r>
    </w:p>
    <w:p w14:paraId="6785346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r w:rsidRPr="00EB1E27">
        <w:rPr>
          <w:rFonts w:ascii="Cambria" w:hAnsi="Cambria"/>
          <w:sz w:val="20"/>
          <w:szCs w:val="20"/>
        </w:rPr>
        <w:t>Помилка</w:t>
      </w:r>
      <w:r w:rsidRPr="00EB1E27">
        <w:rPr>
          <w:rFonts w:ascii="Cambria" w:hAnsi="Cambria"/>
          <w:sz w:val="20"/>
          <w:szCs w:val="20"/>
          <w:lang w:val="en-US"/>
        </w:rPr>
        <w:t xml:space="preserve"> </w:t>
      </w:r>
      <w:r w:rsidRPr="00EB1E27">
        <w:rPr>
          <w:rFonts w:ascii="Cambria" w:hAnsi="Cambria"/>
          <w:sz w:val="20"/>
          <w:szCs w:val="20"/>
        </w:rPr>
        <w:t>при</w:t>
      </w:r>
      <w:r w:rsidRPr="00EB1E27">
        <w:rPr>
          <w:rFonts w:ascii="Cambria" w:hAnsi="Cambria"/>
          <w:sz w:val="20"/>
          <w:szCs w:val="20"/>
          <w:lang w:val="en-US"/>
        </w:rPr>
        <w:t xml:space="preserve"> </w:t>
      </w:r>
      <w:r w:rsidRPr="00EB1E27">
        <w:rPr>
          <w:rFonts w:ascii="Cambria" w:hAnsi="Cambria"/>
          <w:sz w:val="20"/>
          <w:szCs w:val="20"/>
        </w:rPr>
        <w:t>шифруванні</w:t>
      </w:r>
      <w:r w:rsidRPr="00EB1E27">
        <w:rPr>
          <w:rFonts w:ascii="Cambria" w:hAnsi="Cambria"/>
          <w:sz w:val="20"/>
          <w:szCs w:val="20"/>
          <w:lang w:val="en-US"/>
        </w:rPr>
        <w:t xml:space="preserve"> </w:t>
      </w:r>
      <w:r w:rsidRPr="00EB1E27">
        <w:rPr>
          <w:rFonts w:ascii="Cambria" w:hAnsi="Cambria"/>
          <w:sz w:val="20"/>
          <w:szCs w:val="20"/>
        </w:rPr>
        <w:t>даних</w:t>
      </w:r>
      <w:r w:rsidRPr="00EB1E27">
        <w:rPr>
          <w:rFonts w:ascii="Cambria" w:hAnsi="Cambria"/>
          <w:sz w:val="20"/>
          <w:szCs w:val="20"/>
          <w:lang w:val="en-US"/>
        </w:rPr>
        <w:t>.",</w:t>
      </w:r>
    </w:p>
    <w:p w14:paraId="7C394FA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r w:rsidRPr="00EB1E27">
        <w:rPr>
          <w:rFonts w:ascii="Cambria" w:hAnsi="Cambria"/>
          <w:sz w:val="20"/>
          <w:szCs w:val="20"/>
        </w:rPr>
        <w:t>Помилка</w:t>
      </w:r>
      <w:r w:rsidRPr="00EB1E27">
        <w:rPr>
          <w:rFonts w:ascii="Cambria" w:hAnsi="Cambria"/>
          <w:sz w:val="20"/>
          <w:szCs w:val="20"/>
          <w:lang w:val="en-US"/>
        </w:rPr>
        <w:t>",</w:t>
      </w:r>
    </w:p>
    <w:p w14:paraId="3DB2996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MessageBoxButton.OK,</w:t>
      </w:r>
    </w:p>
    <w:p w14:paraId="07B3100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MessageBoxImage.Error</w:t>
      </w:r>
    </w:p>
    <w:p w14:paraId="7B7BBF8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570759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return data;</w:t>
      </w:r>
    </w:p>
    <w:p w14:paraId="565BF4F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0D0F8F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BEC5B7A" w14:textId="77777777" w:rsidR="00000000" w:rsidRPr="00EB1E27" w:rsidRDefault="00F01F13">
      <w:pPr>
        <w:spacing w:line="240" w:lineRule="auto"/>
        <w:ind w:firstLine="709"/>
        <w:jc w:val="left"/>
        <w:rPr>
          <w:rFonts w:ascii="Cambria" w:hAnsi="Cambria"/>
          <w:sz w:val="20"/>
          <w:szCs w:val="20"/>
          <w:lang w:val="en-US"/>
        </w:rPr>
      </w:pPr>
    </w:p>
    <w:p w14:paraId="057E03D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E65B1C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Decrypt the given input starting at the given offset and place</w:t>
      </w:r>
    </w:p>
    <w:p w14:paraId="2E632B3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the result in the provided buffer starting at the given offset.</w:t>
      </w:r>
    </w:p>
    <w:p w14:paraId="2D7DAEB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The input will be an exact multiple of our bl</w:t>
      </w:r>
      <w:r w:rsidRPr="00EB1E27">
        <w:rPr>
          <w:rFonts w:ascii="Cambria" w:hAnsi="Cambria"/>
          <w:sz w:val="20"/>
          <w:szCs w:val="20"/>
          <w:lang w:val="en-US"/>
        </w:rPr>
        <w:t>ocksize.</w:t>
      </w:r>
    </w:p>
    <w:p w14:paraId="49A4F5E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87B759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void DecryptBlock(byte[] inputBlock, byte[] outputBlock)</w:t>
      </w:r>
    </w:p>
    <w:p w14:paraId="135A07C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FEA324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uint xl = BitConverter.ToUInt32(inputBlock, 0);</w:t>
      </w:r>
    </w:p>
    <w:p w14:paraId="5698338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uint xr = BitConverter.ToUInt32(inputBlock, 4);</w:t>
      </w:r>
    </w:p>
    <w:p w14:paraId="27FD7239" w14:textId="77777777" w:rsidR="00000000" w:rsidRPr="00EB1E27" w:rsidRDefault="00F01F13">
      <w:pPr>
        <w:spacing w:line="240" w:lineRule="auto"/>
        <w:ind w:firstLine="709"/>
        <w:jc w:val="left"/>
        <w:rPr>
          <w:rFonts w:ascii="Cambria" w:hAnsi="Cambria"/>
          <w:sz w:val="20"/>
          <w:szCs w:val="20"/>
          <w:lang w:val="en-US"/>
        </w:rPr>
      </w:pPr>
    </w:p>
    <w:p w14:paraId="4113C6A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Rounds; i &gt; 0; i -= 2)</w:t>
      </w:r>
    </w:p>
    <w:p w14:paraId="2EB9D01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971A64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xl ^= P[i + 1];</w:t>
      </w:r>
    </w:p>
    <w:p w14:paraId="0804BF0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lastRenderedPageBreak/>
        <w:t>xr ^= F(xl);</w:t>
      </w:r>
    </w:p>
    <w:p w14:paraId="3921ED4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xr ^= P[i];</w:t>
      </w:r>
    </w:p>
    <w:p w14:paraId="65978B7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w:t>
      </w:r>
      <w:r w:rsidRPr="00EB1E27">
        <w:rPr>
          <w:rFonts w:ascii="Cambria" w:hAnsi="Cambria"/>
          <w:sz w:val="20"/>
          <w:szCs w:val="20"/>
          <w:lang w:val="en-US"/>
        </w:rPr>
        <w:t>l ^= F(xr);</w:t>
      </w:r>
    </w:p>
    <w:p w14:paraId="01CD23B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5DF65F7" w14:textId="77777777" w:rsidR="00000000" w:rsidRPr="00EB1E27" w:rsidRDefault="00F01F13">
      <w:pPr>
        <w:spacing w:line="240" w:lineRule="auto"/>
        <w:ind w:firstLine="709"/>
        <w:jc w:val="left"/>
        <w:rPr>
          <w:rFonts w:ascii="Cambria" w:hAnsi="Cambria"/>
          <w:sz w:val="20"/>
          <w:szCs w:val="20"/>
          <w:lang w:val="en-US"/>
        </w:rPr>
      </w:pPr>
    </w:p>
    <w:p w14:paraId="565789B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xl ^= P[1];</w:t>
      </w:r>
    </w:p>
    <w:p w14:paraId="774A881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xr ^= P[0];</w:t>
      </w:r>
    </w:p>
    <w:p w14:paraId="0154DCEA" w14:textId="77777777" w:rsidR="00000000" w:rsidRPr="00EB1E27" w:rsidRDefault="00F01F13">
      <w:pPr>
        <w:spacing w:line="240" w:lineRule="auto"/>
        <w:ind w:firstLine="709"/>
        <w:jc w:val="left"/>
        <w:rPr>
          <w:rFonts w:ascii="Cambria" w:hAnsi="Cambria"/>
          <w:sz w:val="20"/>
          <w:szCs w:val="20"/>
          <w:lang w:val="en-US"/>
        </w:rPr>
      </w:pPr>
    </w:p>
    <w:p w14:paraId="2FABB3C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right = BitConverter.GetBytes(xr);</w:t>
      </w:r>
    </w:p>
    <w:p w14:paraId="691CD10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left = BitConverter.GetBytes(xl);</w:t>
      </w:r>
    </w:p>
    <w:p w14:paraId="118BE8E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int halfSizeOfBlock = BlockSize / 2;</w:t>
      </w:r>
    </w:p>
    <w:p w14:paraId="3F739321" w14:textId="77777777" w:rsidR="00000000" w:rsidRPr="00EB1E27" w:rsidRDefault="00F01F13">
      <w:pPr>
        <w:spacing w:line="240" w:lineRule="auto"/>
        <w:ind w:firstLine="709"/>
        <w:jc w:val="left"/>
        <w:rPr>
          <w:rFonts w:ascii="Cambria" w:hAnsi="Cambria"/>
          <w:sz w:val="20"/>
          <w:szCs w:val="20"/>
          <w:lang w:val="en-US"/>
        </w:rPr>
      </w:pPr>
    </w:p>
    <w:p w14:paraId="4FE03A5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0; i &lt; halfSizeOfBlock; i++)</w:t>
      </w:r>
    </w:p>
    <w:p w14:paraId="682A33C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610566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outputBlock[i] = right[i];</w:t>
      </w:r>
    </w:p>
    <w:p w14:paraId="2BCF2E0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6253AA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0; i &lt; ha</w:t>
      </w:r>
      <w:r w:rsidRPr="00EB1E27">
        <w:rPr>
          <w:rFonts w:ascii="Cambria" w:hAnsi="Cambria"/>
          <w:sz w:val="20"/>
          <w:szCs w:val="20"/>
          <w:lang w:val="en-US"/>
        </w:rPr>
        <w:t>lfSizeOfBlock; i++)</w:t>
      </w:r>
    </w:p>
    <w:p w14:paraId="1D48D5E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E434E6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outputBlock[halfSizeOfBlock + i] = left[i];</w:t>
      </w:r>
    </w:p>
    <w:p w14:paraId="4723511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0EB5F8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0BCE5BB" w14:textId="77777777" w:rsidR="00000000" w:rsidRPr="00EB1E27" w:rsidRDefault="00F01F13">
      <w:pPr>
        <w:spacing w:line="240" w:lineRule="auto"/>
        <w:ind w:firstLine="709"/>
        <w:jc w:val="left"/>
        <w:rPr>
          <w:rFonts w:ascii="Cambria" w:hAnsi="Cambria"/>
          <w:sz w:val="20"/>
          <w:szCs w:val="20"/>
          <w:lang w:val="en-US"/>
        </w:rPr>
      </w:pPr>
    </w:p>
    <w:p w14:paraId="79C6246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public string Decrypt(string data)</w:t>
      </w:r>
    </w:p>
    <w:p w14:paraId="416F6BB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6A8445B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try</w:t>
      </w:r>
    </w:p>
    <w:p w14:paraId="6F72549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024150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int temp = 0;</w:t>
      </w:r>
    </w:p>
    <w:p w14:paraId="53475DD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string decryptedData = "";</w:t>
      </w:r>
    </w:p>
    <w:p w14:paraId="73E913E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byte[] input = Convert.FromBase64String(data); // </w:t>
      </w:r>
      <w:r w:rsidRPr="00EB1E27">
        <w:rPr>
          <w:rFonts w:ascii="Cambria" w:hAnsi="Cambria"/>
          <w:sz w:val="20"/>
          <w:szCs w:val="20"/>
        </w:rPr>
        <w:t>Декодируем</w:t>
      </w:r>
      <w:r w:rsidRPr="00EB1E27">
        <w:rPr>
          <w:rFonts w:ascii="Cambria" w:hAnsi="Cambria"/>
          <w:sz w:val="20"/>
          <w:szCs w:val="20"/>
          <w:lang w:val="en-US"/>
        </w:rPr>
        <w:t xml:space="preserve"> </w:t>
      </w:r>
      <w:r w:rsidRPr="00EB1E27">
        <w:rPr>
          <w:rFonts w:ascii="Cambria" w:hAnsi="Cambria"/>
          <w:sz w:val="20"/>
          <w:szCs w:val="20"/>
        </w:rPr>
        <w:t>из</w:t>
      </w:r>
      <w:r w:rsidRPr="00EB1E27">
        <w:rPr>
          <w:rFonts w:ascii="Cambria" w:hAnsi="Cambria"/>
          <w:sz w:val="20"/>
          <w:szCs w:val="20"/>
          <w:lang w:val="en-US"/>
        </w:rPr>
        <w:t xml:space="preserve"> Base64</w:t>
      </w:r>
    </w:p>
    <w:p w14:paraId="4FAE0B6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block = new byte[BlockS</w:t>
      </w:r>
      <w:r w:rsidRPr="00EB1E27">
        <w:rPr>
          <w:rFonts w:ascii="Cambria" w:hAnsi="Cambria"/>
          <w:sz w:val="20"/>
          <w:szCs w:val="20"/>
          <w:lang w:val="en-US"/>
        </w:rPr>
        <w:t>ize];</w:t>
      </w:r>
    </w:p>
    <w:p w14:paraId="62F7E04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byte[] outputBlock = new byte[BlockSize];</w:t>
      </w:r>
    </w:p>
    <w:p w14:paraId="5A631127" w14:textId="77777777" w:rsidR="00000000" w:rsidRPr="00EB1E27" w:rsidRDefault="00F01F13">
      <w:pPr>
        <w:spacing w:line="240" w:lineRule="auto"/>
        <w:ind w:firstLine="709"/>
        <w:jc w:val="left"/>
        <w:rPr>
          <w:rFonts w:ascii="Cambria" w:hAnsi="Cambria"/>
          <w:sz w:val="20"/>
          <w:szCs w:val="20"/>
          <w:lang w:val="en-US"/>
        </w:rPr>
      </w:pPr>
    </w:p>
    <w:p w14:paraId="021D5B7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for (int i = 0; i &lt; input.Length; i++)</w:t>
      </w:r>
    </w:p>
    <w:p w14:paraId="3B4A266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6B08FF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if (temp == BlockSize)</w:t>
      </w:r>
    </w:p>
    <w:p w14:paraId="5E8FF74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40F5FD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DecryptBlock(block, outputBlock);</w:t>
      </w:r>
    </w:p>
    <w:p w14:paraId="6CDCF2F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decryptedData += Encoding.Unicode.GetSt</w:t>
      </w:r>
      <w:r w:rsidRPr="00EB1E27">
        <w:rPr>
          <w:rFonts w:ascii="Cambria" w:hAnsi="Cambria"/>
          <w:sz w:val="20"/>
          <w:szCs w:val="20"/>
          <w:lang w:val="en-US"/>
        </w:rPr>
        <w:t>ring(outputBlock);</w:t>
      </w:r>
    </w:p>
    <w:p w14:paraId="7362574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block = new byte[BlockSize];</w:t>
      </w:r>
    </w:p>
    <w:p w14:paraId="1EBB45B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outputBlock = new byte[BlockSize];</w:t>
      </w:r>
    </w:p>
    <w:p w14:paraId="116F42B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temp = 0;</w:t>
      </w:r>
    </w:p>
    <w:p w14:paraId="7460601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0544AB9" w14:textId="77777777" w:rsidR="00000000" w:rsidRPr="00EB1E27" w:rsidRDefault="00F01F13">
      <w:pPr>
        <w:spacing w:line="240" w:lineRule="auto"/>
        <w:ind w:firstLine="709"/>
        <w:jc w:val="left"/>
        <w:rPr>
          <w:rFonts w:ascii="Cambria" w:hAnsi="Cambria"/>
          <w:sz w:val="20"/>
          <w:szCs w:val="20"/>
          <w:lang w:val="en-US"/>
        </w:rPr>
      </w:pPr>
    </w:p>
    <w:p w14:paraId="2CC35D5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block[temp] = input[i];</w:t>
      </w:r>
    </w:p>
    <w:p w14:paraId="5DE1C7E6" w14:textId="77777777" w:rsidR="00000000" w:rsidRPr="00EB1E27" w:rsidRDefault="00F01F13">
      <w:pPr>
        <w:spacing w:line="240" w:lineRule="auto"/>
        <w:ind w:firstLine="709"/>
        <w:jc w:val="left"/>
        <w:rPr>
          <w:rFonts w:ascii="Cambria" w:hAnsi="Cambria"/>
          <w:sz w:val="20"/>
          <w:szCs w:val="20"/>
          <w:lang w:val="en-US"/>
        </w:rPr>
      </w:pPr>
    </w:p>
    <w:p w14:paraId="39BE99D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if (i + 1 == input.Length &amp;&amp; temp &lt; BlockSize)</w:t>
      </w:r>
    </w:p>
    <w:p w14:paraId="6020E4C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68F4D8E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DecryptBlock(block, outputBlock);</w:t>
      </w:r>
    </w:p>
    <w:p w14:paraId="14318AA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decryptedData += Encoding.Unicode.GetString(outputBl</w:t>
      </w:r>
      <w:r w:rsidRPr="00EB1E27">
        <w:rPr>
          <w:rFonts w:ascii="Cambria" w:hAnsi="Cambria"/>
          <w:sz w:val="20"/>
          <w:szCs w:val="20"/>
          <w:lang w:val="en-US"/>
        </w:rPr>
        <w:t>ock);</w:t>
      </w:r>
    </w:p>
    <w:p w14:paraId="4BA2059C"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21BE07B1"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temp++;</w:t>
      </w:r>
    </w:p>
    <w:p w14:paraId="1239D8DC"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70A6D2D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return decryptedData.Replace("\0", "");</w:t>
      </w:r>
    </w:p>
    <w:p w14:paraId="4AF281D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46B7D0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catch (</w:t>
      </w:r>
      <w:r w:rsidRPr="00EB1E27">
        <w:rPr>
          <w:rFonts w:ascii="Cambria" w:hAnsi="Cambria"/>
          <w:i/>
          <w:sz w:val="20"/>
          <w:szCs w:val="20"/>
          <w:lang w:val="en-US"/>
        </w:rPr>
        <w:t>Exception</w:t>
      </w:r>
      <w:r w:rsidRPr="00EB1E27">
        <w:rPr>
          <w:rFonts w:ascii="Cambria" w:hAnsi="Cambria"/>
          <w:sz w:val="20"/>
          <w:szCs w:val="20"/>
          <w:lang w:val="en-US"/>
        </w:rPr>
        <w:t>)</w:t>
      </w:r>
    </w:p>
    <w:p w14:paraId="3AA9502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lastRenderedPageBreak/>
        <w:t>{</w:t>
      </w:r>
    </w:p>
    <w:p w14:paraId="0C75191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MessageBox.Show(</w:t>
      </w:r>
    </w:p>
    <w:p w14:paraId="034FC22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r w:rsidRPr="00EB1E27">
        <w:rPr>
          <w:rFonts w:ascii="Cambria" w:hAnsi="Cambria"/>
          <w:sz w:val="20"/>
          <w:szCs w:val="20"/>
        </w:rPr>
        <w:t>Помилки</w:t>
      </w:r>
      <w:r w:rsidRPr="00EB1E27">
        <w:rPr>
          <w:rFonts w:ascii="Cambria" w:hAnsi="Cambria"/>
          <w:sz w:val="20"/>
          <w:szCs w:val="20"/>
          <w:lang w:val="en-US"/>
        </w:rPr>
        <w:t xml:space="preserve"> </w:t>
      </w:r>
      <w:r w:rsidRPr="00EB1E27">
        <w:rPr>
          <w:rFonts w:ascii="Cambria" w:hAnsi="Cambria"/>
          <w:sz w:val="20"/>
          <w:szCs w:val="20"/>
        </w:rPr>
        <w:t>при</w:t>
      </w:r>
      <w:r w:rsidRPr="00EB1E27">
        <w:rPr>
          <w:rFonts w:ascii="Cambria" w:hAnsi="Cambria"/>
          <w:sz w:val="20"/>
          <w:szCs w:val="20"/>
          <w:lang w:val="en-US"/>
        </w:rPr>
        <w:t xml:space="preserve"> </w:t>
      </w:r>
      <w:r w:rsidRPr="00EB1E27">
        <w:rPr>
          <w:rFonts w:ascii="Cambria" w:hAnsi="Cambria"/>
          <w:sz w:val="20"/>
          <w:szCs w:val="20"/>
        </w:rPr>
        <w:t>дешифруванні</w:t>
      </w:r>
      <w:r w:rsidRPr="00EB1E27">
        <w:rPr>
          <w:rFonts w:ascii="Cambria" w:hAnsi="Cambria"/>
          <w:sz w:val="20"/>
          <w:szCs w:val="20"/>
          <w:lang w:val="en-US"/>
        </w:rPr>
        <w:t xml:space="preserve"> </w:t>
      </w:r>
      <w:r w:rsidRPr="00EB1E27">
        <w:rPr>
          <w:rFonts w:ascii="Cambria" w:hAnsi="Cambria"/>
          <w:sz w:val="20"/>
          <w:szCs w:val="20"/>
        </w:rPr>
        <w:t>даних</w:t>
      </w:r>
      <w:r w:rsidRPr="00EB1E27">
        <w:rPr>
          <w:rFonts w:ascii="Cambria" w:hAnsi="Cambria"/>
          <w:sz w:val="20"/>
          <w:szCs w:val="20"/>
          <w:lang w:val="en-US"/>
        </w:rPr>
        <w:t>.",</w:t>
      </w:r>
    </w:p>
    <w:p w14:paraId="25D6FF6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"Error",</w:t>
      </w:r>
    </w:p>
    <w:p w14:paraId="4410A14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MessageBoxButton.OK,</w:t>
      </w:r>
    </w:p>
    <w:p w14:paraId="4D072A1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MessageBoxI</w:t>
      </w:r>
      <w:r w:rsidRPr="00EB1E27">
        <w:rPr>
          <w:rFonts w:ascii="Cambria" w:hAnsi="Cambria"/>
          <w:sz w:val="20"/>
          <w:szCs w:val="20"/>
          <w:lang w:val="en-US"/>
        </w:rPr>
        <w:t>mage.Error</w:t>
      </w:r>
    </w:p>
    <w:p w14:paraId="26E7327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E86CA5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return data;</w:t>
      </w:r>
    </w:p>
    <w:p w14:paraId="640DCC7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069CF0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6389C5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4D3343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6586EC15" w14:textId="77777777" w:rsidR="00000000" w:rsidRPr="00EB1E27" w:rsidRDefault="00F01F13">
      <w:pPr>
        <w:spacing w:line="240" w:lineRule="auto"/>
        <w:ind w:firstLine="709"/>
        <w:jc w:val="left"/>
        <w:rPr>
          <w:rFonts w:ascii="Cambria" w:hAnsi="Cambria"/>
          <w:sz w:val="20"/>
          <w:szCs w:val="20"/>
          <w:lang w:val="en-US"/>
        </w:rPr>
      </w:pPr>
    </w:p>
    <w:p w14:paraId="041BD433" w14:textId="77777777" w:rsidR="00000000" w:rsidRPr="00EB1E27" w:rsidRDefault="00F01F13">
      <w:pPr>
        <w:spacing w:line="240" w:lineRule="auto"/>
        <w:ind w:firstLine="709"/>
        <w:jc w:val="left"/>
        <w:rPr>
          <w:rFonts w:ascii="Cambria" w:hAnsi="Cambria"/>
          <w:sz w:val="20"/>
          <w:szCs w:val="20"/>
          <w:lang w:val="en-US"/>
        </w:rPr>
      </w:pPr>
    </w:p>
    <w:p w14:paraId="3AA8519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Engine&gt;BlowfishEngine.cs</w:t>
      </w:r>
    </w:p>
    <w:p w14:paraId="664ED60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br w:type="page"/>
      </w:r>
      <w:r w:rsidRPr="00EB1E27">
        <w:rPr>
          <w:rFonts w:ascii="Cambria" w:hAnsi="Cambria"/>
          <w:sz w:val="20"/>
          <w:szCs w:val="20"/>
          <w:lang w:val="en-US"/>
        </w:rPr>
        <w:lastRenderedPageBreak/>
        <w:t xml:space="preserve">using </w:t>
      </w:r>
      <w:r w:rsidRPr="00EB1E27">
        <w:rPr>
          <w:rFonts w:ascii="Cambria" w:hAnsi="Cambria"/>
          <w:sz w:val="20"/>
          <w:szCs w:val="20"/>
          <w:u w:val="single"/>
          <w:lang w:val="en-US"/>
        </w:rPr>
        <w:t>System</w:t>
      </w:r>
      <w:r w:rsidRPr="00EB1E27">
        <w:rPr>
          <w:rFonts w:ascii="Cambria" w:hAnsi="Cambria"/>
          <w:sz w:val="20"/>
          <w:szCs w:val="20"/>
          <w:lang w:val="en-US"/>
        </w:rPr>
        <w:t>;</w:t>
      </w:r>
    </w:p>
    <w:p w14:paraId="797507D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Collections</w:t>
      </w:r>
      <w:r w:rsidRPr="00EB1E27">
        <w:rPr>
          <w:rFonts w:ascii="Cambria" w:hAnsi="Cambria"/>
          <w:sz w:val="20"/>
          <w:szCs w:val="20"/>
          <w:lang w:val="en-US"/>
        </w:rPr>
        <w:t>.</w:t>
      </w:r>
      <w:r w:rsidRPr="00EB1E27">
        <w:rPr>
          <w:rFonts w:ascii="Cambria" w:hAnsi="Cambria"/>
          <w:sz w:val="20"/>
          <w:szCs w:val="20"/>
          <w:u w:val="single"/>
          <w:lang w:val="en-US"/>
        </w:rPr>
        <w:t>Generic</w:t>
      </w:r>
      <w:r w:rsidRPr="00EB1E27">
        <w:rPr>
          <w:rFonts w:ascii="Cambria" w:hAnsi="Cambria"/>
          <w:sz w:val="20"/>
          <w:szCs w:val="20"/>
          <w:lang w:val="en-US"/>
        </w:rPr>
        <w:t>;</w:t>
      </w:r>
    </w:p>
    <w:p w14:paraId="19BB437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Linq</w:t>
      </w:r>
      <w:r w:rsidRPr="00EB1E27">
        <w:rPr>
          <w:rFonts w:ascii="Cambria" w:hAnsi="Cambria"/>
          <w:sz w:val="20"/>
          <w:szCs w:val="20"/>
          <w:lang w:val="en-US"/>
        </w:rPr>
        <w:t>;</w:t>
      </w:r>
    </w:p>
    <w:p w14:paraId="4016E24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Text</w:t>
      </w:r>
      <w:r w:rsidRPr="00EB1E27">
        <w:rPr>
          <w:rFonts w:ascii="Cambria" w:hAnsi="Cambria"/>
          <w:sz w:val="20"/>
          <w:szCs w:val="20"/>
          <w:lang w:val="en-US"/>
        </w:rPr>
        <w:t>;</w:t>
      </w:r>
    </w:p>
    <w:p w14:paraId="48F469C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Threading</w:t>
      </w:r>
      <w:r w:rsidRPr="00EB1E27">
        <w:rPr>
          <w:rFonts w:ascii="Cambria" w:hAnsi="Cambria"/>
          <w:sz w:val="20"/>
          <w:szCs w:val="20"/>
          <w:lang w:val="en-US"/>
        </w:rPr>
        <w:t>.</w:t>
      </w:r>
      <w:r w:rsidRPr="00EB1E27">
        <w:rPr>
          <w:rFonts w:ascii="Cambria" w:hAnsi="Cambria"/>
          <w:sz w:val="20"/>
          <w:szCs w:val="20"/>
          <w:u w:val="single"/>
          <w:lang w:val="en-US"/>
        </w:rPr>
        <w:t>Tasks</w:t>
      </w:r>
      <w:r w:rsidRPr="00EB1E27">
        <w:rPr>
          <w:rFonts w:ascii="Cambria" w:hAnsi="Cambria"/>
          <w:sz w:val="20"/>
          <w:szCs w:val="20"/>
          <w:lang w:val="en-US"/>
        </w:rPr>
        <w:t>;</w:t>
      </w:r>
    </w:p>
    <w:p w14:paraId="638BE8C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p>
    <w:p w14:paraId="096D746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r w:rsidRPr="00EB1E27">
        <w:rPr>
          <w:rFonts w:ascii="Cambria" w:hAnsi="Cambria"/>
          <w:sz w:val="20"/>
          <w:szCs w:val="20"/>
          <w:u w:val="single"/>
          <w:lang w:val="en-US"/>
        </w:rPr>
        <w:t>Controls</w:t>
      </w:r>
      <w:r w:rsidRPr="00EB1E27">
        <w:rPr>
          <w:rFonts w:ascii="Cambria" w:hAnsi="Cambria"/>
          <w:sz w:val="20"/>
          <w:szCs w:val="20"/>
          <w:lang w:val="en-US"/>
        </w:rPr>
        <w:t>;</w:t>
      </w:r>
    </w:p>
    <w:p w14:paraId="47168A8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r w:rsidRPr="00EB1E27">
        <w:rPr>
          <w:rFonts w:ascii="Cambria" w:hAnsi="Cambria"/>
          <w:sz w:val="20"/>
          <w:szCs w:val="20"/>
          <w:u w:val="single"/>
          <w:lang w:val="en-US"/>
        </w:rPr>
        <w:t>Dat</w:t>
      </w:r>
      <w:r w:rsidRPr="00EB1E27">
        <w:rPr>
          <w:rFonts w:ascii="Cambria" w:hAnsi="Cambria"/>
          <w:sz w:val="20"/>
          <w:szCs w:val="20"/>
          <w:u w:val="single"/>
          <w:lang w:val="en-US"/>
        </w:rPr>
        <w:t>a</w:t>
      </w:r>
      <w:r w:rsidRPr="00EB1E27">
        <w:rPr>
          <w:rFonts w:ascii="Cambria" w:hAnsi="Cambria"/>
          <w:sz w:val="20"/>
          <w:szCs w:val="20"/>
          <w:lang w:val="en-US"/>
        </w:rPr>
        <w:t>;</w:t>
      </w:r>
    </w:p>
    <w:p w14:paraId="46CD15F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r w:rsidRPr="00EB1E27">
        <w:rPr>
          <w:rFonts w:ascii="Cambria" w:hAnsi="Cambria"/>
          <w:sz w:val="20"/>
          <w:szCs w:val="20"/>
          <w:u w:val="single"/>
          <w:lang w:val="en-US"/>
        </w:rPr>
        <w:t>Documents</w:t>
      </w:r>
      <w:r w:rsidRPr="00EB1E27">
        <w:rPr>
          <w:rFonts w:ascii="Cambria" w:hAnsi="Cambria"/>
          <w:sz w:val="20"/>
          <w:szCs w:val="20"/>
          <w:lang w:val="en-US"/>
        </w:rPr>
        <w:t>;</w:t>
      </w:r>
    </w:p>
    <w:p w14:paraId="44D1668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r w:rsidRPr="00EB1E27">
        <w:rPr>
          <w:rFonts w:ascii="Cambria" w:hAnsi="Cambria"/>
          <w:sz w:val="20"/>
          <w:szCs w:val="20"/>
          <w:u w:val="single"/>
          <w:lang w:val="en-US"/>
        </w:rPr>
        <w:t>Input</w:t>
      </w:r>
      <w:r w:rsidRPr="00EB1E27">
        <w:rPr>
          <w:rFonts w:ascii="Cambria" w:hAnsi="Cambria"/>
          <w:sz w:val="20"/>
          <w:szCs w:val="20"/>
          <w:lang w:val="en-US"/>
        </w:rPr>
        <w:t>;</w:t>
      </w:r>
    </w:p>
    <w:p w14:paraId="3057E85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r w:rsidRPr="00EB1E27">
        <w:rPr>
          <w:rFonts w:ascii="Cambria" w:hAnsi="Cambria"/>
          <w:sz w:val="20"/>
          <w:szCs w:val="20"/>
          <w:u w:val="single"/>
          <w:lang w:val="en-US"/>
        </w:rPr>
        <w:t>Media</w:t>
      </w:r>
      <w:r w:rsidRPr="00EB1E27">
        <w:rPr>
          <w:rFonts w:ascii="Cambria" w:hAnsi="Cambria"/>
          <w:sz w:val="20"/>
          <w:szCs w:val="20"/>
          <w:lang w:val="en-US"/>
        </w:rPr>
        <w:t>;</w:t>
      </w:r>
    </w:p>
    <w:p w14:paraId="3778550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r w:rsidRPr="00EB1E27">
        <w:rPr>
          <w:rFonts w:ascii="Cambria" w:hAnsi="Cambria"/>
          <w:sz w:val="20"/>
          <w:szCs w:val="20"/>
          <w:u w:val="single"/>
          <w:lang w:val="en-US"/>
        </w:rPr>
        <w:t>Media</w:t>
      </w:r>
      <w:r w:rsidRPr="00EB1E27">
        <w:rPr>
          <w:rFonts w:ascii="Cambria" w:hAnsi="Cambria"/>
          <w:sz w:val="20"/>
          <w:szCs w:val="20"/>
          <w:lang w:val="en-US"/>
        </w:rPr>
        <w:t>.</w:t>
      </w:r>
      <w:r w:rsidRPr="00EB1E27">
        <w:rPr>
          <w:rFonts w:ascii="Cambria" w:hAnsi="Cambria"/>
          <w:sz w:val="20"/>
          <w:szCs w:val="20"/>
          <w:u w:val="single"/>
          <w:lang w:val="en-US"/>
        </w:rPr>
        <w:t>Imaging</w:t>
      </w:r>
      <w:r w:rsidRPr="00EB1E27">
        <w:rPr>
          <w:rFonts w:ascii="Cambria" w:hAnsi="Cambria"/>
          <w:sz w:val="20"/>
          <w:szCs w:val="20"/>
          <w:lang w:val="en-US"/>
        </w:rPr>
        <w:t>;</w:t>
      </w:r>
    </w:p>
    <w:p w14:paraId="1E61B83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r w:rsidRPr="00EB1E27">
        <w:rPr>
          <w:rFonts w:ascii="Cambria" w:hAnsi="Cambria"/>
          <w:sz w:val="20"/>
          <w:szCs w:val="20"/>
          <w:u w:val="single"/>
          <w:lang w:val="en-US"/>
        </w:rPr>
        <w:t>Navigation</w:t>
      </w:r>
      <w:r w:rsidRPr="00EB1E27">
        <w:rPr>
          <w:rFonts w:ascii="Cambria" w:hAnsi="Cambria"/>
          <w:sz w:val="20"/>
          <w:szCs w:val="20"/>
          <w:lang w:val="en-US"/>
        </w:rPr>
        <w:t>;</w:t>
      </w:r>
    </w:p>
    <w:p w14:paraId="25E5004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using </w:t>
      </w:r>
      <w:r w:rsidRPr="00EB1E27">
        <w:rPr>
          <w:rFonts w:ascii="Cambria" w:hAnsi="Cambria"/>
          <w:sz w:val="20"/>
          <w:szCs w:val="20"/>
          <w:u w:val="single"/>
          <w:lang w:val="en-US"/>
        </w:rPr>
        <w:t>System</w:t>
      </w:r>
      <w:r w:rsidRPr="00EB1E27">
        <w:rPr>
          <w:rFonts w:ascii="Cambria" w:hAnsi="Cambria"/>
          <w:sz w:val="20"/>
          <w:szCs w:val="20"/>
          <w:lang w:val="en-US"/>
        </w:rPr>
        <w:t>.</w:t>
      </w:r>
      <w:r w:rsidRPr="00EB1E27">
        <w:rPr>
          <w:rFonts w:ascii="Cambria" w:hAnsi="Cambria"/>
          <w:sz w:val="20"/>
          <w:szCs w:val="20"/>
          <w:u w:val="single"/>
          <w:lang w:val="en-US"/>
        </w:rPr>
        <w:t>Windows</w:t>
      </w:r>
      <w:r w:rsidRPr="00EB1E27">
        <w:rPr>
          <w:rFonts w:ascii="Cambria" w:hAnsi="Cambria"/>
          <w:sz w:val="20"/>
          <w:szCs w:val="20"/>
          <w:lang w:val="en-US"/>
        </w:rPr>
        <w:t>.</w:t>
      </w:r>
      <w:r w:rsidRPr="00EB1E27">
        <w:rPr>
          <w:rFonts w:ascii="Cambria" w:hAnsi="Cambria"/>
          <w:sz w:val="20"/>
          <w:szCs w:val="20"/>
          <w:u w:val="single"/>
          <w:lang w:val="en-US"/>
        </w:rPr>
        <w:t>Shapes</w:t>
      </w:r>
      <w:r w:rsidRPr="00EB1E27">
        <w:rPr>
          <w:rFonts w:ascii="Cambria" w:hAnsi="Cambria"/>
          <w:sz w:val="20"/>
          <w:szCs w:val="20"/>
          <w:lang w:val="en-US"/>
        </w:rPr>
        <w:t>;</w:t>
      </w:r>
    </w:p>
    <w:p w14:paraId="5D498082" w14:textId="77777777" w:rsidR="00000000" w:rsidRPr="00EB1E27" w:rsidRDefault="00F01F13">
      <w:pPr>
        <w:spacing w:line="240" w:lineRule="auto"/>
        <w:ind w:firstLine="709"/>
        <w:jc w:val="left"/>
        <w:rPr>
          <w:rFonts w:ascii="Cambria" w:hAnsi="Cambria"/>
          <w:sz w:val="20"/>
          <w:szCs w:val="20"/>
          <w:lang w:val="en-US"/>
        </w:rPr>
      </w:pPr>
    </w:p>
    <w:p w14:paraId="67D3E2B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namespace </w:t>
      </w:r>
      <w:r w:rsidRPr="00EB1E27">
        <w:rPr>
          <w:rFonts w:ascii="Cambria" w:hAnsi="Cambria"/>
          <w:sz w:val="20"/>
          <w:szCs w:val="20"/>
          <w:u w:val="single"/>
          <w:lang w:val="en-US"/>
        </w:rPr>
        <w:t>BlowProtect</w:t>
      </w:r>
    </w:p>
    <w:p w14:paraId="46ACE74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 </w:t>
      </w:r>
    </w:p>
    <w:p w14:paraId="7232AC5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public class </w:t>
      </w:r>
      <w:r w:rsidRPr="00EB1E27">
        <w:rPr>
          <w:rFonts w:ascii="Cambria" w:hAnsi="Cambria"/>
          <w:sz w:val="20"/>
          <w:szCs w:val="20"/>
          <w:u w:val="single"/>
          <w:lang w:val="en-US"/>
        </w:rPr>
        <w:t>MenuItem</w:t>
      </w:r>
      <w:r w:rsidRPr="00EB1E27">
        <w:rPr>
          <w:rFonts w:ascii="Cambria" w:hAnsi="Cambria"/>
          <w:sz w:val="20"/>
          <w:szCs w:val="20"/>
          <w:lang w:val="en-US"/>
        </w:rPr>
        <w:t xml:space="preserve"> : Control</w:t>
      </w:r>
    </w:p>
    <w:p w14:paraId="1D09B1D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7F835E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static </w:t>
      </w:r>
      <w:r w:rsidRPr="00EB1E27">
        <w:rPr>
          <w:rFonts w:ascii="Cambria" w:hAnsi="Cambria"/>
          <w:sz w:val="20"/>
          <w:szCs w:val="20"/>
          <w:lang w:val="en-US"/>
        </w:rPr>
        <w:t>MenuItem()</w:t>
      </w:r>
    </w:p>
    <w:p w14:paraId="2838027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7C316C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DefaultStyleKeyProperty.OverrideMetadata(</w:t>
      </w:r>
    </w:p>
    <w:p w14:paraId="624E773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typeof(</w:t>
      </w:r>
      <w:r w:rsidRPr="00EB1E27">
        <w:rPr>
          <w:rFonts w:ascii="Cambria" w:hAnsi="Cambria"/>
          <w:i/>
          <w:sz w:val="20"/>
          <w:szCs w:val="20"/>
          <w:lang w:val="en-US"/>
        </w:rPr>
        <w:t>MenuItem</w:t>
      </w:r>
      <w:r w:rsidRPr="00EB1E27">
        <w:rPr>
          <w:rFonts w:ascii="Cambria" w:hAnsi="Cambria"/>
          <w:sz w:val="20"/>
          <w:szCs w:val="20"/>
          <w:lang w:val="en-US"/>
        </w:rPr>
        <w:t>),</w:t>
      </w:r>
    </w:p>
    <w:p w14:paraId="77402A0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new </w:t>
      </w:r>
      <w:r w:rsidRPr="00EB1E27">
        <w:rPr>
          <w:rFonts w:ascii="Cambria" w:hAnsi="Cambria"/>
          <w:i/>
          <w:sz w:val="20"/>
          <w:szCs w:val="20"/>
          <w:lang w:val="en-US"/>
        </w:rPr>
        <w:t>FrameworkPropertyMetadata</w:t>
      </w:r>
      <w:r w:rsidRPr="00EB1E27">
        <w:rPr>
          <w:rFonts w:ascii="Cambria" w:hAnsi="Cambria"/>
          <w:sz w:val="20"/>
          <w:szCs w:val="20"/>
          <w:lang w:val="en-US"/>
        </w:rPr>
        <w:t>(typeof(</w:t>
      </w:r>
      <w:r w:rsidRPr="00EB1E27">
        <w:rPr>
          <w:rFonts w:ascii="Cambria" w:hAnsi="Cambria"/>
          <w:i/>
          <w:sz w:val="20"/>
          <w:szCs w:val="20"/>
          <w:lang w:val="en-US"/>
        </w:rPr>
        <w:t>MenuItem</w:t>
      </w:r>
      <w:r w:rsidRPr="00EB1E27">
        <w:rPr>
          <w:rFonts w:ascii="Cambria" w:hAnsi="Cambria"/>
          <w:sz w:val="20"/>
          <w:szCs w:val="20"/>
          <w:lang w:val="en-US"/>
        </w:rPr>
        <w:t>))</w:t>
      </w:r>
    </w:p>
    <w:p w14:paraId="739A5A5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387996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04143B38" w14:textId="77777777" w:rsidR="00000000" w:rsidRPr="00EB1E27" w:rsidRDefault="00F01F13">
      <w:pPr>
        <w:spacing w:line="240" w:lineRule="auto"/>
        <w:ind w:firstLine="709"/>
        <w:jc w:val="left"/>
        <w:rPr>
          <w:rFonts w:ascii="Cambria" w:hAnsi="Cambria"/>
          <w:sz w:val="20"/>
          <w:szCs w:val="20"/>
          <w:lang w:val="en-US"/>
        </w:rPr>
      </w:pPr>
    </w:p>
    <w:p w14:paraId="1730751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public </w:t>
      </w:r>
      <w:r w:rsidRPr="00EB1E27">
        <w:rPr>
          <w:rFonts w:ascii="Cambria" w:hAnsi="Cambria"/>
          <w:i/>
          <w:sz w:val="20"/>
          <w:szCs w:val="20"/>
          <w:lang w:val="en-US"/>
        </w:rPr>
        <w:t>ImageSource</w:t>
      </w:r>
      <w:r w:rsidRPr="00EB1E27">
        <w:rPr>
          <w:rFonts w:ascii="Cambria" w:hAnsi="Cambria"/>
          <w:sz w:val="20"/>
          <w:szCs w:val="20"/>
          <w:lang w:val="en-US"/>
        </w:rPr>
        <w:t xml:space="preserve"> ButtonImage</w:t>
      </w:r>
    </w:p>
    <w:p w14:paraId="3907B69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7F569A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get { return (</w:t>
      </w:r>
      <w:r w:rsidRPr="00EB1E27">
        <w:rPr>
          <w:rFonts w:ascii="Cambria" w:hAnsi="Cambria"/>
          <w:i/>
          <w:sz w:val="20"/>
          <w:szCs w:val="20"/>
          <w:lang w:val="en-US"/>
        </w:rPr>
        <w:t>ImageSource</w:t>
      </w:r>
      <w:r w:rsidRPr="00EB1E27">
        <w:rPr>
          <w:rFonts w:ascii="Cambria" w:hAnsi="Cambria"/>
          <w:sz w:val="20"/>
          <w:szCs w:val="20"/>
          <w:lang w:val="en-US"/>
        </w:rPr>
        <w:t>)GetValue(ButtonImageProperty); }</w:t>
      </w:r>
    </w:p>
    <w:p w14:paraId="1CE3ADA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set { SetValue(ButtonImageProperty, v</w:t>
      </w:r>
      <w:r w:rsidRPr="00EB1E27">
        <w:rPr>
          <w:rFonts w:ascii="Cambria" w:hAnsi="Cambria"/>
          <w:sz w:val="20"/>
          <w:szCs w:val="20"/>
          <w:lang w:val="en-US"/>
        </w:rPr>
        <w:t>alue); }</w:t>
      </w:r>
    </w:p>
    <w:p w14:paraId="65897BC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665DEC76" w14:textId="77777777" w:rsidR="00000000" w:rsidRPr="00EB1E27" w:rsidRDefault="00F01F13">
      <w:pPr>
        <w:spacing w:line="240" w:lineRule="auto"/>
        <w:ind w:firstLine="709"/>
        <w:jc w:val="left"/>
        <w:rPr>
          <w:rFonts w:ascii="Cambria" w:hAnsi="Cambria"/>
          <w:sz w:val="20"/>
          <w:szCs w:val="20"/>
          <w:lang w:val="en-US"/>
        </w:rPr>
      </w:pPr>
    </w:p>
    <w:p w14:paraId="3C45580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public static readonly </w:t>
      </w:r>
      <w:r w:rsidRPr="00EB1E27">
        <w:rPr>
          <w:rFonts w:ascii="Cambria" w:hAnsi="Cambria"/>
          <w:i/>
          <w:sz w:val="20"/>
          <w:szCs w:val="20"/>
          <w:lang w:val="en-US"/>
        </w:rPr>
        <w:t>DependencyProperty</w:t>
      </w:r>
      <w:r w:rsidRPr="00EB1E27">
        <w:rPr>
          <w:rFonts w:ascii="Cambria" w:hAnsi="Cambria"/>
          <w:sz w:val="20"/>
          <w:szCs w:val="20"/>
          <w:lang w:val="en-US"/>
        </w:rPr>
        <w:t xml:space="preserve"> ButtonImageProperty =</w:t>
      </w:r>
    </w:p>
    <w:p w14:paraId="4B4F440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DependencyProperty.Register(</w:t>
      </w:r>
    </w:p>
    <w:p w14:paraId="3AF2D7C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"ButtonImage",</w:t>
      </w:r>
    </w:p>
    <w:p w14:paraId="114CCF7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typeof(</w:t>
      </w:r>
      <w:r w:rsidRPr="00EB1E27">
        <w:rPr>
          <w:rFonts w:ascii="Cambria" w:hAnsi="Cambria"/>
          <w:i/>
          <w:sz w:val="20"/>
          <w:szCs w:val="20"/>
          <w:lang w:val="en-US"/>
        </w:rPr>
        <w:t>ImageSource</w:t>
      </w:r>
      <w:r w:rsidRPr="00EB1E27">
        <w:rPr>
          <w:rFonts w:ascii="Cambria" w:hAnsi="Cambria"/>
          <w:sz w:val="20"/>
          <w:szCs w:val="20"/>
          <w:lang w:val="en-US"/>
        </w:rPr>
        <w:t>),</w:t>
      </w:r>
    </w:p>
    <w:p w14:paraId="4ABF46A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typeof(</w:t>
      </w:r>
      <w:r w:rsidRPr="00EB1E27">
        <w:rPr>
          <w:rFonts w:ascii="Cambria" w:hAnsi="Cambria"/>
          <w:i/>
          <w:sz w:val="20"/>
          <w:szCs w:val="20"/>
          <w:lang w:val="en-US"/>
        </w:rPr>
        <w:t>MenuItem</w:t>
      </w:r>
      <w:r w:rsidRPr="00EB1E27">
        <w:rPr>
          <w:rFonts w:ascii="Cambria" w:hAnsi="Cambria"/>
          <w:sz w:val="20"/>
          <w:szCs w:val="20"/>
          <w:lang w:val="en-US"/>
        </w:rPr>
        <w:t>)</w:t>
      </w:r>
    </w:p>
    <w:p w14:paraId="2706EA6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F5C75C5" w14:textId="77777777" w:rsidR="00000000" w:rsidRPr="00EB1E27" w:rsidRDefault="00F01F13">
      <w:pPr>
        <w:spacing w:line="240" w:lineRule="auto"/>
        <w:ind w:firstLine="709"/>
        <w:jc w:val="left"/>
        <w:rPr>
          <w:rFonts w:ascii="Cambria" w:hAnsi="Cambria"/>
          <w:sz w:val="20"/>
          <w:szCs w:val="20"/>
          <w:lang w:val="en-US"/>
        </w:rPr>
      </w:pPr>
    </w:p>
    <w:p w14:paraId="291EF16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public string ButtonText</w:t>
      </w:r>
    </w:p>
    <w:p w14:paraId="23204A1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8C76BB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get { return (string)GetValue(ButtonTextProperty); }</w:t>
      </w:r>
    </w:p>
    <w:p w14:paraId="057BFBA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set { SetValue</w:t>
      </w:r>
      <w:r w:rsidRPr="00EB1E27">
        <w:rPr>
          <w:rFonts w:ascii="Cambria" w:hAnsi="Cambria"/>
          <w:sz w:val="20"/>
          <w:szCs w:val="20"/>
          <w:lang w:val="en-US"/>
        </w:rPr>
        <w:t>(ButtonTextProperty, value); }</w:t>
      </w:r>
    </w:p>
    <w:p w14:paraId="0072545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D1B690C" w14:textId="77777777" w:rsidR="00000000" w:rsidRPr="00EB1E27" w:rsidRDefault="00F01F13">
      <w:pPr>
        <w:spacing w:line="240" w:lineRule="auto"/>
        <w:ind w:firstLine="709"/>
        <w:jc w:val="left"/>
        <w:rPr>
          <w:rFonts w:ascii="Cambria" w:hAnsi="Cambria"/>
          <w:sz w:val="20"/>
          <w:szCs w:val="20"/>
          <w:lang w:val="en-US"/>
        </w:rPr>
      </w:pPr>
    </w:p>
    <w:p w14:paraId="5F99D57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public static readonly </w:t>
      </w:r>
      <w:r w:rsidRPr="00EB1E27">
        <w:rPr>
          <w:rFonts w:ascii="Cambria" w:hAnsi="Cambria"/>
          <w:i/>
          <w:sz w:val="20"/>
          <w:szCs w:val="20"/>
          <w:lang w:val="en-US"/>
        </w:rPr>
        <w:t>DependencyProperty</w:t>
      </w:r>
      <w:r w:rsidRPr="00EB1E27">
        <w:rPr>
          <w:rFonts w:ascii="Cambria" w:hAnsi="Cambria"/>
          <w:sz w:val="20"/>
          <w:szCs w:val="20"/>
          <w:lang w:val="en-US"/>
        </w:rPr>
        <w:t xml:space="preserve"> ButtonTextProperty =</w:t>
      </w:r>
    </w:p>
    <w:p w14:paraId="2B9F0EF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DependencyProperty.Register(</w:t>
      </w:r>
    </w:p>
    <w:p w14:paraId="100D362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"ButtonText",</w:t>
      </w:r>
    </w:p>
    <w:p w14:paraId="65E340A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typeof(string),</w:t>
      </w:r>
    </w:p>
    <w:p w14:paraId="5A33E8E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typeof(</w:t>
      </w:r>
      <w:r w:rsidRPr="00EB1E27">
        <w:rPr>
          <w:rFonts w:ascii="Cambria" w:hAnsi="Cambria"/>
          <w:i/>
          <w:sz w:val="20"/>
          <w:szCs w:val="20"/>
          <w:lang w:val="en-US"/>
        </w:rPr>
        <w:t>MenuItem</w:t>
      </w:r>
      <w:r w:rsidRPr="00EB1E27">
        <w:rPr>
          <w:rFonts w:ascii="Cambria" w:hAnsi="Cambria"/>
          <w:sz w:val="20"/>
          <w:szCs w:val="20"/>
          <w:lang w:val="en-US"/>
        </w:rPr>
        <w:t>),</w:t>
      </w:r>
    </w:p>
    <w:p w14:paraId="147B0CD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new </w:t>
      </w:r>
      <w:r w:rsidRPr="00EB1E27">
        <w:rPr>
          <w:rFonts w:ascii="Cambria" w:hAnsi="Cambria"/>
          <w:i/>
          <w:sz w:val="20"/>
          <w:szCs w:val="20"/>
          <w:lang w:val="en-US"/>
        </w:rPr>
        <w:t>PropertyMetadata</w:t>
      </w:r>
      <w:r w:rsidRPr="00EB1E27">
        <w:rPr>
          <w:rFonts w:ascii="Cambria" w:hAnsi="Cambria"/>
          <w:sz w:val="20"/>
          <w:szCs w:val="20"/>
          <w:lang w:val="en-US"/>
        </w:rPr>
        <w:t>("Button Title")</w:t>
      </w:r>
    </w:p>
    <w:p w14:paraId="4FA9221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68CF7B0" w14:textId="77777777" w:rsidR="00000000" w:rsidRPr="00EB1E27" w:rsidRDefault="00F01F13">
      <w:pPr>
        <w:spacing w:line="240" w:lineRule="auto"/>
        <w:ind w:firstLine="709"/>
        <w:jc w:val="left"/>
        <w:rPr>
          <w:rFonts w:ascii="Cambria" w:hAnsi="Cambria"/>
          <w:sz w:val="20"/>
          <w:szCs w:val="20"/>
          <w:lang w:val="en-US"/>
        </w:rPr>
      </w:pPr>
    </w:p>
    <w:p w14:paraId="0906EB0A"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public </w:t>
      </w:r>
      <w:r w:rsidRPr="00EB1E27">
        <w:rPr>
          <w:rFonts w:ascii="Cambria" w:hAnsi="Cambria"/>
          <w:i/>
          <w:sz w:val="20"/>
          <w:szCs w:val="20"/>
          <w:lang w:val="en-US"/>
        </w:rPr>
        <w:t>SolidColorBrush</w:t>
      </w:r>
      <w:r w:rsidRPr="00EB1E27">
        <w:rPr>
          <w:rFonts w:ascii="Cambria" w:hAnsi="Cambria"/>
          <w:sz w:val="20"/>
          <w:szCs w:val="20"/>
          <w:lang w:val="en-US"/>
        </w:rPr>
        <w:t xml:space="preserve"> ImageBackground</w:t>
      </w:r>
    </w:p>
    <w:p w14:paraId="697398C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2B8E256"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get { return (</w:t>
      </w:r>
      <w:r w:rsidRPr="00EB1E27">
        <w:rPr>
          <w:rFonts w:ascii="Cambria" w:hAnsi="Cambria"/>
          <w:i/>
          <w:sz w:val="20"/>
          <w:szCs w:val="20"/>
          <w:lang w:val="en-US"/>
        </w:rPr>
        <w:t>SolidColorBrush</w:t>
      </w:r>
      <w:r w:rsidRPr="00EB1E27">
        <w:rPr>
          <w:rFonts w:ascii="Cambria" w:hAnsi="Cambria"/>
          <w:sz w:val="20"/>
          <w:szCs w:val="20"/>
          <w:lang w:val="en-US"/>
        </w:rPr>
        <w:t>)GetValue(ImageBackgroundProperty); }</w:t>
      </w:r>
    </w:p>
    <w:p w14:paraId="59CFC12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lastRenderedPageBreak/>
        <w:t>set { SetValue(ImageBackgroundProperty, value); }</w:t>
      </w:r>
    </w:p>
    <w:p w14:paraId="1230D832"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6E2BB65" w14:textId="77777777" w:rsidR="00000000" w:rsidRPr="00EB1E27" w:rsidRDefault="00F01F13">
      <w:pPr>
        <w:spacing w:line="240" w:lineRule="auto"/>
        <w:ind w:firstLine="709"/>
        <w:jc w:val="left"/>
        <w:rPr>
          <w:rFonts w:ascii="Cambria" w:hAnsi="Cambria"/>
          <w:sz w:val="20"/>
          <w:szCs w:val="20"/>
          <w:lang w:val="en-US"/>
        </w:rPr>
      </w:pPr>
    </w:p>
    <w:p w14:paraId="733C0B99"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public static readonly </w:t>
      </w:r>
      <w:r w:rsidRPr="00EB1E27">
        <w:rPr>
          <w:rFonts w:ascii="Cambria" w:hAnsi="Cambria"/>
          <w:i/>
          <w:sz w:val="20"/>
          <w:szCs w:val="20"/>
          <w:lang w:val="en-US"/>
        </w:rPr>
        <w:t>DependencyProperty</w:t>
      </w:r>
      <w:r w:rsidRPr="00EB1E27">
        <w:rPr>
          <w:rFonts w:ascii="Cambria" w:hAnsi="Cambria"/>
          <w:sz w:val="20"/>
          <w:szCs w:val="20"/>
          <w:lang w:val="en-US"/>
        </w:rPr>
        <w:t xml:space="preserve"> ImageBackgroundProperty =</w:t>
      </w:r>
    </w:p>
    <w:p w14:paraId="6195DAC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DependencyProperty.Register(</w:t>
      </w:r>
    </w:p>
    <w:p w14:paraId="4CF7CBCE"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"ImageBackground",</w:t>
      </w:r>
    </w:p>
    <w:p w14:paraId="595275C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typeof(</w:t>
      </w:r>
      <w:r w:rsidRPr="00EB1E27">
        <w:rPr>
          <w:rFonts w:ascii="Cambria" w:hAnsi="Cambria"/>
          <w:i/>
          <w:sz w:val="20"/>
          <w:szCs w:val="20"/>
          <w:lang w:val="en-US"/>
        </w:rPr>
        <w:t>SolidColorBru</w:t>
      </w:r>
      <w:r w:rsidRPr="00EB1E27">
        <w:rPr>
          <w:rFonts w:ascii="Cambria" w:hAnsi="Cambria"/>
          <w:i/>
          <w:sz w:val="20"/>
          <w:szCs w:val="20"/>
          <w:lang w:val="en-US"/>
        </w:rPr>
        <w:t>sh</w:t>
      </w:r>
      <w:r w:rsidRPr="00EB1E27">
        <w:rPr>
          <w:rFonts w:ascii="Cambria" w:hAnsi="Cambria"/>
          <w:sz w:val="20"/>
          <w:szCs w:val="20"/>
          <w:lang w:val="en-US"/>
        </w:rPr>
        <w:t>),</w:t>
      </w:r>
    </w:p>
    <w:p w14:paraId="4B7E1CC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typeof(</w:t>
      </w:r>
      <w:r w:rsidRPr="00EB1E27">
        <w:rPr>
          <w:rFonts w:ascii="Cambria" w:hAnsi="Cambria"/>
          <w:i/>
          <w:sz w:val="20"/>
          <w:szCs w:val="20"/>
          <w:lang w:val="en-US"/>
        </w:rPr>
        <w:t>MenuItem</w:t>
      </w:r>
      <w:r w:rsidRPr="00EB1E27">
        <w:rPr>
          <w:rFonts w:ascii="Cambria" w:hAnsi="Cambria"/>
          <w:sz w:val="20"/>
          <w:szCs w:val="20"/>
          <w:lang w:val="en-US"/>
        </w:rPr>
        <w:t>),</w:t>
      </w:r>
    </w:p>
    <w:p w14:paraId="4021E57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new </w:t>
      </w:r>
      <w:r w:rsidRPr="00EB1E27">
        <w:rPr>
          <w:rFonts w:ascii="Cambria" w:hAnsi="Cambria"/>
          <w:i/>
          <w:sz w:val="20"/>
          <w:szCs w:val="20"/>
          <w:lang w:val="en-US"/>
        </w:rPr>
        <w:t>PropertyMetadata</w:t>
      </w:r>
      <w:r w:rsidRPr="00EB1E27">
        <w:rPr>
          <w:rFonts w:ascii="Cambria" w:hAnsi="Cambria"/>
          <w:sz w:val="20"/>
          <w:szCs w:val="20"/>
          <w:lang w:val="en-US"/>
        </w:rPr>
        <w:t>(</w:t>
      </w:r>
    </w:p>
    <w:p w14:paraId="6F6BE4E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new </w:t>
      </w:r>
      <w:r w:rsidRPr="00EB1E27">
        <w:rPr>
          <w:rFonts w:ascii="Cambria" w:hAnsi="Cambria"/>
          <w:i/>
          <w:sz w:val="20"/>
          <w:szCs w:val="20"/>
          <w:lang w:val="en-US"/>
        </w:rPr>
        <w:t>SolidColorBrush</w:t>
      </w:r>
      <w:r w:rsidRPr="00EB1E27">
        <w:rPr>
          <w:rFonts w:ascii="Cambria" w:hAnsi="Cambria"/>
          <w:sz w:val="20"/>
          <w:szCs w:val="20"/>
          <w:lang w:val="en-US"/>
        </w:rPr>
        <w:t>(Colors.Transparent)</w:t>
      </w:r>
    </w:p>
    <w:p w14:paraId="193995B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513143A7"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69FD4405" w14:textId="77777777" w:rsidR="00000000" w:rsidRPr="00EB1E27" w:rsidRDefault="00F01F13">
      <w:pPr>
        <w:spacing w:line="240" w:lineRule="auto"/>
        <w:ind w:firstLine="709"/>
        <w:jc w:val="left"/>
        <w:rPr>
          <w:rFonts w:ascii="Cambria" w:hAnsi="Cambria"/>
          <w:sz w:val="20"/>
          <w:szCs w:val="20"/>
          <w:lang w:val="en-US"/>
        </w:rPr>
      </w:pPr>
    </w:p>
    <w:p w14:paraId="3427524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public </w:t>
      </w:r>
      <w:r w:rsidRPr="00EB1E27">
        <w:rPr>
          <w:rFonts w:ascii="Cambria" w:hAnsi="Cambria"/>
          <w:i/>
          <w:sz w:val="20"/>
          <w:szCs w:val="20"/>
          <w:lang w:val="en-US"/>
        </w:rPr>
        <w:t>Brush</w:t>
      </w:r>
      <w:r w:rsidRPr="00EB1E27">
        <w:rPr>
          <w:rFonts w:ascii="Cambria" w:hAnsi="Cambria"/>
          <w:sz w:val="20"/>
          <w:szCs w:val="20"/>
          <w:lang w:val="en-US"/>
        </w:rPr>
        <w:t xml:space="preserve"> BasicForeground { get; set; }</w:t>
      </w:r>
    </w:p>
    <w:p w14:paraId="638D2FAF" w14:textId="77777777" w:rsidR="00000000" w:rsidRPr="00EB1E27" w:rsidRDefault="00F01F13">
      <w:pPr>
        <w:spacing w:line="240" w:lineRule="auto"/>
        <w:ind w:firstLine="709"/>
        <w:jc w:val="left"/>
        <w:rPr>
          <w:rFonts w:ascii="Cambria" w:hAnsi="Cambria"/>
          <w:sz w:val="20"/>
          <w:szCs w:val="20"/>
          <w:lang w:val="en-US"/>
        </w:rPr>
      </w:pPr>
    </w:p>
    <w:p w14:paraId="3A6B330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private bool _isActive;</w:t>
      </w:r>
    </w:p>
    <w:p w14:paraId="3D906C74" w14:textId="77777777" w:rsidR="00000000" w:rsidRPr="00EB1E27" w:rsidRDefault="00F01F13">
      <w:pPr>
        <w:spacing w:line="240" w:lineRule="auto"/>
        <w:ind w:firstLine="709"/>
        <w:jc w:val="left"/>
        <w:rPr>
          <w:rFonts w:ascii="Cambria" w:hAnsi="Cambria"/>
          <w:sz w:val="20"/>
          <w:szCs w:val="20"/>
          <w:lang w:val="en-US"/>
        </w:rPr>
      </w:pPr>
    </w:p>
    <w:p w14:paraId="689D75B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public bool isActive</w:t>
      </w:r>
    </w:p>
    <w:p w14:paraId="7BBA6DB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3A10A73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get</w:t>
      </w:r>
    </w:p>
    <w:p w14:paraId="2BEC457F"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2232E26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return _isActive;</w:t>
      </w:r>
    </w:p>
    <w:p w14:paraId="1524EF13"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4F47B5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set</w:t>
      </w:r>
    </w:p>
    <w:p w14:paraId="722C0DAB"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1F155641"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_isActive = value;</w:t>
      </w:r>
    </w:p>
    <w:p w14:paraId="109ABC48"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if (value == true)</w:t>
      </w:r>
    </w:p>
    <w:p w14:paraId="1B35C04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81DCDB0"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I</w:t>
      </w:r>
      <w:r w:rsidRPr="00EB1E27">
        <w:rPr>
          <w:rFonts w:ascii="Cambria" w:hAnsi="Cambria"/>
          <w:sz w:val="20"/>
          <w:szCs w:val="20"/>
          <w:lang w:val="en-US"/>
        </w:rPr>
        <w:t xml:space="preserve">mageBackground = new </w:t>
      </w:r>
      <w:r w:rsidRPr="00EB1E27">
        <w:rPr>
          <w:rFonts w:ascii="Cambria" w:hAnsi="Cambria"/>
          <w:i/>
          <w:sz w:val="20"/>
          <w:szCs w:val="20"/>
          <w:lang w:val="en-US"/>
        </w:rPr>
        <w:t>SolidColorBrush</w:t>
      </w:r>
      <w:r w:rsidRPr="00EB1E27">
        <w:rPr>
          <w:rFonts w:ascii="Cambria" w:hAnsi="Cambria"/>
          <w:sz w:val="20"/>
          <w:szCs w:val="20"/>
          <w:lang w:val="en-US"/>
        </w:rPr>
        <w:t>(Color.FromRgb(3, 169, 244));</w:t>
      </w:r>
    </w:p>
    <w:p w14:paraId="2A68C2B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Foreground = new </w:t>
      </w:r>
      <w:r w:rsidRPr="00EB1E27">
        <w:rPr>
          <w:rFonts w:ascii="Cambria" w:hAnsi="Cambria"/>
          <w:i/>
          <w:sz w:val="20"/>
          <w:szCs w:val="20"/>
          <w:lang w:val="en-US"/>
        </w:rPr>
        <w:t>SolidColorBrush</w:t>
      </w:r>
      <w:r w:rsidRPr="00EB1E27">
        <w:rPr>
          <w:rFonts w:ascii="Cambria" w:hAnsi="Cambria"/>
          <w:sz w:val="20"/>
          <w:szCs w:val="20"/>
          <w:lang w:val="en-US"/>
        </w:rPr>
        <w:t>(Color.FromRgb(3, 169, 244));</w:t>
      </w:r>
    </w:p>
    <w:p w14:paraId="1003926C"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7414F0D4"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else</w:t>
      </w:r>
    </w:p>
    <w:p w14:paraId="6267ECAD"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w:t>
      </w:r>
    </w:p>
    <w:p w14:paraId="47EF85D5" w14:textId="77777777" w:rsidR="00000000" w:rsidRPr="00EB1E27" w:rsidRDefault="00F01F13">
      <w:pPr>
        <w:spacing w:line="240" w:lineRule="auto"/>
        <w:ind w:firstLine="709"/>
        <w:jc w:val="left"/>
        <w:rPr>
          <w:rFonts w:ascii="Cambria" w:hAnsi="Cambria"/>
          <w:sz w:val="20"/>
          <w:szCs w:val="20"/>
          <w:lang w:val="en-US"/>
        </w:rPr>
      </w:pPr>
      <w:r w:rsidRPr="00EB1E27">
        <w:rPr>
          <w:rFonts w:ascii="Cambria" w:hAnsi="Cambria"/>
          <w:sz w:val="20"/>
          <w:szCs w:val="20"/>
          <w:lang w:val="en-US"/>
        </w:rPr>
        <w:t xml:space="preserve">ImageBackground = new </w:t>
      </w:r>
      <w:r w:rsidRPr="00EB1E27">
        <w:rPr>
          <w:rFonts w:ascii="Cambria" w:hAnsi="Cambria"/>
          <w:i/>
          <w:sz w:val="20"/>
          <w:szCs w:val="20"/>
          <w:lang w:val="en-US"/>
        </w:rPr>
        <w:t>SolidColorBrush</w:t>
      </w:r>
      <w:r w:rsidRPr="00EB1E27">
        <w:rPr>
          <w:rFonts w:ascii="Cambria" w:hAnsi="Cambria"/>
          <w:sz w:val="20"/>
          <w:szCs w:val="20"/>
          <w:lang w:val="en-US"/>
        </w:rPr>
        <w:t>(Colors.Transparent);</w:t>
      </w:r>
    </w:p>
    <w:p w14:paraId="4AEE262D"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Foreground = BasicForeground;</w:t>
      </w:r>
    </w:p>
    <w:p w14:paraId="2D3B7878"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5D89718D"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7CD625E1"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3E782C03" w14:textId="77777777" w:rsidR="00000000" w:rsidRPr="00EB1E27" w:rsidRDefault="00F01F13">
      <w:pPr>
        <w:spacing w:line="240" w:lineRule="auto"/>
        <w:ind w:firstLine="709"/>
        <w:jc w:val="left"/>
        <w:rPr>
          <w:rFonts w:ascii="Cambria" w:hAnsi="Cambria"/>
          <w:sz w:val="20"/>
          <w:szCs w:val="20"/>
        </w:rPr>
      </w:pPr>
    </w:p>
    <w:p w14:paraId="233D51EC"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027C949E"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w:t>
      </w:r>
    </w:p>
    <w:p w14:paraId="005E28A0" w14:textId="77777777" w:rsidR="00000000" w:rsidRPr="00EB1E27" w:rsidRDefault="00F01F13">
      <w:pPr>
        <w:spacing w:line="240" w:lineRule="auto"/>
        <w:ind w:firstLine="709"/>
        <w:jc w:val="left"/>
        <w:rPr>
          <w:rFonts w:ascii="Cambria" w:hAnsi="Cambria"/>
          <w:sz w:val="20"/>
          <w:szCs w:val="20"/>
        </w:rPr>
      </w:pPr>
      <w:r w:rsidRPr="00EB1E27">
        <w:rPr>
          <w:rFonts w:ascii="Cambria" w:hAnsi="Cambria"/>
          <w:sz w:val="20"/>
          <w:szCs w:val="20"/>
        </w:rPr>
        <w:t>Class&gt;MenuItem.cs</w:t>
      </w:r>
    </w:p>
    <w:sectPr w:rsidR="00000000" w:rsidRPr="00EB1E27">
      <w:headerReference w:type="default" r:id="rId43"/>
      <w:footerReference w:type="default" r:id="rId44"/>
      <w:pgSz w:w="11906" w:h="16838"/>
      <w:pgMar w:top="1134" w:right="567" w:bottom="1134" w:left="1701" w:header="709" w:footer="709"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36B71" w14:textId="77777777" w:rsidR="00000000" w:rsidRDefault="00F01F13">
      <w:pPr>
        <w:spacing w:line="240" w:lineRule="auto"/>
      </w:pPr>
      <w:r>
        <w:separator/>
      </w:r>
    </w:p>
  </w:endnote>
  <w:endnote w:type="continuationSeparator" w:id="0">
    <w:p w14:paraId="1A9F74C0" w14:textId="77777777" w:rsidR="00000000" w:rsidRDefault="00F01F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10006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oto Sans CJK SC Regular">
    <w:altName w:val="Times New Roman"/>
    <w:charset w:val="00"/>
    <w:family w:val="roman"/>
    <w:pitch w:val="default"/>
    <w:sig w:usb0="00000000" w:usb1="00000000" w:usb2="00000000" w:usb3="00000000" w:csb0="00040001" w:csb1="00000000"/>
  </w:font>
  <w:font w:name="Lohit Devanagari">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Droid Sans Fallback">
    <w:altName w:val="Times New Roman"/>
    <w:charset w:val="00"/>
    <w:family w:val="auto"/>
    <w:pitch w:val="variable"/>
  </w:font>
  <w:font w:name="FreeSans">
    <w:altName w:val="Arial"/>
    <w:panose1 w:val="00000000000000000000"/>
    <w:charset w:val="00"/>
    <w:family w:val="roman"/>
    <w:notTrueType/>
    <w:pitch w:val="default"/>
  </w:font>
  <w:font w:name="Liberation Sans">
    <w:altName w:val="Arial"/>
    <w:charset w:val="01"/>
    <w:family w:val="swiss"/>
    <w:pitch w:val="default"/>
    <w:sig w:usb0="00000000" w:usb1="00000000" w:usb2="00000000"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2444" w14:textId="77777777" w:rsidR="00000000" w:rsidRDefault="00F01F13">
    <w:pPr>
      <w:pStyle w:val="af5"/>
      <w:jc w:val="center"/>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DC1B3" w14:textId="77777777" w:rsidR="00000000" w:rsidRDefault="00F01F13">
      <w:pPr>
        <w:spacing w:line="240" w:lineRule="auto"/>
      </w:pPr>
      <w:r>
        <w:separator/>
      </w:r>
    </w:p>
  </w:footnote>
  <w:footnote w:type="continuationSeparator" w:id="0">
    <w:p w14:paraId="0458A519" w14:textId="77777777" w:rsidR="00000000" w:rsidRDefault="00F01F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F053" w14:textId="77777777" w:rsidR="00000000" w:rsidRDefault="00F01F13">
    <w:pPr>
      <w:pStyle w:val="ad"/>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579456"/>
      <w:docPartObj>
        <w:docPartGallery w:val="Page Numbers (Top of Page)"/>
        <w:docPartUnique/>
      </w:docPartObj>
    </w:sdtPr>
    <w:sdtContent>
      <w:p w14:paraId="4AF3C99D" w14:textId="2ABDA52D" w:rsidR="00A12076" w:rsidRDefault="00A12076">
        <w:pPr>
          <w:pStyle w:val="ad"/>
          <w:jc w:val="right"/>
        </w:pPr>
        <w:r>
          <w:fldChar w:fldCharType="begin"/>
        </w:r>
        <w:r>
          <w:instrText>PAGE   \* MERGEFORMAT</w:instrText>
        </w:r>
        <w:r>
          <w:fldChar w:fldCharType="separate"/>
        </w:r>
        <w:r>
          <w:t>2</w:t>
        </w:r>
        <w:r>
          <w:fldChar w:fldCharType="end"/>
        </w:r>
      </w:p>
    </w:sdtContent>
  </w:sdt>
  <w:p w14:paraId="0691C877" w14:textId="68BA3799" w:rsidR="00000000" w:rsidRDefault="00F01F13">
    <w:pPr>
      <w:pStyle w:val="a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99F8196"/>
    <w:multiLevelType w:val="singleLevel"/>
    <w:tmpl w:val="F99F8196"/>
    <w:lvl w:ilvl="0">
      <w:start w:val="1"/>
      <w:numFmt w:val="decimal"/>
      <w:lvlText w:val="%1."/>
      <w:lvlJc w:val="left"/>
      <w:pPr>
        <w:tabs>
          <w:tab w:val="num" w:pos="425"/>
        </w:tabs>
        <w:ind w:left="425" w:hanging="425"/>
      </w:pPr>
      <w:rPr>
        <w:rFonts w:hint="default"/>
      </w:rPr>
    </w:lvl>
  </w:abstractNum>
  <w:abstractNum w:abstractNumId="1" w15:restartNumberingAfterBreak="0">
    <w:nsid w:val="0051549B"/>
    <w:multiLevelType w:val="multilevel"/>
    <w:tmpl w:val="005154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7221B"/>
    <w:multiLevelType w:val="multilevel"/>
    <w:tmpl w:val="00A7221B"/>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E15A1E"/>
    <w:multiLevelType w:val="multilevel"/>
    <w:tmpl w:val="00E15A1E"/>
    <w:lvl w:ilvl="0">
      <w:start w:val="1"/>
      <w:numFmt w:val="decimal"/>
      <w:lvlText w:val="%1."/>
      <w:lvlJc w:val="left"/>
      <w:pPr>
        <w:ind w:left="360" w:hanging="360"/>
      </w:pPr>
    </w:lvl>
    <w:lvl w:ilvl="1">
      <w:start w:val="1"/>
      <w:numFmt w:val="bullet"/>
      <w:lvlText w:val=""/>
      <w:lvlJc w:val="left"/>
      <w:pPr>
        <w:ind w:left="858"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786C86"/>
    <w:multiLevelType w:val="multilevel"/>
    <w:tmpl w:val="06786C8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0A50463E"/>
    <w:multiLevelType w:val="multilevel"/>
    <w:tmpl w:val="0A50463E"/>
    <w:lvl w:ilvl="0">
      <w:start w:val="1"/>
      <w:numFmt w:val="decimal"/>
      <w:lvlText w:val="%1."/>
      <w:lvlJc w:val="left"/>
      <w:pPr>
        <w:ind w:left="360" w:hanging="360"/>
      </w:pPr>
    </w:lvl>
    <w:lvl w:ilvl="1">
      <w:start w:val="1"/>
      <w:numFmt w:val="bullet"/>
      <w:lvlText w:val=""/>
      <w:lvlJc w:val="left"/>
      <w:pPr>
        <w:ind w:left="858"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7B75C6"/>
    <w:multiLevelType w:val="multilevel"/>
    <w:tmpl w:val="0C7B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803796"/>
    <w:multiLevelType w:val="multilevel"/>
    <w:tmpl w:val="10803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A66559"/>
    <w:multiLevelType w:val="multilevel"/>
    <w:tmpl w:val="17A66559"/>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9" w15:restartNumberingAfterBreak="0">
    <w:nsid w:val="196C7E92"/>
    <w:multiLevelType w:val="multilevel"/>
    <w:tmpl w:val="196C7E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E3A3EFE"/>
    <w:multiLevelType w:val="multilevel"/>
    <w:tmpl w:val="1E3A3EF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1" w15:restartNumberingAfterBreak="0">
    <w:nsid w:val="1E8211B2"/>
    <w:multiLevelType w:val="multilevel"/>
    <w:tmpl w:val="1E8211B2"/>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2" w15:restartNumberingAfterBreak="0">
    <w:nsid w:val="202D1632"/>
    <w:multiLevelType w:val="multilevel"/>
    <w:tmpl w:val="202D16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B960A7"/>
    <w:multiLevelType w:val="multilevel"/>
    <w:tmpl w:val="21B960A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24D4206E"/>
    <w:multiLevelType w:val="multilevel"/>
    <w:tmpl w:val="24D4206E"/>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961F7E"/>
    <w:multiLevelType w:val="multilevel"/>
    <w:tmpl w:val="29961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3631178"/>
    <w:multiLevelType w:val="multilevel"/>
    <w:tmpl w:val="33631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6D5556B"/>
    <w:multiLevelType w:val="multilevel"/>
    <w:tmpl w:val="36D55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B526FA3"/>
    <w:multiLevelType w:val="multilevel"/>
    <w:tmpl w:val="3B526FA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3CA5560B"/>
    <w:multiLevelType w:val="multilevel"/>
    <w:tmpl w:val="3CA5560B"/>
    <w:lvl w:ilvl="0">
      <w:start w:val="1"/>
      <w:numFmt w:val="bullet"/>
      <w:lvlText w:val=""/>
      <w:lvlJc w:val="left"/>
      <w:pPr>
        <w:tabs>
          <w:tab w:val="num" w:pos="2044"/>
        </w:tabs>
        <w:ind w:left="2044" w:hanging="735"/>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3DC97D01"/>
    <w:multiLevelType w:val="multilevel"/>
    <w:tmpl w:val="3DC97D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5F54E2"/>
    <w:multiLevelType w:val="multilevel"/>
    <w:tmpl w:val="435F54E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15:restartNumberingAfterBreak="0">
    <w:nsid w:val="44C4632F"/>
    <w:multiLevelType w:val="multilevel"/>
    <w:tmpl w:val="44C463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697804"/>
    <w:multiLevelType w:val="multilevel"/>
    <w:tmpl w:val="49697804"/>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4" w15:restartNumberingAfterBreak="0">
    <w:nsid w:val="4AC069C4"/>
    <w:multiLevelType w:val="multilevel"/>
    <w:tmpl w:val="4AC069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EE63FB"/>
    <w:multiLevelType w:val="multilevel"/>
    <w:tmpl w:val="4DEE63FB"/>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539F47AB"/>
    <w:multiLevelType w:val="multilevel"/>
    <w:tmpl w:val="539F47A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15:restartNumberingAfterBreak="0">
    <w:nsid w:val="55EF7FFE"/>
    <w:multiLevelType w:val="multilevel"/>
    <w:tmpl w:val="55EF7FF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8" w15:restartNumberingAfterBreak="0">
    <w:nsid w:val="5A8C796F"/>
    <w:multiLevelType w:val="multilevel"/>
    <w:tmpl w:val="5A8C796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9" w15:restartNumberingAfterBreak="0">
    <w:nsid w:val="5DE741B3"/>
    <w:multiLevelType w:val="multilevel"/>
    <w:tmpl w:val="5DE741B3"/>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BFF5DD5"/>
    <w:multiLevelType w:val="multilevel"/>
    <w:tmpl w:val="6BFF5DD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15:restartNumberingAfterBreak="0">
    <w:nsid w:val="6E0C06BB"/>
    <w:multiLevelType w:val="multilevel"/>
    <w:tmpl w:val="6E0C06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0668EC"/>
    <w:multiLevelType w:val="multilevel"/>
    <w:tmpl w:val="74066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AD57EBE"/>
    <w:multiLevelType w:val="multilevel"/>
    <w:tmpl w:val="7AD57E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8A1C7E"/>
    <w:multiLevelType w:val="multilevel"/>
    <w:tmpl w:val="7C8A1C7E"/>
    <w:lvl w:ilvl="0">
      <w:start w:val="1"/>
      <w:numFmt w:val="decimal"/>
      <w:lvlText w:val="%1."/>
      <w:lvlJc w:val="left"/>
      <w:pPr>
        <w:ind w:left="1428" w:hanging="360"/>
      </w:pPr>
      <w:rPr>
        <w:rFont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5" w15:restartNumberingAfterBreak="0">
    <w:nsid w:val="7EFD0E5B"/>
    <w:multiLevelType w:val="multilevel"/>
    <w:tmpl w:val="7EFD0E5B"/>
    <w:lvl w:ilvl="0">
      <w:start w:val="1"/>
      <w:numFmt w:val="bullet"/>
      <w:lvlText w:val=""/>
      <w:lvlJc w:val="left"/>
      <w:pPr>
        <w:ind w:left="2280" w:hanging="360"/>
      </w:pPr>
      <w:rPr>
        <w:rFonts w:ascii="Symbol" w:hAnsi="Symbol"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hint="default"/>
      </w:rPr>
    </w:lvl>
    <w:lvl w:ilvl="3">
      <w:start w:val="1"/>
      <w:numFmt w:val="bullet"/>
      <w:lvlText w:val=""/>
      <w:lvlJc w:val="left"/>
      <w:pPr>
        <w:ind w:left="4440" w:hanging="360"/>
      </w:pPr>
      <w:rPr>
        <w:rFonts w:ascii="Symbol" w:hAnsi="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hint="default"/>
      </w:rPr>
    </w:lvl>
    <w:lvl w:ilvl="6">
      <w:start w:val="1"/>
      <w:numFmt w:val="bullet"/>
      <w:lvlText w:val=""/>
      <w:lvlJc w:val="left"/>
      <w:pPr>
        <w:ind w:left="6600" w:hanging="360"/>
      </w:pPr>
      <w:rPr>
        <w:rFonts w:ascii="Symbol" w:hAnsi="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hint="default"/>
      </w:rPr>
    </w:lvl>
  </w:abstractNum>
  <w:num w:numId="1">
    <w:abstractNumId w:val="33"/>
  </w:num>
  <w:num w:numId="2">
    <w:abstractNumId w:val="16"/>
  </w:num>
  <w:num w:numId="3">
    <w:abstractNumId w:val="34"/>
  </w:num>
  <w:num w:numId="4">
    <w:abstractNumId w:val="23"/>
  </w:num>
  <w:num w:numId="5">
    <w:abstractNumId w:val="8"/>
  </w:num>
  <w:num w:numId="6">
    <w:abstractNumId w:val="10"/>
  </w:num>
  <w:num w:numId="7">
    <w:abstractNumId w:val="11"/>
  </w:num>
  <w:num w:numId="8">
    <w:abstractNumId w:val="30"/>
  </w:num>
  <w:num w:numId="9">
    <w:abstractNumId w:val="27"/>
  </w:num>
  <w:num w:numId="10">
    <w:abstractNumId w:val="13"/>
  </w:num>
  <w:num w:numId="11">
    <w:abstractNumId w:val="14"/>
  </w:num>
  <w:num w:numId="12">
    <w:abstractNumId w:val="19"/>
  </w:num>
  <w:num w:numId="13">
    <w:abstractNumId w:val="4"/>
  </w:num>
  <w:num w:numId="14">
    <w:abstractNumId w:val="21"/>
  </w:num>
  <w:num w:numId="15">
    <w:abstractNumId w:val="28"/>
  </w:num>
  <w:num w:numId="16">
    <w:abstractNumId w:val="18"/>
  </w:num>
  <w:num w:numId="17">
    <w:abstractNumId w:val="25"/>
  </w:num>
  <w:num w:numId="18">
    <w:abstractNumId w:val="15"/>
  </w:num>
  <w:num w:numId="19">
    <w:abstractNumId w:val="1"/>
  </w:num>
  <w:num w:numId="20">
    <w:abstractNumId w:val="12"/>
  </w:num>
  <w:num w:numId="21">
    <w:abstractNumId w:val="7"/>
  </w:num>
  <w:num w:numId="22">
    <w:abstractNumId w:val="31"/>
  </w:num>
  <w:num w:numId="23">
    <w:abstractNumId w:val="6"/>
  </w:num>
  <w:num w:numId="24">
    <w:abstractNumId w:val="24"/>
  </w:num>
  <w:num w:numId="25">
    <w:abstractNumId w:val="9"/>
  </w:num>
  <w:num w:numId="26">
    <w:abstractNumId w:val="32"/>
  </w:num>
  <w:num w:numId="27">
    <w:abstractNumId w:val="17"/>
  </w:num>
  <w:num w:numId="28">
    <w:abstractNumId w:val="22"/>
  </w:num>
  <w:num w:numId="29">
    <w:abstractNumId w:val="29"/>
  </w:num>
  <w:num w:numId="30">
    <w:abstractNumId w:val="5"/>
  </w:num>
  <w:num w:numId="31">
    <w:abstractNumId w:val="3"/>
  </w:num>
  <w:num w:numId="32">
    <w:abstractNumId w:val="35"/>
  </w:num>
  <w:num w:numId="33">
    <w:abstractNumId w:val="0"/>
  </w:num>
  <w:num w:numId="34">
    <w:abstractNumId w:val="26"/>
  </w:num>
  <w:num w:numId="35">
    <w:abstractNumId w:val="2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noPunctuationKerning/>
  <w:characterSpacingControl w:val="doNotCompress"/>
  <w:hdrShapeDefaults>
    <o:shapedefaults v:ext="edit" spidmax="3074"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6B9"/>
    <w:rsid w:val="00001054"/>
    <w:rsid w:val="000023FE"/>
    <w:rsid w:val="00003EE3"/>
    <w:rsid w:val="000078B9"/>
    <w:rsid w:val="00010C1F"/>
    <w:rsid w:val="000133DB"/>
    <w:rsid w:val="000154BE"/>
    <w:rsid w:val="00015960"/>
    <w:rsid w:val="000167D1"/>
    <w:rsid w:val="0001779E"/>
    <w:rsid w:val="00021536"/>
    <w:rsid w:val="00024122"/>
    <w:rsid w:val="0003081C"/>
    <w:rsid w:val="00031C42"/>
    <w:rsid w:val="00032340"/>
    <w:rsid w:val="00032BFE"/>
    <w:rsid w:val="0004243D"/>
    <w:rsid w:val="00043077"/>
    <w:rsid w:val="000470AB"/>
    <w:rsid w:val="00051FA1"/>
    <w:rsid w:val="0005348E"/>
    <w:rsid w:val="0006120B"/>
    <w:rsid w:val="00061E6F"/>
    <w:rsid w:val="000642C6"/>
    <w:rsid w:val="0006447C"/>
    <w:rsid w:val="00065B28"/>
    <w:rsid w:val="00070B70"/>
    <w:rsid w:val="0007377A"/>
    <w:rsid w:val="0007754B"/>
    <w:rsid w:val="000776E7"/>
    <w:rsid w:val="00081DEC"/>
    <w:rsid w:val="000827AF"/>
    <w:rsid w:val="0008417F"/>
    <w:rsid w:val="00084D82"/>
    <w:rsid w:val="00084FCB"/>
    <w:rsid w:val="0008727B"/>
    <w:rsid w:val="00090C58"/>
    <w:rsid w:val="000924CF"/>
    <w:rsid w:val="00092922"/>
    <w:rsid w:val="00092D5E"/>
    <w:rsid w:val="00095215"/>
    <w:rsid w:val="000A3068"/>
    <w:rsid w:val="000A5957"/>
    <w:rsid w:val="000A6EF1"/>
    <w:rsid w:val="000A7030"/>
    <w:rsid w:val="000B0A1E"/>
    <w:rsid w:val="000B0AA6"/>
    <w:rsid w:val="000B0CA4"/>
    <w:rsid w:val="000B10DB"/>
    <w:rsid w:val="000B1DDE"/>
    <w:rsid w:val="000B1F8D"/>
    <w:rsid w:val="000B245B"/>
    <w:rsid w:val="000B5D37"/>
    <w:rsid w:val="000B7690"/>
    <w:rsid w:val="000B7C2A"/>
    <w:rsid w:val="000C2009"/>
    <w:rsid w:val="000C2BEA"/>
    <w:rsid w:val="000C7D78"/>
    <w:rsid w:val="000D0949"/>
    <w:rsid w:val="000D15DA"/>
    <w:rsid w:val="000D4972"/>
    <w:rsid w:val="000D5092"/>
    <w:rsid w:val="000D54F0"/>
    <w:rsid w:val="000D7457"/>
    <w:rsid w:val="000E4B46"/>
    <w:rsid w:val="000E6789"/>
    <w:rsid w:val="000E7FC1"/>
    <w:rsid w:val="000F3A6C"/>
    <w:rsid w:val="001015EF"/>
    <w:rsid w:val="00101A84"/>
    <w:rsid w:val="0010304D"/>
    <w:rsid w:val="00103828"/>
    <w:rsid w:val="00105029"/>
    <w:rsid w:val="0010542E"/>
    <w:rsid w:val="0011256F"/>
    <w:rsid w:val="00113F8A"/>
    <w:rsid w:val="00114A1A"/>
    <w:rsid w:val="0011788B"/>
    <w:rsid w:val="00117895"/>
    <w:rsid w:val="0012249E"/>
    <w:rsid w:val="001228E3"/>
    <w:rsid w:val="0012421A"/>
    <w:rsid w:val="00125D6D"/>
    <w:rsid w:val="00125EDC"/>
    <w:rsid w:val="001272C7"/>
    <w:rsid w:val="00127B3F"/>
    <w:rsid w:val="001305B1"/>
    <w:rsid w:val="00130B43"/>
    <w:rsid w:val="0013165F"/>
    <w:rsid w:val="0013201A"/>
    <w:rsid w:val="0013207F"/>
    <w:rsid w:val="00135385"/>
    <w:rsid w:val="00136492"/>
    <w:rsid w:val="00137CA8"/>
    <w:rsid w:val="00140F9A"/>
    <w:rsid w:val="00141ADA"/>
    <w:rsid w:val="00144EE1"/>
    <w:rsid w:val="001456D5"/>
    <w:rsid w:val="00147642"/>
    <w:rsid w:val="001500D0"/>
    <w:rsid w:val="001503C9"/>
    <w:rsid w:val="00150BE8"/>
    <w:rsid w:val="00150F5A"/>
    <w:rsid w:val="001514A8"/>
    <w:rsid w:val="001521AD"/>
    <w:rsid w:val="00153449"/>
    <w:rsid w:val="001555A1"/>
    <w:rsid w:val="00157D7D"/>
    <w:rsid w:val="00160FBD"/>
    <w:rsid w:val="0016124C"/>
    <w:rsid w:val="00161AEC"/>
    <w:rsid w:val="0016557B"/>
    <w:rsid w:val="001664FB"/>
    <w:rsid w:val="001708C3"/>
    <w:rsid w:val="00172B4E"/>
    <w:rsid w:val="001732EE"/>
    <w:rsid w:val="0017452A"/>
    <w:rsid w:val="00176A2B"/>
    <w:rsid w:val="00177447"/>
    <w:rsid w:val="00180951"/>
    <w:rsid w:val="00183E14"/>
    <w:rsid w:val="00186C9A"/>
    <w:rsid w:val="001A3F1E"/>
    <w:rsid w:val="001B0294"/>
    <w:rsid w:val="001B0AFC"/>
    <w:rsid w:val="001B2429"/>
    <w:rsid w:val="001B2FCD"/>
    <w:rsid w:val="001B31A1"/>
    <w:rsid w:val="001B4C2D"/>
    <w:rsid w:val="001B5D10"/>
    <w:rsid w:val="001C0285"/>
    <w:rsid w:val="001C10D5"/>
    <w:rsid w:val="001C3627"/>
    <w:rsid w:val="001C6230"/>
    <w:rsid w:val="001D288F"/>
    <w:rsid w:val="001D2A33"/>
    <w:rsid w:val="001D4CC1"/>
    <w:rsid w:val="001D60D6"/>
    <w:rsid w:val="001D7763"/>
    <w:rsid w:val="001E0E59"/>
    <w:rsid w:val="001E21CD"/>
    <w:rsid w:val="001E4630"/>
    <w:rsid w:val="001E5258"/>
    <w:rsid w:val="001E7197"/>
    <w:rsid w:val="001E71CB"/>
    <w:rsid w:val="001F2ECA"/>
    <w:rsid w:val="001F672E"/>
    <w:rsid w:val="001F75B0"/>
    <w:rsid w:val="00200A10"/>
    <w:rsid w:val="0020200A"/>
    <w:rsid w:val="00204EFA"/>
    <w:rsid w:val="0020539B"/>
    <w:rsid w:val="002061AB"/>
    <w:rsid w:val="0020643E"/>
    <w:rsid w:val="002124A0"/>
    <w:rsid w:val="002124E8"/>
    <w:rsid w:val="00213F8C"/>
    <w:rsid w:val="002213ED"/>
    <w:rsid w:val="00223198"/>
    <w:rsid w:val="00230ECE"/>
    <w:rsid w:val="00230F8A"/>
    <w:rsid w:val="00231C1F"/>
    <w:rsid w:val="0023261B"/>
    <w:rsid w:val="00233E12"/>
    <w:rsid w:val="0023404D"/>
    <w:rsid w:val="00234F14"/>
    <w:rsid w:val="00235053"/>
    <w:rsid w:val="00235BB0"/>
    <w:rsid w:val="00240542"/>
    <w:rsid w:val="002448FE"/>
    <w:rsid w:val="00244FCC"/>
    <w:rsid w:val="002463FD"/>
    <w:rsid w:val="002509DA"/>
    <w:rsid w:val="00255D2C"/>
    <w:rsid w:val="00256F51"/>
    <w:rsid w:val="002639D4"/>
    <w:rsid w:val="00263E8F"/>
    <w:rsid w:val="00264B41"/>
    <w:rsid w:val="00270F30"/>
    <w:rsid w:val="00273458"/>
    <w:rsid w:val="00273F69"/>
    <w:rsid w:val="0027421C"/>
    <w:rsid w:val="0027552F"/>
    <w:rsid w:val="00277338"/>
    <w:rsid w:val="00285226"/>
    <w:rsid w:val="002868E2"/>
    <w:rsid w:val="00287918"/>
    <w:rsid w:val="002914C3"/>
    <w:rsid w:val="002968C4"/>
    <w:rsid w:val="00296FCE"/>
    <w:rsid w:val="002A0104"/>
    <w:rsid w:val="002A0DB0"/>
    <w:rsid w:val="002A1E3C"/>
    <w:rsid w:val="002A3D46"/>
    <w:rsid w:val="002A53D7"/>
    <w:rsid w:val="002A5A44"/>
    <w:rsid w:val="002A5AAC"/>
    <w:rsid w:val="002B0861"/>
    <w:rsid w:val="002B0E14"/>
    <w:rsid w:val="002B2109"/>
    <w:rsid w:val="002B2BFB"/>
    <w:rsid w:val="002B5101"/>
    <w:rsid w:val="002B5D56"/>
    <w:rsid w:val="002C0888"/>
    <w:rsid w:val="002C2F1F"/>
    <w:rsid w:val="002C34CE"/>
    <w:rsid w:val="002C5DEC"/>
    <w:rsid w:val="002D03D5"/>
    <w:rsid w:val="002D2ACE"/>
    <w:rsid w:val="002D3319"/>
    <w:rsid w:val="002D3EAB"/>
    <w:rsid w:val="002D4FB3"/>
    <w:rsid w:val="002D79F6"/>
    <w:rsid w:val="002E14C2"/>
    <w:rsid w:val="002E1B0C"/>
    <w:rsid w:val="002E66E7"/>
    <w:rsid w:val="002E678E"/>
    <w:rsid w:val="002E6AE8"/>
    <w:rsid w:val="002F0B5B"/>
    <w:rsid w:val="003019D3"/>
    <w:rsid w:val="00307772"/>
    <w:rsid w:val="00307998"/>
    <w:rsid w:val="0031076C"/>
    <w:rsid w:val="003125BF"/>
    <w:rsid w:val="00313183"/>
    <w:rsid w:val="003154B3"/>
    <w:rsid w:val="0031592C"/>
    <w:rsid w:val="003169F5"/>
    <w:rsid w:val="0031717C"/>
    <w:rsid w:val="0032262C"/>
    <w:rsid w:val="00324064"/>
    <w:rsid w:val="00325942"/>
    <w:rsid w:val="003309E1"/>
    <w:rsid w:val="003329ED"/>
    <w:rsid w:val="003412FB"/>
    <w:rsid w:val="00344296"/>
    <w:rsid w:val="00344A97"/>
    <w:rsid w:val="00345089"/>
    <w:rsid w:val="003467D8"/>
    <w:rsid w:val="00346978"/>
    <w:rsid w:val="003505F9"/>
    <w:rsid w:val="0035582C"/>
    <w:rsid w:val="00357C1D"/>
    <w:rsid w:val="00360445"/>
    <w:rsid w:val="00361904"/>
    <w:rsid w:val="0036300A"/>
    <w:rsid w:val="003636C6"/>
    <w:rsid w:val="00364BE6"/>
    <w:rsid w:val="00364CBD"/>
    <w:rsid w:val="00367F7D"/>
    <w:rsid w:val="0037114F"/>
    <w:rsid w:val="00374ABA"/>
    <w:rsid w:val="00376684"/>
    <w:rsid w:val="003769FA"/>
    <w:rsid w:val="00376E07"/>
    <w:rsid w:val="00380FB1"/>
    <w:rsid w:val="0038101E"/>
    <w:rsid w:val="003821B6"/>
    <w:rsid w:val="00382C6B"/>
    <w:rsid w:val="003834B2"/>
    <w:rsid w:val="00385162"/>
    <w:rsid w:val="00385E47"/>
    <w:rsid w:val="0038691E"/>
    <w:rsid w:val="0038702E"/>
    <w:rsid w:val="00390787"/>
    <w:rsid w:val="003915C6"/>
    <w:rsid w:val="00394830"/>
    <w:rsid w:val="003A1E9E"/>
    <w:rsid w:val="003A2317"/>
    <w:rsid w:val="003A2816"/>
    <w:rsid w:val="003A42DE"/>
    <w:rsid w:val="003A4EB7"/>
    <w:rsid w:val="003A7865"/>
    <w:rsid w:val="003B190F"/>
    <w:rsid w:val="003B1D62"/>
    <w:rsid w:val="003B52BE"/>
    <w:rsid w:val="003C2C50"/>
    <w:rsid w:val="003C4344"/>
    <w:rsid w:val="003C6A53"/>
    <w:rsid w:val="003C7A4F"/>
    <w:rsid w:val="003D284C"/>
    <w:rsid w:val="003D6084"/>
    <w:rsid w:val="003D6697"/>
    <w:rsid w:val="003D69F7"/>
    <w:rsid w:val="003E118D"/>
    <w:rsid w:val="003E2BCD"/>
    <w:rsid w:val="003E7899"/>
    <w:rsid w:val="003F531A"/>
    <w:rsid w:val="003F612E"/>
    <w:rsid w:val="003F65AC"/>
    <w:rsid w:val="003F76B9"/>
    <w:rsid w:val="00402049"/>
    <w:rsid w:val="00405FAF"/>
    <w:rsid w:val="00406E15"/>
    <w:rsid w:val="00407761"/>
    <w:rsid w:val="0041038B"/>
    <w:rsid w:val="00410C6E"/>
    <w:rsid w:val="00412FEC"/>
    <w:rsid w:val="004147E3"/>
    <w:rsid w:val="00414D92"/>
    <w:rsid w:val="004162D0"/>
    <w:rsid w:val="004203F3"/>
    <w:rsid w:val="004207D0"/>
    <w:rsid w:val="00425858"/>
    <w:rsid w:val="00425C39"/>
    <w:rsid w:val="004266BD"/>
    <w:rsid w:val="00426729"/>
    <w:rsid w:val="004271D0"/>
    <w:rsid w:val="004319A6"/>
    <w:rsid w:val="004321A5"/>
    <w:rsid w:val="0043350C"/>
    <w:rsid w:val="00436923"/>
    <w:rsid w:val="00441ED4"/>
    <w:rsid w:val="00445B46"/>
    <w:rsid w:val="00446D58"/>
    <w:rsid w:val="004474F5"/>
    <w:rsid w:val="00451803"/>
    <w:rsid w:val="0045220A"/>
    <w:rsid w:val="004547FC"/>
    <w:rsid w:val="00454D17"/>
    <w:rsid w:val="00456BD3"/>
    <w:rsid w:val="00457A83"/>
    <w:rsid w:val="004632FB"/>
    <w:rsid w:val="00466193"/>
    <w:rsid w:val="004666E2"/>
    <w:rsid w:val="004676E0"/>
    <w:rsid w:val="00470543"/>
    <w:rsid w:val="00472D88"/>
    <w:rsid w:val="004739DE"/>
    <w:rsid w:val="004762AC"/>
    <w:rsid w:val="00481580"/>
    <w:rsid w:val="00481F24"/>
    <w:rsid w:val="004859BF"/>
    <w:rsid w:val="004866AC"/>
    <w:rsid w:val="00487653"/>
    <w:rsid w:val="00487B26"/>
    <w:rsid w:val="004A39BE"/>
    <w:rsid w:val="004A4A7D"/>
    <w:rsid w:val="004A4F9C"/>
    <w:rsid w:val="004A5DF5"/>
    <w:rsid w:val="004A7B35"/>
    <w:rsid w:val="004B0673"/>
    <w:rsid w:val="004B10D2"/>
    <w:rsid w:val="004B21C1"/>
    <w:rsid w:val="004B4EAB"/>
    <w:rsid w:val="004B7D21"/>
    <w:rsid w:val="004C2E94"/>
    <w:rsid w:val="004C35DB"/>
    <w:rsid w:val="004D05E6"/>
    <w:rsid w:val="004D16AE"/>
    <w:rsid w:val="004D2B07"/>
    <w:rsid w:val="004D3AC7"/>
    <w:rsid w:val="004D76A9"/>
    <w:rsid w:val="004E3C88"/>
    <w:rsid w:val="004E69B2"/>
    <w:rsid w:val="004E6E3E"/>
    <w:rsid w:val="004E76F7"/>
    <w:rsid w:val="004F02C0"/>
    <w:rsid w:val="004F065E"/>
    <w:rsid w:val="004F10A1"/>
    <w:rsid w:val="004F645F"/>
    <w:rsid w:val="00503104"/>
    <w:rsid w:val="005036DD"/>
    <w:rsid w:val="005045E6"/>
    <w:rsid w:val="005069F2"/>
    <w:rsid w:val="00510B06"/>
    <w:rsid w:val="00517B4A"/>
    <w:rsid w:val="00520044"/>
    <w:rsid w:val="00520706"/>
    <w:rsid w:val="00520E3D"/>
    <w:rsid w:val="005239DB"/>
    <w:rsid w:val="00523D4F"/>
    <w:rsid w:val="00524263"/>
    <w:rsid w:val="005264D8"/>
    <w:rsid w:val="00527482"/>
    <w:rsid w:val="00531A9E"/>
    <w:rsid w:val="00534596"/>
    <w:rsid w:val="00534C0A"/>
    <w:rsid w:val="00536BBE"/>
    <w:rsid w:val="00537A24"/>
    <w:rsid w:val="00540106"/>
    <w:rsid w:val="005402EE"/>
    <w:rsid w:val="0054036C"/>
    <w:rsid w:val="00543A25"/>
    <w:rsid w:val="00545B75"/>
    <w:rsid w:val="00545DF5"/>
    <w:rsid w:val="005501B4"/>
    <w:rsid w:val="00554297"/>
    <w:rsid w:val="005549E6"/>
    <w:rsid w:val="005564F9"/>
    <w:rsid w:val="005574BA"/>
    <w:rsid w:val="0056346D"/>
    <w:rsid w:val="00565E9D"/>
    <w:rsid w:val="005662CA"/>
    <w:rsid w:val="0056704E"/>
    <w:rsid w:val="00567352"/>
    <w:rsid w:val="00567A56"/>
    <w:rsid w:val="00570A78"/>
    <w:rsid w:val="00571C21"/>
    <w:rsid w:val="00572754"/>
    <w:rsid w:val="00573A96"/>
    <w:rsid w:val="00575D8F"/>
    <w:rsid w:val="0057680F"/>
    <w:rsid w:val="00580A3F"/>
    <w:rsid w:val="00581E68"/>
    <w:rsid w:val="0058295B"/>
    <w:rsid w:val="00582963"/>
    <w:rsid w:val="00584421"/>
    <w:rsid w:val="00584E52"/>
    <w:rsid w:val="005851FF"/>
    <w:rsid w:val="005854F7"/>
    <w:rsid w:val="00586099"/>
    <w:rsid w:val="00596133"/>
    <w:rsid w:val="005974FA"/>
    <w:rsid w:val="005A314D"/>
    <w:rsid w:val="005A5E8F"/>
    <w:rsid w:val="005A7695"/>
    <w:rsid w:val="005A7812"/>
    <w:rsid w:val="005B2811"/>
    <w:rsid w:val="005B3454"/>
    <w:rsid w:val="005B55C7"/>
    <w:rsid w:val="005B7BD0"/>
    <w:rsid w:val="005C28FA"/>
    <w:rsid w:val="005C564A"/>
    <w:rsid w:val="005C5C3E"/>
    <w:rsid w:val="005C7CDA"/>
    <w:rsid w:val="005D24DE"/>
    <w:rsid w:val="005D2771"/>
    <w:rsid w:val="005D4513"/>
    <w:rsid w:val="005D4F26"/>
    <w:rsid w:val="005D508A"/>
    <w:rsid w:val="005D722B"/>
    <w:rsid w:val="005D7F06"/>
    <w:rsid w:val="005E2E80"/>
    <w:rsid w:val="005E45B6"/>
    <w:rsid w:val="005E4B27"/>
    <w:rsid w:val="005E74FD"/>
    <w:rsid w:val="005E752B"/>
    <w:rsid w:val="005F1D2F"/>
    <w:rsid w:val="005F22B2"/>
    <w:rsid w:val="005F3BEE"/>
    <w:rsid w:val="005F43F1"/>
    <w:rsid w:val="005F4B02"/>
    <w:rsid w:val="005F5A81"/>
    <w:rsid w:val="005F5FC6"/>
    <w:rsid w:val="005F7318"/>
    <w:rsid w:val="00604E69"/>
    <w:rsid w:val="00604E6D"/>
    <w:rsid w:val="00605560"/>
    <w:rsid w:val="00605C3C"/>
    <w:rsid w:val="006111C0"/>
    <w:rsid w:val="00611CDB"/>
    <w:rsid w:val="00611D91"/>
    <w:rsid w:val="006127FC"/>
    <w:rsid w:val="0061419C"/>
    <w:rsid w:val="00615293"/>
    <w:rsid w:val="00616687"/>
    <w:rsid w:val="006166EA"/>
    <w:rsid w:val="006170E3"/>
    <w:rsid w:val="00617D6E"/>
    <w:rsid w:val="006224A4"/>
    <w:rsid w:val="00623A90"/>
    <w:rsid w:val="00627378"/>
    <w:rsid w:val="006368B5"/>
    <w:rsid w:val="006409C8"/>
    <w:rsid w:val="00641111"/>
    <w:rsid w:val="0064227F"/>
    <w:rsid w:val="00642A5A"/>
    <w:rsid w:val="00647026"/>
    <w:rsid w:val="00647C77"/>
    <w:rsid w:val="00650125"/>
    <w:rsid w:val="00652374"/>
    <w:rsid w:val="0065773A"/>
    <w:rsid w:val="00665762"/>
    <w:rsid w:val="00665F3B"/>
    <w:rsid w:val="00666F25"/>
    <w:rsid w:val="006740DB"/>
    <w:rsid w:val="00674423"/>
    <w:rsid w:val="006774A2"/>
    <w:rsid w:val="006778FB"/>
    <w:rsid w:val="006802CA"/>
    <w:rsid w:val="00681668"/>
    <w:rsid w:val="00682A93"/>
    <w:rsid w:val="00683F09"/>
    <w:rsid w:val="0068453F"/>
    <w:rsid w:val="00685486"/>
    <w:rsid w:val="00686FB0"/>
    <w:rsid w:val="006922D3"/>
    <w:rsid w:val="006924A8"/>
    <w:rsid w:val="006930CB"/>
    <w:rsid w:val="00694048"/>
    <w:rsid w:val="006A1E8B"/>
    <w:rsid w:val="006A34D5"/>
    <w:rsid w:val="006A35D0"/>
    <w:rsid w:val="006A4205"/>
    <w:rsid w:val="006B066B"/>
    <w:rsid w:val="006B1BD1"/>
    <w:rsid w:val="006B2CE3"/>
    <w:rsid w:val="006C1A55"/>
    <w:rsid w:val="006C2E73"/>
    <w:rsid w:val="006C42ED"/>
    <w:rsid w:val="006C4A9E"/>
    <w:rsid w:val="006C609B"/>
    <w:rsid w:val="006D28DE"/>
    <w:rsid w:val="006D36C4"/>
    <w:rsid w:val="006D3D23"/>
    <w:rsid w:val="006D48FA"/>
    <w:rsid w:val="006D752E"/>
    <w:rsid w:val="006E0CA7"/>
    <w:rsid w:val="006E1D45"/>
    <w:rsid w:val="006E2A11"/>
    <w:rsid w:val="006E307C"/>
    <w:rsid w:val="006E6A6E"/>
    <w:rsid w:val="006E7DEA"/>
    <w:rsid w:val="006E7F96"/>
    <w:rsid w:val="006F2FCE"/>
    <w:rsid w:val="006F4089"/>
    <w:rsid w:val="006F55A3"/>
    <w:rsid w:val="00701687"/>
    <w:rsid w:val="00702634"/>
    <w:rsid w:val="00703645"/>
    <w:rsid w:val="0070446C"/>
    <w:rsid w:val="0070738A"/>
    <w:rsid w:val="00707B9B"/>
    <w:rsid w:val="007129EF"/>
    <w:rsid w:val="007130DA"/>
    <w:rsid w:val="007132F7"/>
    <w:rsid w:val="0071635B"/>
    <w:rsid w:val="007170F2"/>
    <w:rsid w:val="00720C8A"/>
    <w:rsid w:val="00720E15"/>
    <w:rsid w:val="007211DD"/>
    <w:rsid w:val="00721758"/>
    <w:rsid w:val="00724772"/>
    <w:rsid w:val="00726EB0"/>
    <w:rsid w:val="00730A94"/>
    <w:rsid w:val="0073122C"/>
    <w:rsid w:val="00731332"/>
    <w:rsid w:val="0073146C"/>
    <w:rsid w:val="00733521"/>
    <w:rsid w:val="0073666A"/>
    <w:rsid w:val="007425C3"/>
    <w:rsid w:val="00742F1B"/>
    <w:rsid w:val="00742FDF"/>
    <w:rsid w:val="00743124"/>
    <w:rsid w:val="00753E79"/>
    <w:rsid w:val="00754C82"/>
    <w:rsid w:val="00755432"/>
    <w:rsid w:val="0076033E"/>
    <w:rsid w:val="00761B98"/>
    <w:rsid w:val="0076311C"/>
    <w:rsid w:val="007631F0"/>
    <w:rsid w:val="00763F04"/>
    <w:rsid w:val="007659AE"/>
    <w:rsid w:val="00771786"/>
    <w:rsid w:val="00771BFC"/>
    <w:rsid w:val="00772F00"/>
    <w:rsid w:val="00774B3B"/>
    <w:rsid w:val="00774F62"/>
    <w:rsid w:val="00775498"/>
    <w:rsid w:val="007755F1"/>
    <w:rsid w:val="0077594E"/>
    <w:rsid w:val="00777404"/>
    <w:rsid w:val="007802E0"/>
    <w:rsid w:val="0078307E"/>
    <w:rsid w:val="00790ED4"/>
    <w:rsid w:val="0079322E"/>
    <w:rsid w:val="007934E2"/>
    <w:rsid w:val="007937BB"/>
    <w:rsid w:val="007947E8"/>
    <w:rsid w:val="0079527F"/>
    <w:rsid w:val="007A1484"/>
    <w:rsid w:val="007A36A1"/>
    <w:rsid w:val="007A54A5"/>
    <w:rsid w:val="007A65E6"/>
    <w:rsid w:val="007A66FE"/>
    <w:rsid w:val="007B07A2"/>
    <w:rsid w:val="007B4A0E"/>
    <w:rsid w:val="007C6DEF"/>
    <w:rsid w:val="007D390B"/>
    <w:rsid w:val="007D4ABB"/>
    <w:rsid w:val="007D6E67"/>
    <w:rsid w:val="007D728B"/>
    <w:rsid w:val="007E0BEA"/>
    <w:rsid w:val="007E31FA"/>
    <w:rsid w:val="007E45AD"/>
    <w:rsid w:val="007E7ECB"/>
    <w:rsid w:val="007F16BA"/>
    <w:rsid w:val="007F3323"/>
    <w:rsid w:val="00801298"/>
    <w:rsid w:val="00801783"/>
    <w:rsid w:val="00801B94"/>
    <w:rsid w:val="00803245"/>
    <w:rsid w:val="008034E7"/>
    <w:rsid w:val="0080390B"/>
    <w:rsid w:val="00805A73"/>
    <w:rsid w:val="00806B43"/>
    <w:rsid w:val="00807D64"/>
    <w:rsid w:val="008102EF"/>
    <w:rsid w:val="00810B75"/>
    <w:rsid w:val="008114AC"/>
    <w:rsid w:val="00811BB7"/>
    <w:rsid w:val="00813C00"/>
    <w:rsid w:val="00821B2B"/>
    <w:rsid w:val="00821EB9"/>
    <w:rsid w:val="0082265B"/>
    <w:rsid w:val="008237C6"/>
    <w:rsid w:val="00824429"/>
    <w:rsid w:val="00825E01"/>
    <w:rsid w:val="00826E86"/>
    <w:rsid w:val="008304CF"/>
    <w:rsid w:val="00834D28"/>
    <w:rsid w:val="00840985"/>
    <w:rsid w:val="00846F95"/>
    <w:rsid w:val="00850AD2"/>
    <w:rsid w:val="00851443"/>
    <w:rsid w:val="00851A40"/>
    <w:rsid w:val="00852450"/>
    <w:rsid w:val="00854A43"/>
    <w:rsid w:val="00856375"/>
    <w:rsid w:val="00863D0C"/>
    <w:rsid w:val="00866A6C"/>
    <w:rsid w:val="00870937"/>
    <w:rsid w:val="00875B71"/>
    <w:rsid w:val="00876CFE"/>
    <w:rsid w:val="008772C3"/>
    <w:rsid w:val="00877E87"/>
    <w:rsid w:val="00880237"/>
    <w:rsid w:val="00881629"/>
    <w:rsid w:val="00883957"/>
    <w:rsid w:val="0088446F"/>
    <w:rsid w:val="00884D61"/>
    <w:rsid w:val="00885D37"/>
    <w:rsid w:val="00887F5F"/>
    <w:rsid w:val="008923E4"/>
    <w:rsid w:val="00893194"/>
    <w:rsid w:val="00894D2D"/>
    <w:rsid w:val="0089577E"/>
    <w:rsid w:val="008A128F"/>
    <w:rsid w:val="008A3F6C"/>
    <w:rsid w:val="008A4DC0"/>
    <w:rsid w:val="008B0A74"/>
    <w:rsid w:val="008B34D4"/>
    <w:rsid w:val="008B4272"/>
    <w:rsid w:val="008B5F8C"/>
    <w:rsid w:val="008B6F04"/>
    <w:rsid w:val="008B7671"/>
    <w:rsid w:val="008B7B93"/>
    <w:rsid w:val="008C0D73"/>
    <w:rsid w:val="008C3FBB"/>
    <w:rsid w:val="008C5495"/>
    <w:rsid w:val="008D3392"/>
    <w:rsid w:val="008D35AC"/>
    <w:rsid w:val="008D3ADE"/>
    <w:rsid w:val="008D5327"/>
    <w:rsid w:val="008D553B"/>
    <w:rsid w:val="008D6095"/>
    <w:rsid w:val="008D7E09"/>
    <w:rsid w:val="008E14F6"/>
    <w:rsid w:val="008E268F"/>
    <w:rsid w:val="008E5AAD"/>
    <w:rsid w:val="008E64D3"/>
    <w:rsid w:val="008E74BB"/>
    <w:rsid w:val="008E7DCF"/>
    <w:rsid w:val="008F0077"/>
    <w:rsid w:val="008F01CF"/>
    <w:rsid w:val="008F0B40"/>
    <w:rsid w:val="008F111F"/>
    <w:rsid w:val="008F1830"/>
    <w:rsid w:val="00900BEA"/>
    <w:rsid w:val="00904D16"/>
    <w:rsid w:val="00906A27"/>
    <w:rsid w:val="00907A8B"/>
    <w:rsid w:val="00907BFF"/>
    <w:rsid w:val="00910F52"/>
    <w:rsid w:val="0091234D"/>
    <w:rsid w:val="00912753"/>
    <w:rsid w:val="0091459D"/>
    <w:rsid w:val="00914D6F"/>
    <w:rsid w:val="00917D26"/>
    <w:rsid w:val="00921FA6"/>
    <w:rsid w:val="009232C4"/>
    <w:rsid w:val="00924C00"/>
    <w:rsid w:val="00925975"/>
    <w:rsid w:val="009302E8"/>
    <w:rsid w:val="00932793"/>
    <w:rsid w:val="00933322"/>
    <w:rsid w:val="0093438A"/>
    <w:rsid w:val="009343B9"/>
    <w:rsid w:val="009344E8"/>
    <w:rsid w:val="00935B5E"/>
    <w:rsid w:val="00937172"/>
    <w:rsid w:val="0094196F"/>
    <w:rsid w:val="00944567"/>
    <w:rsid w:val="00947817"/>
    <w:rsid w:val="00950D00"/>
    <w:rsid w:val="00951A00"/>
    <w:rsid w:val="00951C8F"/>
    <w:rsid w:val="009527EE"/>
    <w:rsid w:val="00952E67"/>
    <w:rsid w:val="00953768"/>
    <w:rsid w:val="00954A3F"/>
    <w:rsid w:val="00957A25"/>
    <w:rsid w:val="0096152A"/>
    <w:rsid w:val="009620A5"/>
    <w:rsid w:val="00963371"/>
    <w:rsid w:val="00964A35"/>
    <w:rsid w:val="009668F0"/>
    <w:rsid w:val="00971968"/>
    <w:rsid w:val="00971B46"/>
    <w:rsid w:val="00971BD1"/>
    <w:rsid w:val="0097360C"/>
    <w:rsid w:val="00973695"/>
    <w:rsid w:val="00976AE2"/>
    <w:rsid w:val="00976EC2"/>
    <w:rsid w:val="0098068C"/>
    <w:rsid w:val="00980E8D"/>
    <w:rsid w:val="009823E4"/>
    <w:rsid w:val="00987711"/>
    <w:rsid w:val="0099081C"/>
    <w:rsid w:val="00992871"/>
    <w:rsid w:val="00992D03"/>
    <w:rsid w:val="00993FE1"/>
    <w:rsid w:val="00997EF8"/>
    <w:rsid w:val="009A08FB"/>
    <w:rsid w:val="009A3296"/>
    <w:rsid w:val="009A583B"/>
    <w:rsid w:val="009A76C7"/>
    <w:rsid w:val="009B40C5"/>
    <w:rsid w:val="009B5987"/>
    <w:rsid w:val="009B64DE"/>
    <w:rsid w:val="009B6B9D"/>
    <w:rsid w:val="009B7503"/>
    <w:rsid w:val="009C0046"/>
    <w:rsid w:val="009C067E"/>
    <w:rsid w:val="009C08F8"/>
    <w:rsid w:val="009C5766"/>
    <w:rsid w:val="009C5CCA"/>
    <w:rsid w:val="009D063A"/>
    <w:rsid w:val="009D42A5"/>
    <w:rsid w:val="009D75A8"/>
    <w:rsid w:val="009D7952"/>
    <w:rsid w:val="009E06AB"/>
    <w:rsid w:val="009E1545"/>
    <w:rsid w:val="009E2E54"/>
    <w:rsid w:val="009E2E78"/>
    <w:rsid w:val="009E470A"/>
    <w:rsid w:val="009E5C34"/>
    <w:rsid w:val="009F049C"/>
    <w:rsid w:val="009F08C0"/>
    <w:rsid w:val="009F196F"/>
    <w:rsid w:val="009F5428"/>
    <w:rsid w:val="009F5815"/>
    <w:rsid w:val="009F5F48"/>
    <w:rsid w:val="009F7189"/>
    <w:rsid w:val="009F7BA9"/>
    <w:rsid w:val="00A024DC"/>
    <w:rsid w:val="00A03A66"/>
    <w:rsid w:val="00A0739D"/>
    <w:rsid w:val="00A12076"/>
    <w:rsid w:val="00A17C02"/>
    <w:rsid w:val="00A17E9F"/>
    <w:rsid w:val="00A20806"/>
    <w:rsid w:val="00A20A7E"/>
    <w:rsid w:val="00A2453D"/>
    <w:rsid w:val="00A24907"/>
    <w:rsid w:val="00A26D4E"/>
    <w:rsid w:val="00A32F97"/>
    <w:rsid w:val="00A333EE"/>
    <w:rsid w:val="00A338AD"/>
    <w:rsid w:val="00A34DA7"/>
    <w:rsid w:val="00A35A1B"/>
    <w:rsid w:val="00A35FF1"/>
    <w:rsid w:val="00A37A04"/>
    <w:rsid w:val="00A37CE3"/>
    <w:rsid w:val="00A457F9"/>
    <w:rsid w:val="00A45A58"/>
    <w:rsid w:val="00A46D89"/>
    <w:rsid w:val="00A50196"/>
    <w:rsid w:val="00A512A3"/>
    <w:rsid w:val="00A5146F"/>
    <w:rsid w:val="00A51BA7"/>
    <w:rsid w:val="00A57A65"/>
    <w:rsid w:val="00A602EF"/>
    <w:rsid w:val="00A61C6F"/>
    <w:rsid w:val="00A66141"/>
    <w:rsid w:val="00A7288C"/>
    <w:rsid w:val="00A74924"/>
    <w:rsid w:val="00A81BCC"/>
    <w:rsid w:val="00A81F27"/>
    <w:rsid w:val="00A9143D"/>
    <w:rsid w:val="00A93306"/>
    <w:rsid w:val="00A938D5"/>
    <w:rsid w:val="00A94866"/>
    <w:rsid w:val="00A95538"/>
    <w:rsid w:val="00A95AA2"/>
    <w:rsid w:val="00A964B7"/>
    <w:rsid w:val="00A97B33"/>
    <w:rsid w:val="00AA03CB"/>
    <w:rsid w:val="00AA28E6"/>
    <w:rsid w:val="00AA4E1E"/>
    <w:rsid w:val="00AA5EBF"/>
    <w:rsid w:val="00AA78AB"/>
    <w:rsid w:val="00AB04A2"/>
    <w:rsid w:val="00AB076C"/>
    <w:rsid w:val="00AB2215"/>
    <w:rsid w:val="00AB3585"/>
    <w:rsid w:val="00AB3782"/>
    <w:rsid w:val="00AB7EC6"/>
    <w:rsid w:val="00AC26BF"/>
    <w:rsid w:val="00AC75E5"/>
    <w:rsid w:val="00AC7639"/>
    <w:rsid w:val="00AD4023"/>
    <w:rsid w:val="00AD4BC4"/>
    <w:rsid w:val="00AD5808"/>
    <w:rsid w:val="00AD6ED5"/>
    <w:rsid w:val="00AD7322"/>
    <w:rsid w:val="00AD7E7F"/>
    <w:rsid w:val="00AE292D"/>
    <w:rsid w:val="00AE45B1"/>
    <w:rsid w:val="00AE5C38"/>
    <w:rsid w:val="00AE5F61"/>
    <w:rsid w:val="00AE6B63"/>
    <w:rsid w:val="00AF0819"/>
    <w:rsid w:val="00AF0AB8"/>
    <w:rsid w:val="00AF1B23"/>
    <w:rsid w:val="00AF3124"/>
    <w:rsid w:val="00AF63D9"/>
    <w:rsid w:val="00AF64AA"/>
    <w:rsid w:val="00AF76B4"/>
    <w:rsid w:val="00B04507"/>
    <w:rsid w:val="00B04A3D"/>
    <w:rsid w:val="00B11A2B"/>
    <w:rsid w:val="00B11C1C"/>
    <w:rsid w:val="00B15C64"/>
    <w:rsid w:val="00B17A50"/>
    <w:rsid w:val="00B214E2"/>
    <w:rsid w:val="00B21D45"/>
    <w:rsid w:val="00B24719"/>
    <w:rsid w:val="00B269A2"/>
    <w:rsid w:val="00B26D3F"/>
    <w:rsid w:val="00B27084"/>
    <w:rsid w:val="00B30401"/>
    <w:rsid w:val="00B31005"/>
    <w:rsid w:val="00B314A5"/>
    <w:rsid w:val="00B31FCC"/>
    <w:rsid w:val="00B329F6"/>
    <w:rsid w:val="00B3455E"/>
    <w:rsid w:val="00B3466A"/>
    <w:rsid w:val="00B35DB3"/>
    <w:rsid w:val="00B40526"/>
    <w:rsid w:val="00B41D2F"/>
    <w:rsid w:val="00B424AA"/>
    <w:rsid w:val="00B50F9E"/>
    <w:rsid w:val="00B5177C"/>
    <w:rsid w:val="00B535EA"/>
    <w:rsid w:val="00B54B76"/>
    <w:rsid w:val="00B5615D"/>
    <w:rsid w:val="00B5637F"/>
    <w:rsid w:val="00B6031B"/>
    <w:rsid w:val="00B62A4E"/>
    <w:rsid w:val="00B63351"/>
    <w:rsid w:val="00B67145"/>
    <w:rsid w:val="00B67471"/>
    <w:rsid w:val="00B67D4E"/>
    <w:rsid w:val="00B80D8E"/>
    <w:rsid w:val="00B80E2A"/>
    <w:rsid w:val="00B81214"/>
    <w:rsid w:val="00B9097C"/>
    <w:rsid w:val="00B95655"/>
    <w:rsid w:val="00B9646F"/>
    <w:rsid w:val="00B96927"/>
    <w:rsid w:val="00B97C03"/>
    <w:rsid w:val="00BA5170"/>
    <w:rsid w:val="00BA6A90"/>
    <w:rsid w:val="00BB1C66"/>
    <w:rsid w:val="00BB1C6E"/>
    <w:rsid w:val="00BB1CDC"/>
    <w:rsid w:val="00BB1D9D"/>
    <w:rsid w:val="00BB29B6"/>
    <w:rsid w:val="00BB5538"/>
    <w:rsid w:val="00BB7B88"/>
    <w:rsid w:val="00BC015C"/>
    <w:rsid w:val="00BC1FC7"/>
    <w:rsid w:val="00BC29EB"/>
    <w:rsid w:val="00BC4492"/>
    <w:rsid w:val="00BC44ED"/>
    <w:rsid w:val="00BC4DFC"/>
    <w:rsid w:val="00BC5E5A"/>
    <w:rsid w:val="00BD0A4A"/>
    <w:rsid w:val="00BD0EAB"/>
    <w:rsid w:val="00BD12FC"/>
    <w:rsid w:val="00BD149C"/>
    <w:rsid w:val="00BE0C4D"/>
    <w:rsid w:val="00BE5E3F"/>
    <w:rsid w:val="00BF056E"/>
    <w:rsid w:val="00BF0702"/>
    <w:rsid w:val="00BF0F00"/>
    <w:rsid w:val="00BF0F8B"/>
    <w:rsid w:val="00BF10AA"/>
    <w:rsid w:val="00BF163D"/>
    <w:rsid w:val="00BF2777"/>
    <w:rsid w:val="00BF34AF"/>
    <w:rsid w:val="00BF3989"/>
    <w:rsid w:val="00BF55BC"/>
    <w:rsid w:val="00BF6EC9"/>
    <w:rsid w:val="00BF73E5"/>
    <w:rsid w:val="00BF7B0F"/>
    <w:rsid w:val="00C03CFF"/>
    <w:rsid w:val="00C043A5"/>
    <w:rsid w:val="00C06341"/>
    <w:rsid w:val="00C102AB"/>
    <w:rsid w:val="00C10310"/>
    <w:rsid w:val="00C10423"/>
    <w:rsid w:val="00C10C3E"/>
    <w:rsid w:val="00C13CD2"/>
    <w:rsid w:val="00C15283"/>
    <w:rsid w:val="00C209DA"/>
    <w:rsid w:val="00C2113C"/>
    <w:rsid w:val="00C21143"/>
    <w:rsid w:val="00C215EB"/>
    <w:rsid w:val="00C247DC"/>
    <w:rsid w:val="00C258C5"/>
    <w:rsid w:val="00C2674F"/>
    <w:rsid w:val="00C269C2"/>
    <w:rsid w:val="00C26BFE"/>
    <w:rsid w:val="00C31B3B"/>
    <w:rsid w:val="00C33A60"/>
    <w:rsid w:val="00C34035"/>
    <w:rsid w:val="00C43166"/>
    <w:rsid w:val="00C444AA"/>
    <w:rsid w:val="00C44D90"/>
    <w:rsid w:val="00C4559A"/>
    <w:rsid w:val="00C45DFD"/>
    <w:rsid w:val="00C466C4"/>
    <w:rsid w:val="00C50726"/>
    <w:rsid w:val="00C52B97"/>
    <w:rsid w:val="00C61D5C"/>
    <w:rsid w:val="00C64320"/>
    <w:rsid w:val="00C644A9"/>
    <w:rsid w:val="00C6705E"/>
    <w:rsid w:val="00C71E9E"/>
    <w:rsid w:val="00C73B4F"/>
    <w:rsid w:val="00C75536"/>
    <w:rsid w:val="00C76DAD"/>
    <w:rsid w:val="00C8375D"/>
    <w:rsid w:val="00C83823"/>
    <w:rsid w:val="00C83C06"/>
    <w:rsid w:val="00C83CA9"/>
    <w:rsid w:val="00C8466E"/>
    <w:rsid w:val="00C87396"/>
    <w:rsid w:val="00C87AAB"/>
    <w:rsid w:val="00C93F19"/>
    <w:rsid w:val="00C96BBD"/>
    <w:rsid w:val="00C96EEA"/>
    <w:rsid w:val="00CA052C"/>
    <w:rsid w:val="00CA0E7A"/>
    <w:rsid w:val="00CA1013"/>
    <w:rsid w:val="00CA309C"/>
    <w:rsid w:val="00CA320D"/>
    <w:rsid w:val="00CA58F5"/>
    <w:rsid w:val="00CA5C5C"/>
    <w:rsid w:val="00CA656A"/>
    <w:rsid w:val="00CA7DC3"/>
    <w:rsid w:val="00CB0437"/>
    <w:rsid w:val="00CB2896"/>
    <w:rsid w:val="00CB3E44"/>
    <w:rsid w:val="00CB6456"/>
    <w:rsid w:val="00CB6CE1"/>
    <w:rsid w:val="00CC032D"/>
    <w:rsid w:val="00CC285B"/>
    <w:rsid w:val="00CC3636"/>
    <w:rsid w:val="00CC3DFF"/>
    <w:rsid w:val="00CC4F06"/>
    <w:rsid w:val="00CD04CA"/>
    <w:rsid w:val="00CD15E9"/>
    <w:rsid w:val="00CD2FF9"/>
    <w:rsid w:val="00CD4AF3"/>
    <w:rsid w:val="00CD72B0"/>
    <w:rsid w:val="00CE1E7F"/>
    <w:rsid w:val="00CE22F2"/>
    <w:rsid w:val="00CE2704"/>
    <w:rsid w:val="00CE2B72"/>
    <w:rsid w:val="00CE2C49"/>
    <w:rsid w:val="00CE62D9"/>
    <w:rsid w:val="00CE7965"/>
    <w:rsid w:val="00CF0179"/>
    <w:rsid w:val="00CF03A4"/>
    <w:rsid w:val="00CF141E"/>
    <w:rsid w:val="00CF3EA3"/>
    <w:rsid w:val="00CF3F9E"/>
    <w:rsid w:val="00CF52F3"/>
    <w:rsid w:val="00CF5FB2"/>
    <w:rsid w:val="00CF6DF5"/>
    <w:rsid w:val="00D00189"/>
    <w:rsid w:val="00D00B45"/>
    <w:rsid w:val="00D01B41"/>
    <w:rsid w:val="00D121E5"/>
    <w:rsid w:val="00D14C0F"/>
    <w:rsid w:val="00D161F0"/>
    <w:rsid w:val="00D17F28"/>
    <w:rsid w:val="00D21C19"/>
    <w:rsid w:val="00D21F43"/>
    <w:rsid w:val="00D25F61"/>
    <w:rsid w:val="00D27336"/>
    <w:rsid w:val="00D2796E"/>
    <w:rsid w:val="00D330ED"/>
    <w:rsid w:val="00D342FA"/>
    <w:rsid w:val="00D36334"/>
    <w:rsid w:val="00D37E40"/>
    <w:rsid w:val="00D42B01"/>
    <w:rsid w:val="00D4594C"/>
    <w:rsid w:val="00D46289"/>
    <w:rsid w:val="00D5079B"/>
    <w:rsid w:val="00D51885"/>
    <w:rsid w:val="00D5497E"/>
    <w:rsid w:val="00D55433"/>
    <w:rsid w:val="00D578CB"/>
    <w:rsid w:val="00D57D0F"/>
    <w:rsid w:val="00D62197"/>
    <w:rsid w:val="00D6237E"/>
    <w:rsid w:val="00D654B4"/>
    <w:rsid w:val="00D67D41"/>
    <w:rsid w:val="00D7065E"/>
    <w:rsid w:val="00D70B31"/>
    <w:rsid w:val="00D71504"/>
    <w:rsid w:val="00D829D0"/>
    <w:rsid w:val="00D85424"/>
    <w:rsid w:val="00D85438"/>
    <w:rsid w:val="00D85D2E"/>
    <w:rsid w:val="00D85F00"/>
    <w:rsid w:val="00D864FF"/>
    <w:rsid w:val="00D95CEA"/>
    <w:rsid w:val="00D9708E"/>
    <w:rsid w:val="00DA07FD"/>
    <w:rsid w:val="00DA0CA6"/>
    <w:rsid w:val="00DA0F88"/>
    <w:rsid w:val="00DA18D2"/>
    <w:rsid w:val="00DA2096"/>
    <w:rsid w:val="00DA2B21"/>
    <w:rsid w:val="00DA3B51"/>
    <w:rsid w:val="00DA3CCF"/>
    <w:rsid w:val="00DA6BA5"/>
    <w:rsid w:val="00DB07AB"/>
    <w:rsid w:val="00DB09DC"/>
    <w:rsid w:val="00DB13C1"/>
    <w:rsid w:val="00DB3359"/>
    <w:rsid w:val="00DB4E2B"/>
    <w:rsid w:val="00DB6455"/>
    <w:rsid w:val="00DC437A"/>
    <w:rsid w:val="00DC53BC"/>
    <w:rsid w:val="00DC5538"/>
    <w:rsid w:val="00DC5F90"/>
    <w:rsid w:val="00DC6518"/>
    <w:rsid w:val="00DC66B0"/>
    <w:rsid w:val="00DC6846"/>
    <w:rsid w:val="00DC7C3E"/>
    <w:rsid w:val="00DD0ABB"/>
    <w:rsid w:val="00DD60B9"/>
    <w:rsid w:val="00DD64DC"/>
    <w:rsid w:val="00DD7A91"/>
    <w:rsid w:val="00DE0777"/>
    <w:rsid w:val="00DE097A"/>
    <w:rsid w:val="00DE2A82"/>
    <w:rsid w:val="00DE4327"/>
    <w:rsid w:val="00DE464E"/>
    <w:rsid w:val="00DE4A75"/>
    <w:rsid w:val="00DE4EC2"/>
    <w:rsid w:val="00DE69D6"/>
    <w:rsid w:val="00DE6F78"/>
    <w:rsid w:val="00DF1145"/>
    <w:rsid w:val="00DF3926"/>
    <w:rsid w:val="00DF3EB1"/>
    <w:rsid w:val="00DF4ED0"/>
    <w:rsid w:val="00E03D76"/>
    <w:rsid w:val="00E04CB8"/>
    <w:rsid w:val="00E07E09"/>
    <w:rsid w:val="00E10874"/>
    <w:rsid w:val="00E11805"/>
    <w:rsid w:val="00E120C4"/>
    <w:rsid w:val="00E16365"/>
    <w:rsid w:val="00E17EB6"/>
    <w:rsid w:val="00E2181D"/>
    <w:rsid w:val="00E23BF2"/>
    <w:rsid w:val="00E25592"/>
    <w:rsid w:val="00E25878"/>
    <w:rsid w:val="00E27470"/>
    <w:rsid w:val="00E27B48"/>
    <w:rsid w:val="00E30D61"/>
    <w:rsid w:val="00E33249"/>
    <w:rsid w:val="00E37475"/>
    <w:rsid w:val="00E379A6"/>
    <w:rsid w:val="00E37C23"/>
    <w:rsid w:val="00E4051F"/>
    <w:rsid w:val="00E42EE1"/>
    <w:rsid w:val="00E4300D"/>
    <w:rsid w:val="00E45FD0"/>
    <w:rsid w:val="00E46881"/>
    <w:rsid w:val="00E5002A"/>
    <w:rsid w:val="00E50A06"/>
    <w:rsid w:val="00E51C0A"/>
    <w:rsid w:val="00E51C6C"/>
    <w:rsid w:val="00E533F4"/>
    <w:rsid w:val="00E54761"/>
    <w:rsid w:val="00E56800"/>
    <w:rsid w:val="00E56C61"/>
    <w:rsid w:val="00E600F4"/>
    <w:rsid w:val="00E62CD8"/>
    <w:rsid w:val="00E62D42"/>
    <w:rsid w:val="00E67F74"/>
    <w:rsid w:val="00E728B4"/>
    <w:rsid w:val="00E75251"/>
    <w:rsid w:val="00E77394"/>
    <w:rsid w:val="00E82AA7"/>
    <w:rsid w:val="00E85FE9"/>
    <w:rsid w:val="00E874A9"/>
    <w:rsid w:val="00E91C67"/>
    <w:rsid w:val="00E94178"/>
    <w:rsid w:val="00E96057"/>
    <w:rsid w:val="00E962D4"/>
    <w:rsid w:val="00E97ADC"/>
    <w:rsid w:val="00EA478A"/>
    <w:rsid w:val="00EA4BA8"/>
    <w:rsid w:val="00EA4F77"/>
    <w:rsid w:val="00EA6A87"/>
    <w:rsid w:val="00EA7D7B"/>
    <w:rsid w:val="00EB0E4F"/>
    <w:rsid w:val="00EB1E27"/>
    <w:rsid w:val="00EB3321"/>
    <w:rsid w:val="00EB4C29"/>
    <w:rsid w:val="00EB61A2"/>
    <w:rsid w:val="00EC11D2"/>
    <w:rsid w:val="00EC1456"/>
    <w:rsid w:val="00EC3014"/>
    <w:rsid w:val="00EC3492"/>
    <w:rsid w:val="00EC4E2A"/>
    <w:rsid w:val="00EC697B"/>
    <w:rsid w:val="00ED0B74"/>
    <w:rsid w:val="00ED1D8E"/>
    <w:rsid w:val="00ED3327"/>
    <w:rsid w:val="00ED4605"/>
    <w:rsid w:val="00ED577B"/>
    <w:rsid w:val="00ED5C81"/>
    <w:rsid w:val="00ED67D3"/>
    <w:rsid w:val="00EE041E"/>
    <w:rsid w:val="00EE2603"/>
    <w:rsid w:val="00EE6446"/>
    <w:rsid w:val="00EE7FA9"/>
    <w:rsid w:val="00EF3FC2"/>
    <w:rsid w:val="00EF6481"/>
    <w:rsid w:val="00EF7546"/>
    <w:rsid w:val="00F009FC"/>
    <w:rsid w:val="00F01F13"/>
    <w:rsid w:val="00F046D2"/>
    <w:rsid w:val="00F05019"/>
    <w:rsid w:val="00F05D99"/>
    <w:rsid w:val="00F10581"/>
    <w:rsid w:val="00F11483"/>
    <w:rsid w:val="00F15ED0"/>
    <w:rsid w:val="00F16E2E"/>
    <w:rsid w:val="00F1731E"/>
    <w:rsid w:val="00F20478"/>
    <w:rsid w:val="00F21D42"/>
    <w:rsid w:val="00F2516A"/>
    <w:rsid w:val="00F25264"/>
    <w:rsid w:val="00F321CD"/>
    <w:rsid w:val="00F32980"/>
    <w:rsid w:val="00F32A04"/>
    <w:rsid w:val="00F34A7E"/>
    <w:rsid w:val="00F34E7D"/>
    <w:rsid w:val="00F40E57"/>
    <w:rsid w:val="00F415B5"/>
    <w:rsid w:val="00F44533"/>
    <w:rsid w:val="00F44BBB"/>
    <w:rsid w:val="00F44D1E"/>
    <w:rsid w:val="00F45F1E"/>
    <w:rsid w:val="00F518DB"/>
    <w:rsid w:val="00F549AD"/>
    <w:rsid w:val="00F61F7F"/>
    <w:rsid w:val="00F67618"/>
    <w:rsid w:val="00F67C80"/>
    <w:rsid w:val="00F7384F"/>
    <w:rsid w:val="00F74A47"/>
    <w:rsid w:val="00F76740"/>
    <w:rsid w:val="00F80736"/>
    <w:rsid w:val="00F8165D"/>
    <w:rsid w:val="00F82CA4"/>
    <w:rsid w:val="00F8398D"/>
    <w:rsid w:val="00F8482D"/>
    <w:rsid w:val="00F851F8"/>
    <w:rsid w:val="00F90417"/>
    <w:rsid w:val="00F9223A"/>
    <w:rsid w:val="00F94DE4"/>
    <w:rsid w:val="00F95592"/>
    <w:rsid w:val="00F97E4D"/>
    <w:rsid w:val="00FA2D25"/>
    <w:rsid w:val="00FA3B52"/>
    <w:rsid w:val="00FA61A3"/>
    <w:rsid w:val="00FA652A"/>
    <w:rsid w:val="00FA7B4D"/>
    <w:rsid w:val="00FB1760"/>
    <w:rsid w:val="00FB369C"/>
    <w:rsid w:val="00FB45BA"/>
    <w:rsid w:val="00FB4C2A"/>
    <w:rsid w:val="00FB4DEE"/>
    <w:rsid w:val="00FC0944"/>
    <w:rsid w:val="00FC2885"/>
    <w:rsid w:val="00FC5341"/>
    <w:rsid w:val="00FD1252"/>
    <w:rsid w:val="00FD35AC"/>
    <w:rsid w:val="00FD4C20"/>
    <w:rsid w:val="00FD7501"/>
    <w:rsid w:val="00FE0DCE"/>
    <w:rsid w:val="00FE12C8"/>
    <w:rsid w:val="00FE17A1"/>
    <w:rsid w:val="00FE54EE"/>
    <w:rsid w:val="00FF2361"/>
    <w:rsid w:val="00FF697B"/>
    <w:rsid w:val="00FF6F72"/>
    <w:rsid w:val="00FF755A"/>
    <w:rsid w:val="00FF7A86"/>
    <w:rsid w:val="696221A0"/>
    <w:rsid w:val="76DC1389"/>
    <w:rsid w:val="78152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0" type="connector" idref="#Автофигуры 219"/>
        <o:r id="V:Rule1" type="connector" idref="#Автофигуры 220"/>
        <o:r id="V:Rule2" type="connector" idref="#Автофигуры 221"/>
        <o:r id="V:Rule3" type="connector" idref="#Автофигуры 222"/>
        <o:r id="V:Rule4" type="connector" idref="#Автофигуры 223"/>
        <o:r id="V:Rule5" type="connector" idref="#Автофигуры 224"/>
        <o:r id="V:Rule6" type="connector" idref="#Автофигуры 225"/>
        <o:r id="V:Rule7" type="connector" idref="#Автофигуры 243"/>
        <o:r id="V:Rule8" type="connector" idref="#Автофигуры 245"/>
        <o:r id="V:Rule9" type="connector" idref="#Автофигуры 248"/>
        <o:r id="V:Rule10" type="connector" idref="#Автофигуры 249"/>
        <o:r id="V:Rule11" type="connector" idref="#Автофигуры 250"/>
        <o:r id="V:Rule12" type="connector" idref="#Автофигуры 251"/>
        <o:r id="V:Rule13" type="connector" idref="#Автофигуры 253"/>
        <o:r id="V:Rule14" type="connector" idref="#Автофигуры 256"/>
        <o:r id="V:Rule15" type="connector" idref="#Автофигуры 258"/>
        <o:r id="V:Rule16" type="connector" idref="#Автофигуры 259"/>
        <o:r id="V:Rule17" type="connector" idref="#Автофигуры 262"/>
        <o:r id="V:Rule18" type="connector" idref="#Автофигуры 263"/>
        <o:r id="V:Rule19" type="connector" idref="#Автофигуры 264"/>
        <o:r id="V:Rule20" type="connector" idref="#Автофигуры 265"/>
        <o:r id="V:Rule21" type="connector" idref="#Автофигуры 266"/>
        <o:r id="V:Rule22" type="connector" idref="#Автофигуры 267"/>
        <o:r id="V:Rule23" type="connector" idref="#Автофигуры 268"/>
        <o:r id="V:Rule24" type="connector" idref="#Автофигуры 269"/>
        <o:r id="V:Rule25" type="connector" idref="#Автофигуры 270"/>
        <o:r id="V:Rule26" type="connector" idref="#Автофигуры 271"/>
        <o:r id="V:Rule27" type="connector" idref="#Автофигуры 272"/>
        <o:r id="V:Rule28" type="connector" idref="#Автофигуры 273"/>
        <o:r id="V:Rule29" type="connector" idref="#Автофигуры 274"/>
        <o:r id="V:Rule30" type="connector" idref="#Автофигуры 275"/>
        <o:r id="V:Rule31" type="connector" idref="#Автофигуры 276"/>
        <o:r id="V:Rule32" type="connector" idref="#Автофигуры 277"/>
        <o:r id="V:Rule33" type="connector" idref="#Автофигуры 278"/>
        <o:r id="V:Rule34" type="connector" idref="#Автофигуры 279"/>
        <o:r id="V:Rule35" type="connector" idref="#Автофигуры 280"/>
        <o:r id="V:Rule36" type="connector" idref="#Автофигуры 281"/>
        <o:r id="V:Rule37" type="connector" idref="#Автофигуры 282"/>
        <o:r id="V:Rule38" type="connector" idref="#Автофигуры 283"/>
      </o:rules>
    </o:shapelayout>
  </w:shapeDefaults>
  <w:decimalSymbol w:val=","/>
  <w:listSeparator w:val=";"/>
  <w14:docId w14:val="34AE9582"/>
  <w15:chartTrackingRefBased/>
  <w15:docId w15:val="{58841DEC-4FA6-4275-807E-76198AD7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nhideWhenUsed="1"/>
    <w:lsdException w:name="Block Text" w:semiHidden="1" w:unhideWhenUsed="1"/>
    <w:lsdException w:name="Hyperlink" w:unhideWhenUsed="1"/>
    <w:lsdException w:name="FollowedHyperlink" w:unhideWhenUsed="1"/>
    <w:lsdException w:name="Strong" w:uiPriority="22" w:qFormat="1"/>
    <w:lsdException w:name="Emphasis" w:uiPriority="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jc w:val="both"/>
    </w:pPr>
    <w:rPr>
      <w:sz w:val="28"/>
      <w:szCs w:val="22"/>
    </w:rPr>
  </w:style>
  <w:style w:type="paragraph" w:styleId="1">
    <w:name w:val="heading 1"/>
    <w:basedOn w:val="a"/>
    <w:next w:val="a"/>
    <w:link w:val="10"/>
    <w:qFormat/>
    <w:pPr>
      <w:keepNext/>
      <w:spacing w:before="240" w:after="60" w:line="360" w:lineRule="auto"/>
      <w:jc w:val="center"/>
      <w:outlineLvl w:val="0"/>
    </w:pPr>
    <w:rPr>
      <w:rFonts w:eastAsia="Times New Roman"/>
      <w:b/>
      <w:bCs/>
      <w:kern w:val="32"/>
      <w:szCs w:val="32"/>
    </w:rPr>
  </w:style>
  <w:style w:type="paragraph" w:styleId="2">
    <w:name w:val="heading 2"/>
    <w:basedOn w:val="3"/>
    <w:next w:val="a"/>
    <w:link w:val="20"/>
    <w:uiPriority w:val="9"/>
    <w:qFormat/>
    <w:pPr>
      <w:tabs>
        <w:tab w:val="right" w:leader="dot" w:pos="9628"/>
      </w:tabs>
      <w:outlineLvl w:val="1"/>
    </w:pPr>
    <w:rPr>
      <w:rFonts w:cs="Times New Roman"/>
      <w:b/>
      <w:szCs w:val="28"/>
      <w:lang w:val="uk-UA" w:eastAsia="ru-RU"/>
    </w:rPr>
  </w:style>
  <w:style w:type="paragraph" w:styleId="30">
    <w:name w:val="heading 3"/>
    <w:basedOn w:val="a"/>
    <w:next w:val="a"/>
    <w:link w:val="31"/>
    <w:uiPriority w:val="9"/>
    <w:qFormat/>
    <w:pPr>
      <w:keepNext/>
      <w:spacing w:before="240" w:after="60" w:line="360" w:lineRule="auto"/>
      <w:outlineLvl w:val="2"/>
    </w:pPr>
    <w:rPr>
      <w:rFonts w:eastAsia="Times New Roman"/>
      <w:b/>
      <w:bCs/>
      <w:szCs w:val="26"/>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bCs/>
      <w:kern w:val="32"/>
      <w:sz w:val="28"/>
      <w:szCs w:val="32"/>
    </w:rPr>
  </w:style>
  <w:style w:type="paragraph" w:styleId="3">
    <w:name w:val="toc 3"/>
    <w:basedOn w:val="a"/>
    <w:next w:val="a"/>
    <w:uiPriority w:val="39"/>
    <w:unhideWhenUsed/>
    <w:qFormat/>
    <w:pPr>
      <w:tabs>
        <w:tab w:val="left" w:leader="dot" w:pos="9356"/>
      </w:tabs>
      <w:spacing w:line="360" w:lineRule="auto"/>
      <w:ind w:firstLine="1134"/>
    </w:pPr>
    <w:rPr>
      <w:rFonts w:eastAsia="PMingLiU" w:cs="Calibri"/>
      <w:iCs/>
      <w:szCs w:val="20"/>
    </w:rPr>
  </w:style>
  <w:style w:type="character" w:customStyle="1" w:styleId="20">
    <w:name w:val="Заголовок 2 Знак"/>
    <w:link w:val="2"/>
    <w:uiPriority w:val="9"/>
    <w:rPr>
      <w:rFonts w:ascii="Times New Roman" w:eastAsia="PMingLiU" w:hAnsi="Times New Roman" w:cs="Times New Roman"/>
      <w:b/>
      <w:iCs/>
      <w:sz w:val="28"/>
      <w:szCs w:val="28"/>
      <w:lang w:val="uk-UA" w:eastAsia="ru-RU"/>
    </w:rPr>
  </w:style>
  <w:style w:type="character" w:customStyle="1" w:styleId="31">
    <w:name w:val="Заголовок 3 Знак"/>
    <w:link w:val="30"/>
    <w:uiPriority w:val="9"/>
    <w:rPr>
      <w:rFonts w:ascii="Times New Roman" w:eastAsia="Times New Roman" w:hAnsi="Times New Roman" w:cs="Times New Roman"/>
      <w:b/>
      <w:bCs/>
      <w:sz w:val="28"/>
      <w:szCs w:val="26"/>
    </w:rPr>
  </w:style>
  <w:style w:type="character" w:styleId="a3">
    <w:name w:val="FollowedHyperlink"/>
    <w:uiPriority w:val="99"/>
    <w:unhideWhenUsed/>
    <w:rPr>
      <w:color w:val="800080"/>
      <w:u w:val="single"/>
    </w:rPr>
  </w:style>
  <w:style w:type="character" w:styleId="a4">
    <w:name w:val="Emphasis"/>
    <w:qFormat/>
    <w:rPr>
      <w:rFonts w:ascii="Consolas" w:hAnsi="Consolas"/>
      <w:i w:val="0"/>
      <w:iCs/>
      <w:sz w:val="20"/>
    </w:rPr>
  </w:style>
  <w:style w:type="character" w:styleId="a5">
    <w:name w:val="Hyperlink"/>
    <w:uiPriority w:val="99"/>
    <w:unhideWhenUsed/>
    <w:rPr>
      <w:color w:val="0000FF"/>
      <w:u w:val="single"/>
    </w:rPr>
  </w:style>
  <w:style w:type="character" w:styleId="a6">
    <w:name w:val="line number"/>
    <w:basedOn w:val="a0"/>
    <w:uiPriority w:val="99"/>
    <w:unhideWhenUsed/>
  </w:style>
  <w:style w:type="character" w:styleId="a7">
    <w:name w:val="Strong"/>
    <w:uiPriority w:val="22"/>
    <w:qFormat/>
    <w:rPr>
      <w:b/>
      <w:bCs/>
    </w:rPr>
  </w:style>
  <w:style w:type="paragraph" w:styleId="a8">
    <w:name w:val="Balloon Text"/>
    <w:basedOn w:val="a"/>
    <w:link w:val="a9"/>
    <w:uiPriority w:val="99"/>
    <w:unhideWhenUsed/>
    <w:pPr>
      <w:spacing w:line="240" w:lineRule="auto"/>
    </w:pPr>
    <w:rPr>
      <w:rFonts w:ascii="Tahoma" w:eastAsia="PMingLiU" w:hAnsi="Tahoma"/>
      <w:sz w:val="16"/>
      <w:szCs w:val="16"/>
    </w:rPr>
  </w:style>
  <w:style w:type="character" w:customStyle="1" w:styleId="a9">
    <w:name w:val="Текст выноски Знак"/>
    <w:link w:val="a8"/>
    <w:uiPriority w:val="99"/>
    <w:semiHidden/>
    <w:rPr>
      <w:rFonts w:ascii="Tahoma" w:eastAsia="PMingLiU" w:hAnsi="Tahoma" w:cs="Times New Roman"/>
      <w:sz w:val="16"/>
      <w:szCs w:val="16"/>
    </w:rPr>
  </w:style>
  <w:style w:type="paragraph" w:styleId="32">
    <w:name w:val="Body Text Indent 3"/>
    <w:basedOn w:val="a"/>
    <w:link w:val="33"/>
    <w:uiPriority w:val="99"/>
    <w:unhideWhenUsed/>
    <w:pPr>
      <w:spacing w:after="120"/>
      <w:ind w:left="283"/>
    </w:pPr>
    <w:rPr>
      <w:rFonts w:ascii="Calibri" w:eastAsia="Times New Roman" w:hAnsi="Calibri"/>
      <w:sz w:val="16"/>
      <w:szCs w:val="16"/>
    </w:rPr>
  </w:style>
  <w:style w:type="character" w:customStyle="1" w:styleId="33">
    <w:name w:val="Основной текст с отступом 3 Знак"/>
    <w:link w:val="32"/>
    <w:uiPriority w:val="99"/>
    <w:rPr>
      <w:rFonts w:ascii="Calibri" w:eastAsia="Times New Roman" w:hAnsi="Calibri" w:cs="Times New Roman"/>
      <w:sz w:val="16"/>
      <w:szCs w:val="16"/>
    </w:rPr>
  </w:style>
  <w:style w:type="paragraph" w:styleId="aa">
    <w:name w:val="caption"/>
    <w:basedOn w:val="a"/>
    <w:qFormat/>
    <w:pPr>
      <w:suppressLineNumbers/>
      <w:spacing w:before="120" w:after="120" w:line="240" w:lineRule="auto"/>
      <w:jc w:val="left"/>
    </w:pPr>
    <w:rPr>
      <w:rFonts w:ascii="Liberation Serif" w:eastAsia="Noto Sans CJK SC Regular" w:hAnsi="Liberation Serif" w:cs="Lohit Devanagari"/>
      <w:i/>
      <w:iCs/>
      <w:kern w:val="2"/>
      <w:sz w:val="24"/>
      <w:szCs w:val="24"/>
      <w:lang w:val="en-US" w:eastAsia="zh-CN" w:bidi="hi-IN"/>
    </w:rPr>
  </w:style>
  <w:style w:type="paragraph" w:styleId="ab">
    <w:name w:val="Document Map"/>
    <w:basedOn w:val="a"/>
    <w:link w:val="ac"/>
    <w:uiPriority w:val="99"/>
    <w:unhideWhenUsed/>
    <w:pPr>
      <w:spacing w:line="360" w:lineRule="auto"/>
    </w:pPr>
    <w:rPr>
      <w:rFonts w:ascii="Tahoma" w:eastAsia="PMingLiU" w:hAnsi="Tahoma"/>
      <w:sz w:val="16"/>
      <w:szCs w:val="16"/>
    </w:rPr>
  </w:style>
  <w:style w:type="character" w:customStyle="1" w:styleId="ac">
    <w:name w:val="Схема документа Знак"/>
    <w:link w:val="ab"/>
    <w:uiPriority w:val="99"/>
    <w:semiHidden/>
    <w:rPr>
      <w:rFonts w:ascii="Tahoma" w:eastAsia="PMingLiU" w:hAnsi="Tahoma" w:cs="Times New Roman"/>
      <w:sz w:val="16"/>
      <w:szCs w:val="16"/>
    </w:rPr>
  </w:style>
  <w:style w:type="paragraph" w:styleId="8">
    <w:name w:val="toc 8"/>
    <w:basedOn w:val="a"/>
    <w:next w:val="a"/>
    <w:uiPriority w:val="39"/>
    <w:unhideWhenUsed/>
    <w:pPr>
      <w:spacing w:line="360" w:lineRule="auto"/>
      <w:ind w:left="1960"/>
    </w:pPr>
    <w:rPr>
      <w:rFonts w:ascii="Calibri" w:eastAsia="PMingLiU" w:hAnsi="Calibri" w:cs="Calibri"/>
      <w:sz w:val="18"/>
      <w:szCs w:val="18"/>
    </w:rPr>
  </w:style>
  <w:style w:type="paragraph" w:styleId="ad">
    <w:name w:val="header"/>
    <w:basedOn w:val="a"/>
    <w:link w:val="ae"/>
    <w:uiPriority w:val="99"/>
    <w:unhideWhenUsed/>
    <w:pPr>
      <w:tabs>
        <w:tab w:val="center" w:pos="4677"/>
        <w:tab w:val="right" w:pos="9355"/>
      </w:tabs>
      <w:spacing w:line="360" w:lineRule="auto"/>
    </w:pPr>
    <w:rPr>
      <w:rFonts w:eastAsia="PMingLiU"/>
      <w:szCs w:val="20"/>
    </w:rPr>
  </w:style>
  <w:style w:type="character" w:customStyle="1" w:styleId="ae">
    <w:name w:val="Верхний колонтитул Знак"/>
    <w:link w:val="ad"/>
    <w:uiPriority w:val="99"/>
    <w:rPr>
      <w:rFonts w:ascii="Times New Roman" w:eastAsia="PMingLiU" w:hAnsi="Times New Roman" w:cs="Times New Roman"/>
      <w:sz w:val="28"/>
      <w:szCs w:val="20"/>
    </w:rPr>
  </w:style>
  <w:style w:type="paragraph" w:styleId="9">
    <w:name w:val="toc 9"/>
    <w:basedOn w:val="a"/>
    <w:next w:val="a"/>
    <w:uiPriority w:val="39"/>
    <w:unhideWhenUsed/>
    <w:pPr>
      <w:spacing w:line="360" w:lineRule="auto"/>
      <w:ind w:left="2240"/>
    </w:pPr>
    <w:rPr>
      <w:rFonts w:ascii="Calibri" w:eastAsia="PMingLiU" w:hAnsi="Calibri" w:cs="Calibri"/>
      <w:sz w:val="18"/>
      <w:szCs w:val="18"/>
    </w:rPr>
  </w:style>
  <w:style w:type="paragraph" w:styleId="7">
    <w:name w:val="toc 7"/>
    <w:basedOn w:val="a"/>
    <w:next w:val="a"/>
    <w:uiPriority w:val="39"/>
    <w:unhideWhenUsed/>
    <w:pPr>
      <w:spacing w:line="360" w:lineRule="auto"/>
      <w:ind w:left="1680"/>
    </w:pPr>
    <w:rPr>
      <w:rFonts w:ascii="Calibri" w:eastAsia="PMingLiU" w:hAnsi="Calibri" w:cs="Calibri"/>
      <w:sz w:val="18"/>
      <w:szCs w:val="18"/>
    </w:rPr>
  </w:style>
  <w:style w:type="paragraph" w:styleId="af">
    <w:name w:val="Body Text"/>
    <w:basedOn w:val="a"/>
    <w:link w:val="af0"/>
    <w:unhideWhenUsed/>
    <w:pPr>
      <w:spacing w:after="120"/>
    </w:pPr>
  </w:style>
  <w:style w:type="character" w:customStyle="1" w:styleId="af0">
    <w:name w:val="Основной текст Знак"/>
    <w:link w:val="af"/>
    <w:uiPriority w:val="99"/>
    <w:semiHidden/>
    <w:rPr>
      <w:rFonts w:ascii="Times New Roman" w:hAnsi="Times New Roman"/>
      <w:sz w:val="28"/>
      <w:szCs w:val="22"/>
      <w:lang w:val="ru-RU" w:eastAsia="ru-RU"/>
    </w:rPr>
  </w:style>
  <w:style w:type="paragraph" w:styleId="11">
    <w:name w:val="toc 1"/>
    <w:basedOn w:val="a"/>
    <w:next w:val="a"/>
    <w:uiPriority w:val="39"/>
    <w:unhideWhenUsed/>
    <w:qFormat/>
    <w:pPr>
      <w:tabs>
        <w:tab w:val="left" w:pos="567"/>
        <w:tab w:val="left" w:leader="dot" w:pos="9356"/>
      </w:tabs>
      <w:spacing w:line="360" w:lineRule="auto"/>
      <w:ind w:firstLine="567"/>
      <w:jc w:val="center"/>
    </w:pPr>
    <w:rPr>
      <w:rFonts w:eastAsia="PMingLiU" w:cs="Calibri"/>
      <w:bCs/>
      <w:caps/>
      <w:szCs w:val="20"/>
      <w:lang w:val="uk-UA" w:eastAsia="ru-RU"/>
    </w:rPr>
  </w:style>
  <w:style w:type="paragraph" w:styleId="6">
    <w:name w:val="toc 6"/>
    <w:basedOn w:val="a"/>
    <w:next w:val="a"/>
    <w:uiPriority w:val="39"/>
    <w:unhideWhenUsed/>
    <w:pPr>
      <w:spacing w:line="360" w:lineRule="auto"/>
      <w:ind w:left="1400"/>
    </w:pPr>
    <w:rPr>
      <w:rFonts w:ascii="Calibri" w:eastAsia="PMingLiU" w:hAnsi="Calibri" w:cs="Calibri"/>
      <w:sz w:val="18"/>
      <w:szCs w:val="18"/>
    </w:rPr>
  </w:style>
  <w:style w:type="paragraph" w:styleId="21">
    <w:name w:val="toc 2"/>
    <w:basedOn w:val="a"/>
    <w:next w:val="a"/>
    <w:uiPriority w:val="39"/>
    <w:unhideWhenUsed/>
    <w:qFormat/>
    <w:pPr>
      <w:tabs>
        <w:tab w:val="left" w:leader="dot" w:pos="9638"/>
      </w:tabs>
      <w:spacing w:line="360" w:lineRule="auto"/>
      <w:ind w:firstLine="567"/>
      <w:jc w:val="left"/>
    </w:pPr>
    <w:rPr>
      <w:rFonts w:eastAsia="PMingLiU" w:cs="Calibri"/>
      <w:szCs w:val="20"/>
    </w:rPr>
  </w:style>
  <w:style w:type="paragraph" w:styleId="4">
    <w:name w:val="toc 4"/>
    <w:basedOn w:val="a"/>
    <w:next w:val="a"/>
    <w:uiPriority w:val="39"/>
    <w:unhideWhenUsed/>
    <w:pPr>
      <w:spacing w:line="360" w:lineRule="auto"/>
      <w:ind w:left="840"/>
    </w:pPr>
    <w:rPr>
      <w:rFonts w:ascii="Calibri" w:eastAsia="PMingLiU" w:hAnsi="Calibri" w:cs="Calibri"/>
      <w:sz w:val="18"/>
      <w:szCs w:val="18"/>
    </w:rPr>
  </w:style>
  <w:style w:type="paragraph" w:styleId="5">
    <w:name w:val="toc 5"/>
    <w:basedOn w:val="a"/>
    <w:next w:val="a"/>
    <w:uiPriority w:val="39"/>
    <w:unhideWhenUsed/>
    <w:pPr>
      <w:spacing w:line="360" w:lineRule="auto"/>
      <w:ind w:left="1120"/>
    </w:pPr>
    <w:rPr>
      <w:rFonts w:ascii="Calibri" w:eastAsia="PMingLiU" w:hAnsi="Calibri" w:cs="Calibri"/>
      <w:sz w:val="18"/>
      <w:szCs w:val="18"/>
    </w:rPr>
  </w:style>
  <w:style w:type="paragraph" w:styleId="af1">
    <w:name w:val="Body Text First Indent"/>
    <w:basedOn w:val="af"/>
    <w:link w:val="af2"/>
    <w:pPr>
      <w:spacing w:line="240" w:lineRule="auto"/>
      <w:ind w:firstLine="210"/>
      <w:jc w:val="left"/>
    </w:pPr>
    <w:rPr>
      <w:sz w:val="24"/>
      <w:szCs w:val="24"/>
    </w:rPr>
  </w:style>
  <w:style w:type="character" w:customStyle="1" w:styleId="af2">
    <w:name w:val="Красная строка Знак"/>
    <w:link w:val="af1"/>
    <w:rPr>
      <w:rFonts w:ascii="Times New Roman" w:hAnsi="Times New Roman"/>
      <w:sz w:val="24"/>
      <w:szCs w:val="24"/>
      <w:lang w:val="ru-RU" w:eastAsia="ru-RU"/>
    </w:rPr>
  </w:style>
  <w:style w:type="paragraph" w:styleId="af3">
    <w:name w:val="Title"/>
    <w:basedOn w:val="a"/>
    <w:next w:val="a"/>
    <w:link w:val="af4"/>
    <w:uiPriority w:val="10"/>
    <w:qFormat/>
    <w:pPr>
      <w:spacing w:before="240" w:after="60"/>
      <w:jc w:val="center"/>
      <w:outlineLvl w:val="0"/>
    </w:pPr>
    <w:rPr>
      <w:rFonts w:ascii="Calibri Light" w:eastAsia="Times New Roman" w:hAnsi="Calibri Light"/>
      <w:b/>
      <w:bCs/>
      <w:kern w:val="28"/>
      <w:sz w:val="32"/>
      <w:szCs w:val="32"/>
    </w:rPr>
  </w:style>
  <w:style w:type="character" w:customStyle="1" w:styleId="af4">
    <w:name w:val="Заголовок Знак"/>
    <w:link w:val="af3"/>
    <w:uiPriority w:val="10"/>
    <w:rPr>
      <w:rFonts w:ascii="Calibri Light" w:eastAsia="Times New Roman" w:hAnsi="Calibri Light" w:cs="Times New Roman"/>
      <w:b/>
      <w:bCs/>
      <w:kern w:val="28"/>
      <w:sz w:val="32"/>
      <w:szCs w:val="32"/>
      <w:lang w:val="ru-RU" w:eastAsia="ru-RU"/>
    </w:rPr>
  </w:style>
  <w:style w:type="paragraph" w:styleId="af5">
    <w:name w:val="footer"/>
    <w:basedOn w:val="a"/>
    <w:link w:val="af6"/>
    <w:uiPriority w:val="99"/>
    <w:unhideWhenUsed/>
    <w:pPr>
      <w:tabs>
        <w:tab w:val="center" w:pos="4677"/>
        <w:tab w:val="right" w:pos="9355"/>
      </w:tabs>
      <w:spacing w:line="360" w:lineRule="auto"/>
    </w:pPr>
    <w:rPr>
      <w:rFonts w:eastAsia="PMingLiU"/>
      <w:szCs w:val="20"/>
    </w:rPr>
  </w:style>
  <w:style w:type="character" w:customStyle="1" w:styleId="af6">
    <w:name w:val="Нижний колонтитул Знак"/>
    <w:link w:val="af5"/>
    <w:uiPriority w:val="99"/>
    <w:rPr>
      <w:rFonts w:ascii="Times New Roman" w:eastAsia="PMingLiU" w:hAnsi="Times New Roman" w:cs="Times New Roman"/>
      <w:sz w:val="28"/>
      <w:szCs w:val="20"/>
    </w:rPr>
  </w:style>
  <w:style w:type="paragraph" w:styleId="af7">
    <w:name w:val="List"/>
    <w:basedOn w:val="af"/>
    <w:pPr>
      <w:spacing w:after="140"/>
      <w:jc w:val="left"/>
    </w:pPr>
    <w:rPr>
      <w:rFonts w:ascii="Liberation Serif" w:eastAsia="Noto Sans CJK SC Regular" w:hAnsi="Liberation Serif" w:cs="Lohit Devanagari"/>
      <w:kern w:val="2"/>
      <w:sz w:val="24"/>
      <w:szCs w:val="24"/>
      <w:lang w:val="en-US" w:eastAsia="zh-CN" w:bidi="hi-IN"/>
    </w:rPr>
  </w:style>
  <w:style w:type="paragraph" w:styleId="af8">
    <w:name w:val="Normal (Web)"/>
    <w:basedOn w:val="a"/>
    <w:unhideWhenUsed/>
    <w:pPr>
      <w:spacing w:before="100" w:beforeAutospacing="1" w:after="100" w:afterAutospacing="1" w:line="240" w:lineRule="auto"/>
    </w:pPr>
    <w:rPr>
      <w:rFonts w:eastAsia="Times New Roman"/>
      <w:sz w:val="24"/>
      <w:szCs w:val="24"/>
      <w:lang w:val="uk-UA" w:eastAsia="uk-UA"/>
    </w:rPr>
  </w:style>
  <w:style w:type="paragraph" w:styleId="22">
    <w:name w:val="Body Text Indent 2"/>
    <w:basedOn w:val="a"/>
    <w:link w:val="23"/>
    <w:pPr>
      <w:widowControl w:val="0"/>
      <w:spacing w:line="240" w:lineRule="auto"/>
      <w:ind w:firstLine="720"/>
    </w:pPr>
    <w:rPr>
      <w:rFonts w:eastAsia="Times New Roman"/>
      <w:szCs w:val="24"/>
      <w:lang w:val="uk-UA"/>
    </w:rPr>
  </w:style>
  <w:style w:type="character" w:customStyle="1" w:styleId="23">
    <w:name w:val="Основной текст с отступом 2 Знак"/>
    <w:link w:val="22"/>
    <w:rPr>
      <w:rFonts w:ascii="Times New Roman" w:eastAsia="Times New Roman" w:hAnsi="Times New Roman" w:cs="Times New Roman"/>
      <w:sz w:val="28"/>
      <w:szCs w:val="24"/>
      <w:lang w:val="uk-UA"/>
    </w:rPr>
  </w:style>
  <w:style w:type="table" w:styleId="af9">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autoSpaceDE w:val="0"/>
      <w:autoSpaceDN w:val="0"/>
      <w:adjustRightInd w:val="0"/>
    </w:pPr>
    <w:rPr>
      <w:rFonts w:eastAsia="Calibri"/>
      <w:color w:val="000000"/>
      <w:sz w:val="24"/>
      <w:szCs w:val="24"/>
      <w:lang w:eastAsia="en-US"/>
    </w:rPr>
  </w:style>
  <w:style w:type="paragraph" w:styleId="afa">
    <w:name w:val="List Paragraph"/>
    <w:basedOn w:val="a"/>
    <w:uiPriority w:val="34"/>
    <w:qFormat/>
    <w:pPr>
      <w:ind w:left="720"/>
      <w:contextualSpacing/>
    </w:pPr>
    <w:rPr>
      <w:rFonts w:eastAsia="Times New Roman"/>
      <w:lang w:val="uk-UA" w:eastAsia="uk-UA"/>
    </w:rPr>
  </w:style>
  <w:style w:type="paragraph" w:customStyle="1" w:styleId="12">
    <w:name w:val="Стиль1"/>
    <w:basedOn w:val="a"/>
    <w:pPr>
      <w:spacing w:line="240" w:lineRule="auto"/>
      <w:jc w:val="center"/>
    </w:pPr>
    <w:rPr>
      <w:rFonts w:ascii="Times New Roman CYR" w:eastAsia="Times New Roman" w:hAnsi="Times New Roman CYR"/>
      <w:b/>
      <w:szCs w:val="28"/>
      <w:lang w:val="uk-UA"/>
    </w:rPr>
  </w:style>
  <w:style w:type="paragraph" w:styleId="afb">
    <w:name w:val="TOC Heading"/>
    <w:basedOn w:val="1"/>
    <w:next w:val="a"/>
    <w:uiPriority w:val="39"/>
    <w:qFormat/>
    <w:pPr>
      <w:keepLines/>
      <w:spacing w:before="480" w:after="0" w:line="276" w:lineRule="auto"/>
      <w:jc w:val="left"/>
      <w:outlineLvl w:val="9"/>
    </w:pPr>
    <w:rPr>
      <w:rFonts w:ascii="Cambria" w:hAnsi="Cambria"/>
      <w:color w:val="365F91"/>
      <w:kern w:val="0"/>
      <w:szCs w:val="28"/>
      <w:lang w:eastAsia="en-US"/>
    </w:rPr>
  </w:style>
  <w:style w:type="character" w:customStyle="1" w:styleId="hps">
    <w:name w:val="hps"/>
    <w:basedOn w:val="a0"/>
  </w:style>
  <w:style w:type="character" w:customStyle="1" w:styleId="atn">
    <w:name w:val="atn"/>
    <w:basedOn w:val="a0"/>
  </w:style>
  <w:style w:type="character" w:customStyle="1" w:styleId="shorttext">
    <w:name w:val="short_text"/>
    <w:basedOn w:val="a0"/>
  </w:style>
  <w:style w:type="character" w:customStyle="1" w:styleId="apple-converted-space">
    <w:name w:val="apple-converted-space"/>
    <w:basedOn w:val="a0"/>
  </w:style>
  <w:style w:type="paragraph" w:customStyle="1" w:styleId="Standard">
    <w:name w:val="Standard"/>
    <w:pPr>
      <w:suppressAutoHyphens/>
      <w:autoSpaceDN w:val="0"/>
      <w:spacing w:line="360" w:lineRule="auto"/>
      <w:jc w:val="both"/>
      <w:textAlignment w:val="baseline"/>
    </w:pPr>
    <w:rPr>
      <w:rFonts w:eastAsia="PMingLiU"/>
      <w:kern w:val="3"/>
      <w:sz w:val="28"/>
    </w:rPr>
  </w:style>
  <w:style w:type="paragraph" w:customStyle="1" w:styleId="afc">
    <w:name w:val="Базовый"/>
    <w:pPr>
      <w:tabs>
        <w:tab w:val="left" w:pos="708"/>
      </w:tabs>
      <w:suppressAutoHyphens/>
      <w:spacing w:after="200" w:line="276" w:lineRule="auto"/>
    </w:pPr>
    <w:rPr>
      <w:rFonts w:cs="Mangal"/>
      <w:color w:val="000000"/>
      <w:sz w:val="24"/>
      <w:szCs w:val="24"/>
      <w:lang w:val="uk-UA" w:eastAsia="zh-CN" w:bidi="hi-IN"/>
    </w:rPr>
  </w:style>
  <w:style w:type="character" w:customStyle="1" w:styleId="xfm4228303134">
    <w:name w:val="xfm_4228303134"/>
    <w:basedOn w:val="a0"/>
  </w:style>
  <w:style w:type="paragraph" w:customStyle="1" w:styleId="13">
    <w:name w:val="Абзац списка1"/>
    <w:basedOn w:val="a"/>
    <w:pPr>
      <w:ind w:left="720"/>
    </w:pPr>
    <w:rPr>
      <w:rFonts w:eastAsia="Calibri"/>
      <w:sz w:val="24"/>
      <w:szCs w:val="24"/>
      <w:lang w:eastAsia="en-US"/>
    </w:rPr>
  </w:style>
  <w:style w:type="paragraph" w:customStyle="1" w:styleId="ArticleMainText">
    <w:name w:val="Article_Main_Text"/>
    <w:basedOn w:val="a"/>
    <w:link w:val="ArticleMainText0"/>
    <w:pPr>
      <w:spacing w:before="60" w:line="240" w:lineRule="auto"/>
      <w:ind w:firstLine="709"/>
    </w:pPr>
    <w:rPr>
      <w:rFonts w:eastAsia="Calibri"/>
      <w:sz w:val="24"/>
      <w:szCs w:val="20"/>
    </w:rPr>
  </w:style>
  <w:style w:type="character" w:customStyle="1" w:styleId="ArticleMainText0">
    <w:name w:val="Article_Main_Text Знак"/>
    <w:link w:val="ArticleMainText"/>
    <w:locked/>
    <w:rPr>
      <w:rFonts w:ascii="Times New Roman" w:eastAsia="Calibri" w:hAnsi="Times New Roman" w:cs="Times New Roman"/>
      <w:sz w:val="24"/>
      <w:szCs w:val="20"/>
    </w:rPr>
  </w:style>
  <w:style w:type="paragraph" w:customStyle="1" w:styleId="afd">
    <w:name w:val="ДисОбічній"/>
    <w:basedOn w:val="a"/>
    <w:link w:val="afe"/>
    <w:pPr>
      <w:spacing w:line="360" w:lineRule="auto"/>
      <w:ind w:firstLine="709"/>
    </w:pPr>
    <w:rPr>
      <w:rFonts w:eastAsia="Calibri"/>
      <w:szCs w:val="28"/>
    </w:rPr>
  </w:style>
  <w:style w:type="character" w:customStyle="1" w:styleId="afe">
    <w:name w:val="ДисОбічній Знак"/>
    <w:link w:val="afd"/>
    <w:locked/>
    <w:rPr>
      <w:rFonts w:ascii="Times New Roman" w:eastAsia="Calibri" w:hAnsi="Times New Roman" w:cs="Times New Roman"/>
      <w:sz w:val="28"/>
      <w:szCs w:val="28"/>
    </w:rPr>
  </w:style>
  <w:style w:type="character" w:styleId="aff">
    <w:name w:val="Placeholder Text"/>
    <w:uiPriority w:val="99"/>
    <w:semiHidden/>
    <w:rPr>
      <w:color w:val="808080"/>
    </w:rPr>
  </w:style>
  <w:style w:type="paragraph" w:customStyle="1" w:styleId="Textbody">
    <w:name w:val="Text body"/>
    <w:basedOn w:val="a"/>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 w:type="paragraph" w:customStyle="1" w:styleId="TableContents">
    <w:name w:val="Table Contents"/>
    <w:basedOn w:val="Standard"/>
    <w:pPr>
      <w:widowControl w:val="0"/>
      <w:suppressLineNumbers/>
      <w:spacing w:line="240" w:lineRule="auto"/>
      <w:jc w:val="left"/>
      <w:textAlignment w:val="auto"/>
    </w:pPr>
    <w:rPr>
      <w:rFonts w:ascii="Liberation Serif" w:eastAsia="Tahoma" w:hAnsi="Liberation Serif" w:cs="Lohit Devanagari"/>
      <w:sz w:val="24"/>
      <w:szCs w:val="24"/>
      <w:lang w:val="en-US" w:eastAsia="zh-CN" w:bidi="hi-IN"/>
    </w:rPr>
  </w:style>
  <w:style w:type="character" w:customStyle="1" w:styleId="FontStyle17">
    <w:name w:val="Font Style17"/>
    <w:rPr>
      <w:rFonts w:ascii="Times New Roman" w:hAnsi="Times New Roman" w:cs="Times New Roman"/>
      <w:sz w:val="26"/>
      <w:szCs w:val="26"/>
    </w:rPr>
  </w:style>
  <w:style w:type="character" w:styleId="aff0">
    <w:name w:val="Unresolved Mention"/>
    <w:uiPriority w:val="99"/>
    <w:unhideWhenUsed/>
    <w:rPr>
      <w:color w:val="605E5C"/>
      <w:shd w:val="clear" w:color="auto" w:fill="E1DFDD"/>
    </w:rPr>
  </w:style>
  <w:style w:type="paragraph" w:customStyle="1" w:styleId="Heading">
    <w:name w:val="Heading"/>
    <w:basedOn w:val="a"/>
    <w:next w:val="af"/>
    <w:qFormat/>
    <w:pPr>
      <w:keepNext/>
      <w:spacing w:before="240" w:after="120" w:line="240" w:lineRule="auto"/>
      <w:jc w:val="left"/>
    </w:pPr>
    <w:rPr>
      <w:rFonts w:ascii="Liberation Sans" w:eastAsia="Noto Sans CJK SC Regular" w:hAnsi="Liberation Sans" w:cs="Lohit Devanagari"/>
      <w:kern w:val="2"/>
      <w:szCs w:val="28"/>
      <w:lang w:val="en-US" w:eastAsia="zh-CN" w:bidi="hi-IN"/>
    </w:rPr>
  </w:style>
  <w:style w:type="paragraph" w:customStyle="1" w:styleId="Index">
    <w:name w:val="Index"/>
    <w:basedOn w:val="a"/>
    <w:qFormat/>
    <w:pPr>
      <w:suppressLineNumbers/>
      <w:spacing w:line="240" w:lineRule="auto"/>
      <w:jc w:val="left"/>
    </w:pPr>
    <w:rPr>
      <w:rFonts w:ascii="Liberation Serif" w:eastAsia="Noto Sans CJK SC Regular" w:hAnsi="Liberation Serif" w:cs="Lohit Devanagari"/>
      <w:kern w:val="2"/>
      <w:sz w:val="24"/>
      <w:szCs w:val="24"/>
      <w:lang w:val="en-US" w:eastAsia="zh-CN" w:bidi="hi-IN"/>
    </w:rPr>
  </w:style>
  <w:style w:type="paragraph" w:customStyle="1" w:styleId="VIEWlistcifr">
    <w:name w:val="_VIEW_list_cifr"/>
    <w:basedOn w:val="a"/>
    <w:pPr>
      <w:numPr>
        <w:numId w:val="1"/>
      </w:numPr>
      <w:tabs>
        <w:tab w:val="left" w:pos="360"/>
      </w:tabs>
      <w:spacing w:before="120" w:line="360" w:lineRule="auto"/>
    </w:pPr>
    <w:rPr>
      <w:szCs w:val="24"/>
      <w:lang w:val="uk-UA" w:eastAsia="ar-SA"/>
    </w:rPr>
  </w:style>
  <w:style w:type="paragraph" w:customStyle="1" w:styleId="aff1">
    <w:name w:val="Список по номеру"/>
    <w:basedOn w:val="a"/>
    <w:pPr>
      <w:numPr>
        <w:numId w:val="2"/>
      </w:numPr>
      <w:spacing w:after="120" w:line="240" w:lineRule="auto"/>
      <w:ind w:left="1077" w:hanging="357"/>
    </w:pPr>
    <w:rPr>
      <w:sz w:val="24"/>
      <w:szCs w:val="28"/>
      <w:lang w:val="uk-UA" w:eastAsia="ar-SA"/>
    </w:rPr>
  </w:style>
  <w:style w:type="paragraph" w:customStyle="1" w:styleId="aff2">
    <w:name w:val="Абзац списку"/>
    <w:basedOn w:val="a"/>
    <w:pPr>
      <w:spacing w:after="200"/>
      <w:ind w:left="720"/>
      <w:jc w:val="left"/>
    </w:pPr>
    <w:rPr>
      <w:rFonts w:ascii="Calibri" w:hAnsi="Calibri" w:cs="Calibri"/>
      <w:sz w:val="22"/>
      <w:lang w:val="uk-UA" w:eastAsia="ar-SA"/>
    </w:rPr>
  </w:style>
  <w:style w:type="paragraph" w:styleId="aff3">
    <w:name w:val="No Spacing"/>
    <w:uiPriority w:val="99"/>
    <w:qFormat/>
    <w:rPr>
      <w:rFonts w:eastAsia="Calibri"/>
      <w:sz w:val="22"/>
      <w:szCs w:val="22"/>
      <w:lang w:eastAsia="en-US"/>
    </w:rPr>
  </w:style>
  <w:style w:type="paragraph" w:customStyle="1" w:styleId="14">
    <w:name w:val="Без интервала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ru.qaz.wiki/wiki/Speck_(cipher)" TargetMode="External"/><Relationship Id="rId21" Type="http://schemas.openxmlformats.org/officeDocument/2006/relationships/hyperlink" Target="https://mail.yandex.ua/neo2/" TargetMode="External"/><Relationship Id="rId34" Type="http://schemas.openxmlformats.org/officeDocument/2006/relationships/hyperlink" Target="http://tass.ru/info/4248876" TargetMode="External"/><Relationship Id="rId42" Type="http://schemas.openxmlformats.org/officeDocument/2006/relationships/hyperlink" Target="http://www.ukrbook.net/zakony/Sfera_inform/Pos_373.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s://blogchain.com.ua/krashii-bezkoshtovnii-antiviry/" TargetMode="External"/><Relationship Id="rId40" Type="http://schemas.openxmlformats.org/officeDocument/2006/relationships/hyperlink" Target="http://iteranet.ru/it-novosti/2013/08/10/kompyuternye-virusy-opredelenie-klassifikaciya-i-sposoby-zashhit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stud.com.ua/94403/informatika/zasobi_zahistu_informatsiyi" TargetMode="External"/><Relationship Id="rId10" Type="http://schemas.openxmlformats.org/officeDocument/2006/relationships/image" Target="media/image1.png"/><Relationship Id="rId19" Type="http://schemas.openxmlformats.org/officeDocument/2006/relationships/hyperlink" Target="https://mail.yandex.ua/neo2/" TargetMode="External"/><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ail.yandex.ua/neo2/"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infobezpeka.com/publications/?id=102" TargetMode="External"/><Relationship Id="rId43"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sites.google.com/site/diresideinaction/komp-uterni-virusi-ta-ieh-osnovnaharakteristika"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brandongaille.com/36-shocking-computer-virus-statistic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AE08D-9CFD-4634-BBC8-0170FF9A8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85</Pages>
  <Words>16722</Words>
  <Characters>95317</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dc:creator>
  <cp:keywords/>
  <cp:lastModifiedBy>maxx</cp:lastModifiedBy>
  <cp:revision>6</cp:revision>
  <cp:lastPrinted>2019-06-15T14:38:00Z</cp:lastPrinted>
  <dcterms:created xsi:type="dcterms:W3CDTF">2023-12-23T05:03:00Z</dcterms:created>
  <dcterms:modified xsi:type="dcterms:W3CDTF">2023-12-23T06:08:00Z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1C11146AB5A042AABA42F02456A78E50_12</vt:lpwstr>
  </property>
</Properties>
</file>