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280" w:rsidRDefault="00921F0A">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МІНІСТЕРСТВО ОСВІТИ І НАУКИ УКРАЇНИ</w:t>
      </w:r>
    </w:p>
    <w:p w:rsidR="00F30280" w:rsidRDefault="00921F0A">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НАЦІОНАЛЬНИЙ УНІВЕРСИТЕТ</w:t>
      </w:r>
    </w:p>
    <w:p w:rsidR="00F30280" w:rsidRDefault="00921F0A">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«ПОЛТАВСЬКА ПОЛІТЕХНІКА ІМЕНІ ЮРІЯ КОНДРАТЮКА»</w:t>
      </w:r>
    </w:p>
    <w:p w:rsidR="00F30280" w:rsidRDefault="00921F0A">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Факультет філології, психології та педагогіки</w:t>
      </w:r>
    </w:p>
    <w:p w:rsidR="00F30280" w:rsidRDefault="00921F0A">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Кафедра загального мовознавства та іноземних мов</w:t>
      </w:r>
    </w:p>
    <w:p w:rsidR="00F30280" w:rsidRDefault="00F30280">
      <w:pPr>
        <w:spacing w:after="0" w:line="360" w:lineRule="auto"/>
        <w:rPr>
          <w:rFonts w:ascii="Times New Roman" w:eastAsia="Times New Roman" w:hAnsi="Times New Roman" w:cs="Times New Roman"/>
          <w:sz w:val="28"/>
          <w:szCs w:val="28"/>
        </w:rPr>
      </w:pPr>
    </w:p>
    <w:p w:rsidR="00F30280" w:rsidRDefault="00921F0A">
      <w:pPr>
        <w:spacing w:after="0" w:line="240" w:lineRule="auto"/>
        <w:ind w:left="3540"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Рекомендовано до захисту</w:t>
      </w:r>
    </w:p>
    <w:p w:rsidR="00F30280" w:rsidRDefault="00921F0A">
      <w:pPr>
        <w:spacing w:after="0" w:line="240" w:lineRule="auto"/>
        <w:ind w:left="3540" w:firstLine="708"/>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Протокол засідання кафедри № </w:t>
      </w:r>
      <w:r>
        <w:rPr>
          <w:rFonts w:ascii="Times New Roman" w:eastAsia="Times New Roman" w:hAnsi="Times New Roman" w:cs="Times New Roman"/>
          <w:sz w:val="28"/>
          <w:szCs w:val="28"/>
          <w:u w:val="single"/>
        </w:rPr>
        <w:t>12</w:t>
      </w:r>
    </w:p>
    <w:p w:rsidR="00F30280" w:rsidRDefault="00921F0A">
      <w:pPr>
        <w:spacing w:after="0" w:line="240" w:lineRule="auto"/>
        <w:ind w:left="3540"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від «</w:t>
      </w:r>
      <w:r>
        <w:rPr>
          <w:rFonts w:ascii="Times New Roman" w:eastAsia="Times New Roman" w:hAnsi="Times New Roman" w:cs="Times New Roman"/>
          <w:sz w:val="28"/>
          <w:szCs w:val="28"/>
          <w:u w:val="single"/>
        </w:rPr>
        <w:t>18</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 xml:space="preserve">червня </w:t>
      </w:r>
      <w:r>
        <w:rPr>
          <w:rFonts w:ascii="Times New Roman" w:eastAsia="Times New Roman" w:hAnsi="Times New Roman" w:cs="Times New Roman"/>
          <w:sz w:val="28"/>
          <w:szCs w:val="28"/>
        </w:rPr>
        <w:t>2024 р.</w:t>
      </w:r>
    </w:p>
    <w:p w:rsidR="00F30280" w:rsidRDefault="00921F0A">
      <w:pPr>
        <w:spacing w:after="0" w:line="240" w:lineRule="auto"/>
        <w:ind w:left="3540" w:firstLine="708"/>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Завідувач кафедри </w:t>
      </w:r>
      <w:r>
        <w:rPr>
          <w:rFonts w:ascii="Times New Roman" w:eastAsia="Times New Roman" w:hAnsi="Times New Roman" w:cs="Times New Roman"/>
          <w:sz w:val="28"/>
          <w:szCs w:val="28"/>
          <w:u w:val="single"/>
        </w:rPr>
        <w:t>Болотнікова А.П.</w:t>
      </w:r>
    </w:p>
    <w:p w:rsidR="00F30280" w:rsidRDefault="00921F0A">
      <w:pPr>
        <w:spacing w:after="0" w:line="240" w:lineRule="auto"/>
        <w:ind w:left="3540" w:firstLine="708"/>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(прізвище та ініціали)</w:t>
      </w:r>
    </w:p>
    <w:p w:rsidR="00F30280" w:rsidRPr="00DB75F5" w:rsidRDefault="00921F0A">
      <w:pPr>
        <w:spacing w:after="0" w:line="240" w:lineRule="auto"/>
        <w:ind w:left="3540" w:firstLine="708"/>
        <w:rPr>
          <w:rFonts w:ascii="Times New Roman" w:eastAsia="Times New Roman" w:hAnsi="Times New Roman" w:cs="Times New Roman"/>
          <w:sz w:val="28"/>
          <w:szCs w:val="28"/>
          <w:u w:val="single"/>
          <w:vertAlign w:val="subscript"/>
        </w:rPr>
      </w:pPr>
      <w:r w:rsidRPr="00DB75F5">
        <w:rPr>
          <w:rFonts w:ascii="Times New Roman" w:eastAsia="Times New Roman" w:hAnsi="Times New Roman" w:cs="Times New Roman"/>
          <w:sz w:val="28"/>
          <w:szCs w:val="28"/>
          <w:u w:val="single"/>
          <w:vertAlign w:val="subscript"/>
        </w:rPr>
        <w:t xml:space="preserve">________________________________________________ </w:t>
      </w:r>
    </w:p>
    <w:p w:rsidR="00F30280" w:rsidRDefault="00921F0A">
      <w:pPr>
        <w:spacing w:after="0" w:line="240" w:lineRule="auto"/>
        <w:ind w:left="3540" w:firstLine="708"/>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 xml:space="preserve"> (підпис)</w:t>
      </w:r>
    </w:p>
    <w:p w:rsidR="00F30280" w:rsidRDefault="00F30280">
      <w:pPr>
        <w:spacing w:after="0" w:line="240" w:lineRule="auto"/>
        <w:rPr>
          <w:rFonts w:ascii="Times New Roman" w:eastAsia="Times New Roman" w:hAnsi="Times New Roman" w:cs="Times New Roman"/>
          <w:sz w:val="28"/>
          <w:szCs w:val="28"/>
          <w:vertAlign w:val="superscript"/>
        </w:rPr>
      </w:pPr>
    </w:p>
    <w:p w:rsidR="00F30280" w:rsidRDefault="00921F0A">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КВАЛІФІКАЦІЙНА РОБОТА</w:t>
      </w:r>
    </w:p>
    <w:p w:rsidR="00F30280" w:rsidRDefault="00921F0A">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здобуття освітнього ступеня «Бакалавр»</w:t>
      </w:r>
    </w:p>
    <w:p w:rsidR="00F30280" w:rsidRDefault="00921F0A">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спеціальність 014 «Середня освіта»,</w:t>
      </w:r>
    </w:p>
    <w:p w:rsidR="00F30280" w:rsidRDefault="00921F0A">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спеціалізації 014.021 «Англійська мова та література»</w:t>
      </w:r>
    </w:p>
    <w:p w:rsidR="00F30280" w:rsidRDefault="00F30280">
      <w:pPr>
        <w:spacing w:after="0" w:line="360" w:lineRule="auto"/>
        <w:ind w:firstLine="709"/>
        <w:jc w:val="center"/>
        <w:rPr>
          <w:rFonts w:ascii="Times New Roman" w:eastAsia="Times New Roman" w:hAnsi="Times New Roman" w:cs="Times New Roman"/>
          <w:sz w:val="18"/>
          <w:szCs w:val="18"/>
        </w:rPr>
      </w:pPr>
    </w:p>
    <w:p w:rsidR="00F30280" w:rsidRDefault="00921F0A">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НАВЧАННЯ НІМЕЦЬКОМОВНОГО ДІАЛОГІЧНОГО МОВЛЕННЯ УЧНІВ ОСНОВНОЇ ШКОЛИ З ВИКОРИСТАННЯМ ТЕХНОЛОГІЇ ДРАМАТИЗАЦІЇ</w:t>
      </w:r>
    </w:p>
    <w:p w:rsidR="00F30280" w:rsidRDefault="00F30280">
      <w:pPr>
        <w:spacing w:after="0" w:line="360" w:lineRule="auto"/>
        <w:rPr>
          <w:rFonts w:ascii="Times New Roman" w:eastAsia="Times New Roman" w:hAnsi="Times New Roman" w:cs="Times New Roman"/>
          <w:sz w:val="14"/>
          <w:szCs w:val="14"/>
        </w:rPr>
      </w:pPr>
    </w:p>
    <w:p w:rsidR="00F30280" w:rsidRDefault="00921F0A">
      <w:pPr>
        <w:spacing w:after="0" w:line="240" w:lineRule="auto"/>
        <w:ind w:left="3540" w:firstLine="708"/>
        <w:rPr>
          <w:rFonts w:ascii="Times New Roman" w:eastAsia="Times New Roman" w:hAnsi="Times New Roman" w:cs="Times New Roman"/>
          <w:b/>
          <w:sz w:val="28"/>
          <w:szCs w:val="28"/>
        </w:rPr>
      </w:pPr>
      <w:bookmarkStart w:id="0" w:name="_GoBack"/>
      <w:r>
        <w:rPr>
          <w:rFonts w:ascii="Times New Roman" w:eastAsia="Times New Roman" w:hAnsi="Times New Roman" w:cs="Times New Roman"/>
          <w:b/>
          <w:sz w:val="28"/>
          <w:szCs w:val="28"/>
        </w:rPr>
        <w:t>Виконавець:</w:t>
      </w:r>
    </w:p>
    <w:p w:rsidR="00F30280" w:rsidRDefault="00921F0A">
      <w:pPr>
        <w:spacing w:after="0" w:line="240" w:lineRule="auto"/>
        <w:ind w:left="3540" w:firstLine="708"/>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Студентка </w:t>
      </w:r>
      <w:r>
        <w:rPr>
          <w:rFonts w:ascii="Times New Roman" w:eastAsia="Times New Roman" w:hAnsi="Times New Roman" w:cs="Times New Roman"/>
          <w:sz w:val="28"/>
          <w:szCs w:val="28"/>
          <w:u w:val="single"/>
        </w:rPr>
        <w:t xml:space="preserve">4 </w:t>
      </w:r>
      <w:r>
        <w:rPr>
          <w:rFonts w:ascii="Times New Roman" w:eastAsia="Times New Roman" w:hAnsi="Times New Roman" w:cs="Times New Roman"/>
          <w:sz w:val="28"/>
          <w:szCs w:val="28"/>
        </w:rPr>
        <w:t xml:space="preserve">курсу, групи </w:t>
      </w:r>
      <w:r>
        <w:rPr>
          <w:rFonts w:ascii="Times New Roman" w:eastAsia="Times New Roman" w:hAnsi="Times New Roman" w:cs="Times New Roman"/>
          <w:sz w:val="28"/>
          <w:szCs w:val="28"/>
          <w:u w:val="single"/>
        </w:rPr>
        <w:t>401-ГО</w:t>
      </w:r>
    </w:p>
    <w:p w:rsidR="00F30280" w:rsidRDefault="00921F0A">
      <w:pPr>
        <w:spacing w:after="0" w:line="240" w:lineRule="auto"/>
        <w:ind w:left="3540" w:firstLine="708"/>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Малука Тетяна Миколаївна</w:t>
      </w:r>
    </w:p>
    <w:p w:rsidR="00F30280" w:rsidRDefault="00921F0A">
      <w:pPr>
        <w:spacing w:after="0" w:line="240" w:lineRule="auto"/>
        <w:ind w:left="3540" w:firstLine="708"/>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 xml:space="preserve">                 (прізвище, ім’я, по батькові)</w:t>
      </w:r>
    </w:p>
    <w:p w:rsidR="00F30280" w:rsidRDefault="00921F0A">
      <w:pPr>
        <w:spacing w:after="0" w:line="240" w:lineRule="auto"/>
        <w:ind w:left="3540"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Керівник роботи: </w:t>
      </w:r>
    </w:p>
    <w:p w:rsidR="00F30280" w:rsidRDefault="00921F0A">
      <w:pPr>
        <w:spacing w:after="0" w:line="240" w:lineRule="auto"/>
        <w:ind w:left="3540" w:firstLine="708"/>
        <w:jc w:val="both"/>
        <w:rPr>
          <w:rFonts w:ascii="Times New Roman" w:eastAsia="Times New Roman" w:hAnsi="Times New Roman" w:cs="Times New Roman"/>
          <w:sz w:val="28"/>
          <w:szCs w:val="28"/>
        </w:rPr>
      </w:pPr>
      <w:r w:rsidRPr="00DB75F5">
        <w:rPr>
          <w:rFonts w:ascii="Times New Roman" w:eastAsia="Times New Roman" w:hAnsi="Times New Roman" w:cs="Times New Roman"/>
          <w:sz w:val="28"/>
          <w:szCs w:val="28"/>
          <w:u w:val="single"/>
        </w:rPr>
        <w:t>Бондар Наталія Василівна</w:t>
      </w:r>
      <w:r>
        <w:rPr>
          <w:rFonts w:ascii="Times New Roman" w:eastAsia="Times New Roman" w:hAnsi="Times New Roman" w:cs="Times New Roman"/>
          <w:sz w:val="28"/>
          <w:szCs w:val="28"/>
        </w:rPr>
        <w:t>,</w:t>
      </w:r>
    </w:p>
    <w:p w:rsidR="00F30280" w:rsidRDefault="00921F0A">
      <w:pPr>
        <w:spacing w:after="0" w:line="240" w:lineRule="auto"/>
        <w:ind w:left="3540" w:firstLine="708"/>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к. філол. н.</w:t>
      </w:r>
    </w:p>
    <w:bookmarkEnd w:id="0"/>
    <w:p w:rsidR="00F30280" w:rsidRDefault="00921F0A">
      <w:pPr>
        <w:spacing w:after="0" w:line="240" w:lineRule="auto"/>
        <w:ind w:left="3540" w:firstLine="708"/>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(прізвище, ім’я, по батькові, науковий ступінь, вчене звання)</w:t>
      </w:r>
    </w:p>
    <w:p w:rsidR="00F30280" w:rsidRDefault="00921F0A">
      <w:pPr>
        <w:spacing w:after="0" w:line="240" w:lineRule="auto"/>
        <w:ind w:left="3540"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Рецензент:</w:t>
      </w:r>
    </w:p>
    <w:p w:rsidR="00F30280" w:rsidRDefault="00921F0A">
      <w:pPr>
        <w:spacing w:after="0" w:line="240" w:lineRule="auto"/>
        <w:ind w:left="3540" w:firstLine="708"/>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Халіман Оксана Володимирівна,</w:t>
      </w:r>
    </w:p>
    <w:p w:rsidR="00F30280" w:rsidRDefault="00921F0A">
      <w:pPr>
        <w:spacing w:after="0" w:line="240" w:lineRule="auto"/>
        <w:ind w:left="3540" w:firstLine="708"/>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д.філол.н., доцент, викладач </w:t>
      </w:r>
    </w:p>
    <w:p w:rsidR="00F30280" w:rsidRDefault="00921F0A">
      <w:pPr>
        <w:spacing w:after="0" w:line="240" w:lineRule="auto"/>
        <w:ind w:left="4251"/>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Відокремленого структурного підрозділу</w:t>
      </w:r>
      <w:r>
        <w:rPr>
          <w:rFonts w:ascii="Times New Roman" w:eastAsia="Times New Roman" w:hAnsi="Times New Roman" w:cs="Times New Roman"/>
          <w:b/>
          <w:sz w:val="28"/>
          <w:szCs w:val="28"/>
          <w:u w:val="single"/>
        </w:rPr>
        <w:t xml:space="preserve"> </w:t>
      </w:r>
      <w:r>
        <w:rPr>
          <w:rFonts w:ascii="Times New Roman" w:eastAsia="Times New Roman" w:hAnsi="Times New Roman" w:cs="Times New Roman"/>
          <w:sz w:val="28"/>
          <w:szCs w:val="28"/>
          <w:u w:val="single"/>
        </w:rPr>
        <w:t>«Полтавський</w:t>
      </w:r>
      <w:r w:rsidR="000312EF">
        <w:rPr>
          <w:rFonts w:ascii="Times New Roman" w:eastAsia="Times New Roman" w:hAnsi="Times New Roman" w:cs="Times New Roman"/>
          <w:sz w:val="28"/>
          <w:szCs w:val="28"/>
          <w:u w:val="single"/>
          <w:lang w:val="en-US"/>
        </w:rPr>
        <w:t> </w:t>
      </w:r>
      <w:r>
        <w:rPr>
          <w:rFonts w:ascii="Times New Roman" w:eastAsia="Times New Roman" w:hAnsi="Times New Roman" w:cs="Times New Roman"/>
          <w:sz w:val="28"/>
          <w:szCs w:val="28"/>
          <w:u w:val="single"/>
        </w:rPr>
        <w:t>фаховий</w:t>
      </w:r>
      <w:r w:rsidR="000312EF">
        <w:rPr>
          <w:rFonts w:ascii="Times New Roman" w:eastAsia="Times New Roman" w:hAnsi="Times New Roman" w:cs="Times New Roman"/>
          <w:sz w:val="24"/>
          <w:szCs w:val="24"/>
          <w:u w:val="single"/>
          <w:lang w:val="en-US"/>
        </w:rPr>
        <w:t> </w:t>
      </w:r>
      <w:r>
        <w:rPr>
          <w:rFonts w:ascii="Times New Roman" w:eastAsia="Times New Roman" w:hAnsi="Times New Roman" w:cs="Times New Roman"/>
          <w:sz w:val="28"/>
          <w:szCs w:val="28"/>
          <w:u w:val="single"/>
        </w:rPr>
        <w:t>коледж Національного юридичного університету імені Ярослава Мудрого»</w:t>
      </w:r>
    </w:p>
    <w:p w:rsidR="00F30280" w:rsidRPr="00DB75F5" w:rsidRDefault="00921F0A">
      <w:pPr>
        <w:spacing w:after="0" w:line="240" w:lineRule="auto"/>
        <w:ind w:left="4251"/>
        <w:rPr>
          <w:rFonts w:ascii="Times New Roman" w:eastAsia="Times New Roman" w:hAnsi="Times New Roman" w:cs="Times New Roman"/>
          <w:sz w:val="28"/>
          <w:szCs w:val="28"/>
          <w:vertAlign w:val="superscript"/>
        </w:rPr>
      </w:pPr>
      <w:r w:rsidRPr="00DB75F5">
        <w:rPr>
          <w:rFonts w:ascii="Times New Roman" w:eastAsia="Times New Roman" w:hAnsi="Times New Roman" w:cs="Times New Roman"/>
          <w:sz w:val="28"/>
          <w:szCs w:val="28"/>
          <w:vertAlign w:val="superscript"/>
        </w:rPr>
        <w:t>(прізвище, ім’я, по батькові, науковий ступінь, вчене звання)</w:t>
      </w:r>
    </w:p>
    <w:p w:rsidR="00F30280" w:rsidRDefault="00921F0A">
      <w:pPr>
        <w:spacing w:after="0" w:line="240" w:lineRule="auto"/>
        <w:ind w:left="3540" w:firstLine="708"/>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Підсумкова оцінка:</w:t>
      </w:r>
    </w:p>
    <w:p w:rsidR="00F30280" w:rsidRDefault="00921F0A">
      <w:pPr>
        <w:spacing w:after="0" w:line="240" w:lineRule="auto"/>
        <w:ind w:left="3540"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за національною шкалою:_____________</w:t>
      </w:r>
    </w:p>
    <w:p w:rsidR="00F30280" w:rsidRDefault="00921F0A">
      <w:pPr>
        <w:spacing w:after="0" w:line="240" w:lineRule="auto"/>
        <w:ind w:left="3540"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балів: ______</w:t>
      </w:r>
    </w:p>
    <w:p w:rsidR="00F30280" w:rsidRDefault="00921F0A">
      <w:pPr>
        <w:spacing w:after="0" w:line="240" w:lineRule="auto"/>
        <w:ind w:left="3540"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Підпис керівника ____________________</w:t>
      </w:r>
    </w:p>
    <w:p w:rsidR="00F30280" w:rsidRDefault="00F30280">
      <w:pPr>
        <w:spacing w:after="0" w:line="240" w:lineRule="auto"/>
        <w:ind w:left="3540" w:firstLine="708"/>
        <w:rPr>
          <w:rFonts w:ascii="Times New Roman" w:eastAsia="Times New Roman" w:hAnsi="Times New Roman" w:cs="Times New Roman"/>
          <w:sz w:val="28"/>
          <w:szCs w:val="28"/>
        </w:rPr>
      </w:pPr>
    </w:p>
    <w:p w:rsidR="00F30280" w:rsidRDefault="00921F0A">
      <w:pPr>
        <w:spacing w:line="259"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Полтава 2024</w:t>
      </w:r>
    </w:p>
    <w:p w:rsidR="00F30280" w:rsidRDefault="00921F0A">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РЕФЕРАТ</w:t>
      </w:r>
    </w:p>
    <w:p w:rsidR="00F30280" w:rsidRDefault="00921F0A">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БР: 60 с., 9 табл., 32 джерела.</w:t>
      </w:r>
    </w:p>
    <w:p w:rsidR="00F30280" w:rsidRDefault="00921F0A">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 сьогодення полягає в тому, щоб ефективно підготувати наступне покоління кваліфікованих і мотивованих викладачів іноземної мови. Це стало особливо важливим через зростання глобалізації та збільшення уваги до володіння іноземними мовами для сучасного ділового та особистого спілкування. Недостатньо сформовані навички в окремих сферах зумовили вибір теми дослідження  бакалаврської роботи: «Навчання німецькомовного діалогічного мовлення учнів основної школи з використанням технологій драматизації».</w:t>
      </w:r>
    </w:p>
    <w:p w:rsidR="00F30280" w:rsidRDefault="00921F0A">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дослідження полягає в теоретичному обґрунтуванні, розробці та експериментальній перевірці методики навчання німецькомовного діалогічного мовлення учнів основної школи з використанням технології драматизації.</w:t>
      </w:r>
    </w:p>
    <w:p w:rsidR="00F30280" w:rsidRDefault="00921F0A">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Об’єкт дослідження – процес навчання німецькомовного діалогічного мовлення учнів основної школи.</w:t>
      </w:r>
    </w:p>
    <w:p w:rsidR="00F30280" w:rsidRDefault="00921F0A">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дослідження: загальнонаукові та спеціальні емпіричні й теоретичні методи (опис, порівняння, узагальнення).</w:t>
      </w:r>
    </w:p>
    <w:p w:rsidR="00F30280" w:rsidRDefault="00921F0A">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дипломній роботі здійснено теоретичне обґрунтування та практичну розробку методики навчання німецькомовного діалогічного мовлення учнів основної школи з використанням технології драматизації.</w:t>
      </w:r>
    </w:p>
    <w:p w:rsidR="00F30280" w:rsidRDefault="00921F0A">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Робота складається зі вступу, двох розділів, висновків, списку використаних джерел. Повний обсяг роботи – 60 сторінок. У роботі подано 9 таблиць, використано 32 джерела.</w:t>
      </w:r>
    </w:p>
    <w:p w:rsidR="00F30280" w:rsidRDefault="00921F0A">
      <w:pPr>
        <w:spacing w:after="0" w:line="240" w:lineRule="auto"/>
        <w:ind w:firstLine="708"/>
        <w:jc w:val="both"/>
        <w:rPr>
          <w:rFonts w:ascii="Times New Roman" w:eastAsia="Times New Roman" w:hAnsi="Times New Roman" w:cs="Times New Roman"/>
          <w:sz w:val="28"/>
          <w:szCs w:val="28"/>
        </w:rPr>
      </w:pPr>
      <w:bookmarkStart w:id="1" w:name="_gjdgxs" w:colFirst="0" w:colLast="0"/>
      <w:bookmarkEnd w:id="1"/>
      <w:r>
        <w:rPr>
          <w:rFonts w:ascii="Times New Roman" w:eastAsia="Times New Roman" w:hAnsi="Times New Roman" w:cs="Times New Roman"/>
          <w:sz w:val="28"/>
          <w:szCs w:val="28"/>
        </w:rPr>
        <w:t>У першому розділі розглянено теоретичні основи навчання німецькомовного діалогічного мовлення учнів основної школи з використанням технології драматизації. Проведено аналіз психолого-педагогічних особливостей навчання іноземної мови учнів цієї вікової категорії. Висвітлено сутність, структуру німецькомовної діалогічної компетентності, розглянуто різні форми та прийоми драматизації, а також обґрунтовано методичні передумови використання технології драматизації.</w:t>
      </w:r>
    </w:p>
    <w:p w:rsidR="00F30280" w:rsidRDefault="00921F0A">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другому практичному розділі представлено принципи та етапи навчання, а також систему вправ, спрямованих на формування та розвиток відповідних умінь і навичок. Детально описано етапи навчання (підготовчий, основний та завершальний) за аналізованою технологією. Центральне місце в другому розділі займає розробка системи вправ для навчання німецькомовного діалогічного мовлення з використанням технології драматизації.</w:t>
      </w:r>
    </w:p>
    <w:p w:rsidR="00F30280" w:rsidRDefault="00921F0A">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Ключові слова: навчання німецькомовного діалогічного мовлення, технологія драматизації, методика навчання, навички, навчання.</w:t>
      </w:r>
    </w:p>
    <w:p w:rsidR="00F30280" w:rsidRDefault="00921F0A">
      <w:pPr>
        <w:spacing w:after="0" w:line="360" w:lineRule="auto"/>
        <w:jc w:val="center"/>
        <w:rPr>
          <w:rFonts w:ascii="Times New Roman" w:eastAsia="Times New Roman" w:hAnsi="Times New Roman" w:cs="Times New Roman"/>
          <w:color w:val="000000"/>
          <w:sz w:val="28"/>
          <w:szCs w:val="28"/>
        </w:rPr>
      </w:pPr>
      <w:bookmarkStart w:id="2" w:name="_30j0zll" w:colFirst="0" w:colLast="0"/>
      <w:bookmarkEnd w:id="2"/>
      <w:r>
        <w:br w:type="page"/>
      </w:r>
      <w:r>
        <w:rPr>
          <w:rFonts w:ascii="Times New Roman" w:eastAsia="Times New Roman" w:hAnsi="Times New Roman" w:cs="Times New Roman"/>
          <w:sz w:val="28"/>
          <w:szCs w:val="28"/>
        </w:rPr>
        <w:t>ЗМІСТ</w:t>
      </w:r>
    </w:p>
    <w:p w:rsidR="00F30280" w:rsidRDefault="00F30280">
      <w:pPr>
        <w:keepNext/>
        <w:keepLines/>
        <w:pBdr>
          <w:top w:val="nil"/>
          <w:left w:val="nil"/>
          <w:bottom w:val="nil"/>
          <w:right w:val="nil"/>
          <w:between w:val="nil"/>
        </w:pBdr>
        <w:spacing w:before="240" w:after="0" w:line="259" w:lineRule="auto"/>
        <w:rPr>
          <w:color w:val="000000"/>
        </w:rPr>
      </w:pPr>
    </w:p>
    <w:p w:rsidR="00F30280" w:rsidRDefault="00921F0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Реферат</w:t>
      </w:r>
    </w:p>
    <w:sdt>
      <w:sdtPr>
        <w:id w:val="1762796191"/>
        <w:docPartObj>
          <w:docPartGallery w:val="Table of Contents"/>
          <w:docPartUnique/>
        </w:docPartObj>
      </w:sdtPr>
      <w:sdtContent>
        <w:p w:rsidR="00F30280" w:rsidRDefault="00921F0A">
          <w:pPr>
            <w:pBdr>
              <w:top w:val="nil"/>
              <w:left w:val="nil"/>
              <w:bottom w:val="nil"/>
              <w:right w:val="nil"/>
              <w:between w:val="nil"/>
            </w:pBdr>
            <w:tabs>
              <w:tab w:val="right" w:pos="9629"/>
            </w:tabs>
            <w:spacing w:after="100"/>
            <w:rPr>
              <w:rFonts w:ascii="Times New Roman" w:eastAsia="Times New Roman" w:hAnsi="Times New Roman" w:cs="Times New Roman"/>
              <w:color w:val="000000"/>
              <w:sz w:val="28"/>
              <w:szCs w:val="28"/>
            </w:rPr>
          </w:pPr>
          <w:r>
            <w:fldChar w:fldCharType="begin"/>
          </w:r>
          <w:r>
            <w:instrText xml:space="preserve"> TOC \h \u \z \t "Heading 1,1,Heading 2,2,Heading 3,3,"</w:instrText>
          </w:r>
          <w:r>
            <w:fldChar w:fldCharType="separate"/>
          </w:r>
        </w:p>
        <w:p w:rsidR="00F30280" w:rsidRDefault="00921F0A">
          <w:pPr>
            <w:pBdr>
              <w:top w:val="nil"/>
              <w:left w:val="nil"/>
              <w:bottom w:val="nil"/>
              <w:right w:val="nil"/>
              <w:between w:val="nil"/>
            </w:pBdr>
            <w:tabs>
              <w:tab w:val="right" w:pos="9629"/>
            </w:tabs>
            <w:spacing w:after="1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ВСТУП……………………………………………………………………………5</w:t>
          </w:r>
        </w:p>
        <w:bookmarkStart w:id="3" w:name="_1fob9te" w:colFirst="0" w:colLast="0"/>
        <w:bookmarkEnd w:id="3"/>
        <w:p w:rsidR="00F30280" w:rsidRDefault="00921F0A">
          <w:pPr>
            <w:pBdr>
              <w:top w:val="nil"/>
              <w:left w:val="nil"/>
              <w:bottom w:val="nil"/>
              <w:right w:val="nil"/>
              <w:between w:val="nil"/>
            </w:pBdr>
            <w:tabs>
              <w:tab w:val="right" w:pos="9629"/>
            </w:tabs>
            <w:spacing w:after="100"/>
            <w:rPr>
              <w:rFonts w:ascii="Times New Roman" w:eastAsia="Times New Roman" w:hAnsi="Times New Roman" w:cs="Times New Roman"/>
              <w:color w:val="000000"/>
              <w:sz w:val="28"/>
              <w:szCs w:val="28"/>
            </w:rPr>
          </w:pPr>
          <w:r>
            <w:fldChar w:fldCharType="begin"/>
          </w:r>
          <w:r>
            <w:instrText xml:space="preserve"> HYPERLINK \l "_2s8eyo1" </w:instrText>
          </w:r>
          <w:r>
            <w:fldChar w:fldCharType="separate"/>
          </w:r>
          <w:r>
            <w:rPr>
              <w:rFonts w:ascii="Times New Roman" w:eastAsia="Times New Roman" w:hAnsi="Times New Roman" w:cs="Times New Roman"/>
              <w:color w:val="000000"/>
              <w:sz w:val="28"/>
              <w:szCs w:val="28"/>
            </w:rPr>
            <w:t>РОЗДІЛ 1. ТЕОРЕТИЧНІ ОСНОВИ НАВЧАННЯ НІМЕЦЬКОМОВНОГО ДІАЛОГІЧНОГО МОВЛЕННЯ УЧНІВ ОСНОВНОЇ ШКОЛИ З ВИКОРИСТАННЯМ ТЕХНОЛОГІЇ ДРАМАТИЗАЦІЇ</w:t>
          </w:r>
          <w:r w:rsidR="00DB75F5">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ab/>
            <w:t>6</w:t>
          </w:r>
        </w:p>
        <w:p w:rsidR="00F30280" w:rsidRPr="00921F0A" w:rsidRDefault="00921F0A" w:rsidP="00921F0A">
          <w:pPr>
            <w:pBdr>
              <w:top w:val="nil"/>
              <w:left w:val="nil"/>
              <w:bottom w:val="nil"/>
              <w:right w:val="nil"/>
              <w:between w:val="nil"/>
            </w:pBdr>
            <w:tabs>
              <w:tab w:val="left" w:pos="880"/>
              <w:tab w:val="right" w:pos="9629"/>
            </w:tabs>
            <w:spacing w:after="100"/>
            <w:rPr>
              <w:rFonts w:ascii="Times New Roman" w:eastAsia="Times New Roman" w:hAnsi="Times New Roman" w:cs="Times New Roman"/>
              <w:color w:val="000000"/>
              <w:sz w:val="28"/>
              <w:szCs w:val="28"/>
              <w:lang w:val="en-US"/>
            </w:rPr>
          </w:pPr>
          <w:r>
            <w:fldChar w:fldCharType="end"/>
          </w:r>
          <w:r>
            <w:rPr>
              <w:lang w:val="en-US"/>
            </w:rPr>
            <w:t xml:space="preserve">     </w:t>
          </w:r>
          <w:r w:rsidRPr="00921F0A">
            <w:t xml:space="preserve"> </w:t>
          </w:r>
          <w:r>
            <w:rPr>
              <w:rFonts w:ascii="Times New Roman" w:hAnsi="Times New Roman" w:cs="Times New Roman"/>
              <w:sz w:val="28"/>
              <w:szCs w:val="28"/>
              <w:lang w:val="en-US"/>
            </w:rPr>
            <w:t xml:space="preserve">1.1 </w:t>
          </w:r>
          <w:r w:rsidRPr="00921F0A">
            <w:rPr>
              <w:rFonts w:ascii="Times New Roman" w:hAnsi="Times New Roman" w:cs="Times New Roman"/>
              <w:sz w:val="28"/>
              <w:szCs w:val="28"/>
              <w:lang w:val="en-US"/>
            </w:rPr>
            <w:t>Психолого-педагогічні особливості навчання іноземної мови учнів основної школи</w:t>
          </w:r>
          <w:r>
            <w:rPr>
              <w:rFonts w:ascii="Times New Roman" w:hAnsi="Times New Roman" w:cs="Times New Roman"/>
              <w:sz w:val="28"/>
              <w:szCs w:val="28"/>
              <w:lang w:val="en-US"/>
            </w:rPr>
            <w:t>……………………………………………………………………8</w:t>
          </w:r>
        </w:p>
        <w:bookmarkStart w:id="4" w:name="_3znysh7" w:colFirst="0" w:colLast="0"/>
        <w:bookmarkEnd w:id="4"/>
        <w:p w:rsidR="00F30280" w:rsidRDefault="00921F0A">
          <w:pPr>
            <w:pBdr>
              <w:top w:val="nil"/>
              <w:left w:val="nil"/>
              <w:bottom w:val="nil"/>
              <w:right w:val="nil"/>
              <w:between w:val="nil"/>
            </w:pBdr>
            <w:tabs>
              <w:tab w:val="right" w:pos="9629"/>
            </w:tabs>
            <w:spacing w:after="100"/>
            <w:ind w:left="220"/>
            <w:rPr>
              <w:rFonts w:ascii="Times New Roman" w:eastAsia="Times New Roman" w:hAnsi="Times New Roman" w:cs="Times New Roman"/>
              <w:color w:val="000000"/>
              <w:sz w:val="28"/>
              <w:szCs w:val="28"/>
            </w:rPr>
          </w:pPr>
          <w:r>
            <w:fldChar w:fldCharType="begin"/>
          </w:r>
          <w:r>
            <w:instrText xml:space="preserve"> HYPERLINK \l "_3rdcrjn" </w:instrText>
          </w:r>
          <w:r>
            <w:fldChar w:fldCharType="separate"/>
          </w:r>
          <w:r>
            <w:rPr>
              <w:rFonts w:ascii="Times New Roman" w:eastAsia="Times New Roman" w:hAnsi="Times New Roman" w:cs="Times New Roman"/>
              <w:color w:val="000000"/>
              <w:sz w:val="28"/>
              <w:szCs w:val="28"/>
            </w:rPr>
            <w:t>1.2 Сутність та структура німецькомовної діалогічної компетентності учнів основної школи</w:t>
          </w:r>
          <w:r w:rsidR="00DB75F5">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ab/>
            <w:t>12</w:t>
          </w:r>
        </w:p>
        <w:p w:rsidR="00F30280" w:rsidRDefault="00921F0A">
          <w:pPr>
            <w:pBdr>
              <w:top w:val="nil"/>
              <w:left w:val="nil"/>
              <w:bottom w:val="nil"/>
              <w:right w:val="nil"/>
              <w:between w:val="nil"/>
            </w:pBdr>
            <w:tabs>
              <w:tab w:val="right" w:pos="9629"/>
            </w:tabs>
            <w:spacing w:after="100"/>
            <w:ind w:left="220"/>
            <w:rPr>
              <w:rFonts w:ascii="Times New Roman" w:eastAsia="Times New Roman" w:hAnsi="Times New Roman" w:cs="Times New Roman"/>
              <w:color w:val="000000"/>
              <w:sz w:val="28"/>
              <w:szCs w:val="28"/>
            </w:rPr>
          </w:pPr>
          <w:r>
            <w:fldChar w:fldCharType="end"/>
          </w:r>
          <w:hyperlink w:anchor="_26in1rg">
            <w:r>
              <w:rPr>
                <w:rFonts w:ascii="Times New Roman" w:eastAsia="Times New Roman" w:hAnsi="Times New Roman" w:cs="Times New Roman"/>
                <w:color w:val="000000"/>
                <w:sz w:val="28"/>
                <w:szCs w:val="28"/>
              </w:rPr>
              <w:t>1.3 Технологія драматизації як засіб навчання німецькомовного діалогічного мовлення</w:t>
            </w:r>
            <w:r w:rsidR="00DB75F5">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ab/>
              <w:t>19</w:t>
            </w:r>
          </w:hyperlink>
        </w:p>
        <w:p w:rsidR="00F30280" w:rsidRDefault="00921F0A">
          <w:pPr>
            <w:pBdr>
              <w:top w:val="nil"/>
              <w:left w:val="nil"/>
              <w:bottom w:val="nil"/>
              <w:right w:val="nil"/>
              <w:between w:val="nil"/>
            </w:pBdr>
            <w:tabs>
              <w:tab w:val="right" w:pos="9629"/>
            </w:tabs>
            <w:spacing w:after="100"/>
            <w:ind w:left="220"/>
            <w:rPr>
              <w:rFonts w:ascii="Times New Roman" w:eastAsia="Times New Roman" w:hAnsi="Times New Roman" w:cs="Times New Roman"/>
              <w:color w:val="000000"/>
              <w:sz w:val="28"/>
              <w:szCs w:val="28"/>
            </w:rPr>
          </w:pPr>
          <w:hyperlink w:anchor="_lnxbz9">
            <w:r>
              <w:rPr>
                <w:rFonts w:ascii="Times New Roman" w:eastAsia="Times New Roman" w:hAnsi="Times New Roman" w:cs="Times New Roman"/>
                <w:color w:val="000000"/>
                <w:sz w:val="28"/>
                <w:szCs w:val="28"/>
              </w:rPr>
              <w:t>1.4 Методичні передумови використання технології драматизації у навчанні німецькомовного діалогічного мовлення учнів основної школи</w:t>
            </w:r>
            <w:r w:rsidR="00DB75F5">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ab/>
              <w:t>24</w:t>
            </w:r>
          </w:hyperlink>
        </w:p>
        <w:p w:rsidR="00F30280" w:rsidRDefault="00921F0A">
          <w:pPr>
            <w:pBdr>
              <w:top w:val="nil"/>
              <w:left w:val="nil"/>
              <w:bottom w:val="nil"/>
              <w:right w:val="nil"/>
              <w:between w:val="nil"/>
            </w:pBdr>
            <w:tabs>
              <w:tab w:val="right" w:pos="9629"/>
            </w:tabs>
            <w:spacing w:after="100"/>
            <w:rPr>
              <w:rFonts w:ascii="Times New Roman" w:eastAsia="Times New Roman" w:hAnsi="Times New Roman" w:cs="Times New Roman"/>
              <w:color w:val="000000"/>
              <w:sz w:val="28"/>
              <w:szCs w:val="28"/>
            </w:rPr>
          </w:pPr>
          <w:r>
            <w:fldChar w:fldCharType="begin"/>
          </w:r>
          <w:r>
            <w:instrText xml:space="preserve"> HYPERLINK \l "_35nkun2" </w:instrText>
          </w:r>
          <w:r>
            <w:fldChar w:fldCharType="separate"/>
          </w:r>
          <w:r>
            <w:rPr>
              <w:rFonts w:ascii="Times New Roman" w:eastAsia="Times New Roman" w:hAnsi="Times New Roman" w:cs="Times New Roman"/>
              <w:color w:val="000000"/>
              <w:sz w:val="28"/>
              <w:szCs w:val="28"/>
            </w:rPr>
            <w:t>ВИСНОВКИ ДО РОЗДІЛУ 1</w:t>
          </w:r>
          <w:r w:rsidR="00DB75F5">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ab/>
            <w:t>31</w:t>
          </w:r>
        </w:p>
        <w:p w:rsidR="00F30280" w:rsidRDefault="00921F0A">
          <w:pPr>
            <w:pBdr>
              <w:top w:val="nil"/>
              <w:left w:val="nil"/>
              <w:bottom w:val="nil"/>
              <w:right w:val="nil"/>
              <w:between w:val="nil"/>
            </w:pBdr>
            <w:tabs>
              <w:tab w:val="right" w:pos="9629"/>
            </w:tabs>
            <w:spacing w:after="100"/>
            <w:rPr>
              <w:rFonts w:ascii="Times New Roman" w:eastAsia="Times New Roman" w:hAnsi="Times New Roman" w:cs="Times New Roman"/>
              <w:color w:val="000000"/>
              <w:sz w:val="28"/>
              <w:szCs w:val="28"/>
            </w:rPr>
          </w:pPr>
          <w:r>
            <w:fldChar w:fldCharType="end"/>
          </w:r>
          <w:hyperlink w:anchor="_1ksv4uv">
            <w:r>
              <w:rPr>
                <w:rFonts w:ascii="Times New Roman" w:eastAsia="Times New Roman" w:hAnsi="Times New Roman" w:cs="Times New Roman"/>
                <w:color w:val="000000"/>
                <w:sz w:val="28"/>
                <w:szCs w:val="28"/>
              </w:rPr>
              <w:t>РОЗДІЛ 2. МЕТОДИКА НАВЧАННЯ НІМЕЦЬКОМОВНОГО ДІАЛОГІЧНОГО МОВЛЕННЯ УЧНІВ ОСНОВНОЇ ШКОЛИ З ВИКОРИСТАННЯМ ТЕХНОЛОГІЇ ДРАМАТИЗАЦІЇ</w:t>
            </w:r>
            <w:r w:rsidR="00DB75F5">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ab/>
              <w:t>32</w:t>
            </w:r>
          </w:hyperlink>
        </w:p>
        <w:bookmarkStart w:id="5" w:name="_2et92p0" w:colFirst="0" w:colLast="0"/>
        <w:bookmarkEnd w:id="5"/>
        <w:p w:rsidR="00F30280" w:rsidRDefault="00921F0A">
          <w:pPr>
            <w:pBdr>
              <w:top w:val="nil"/>
              <w:left w:val="nil"/>
              <w:bottom w:val="nil"/>
              <w:right w:val="nil"/>
              <w:between w:val="nil"/>
            </w:pBdr>
            <w:tabs>
              <w:tab w:val="right" w:pos="9629"/>
            </w:tabs>
            <w:spacing w:after="100"/>
            <w:ind w:left="220"/>
            <w:rPr>
              <w:rFonts w:ascii="Times New Roman" w:eastAsia="Times New Roman" w:hAnsi="Times New Roman" w:cs="Times New Roman"/>
              <w:color w:val="000000"/>
              <w:sz w:val="28"/>
              <w:szCs w:val="28"/>
            </w:rPr>
          </w:pPr>
          <w:r>
            <w:fldChar w:fldCharType="begin"/>
          </w:r>
          <w:r>
            <w:instrText>HYPERLINK \l "_44sinio" \h</w:instrText>
          </w:r>
          <w:r>
            <w:fldChar w:fldCharType="separate"/>
          </w:r>
          <w:r>
            <w:rPr>
              <w:rFonts w:ascii="Times New Roman" w:eastAsia="Times New Roman" w:hAnsi="Times New Roman" w:cs="Times New Roman"/>
              <w:color w:val="000000"/>
              <w:sz w:val="28"/>
              <w:szCs w:val="28"/>
            </w:rPr>
            <w:t>2.1 Принципи та етапи навчання німецькомовного діалогічного мовлення з використанням технології драматизації</w:t>
          </w:r>
          <w:r w:rsidR="00DB75F5">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ab/>
            <w:t>32</w:t>
          </w:r>
          <w:r>
            <w:rPr>
              <w:rFonts w:ascii="Times New Roman" w:eastAsia="Times New Roman" w:hAnsi="Times New Roman" w:cs="Times New Roman"/>
              <w:color w:val="000000"/>
              <w:sz w:val="28"/>
              <w:szCs w:val="28"/>
            </w:rPr>
            <w:fldChar w:fldCharType="end"/>
          </w:r>
        </w:p>
        <w:p w:rsidR="00F30280" w:rsidRDefault="00921F0A">
          <w:pPr>
            <w:pBdr>
              <w:top w:val="nil"/>
              <w:left w:val="nil"/>
              <w:bottom w:val="nil"/>
              <w:right w:val="nil"/>
              <w:between w:val="nil"/>
            </w:pBdr>
            <w:tabs>
              <w:tab w:val="right" w:pos="9629"/>
            </w:tabs>
            <w:spacing w:after="100"/>
            <w:ind w:left="220"/>
            <w:rPr>
              <w:rFonts w:ascii="Times New Roman" w:eastAsia="Times New Roman" w:hAnsi="Times New Roman" w:cs="Times New Roman"/>
              <w:color w:val="000000"/>
              <w:sz w:val="28"/>
              <w:szCs w:val="28"/>
            </w:rPr>
          </w:pPr>
          <w:hyperlink w:anchor="_2jxsxqh">
            <w:r>
              <w:rPr>
                <w:rFonts w:ascii="Times New Roman" w:eastAsia="Times New Roman" w:hAnsi="Times New Roman" w:cs="Times New Roman"/>
                <w:color w:val="000000"/>
                <w:sz w:val="28"/>
                <w:szCs w:val="28"/>
              </w:rPr>
              <w:t>2.2 Система вправ для навчання німецькомовного діалогічного мовлення учнів основної школи з використанням технології драматизації</w:t>
            </w:r>
            <w:r w:rsidR="00DB75F5">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ab/>
              <w:t>40</w:t>
            </w:r>
          </w:hyperlink>
        </w:p>
        <w:p w:rsidR="00F30280" w:rsidRDefault="00921F0A">
          <w:pPr>
            <w:pBdr>
              <w:top w:val="nil"/>
              <w:left w:val="nil"/>
              <w:bottom w:val="nil"/>
              <w:right w:val="nil"/>
              <w:between w:val="nil"/>
            </w:pBdr>
            <w:tabs>
              <w:tab w:val="right" w:pos="9629"/>
            </w:tabs>
            <w:spacing w:after="100"/>
            <w:rPr>
              <w:rFonts w:ascii="Times New Roman" w:eastAsia="Times New Roman" w:hAnsi="Times New Roman" w:cs="Times New Roman"/>
              <w:color w:val="000000"/>
              <w:sz w:val="28"/>
              <w:szCs w:val="28"/>
            </w:rPr>
          </w:pPr>
          <w:r>
            <w:fldChar w:fldCharType="begin"/>
          </w:r>
          <w:r>
            <w:instrText xml:space="preserve"> HYPERLINK \l "_4i7ojhp" </w:instrText>
          </w:r>
          <w:r>
            <w:fldChar w:fldCharType="separate"/>
          </w:r>
          <w:r>
            <w:rPr>
              <w:rFonts w:ascii="Times New Roman" w:eastAsia="Times New Roman" w:hAnsi="Times New Roman" w:cs="Times New Roman"/>
              <w:color w:val="000000"/>
              <w:sz w:val="28"/>
              <w:szCs w:val="28"/>
            </w:rPr>
            <w:t>ВИСНОВКИ ДО РОЗДІЛУ 2</w:t>
          </w:r>
          <w:r w:rsidR="00DB75F5">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ab/>
            <w:t>47</w:t>
          </w:r>
        </w:p>
        <w:p w:rsidR="00F30280" w:rsidRDefault="00921F0A">
          <w:pPr>
            <w:pBdr>
              <w:top w:val="nil"/>
              <w:left w:val="nil"/>
              <w:bottom w:val="nil"/>
              <w:right w:val="nil"/>
              <w:between w:val="nil"/>
            </w:pBdr>
            <w:tabs>
              <w:tab w:val="right" w:pos="9629"/>
            </w:tabs>
            <w:spacing w:after="100"/>
            <w:rPr>
              <w:rFonts w:ascii="Times New Roman" w:eastAsia="Times New Roman" w:hAnsi="Times New Roman" w:cs="Times New Roman"/>
              <w:color w:val="000000"/>
              <w:sz w:val="28"/>
              <w:szCs w:val="28"/>
            </w:rPr>
          </w:pPr>
          <w:r>
            <w:fldChar w:fldCharType="end"/>
          </w:r>
          <w:hyperlink w:anchor="_z337ya">
            <w:r>
              <w:rPr>
                <w:rFonts w:ascii="Times New Roman" w:eastAsia="Times New Roman" w:hAnsi="Times New Roman" w:cs="Times New Roman"/>
                <w:color w:val="000000"/>
                <w:sz w:val="28"/>
                <w:szCs w:val="28"/>
              </w:rPr>
              <w:t>ВИСНОВКИ</w:t>
            </w:r>
            <w:r w:rsidR="00DB75F5">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ab/>
              <w:t>56</w:t>
            </w:r>
          </w:hyperlink>
        </w:p>
        <w:p w:rsidR="00F30280" w:rsidRDefault="00921F0A">
          <w:pPr>
            <w:pBdr>
              <w:top w:val="nil"/>
              <w:left w:val="nil"/>
              <w:bottom w:val="nil"/>
              <w:right w:val="nil"/>
              <w:between w:val="nil"/>
            </w:pBdr>
            <w:tabs>
              <w:tab w:val="right" w:pos="9629"/>
            </w:tabs>
            <w:spacing w:after="100"/>
            <w:rPr>
              <w:rFonts w:ascii="Times New Roman" w:eastAsia="Times New Roman" w:hAnsi="Times New Roman" w:cs="Times New Roman"/>
              <w:color w:val="000000"/>
              <w:sz w:val="28"/>
              <w:szCs w:val="28"/>
            </w:rPr>
          </w:pPr>
          <w:hyperlink w:anchor="_1y810tw">
            <w:r>
              <w:rPr>
                <w:rFonts w:ascii="Times New Roman" w:eastAsia="Times New Roman" w:hAnsi="Times New Roman" w:cs="Times New Roman"/>
                <w:color w:val="000000"/>
                <w:sz w:val="28"/>
                <w:szCs w:val="28"/>
              </w:rPr>
              <w:t>СПИСОК ВИКОРИСТАНИХ ДЖЕРЕЛ</w:t>
            </w:r>
            <w:r w:rsidR="00DB75F5">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ab/>
              <w:t>62</w:t>
            </w:r>
          </w:hyperlink>
        </w:p>
        <w:p w:rsidR="00F30280" w:rsidRDefault="00921F0A">
          <w:r>
            <w:fldChar w:fldCharType="end"/>
          </w:r>
        </w:p>
      </w:sdtContent>
    </w:sdt>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br w:type="page"/>
      </w:r>
    </w:p>
    <w:p w:rsidR="00F30280" w:rsidRDefault="00921F0A">
      <w:pPr>
        <w:pStyle w:val="1"/>
      </w:pPr>
      <w:bookmarkStart w:id="6" w:name="_tyjcwt" w:colFirst="0" w:colLast="0"/>
      <w:bookmarkEnd w:id="6"/>
      <w:r>
        <w:t>ВСТУП</w:t>
      </w:r>
    </w:p>
    <w:p w:rsidR="00F30280" w:rsidRDefault="00F3028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Актуальність теми.</w:t>
      </w:r>
      <w:r>
        <w:rPr>
          <w:rFonts w:ascii="Times New Roman" w:eastAsia="Times New Roman" w:hAnsi="Times New Roman" w:cs="Times New Roman"/>
          <w:color w:val="000000"/>
          <w:sz w:val="28"/>
          <w:szCs w:val="28"/>
        </w:rPr>
        <w:t xml:space="preserve"> У сучасному глобалізованому світі володіння іноземними мовами є необхідною умовою успішної комунікації та міжкультурної взаємодії. Серед європейських мов німецька посідає особливе місце, оскільки вона є офіційною мовою багатьох країн Європейського Союзу та відіграє важливу роль у сферах економіки, науки та культури. Тому навчання німецької мови в закладах загальної середньої освіти України набуває особливої актуальності.</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Один із ключових аспектів вивчення іноземної мови – розвиток діалогічного мовлення, яке є основою реальної комунікації. Діалогічне мовлення дозволяє учням ефективно взаємодіяти з носіями мови, обмінюватися думками та ідеями, вирішувати комунікативні завдання. Саме тому формування німецькомовної діалогічної компетентності – важлива складова процесу навчання німецької мови в основній школі.</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Пошук ефективних методів та технологій навчання іноземних мов –актуальне завдання сучасної методики. Із-поміж інноваційних підходів вирізняється технологія драматизації, що передбачає активне використання театральних прийомів та елементів у навчальному процесі. Драматизація створює умови для розвитку творчих здібностей учнів, підвищує їхню мотивацію та залученість до комунікативної діяльності, сприяє формуванню реальних мовленнєвих умінь.</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bookmarkStart w:id="7" w:name="_3dy6vkm" w:colFirst="0" w:colLast="0"/>
      <w:bookmarkEnd w:id="7"/>
      <w:r>
        <w:rPr>
          <w:rFonts w:ascii="Times New Roman" w:eastAsia="Times New Roman" w:hAnsi="Times New Roman" w:cs="Times New Roman"/>
          <w:color w:val="000000"/>
          <w:sz w:val="28"/>
          <w:szCs w:val="28"/>
        </w:rPr>
        <w:t>Незважаючи на значний потенціал технології драматизації у навчанні іноземних мов, її використання в контексті розвитку німецькомовного діалогічного мовлення учнів основної школи залишається недостатньо дослідженим. Який аспект почасти розглянено у працях О. В. Бігич, Л. В. Калініної, О. Є. Мисечко, О. С. Пасічник, О. І. Вовк, О. О. Коломінова, Л. В. Гурєєва, С. Ю. Ніколаєва, Н. О. Арістова. Існує потреба в розробці теоретично обґрунтованої та практично апробованої методики навчання німецькомовного діалогічного мовлення з використанням технології драматизації, яка б враховувала вікові особливості та потреби учнів основної школи.</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Актуальність дослідження зумовлено також необхідністю модернізації та оновлення методів і прийомів навчання німецької мови в основній школі, відповідно до вимог Нової української школи. Використання технології драматизації відповідає сучасним тенденціям розвитку освіти, які наголошують на важливості формування ключових компетентностей учнів, розвитку їхніх творчих здібностей та критичного мислення.</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чином, актуальність теми дослідження "Навчання німецькомовного діалогічного мовлення учнів основної школи з використанням технології драматизації" зумовлена потребою у підвищенні ефективності навчання німецької мови, розвитку комунікативної компетентності учнів та необхідністю впровадження інноваційних технологій у навчальний процес.</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Мета дослідження</w:t>
      </w:r>
      <w:r>
        <w:rPr>
          <w:rFonts w:ascii="Times New Roman" w:eastAsia="Times New Roman" w:hAnsi="Times New Roman" w:cs="Times New Roman"/>
          <w:color w:val="000000"/>
          <w:sz w:val="28"/>
          <w:szCs w:val="28"/>
        </w:rPr>
        <w:t xml:space="preserve"> полягає в теоретичному обґрунтуванні, розробці та експериментальній перевірці методики навчання німецькомовного діалогічного мовлення учнів основної школи з використанням технології драматизації.</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Завдання дослідження:</w:t>
      </w:r>
    </w:p>
    <w:p w:rsidR="00F30280" w:rsidRDefault="00921F0A">
      <w:pPr>
        <w:numPr>
          <w:ilvl w:val="0"/>
          <w:numId w:val="5"/>
        </w:numPr>
        <w:pBdr>
          <w:top w:val="nil"/>
          <w:left w:val="nil"/>
          <w:bottom w:val="nil"/>
          <w:right w:val="nil"/>
          <w:between w:val="nil"/>
        </w:pBdr>
        <w:spacing w:after="0" w:line="360" w:lineRule="auto"/>
        <w:jc w:val="both"/>
      </w:pPr>
      <w:bookmarkStart w:id="8" w:name="_1t3h5sf" w:colFirst="0" w:colLast="0"/>
      <w:bookmarkEnd w:id="8"/>
      <w:r>
        <w:rPr>
          <w:rFonts w:ascii="Times New Roman" w:eastAsia="Times New Roman" w:hAnsi="Times New Roman" w:cs="Times New Roman"/>
          <w:color w:val="000000"/>
          <w:sz w:val="28"/>
          <w:szCs w:val="28"/>
        </w:rPr>
        <w:t>Проаналізувати психолого-педагогічні особливості навчання іноземної мови учнів основної школи.</w:t>
      </w:r>
    </w:p>
    <w:p w:rsidR="00F30280" w:rsidRDefault="00921F0A">
      <w:pPr>
        <w:numPr>
          <w:ilvl w:val="0"/>
          <w:numId w:val="5"/>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Визначити сутність та структуру німецькомовної діалогічної компетентності учнів основної школи.</w:t>
      </w:r>
    </w:p>
    <w:p w:rsidR="00F30280" w:rsidRDefault="00921F0A">
      <w:pPr>
        <w:numPr>
          <w:ilvl w:val="0"/>
          <w:numId w:val="5"/>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Розкрити потенціал технології драматизації як засобу навчання німецькомовного діалогічного мовлення.</w:t>
      </w:r>
    </w:p>
    <w:p w:rsidR="00F30280" w:rsidRDefault="00921F0A">
      <w:pPr>
        <w:numPr>
          <w:ilvl w:val="0"/>
          <w:numId w:val="5"/>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Обґрунтувати методичні передумови використання технології драматизації у навчанні німецькомовного діалогічного мовлення учнів основної школи.</w:t>
      </w:r>
    </w:p>
    <w:p w:rsidR="00F30280" w:rsidRDefault="00921F0A">
      <w:pPr>
        <w:numPr>
          <w:ilvl w:val="0"/>
          <w:numId w:val="5"/>
        </w:numPr>
        <w:pBdr>
          <w:top w:val="nil"/>
          <w:left w:val="nil"/>
          <w:bottom w:val="nil"/>
          <w:right w:val="nil"/>
          <w:between w:val="nil"/>
        </w:pBdr>
        <w:spacing w:after="0" w:line="360" w:lineRule="auto"/>
        <w:jc w:val="both"/>
      </w:pPr>
      <w:bookmarkStart w:id="9" w:name="_4d34og8" w:colFirst="0" w:colLast="0"/>
      <w:bookmarkEnd w:id="9"/>
      <w:r>
        <w:rPr>
          <w:rFonts w:ascii="Times New Roman" w:eastAsia="Times New Roman" w:hAnsi="Times New Roman" w:cs="Times New Roman"/>
          <w:color w:val="000000"/>
          <w:sz w:val="28"/>
          <w:szCs w:val="28"/>
        </w:rPr>
        <w:t>Розробити систему вправ для навчання німецькомовного діалогічного мовлення з використанням технології драматизації.</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Об'єкт дослідження</w:t>
      </w:r>
      <w:r>
        <w:rPr>
          <w:rFonts w:ascii="Times New Roman" w:eastAsia="Times New Roman" w:hAnsi="Times New Roman" w:cs="Times New Roman"/>
          <w:color w:val="000000"/>
          <w:sz w:val="28"/>
          <w:szCs w:val="28"/>
        </w:rPr>
        <w:t xml:space="preserve"> – процес навчання німецькомовного діалогічного мовлення учнів основної школи.</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Предмет дослідження</w:t>
      </w:r>
      <w:r>
        <w:rPr>
          <w:rFonts w:ascii="Times New Roman" w:eastAsia="Times New Roman" w:hAnsi="Times New Roman" w:cs="Times New Roman"/>
          <w:color w:val="000000"/>
          <w:sz w:val="28"/>
          <w:szCs w:val="28"/>
        </w:rPr>
        <w:t xml:space="preserve"> – методика навчання німецькомовного діалогічного мовлення учнів основної школи з використанням технології драматизації.</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Практичне значення роботи </w:t>
      </w:r>
      <w:r>
        <w:rPr>
          <w:rFonts w:ascii="Times New Roman" w:eastAsia="Times New Roman" w:hAnsi="Times New Roman" w:cs="Times New Roman"/>
          <w:color w:val="000000"/>
          <w:sz w:val="28"/>
          <w:szCs w:val="28"/>
        </w:rPr>
        <w:t>полягає в розробці та впровадженні методики навчання німецькомовного діалогічного мовлення з використанням технології драматизації, яка може бути використана вчителями німецької мови в основній школі для підвищення ефективності навчального процесу та розвитку комунікативної компетентності учнів.</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Теоретичне значення роботи</w:t>
      </w:r>
      <w:r>
        <w:rPr>
          <w:rFonts w:ascii="Times New Roman" w:eastAsia="Times New Roman" w:hAnsi="Times New Roman" w:cs="Times New Roman"/>
          <w:color w:val="000000"/>
          <w:sz w:val="28"/>
          <w:szCs w:val="28"/>
        </w:rPr>
        <w:t xml:space="preserve"> полягає в обґрунтуванні доцільності використання технології драматизації у навчанні німецькомовного діалогічного мовлення учнів основної школи, визначенні методичних передумов та принципів її реалізації, а також розширенні наукових знань у галузі методики навчання іноземних мов.</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Гіпотеза дослідження</w:t>
      </w:r>
      <w:r>
        <w:rPr>
          <w:rFonts w:ascii="Times New Roman" w:eastAsia="Times New Roman" w:hAnsi="Times New Roman" w:cs="Times New Roman"/>
          <w:color w:val="000000"/>
          <w:sz w:val="28"/>
          <w:szCs w:val="28"/>
        </w:rPr>
        <w:t xml:space="preserve"> полягає в припущенні, що використання технології драматизації у поєднанні з раціонально побудованою системою вправ сприятиме ефективному розвитку німецькомовної діалогічної компетентності учнів основної школи, підвищенню їхньої мотивації та активності в процесі навчання.</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Новизна роботи</w:t>
      </w:r>
      <w:r>
        <w:rPr>
          <w:rFonts w:ascii="Times New Roman" w:eastAsia="Times New Roman" w:hAnsi="Times New Roman" w:cs="Times New Roman"/>
          <w:color w:val="000000"/>
          <w:sz w:val="28"/>
          <w:szCs w:val="28"/>
        </w:rPr>
        <w:t xml:space="preserve"> полягає в розробці інноваційної методики навчання німецькомовного діалогічного мовлення учнів основної школи з використанням технології драматизації, яка базується на принципах комунікативності, ситуативності та інтерактивності, враховує психолого-педагогічні особливості учнів та включає систему вправ для розвитку мовленнєвих умінь.</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Методи дослідження</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У ході написання дипломної роботи використано систему загальнонаукових та спеціальних емпіричних, теоретичних методів дослідження: опис, порівняння, узагальнення, методичний експеримент.</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Апробація. </w:t>
      </w:r>
      <w:r>
        <w:rPr>
          <w:rFonts w:ascii="Times New Roman" w:eastAsia="Times New Roman" w:hAnsi="Times New Roman" w:cs="Times New Roman"/>
          <w:color w:val="000000"/>
          <w:sz w:val="28"/>
          <w:szCs w:val="28"/>
        </w:rPr>
        <w:t>Частину дослідження опубліковано у тезах доповіді на тему: «Драматизація та її роль у контексті вивчення німецької мови» [20].</w:t>
      </w:r>
    </w:p>
    <w:p w:rsidR="00F30280" w:rsidRDefault="00921F0A">
      <w:pPr>
        <w:spacing w:line="360" w:lineRule="auto"/>
        <w:ind w:firstLine="70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Структура роботи. </w:t>
      </w:r>
      <w:r>
        <w:rPr>
          <w:rFonts w:ascii="Times New Roman" w:eastAsia="Times New Roman" w:hAnsi="Times New Roman" w:cs="Times New Roman"/>
          <w:color w:val="000000"/>
          <w:sz w:val="28"/>
          <w:szCs w:val="28"/>
        </w:rPr>
        <w:t>Робота складається зі вступу, двох розділів, висновків до кожного з них, загальних висновків, резюме англійською мовою, списку використаних джерел.</w:t>
      </w:r>
    </w:p>
    <w:p w:rsidR="00F30280" w:rsidRDefault="00921F0A">
      <w:pPr>
        <w:pStyle w:val="1"/>
        <w:jc w:val="both"/>
      </w:pPr>
      <w:r>
        <w:br w:type="page"/>
      </w:r>
    </w:p>
    <w:p w:rsidR="00F30280" w:rsidRDefault="00921F0A">
      <w:pPr>
        <w:pStyle w:val="1"/>
      </w:pPr>
      <w:bookmarkStart w:id="10" w:name="_2s8eyo1" w:colFirst="0" w:colLast="0"/>
      <w:bookmarkEnd w:id="10"/>
      <w:r>
        <w:t>РОЗДІЛ 1. ТЕОРЕТИЧНІ ОСНОВИ НАВЧАННЯ НІМЕЦЬКОМОВНОГО ДІАЛОГІЧНОГО МОВЛЕННЯ УЧНІВ ОСНОВНОЇ ШКОЛИ З ВИКОРИСТАННЯМ ТЕХНОЛОГІЇ ДРАМАТИЗАЦІЇ</w:t>
      </w:r>
    </w:p>
    <w:p w:rsidR="00F30280" w:rsidRDefault="00F30280"/>
    <w:p w:rsidR="00F30280" w:rsidRDefault="00921F0A">
      <w:pPr>
        <w:pStyle w:val="2"/>
        <w:numPr>
          <w:ilvl w:val="1"/>
          <w:numId w:val="10"/>
        </w:numPr>
      </w:pPr>
      <w:bookmarkStart w:id="11" w:name="_17dp8vu" w:colFirst="0" w:colLast="0"/>
      <w:bookmarkEnd w:id="11"/>
      <w:r>
        <w:t>Психолого-педагогічні особливості навчання іноземної мови учнів основної школи</w:t>
      </w:r>
    </w:p>
    <w:p w:rsidR="00F30280" w:rsidRDefault="00F30280"/>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Навчання іноземної мови в основній школі є важливим етапом у формуванні комунікативної компетентності учнів. Цей процес має свої психолого-педагогічні особливості, які необхідно враховувати для ефективної організації навчального процесу. Як зазначає О. В. Бігич, "урахування психологічних і психолінгвістичних особливостей учнів основної школи є необхідною умовою успішного навчання іноземної мови" [5, с. 23].</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Однією з ключових особливостей учнів основної школи є їхня вікова специфіка. У цей період відбувається активний розвиток пізнавальних процесів, таких як увага, пам'ять, мислення та уява. Л. В. Калініна наголошує, що "в учнів основної школи спостерігається зростання обсягу уваги, покращення її стійкості та концентрації, що дозволяє ефективніше засвоювати іншомовний матеріал"[12, с. 21].</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Пам'ять учнів основної школи також зазнає значних змін. Як зазначає О. Б. Бігич, "в учнів цього віку переважає словесно-логічна пам'ять, що сприяє кращому запам'ятовуванню лексичних одиниць та граматичних структур іноземної мови" [4, с. 67]. Це означає, що вчителям слід використовувати методи та прийоми, які активізують словесно-логічну пам'ять учнів.</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Мислення учнів основної школи поступово переходить від конкретно-образного до абстрактно-логічного. О. Є. Мисечко зазначає, що "здатність до абстрактного мислення дозволяє учням краще розуміти граматичні правила та засвоювати складніші мовні конструкції" [22, с. 89]. Тому вчителям варто поступово ускладнювати мовний матеріал та використовувати завдання, які стимулюють розвиток абстрактного мислення.</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Уява учнів основної школи стає більш керованою та цілеспрямованою. Розвинена уява допомагає учням краще засвоювати іншомовну лексику, створювати власні висловлювання та брати участь у комунікативних ситуаціях. Використання рольових ігор, драматизацій і творчих завдань сприяє розвитку уяви учнів та покращує їхні комунікативні навички.</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Важливою психологічною особливістю учнів основної школи є їхня потреба у самоствердженні та самовираженні. Л. В. Калініна наголошує, що "учні цього віку прагнуть до самостійності та незалежності, що необхідно враховувати при організації навчального процесу" [13, с. 57]. Учителям слід надавати учням можливість проявляти ініціативу, висловлювати власні думки та брати активну участь у навчальній діяльності.</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Емоційна сфера учнів основної школи також зазнає значних змін. О. Б. Бігич зазначає, що "емоційна стабільність та позитивний настрій учнів є важливими факторами успішного навчання іноземної мови" [4, с. 79]. Створення сприятливої атмосфери на уроках, використання цікавих та захопливих завдань, а також позитивна мотивація учнів сприяють підвищенню ефективності навчального процесу.</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Соціальна взаємодія та комунікація з однолітками відіграють значну роль у розвитку учнів основної школи. О. Є. Мисечко наголошує, що "групова робота та парні види діяльності на уроках іноземної мови сприяють розвитку комунікативних навичок та соціальної компетентності учнів" [22, с. 101]. Вчителям варто використовувати інтерактивні методи навчання, які заохочують учнів до активної взаємодії та співпраці.</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Мотивація є ключовим фактором успішного навчання іноземної мови. О. С. Пасічник зазначає, що "внутрішня мотивація учнів основної школи базується на їхньому інтересі до вивчення мови, бажанні спілкуватися з носіями мови та пізнавати нову культуру" [26, с. 123]. Вчителям необхідно підтримувати та розвивати внутрішню мотивацію учнів, використовуючи автентичні матеріали, створюючи реальні комунікативні ситуації та демонструючи практичну значущість володіння іноземною мовою.</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Автономія учнів у навчанні іноземної мови набуває особливого значення в основній школі. Л. В. Калініна наголошує, що "розвиток навчальної автономії учнів сприяє формуванню їхньої самостійності, відповідальності та здатності до самоосвіти" [13, с. 68]. Вчителям слід заохочувати учнів до самостійного вивчення мови, використовуючи додаткові ресурси, створюючи індивідуальні навчальні плани та надаючи можливість вибору завдань і видів діяльності.</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Врахування індивідуальних особливостей учнів є важливим аспектом навчання іноземної мови в основній школі. О. Б. Бігич зазначає, що "диференційований підхід до навчання дозволяє враховувати різні рівні мовної підготовки, інтереси та здібності учнів" [4, с. 91]. Вчителям необхідно адаптувати навчальний матеріал та завдання відповідно до потреб і можливостей кожного учня, створюючи умови для їхнього успішного розвитку.</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Використання інформаційно-комунікаційних технологій (ІКТ) у навчанні іноземної мови в основній школі має значний потенціал. О. Є. Мисечко наголошує, що "ІКТ підвищують мотивацію учнів, забезпечують доступ до автентичних матеріалів та створюють можливості для інтерактивної комунікації" [22, с. 115]. Вчителям варто інтегрувати ІКТ у навчальний процес, використовуючи мультимедійні презентації, онлайн-ресурси, навчальні платформи та засоби синхронної та асинхронної комунікації.</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Розвиток міжкультурної компетентності є невід'ємною складовою навчання іноземної мови в основній школі. О. С. Пасічник зазначає, що "знайомство з культурою країни, мова якої вивчається, сприяє формуванню толерантності, поваги до інших народів та розширенню світогляду учнів" [26, с. 136]. Вчителям необхідно інтегрувати культурологічний компонент у навчальний процес, використовуючи автентичні матеріали, організовуючи віртуальні екскурсії та заохочуючи учнів до міжкультурного діалогу.</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Оцінювання навчальних досягнень учнів основної школи з іноземної мови має бути комплексним та об'єктивним. Учителям слід використовувати різноманітні форми оцінювання, такі як тести, усні презентації, проектні роботи та мовне портфоліо, надаючи учням конструктивний зворотний зв'язок та можливість відстежувати свій прогрес.</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Створення позитивного навчального середовища є важливою умовою ефективного навчання іноземної мови в основній школі. О. Б. Бігич зазначає, що "сприятливий психологічний клімат, довірливі стосунки між вчителем та учнями, а також підтримка та заохочення з боку вчителя сприяють підвищенню мотивації та успішності учнів" [4, с. 103]. Вчителям необхідно створювати атмосферу співпраці, взаємоповаги та доброзичливості на уроках іноземної мови, що сприятиме активній участі учнів у навчальному процесі та їхньому особистісному розвитку.</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Отже, врахування психолого-педагогічних особливостей учнів основної школи є необхідною умовою ефективного навчання іноземної мови. Вчителям слід приділяти увагу розвитку пізнавальних процесів, створенню позитивної мотивації, забезпеченню автономії учнів, використанню інтерактивних методів навчання та інтеграції культурологічного компонента. Комплексний підхід до оцінювання навчальних досягнень та створення сприятливого навчального середовища сприятимуть успішному оволодінню учнями іноземною мовою та їхньому всебічному розвитку.</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Психолого-педагогічні особливості навчання іноземної мови учнів основної школи також включають розвиток їхньої самостійності та автономності. Л. В. Калініна зазначає, що "учні основної школи прагнуть до самовираження та самореалізації, тому важливо надавати їм можливість брати активну участь у процесі навчання, вибирати завдання та стратегії їх виконання" [13, с. 63]. Розвиток автономності учнів сприяє підвищенню їхньої мотивації та відповідальності за власне навчання.</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Ще однією важливою особливістю учнів основної школи є їхня потреба у визнанні та схваленні з боку оточуючих. О. Б. Бігич наголошує, що "позитивне підкріплення та конструктивний зворотний зв'язок з боку вчителя відіграють ключову роль у формуванні позитивного ставлення учнів до вивчення іноземної мови" [4, с. 86]. Створення ситуацій успіху та визнання досягнень учнів сприяє підвищенню їхньої самооцінки та впевненості у власних силах.</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Розвиток рефлексивних умінь є важливою складовою навчання іноземної мови учнів основної школи. О. Є. Мисечко зазначає, що "рефлексія дозволяє учням усвідомлювати свої сильні та слабкі сторони, аналізувати власний прогрес та визначати шляхи подальшого розвитку" [22, с. 143]. Застосування прийомів рефлексії на уроках іноземної мови сприяє розвитку критичного мислення учнів та їхньої здатності до самоаналізу.</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Врахування індивідуальних стилів навчання учнів основної школи є важливою передумовою ефективності навчального процесу. О. С. Пасічник наголошує, що "кожен учень має свій домінуючий стиль навчання (візуальний, аудіальний, кінестетичний), який впливає на сприйняття та засвоєння інформації" [26, с. 129]. Використання різноманітних методів та прийомів навчання, які враховують індивідуальні особливості учнів, дозволяє створити оптимальні умови для розвитку їхніх мовленнєвих умінь.</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Розвиток навичок самооцінювання та взаємооцінювання є важливим аспектом навчання іноземної мови учнів основної школи. Л. В. Калініна зазначає, що "залучення учнів до процесу оцінювання власних досягнень та досягнень однокласників сприяє розвитку їхньої автономності, критичного мислення та навичок співпраці" [22, с. 133]. Використання різноманітних форм оцінювання, таких як мовне портфоліо, проектні роботи, презентації, дозволяє учням усвідомлювати свій прогрес та ставити цілі для подальшого розвитку.</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Забезпечення міжпредметних зв'язків є важливою умовою ефективного навчання іноземної мови учнів основної школи. О. Б. Бігич наголошує, що "інтеграція іноземної мови з іншими предметами шкільної програми, такими як література, історія, географія, мистецтво, дозволяє учням усвідомити практичну значущість володіння іноземною мовою та розширити свій кругозір" [4, с. 98]. Міжпредметні зв'язки сприяють формуванню цілісної картини світу в учнів та розвитку їхніх пізнавальних інтересів.</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Розвиток соціокультурної компетентності є невід'ємною складовою навчання іноземної мови учнів основної школи. О. Є. Мисечко зазначає, що "знайомство з культурою, традиціями, звичаями та реаліями країни, мова якої вивчається, сприяє формуванню в учнів толерантності, поваги до інших культур та розширенню їхнього світогляду" [22, с. 43]. Використання автентичних матеріалів, організація віртуальних екскурсій, проведення тематичних днів та свят дозволяють учням глибше зануритися в іншомовну культуру та розвинути свою соціокультурну компетентність.</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Врахування принципу наочності є важливою особливістю навчання іноземної мови учнів основної школи. О. С. Пасічник наголошує, що "використання різноманітних засобів наочності, таких як ілюстрації, відеоматеріали, презентації, схеми, таблиці, сприяє кращому розумінню та запам'ятовуванню мовного матеріалу" [26, с. 141]. Наочність допомагає учням встановлювати зв'язки між словами та їх значеннями, активізує їхню увагу та підвищує інтерес до вивчення іноземної мови.</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Розвиток навичок самостійної роботи є важливим аспектом навчання іноземної мови учнів основної школи. Л. В. Калініна зазначає, що "навчання учнів стратегій самостійної роботи, таких як планування, організація, самоконтроль та самооцінка, дозволяє їм ефективно управляти власним навчальним процесом та досягати поставлених цілей" [22, с. 73]. Розвиток навичок самостійної роботи сприяє формуванню в учнів відповідальності за власне навчання та підвищує їхню мотивацію до вивчення іноземної мови.</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bookmarkStart w:id="12" w:name="_3rdcrjn" w:colFirst="0" w:colLast="0"/>
      <w:bookmarkEnd w:id="12"/>
      <w:r>
        <w:rPr>
          <w:rFonts w:ascii="Times New Roman" w:eastAsia="Times New Roman" w:hAnsi="Times New Roman" w:cs="Times New Roman"/>
          <w:color w:val="000000"/>
          <w:sz w:val="28"/>
          <w:szCs w:val="28"/>
        </w:rPr>
        <w:t xml:space="preserve">Створення позитивного психологічного клімату на уроках іноземної мови є запорукою успішного навчання учнів основної школи. О. Б. Бігич наголошує, що "доброзичлива атмосфера, взаємоповага між учителем та учнями, підтримка та заохочення з боку вчителя сприяють формуванню позитивного ставлення учнів до вивчення іноземної мови та їхньої активної участі в навчальному процесі" [4, с. 93]. Створення комфортного навчального середовища, в якому учні почуваються безпечно та впевнено, є важливою передумовою ефективності навчання іноземної мови в основній школі. </w:t>
      </w:r>
    </w:p>
    <w:p w:rsidR="00F30280" w:rsidRDefault="00F3028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1.2. Сутність та структура німецькомовної діалогічної компетентності учнів основної школи</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Діалогічна компетентність є невід'ємною складовою комунікативної компетентності, яка є ключовою метою навчання іноземних мов у закладах загальної середньої освіти. Як зазначає О. О. Коломінова, "діалогічна компетентність передбачає здатність учнів ефективно брати участь у діалогічному спілкуванні, використовуючи відповідні мовні та мовленнєві засоби" [17, с. 34].</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Сутність німецькомовної діалогічної компетентності полягає в умінні учнів основної школи вести діалог німецькою мовою, враховуючи соціокультурні особливості та норми мовленнєвої поведінки. Л. В. Гурєєва наголошує, що "діалогічна компетентність включає в себе знання мовних засобів, необхідних для здійснення діалогічного спілкування, а також уміння використовувати ці засоби відповідно до комунікативної ситуації" [8, с. 56].</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Структура німецькомовної діалогічної компетентності є багатокомпонентною та включає в себе різні аспекти. О. І. Вовк виділяє такі компоненти діалогічної компетентності: мовленнєвий, мовний, соціокультурний та стратегічний [7, с. 78].</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Мовленнєвий компонент діалогічної компетентності передбачає розвиток умінь учнів сприймати та продукувати діалогічні висловлювання німецькою мовою. Л. В. Гурєєва зазначає, що "учні повинні вміти ініціювати та підтримувати діалог, реагувати на репліки співрозмовника, використовувати відповідні мовленнєві кліше та формули ввічливості" [8, с. 61].</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Мовний компонент діалогічної компетентності включає в себе знання лексичних одиниць, граматичних структур та фонетичних особливостей німецької мови, необхідних для здійснення діалогічного спілкування. О. О. Коломінова наголошує, що "учні повинні володіти достатнім словниковим запасом та граматичними навичками, щоб коректно будувати діалогічні висловлювання" [17, с. 42].</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Соціокультурний компонент діалогічної компетентності передбачає знання учнів про культурні особливості німецькомовних країн, правила мовленнєвого етикету та норми поведінки в різних комунікативних ситуаціях. О. І. Вовк зазначає, що "учні повинні вміти враховувати соціокультурний контекст під час діалогічного спілкування, використовувати відповідні форми звертання та вирази ввічливості" [7, с. 84].</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Стратегічний компонент діалогічної компетентності включає в себе володіння учнями комунікативними стратегіями, які дозволяють ефективно брати участь у діалогічному спілкуванні. Л. В. Гурєєва наголошує, що "учні повинні вміти використовувати стратегії уточнення, перефразування, подолання мовних труднощів та підтримання розмови" [8, с. 80].</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Розвиток німецькомовної діалогічної компетентності в учнів основної школи є поступовим процесом, який вимагає систематичної роботи та застосування ефективних методів навчання. О. О. Коломінова зазначає, що "формування діалогічної компетентності відбувається шляхом виконання різноманітних комунікативних вправ, рольових ігор та створення реальних мовленнєвих ситуацій" [17, с. 48].</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Важливим аспектом розвитку німецькомовної діалогічної компетентності є врахування вікових та психологічних особливостей учнів основної школи. Л. В. Гурєєва наголошує, що "навчальні матеріали та завдання повинні відповідати інтересам та потребам учнів, стимулювати їхню мотивацію та активність у процесі діалогічного спілкування" [8, с. 82].</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Використання автентичних матеріалів, таких як відеофрагменти, аудіозаписи та тексти, є ефективним засобом розвитку німецькомовної діалогічної компетентності. О. І. Вовк зазначає, що "автентичні матеріали забезпечують учнів реальними прикладами діалогічного мовлення та допомагають формувати соціокультурну компетентність" [7, с. 91].</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Застосування інформаційно-комунікаційних технологій (ІКТ) у навчанні німецької мови сприяє розвитку діалогічної компетентності учнів основної школи. О. О. Коломінова наголошує, що "використання мультимедійних ресурсів, онлайн-платформ та комунікативних додатків створює можливості для інтерактивного спілкування та розвитку мовленнєвих умінь" [17, с. 61].</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Оцінювання рівня сформованості німецькомовної діалогічної компетентності в учнів основної школи має здійснюватися на основі чітких критеріїв та показників. Л. В. Гурєєва зазначає, що "оцінювання повинно враховувати вміння учнів ініціювати та підтримувати діалог, використовувати відповідні мовні засоби та дотримуватися соціокультурних норм спілкування" [8, с. 82].</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Формування німецькомовної діалогічної компетентності тісно пов'язане з розвитком інших видів мовленнєвої діяльності, таких як аудіювання, читання та письмо. О. І. Вовк наголошує, що "інтегрований підхід до навчання німецької мови забезпечує взаємозв'язок та взаємодію різних видів мовленнєвої діяльності, що сприяє ефективному розвитку діалогічної компетентності" [7, с. 82].</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Створення позитивного та сприятливого навчального середовища є важливою умовою розвитку німецькомовної діалогічної компетентності в учнів основної школи. О. О. Коломінова зазначає, що "атмосфера довіри, підтримки та заохочення з боку вчителя стимулює учнів до активної участі в діалогічному спілкуванні та подолання мовних бар'єрів" [17, с. 62].</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чином, німецькомовна діалогічна компетентність є важливою складовою комунікативної компетентності учнів основної школи. Вона включає в себе мовленнєвий, мовний, соціокультурний та стратегічний компоненти, які забезпечують здатність учнів ефективно брати участь у діалогічному спілкуванні німецькою мовою. Розвиток діалогічної компетентності вимагає застосування комунікативних вправ, використання автентичних матеріалів, ІКТ та створення позитивного навчального середовища. Оцінювання рівня сформованості діалогічної компетентності має здійснюватися на основі чітких критеріїв та показників, враховуючи вміння учнів ініціювати та підтримувати діалог, використовувати відповідні мовні засоби та дотримуватися соціокультурних норм спілкування.</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успішного розвитку німецькомовної діалогічної компетентності в учнів основної школи важливо враховувати їхні психологічні особливості та потреби. Учні цієї вікової категорії зазвичай мають високий рівень енергії та прагнуть до активної участі в навчальному процесі. Вони потребують цікавих та захопливих завдань, які стимулюватимуть їхню мотивацію та інтерес до вивчення німецької мови.</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Використання ігрових технологій є ефективним способом розвитку діалогічної компетентності в учнів основної школи. Рольові ігри, симуляції та драматизації створюють умови для природного та невимушеного спілкування німецькою мовою. Учні мають можливість застосовувати набуті знання та вміння в реальних комунікативних ситуаціях, що сприяє розвитку їхньої впевненості та подоланню мовних бар'єрів.</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Включення елементів культури німецькомовних країн у процес навчання діалогічного мовлення є важливим аспектом формування соціокультурної компетентності. Учні повинні знайомитися з традиціями, звичаями та особливостями спілкування носіїв мови. Це допоможе їм уникнути міжкультурних непорозумінь та розвинути толерантність і повагу до інших культур.</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Застосування проєктної методики в навчанні німецькомовного діалогічного мовлення сприяє розвитку творчого потенціалу учнів та їхніх комунікативних умінь. Учні можуть працювати в парах або малих групах над створенням діалогів, інтерв'ю або презентацій на задану тему. Такі завдання дозволяють учням самостійно планувати та організовувати свою діяльність, розвивати навички співпраці та вирішення проблем.</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Використання автентичних відеоматеріалів, таких як фільми, телепередачі та відеоблоги, надає учням можливість ознайомитися з реальними прикладами діалогічного мовлення носіїв німецької мови. Це допомагає розвивати навички аудіювання, збагачувати словниковий запас та вдосконалювати вимову. Учні можуть аналізувати мовленнєві зразки, наслідувати інтонацію та невербальні засоби спілкування.</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Організація позакласних заходів, таких як німецькомовні клуби, конкурси та фестивалі, створює додаткові можливості для розвитку діалогічної компетентності учнів. Участь у таких заходах дозволяє учням спілкуватися німецькою мовою в невимушеній атмосфері, знаходити однодумців та розширювати свої комунікативні навички. Це також сприяє підвищенню мотивації та інтересу до вивчення німецької мови.</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Розвиток навичок активного слухання є важливою складовою діалогічної компетентності. Учні повинні вчитися уважно слухати співрозмовника, розуміти його думки та почуття, ставити уточнюючі запитання та надавати відповідні реакції. Це допомагає підтримувати ефективну комунікацію та демонструвати повагу до співрозмовника.</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Використання технології "перевернутого класу" може бути ефективним підходом до розвитку німецькомовної діалогічної компетентності. Учні можуть самостійно опрацьовувати навчальні матеріали вдома, а на уроках брати участь у комунікативних завданнях та обговореннях. Це дозволяє оптимізувати час на уроці та надати учням більше можливостей для практики діалогічного мовлення.</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Застосування стратегій комунікативної компетентності, таких як перефразування, уточнення та самокорекція, допомагає учням ефективніше брати участь у діалогах німецькою мовою. Учні повинні вчитися використовувати ці стратегії для подолання мовних труднощів, підтримання розмови та досягнення порозуміння зі співрозмовником.</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Розвиток німецькомовної діалогічної компетентності тісно пов'язаний з формуванням впевненості учнів у своїх мовленнєвих уміннях. Вчитель повинен створювати доброзичливу та підтримуючу атмосферу на уроках, заохочувати учнів до активної участі в діалогах, надавати конструктивний зворотний зв'язок та визнавати їхні досягнення. Це допоможе учням подолати страх перед спілкуванням німецькою мовою та розвинути впевненість у собі.</w:t>
      </w:r>
    </w:p>
    <w:p w:rsidR="00F30280" w:rsidRDefault="00921F0A">
      <w:pPr>
        <w:pBdr>
          <w:top w:val="nil"/>
          <w:left w:val="nil"/>
          <w:bottom w:val="nil"/>
          <w:right w:val="nil"/>
          <w:between w:val="nil"/>
        </w:pBdr>
        <w:spacing w:after="0" w:line="36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Таблиця 1.1 </w:t>
      </w:r>
    </w:p>
    <w:p w:rsidR="00F30280" w:rsidRDefault="00921F0A">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Компоненти німецькомовної діалогічної компетентності учнів основної школи</w:t>
      </w:r>
    </w:p>
    <w:tbl>
      <w:tblPr>
        <w:tblStyle w:val="a5"/>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6"/>
        <w:gridCol w:w="7039"/>
      </w:tblGrid>
      <w:tr w:rsidR="00F30280">
        <w:tc>
          <w:tcPr>
            <w:tcW w:w="2306"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Компонент</w:t>
            </w:r>
          </w:p>
        </w:tc>
        <w:tc>
          <w:tcPr>
            <w:tcW w:w="7039"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Характеристика</w:t>
            </w:r>
          </w:p>
        </w:tc>
      </w:tr>
      <w:tr w:rsidR="00F30280">
        <w:tc>
          <w:tcPr>
            <w:tcW w:w="2306"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Мовний</w:t>
            </w:r>
          </w:p>
        </w:tc>
        <w:tc>
          <w:tcPr>
            <w:tcW w:w="7039"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Знання лексичних одиниць, граматичних структур та фонетичних особливостей німецької мови, необхідних для ведення діалогу</w:t>
            </w:r>
          </w:p>
        </w:tc>
      </w:tr>
      <w:tr w:rsidR="00F30280">
        <w:tc>
          <w:tcPr>
            <w:tcW w:w="2306"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Мовленнєвий</w:t>
            </w:r>
          </w:p>
        </w:tc>
        <w:tc>
          <w:tcPr>
            <w:tcW w:w="7039"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Володіння мовленнєвими вміннями та навичками, необхідними для здійснення діалогічного спілкування німецькою мовою</w:t>
            </w:r>
          </w:p>
        </w:tc>
      </w:tr>
      <w:tr w:rsidR="00F30280">
        <w:tc>
          <w:tcPr>
            <w:tcW w:w="2306"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Соціокультурний</w:t>
            </w:r>
          </w:p>
        </w:tc>
        <w:tc>
          <w:tcPr>
            <w:tcW w:w="7039"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Знання культурних особливостей німецькомовних країн, правил мовленнєвого етикету та норм поведінки в різних комунікативних ситуаціях</w:t>
            </w:r>
          </w:p>
        </w:tc>
      </w:tr>
      <w:tr w:rsidR="00F30280">
        <w:tc>
          <w:tcPr>
            <w:tcW w:w="2306"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Стратегічний</w:t>
            </w:r>
          </w:p>
        </w:tc>
        <w:tc>
          <w:tcPr>
            <w:tcW w:w="7039"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Володіння комунікативними стратегіями, які дозволяють ефективно брати участь у діалогічному спілкуванні, долати мовні труднощі та підтримувати розмову</w:t>
            </w:r>
          </w:p>
        </w:tc>
      </w:tr>
    </w:tbl>
    <w:p w:rsidR="00F30280" w:rsidRDefault="00F3028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оцінювання рівня сформованості німецькомовної діалогічної компетентності в учнів основної школи можна використовувати різноманітні методи та інструменти. Одним із ефективних підходів є використання рубрик, які містять чіткі критерії оцінювання мовленнєвих умінь та навичок. Рубрики допомагають учням зрозуміти очікування вчителя та самостійно оцінювати свій прогрес. Крім того, застосування технології портфоліо дозволяє учням накопичувати свої роботи, відстежувати власний розвиток та демонструвати досягнення в оволодінні німецькомовною діалогічною компетентністю.</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Важливо також заохочувати учнів до рефлексії та самооцінки своїх комунікативних умінь. Учні можуть вести щоденники або журнали, в яких вони записують свої успіхи, труднощі та цілі для подальшого розвитку. Це допомагає учням усвідомлювати свій прогрес, визначати сильні та слабкі сторони, а також планувати кроки для вдосконалення своєї німецькомовної діалогічної компетентності.</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Співпраця з носіями німецької мови або учнями з інших країн може значно збагатити процес розвитку діалогічної компетентності. Учні можуть брати участь у міжнародних проєктах, обмінюватися листами або повідомленнями з однолітками з німецькомовних країн, що дозволяє їм практикувати мовленнєві навички в реальних комунікативних ситуаціях. Такі можливості сприяють розвитку міжкультурної компетентності, розширюють світогляд учнів та підвищують їхню мотивацію до вивчення німецької мови.</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Використання цифрових технологій та ресурсів відкриває нові можливості для розвитку німецькомовної діалогічної компетентності. Учні можуть використовувати навчальні платформи, мобільні додатки та онлайн-інструменти для практики діалогічного мовлення. Наприклад, вони можуть брати участь у відеоконференціях з носіями мови, записувати власні діалоги та отримувати зворотний зв'язок від вчителя або однолітків. Цифрові ресурси також надають доступ до автентичних матеріалів, таких як подкасти, відеоблоги та інтерактивні вправи, які допомагають розвивати навички аудіювання та говоріння.</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Важливо підкреслити роль вчителя у створенні сприятливого навчального середовища для розвитку німецькомовної діалогічної компетентності. Вчитель повинен бути фасилітатором, який заохочує учнів до активної участі, надає підтримку та конструктивний зворотний зв'язок. Створення атмосфери довіри, поваги та співробітництва в класі є ключовим фактором успішного розвитку комунікативних умінь учнів.</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чином, розвиток німецькомовної діалогічної компетентності в учнів основної школи вимагає комплексного підходу, який враховує їхні психологічні особливості, інтереси та потреби. Застосування різноманітних методів, технологій та ресурсів, а також створення сприятливого навчального середовища є запорукою успішного формування комунікативних умінь та навичок учнів. Завдяки цілеспрямованій роботі над розвитком німецькомовної діалогічної компетентності, учні основної школи зможуть ефективно спілкуватися німецькою мовою, долати мовні бар'єри та досягати порозуміння в різноманітних комунікативних ситуаціях.</w:t>
      </w:r>
    </w:p>
    <w:p w:rsidR="00F30280" w:rsidRDefault="00F30280"/>
    <w:p w:rsidR="00F30280" w:rsidRDefault="00921F0A">
      <w:pPr>
        <w:pStyle w:val="2"/>
        <w:spacing w:before="0" w:line="360" w:lineRule="auto"/>
        <w:jc w:val="both"/>
      </w:pPr>
      <w:bookmarkStart w:id="13" w:name="_26in1rg" w:colFirst="0" w:colLast="0"/>
      <w:bookmarkEnd w:id="13"/>
      <w:r>
        <w:t>1. 3.Технологія драматизації як засіб навчання німецькомовного діалогічного мовлення</w:t>
      </w:r>
    </w:p>
    <w:p w:rsidR="00F30280" w:rsidRDefault="00921F0A">
      <w:pPr>
        <w:pStyle w:val="2"/>
        <w:spacing w:before="0" w:line="360" w:lineRule="auto"/>
        <w:ind w:firstLine="709"/>
        <w:jc w:val="both"/>
        <w:rPr>
          <w:b w:val="0"/>
        </w:rPr>
      </w:pPr>
      <w:r>
        <w:rPr>
          <w:b w:val="0"/>
        </w:rPr>
        <w:t>Технологія драматизації є ефективним засобом навчання німецькомовного діалогічного мовлення, оскільки вона створює умови для активного залучення учнів до комунікативної діяльності. Як зазначає О. О. Коломінова, "драматизація дозволяє учням перевтілюватися в різні ролі, експериментувати з мовою та розвивати впевненість у своїх мовленнєвих уміннях" [17, с. 68].</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Драматизація передбачає відтворення реальних або уявних ситуацій, в яких учні беруть на себе ролі різних персонажів та взаємодіють один з одним. Л. В. Гурєєва наголошує, що "участь у драматичних постановках допомагає учням подолати страх перед спілкуванням німецькою мовою, розвиває їхню креативність та імпровізаційні навички" [8, с. 92].</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Використання технології драматизації на уроках німецької мови сприяє розвитку не лише мовленнєвих умінь, але й соціокультурної компетентності учнів. О. І. Вовк зазначає, що "драматизація дозволяє учням глибше зануритися в культуру німецькомовних країн, зрозуміти особливості невербальної комунікації та засвоїти правила мовленнєвого етикету" [7, с. 115].</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Процес драматизації складається з кількох етапів, які включають вибір сюжету, розподіл ролей, підготовку сценарію, репетиції та безпосередньо виступ. Під час кожного етапу вчитель допомагає учням мовним оформленням реплік, заохочуючи до творчого самовираження.</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Вибір сюжету для драматизації повинен ґрунтуватися на інтересах та рівні мовленнєвої підготовки учнів. Л. В. Гурєєва зазначає, що "сюжети можуть бути запозичені з літературних творів, реальних життєвих ситуацій або створені самими учнями" [8, с. 98]. Важливо, щоб сюжет містив діалогічні інтеракції та надавав можливості для імпровізації.</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Розподіл ролей є важливим аспектом драматизації, оскільки він дозволяє учням приміряти на себе різні образи та розвивати емпатію. Кожен учень повинен мати можливість спробувати себе в різних ролях.</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Підготовка сценарію передбачає спільну роботу вчителя та учнів над створенням діалогів та монологів. Н. Ф. Бориско зазначає, що "сценарій повинен містити автентичні мовленнєві зразки, відповідати рівню мовленнєвої компетентності учнів та надавати простір для творчості" [6, с. 147]. Учні можуть додавати власні репліки, змінювати хід подій та експериментувати з інтонацією.</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Репетиції – невід'ємна частина процесу драматизації, під час яких учні відпрацьовують свої ролі, вдосконалюють вимову та інтонацію, а також розвивають навички роботи в команді. О. О. Коломінова наголошує, що "під час репетицій вчитель повинен надавати учням конструктивний зворотний зв'язок, допомагати з мовними труднощами та підтримувати позитивну атмосферу" [17, с. 81].</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Виступ є кульмінацією процесу драматизації, під час якого учні демонструють свої мовленнєві вміння перед аудиторією. Л. В. Гурєєва зазначає, що "виступ перед публікою допомагає учням подолати страх сцени, розвиває їхню впевненість у собі та надає відчуття успіху" [8, с. 54]. Після виступу важливо провести рефлексію, обговорити враження учнів та відзначити їхні досягнення.</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Технологія драматизації має значні переваги для розвитку німецькомовного діалогічного мовлення учнів основної школи. О. І. Вовк підкреслює, що "драматизація створює умови для природного та невимушеного спілкування, розвиває креативність та імпровізаційні навички учнів, а також підвищує їхню мотивацію до вивчення німецької мови" [7, с. 132].</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Застосування технології драматизації вимагає ретельної підготовки та планування з боку вчителя. Н. Ф. Бориско наголошує, що "вчитель повинен враховувати рівень мовленнєвої підготовки учнів, їхні інтереси та психологічні особливості при виборі сюжетів та розподілі ролей" [6, с. 128]. Крім того, важливо створити доброзичливу атмосферу в класі та заохочувати учнів до активної участі.</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Технологія драматизації може бути інтегрована в різні етапи уроку німецької мови, від презентації нового матеріалу до його закріплення та контролю. О. О. Коломінова зазначає, що "драматизація може використовуватися як для введення нових лексичних одиниць та граматичних структур, так і для розвитку мовленнєвих умінь та навичок" [17, с. 31].</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Використання драматизації не обмежується лише уроками німецької мови. Л. В. Гурєєва наголошує, що "драматизація може бути частиною позакласних заходів, шкільних театральних постановок та міжпредметних проєктів" [8, с. 149]. Такі заходи дозволяють учням застосовувати свої мовленнєві вміння в різних контекстах та розвивати творчі здібності.</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Технологія драматизації – потужний засіб навчання німецькомовного діалогічного мовлення учнів основної школи. Вона створює умови для активного залучення учнів до комунікативної діяльності, розвиває їхні мовленнєві вміння, соціокультурну компетентність та креативність. Застосування драматизації вимагає ретельної підготовки та врахування індивідуальних особливостей учнів, але її переваги для розвитку діалогічного мовлення є беззаперечними. Завдяки технології драматизації учні основної школи мають можливість перевтілюватися в різні ролі, експериментувати з мовою та розвивати впевненість у своїх мовленнєвих уміннях, що є запорукою успішного оволодіння німецькою мовою.</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Технологія драматизації також сприяє розвитку емоційного інтелекту учнів основної школи. Л. В. Калініна зазначає, що "участь у драматичних постановках дозволяє учням краще розуміти емоції та почуття персонажів, розвивати емпатію та вміння співпереживати" [12, с. 98]. Розвиток емоційного інтелекту є важливим для формування здорових міжособистісних стосунків та ефективної комунікації.</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Використання технології драматизації сприяє розвитку креативного мислення учнів основної школи. О. І. Вовк наголошує, що "драматизація дає учням можливість експериментувати з мовою, створювати власні діалоги та імпровізувати, що стимулює розвиток творчих здібностей та нестандартного мислення" [7, с. 125]. Розвиток креативності є важливим для формування інноваційного потенціалу учнів та їхньої здатності до вирішення проблемних ситуацій.</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Технологія драматизації також сприяє розвитку навичок критичного мислення в учнів основної школи. О. Є. Мисечко зазначає, що "аналіз сюжетів, характерів персонажів та конфліктних ситуацій під час драматизації розвиває в учнів здатність до аналізу, синтезу та оцінки інформації" [22, с. 187]. Розвиток критичного мислення є важливим для формування самостійності та незалежності суджень учнів.</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Використання технології драматизації дозволяє інтегрувати навчання німецької мови з іншими предметами шкільної програми. О. С. Пасічник наголошує, що "драматизація може бути пов'язана з вивченням літератури, історії, мистецтва, що дозволяє учням усвідомити міжпредметні зв'язки та розширити свій кругозір" [25, с. 169]. Інтеграція навчання німецької мови з іншими предметами сприяє формуванню цілісної картини світу в учнів.</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Технологія драматизації сприяє розвитку навичок самопрезентації та публічного виступу в учнів основної школи. Л. В. Калініна зазначає, що "участь у драматичних постановках дозволяє учням розвинути впевненість у собі, подолати страх перед аудиторією та навчитися ефективно презентувати себе та свої ідеї" [12, с. 105]. Розвиток навичок самопрезентації є важливим для успішної самореалізації учнів у майбутньому.</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Використання технології драматизації сприяє розвитку лідерських якостей в учнів основної школи. О. І. Вовк наголошує, що "робота над драматичними постановками передбачає розподіл ролей та обов'язків, що дозволяє учням розвинути навички лідерства, організації та управління" [7, с. 142]. Розвиток лідерських якостей є важливим для формування активної життєвої позиції учнів та їхньої здатності до прийняття відповідальних рішень.</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Технологія драматизації також сприяє розвитку навичок командної роботи та співпраці в учнів основної школи. О. Є. Мисечко зазначає, що "спільна робота над драматичними постановками вимагає від учнів уміння взаємодіяти, домовлятися, знаходити компроміси та працювати на спільний результат" [22, с. 115]. Розвиток навичок командної роботи є важливим для формування соціальної компетентності учнів та їхньої здатності до ефективної взаємодії з іншими.</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Використання технології драматизації дозволяє створити позитивну атмосферу на уроках німецької мови та підвищити мотивацію учнів до вивчення мови. О. С. Пасічник наголошує, що "драматизація створює невимушену та творчу атмосферу, в якій учні почуваються розкуто і з задоволенням беруть участь у навчальному процесі" [26, с. 194]. Позитивна атмосфера та висока мотивація учнів є запорукою успішного оволодіння німецькою мовою.</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Технологія драматизації також сприяє розвитку навичок самоаналізу та рефлексії в учнів основної школи. Л. В. Калініна зазначає, що "аналіз власної участі в драматичних постановках, усвідомлення своїх сильних та слабких сторін, постановка цілей для подальшого розвитку є важливими складовими процесу рефлексії" [12, с. 112]. Розвиток навичок самоаналізу та рефлексії є важливим для формування самосвідомості учнів та їхньої здатності до самовдосконалення.</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bookmarkStart w:id="14" w:name="_lnxbz9" w:colFirst="0" w:colLast="0"/>
      <w:bookmarkEnd w:id="14"/>
      <w:r>
        <w:rPr>
          <w:rFonts w:ascii="Times New Roman" w:eastAsia="Times New Roman" w:hAnsi="Times New Roman" w:cs="Times New Roman"/>
          <w:color w:val="000000"/>
          <w:sz w:val="28"/>
          <w:szCs w:val="28"/>
        </w:rPr>
        <w:t>Використання технології драматизації дозволяє створити автентичне мовне середовище та наблизити процес навчання німецької мови до реальних життєвих ситуацій. О. І. Вовк наголошує, що "драматизація дає учням можливість використовувати німецьку мову в контексті, наближеному до реального життя, що підвищує практичну значущість навчання та сприяє розвитку комунікативної компетентності" [7, с. 210]. Створення автентичного мовного середовища є важливим для формування в учнів здатності до ефективної комунікації німецькою мовою в різноманітних життєвих ситуаціях.</w:t>
      </w:r>
    </w:p>
    <w:p w:rsidR="00F30280" w:rsidRDefault="00F3028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F30280" w:rsidRDefault="00921F0A">
      <w:pPr>
        <w:pStyle w:val="2"/>
        <w:spacing w:line="360" w:lineRule="auto"/>
        <w:ind w:firstLine="709"/>
        <w:jc w:val="both"/>
      </w:pPr>
      <w:r>
        <w:t>1.4 Методичні передумови використання технології драматизації у навчанні німецькомовного діалогічного мовлення учнів основної школи</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Використання технології драматизації у навчанні німецькомовного діалогічного мовлення учнів основної школи вимагає врахування певних методичних передумов. Ці передумови забезпечують ефективність та доцільність застосування драматизації в освітньому процесі. Як зазначає М. В. Сотніченко, "методичні передумови є необхідною основою для успішної інтеграції технології драматизації в процес навчання іноземної мови" [28, с. 78].</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Однією з ключових методичних передумов є відповідність драматизації віковим та психологічним особливостям учнів основної школи. Л. В. Калініна наголошує, що "вибір сюжетів та ролей для драматизації повинен ґрунтуватися на інтересах, потребах та можливостях учнів цієї вікової категорії" [12, с. 93]. Учні основної школи мають певні когнітивні та емоційні характеристики, які необхідно враховувати при плануванні драматичних активностей.</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Наступною методичною передумовою є відповідність рівню мовленнєвої підготовки учнів. О. С. Пасічник зазначає, що "мовний матеріал, який використовується в драматизації, повинен бути доступним та зрозумілим для учнів, відповідати їхньому рівню володіння німецькою мовою" [25, с. 112]. Занадто складні або занадто прості завдання можуть знизити мотивацію та ефективність навчального процесу.</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Забезпечення комунікативної спрямованості драматизації є ще однією важливою методичною передумовою. Н. О. Арістова наголошує, що "драматизація повинна створювати умови для реального спілкування, стимулювати учнів до використання німецької мови в комунікативних ситуаціях" [1, с. 67]. Завдання та сюжети для драматизації мають бути максимально наближеними до життєвих ситуацій та сприяти розвитку комунікативних умінь учнів.</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Інтеграція драматизації з іншими видами мовленнєвої діяльності також є важливою методичною передумовою. О. О. Українська зазначає, що "драматизація повинна гармонійно поєднуватися з читанням, аудіюванням, письмом та говорінням, створюючи цілісний процес навчання німецької мови" [29, с. 139]. Така інтеграція дозволяє розвивати різні аспекти мовленнєвої компетентності учнів та забезпечує комплексний підхід до вивчення мови.</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Створення сприятливого емоційного клімату в класі є необхідною методичною передумовою для ефективного використання драматизації. М. В. Сотніченко наголошує, що "атмосфера довіри, підтримки та співпраці між учителем та учнями є запорукою успішної реалізації драматичних активностей" [28, с. 63]. Учні повинні почуватися комфортно та безпечно, щоб розкрити свій творчий потенціал та активно залучатися до процесу драматизації.</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Забезпечення активної ролі учнів у процесі драматизації є важливою методичною передумовою. Л. В. Калініна зазначає, що "учні повинні мати можливість брати участь у виборі сюжетів, розподілі ролей, створенні сценаріїв та постановці драматичних сцен" [12, с. 101]. Така активна залученість підвищує мотивацію учнів, розвиває їхню автономність та сприяє більш ефективному засвоєнню мовного матеріалу.</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Врахування індивідуальних особливостей та здібностей учнів є необхідною методичною передумовою. О. С. Пасічник наголошує, що "вчитель повинен враховувати індивідуальні відмінності учнів, їхні сильні та слабкі сторони, мовленнєві здібності та рівень комунікативної компетентності" [26, с. 65]. Диференційований підхід до розподілу ролей та завдань дозволяє кожному учню розкрити свій потенціал та досягти успіху в драматизації.</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Забезпечення систематичності та послідовності в застосуванні драматизації є важливою методичною передумовою. Н. О. Арістова зазначає, що "драматизація повинна бути регулярною та послідовною, з поступовим ускладненням завдань та зростанням вимог до мовленнєвої компетентності учнів" [1, с. 73]. Така систематичність дозволяє учням поступово розвивати свої вміння та набувати впевненості у спілкуванні німецькою мовою.</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Використання автентичних матеріалів та реквізиту є методичною передумовою, яка підвищує ефективність драматизації. О. О. Українська наголошує, що "автентичні тексти, відео, аудіо та предмети побуту створюють реалістичний контекст для драматизації та занурюють учнів в німецькомовне середовище" [29, с. 81]. Це сприяє розвитку соціокультурної компетентності учнів та підвищує їхню мотивацію до вивчення мови.</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Забезпечення зворотного зв'язку та рефлексії є необхідною методичною передумовою. М. В. Сотніченко зазначає, що "після завершення драматизації важливо провести обговорення, дати учням можливість поділитися своїми враженнями та отримати конструктивний зворотний зв'язок від учителя та однокласників" [28, с. 97]. Така рефлексія дозволяє учням усвідомити свої досягнення, визначити напрямки для подальшого розвитку та вдосконалення своїх мовленнєвих умінь.</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Врахування міжпредметних зв'язків є методичною передумовою, яка збагачує процес драматизації. Л. В. Калініна наголошує, що "драматизація може інтегруватися з іншими предметами, такими як література, історія, мистецтво, що дозволяє учням використовувати свої знання та вміння в різних контекстах" [12, с. 109]. Такі міжпредметні зв'язки роблять процес навчання більш цілісним та осмисленим.</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Планування та організація позакласних заходів з використанням драматизації є важливою методичною передумовою. О. С. Пасічник зазначає, що "позакласні заходи, такі як шкільні театральні постановки, конкурси, фестивалі, дають учням можливість застосувати свої мовленнєві вміння в реальних комунікативних ситуаціях та розвивати творчі здібності" [25, с. 127]. Такі заходи підвищують мотивацію учнів до вивчення німецької мови та сприяють їхньому особистісному розвитку.</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Забезпечення технічної та матеріальної бази є необхідною методичною передумовою для ефективного використання драматизації. Н. О. Арістова наголошує, що "наявність відповідного обладнання, такого як мультимедійні засоби, звукова апаратура, сценічні костюми та декорації, значно підвищує якість та ефективність драматичних постановок" [1, с. 47]. Належна матеріальна база створює сприятливі умови для реалізації творчого потенціалу учнів.</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Постійний професійний розвиток учителів є важливою методичною передумовою для успішного використання драматизації. О. О. Українська зазначає, що "вчителі повинні постійно вдосконалювати свої знання та навички в галузі методики викладання іноземних мов, опановувати нові техніки та прийоми драматизації, обмінюватися досвідом з колегами" [29, с. 153]. Такий професійний розвиток дозволяє вчителям ефективно застосовувати технологію драматизації та адаптувати її до потреб своїх учнів.</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Використання технології драматизації в навчанні німецькомовного діалогічного мовлення учнів основної школи вимагає ретельного планування та організації навчального процесу. Як зазначає Н. В. Майєр, "ефективність драматизації залежить від чіткого визначення цілей, відбору відповідного мовного та мовленнєвого матеріалу, а також створення сприятливих умов для активної участі учнів" [19, с. 92].</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Важливою методичною передумовою є поступовість та послідовність у впровадженні технології драматизації. О. М. Карп'юк наголошує, що "вчителі повинні починати з простих драматичних вправ та поступово ускладнювати завдання, враховуючи рівень мовленнєвої підготовки та готовність учнів до більш складних форм драматизації" [15, с. 115].</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Забезпечення варіативності та гнучкості в застосуванні драматизації є необхідною умовою її ефективності. Л. В. Калініна зазначає, що "вчителі повинні бути готові адаптувати драматичні активності до потреб та інтересів конкретної групи учнів, враховувати їхні індивідуальні особливості та динаміку розвитку мовленнєвих умінь" [14, с. 137].</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Створення атмосфери психологічного комфорту та підтримки є важливою передумовою успішної драматизації. С. Ю. Ніколаєва наголошує, що "учні повинні відчувати себе безпечно та впевнено під час драматичних активностей, мати можливість експериментувати з мовою та виявляти творчість без страху зробити помилку" [23, с. 81].</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Інтеграція драматизації з іншими методами та прийомами навчання іноземних мов підвищує її ефективність. О. Б. Бігич зазначає, що "поєднання драматизації з рольовими іграми, симуляціями, проектною роботою та іншими інтерактивними методами створює синергетичний ефект та сприяє розвитку комунікативної компетентності учнів" [3, с. 169].</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Врахування принципів комунікативного підходу є необхідною передумовою ефективної драматизації. В. Г. Редько наголошує, що "драматизація повинна бути спрямована на розвиток реальних комунікативних умінь учнів, забезпечувати автентичність та ситуативність мовленнєвої взаємодії" [27, с. 204].</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Використання різноманітних форм драматизації, таких як рольові діалоги, імпровізації, театральні постановки, дозволяє учням розвивати різні аспекти німецькомовного діалогічного мовлення. Л. В. Калініна зазначає, що "кожна форма драматизації має свої особливості та переваги, тому вчителі повинні використовувати їх збалансовано та відповідно до навчальних цілей" [14, с. 143].</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Заохочення учнів до рефлексії та самооцінювання є важливою передумовою ефективності драматизації. С. Ю. Ніколаєва наголошує, що "учні повинні мати можливість аналізувати свої досягнення, визначати сильні та слабкі сторони свого мовлення, ставити цілі для подальшого розвитку" [23, с. 88].</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Залучення учнів до процесу оцінювання та взаємооцінювання під час драматизації сприяє розвитку їхньої автономності та критичного мислення. О. Б. Бігич зазначає, що "учні можуть надавати конструктивний зворотний зв'язок одне одному, обговорювати шляхи вдосконалення мовленнєвих умінь та розвивати навички співпраці" [3, с. 175].</w:t>
      </w:r>
    </w:p>
    <w:p w:rsidR="00F30280" w:rsidRDefault="00F30280">
      <w:pPr>
        <w:pBdr>
          <w:top w:val="nil"/>
          <w:left w:val="nil"/>
          <w:bottom w:val="nil"/>
          <w:right w:val="nil"/>
          <w:between w:val="nil"/>
        </w:pBdr>
        <w:spacing w:after="0" w:line="360" w:lineRule="auto"/>
        <w:ind w:firstLine="709"/>
        <w:jc w:val="right"/>
        <w:rPr>
          <w:rFonts w:ascii="Times New Roman" w:eastAsia="Times New Roman" w:hAnsi="Times New Roman" w:cs="Times New Roman"/>
          <w:i/>
          <w:color w:val="000000"/>
          <w:sz w:val="28"/>
          <w:szCs w:val="28"/>
        </w:rPr>
      </w:pPr>
    </w:p>
    <w:p w:rsidR="00F30280" w:rsidRDefault="00F30280">
      <w:pPr>
        <w:pBdr>
          <w:top w:val="nil"/>
          <w:left w:val="nil"/>
          <w:bottom w:val="nil"/>
          <w:right w:val="nil"/>
          <w:between w:val="nil"/>
        </w:pBdr>
        <w:spacing w:after="0" w:line="360" w:lineRule="auto"/>
        <w:ind w:firstLine="709"/>
        <w:jc w:val="right"/>
        <w:rPr>
          <w:rFonts w:ascii="Times New Roman" w:eastAsia="Times New Roman" w:hAnsi="Times New Roman" w:cs="Times New Roman"/>
          <w:i/>
          <w:color w:val="000000"/>
          <w:sz w:val="28"/>
          <w:szCs w:val="28"/>
        </w:rPr>
      </w:pPr>
    </w:p>
    <w:p w:rsidR="00F30280" w:rsidRDefault="00921F0A">
      <w:pPr>
        <w:pBdr>
          <w:top w:val="nil"/>
          <w:left w:val="nil"/>
          <w:bottom w:val="nil"/>
          <w:right w:val="nil"/>
          <w:between w:val="nil"/>
        </w:pBdr>
        <w:spacing w:after="0" w:line="360" w:lineRule="auto"/>
        <w:ind w:firstLine="709"/>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Таблиця 1.2 </w:t>
      </w:r>
    </w:p>
    <w:p w:rsidR="00F30280" w:rsidRDefault="00921F0A">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Методичні передумови використання технології драматизації у навчанні німецькомовного діалогічного мовлення учнів основної школи</w:t>
      </w:r>
    </w:p>
    <w:tbl>
      <w:tblPr>
        <w:tblStyle w:val="a6"/>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7"/>
        <w:gridCol w:w="6198"/>
      </w:tblGrid>
      <w:tr w:rsidR="00F30280">
        <w:tc>
          <w:tcPr>
            <w:tcW w:w="3147" w:type="dxa"/>
          </w:tcPr>
          <w:p w:rsidR="00F30280" w:rsidRDefault="00921F0A">
            <w:pPr>
              <w:pBdr>
                <w:top w:val="nil"/>
                <w:left w:val="nil"/>
                <w:bottom w:val="nil"/>
                <w:right w:val="nil"/>
                <w:between w:val="nil"/>
              </w:pBdr>
              <w:spacing w:line="25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Методична передумова</w:t>
            </w:r>
          </w:p>
        </w:tc>
        <w:tc>
          <w:tcPr>
            <w:tcW w:w="6198" w:type="dxa"/>
          </w:tcPr>
          <w:p w:rsidR="00F30280" w:rsidRDefault="00921F0A">
            <w:pPr>
              <w:pBdr>
                <w:top w:val="nil"/>
                <w:left w:val="nil"/>
                <w:bottom w:val="nil"/>
                <w:right w:val="nil"/>
                <w:between w:val="nil"/>
              </w:pBdr>
              <w:spacing w:line="25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Характеристика</w:t>
            </w:r>
          </w:p>
        </w:tc>
      </w:tr>
      <w:tr w:rsidR="00F30280">
        <w:tc>
          <w:tcPr>
            <w:tcW w:w="3147" w:type="dxa"/>
          </w:tcPr>
          <w:p w:rsidR="00F30280" w:rsidRDefault="00921F0A">
            <w:pPr>
              <w:pBdr>
                <w:top w:val="nil"/>
                <w:left w:val="nil"/>
                <w:bottom w:val="nil"/>
                <w:right w:val="nil"/>
                <w:between w:val="nil"/>
              </w:pBdr>
              <w:spacing w:line="25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Планування та організація навчального процесу</w:t>
            </w:r>
          </w:p>
        </w:tc>
        <w:tc>
          <w:tcPr>
            <w:tcW w:w="6198" w:type="dxa"/>
          </w:tcPr>
          <w:p w:rsidR="00F30280" w:rsidRDefault="00921F0A">
            <w:pPr>
              <w:pBdr>
                <w:top w:val="nil"/>
                <w:left w:val="nil"/>
                <w:bottom w:val="nil"/>
                <w:right w:val="nil"/>
                <w:between w:val="nil"/>
              </w:pBdr>
              <w:spacing w:line="25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Чітке визначення цілей, відбір відповідного мовного та мовленнєвого матеріалу, створення сприятливих умов для активної участі учнів</w:t>
            </w:r>
          </w:p>
        </w:tc>
      </w:tr>
      <w:tr w:rsidR="00F30280">
        <w:tc>
          <w:tcPr>
            <w:tcW w:w="3147" w:type="dxa"/>
          </w:tcPr>
          <w:p w:rsidR="00F30280" w:rsidRDefault="00921F0A">
            <w:pPr>
              <w:pBdr>
                <w:top w:val="nil"/>
                <w:left w:val="nil"/>
                <w:bottom w:val="nil"/>
                <w:right w:val="nil"/>
                <w:between w:val="nil"/>
              </w:pBdr>
              <w:spacing w:line="25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Поступовість та послідовність</w:t>
            </w:r>
          </w:p>
        </w:tc>
        <w:tc>
          <w:tcPr>
            <w:tcW w:w="6198" w:type="dxa"/>
          </w:tcPr>
          <w:p w:rsidR="00F30280" w:rsidRDefault="00921F0A">
            <w:pPr>
              <w:pBdr>
                <w:top w:val="nil"/>
                <w:left w:val="nil"/>
                <w:bottom w:val="nil"/>
                <w:right w:val="nil"/>
                <w:between w:val="nil"/>
              </w:pBdr>
              <w:spacing w:line="25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Початок з простих драматичних вправ та поступове ускладнення завдань з урахуванням рівня мовленнєвої підготовки учнів</w:t>
            </w:r>
          </w:p>
        </w:tc>
      </w:tr>
      <w:tr w:rsidR="00F30280">
        <w:tc>
          <w:tcPr>
            <w:tcW w:w="3147" w:type="dxa"/>
          </w:tcPr>
          <w:p w:rsidR="00F30280" w:rsidRDefault="00921F0A">
            <w:pPr>
              <w:pBdr>
                <w:top w:val="nil"/>
                <w:left w:val="nil"/>
                <w:bottom w:val="nil"/>
                <w:right w:val="nil"/>
                <w:between w:val="nil"/>
              </w:pBdr>
              <w:spacing w:line="25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Варіативність та гнучкість</w:t>
            </w:r>
          </w:p>
        </w:tc>
        <w:tc>
          <w:tcPr>
            <w:tcW w:w="6198" w:type="dxa"/>
          </w:tcPr>
          <w:p w:rsidR="00F30280" w:rsidRDefault="00921F0A">
            <w:pPr>
              <w:pBdr>
                <w:top w:val="nil"/>
                <w:left w:val="nil"/>
                <w:bottom w:val="nil"/>
                <w:right w:val="nil"/>
                <w:between w:val="nil"/>
              </w:pBdr>
              <w:spacing w:line="25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Адаптація драматичних активностей до потреб та інтересів конкретної групи учнів, врахування їхніх індивідуальних особливостей</w:t>
            </w:r>
          </w:p>
        </w:tc>
      </w:tr>
      <w:tr w:rsidR="00F30280">
        <w:tc>
          <w:tcPr>
            <w:tcW w:w="3147" w:type="dxa"/>
          </w:tcPr>
          <w:p w:rsidR="00F30280" w:rsidRDefault="00921F0A">
            <w:pPr>
              <w:pBdr>
                <w:top w:val="nil"/>
                <w:left w:val="nil"/>
                <w:bottom w:val="nil"/>
                <w:right w:val="nil"/>
                <w:between w:val="nil"/>
              </w:pBdr>
              <w:spacing w:line="25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Психологічний комфорт та підтримка</w:t>
            </w:r>
          </w:p>
        </w:tc>
        <w:tc>
          <w:tcPr>
            <w:tcW w:w="6198" w:type="dxa"/>
          </w:tcPr>
          <w:p w:rsidR="00F30280" w:rsidRDefault="00921F0A">
            <w:pPr>
              <w:pBdr>
                <w:top w:val="nil"/>
                <w:left w:val="nil"/>
                <w:bottom w:val="nil"/>
                <w:right w:val="nil"/>
                <w:between w:val="nil"/>
              </w:pBdr>
              <w:spacing w:line="25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Створення атмосфери безпеки та впевненості, заохочення учнів до експериментування з мовою та виявлення творчості</w:t>
            </w:r>
          </w:p>
        </w:tc>
      </w:tr>
      <w:tr w:rsidR="00F30280">
        <w:tc>
          <w:tcPr>
            <w:tcW w:w="3147" w:type="dxa"/>
          </w:tcPr>
          <w:p w:rsidR="00F30280" w:rsidRDefault="00921F0A">
            <w:pPr>
              <w:pBdr>
                <w:top w:val="nil"/>
                <w:left w:val="nil"/>
                <w:bottom w:val="nil"/>
                <w:right w:val="nil"/>
                <w:between w:val="nil"/>
              </w:pBdr>
              <w:spacing w:line="25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Інтеграція з іншими методами навчання</w:t>
            </w:r>
          </w:p>
        </w:tc>
        <w:tc>
          <w:tcPr>
            <w:tcW w:w="6198" w:type="dxa"/>
          </w:tcPr>
          <w:p w:rsidR="00F30280" w:rsidRDefault="00921F0A">
            <w:pPr>
              <w:pBdr>
                <w:top w:val="nil"/>
                <w:left w:val="nil"/>
                <w:bottom w:val="nil"/>
                <w:right w:val="nil"/>
                <w:between w:val="nil"/>
              </w:pBdr>
              <w:spacing w:line="25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Поєднання драматизації з рольовими іграми, симуляціями, проектною роботою та іншими інтерактивними методами</w:t>
            </w:r>
          </w:p>
        </w:tc>
      </w:tr>
      <w:tr w:rsidR="00F30280">
        <w:tc>
          <w:tcPr>
            <w:tcW w:w="3147" w:type="dxa"/>
          </w:tcPr>
          <w:p w:rsidR="00F30280" w:rsidRDefault="00921F0A">
            <w:pPr>
              <w:pBdr>
                <w:top w:val="nil"/>
                <w:left w:val="nil"/>
                <w:bottom w:val="nil"/>
                <w:right w:val="nil"/>
                <w:between w:val="nil"/>
              </w:pBdr>
              <w:spacing w:line="25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Врахування принципів комунікативного підходу</w:t>
            </w:r>
          </w:p>
        </w:tc>
        <w:tc>
          <w:tcPr>
            <w:tcW w:w="6198" w:type="dxa"/>
          </w:tcPr>
          <w:p w:rsidR="00F30280" w:rsidRDefault="00921F0A">
            <w:pPr>
              <w:pBdr>
                <w:top w:val="nil"/>
                <w:left w:val="nil"/>
                <w:bottom w:val="nil"/>
                <w:right w:val="nil"/>
                <w:between w:val="nil"/>
              </w:pBdr>
              <w:spacing w:line="25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Спрямованість на розвиток реальних комунікативних умінь учнів, забезпечення автентичності та ситуативності мовленнєвої взаємодії</w:t>
            </w:r>
          </w:p>
        </w:tc>
      </w:tr>
      <w:tr w:rsidR="00F30280">
        <w:tc>
          <w:tcPr>
            <w:tcW w:w="3147" w:type="dxa"/>
          </w:tcPr>
          <w:p w:rsidR="00F30280" w:rsidRDefault="00921F0A">
            <w:pPr>
              <w:pBdr>
                <w:top w:val="nil"/>
                <w:left w:val="nil"/>
                <w:bottom w:val="nil"/>
                <w:right w:val="nil"/>
                <w:between w:val="nil"/>
              </w:pBdr>
              <w:spacing w:line="25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Використання різноманітних форм драматизації</w:t>
            </w:r>
          </w:p>
        </w:tc>
        <w:tc>
          <w:tcPr>
            <w:tcW w:w="6198" w:type="dxa"/>
          </w:tcPr>
          <w:p w:rsidR="00F30280" w:rsidRDefault="00921F0A">
            <w:pPr>
              <w:pBdr>
                <w:top w:val="nil"/>
                <w:left w:val="nil"/>
                <w:bottom w:val="nil"/>
                <w:right w:val="nil"/>
                <w:between w:val="nil"/>
              </w:pBdr>
              <w:spacing w:line="25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Збалансоване використання рольових діалогів, імпровізацій, театральних постановок відповідно до навчальних цілей</w:t>
            </w:r>
          </w:p>
        </w:tc>
      </w:tr>
      <w:tr w:rsidR="00F30280">
        <w:tc>
          <w:tcPr>
            <w:tcW w:w="3147" w:type="dxa"/>
          </w:tcPr>
          <w:p w:rsidR="00F30280" w:rsidRDefault="00921F0A">
            <w:pPr>
              <w:pBdr>
                <w:top w:val="nil"/>
                <w:left w:val="nil"/>
                <w:bottom w:val="nil"/>
                <w:right w:val="nil"/>
                <w:between w:val="nil"/>
              </w:pBdr>
              <w:spacing w:line="25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Заохочення рефлексії та самооцінювання</w:t>
            </w:r>
          </w:p>
        </w:tc>
        <w:tc>
          <w:tcPr>
            <w:tcW w:w="6198" w:type="dxa"/>
          </w:tcPr>
          <w:p w:rsidR="00F30280" w:rsidRDefault="00921F0A">
            <w:pPr>
              <w:pBdr>
                <w:top w:val="nil"/>
                <w:left w:val="nil"/>
                <w:bottom w:val="nil"/>
                <w:right w:val="nil"/>
                <w:between w:val="nil"/>
              </w:pBdr>
              <w:spacing w:line="25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Надання учням можливості аналізувати свої досягнення, визначати сильні та слабкі сторони свого мовлення, ставити цілі для подальшого розвитку</w:t>
            </w:r>
          </w:p>
        </w:tc>
      </w:tr>
    </w:tbl>
    <w:p w:rsidR="00F30280" w:rsidRDefault="00F30280"/>
    <w:p w:rsidR="00F30280" w:rsidRDefault="00F30280"/>
    <w:p w:rsidR="00F30280" w:rsidRDefault="00921F0A">
      <w:pPr>
        <w:pBdr>
          <w:top w:val="nil"/>
          <w:left w:val="nil"/>
          <w:bottom w:val="nil"/>
          <w:right w:val="nil"/>
          <w:between w:val="nil"/>
        </w:pBdr>
        <w:spacing w:after="0" w:line="360" w:lineRule="auto"/>
        <w:ind w:firstLine="709"/>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Продовження таблиці 1.2 </w:t>
      </w:r>
    </w:p>
    <w:tbl>
      <w:tblPr>
        <w:tblStyle w:val="a7"/>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1"/>
        <w:gridCol w:w="6584"/>
      </w:tblGrid>
      <w:tr w:rsidR="00F30280">
        <w:tc>
          <w:tcPr>
            <w:tcW w:w="2761" w:type="dxa"/>
          </w:tcPr>
          <w:p w:rsidR="00F30280" w:rsidRDefault="00921F0A">
            <w:pPr>
              <w:pBdr>
                <w:top w:val="nil"/>
                <w:left w:val="nil"/>
                <w:bottom w:val="nil"/>
                <w:right w:val="nil"/>
                <w:between w:val="nil"/>
              </w:pBdr>
              <w:spacing w:line="25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Залучення учнів до процесу оцінювання</w:t>
            </w:r>
          </w:p>
        </w:tc>
        <w:tc>
          <w:tcPr>
            <w:tcW w:w="6584" w:type="dxa"/>
          </w:tcPr>
          <w:p w:rsidR="00F30280" w:rsidRDefault="00921F0A">
            <w:pPr>
              <w:pBdr>
                <w:top w:val="nil"/>
                <w:left w:val="nil"/>
                <w:bottom w:val="nil"/>
                <w:right w:val="nil"/>
                <w:between w:val="nil"/>
              </w:pBdr>
              <w:spacing w:line="25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Заохочення учнів до надання конструктивного зворотного зв'язку одне одному, обговорення шляхів вдосконалення мовленнєвих умінь</w:t>
            </w:r>
          </w:p>
        </w:tc>
      </w:tr>
      <w:tr w:rsidR="00F30280">
        <w:tc>
          <w:tcPr>
            <w:tcW w:w="2761" w:type="dxa"/>
          </w:tcPr>
          <w:p w:rsidR="00F30280" w:rsidRDefault="00921F0A">
            <w:pPr>
              <w:pBdr>
                <w:top w:val="nil"/>
                <w:left w:val="nil"/>
                <w:bottom w:val="nil"/>
                <w:right w:val="nil"/>
                <w:between w:val="nil"/>
              </w:pBdr>
              <w:spacing w:line="25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Моніторинг та оцінювання ефективності</w:t>
            </w:r>
          </w:p>
        </w:tc>
        <w:tc>
          <w:tcPr>
            <w:tcW w:w="6584" w:type="dxa"/>
          </w:tcPr>
          <w:p w:rsidR="00F30280" w:rsidRDefault="00921F0A">
            <w:pPr>
              <w:pBdr>
                <w:top w:val="nil"/>
                <w:left w:val="nil"/>
                <w:bottom w:val="nil"/>
                <w:right w:val="nil"/>
                <w:between w:val="nil"/>
              </w:pBdr>
              <w:spacing w:line="25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Систематичне відстеження прогресу учнів, аналіз результатів драматичних активностей, внесення необхідних коректив у навчальний процес</w:t>
            </w:r>
          </w:p>
        </w:tc>
      </w:tr>
    </w:tbl>
    <w:p w:rsidR="00F30280" w:rsidRDefault="00F3028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F30280" w:rsidRDefault="00921F0A">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Регулярний моніторинг та оцінювання ефективності драматизації є необхідною передумовою її успішного використання. В. Г. Редько наголошує, що "учителі повинні систематично відстежувати прогрес учнів, аналізувати результати драматичних активностей та вносити необхідні корективи в навчальний процес" [27, с. 211].</w:t>
      </w:r>
      <w:r>
        <w:rPr>
          <w:i/>
        </w:rPr>
        <w:t xml:space="preserve"> Продовження таблиці 1.2</w:t>
      </w:r>
    </w:p>
    <w:p w:rsidR="00F30280" w:rsidRDefault="00F3028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rPr>
      </w:pPr>
      <w:bookmarkStart w:id="15" w:name="_35nkun2" w:colFirst="0" w:colLast="0"/>
      <w:bookmarkEnd w:id="15"/>
      <w:r>
        <w:rPr>
          <w:rFonts w:ascii="Times New Roman" w:eastAsia="Times New Roman" w:hAnsi="Times New Roman" w:cs="Times New Roman"/>
          <w:b/>
          <w:color w:val="000000"/>
          <w:sz w:val="28"/>
          <w:szCs w:val="28"/>
        </w:rPr>
        <w:t>Висновки до розділу 1</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Психолого-педагогічні аспекти навчання іноземної мови учнів основної школи полягають у врахуванні вікових характеристик, пізнавальних процесів, мотивації та інтересів учнів, створенні позитивних емоцій та сприятливого середовища, комплексному підході до оцінювання, розвиткові самостійності та автономності учнів. </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Структура німецькомовної діалогічної компетентності охоплює мовний, мовленнєвий, соціокультурний та стратегічний компоненти, що включають точну вимову, граматичну правильність, культурні знання, адаптованість до різних контекстів, а також емоційну та комунікативну впевненість у діалогах. Комплексна інтеграція лінгвістичних, комунікативних, психолінгвістичних і прагматичних навичок забезпечує ефективне спілкування німецькою мовою. </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Метод драматизації – засіб формування іншомовної комунікативної компетентності учнів, основними рисами якого є основоположність гри у навчальній діяльності, відсутність примусу, виховання колективу через колектив. Драматизація має значний потенціал у створенні автентичних комунікативних ситуацій, розвитку креативності учнів та посиленні їхньої мотивації до вивчення німецької мови. </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Ефективність використання технології драматизації у навчанні німецькомовного діалогічного мовлення учнів основної школи забезпечують відповідність пропонованого матеріалу віковим і психологічним особливостям учнів, їхньому рівню мовленнєвої підготовки; забезпечення комунікативної спрямованості, інтеграцію з іншими видами мовленнєвої діяльності; створення сприятливого емоційного клімату, забезпечення активної ролі учнів, врахування індивідуальних особливостей, систематичність та послідовність, використання автентичних матеріалів, забезпечення рефлексії, врахування міжпредметних зв'язків, планування позакласних заходів, забезпечення технічної та матеріальної бази, а також постійний професійний розвиток учителів.</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Дотримання цих передумов дозволяє максимально реалізувати потенціал драматизації як засобу навчання німецькомовного діалогічного мовлення та сприяє ефективному розвитку комунікативної компетентності учнів основної школи.</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Методичні передумови впровадження технології драматизації базуються на принципах комунікативності, ситуативності, інтерактивності, а також забезпеченні поступовості та послідовності підходу до проєктування навчального матеріалу.</w:t>
      </w:r>
    </w:p>
    <w:p w:rsidR="00F30280" w:rsidRDefault="00921F0A">
      <w:pPr>
        <w:pStyle w:val="1"/>
      </w:pPr>
      <w:r>
        <w:br w:type="page"/>
      </w:r>
    </w:p>
    <w:p w:rsidR="00F30280" w:rsidRDefault="00921F0A">
      <w:pPr>
        <w:pStyle w:val="1"/>
      </w:pPr>
      <w:bookmarkStart w:id="16" w:name="_1ksv4uv" w:colFirst="0" w:colLast="0"/>
      <w:bookmarkEnd w:id="16"/>
      <w:r>
        <w:t>РОЗДІЛ 2. МЕТОДИКА НАВЧАННЯ НІМЕЦЬКОМОВНОГО ДІАЛОГІЧНОГО МОВЛЕННЯ УЧНІВ ОСНОВНОЇ ШКОЛИ З ВИКОРИСТАННЯМ ТЕХНОЛОГІЇ ДРАМАТИЗАЦІЇ</w:t>
      </w:r>
    </w:p>
    <w:p w:rsidR="00F30280" w:rsidRDefault="00F30280"/>
    <w:p w:rsidR="00F30280" w:rsidRDefault="00921F0A">
      <w:pPr>
        <w:pStyle w:val="2"/>
      </w:pPr>
      <w:bookmarkStart w:id="17" w:name="_44sinio" w:colFirst="0" w:colLast="0"/>
      <w:bookmarkEnd w:id="17"/>
      <w:r>
        <w:t>2.1 Принципи та етапи навчання німецькомовного діалогічного мовлення з використанням технології драматизації</w:t>
      </w:r>
    </w:p>
    <w:p w:rsidR="00F30280" w:rsidRDefault="00F30280"/>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Навчання німецькомовного діалогічного мовлення з використанням технології драматизації базується на певних принципах, які забезпечують ефективність та результативність навчального процесу. Як зазначає О. О. Паршикова, "принципи навчання визначають загальні вимоги до організації та проведення навчального процесу, а також слугують орієнтиром для вибору методів, прийомів та засобів навчання" [24, с. 78].</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Одним із ключових принципів навчання німецькомовного діалогічного мовлення з використанням технології драматизації є принцип комунікативності. Він передбачає, що навчання повинно бути спрямоване на розвиток реальних комунікативних умінь учнів, які дозволять їм ефективно спілкуватися німецькою мовою в різноманітних ситуаціях. Л. В. Калініна наголошує, що "драматизація повинна створювати умови для автентичної мовленнєвої взаємодії учнів, наближені до реальних життєвих ситуацій" [14, с. 92].</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Навчання німецькомовного діалогічного мовлення з використанням технології драматизації базується на принципах комунікативності, ситуативності та інтерактивності. Ці принципи забезпечують ефективність та результативність навчального процесу, створюючи умови для активного залучення учнів до комунікативної діяльності.</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реалізації цих принципів у навчанні німецькомовного діалогічного мовлення доцільно використовувати такі методи драматизації, як імпровізація, ситуативна драматична гра та драматичний проект. Розглянемо кожен з цих методів детальніше.</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Імпровізація є методом драматизації, який передбачає спонтанне створення учнями діалогів та мовленнєвих ситуацій без попередньої підготовки. Цей метод розвиває креативність, швидкість реакції та вміння адаптуватися до різних комунікативних ситуацій. Приклад використання імпровізації на уроці німецької мови:</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Thema: Im Restaurant</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Aufgabe: Ihr seid in einem Restaurant. Ein Schüler spielt die Rolle des Kellners und der andere Schüler ist der Gast. Führt ein spontanes Gespräch über die Bestellung, die Speisen und Getränke, und die Bezahlung. Seid kreativ und reagiert auf die Äußerungen eures Partners.</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Verlauf:</w:t>
      </w:r>
    </w:p>
    <w:p w:rsidR="00F30280" w:rsidRDefault="00921F0A">
      <w:pPr>
        <w:numPr>
          <w:ilvl w:val="0"/>
          <w:numId w:val="2"/>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Kellner: Guten Tag! Willkommen in unserem Restaurant. Hier ist die Speisekarte.</w:t>
      </w:r>
    </w:p>
    <w:p w:rsidR="00F30280" w:rsidRDefault="00921F0A">
      <w:pPr>
        <w:numPr>
          <w:ilvl w:val="0"/>
          <w:numId w:val="2"/>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Gast: Danke schön. Ich hätte gerne eine Suppe als Vorspeise.</w:t>
      </w:r>
    </w:p>
    <w:p w:rsidR="00F30280" w:rsidRDefault="00921F0A">
      <w:pPr>
        <w:numPr>
          <w:ilvl w:val="0"/>
          <w:numId w:val="2"/>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Kellner: Wir haben heute eine leckere Tomatensuppe. Möchten Sie die probieren?</w:t>
      </w:r>
    </w:p>
    <w:p w:rsidR="00F30280" w:rsidRDefault="00921F0A">
      <w:pPr>
        <w:numPr>
          <w:ilvl w:val="0"/>
          <w:numId w:val="2"/>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Gast: Ja, das klingt gut. Und als Hauptgericht nehme ich das Schnitzel mit Pommes frites.</w:t>
      </w:r>
    </w:p>
    <w:p w:rsidR="00F30280" w:rsidRDefault="00921F0A">
      <w:pPr>
        <w:numPr>
          <w:ilvl w:val="0"/>
          <w:numId w:val="2"/>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Kellner: Ausgezeichnete Wahl! Und was möchten Sie trinken?</w:t>
      </w:r>
    </w:p>
    <w:p w:rsidR="00F30280" w:rsidRDefault="00921F0A">
      <w:pPr>
        <w:numPr>
          <w:ilvl w:val="0"/>
          <w:numId w:val="2"/>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Gast: Ein Glas Rotwein, bitte.</w:t>
      </w:r>
    </w:p>
    <w:p w:rsidR="00F30280" w:rsidRDefault="00921F0A">
      <w:pPr>
        <w:numPr>
          <w:ilvl w:val="0"/>
          <w:numId w:val="2"/>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Ситуативна драматична гра є методом драматизації, який базується на відтворенні учнями заданих комунікативних ситуацій з розподілом ролей. Цей метод дозволяє учням відпрацьовувати типові ситуації спілкування та розвивати вміння використовувати відповідні мовні засоби. Приклад використання ситуативної драматичної гри на уроці німецької мови:</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Thema: Beim Arzt</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Aufgabe: Ihr seid in einer Arztpraxis. Ein Schüler spielt die Rolle des Arztes und der andere Schüler ist der Patient. Führt ein Gespräch über die Beschwerden des Patienten, die Diagnose und die Behandlung. Verwendet dabei entsprechende Redemittel und Wortschatz.</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Verlauf:</w:t>
      </w:r>
    </w:p>
    <w:p w:rsidR="00F30280" w:rsidRDefault="00921F0A">
      <w:pPr>
        <w:numPr>
          <w:ilvl w:val="0"/>
          <w:numId w:val="3"/>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Arzt: Guten Tag! Was führt Sie heute zu mir?</w:t>
      </w:r>
    </w:p>
    <w:p w:rsidR="00F30280" w:rsidRDefault="00921F0A">
      <w:pPr>
        <w:numPr>
          <w:ilvl w:val="0"/>
          <w:numId w:val="3"/>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Patient: Guten Tag, Herr Doktor. Ich habe seit einigen Tagen starke Kopfschmerzen und fühle mich sehr müde.</w:t>
      </w:r>
    </w:p>
    <w:p w:rsidR="00F30280" w:rsidRDefault="00921F0A">
      <w:pPr>
        <w:numPr>
          <w:ilvl w:val="0"/>
          <w:numId w:val="3"/>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Arzt: Hmm, ich verstehe. Haben Sie auch andere Symptome wie Fieber oder Halsschmerzen?</w:t>
      </w:r>
    </w:p>
    <w:p w:rsidR="00F30280" w:rsidRDefault="00921F0A">
      <w:pPr>
        <w:numPr>
          <w:ilvl w:val="0"/>
          <w:numId w:val="3"/>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Patient: Nein, nur die Kopfschmerzen und die Müdigkeit.</w:t>
      </w:r>
    </w:p>
    <w:p w:rsidR="00F30280" w:rsidRDefault="00921F0A">
      <w:pPr>
        <w:numPr>
          <w:ilvl w:val="0"/>
          <w:numId w:val="3"/>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Arzt: Okay, lassen Sie mich mal Ihren Blutdruck messen und Ihre Augen kontrollieren.</w:t>
      </w:r>
    </w:p>
    <w:p w:rsidR="00F30280" w:rsidRDefault="00921F0A">
      <w:pPr>
        <w:numPr>
          <w:ilvl w:val="0"/>
          <w:numId w:val="3"/>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Драматичний проєкт — метод драматизації, який передбачає самостійну підготовку та презентацію учнями міні-вистави або сценки на задану тему. Цей метод розвиває творчі здібності учнів, їхні організаторські та презентаційні вміння. Приклад використання драматичного проекту на уроці німецької мови:</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Thema: Märchen</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Aufgabe: In Gruppen von 3-4 Schülern wählt ihr ein bekanntes deutsches Märchen aus. Bereitet eine kurze Präsentation dieses Märchens vor, indem ihr die Rollen verteilt, Dialoge schreibt und die Szenen übt. Gestaltet auch entsprechende Dekorationen und Requisiten. Präsentiert euer Märchen vor der Klasse.</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Verlauf:</w:t>
      </w:r>
    </w:p>
    <w:p w:rsidR="00F30280" w:rsidRDefault="00921F0A">
      <w:pPr>
        <w:numPr>
          <w:ilvl w:val="0"/>
          <w:numId w:val="4"/>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Gruppe 1: Wir präsentieren das Märchen "Rotkäppchen". (Die Schüler spielen die Szenen und sprechen die vorbereiteten Dialoge)</w:t>
      </w:r>
    </w:p>
    <w:p w:rsidR="00F30280" w:rsidRDefault="00921F0A">
      <w:pPr>
        <w:numPr>
          <w:ilvl w:val="0"/>
          <w:numId w:val="4"/>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Rotkäppchen: Guten Tag, lieber Wolf! Wohin des Weges?</w:t>
      </w:r>
    </w:p>
    <w:p w:rsidR="00F30280" w:rsidRDefault="00921F0A">
      <w:pPr>
        <w:numPr>
          <w:ilvl w:val="0"/>
          <w:numId w:val="4"/>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Wolf: Guten Tag, Rotkäppchen! Ich gehe in den Wald spazieren. Und du?</w:t>
      </w:r>
    </w:p>
    <w:p w:rsidR="00F30280" w:rsidRDefault="00921F0A">
      <w:pPr>
        <w:numPr>
          <w:ilvl w:val="0"/>
          <w:numId w:val="4"/>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Rotkäppchen: Ich bringe meiner kranken Großmutter einen Korb mit Essen.</w:t>
      </w:r>
    </w:p>
    <w:p w:rsidR="00F30280" w:rsidRDefault="00921F0A">
      <w:pPr>
        <w:numPr>
          <w:ilvl w:val="0"/>
          <w:numId w:val="4"/>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Wolf: Das ist aber nett von dir. Wo wohnt denn deine Großmutter?</w:t>
      </w:r>
    </w:p>
    <w:p w:rsidR="00F30280" w:rsidRDefault="00921F0A">
      <w:pPr>
        <w:numPr>
          <w:ilvl w:val="0"/>
          <w:numId w:val="4"/>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Використання цих методів драматизації на уроках німецької мови сприяє розвитку німецькомовного діалогічного мовлення учнів основної школи. Вони забезпечують активне залучення учнів до комунікативної діяльності, створюють умови для відпрацювання типових ситуацій спілкування та розвивають креативність і самостійність учнів.</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Навчання німецькомовного діалогічного мовлення з використанням технології драматизації відбувається поетапно. Кожен етап має свої цілі та завдання, які реалізуються через використання різних методів драматизації.</w:t>
      </w:r>
    </w:p>
    <w:p w:rsidR="00F30280" w:rsidRDefault="00921F0A">
      <w:pPr>
        <w:pBdr>
          <w:top w:val="nil"/>
          <w:left w:val="nil"/>
          <w:bottom w:val="nil"/>
          <w:right w:val="nil"/>
          <w:between w:val="nil"/>
        </w:pBdr>
        <w:spacing w:after="0" w:line="360" w:lineRule="auto"/>
        <w:ind w:firstLine="709"/>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Таблиця 2.1</w:t>
      </w:r>
    </w:p>
    <w:p w:rsidR="00F30280" w:rsidRDefault="00921F0A">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Етапи навчання німецькомовного діалогічного мовлення з використанням технології драматизації</w:t>
      </w:r>
    </w:p>
    <w:tbl>
      <w:tblPr>
        <w:tblStyle w:val="a8"/>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4"/>
        <w:gridCol w:w="7411"/>
      </w:tblGrid>
      <w:tr w:rsidR="00F30280">
        <w:tc>
          <w:tcPr>
            <w:tcW w:w="1934"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Етап</w:t>
            </w:r>
          </w:p>
        </w:tc>
        <w:tc>
          <w:tcPr>
            <w:tcW w:w="7411"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Характеристика</w:t>
            </w:r>
          </w:p>
        </w:tc>
      </w:tr>
      <w:tr w:rsidR="00F30280">
        <w:tc>
          <w:tcPr>
            <w:tcW w:w="1934"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Підготовчий</w:t>
            </w:r>
          </w:p>
        </w:tc>
        <w:tc>
          <w:tcPr>
            <w:tcW w:w="7411"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Ознайомлення учнів з новим мовним та мовленнєвим матеріалом, необхідним для участі в драматизації</w:t>
            </w:r>
          </w:p>
        </w:tc>
      </w:tr>
      <w:tr w:rsidR="00F30280">
        <w:tc>
          <w:tcPr>
            <w:tcW w:w="1934"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Основний</w:t>
            </w:r>
          </w:p>
        </w:tc>
        <w:tc>
          <w:tcPr>
            <w:tcW w:w="7411"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Безпосереднє залучення учнів до драматичної діяльності, створення та розігрування діалогів</w:t>
            </w:r>
          </w:p>
        </w:tc>
      </w:tr>
      <w:tr w:rsidR="00F30280">
        <w:tc>
          <w:tcPr>
            <w:tcW w:w="1934"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Завершальний</w:t>
            </w:r>
          </w:p>
        </w:tc>
        <w:tc>
          <w:tcPr>
            <w:tcW w:w="7411"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Контроль та оцінювання досягнутих результатів, рефлексія та зворотний зв'язок</w:t>
            </w:r>
          </w:p>
        </w:tc>
      </w:tr>
    </w:tbl>
    <w:p w:rsidR="00F30280" w:rsidRDefault="00F3028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підготовчому етапі відбувається ознайомлення учнів з новим мовним та мовленнєвим матеріалом, необхідним для участі в драматизації. Учитель презентує нові лексичні одиниці, граматичні структури та функціональні фрази, які учні будуть використовувати у своїх діалогах. Також на цьому етапі можуть бути використані вправи на відпрацювання вимови та інтонації.</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Основний етап передбачає безпосереднє залучення учнів до драматичної діяльності. Учні створюють та розігрують діалоги відповідно до заданих комунікативних ситуацій, використовуючи вивчений мовний та мовленнєвий матеріал. На цьому етапі вчитель виступає в ролі фасилітатора, спрямовуючи та підтримуючи мовленнєву діяльність учнів.</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завершальному етапі здійснюється контроль та оцінювання досягнутих результатів. Учні демонструють свої діалоги перед класом, отримують зворотний зв'язок від учителя та однокласників. Також на цьому етапі відбувається рефлексія, під час якої учні аналізують свої досягнення, визначають сильні та слабкі сторони своїх діалогів та ставлять цілі для подальшого розвитку.</w:t>
      </w:r>
    </w:p>
    <w:p w:rsidR="00F30280" w:rsidRDefault="00F3028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F30280" w:rsidRDefault="00921F0A">
      <w:pPr>
        <w:pBdr>
          <w:top w:val="nil"/>
          <w:left w:val="nil"/>
          <w:bottom w:val="nil"/>
          <w:right w:val="nil"/>
          <w:between w:val="nil"/>
        </w:pBdr>
        <w:spacing w:after="0" w:line="360" w:lineRule="auto"/>
        <w:ind w:firstLine="709"/>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Таблиця 2.2 </w:t>
      </w:r>
    </w:p>
    <w:p w:rsidR="00F30280" w:rsidRDefault="00921F0A">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Принципи навчання німецькомовного діалогічного мовлення з використанням технології драматизації</w:t>
      </w:r>
    </w:p>
    <w:tbl>
      <w:tblPr>
        <w:tblStyle w:val="a9"/>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1"/>
        <w:gridCol w:w="6714"/>
      </w:tblGrid>
      <w:tr w:rsidR="00F30280">
        <w:tc>
          <w:tcPr>
            <w:tcW w:w="2631"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Принцип</w:t>
            </w:r>
          </w:p>
        </w:tc>
        <w:tc>
          <w:tcPr>
            <w:tcW w:w="6714"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Характеристика</w:t>
            </w:r>
          </w:p>
        </w:tc>
      </w:tr>
      <w:tr w:rsidR="00F30280">
        <w:tc>
          <w:tcPr>
            <w:tcW w:w="2631"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Комунікативності</w:t>
            </w:r>
          </w:p>
        </w:tc>
        <w:tc>
          <w:tcPr>
            <w:tcW w:w="6714"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Спрямованість на формування реальних мовленнєвих умінь та навичок, необхідних для ефективного спілкування німецькою мовою</w:t>
            </w:r>
          </w:p>
        </w:tc>
      </w:tr>
      <w:tr w:rsidR="00F30280">
        <w:tc>
          <w:tcPr>
            <w:tcW w:w="2631"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Ситуативності</w:t>
            </w:r>
          </w:p>
        </w:tc>
        <w:tc>
          <w:tcPr>
            <w:tcW w:w="6714"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Створення реальних або близьких до реальних комунікативних ситуацій, в яких учні можуть застосовувати набуті знання та вміння</w:t>
            </w:r>
          </w:p>
        </w:tc>
      </w:tr>
      <w:tr w:rsidR="00F30280">
        <w:tc>
          <w:tcPr>
            <w:tcW w:w="2631"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Інтерактивності</w:t>
            </w:r>
          </w:p>
        </w:tc>
        <w:tc>
          <w:tcPr>
            <w:tcW w:w="6714"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Забезпечення активної взаємодії учнів між собою та з учителем у процесі драматизації, обмін репліками та думками</w:t>
            </w:r>
          </w:p>
        </w:tc>
      </w:tr>
      <w:tr w:rsidR="00F30280">
        <w:trPr>
          <w:trHeight w:val="816"/>
        </w:trPr>
        <w:tc>
          <w:tcPr>
            <w:tcW w:w="2631"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Емоційної забарвленості</w:t>
            </w:r>
          </w:p>
        </w:tc>
        <w:tc>
          <w:tcPr>
            <w:tcW w:w="6714"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Стають частиною ситуації або історії, стимуляція зацікавленості та мотивація до вивчення матеріалу</w:t>
            </w:r>
          </w:p>
        </w:tc>
      </w:tr>
    </w:tbl>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Дотримання цих принципів та реалізація етапів навчання з використанням методів драматизації сприяє ефективному розвитку німецькомовного діалогічного мовлення учнів основної школи. Технологія драматизації створює умови для активного залучення учнів до комунікативної діяльності, формування реальних мовленнєвих умінь та навичок та підвищення мотивації до вивчення німецької мови.</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ефективного навчання німецькомовного діалогічного мовлення з використанням технології драматизації важливо дотримуватися певної послідовності в організації навчального процесу. Л. В. Калініна пропонує такі кроки в реалізації технології драматизації:</w:t>
      </w:r>
    </w:p>
    <w:p w:rsidR="00F30280" w:rsidRDefault="00921F0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Вибір комунікативної ситуації та визначення мовленнєвих цілей.</w:t>
      </w:r>
    </w:p>
    <w:p w:rsidR="00F30280" w:rsidRDefault="00921F0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Презентація та семантизація нового мовного та мовленнєвого матеріалу.</w:t>
      </w:r>
    </w:p>
    <w:p w:rsidR="00F30280" w:rsidRDefault="00921F0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Рецептивне та репродуктивне опрацювання мовного та мовленнєвого матеріалу.</w:t>
      </w:r>
    </w:p>
    <w:p w:rsidR="00F30280" w:rsidRDefault="00921F0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Розподіл ролей та ознайомлення з драматичним завданням.</w:t>
      </w:r>
    </w:p>
    <w:p w:rsidR="00F30280" w:rsidRDefault="00921F0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Підготовка та репетиція діалогів.</w:t>
      </w:r>
    </w:p>
    <w:p w:rsidR="00F30280" w:rsidRDefault="00921F0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Презентація діалогів та їх обговорення.</w:t>
      </w:r>
    </w:p>
    <w:p w:rsidR="00F30280" w:rsidRDefault="00921F0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Рефлексія та оцінювання мовленнєвих досягнень учнів [14, с. 105].</w:t>
      </w:r>
    </w:p>
    <w:p w:rsidR="00F30280" w:rsidRDefault="00921F0A">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Таблиця 2.3</w:t>
      </w:r>
    </w:p>
    <w:p w:rsidR="00F30280" w:rsidRDefault="00921F0A">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Послідовність реалізації технології драматизації в навчанні німецькомовного діалогічного мовлення</w:t>
      </w:r>
    </w:p>
    <w:tbl>
      <w:tblPr>
        <w:tblStyle w:val="aa"/>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
        <w:gridCol w:w="8526"/>
      </w:tblGrid>
      <w:tr w:rsidR="00F30280">
        <w:tc>
          <w:tcPr>
            <w:tcW w:w="819"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Крок</w:t>
            </w:r>
          </w:p>
        </w:tc>
        <w:tc>
          <w:tcPr>
            <w:tcW w:w="8526"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Характеристика</w:t>
            </w:r>
          </w:p>
        </w:tc>
      </w:tr>
      <w:tr w:rsidR="00F30280">
        <w:tc>
          <w:tcPr>
            <w:tcW w:w="819"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526" w:type="dxa"/>
            <w:vAlign w:val="center"/>
          </w:tcPr>
          <w:p w:rsidR="00F30280" w:rsidRDefault="00921F0A">
            <w:pPr>
              <w:pBdr>
                <w:top w:val="nil"/>
                <w:left w:val="nil"/>
                <w:bottom w:val="nil"/>
                <w:right w:val="nil"/>
                <w:between w:val="nil"/>
              </w:pBdr>
              <w:spacing w:line="25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Вибір комунікативної ситуації та визначення мовленнєвих цілей</w:t>
            </w:r>
          </w:p>
        </w:tc>
      </w:tr>
      <w:tr w:rsidR="00F30280">
        <w:tc>
          <w:tcPr>
            <w:tcW w:w="819"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8526" w:type="dxa"/>
            <w:vAlign w:val="center"/>
          </w:tcPr>
          <w:p w:rsidR="00F30280" w:rsidRDefault="00921F0A">
            <w:pPr>
              <w:pBdr>
                <w:top w:val="nil"/>
                <w:left w:val="nil"/>
                <w:bottom w:val="nil"/>
                <w:right w:val="nil"/>
                <w:between w:val="nil"/>
              </w:pBdr>
              <w:spacing w:line="25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Презентація та семантизація нового мовного та мовленнєвого матеріалу</w:t>
            </w:r>
          </w:p>
        </w:tc>
      </w:tr>
      <w:tr w:rsidR="00F30280">
        <w:tc>
          <w:tcPr>
            <w:tcW w:w="819"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8526" w:type="dxa"/>
            <w:vAlign w:val="center"/>
          </w:tcPr>
          <w:p w:rsidR="00F30280" w:rsidRDefault="00921F0A">
            <w:pPr>
              <w:pBdr>
                <w:top w:val="nil"/>
                <w:left w:val="nil"/>
                <w:bottom w:val="nil"/>
                <w:right w:val="nil"/>
                <w:between w:val="nil"/>
              </w:pBdr>
              <w:spacing w:line="25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Рецептивне та репродуктивне опрацювання мовного та мовленнєвого матеріалу</w:t>
            </w:r>
          </w:p>
        </w:tc>
      </w:tr>
      <w:tr w:rsidR="00F30280">
        <w:tc>
          <w:tcPr>
            <w:tcW w:w="819"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8526" w:type="dxa"/>
            <w:vAlign w:val="center"/>
          </w:tcPr>
          <w:p w:rsidR="00F30280" w:rsidRDefault="00921F0A">
            <w:pPr>
              <w:pBdr>
                <w:top w:val="nil"/>
                <w:left w:val="nil"/>
                <w:bottom w:val="nil"/>
                <w:right w:val="nil"/>
                <w:between w:val="nil"/>
              </w:pBdr>
              <w:spacing w:line="25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Розподіл ролей та ознайомлення з драматичним завданням</w:t>
            </w:r>
          </w:p>
        </w:tc>
      </w:tr>
      <w:tr w:rsidR="00F30280">
        <w:tc>
          <w:tcPr>
            <w:tcW w:w="819"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8526" w:type="dxa"/>
            <w:vAlign w:val="center"/>
          </w:tcPr>
          <w:p w:rsidR="00F30280" w:rsidRDefault="00921F0A">
            <w:pPr>
              <w:pBdr>
                <w:top w:val="nil"/>
                <w:left w:val="nil"/>
                <w:bottom w:val="nil"/>
                <w:right w:val="nil"/>
                <w:between w:val="nil"/>
              </w:pBdr>
              <w:spacing w:line="25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Підготовка та репетиція діалогів</w:t>
            </w:r>
          </w:p>
        </w:tc>
      </w:tr>
      <w:tr w:rsidR="00F30280">
        <w:tc>
          <w:tcPr>
            <w:tcW w:w="819"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8526" w:type="dxa"/>
            <w:vAlign w:val="center"/>
          </w:tcPr>
          <w:p w:rsidR="00F30280" w:rsidRDefault="00921F0A">
            <w:pPr>
              <w:pBdr>
                <w:top w:val="nil"/>
                <w:left w:val="nil"/>
                <w:bottom w:val="nil"/>
                <w:right w:val="nil"/>
                <w:between w:val="nil"/>
              </w:pBdr>
              <w:spacing w:line="25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Презентація діалогів та їх обговорення</w:t>
            </w:r>
          </w:p>
        </w:tc>
      </w:tr>
      <w:tr w:rsidR="00F30280">
        <w:tc>
          <w:tcPr>
            <w:tcW w:w="819"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8526" w:type="dxa"/>
            <w:vAlign w:val="center"/>
          </w:tcPr>
          <w:p w:rsidR="00F30280" w:rsidRDefault="00921F0A">
            <w:pPr>
              <w:pBdr>
                <w:top w:val="nil"/>
                <w:left w:val="nil"/>
                <w:bottom w:val="nil"/>
                <w:right w:val="nil"/>
                <w:between w:val="nil"/>
              </w:pBdr>
              <w:spacing w:line="25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Рефлексія та оцінювання мовленнєвих досягнень учнів</w:t>
            </w:r>
          </w:p>
        </w:tc>
      </w:tr>
    </w:tbl>
    <w:p w:rsidR="00F30280" w:rsidRDefault="00F3028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чином, навчання німецькомовного діалогічного мовлення з використанням технології драматизації базується на принципах комунікативності, ситуативності та інтерактивності. Воно відбувається поетапно, включаючи підготовчий, основний та завершальний етапи, та вимагає дотримання певної послідовності в організації навчального процесу. Врахування цих принципів та етапів дозволяє забезпечити ефективний розвиток німецькомовної комунікативної компетентності учнів основної школи.</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навчанні німецькомовного діалогічного мовлення з використанням технології драматизації особливого значення набуває принцип автентичності. Він передбачає використання реальних, невигаданих матеріалів, які відображають життя носіїв мови. Н. П. Басай зазначає, що "автентичні матеріали, такі як відеофрагменти, інтерв'ю, діалоги з фільмів та серіалів, дозволяють учням поринути в справжнє німецькомовне середовище та відчути себе учасниками реальної комунікації" [2, с. 114].</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Принцип наочності також відіграє важливу роль у навчанні німецькомовного діалогічного мовлення з використанням технології драматизації. Л. В. Калініна наголошує, що "використання різноманітних засобів наочності, таких як ілюстрації, відеоматеріали, реквізит, допомагає учням краще зрозуміти контекст комунікативної ситуації та створити більш реалістичні діалоги" [13, с. 177].</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Принцип міжкультурної спрямованості є невід'ємною складовою навчання німецькомовного діалогічного мовлення з використанням технології драматизації. О. О. Паршикова зазначає, що "драматизація дозволяє учням не лише розвивати мовленнєві вміння, але й знайомитися з культурою, традиціями та особливостями спілкування носіїв німецької мови" [24, с. 83]. Це сприяє формуванню міжкультурної компетентності учнів.</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Принцип співпраці та взаємодії є ключовим у реалізації технології драматизації. О.</w:t>
      </w:r>
      <w:r>
        <w:rPr>
          <w:rFonts w:ascii="Times New Roman" w:eastAsia="Times New Roman" w:hAnsi="Times New Roman" w:cs="Times New Roman"/>
          <w:color w:val="000000"/>
          <w:sz w:val="28"/>
          <w:szCs w:val="28"/>
          <w:vertAlign w:val="subscript"/>
        </w:rPr>
        <w:t xml:space="preserve"> </w:t>
      </w:r>
      <w:r>
        <w:rPr>
          <w:rFonts w:ascii="Times New Roman" w:eastAsia="Times New Roman" w:hAnsi="Times New Roman" w:cs="Times New Roman"/>
          <w:color w:val="000000"/>
          <w:sz w:val="28"/>
          <w:szCs w:val="28"/>
        </w:rPr>
        <w:t>Я. Коваленко наголошує, що "драматизація передбачає активну співпрацю учнів один з одним, обмін ідеями та думками, спільне вирішення комунікативних завдань" [16, с. 46]. Така взаємодія сприяє розвитку не лише мовленнєвих умінь, але й соціальних навичок учнів.</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Принцип креативності та творчості є невід'ємною частиною навчання німецькомовного діалогічного мовлення з використанням технології драматизації. Н. В. Майєр зазначає, що "драматизація надає учням можливість проявити свою креативність, уяву та творчі здібності при створенні та відтворенні діалогів" [19, с. 144]. Це підвищує мотивацію учнів та робить процес навчання більш захоплюючим.</w:t>
      </w:r>
    </w:p>
    <w:p w:rsidR="00F30280" w:rsidRDefault="00F30280">
      <w:pPr>
        <w:pBdr>
          <w:top w:val="nil"/>
          <w:left w:val="nil"/>
          <w:bottom w:val="nil"/>
          <w:right w:val="nil"/>
          <w:between w:val="nil"/>
        </w:pBdr>
        <w:spacing w:after="0" w:line="360" w:lineRule="auto"/>
        <w:ind w:firstLine="709"/>
        <w:jc w:val="right"/>
        <w:rPr>
          <w:rFonts w:ascii="Times New Roman" w:eastAsia="Times New Roman" w:hAnsi="Times New Roman" w:cs="Times New Roman"/>
          <w:i/>
          <w:color w:val="000000"/>
          <w:sz w:val="28"/>
          <w:szCs w:val="28"/>
        </w:rPr>
      </w:pPr>
    </w:p>
    <w:p w:rsidR="00F30280" w:rsidRDefault="00F30280">
      <w:pPr>
        <w:pBdr>
          <w:top w:val="nil"/>
          <w:left w:val="nil"/>
          <w:bottom w:val="nil"/>
          <w:right w:val="nil"/>
          <w:between w:val="nil"/>
        </w:pBdr>
        <w:spacing w:after="0" w:line="360" w:lineRule="auto"/>
        <w:ind w:firstLine="709"/>
        <w:jc w:val="right"/>
        <w:rPr>
          <w:rFonts w:ascii="Times New Roman" w:eastAsia="Times New Roman" w:hAnsi="Times New Roman" w:cs="Times New Roman"/>
          <w:i/>
          <w:color w:val="000000"/>
          <w:sz w:val="28"/>
          <w:szCs w:val="28"/>
        </w:rPr>
      </w:pPr>
    </w:p>
    <w:p w:rsidR="00F30280" w:rsidRDefault="00921F0A">
      <w:pPr>
        <w:pBdr>
          <w:top w:val="nil"/>
          <w:left w:val="nil"/>
          <w:bottom w:val="nil"/>
          <w:right w:val="nil"/>
          <w:between w:val="nil"/>
        </w:pBdr>
        <w:spacing w:after="0" w:line="360" w:lineRule="auto"/>
        <w:ind w:firstLine="284"/>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Таблиця 2.4 </w:t>
      </w:r>
    </w:p>
    <w:p w:rsidR="00F30280" w:rsidRDefault="00921F0A">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Додаткові принципи навчання німецькомовного діалогічного мовлення з використанням технології драматизації</w:t>
      </w:r>
    </w:p>
    <w:tbl>
      <w:tblPr>
        <w:tblStyle w:val="ab"/>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8"/>
        <w:gridCol w:w="6607"/>
      </w:tblGrid>
      <w:tr w:rsidR="00F30280">
        <w:tc>
          <w:tcPr>
            <w:tcW w:w="2738"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Принцип</w:t>
            </w:r>
          </w:p>
        </w:tc>
        <w:tc>
          <w:tcPr>
            <w:tcW w:w="6607"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Характеристика</w:t>
            </w:r>
          </w:p>
        </w:tc>
      </w:tr>
      <w:tr w:rsidR="00F30280">
        <w:tc>
          <w:tcPr>
            <w:tcW w:w="2738"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Автентичності</w:t>
            </w:r>
          </w:p>
        </w:tc>
        <w:tc>
          <w:tcPr>
            <w:tcW w:w="6607"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Використання реальних, невигаданих матеріалів, які відображають життя носіїв мови</w:t>
            </w:r>
          </w:p>
        </w:tc>
      </w:tr>
      <w:tr w:rsidR="00F30280">
        <w:tc>
          <w:tcPr>
            <w:tcW w:w="2738"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Наочності</w:t>
            </w:r>
          </w:p>
        </w:tc>
        <w:tc>
          <w:tcPr>
            <w:tcW w:w="6607"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Застосування різноманітних засобів наочності для кращого розуміння контексту комунікативної ситуації</w:t>
            </w:r>
          </w:p>
        </w:tc>
      </w:tr>
      <w:tr w:rsidR="00F30280">
        <w:tc>
          <w:tcPr>
            <w:tcW w:w="2738"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Міжкультурної спрямованості</w:t>
            </w:r>
          </w:p>
        </w:tc>
        <w:tc>
          <w:tcPr>
            <w:tcW w:w="6607"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Ознайомлення учнів з культурою, традиціями та особливостями спілкування носіїв німецької мови</w:t>
            </w:r>
          </w:p>
        </w:tc>
      </w:tr>
      <w:tr w:rsidR="00F30280">
        <w:tc>
          <w:tcPr>
            <w:tcW w:w="2738"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Співпраці та взаємодії</w:t>
            </w:r>
          </w:p>
        </w:tc>
        <w:tc>
          <w:tcPr>
            <w:tcW w:w="6607"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Активна співпраця учнів один з одним, обмін ідеями та думками, спільне вирішення комунікативних завдань</w:t>
            </w:r>
          </w:p>
        </w:tc>
      </w:tr>
      <w:tr w:rsidR="00F30280">
        <w:trPr>
          <w:trHeight w:val="1028"/>
        </w:trPr>
        <w:tc>
          <w:tcPr>
            <w:tcW w:w="2738"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Креативності та творчості</w:t>
            </w:r>
          </w:p>
        </w:tc>
        <w:tc>
          <w:tcPr>
            <w:tcW w:w="6607"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Можливість для учнів проявити свою креативність, уяву та творчі здібності при створенні та відтворенні діалогів</w:t>
            </w:r>
          </w:p>
        </w:tc>
      </w:tr>
    </w:tbl>
    <w:p w:rsidR="00F30280" w:rsidRDefault="00921F0A">
      <w:pPr>
        <w:pBdr>
          <w:top w:val="nil"/>
          <w:left w:val="nil"/>
          <w:bottom w:val="nil"/>
          <w:right w:val="nil"/>
          <w:between w:val="nil"/>
        </w:pBd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плануванні та організації навчання німецькомовного діалогічного мовлення з використанням технології драматизації важливо враховувати рівень мовленнєвої підготовки учнів. О. О. Коломінова зазначає, що "вибір драматичних завдань та матеріалів повинен відповідати рівню знань, умінь та навичок учнів, щоб забезпечити посильність та доступність навчального процесу" [18, с. 91].</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Ефективність навчання німецькомовного діалогічного мовлення з використанням технології драматизації значною мірою залежить від вибору відповідних методів та прийомів. Л. В. Калініна рекомендує використовувати такі методи, як рольові ігри, симуляції, імпровізації, які дозволяють учням активно застосовувати мову в умовах, наближених до реальних життєвих ситуацій [14, с. 116].</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Важливим аспектом навчання німецькомовного діалогічного мовлення з використанням технології драматизації є забезпечення постійного зворотного зв'язку та оцінювання мовленнєвих досягнень учнів. Н. П. Басай наголошує на необхідності "регулярного моніторингу прогресу учнів, надання їм конструктивної оцінки та рекомендацій щодо покращення їхніх діалогічних умінь" [2, с. 122].</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підвищення ефективності навчання німецькомовного діалогічного мовлення з використанням технології драматизації доцільно інтегрувати її з іншими технологіями та засобами навчання. О. Я. Коваленко рекомендує "поєднувати драматизацію з використанням інформаційно-комунікаційних технологій, онлайн-ресурсів та мультимедійних засобів, що збагачує навчальний процес та розширює можливості для розвитку мовленнєвих умінь учнів" [16, с. 62].</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Організація позакласних заходів з використанням технології драматизації може суттєво підвищити мотивацію учнів та їхній інтерес до вивчення німецької мови. Н. В. Майєр зазначає, що "проведення театральних постановок, конкурсів діалогів, фестивалів драматизації дозволяє учням продемонструвати свої мовленнєві досягнення, отримати визнання та підтримку з боку однокласників та вчителів" [19, с. 152].</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чином, навчання німецькомовного діалогічного мовлення з використанням технології драматизації базується на принципах комунікативності, ситуативності, інтерактивності, автентичності, наочності, міжкультурної спрямованості, співпраці та взаємодії, креативності та творчості. Врахування рівня мовленнєвої підготовки учнів, вибір відповідних методів та прийомів, забезпечення постійного зворотного зв'язку та оцінювання, інтеграція з іншими технологіями та засобами навчання, а також організація позакласних заходів є важливими факторами, що впливають на ефективність навчального процесу. Дотримання цих принципів та врахування зазначених факторів дозволяє створити сприятливі умови для розвитку німецькомовної комунікативної компетентності учнів основної школи засобами драматизації.</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Принцип автентичності є важливим аспектом навчання німецькомовного діалогічного мовлення з використанням технології драматизації. Він передбачає використання реальних, невигаданих матеріалів, які відображають життя носіїв мови. Н. П. Басай зазначає, що "автентичні матеріали, такі як відеофрагменти, інтерв'ю, діалоги з фільмів та серіалів, дозволяють учням поринути в справжнє німецькомовне середовище та відчути себе учасниками реальної комунікації" [2, с. 114].</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Принцип наочності також відіграє важливу роль у навчанні німецькомовного діалогічного мовлення з використанням технології драматизації. Л. В. Калініна наголошує, що "використання різноманітних засобів наочності, таких як ілюстрації, відеоматеріали, реквізит, допомагає учням краще зрозуміти контекст комунікативної ситуації та створити більш реалістичні діалоги" [14, с. 94].</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Принцип міжкультурної спрямованості є невід'ємною складовою навчання німецькомовного діалогічного мовлення з використанням технології драматизації. О. О. Паршикова зазначає, що "драматизація дозволяє учням не лише розвивати мовленнєві вміння, але й знайомитися з культурою, традиціями та особливостями спілкування носіїв німецької мови" [24, с. 66]. Це сприяє формуванню міжкультурної компетентності учнів.</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Принцип співпраці та взаємодії є ключовим у реалізації технології драматизації. О. Я. Коваленко наголошує, що "драматизація передбачає активну співпрацю учнів один з одним, обмін ідеями та думками, спільне вирішення комунікативних завдань" [16, с. 50]. Така взаємодія сприяє розвитку не лише мовленнєвих умінь, але й соціальних навичок учнів.</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Принцип креативності та творчості є невід'ємною частиною навчання німецькомовного діалогічного мовлення з використанням технології драматизації. Н. В. Майєр зазначає, що "драматизація надає учням можливість проявити свою креативність, уяву та творчі здібності при створенні та відтворенні діалогів" [19, с. 125]. Це підвищує мотивацію учнів та робить процес навчання більш захоплюючим.</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Реалізація технології драматизації в навчанні німецькомовного діалогічного мовлення учнів основної школи передбачає дотримання певних етапів. С. Ю. Ніколаєва виділяє такі етапи: "підготовчий (ознайомлення з новим матеріалом, презентація діалогу-зразка), тренувальний (рецептивно-репродуктивне опрацювання діалогу, варіювання його змісту та форми) та творчий (складання власних діалогів, драматизація)" [23, с. 241].</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підготовчому етапі вчитель знайомить учнів з новою лексикою, граматичними структурами та функціональними фразами, необхідними для ведення діалогу. Також відбувається презентація діалогу-зразка, який слугує моделлю для подальшої роботи. О. О. Коломінова зазначає, що "діалог-зразок повинен бути автентичним, відповідати віковим особливостям учнів та ілюструвати реальну комунікативну ситуацію" [17, с. 72].</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Тренувальний етап передбачає рецептивно-репродуктивне опрацювання діалогу-зразка, виконання вправ на імітацію, підстановку, трансформацію мовного матеріалу. Л. В. Калініна наголошує на важливості "варіювання змісту та форми діалогу, використання опор (вербальних, візуальних) для полегшення засвоєння матеріалу" [13, с. 174]. На цьому етапі учні поступово готуються до самостійного складання діалогів.</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Творчий етап є ключовим у реалізації технології драматизації. На цьому етапі учні складають власні діалоги на основі вивченого матеріалу, беруть участь у рольових іграх та драматизації. О. Я. Коваленко зазначає, що "драматизація діалогів дозволяє учням застосувати набуті знання та вміння в умовах, наближених до реальних життєвих ситуацій" [16, с. 135]. Під час драматизації учні мають можливість імпровізувати, вносити власні ідеї та проявляти творчість.</w:t>
      </w:r>
    </w:p>
    <w:p w:rsidR="00F30280" w:rsidRDefault="00F30280">
      <w:pPr>
        <w:pStyle w:val="2"/>
        <w:spacing w:before="0" w:line="360" w:lineRule="auto"/>
        <w:jc w:val="both"/>
      </w:pPr>
      <w:bookmarkStart w:id="18" w:name="_2jxsxqh" w:colFirst="0" w:colLast="0"/>
      <w:bookmarkEnd w:id="18"/>
    </w:p>
    <w:p w:rsidR="00F30280" w:rsidRDefault="00921F0A">
      <w:pPr>
        <w:pStyle w:val="2"/>
        <w:spacing w:before="0" w:line="360" w:lineRule="auto"/>
        <w:jc w:val="both"/>
      </w:pPr>
      <w:r>
        <w:t>2.2 Система вправ для навчання німецькомовного діалогічного мовлення учнів основної школи з використанням технології драматизації</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ефективного навчання німецькомовного діалогічного мовлення учнів основної школи з використанням технології драматизації необхідно розробити та впровадити систему вправ, яка б забезпечувала поетапне формування та розвиток відповідних умінь та навичок. Ця система вправ повинна базуватися на принципах комунікативності, ситуативності та інтерактивності, а також враховувати психологічні особливості та потреби учнів основної школи.</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контексті використання технології драматизації доцільно виділити три основні групи вправ: підготовчі, тренувальні та творчі. Кожна група вправ має свої специфічні цілі та завдання, які реалізуються через використання різних методів драматизації, таких як імпровізація, ситуативна драматична гра та драматичний проект.</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Підготовчі вправи спрямовані на ознайомлення учнів з новим мовним та мовленнєвим матеріалом, необхідним для участі в драматизації. Вони включають вправи на опрацювання лексичних одиниць, граматичних структур, функціональних фраз, а також вправи на розвиток фонетичних навичок. Прикладом підготовчої вправи з використанням методу імпровізації може бути наступна:</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Thema: Wegbeschreibung</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Aufgabe: Arbeitet in Paaren. Person A fragt nach dem Weg zu einem bestimmten Ort (z.B. Bahnhof, Supermarkt, Kino). Person B gibt spontan eine Wegbeschreibung, ohne vorher zu wissen, wohin der Weg führen soll. Verwendet dabei Präpositionen und Ortsangaben, die ihr gelernt habt.</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Verlauf:</w:t>
      </w:r>
    </w:p>
    <w:p w:rsidR="00F30280" w:rsidRDefault="00921F0A">
      <w:pPr>
        <w:numPr>
          <w:ilvl w:val="0"/>
          <w:numId w:val="6"/>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Person A: Entschuldigung, können Sie mir bitte sagen, wie ich zum Bahnhof komme?</w:t>
      </w:r>
    </w:p>
    <w:p w:rsidR="00F30280" w:rsidRDefault="00921F0A">
      <w:pPr>
        <w:numPr>
          <w:ilvl w:val="0"/>
          <w:numId w:val="6"/>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Person B: Ja, natürlich. Gehen Sie hier geradeaus bis zur nächsten Ampel. Dann biegen Sie links ab und gehen Sie die Straße entlang. Nach etwa 200 Metern sehen Sie den Bahnhof auf der rechten Seite.</w:t>
      </w:r>
    </w:p>
    <w:p w:rsidR="00F30280" w:rsidRDefault="00921F0A">
      <w:pPr>
        <w:numPr>
          <w:ilvl w:val="0"/>
          <w:numId w:val="6"/>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Person A: Vielen Dank für Ihre Hilfe!</w:t>
      </w:r>
    </w:p>
    <w:p w:rsidR="00F30280" w:rsidRDefault="00921F0A">
      <w:pPr>
        <w:numPr>
          <w:ilvl w:val="0"/>
          <w:numId w:val="6"/>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Person B: Gerne. Einen schönen Tag noch!</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Тренувальні вправи спрямовані на відпрацювання та закріплення мовного та мовленнєвого матеріалу в умовах, наближених до реальних комунікативних ситуацій. Вони передбачають використання методу ситуативної драматичної гри, яка дозволяє учням брати участь у різноманітних діалогах та взаємодіяти один з одним. Прикладом тренувальної вправи може бути наступна:</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Thema: Im Kaufhaus</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Aufgabe: Bildet Gruppen von 3-4 Schülern. Ihr seid in einem Kaufhaus und habt unterschiedliche Rollen (Verkäufer, Kunden). Führt Gespräche über den Kauf verschiedener Produkte, wie Kleidung, Elektronik oder Lebensmittel. Verwendet dabei passende Redemittel und Wortschatz.</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Verlauf:</w:t>
      </w:r>
    </w:p>
    <w:p w:rsidR="00F30280" w:rsidRDefault="00921F0A">
      <w:pPr>
        <w:numPr>
          <w:ilvl w:val="0"/>
          <w:numId w:val="7"/>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Verkäufer: Guten Tag! Kann ich Ihnen helfen?</w:t>
      </w:r>
    </w:p>
    <w:p w:rsidR="00F30280" w:rsidRDefault="00921F0A">
      <w:pPr>
        <w:numPr>
          <w:ilvl w:val="0"/>
          <w:numId w:val="7"/>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Kunde 1: Ja, ich suche eine neue Jeans.</w:t>
      </w:r>
    </w:p>
    <w:p w:rsidR="00F30280" w:rsidRDefault="00921F0A">
      <w:pPr>
        <w:numPr>
          <w:ilvl w:val="0"/>
          <w:numId w:val="7"/>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Verkäufer: Welche Größe benötigen Sie denn?</w:t>
      </w:r>
    </w:p>
    <w:p w:rsidR="00F30280" w:rsidRDefault="00921F0A">
      <w:pPr>
        <w:numPr>
          <w:ilvl w:val="0"/>
          <w:numId w:val="7"/>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Kunde 1: Ich trage normalerweise Größe 38.</w:t>
      </w:r>
    </w:p>
    <w:p w:rsidR="00F30280" w:rsidRDefault="00921F0A">
      <w:pPr>
        <w:numPr>
          <w:ilvl w:val="0"/>
          <w:numId w:val="7"/>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Verkäufer: Hier haben wir eine schöne Auswahl an Jeans in Ihrer Größe. Möchten Sie ein paar anprobieren?</w:t>
      </w:r>
    </w:p>
    <w:p w:rsidR="00F30280" w:rsidRDefault="00921F0A">
      <w:pPr>
        <w:numPr>
          <w:ilvl w:val="0"/>
          <w:numId w:val="7"/>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Kunde 1: Ja, gerne. Wo sind die Umkleidekabinen?</w:t>
      </w:r>
    </w:p>
    <w:p w:rsidR="00F30280" w:rsidRDefault="00921F0A">
      <w:pPr>
        <w:numPr>
          <w:ilvl w:val="0"/>
          <w:numId w:val="7"/>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Verkäufer: Die Umkleidekabinen sind gleich dort hinten links.</w:t>
      </w:r>
    </w:p>
    <w:p w:rsidR="00F30280" w:rsidRDefault="00921F0A">
      <w:pPr>
        <w:numPr>
          <w:ilvl w:val="0"/>
          <w:numId w:val="7"/>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Творчі вправи спрямовані на розвиток креативності, самостійності та ініціативності учнів у процесі створення та презентації власних діалогів. Вони реалізуються через використання методу драматичного проекту, який передбачає самостійну підготовку та презентацію учнями міні-вистави або сценки на задану тему. Прикладом творчої вправи може бути наступна:</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Thema: Freundschaft</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Aufgabe: In Gruppen von 4-5 Schülern entwickelt ihr eine kurze Szene zum Thema Freundschaft. Überlegt euch eine Situation, in der Freunde einander helfen, unterstützen oder füreinander da sind. Schreibt einen Dialog, verteilt die Rollen und übt die Szene. Präsentiert eure Szene anschließend vor der Klasse.</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Verlauf:</w:t>
      </w:r>
    </w:p>
    <w:p w:rsidR="00F30280" w:rsidRDefault="00921F0A">
      <w:pPr>
        <w:numPr>
          <w:ilvl w:val="0"/>
          <w:numId w:val="9"/>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Gruppe 1: Unsere Szene spielt im Schulhof. Max hat eine schlechte Note in Mathe bekommen und ist traurig. Seine Freunde Lisa und Tom kommen hinzu und trösten ihn. (Die Schüler spielen die Szene und sprechen die vorbereiteten Dialoge)</w:t>
      </w:r>
    </w:p>
    <w:p w:rsidR="00F30280" w:rsidRDefault="00921F0A">
      <w:pPr>
        <w:numPr>
          <w:ilvl w:val="0"/>
          <w:numId w:val="9"/>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Max: Oh nein, schon wieder eine Fünf in Mathe. Ich bin so schlecht in diesem Fach.</w:t>
      </w:r>
    </w:p>
    <w:p w:rsidR="00F30280" w:rsidRDefault="00921F0A">
      <w:pPr>
        <w:numPr>
          <w:ilvl w:val="0"/>
          <w:numId w:val="9"/>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Lisa: Mach dir keine Sorgen, Max. Wir helfen dir beim Lernen.</w:t>
      </w:r>
    </w:p>
    <w:p w:rsidR="00F30280" w:rsidRDefault="00921F0A">
      <w:pPr>
        <w:numPr>
          <w:ilvl w:val="0"/>
          <w:numId w:val="9"/>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Tom: Genau! Zusammen schaffen wir das. Wir üben mit dir und erklären dir alles, was du nicht verstehst.</w:t>
      </w:r>
    </w:p>
    <w:p w:rsidR="00F30280" w:rsidRDefault="00921F0A">
      <w:pPr>
        <w:numPr>
          <w:ilvl w:val="0"/>
          <w:numId w:val="9"/>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Max: Wirklich? Das wäre super. Ihr seid echte Freunde!</w:t>
      </w:r>
    </w:p>
    <w:p w:rsidR="00F30280" w:rsidRDefault="00921F0A">
      <w:pPr>
        <w:numPr>
          <w:ilvl w:val="0"/>
          <w:numId w:val="9"/>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w:t>
      </w:r>
    </w:p>
    <w:p w:rsidR="00F30280" w:rsidRDefault="00F30280">
      <w:pPr>
        <w:pBdr>
          <w:top w:val="nil"/>
          <w:left w:val="nil"/>
          <w:bottom w:val="nil"/>
          <w:right w:val="nil"/>
          <w:between w:val="nil"/>
        </w:pBdr>
        <w:spacing w:after="0" w:line="360" w:lineRule="auto"/>
        <w:ind w:left="7788"/>
        <w:jc w:val="both"/>
        <w:rPr>
          <w:rFonts w:ascii="Times New Roman" w:eastAsia="Times New Roman" w:hAnsi="Times New Roman" w:cs="Times New Roman"/>
          <w:i/>
          <w:color w:val="000000"/>
          <w:sz w:val="28"/>
          <w:szCs w:val="28"/>
        </w:rPr>
      </w:pPr>
    </w:p>
    <w:p w:rsidR="00F30280" w:rsidRDefault="00921F0A">
      <w:pPr>
        <w:pBdr>
          <w:top w:val="nil"/>
          <w:left w:val="nil"/>
          <w:bottom w:val="nil"/>
          <w:right w:val="nil"/>
          <w:between w:val="nil"/>
        </w:pBdr>
        <w:spacing w:after="0" w:line="360" w:lineRule="auto"/>
        <w:ind w:left="7788"/>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Таблиця 2.5 </w:t>
      </w:r>
    </w:p>
    <w:p w:rsidR="00F30280" w:rsidRDefault="00921F0A">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Типи вправ для навчання німецькомовного діалогічного мовлення з використанням технології драматизації</w:t>
      </w:r>
    </w:p>
    <w:tbl>
      <w:tblPr>
        <w:tblStyle w:val="ac"/>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3"/>
        <w:gridCol w:w="5048"/>
        <w:gridCol w:w="2604"/>
      </w:tblGrid>
      <w:tr w:rsidR="00F30280">
        <w:tc>
          <w:tcPr>
            <w:tcW w:w="1693"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Тип вправ</w:t>
            </w:r>
          </w:p>
        </w:tc>
        <w:tc>
          <w:tcPr>
            <w:tcW w:w="5048"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Характеристика</w:t>
            </w:r>
          </w:p>
        </w:tc>
        <w:tc>
          <w:tcPr>
            <w:tcW w:w="2604"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 драматизації</w:t>
            </w:r>
          </w:p>
        </w:tc>
      </w:tr>
      <w:tr w:rsidR="00F30280">
        <w:tc>
          <w:tcPr>
            <w:tcW w:w="1693"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Підготовчі</w:t>
            </w:r>
          </w:p>
        </w:tc>
        <w:tc>
          <w:tcPr>
            <w:tcW w:w="5048"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Ознайомлення з новим мовним та мовленнєвим матеріалом</w:t>
            </w:r>
          </w:p>
        </w:tc>
        <w:tc>
          <w:tcPr>
            <w:tcW w:w="2604"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Імпровізація</w:t>
            </w:r>
          </w:p>
        </w:tc>
      </w:tr>
      <w:tr w:rsidR="00F30280">
        <w:tc>
          <w:tcPr>
            <w:tcW w:w="1693"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Тренувальні</w:t>
            </w:r>
          </w:p>
        </w:tc>
        <w:tc>
          <w:tcPr>
            <w:tcW w:w="5048"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Відпрацювання та закріплення матеріалу в комунікативних ситуаціях</w:t>
            </w:r>
          </w:p>
        </w:tc>
        <w:tc>
          <w:tcPr>
            <w:tcW w:w="2604"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Ситуативна драматична гра</w:t>
            </w:r>
          </w:p>
        </w:tc>
      </w:tr>
      <w:tr w:rsidR="00F30280">
        <w:tc>
          <w:tcPr>
            <w:tcW w:w="1693"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Творчі</w:t>
            </w:r>
          </w:p>
        </w:tc>
        <w:tc>
          <w:tcPr>
            <w:tcW w:w="5048"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Розвиток креативності, самостійності та ініціативності учнів</w:t>
            </w:r>
          </w:p>
        </w:tc>
        <w:tc>
          <w:tcPr>
            <w:tcW w:w="2604"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Драматичний проект</w:t>
            </w:r>
          </w:p>
        </w:tc>
      </w:tr>
    </w:tbl>
    <w:p w:rsidR="00F30280" w:rsidRDefault="00F3028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Використання такої системи вправ з урахуванням різних методів драматизації дозволяє забезпечити поетапне та комплексне формування німецькомовної діалогічної компетентності учнів основної школи. Підготовчі вправи закладають необхідну мовну та мовленнєву базу, тренувальні вправи сприяють відпрацюванню та автоматизації набутих умінь та навичок, а творчі вправи стимулюють учнів до самостійного та креативного використання мови в різноманітних комунікативних ситуаціях.</w:t>
      </w:r>
    </w:p>
    <w:p w:rsidR="00F30280" w:rsidRDefault="00921F0A">
      <w:pPr>
        <w:pBdr>
          <w:top w:val="nil"/>
          <w:left w:val="nil"/>
          <w:bottom w:val="nil"/>
          <w:right w:val="nil"/>
          <w:between w:val="nil"/>
        </w:pBdr>
        <w:spacing w:after="0" w:line="360" w:lineRule="auto"/>
        <w:ind w:firstLine="709"/>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Таблиця 2.6 </w:t>
      </w:r>
    </w:p>
    <w:p w:rsidR="00F30280" w:rsidRDefault="00921F0A">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Приклади вправ для навчання німецькомовного діалогічного мовлення з використанням технології драматизації</w:t>
      </w:r>
    </w:p>
    <w:tbl>
      <w:tblPr>
        <w:tblStyle w:val="ad"/>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4842"/>
        <w:gridCol w:w="2763"/>
      </w:tblGrid>
      <w:tr w:rsidR="00F30280">
        <w:tc>
          <w:tcPr>
            <w:tcW w:w="1740"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Тип вправи</w:t>
            </w:r>
          </w:p>
        </w:tc>
        <w:tc>
          <w:tcPr>
            <w:tcW w:w="4842"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Приклад</w:t>
            </w:r>
          </w:p>
        </w:tc>
        <w:tc>
          <w:tcPr>
            <w:tcW w:w="2763"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 драматизації</w:t>
            </w:r>
          </w:p>
        </w:tc>
      </w:tr>
      <w:tr w:rsidR="00F30280">
        <w:tc>
          <w:tcPr>
            <w:tcW w:w="1740"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Підготовча</w:t>
            </w:r>
          </w:p>
        </w:tc>
        <w:tc>
          <w:tcPr>
            <w:tcW w:w="4842"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Створення діалогу-розпитування на основі заданої ситуації</w:t>
            </w:r>
          </w:p>
        </w:tc>
        <w:tc>
          <w:tcPr>
            <w:tcW w:w="2763"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Імпровізація</w:t>
            </w:r>
          </w:p>
        </w:tc>
      </w:tr>
      <w:tr w:rsidR="00F30280">
        <w:tc>
          <w:tcPr>
            <w:tcW w:w="1740"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Тренувальна</w:t>
            </w:r>
          </w:p>
        </w:tc>
        <w:tc>
          <w:tcPr>
            <w:tcW w:w="4842"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Відтворення діалогу в ролях на тему "У ресторані"</w:t>
            </w:r>
          </w:p>
        </w:tc>
        <w:tc>
          <w:tcPr>
            <w:tcW w:w="2763"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Ситуативна драматична гра</w:t>
            </w:r>
          </w:p>
        </w:tc>
      </w:tr>
      <w:tr w:rsidR="00F30280">
        <w:tc>
          <w:tcPr>
            <w:tcW w:w="1740"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Творча</w:t>
            </w:r>
          </w:p>
        </w:tc>
        <w:tc>
          <w:tcPr>
            <w:tcW w:w="4842"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Підготовка та презентація міні-вистави на тему "Подорож"</w:t>
            </w:r>
          </w:p>
        </w:tc>
        <w:tc>
          <w:tcPr>
            <w:tcW w:w="2763"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Драматичний проект</w:t>
            </w:r>
          </w:p>
        </w:tc>
      </w:tr>
    </w:tbl>
    <w:p w:rsidR="00F30280" w:rsidRDefault="00F3028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Отже, розроблена система вправ для навчання німецькомовного діалогічного мовлення учнів основної школи з використанням технології драматизації є ефективним інструментом формування та розвитку комунікативної компетентності. Вона базується на принципах комунікативності, ситуативності та інтерактивності, враховує психологічні особливості учнів та реалізується через використання різних методів драматизації на всіх етапах навчального процесу.</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Система вправ для навчання німецькомовного діалогічного мовлення з використанням технології драматизації повинна враховувати принцип комунікативності, який передбачає створення реальних ситуацій спілкування та забезпечення активної участі учнів у процесі комунікації. Як зазначає О. Б. Бігич, "комунікативний підхід до навчання іноземних мов вимагає використання таких вправ, які б стимулювали учнів до активної мовленнєвої діяльності та сприяли формуванню комунікативної компетентності" [4, с. 67].</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Важливим аспектом системи вправ є врахування принципу ситуативності, який полягає у створенні реальних або умовно-реальних ситуацій спілкування, що відображають потреби та інтереси учнів. О. Є. Мисечко наголошує, що "ситуативність забезпечує природність та автентичність мовленнєвої діяльності учнів, а також сприяє розвитку їхньої комунікативної компетентності" [22, с. 96].</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Принцип інтерактивності також відіграє ключову роль у системі вправ для навчання німецькомовного діалогічного мовлення з використанням технології драматизації. Як зазначає Т. К. Полонська, "інтерактивні вправи передбачають активну взаємодію учнів один з одним та з учителем, що створює сприятливі умови для розвитку комунікативних умінь та навичок" [26, с. 184].</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Вправи для навчання німецькомовного діалогічного мовлення повинні бути різноманітними та охоплювати всі етапи формування мовленнєвих умінь. С. Ю. Ніколаєва виділяє такі типи вправ: "некомунікативні (мовні), умовно-комунікативні (передмовленнєві) та комунікативні (мовленнєві)" [23, с. 296]. Кожен тип вправ має свої особливості та призначення у системі навчання німецькомовного діалогічного мовлення.</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Некомунікативні вправи спрямовані на формування мовних навичок, зокрема лексичних та граматичних. Вони включають вправи на запам'ятовування нових слів, словосполучень, граматичних структур, а також вправи на їх розпізнавання та диференціацію. О. Б. Бігич зазначає, що "некомунікативні вправи є необхідним етапом у формуванні мовленнєвих умінь, оскільки вони закладають міцний фундамент для подальшого розвитку комунікативної компетентності" [4, с. 72].</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Умовно-комунікативні вправи передбачають використання вивченого мовного матеріалу в умовно-реальних ситуаціях спілкування. Вони включають вправи на складання діалогів за зразком, відповіді на запитання, заповнення пропусків у діалозі тощо. О. Є. Мисечко зазначає, що "умовно-комунікативні вправи дозволяють учням застосовувати набуті мовні навички в контексті реальної комунікації, що сприяє розвитку їхніх мовленнєвих умінь" [22, с. 108].</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Комунікативні вправи спрямовані на розвиток умінь спонтанного та непідготовленого мовлення в реальних ситуаціях спілкування. Вони включають рольові ігри, дискусії, круглі столи, драматизації тощо. Т. К. Полонська наголошує, що "комунікативні вправи є найвищим рівнем у системі навчання іноземних мов, оскільки вони забезпечують практичне застосування мови в реальних комунікативних ситуаціях" [26, с. 192].</w:t>
      </w:r>
    </w:p>
    <w:p w:rsidR="00F30280" w:rsidRDefault="00921F0A">
      <w:pPr>
        <w:pBdr>
          <w:top w:val="nil"/>
          <w:left w:val="nil"/>
          <w:bottom w:val="nil"/>
          <w:right w:val="nil"/>
          <w:between w:val="nil"/>
        </w:pBdr>
        <w:spacing w:after="0" w:line="360" w:lineRule="auto"/>
        <w:ind w:firstLine="709"/>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Таблиця 2.7 </w:t>
      </w:r>
    </w:p>
    <w:p w:rsidR="00F30280" w:rsidRDefault="00921F0A">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Типи вправ для навчання німецькомовного діалогічного мовлення</w:t>
      </w:r>
    </w:p>
    <w:tbl>
      <w:tblPr>
        <w:tblStyle w:val="ae"/>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8"/>
        <w:gridCol w:w="6747"/>
      </w:tblGrid>
      <w:tr w:rsidR="00F30280">
        <w:tc>
          <w:tcPr>
            <w:tcW w:w="2598"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Тип вправи</w:t>
            </w:r>
          </w:p>
        </w:tc>
        <w:tc>
          <w:tcPr>
            <w:tcW w:w="6747"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Характеристика</w:t>
            </w:r>
          </w:p>
        </w:tc>
      </w:tr>
      <w:tr w:rsidR="00F30280">
        <w:tc>
          <w:tcPr>
            <w:tcW w:w="2598"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Некомунікативні</w:t>
            </w:r>
          </w:p>
        </w:tc>
        <w:tc>
          <w:tcPr>
            <w:tcW w:w="6747"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Формування мовних навичок (лексичних, граматичних)</w:t>
            </w:r>
          </w:p>
        </w:tc>
      </w:tr>
      <w:tr w:rsidR="00F30280">
        <w:tc>
          <w:tcPr>
            <w:tcW w:w="2598"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Умовно-комунікативні</w:t>
            </w:r>
          </w:p>
        </w:tc>
        <w:tc>
          <w:tcPr>
            <w:tcW w:w="6747"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Застосування мовних навичок в умовно-реальних ситуаціях спілкування</w:t>
            </w:r>
          </w:p>
        </w:tc>
      </w:tr>
      <w:tr w:rsidR="00F30280">
        <w:tc>
          <w:tcPr>
            <w:tcW w:w="2598"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Комунікативні</w:t>
            </w:r>
          </w:p>
        </w:tc>
        <w:tc>
          <w:tcPr>
            <w:tcW w:w="6747" w:type="dxa"/>
            <w:vAlign w:val="center"/>
          </w:tcPr>
          <w:p w:rsidR="00F30280" w:rsidRDefault="00921F0A">
            <w:pPr>
              <w:pBdr>
                <w:top w:val="nil"/>
                <w:left w:val="nil"/>
                <w:bottom w:val="nil"/>
                <w:right w:val="nil"/>
                <w:between w:val="nil"/>
              </w:pBdr>
              <w:spacing w:line="25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Розвиток умінь спонтанного та непідготовленого мовлення в реальних ситуаціях спілкування</w:t>
            </w:r>
          </w:p>
        </w:tc>
      </w:tr>
    </w:tbl>
    <w:p w:rsidR="00F30280" w:rsidRDefault="00F3028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ефективного навчання німецькомовного діалогічного мовлення з використанням технології драматизації важливо дотримуватися принципу поступового ускладнення вправ. Це означає, що на початкових етапах навчання доцільно використовувати більше некомунікативних та умовно-комунікативних вправ, поступово переходячи до комунікативних вправ вищого рівня складності.</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Важливим компонентом системи вправ для навчання німецькомовного діалогічного мовлення з використанням технології драматизації є забезпечення зворотного зв'язку та контролю. Постійний контроль та оцінювання навчальних досягнень учнів дозволяє відстежувати їхній прогрес, виявляти прогалини в знаннях і вміннях, коригувати навчальний процес, відповідно до потреб учнів.</w:t>
      </w:r>
    </w:p>
    <w:p w:rsidR="00F30280" w:rsidRDefault="00F3028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Висновки до розділу 2</w:t>
      </w:r>
    </w:p>
    <w:p w:rsidR="00F30280" w:rsidRDefault="00921F0A">
      <w:pPr>
        <w:spacing w:after="0" w:line="360" w:lineRule="auto"/>
        <w:ind w:firstLine="709"/>
        <w:jc w:val="both"/>
        <w:rPr>
          <w:rFonts w:ascii="Times New Roman" w:eastAsia="Times New Roman" w:hAnsi="Times New Roman" w:cs="Times New Roman"/>
          <w:sz w:val="28"/>
          <w:szCs w:val="28"/>
        </w:rPr>
      </w:pPr>
      <w:bookmarkStart w:id="19" w:name="_z337ya" w:colFirst="0" w:colLast="0"/>
      <w:bookmarkEnd w:id="19"/>
      <w:r>
        <w:rPr>
          <w:rFonts w:ascii="Times New Roman" w:eastAsia="Times New Roman" w:hAnsi="Times New Roman" w:cs="Times New Roman"/>
          <w:sz w:val="28"/>
          <w:szCs w:val="28"/>
        </w:rPr>
        <w:t xml:space="preserve">Навчання німецькомовного діалогічного мовлення з використанням технології драматизації базується на принципах комунікативності, ситуативності та інтерактивності.  </w:t>
      </w:r>
    </w:p>
    <w:p w:rsidR="00F30280" w:rsidRDefault="00921F0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Кожен етап впровадження драматизації в навчальний процес має свої особливості, цілі, завдання. Підготовчий етап потребує ознайомлення учнів із новим мовним та мовленнєвим матеріалом, необхідним для участі в драматизації. На основному етапі учні безпосередньо залучені до драматичної діяльності, створення та розігрування діалогів. Завершальний етап – контроль та оцінювання досягнутих результатів, рефлексія та зворотний звʼязок.</w:t>
      </w:r>
    </w:p>
    <w:p w:rsidR="00F30280" w:rsidRDefault="00921F0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Розрізняють такі типи вправ для навчання німецькомовного діалогічного мовлення з використанням технології драматизації:  </w:t>
      </w:r>
      <w:r>
        <w:rPr>
          <w:rFonts w:ascii="Times New Roman" w:eastAsia="Times New Roman" w:hAnsi="Times New Roman" w:cs="Times New Roman"/>
          <w:i/>
          <w:sz w:val="28"/>
          <w:szCs w:val="28"/>
        </w:rPr>
        <w:t>некомунікативні, умовно-комунікативні та комунікативні</w:t>
      </w:r>
      <w:r>
        <w:rPr>
          <w:rFonts w:ascii="Times New Roman" w:eastAsia="Times New Roman" w:hAnsi="Times New Roman" w:cs="Times New Roman"/>
          <w:sz w:val="28"/>
          <w:szCs w:val="28"/>
        </w:rPr>
        <w:t xml:space="preserve">. </w:t>
      </w:r>
    </w:p>
    <w:p w:rsidR="00F30280" w:rsidRDefault="00921F0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Некомунікативні вправи</w:t>
      </w:r>
      <w:r>
        <w:rPr>
          <w:rFonts w:ascii="Times New Roman" w:eastAsia="Times New Roman" w:hAnsi="Times New Roman" w:cs="Times New Roman"/>
          <w:sz w:val="28"/>
          <w:szCs w:val="28"/>
        </w:rPr>
        <w:t xml:space="preserve"> – це вправи на запам'ятовування нових слів, словосполучень, граматичних структур, їх розпізнавання та диференціацію. </w:t>
      </w:r>
    </w:p>
    <w:p w:rsidR="00F30280" w:rsidRDefault="00921F0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Умовно-комунікативні</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вправи </w:t>
      </w:r>
      <w:r>
        <w:rPr>
          <w:rFonts w:ascii="Times New Roman" w:eastAsia="Times New Roman" w:hAnsi="Times New Roman" w:cs="Times New Roman"/>
          <w:sz w:val="28"/>
          <w:szCs w:val="28"/>
        </w:rPr>
        <w:t xml:space="preserve">уможливлюють застосовувати набуті мовні навички в контексті реальної комунікації. До них належать вправи на складання діалогів за зразком, відповіді на запитання, заповнення пропусків у діалозі тощо. </w:t>
      </w:r>
    </w:p>
    <w:p w:rsidR="00F30280" w:rsidRDefault="00921F0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Комунікативні вправи</w:t>
      </w:r>
      <w:r>
        <w:rPr>
          <w:rFonts w:ascii="Times New Roman" w:eastAsia="Times New Roman" w:hAnsi="Times New Roman" w:cs="Times New Roman"/>
          <w:sz w:val="28"/>
          <w:szCs w:val="28"/>
        </w:rPr>
        <w:t xml:space="preserve"> спрямовані на розвиток умінь спонтанного та непідготовленого мовлення в реальних ситуаціях спілкування. Вони включають рольові ігри, дискусії, круглі столи, драматизації тощо.</w:t>
      </w:r>
    </w:p>
    <w:p w:rsidR="00F30280" w:rsidRDefault="00F30280"/>
    <w:p w:rsidR="00F30280" w:rsidRDefault="00F30280"/>
    <w:p w:rsidR="00F30280" w:rsidRDefault="00F30280"/>
    <w:p w:rsidR="00F30280" w:rsidRDefault="00F30280"/>
    <w:p w:rsidR="00F30280" w:rsidRDefault="00F30280"/>
    <w:p w:rsidR="00F30280" w:rsidRDefault="00F30280"/>
    <w:p w:rsidR="00F30280" w:rsidRDefault="00921F0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ВИСНОВКИ</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bookmarkStart w:id="20" w:name="_3j2qqm3" w:colFirst="0" w:colLast="0"/>
      <w:bookmarkEnd w:id="20"/>
      <w:r>
        <w:rPr>
          <w:rFonts w:ascii="Times New Roman" w:eastAsia="Times New Roman" w:hAnsi="Times New Roman" w:cs="Times New Roman"/>
          <w:color w:val="000000"/>
          <w:sz w:val="28"/>
          <w:szCs w:val="28"/>
        </w:rPr>
        <w:t xml:space="preserve">Теоретико-методологічні засади дослідження ґрунтуються на тому, що технологія драматизації – засіб навчання німецькомовного діалогічного мовлення, яка полягає у створенні реальних комунікативних ситуацій, сприяє розвитку творчих здібностей учнів та підвищує їхню мотивацію до вивчення німецької мови. </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Психолого-педагогічні аспекти навчання іноземної мови учнів основної школи полягають у врахуванні вікових характеристик, пізнавальних процесів, мотивації та інтересів учнів, створенні позитивних емоцій та сприятливого середовища, комплексному підході до оцінювання, розвиткові самостійності та автономності учнів. </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Структура німецькомовної діалогічної компетентності охоплює мовленнєвий, мовний, соціокультурний та стратегічний компоненти, що включають точну вимову, граматичну правильність, культурні знання, адаптованість до різних контекстів, а також емоційну та комунікативну впевненість у діалогах. Комплексна інтеграція лінгвістичних, комунікативних, психолінгвістичних і прагматичних навичок забезпечує ефективне спілкування німецькою мовою. </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Метод драматизації – засіб формування іншомовної комунікативної компетентності учнів, основними рисами якого є основоположність гри у навчальній діяльності, відсутність примусу, виховання колективу через колектив. Драматизація має значний потенціал у створенні автентичних комунікативних ситуацій, розвитку креативності учнів та посиленні їхньої мотивації до вивчення німецької мови. </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Методичними передумовами використання технології драматизації у навчанні німецькомовного діалогічного мовлення учнів основної школи є: відповідність пропонованого матеріалу віковим і психологічним особливостям учнів, їхньому рівню мовленнєвої підготовки; забезпечення комунікативної спрямованості; інтеграція діалогічного мовлення з іншими видами комунікативної діяльності; створення сприятливого емоційного клімату; забезпечення активної ролі учнів; урахування індивідуальних особливостей; систематичність, послідовність використання автентичних матеріалів; забезпечення рефлексії; урахування міжпредметних зв'язків; якість технічної та матеріальної бази; постійний професійний розвиток учителів. Дотримання таких передумов дозволяє максимально реалізувати потенціал драматизації як засобу навчання німецькомовного діалогічного мовлення та сприяє ефективному розвитку комунікативної компетентності учнів основної школи. </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Запропонована система вправ для навчання німецькомовного діалогічного мовлення з використанням технології драматизації базується на принципах комунікативності, ситуативності, інтерактивності та включає різні типи вправ, зокрема: некомунікативні, умовно-комунікативні,  комунікативні. </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Використання технології драматизації у поєднанні з раціонально побудованою системою вправ сприяє підвищенню мотивації учнів, створенню реальних ситуацій спілкування та формуванню комунікативної компетентності.</w:t>
      </w:r>
    </w:p>
    <w:p w:rsidR="00F30280" w:rsidRDefault="00921F0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Перспективу подальших досліджень вбачаємо в розширенні сфери застосування технології драматизації на інші етапи навчання німецької мови, а також під час розробки методичних рекомендацій для вчителів щодо ефективного використання драматизації в освітньому процесі.</w:t>
      </w:r>
    </w:p>
    <w:p w:rsidR="00F30280" w:rsidRDefault="00F30280"/>
    <w:p w:rsidR="00F30280" w:rsidRDefault="00921F0A">
      <w:pPr>
        <w:spacing w:line="360" w:lineRule="auto"/>
        <w:jc w:val="center"/>
        <w:rPr>
          <w:rFonts w:ascii="Times New Roman" w:eastAsia="Times New Roman" w:hAnsi="Times New Roman" w:cs="Times New Roman"/>
          <w:b/>
          <w:sz w:val="28"/>
          <w:szCs w:val="28"/>
        </w:rPr>
      </w:pPr>
      <w:r>
        <w:br w:type="page"/>
      </w:r>
      <w:r>
        <w:rPr>
          <w:rFonts w:ascii="Times New Roman" w:eastAsia="Times New Roman" w:hAnsi="Times New Roman" w:cs="Times New Roman"/>
          <w:b/>
          <w:sz w:val="28"/>
          <w:szCs w:val="28"/>
        </w:rPr>
        <w:t>SUMMARY</w:t>
      </w:r>
    </w:p>
    <w:p w:rsidR="00F30280" w:rsidRDefault="00921F0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first chapter of the thesis presents a theoretical analysis of the problem of teaching German dialogic speech to primary school students using dramatization technology. The analysis examines the psychological and pedagogical aspects of foreign language learning for elementary school students, which consist in taking into account age characteristics, cognitive processes, motivation and interests of students, creating positive emotions and a favorable environment, a comprehensive approach to assessment, and the development of independence and autonomy of students. The essence and structure of German-language dialogic competence, which includes speech, language, socio-cultural and strategic components, is defined. Comprehensive integration of linguistic, communicative, psycholinguistic and pragmatic skills, which provides students with effective communication in German. </w:t>
      </w:r>
    </w:p>
    <w:p w:rsidR="00F30280" w:rsidRDefault="00921F0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framework covers several aspects, including accurate pronunciation, grammatical correctness, cultural knowledge, adaptability to different contexts, and emotional and communicative confidence in dialogues. </w:t>
      </w:r>
    </w:p>
    <w:p w:rsidR="00F30280" w:rsidRDefault="00921F0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Special attention is paid to the technology of dramatization as a means of teaching dialogic skills of the German language. In the theoretical part of the study, the potential of dramatization in creating authentic communicative situations, developing students' creativity and increasing their motivation to learn the German language was determined. Methodological prerequisites for the introduction of dramatization technology are analyzed, attention is focused on the principles of communicativeness, situationality, interactivity, as well as ensuring the gradualness and consistency of the approach to the design of educational material.</w:t>
      </w:r>
    </w:p>
    <w:p w:rsidR="00F30280" w:rsidRDefault="00921F0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theoretical analysis substantiated the expediency and effectiveness of using the technology of dramatization in the teaching of German-language dialogic speech of elementary school students. Taking into account the psychological and pedagogical characteristics of students, understanding the essence and structure of German-language dialogic competence, compliance with methodical recommendations are defined as necessary conditions for the successful implementation of dramatization technology in the educational process. The results of the theoretical research serve as a basis for the development of a method of teaching German dialogic speech using the technology of dramatization, which will be presented in the second section of the work.</w:t>
      </w:r>
    </w:p>
    <w:p w:rsidR="00F30280" w:rsidRDefault="00921F0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 the second chapter of the thesis, the method of teaching German dialogic speech to elementary school students using the technology of dramatization was presented. The principles and stages of training, which include preparatory, main and final stages, are considered. Teaching German dialogic speech using the technology of dramatization is based on the principles of communicativeness, situationality and interactivity.  At each stage, the goals, tasks and peculiarities of the organization of the educational process are determined, taking into account the specifics of the dramatization technology. The preparatory stage requires familiarization of students with new language and speech material necessary for participation in dramatization. At the main stage, students are directly involved in dramatic activities, creating and acting out dialogues. The final stage is control and evaluation of the achieved results, reflection and feedback.</w:t>
      </w:r>
    </w:p>
    <w:p w:rsidR="00F30280" w:rsidRDefault="00921F0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Considerable attention is paid to the development of a system of exercises for teaching German dialogic speech using the technology of dramatization. The proposed system of exercises is based on the principles of communicativeness, situationality, interactivity and includes various types of exercises, including non-communicative, conditional-communicative and communicative. A system of exercises was used, taking into account various methods of dramatization - preparatory, training and creative, which allows to ensure the step-by-step and complex formation of students' German language dialogic competence. Examples of exercises for each stage of learning are given and their feasibility in the formation of students' German language dialogic competence is substantiated.</w:t>
      </w:r>
    </w:p>
    <w:p w:rsidR="00F30280" w:rsidRDefault="00921F0A">
      <w:pPr>
        <w:pBdr>
          <w:top w:val="nil"/>
          <w:left w:val="nil"/>
          <w:bottom w:val="nil"/>
          <w:right w:val="nil"/>
          <w:between w:val="nil"/>
        </w:pBdr>
        <w:spacing w:after="0" w:line="360" w:lineRule="auto"/>
        <w:ind w:firstLine="70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General conclusion</w:t>
      </w:r>
    </w:p>
    <w:p w:rsidR="00F30280" w:rsidRDefault="00921F0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 the diploma work, the theoretical justification and practical development of the methodology of teaching German dialogic speech of elementary school students using the technology of dramatization was carried out. In the course of the research, all tasks were completed and the goal of the work was achieved.</w:t>
      </w:r>
    </w:p>
    <w:p w:rsidR="00F30280" w:rsidRDefault="00921F0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analysis of the psychological-pedagogical features of foreign language learning among elementary school students revealed important factors that must be taken into account when developing teaching methods, including the age characteristics of students, their cognitive processes, motivation, and interests. The essence and structure of German-language dialogic competence, which includes speech, language, socio-cultural and strategic components, is determined.</w:t>
      </w:r>
    </w:p>
    <w:p w:rsidR="00F30280" w:rsidRDefault="00921F0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potential of dramatization technology as a means of teaching German dialogic speech is revealed. It has been established that dramatization creates real communicative situations, promotes the development of students' creative abilities and increases their motivation to learn the German language.</w:t>
      </w:r>
    </w:p>
    <w:p w:rsidR="00F30280" w:rsidRDefault="00921F0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methodical prerequisites for the use of dramatization technology are substantiated, which include taking into account the principles of communicativeness, situationality, interactivity, ensuring gradualness and consistency in the organization of the educational process.</w:t>
      </w:r>
    </w:p>
    <w:p w:rsidR="00F30280" w:rsidRDefault="00921F0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system of exercises for teaching German dialogic speech has been developed using the technology of dramatization, which is based on the principles of communicativeness, situationality, and interactivity and includes various types of exercises (non-communicative, conditional-communicative, communicative). The proposed system of exercises is aimed at the step-by-step formation and development of German language dialogic competence of primary school students.</w:t>
      </w:r>
    </w:p>
    <w:p w:rsidR="00F30280" w:rsidRDefault="00921F0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conducted research made it possible to draw a conclusion about the expediency of using the technology of dramatization in the teaching of German dialogic speech of elementary school students. The proposed method promotes the development of students' communicative competence, increases their motivation and activity in the learning process, and creates conditions for real communication in German.</w:t>
      </w:r>
    </w:p>
    <w:p w:rsidR="00F30280" w:rsidRDefault="00921F0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results of the study are of practical importance for German language teachers, who can use the developed methodology to increase the effectiveness of the educational process and develop the German language dialogic competence of elementary school students. The theoretical provisions of the work expand scientific</w:t>
      </w:r>
    </w:p>
    <w:p w:rsidR="00F30280" w:rsidRDefault="00921F0A">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knowledge in the field of methods of teaching foreign languages and can serve as a basis for further research.</w:t>
      </w:r>
    </w:p>
    <w:p w:rsidR="00F30280" w:rsidRDefault="00921F0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We see the prospects for further research in the expansion of the scope of the dramatization technology to other stages of learning the German language, as well as in the development of methodological recommendations for teachers regarding the effective use of dramatization in the educational process.</w:t>
      </w:r>
    </w:p>
    <w:p w:rsidR="00F30280" w:rsidRDefault="00F30280">
      <w:pPr>
        <w:spacing w:line="360" w:lineRule="auto"/>
        <w:jc w:val="both"/>
        <w:rPr>
          <w:rFonts w:ascii="Times New Roman" w:eastAsia="Times New Roman" w:hAnsi="Times New Roman" w:cs="Times New Roman"/>
          <w:b/>
          <w:sz w:val="28"/>
          <w:szCs w:val="28"/>
        </w:rPr>
      </w:pPr>
    </w:p>
    <w:p w:rsidR="00F30280" w:rsidRDefault="00F30280">
      <w:pPr>
        <w:spacing w:line="360" w:lineRule="auto"/>
        <w:jc w:val="both"/>
        <w:rPr>
          <w:rFonts w:ascii="Times New Roman" w:eastAsia="Times New Roman" w:hAnsi="Times New Roman" w:cs="Times New Roman"/>
          <w:b/>
          <w:sz w:val="28"/>
          <w:szCs w:val="28"/>
        </w:rPr>
      </w:pPr>
    </w:p>
    <w:p w:rsidR="00F30280" w:rsidRDefault="00F30280">
      <w:pPr>
        <w:spacing w:line="360" w:lineRule="auto"/>
        <w:jc w:val="both"/>
        <w:rPr>
          <w:rFonts w:ascii="Times New Roman" w:eastAsia="Times New Roman" w:hAnsi="Times New Roman" w:cs="Times New Roman"/>
          <w:b/>
          <w:sz w:val="28"/>
          <w:szCs w:val="28"/>
        </w:rPr>
      </w:pPr>
    </w:p>
    <w:p w:rsidR="00F30280" w:rsidRDefault="00F30280">
      <w:pPr>
        <w:spacing w:line="360" w:lineRule="auto"/>
        <w:jc w:val="both"/>
        <w:rPr>
          <w:rFonts w:ascii="Times New Roman" w:eastAsia="Times New Roman" w:hAnsi="Times New Roman" w:cs="Times New Roman"/>
          <w:b/>
          <w:sz w:val="28"/>
          <w:szCs w:val="28"/>
        </w:rPr>
      </w:pPr>
    </w:p>
    <w:p w:rsidR="00F30280" w:rsidRDefault="00F30280">
      <w:pPr>
        <w:spacing w:line="360" w:lineRule="auto"/>
        <w:jc w:val="both"/>
        <w:rPr>
          <w:rFonts w:ascii="Times New Roman" w:eastAsia="Times New Roman" w:hAnsi="Times New Roman" w:cs="Times New Roman"/>
          <w:b/>
          <w:sz w:val="28"/>
          <w:szCs w:val="28"/>
        </w:rPr>
      </w:pPr>
    </w:p>
    <w:p w:rsidR="00F30280" w:rsidRDefault="00F30280">
      <w:pPr>
        <w:spacing w:line="360" w:lineRule="auto"/>
        <w:jc w:val="both"/>
        <w:rPr>
          <w:rFonts w:ascii="Times New Roman" w:eastAsia="Times New Roman" w:hAnsi="Times New Roman" w:cs="Times New Roman"/>
          <w:b/>
          <w:sz w:val="28"/>
          <w:szCs w:val="28"/>
        </w:rPr>
      </w:pPr>
    </w:p>
    <w:p w:rsidR="00F30280" w:rsidRDefault="00F30280">
      <w:pPr>
        <w:spacing w:line="360" w:lineRule="auto"/>
        <w:jc w:val="both"/>
        <w:rPr>
          <w:rFonts w:ascii="Times New Roman" w:eastAsia="Times New Roman" w:hAnsi="Times New Roman" w:cs="Times New Roman"/>
          <w:b/>
          <w:sz w:val="28"/>
          <w:szCs w:val="28"/>
        </w:rPr>
      </w:pPr>
    </w:p>
    <w:p w:rsidR="00F30280" w:rsidRDefault="00F30280">
      <w:pPr>
        <w:spacing w:line="360" w:lineRule="auto"/>
        <w:jc w:val="both"/>
        <w:rPr>
          <w:rFonts w:ascii="Times New Roman" w:eastAsia="Times New Roman" w:hAnsi="Times New Roman" w:cs="Times New Roman"/>
          <w:b/>
          <w:sz w:val="28"/>
          <w:szCs w:val="28"/>
        </w:rPr>
      </w:pPr>
    </w:p>
    <w:p w:rsidR="00F30280" w:rsidRDefault="00F30280">
      <w:pPr>
        <w:spacing w:line="360" w:lineRule="auto"/>
        <w:jc w:val="both"/>
        <w:rPr>
          <w:rFonts w:ascii="Times New Roman" w:eastAsia="Times New Roman" w:hAnsi="Times New Roman" w:cs="Times New Roman"/>
          <w:b/>
          <w:sz w:val="28"/>
          <w:szCs w:val="28"/>
        </w:rPr>
      </w:pPr>
    </w:p>
    <w:p w:rsidR="00F30280" w:rsidRDefault="00F30280">
      <w:pPr>
        <w:spacing w:line="360" w:lineRule="auto"/>
        <w:jc w:val="both"/>
        <w:rPr>
          <w:rFonts w:ascii="Times New Roman" w:eastAsia="Times New Roman" w:hAnsi="Times New Roman" w:cs="Times New Roman"/>
          <w:b/>
          <w:sz w:val="28"/>
          <w:szCs w:val="28"/>
        </w:rPr>
      </w:pPr>
    </w:p>
    <w:p w:rsidR="00F30280" w:rsidRDefault="00F30280">
      <w:pPr>
        <w:spacing w:line="360" w:lineRule="auto"/>
        <w:jc w:val="both"/>
        <w:rPr>
          <w:rFonts w:ascii="Times New Roman" w:eastAsia="Times New Roman" w:hAnsi="Times New Roman" w:cs="Times New Roman"/>
          <w:b/>
          <w:sz w:val="28"/>
          <w:szCs w:val="28"/>
        </w:rPr>
      </w:pPr>
    </w:p>
    <w:p w:rsidR="00F30280" w:rsidRDefault="00F30280">
      <w:pPr>
        <w:spacing w:line="360" w:lineRule="auto"/>
        <w:jc w:val="both"/>
        <w:rPr>
          <w:rFonts w:ascii="Times New Roman" w:eastAsia="Times New Roman" w:hAnsi="Times New Roman" w:cs="Times New Roman"/>
          <w:b/>
          <w:sz w:val="28"/>
          <w:szCs w:val="28"/>
        </w:rPr>
      </w:pPr>
    </w:p>
    <w:p w:rsidR="00F30280" w:rsidRDefault="00F30280">
      <w:pPr>
        <w:spacing w:line="360" w:lineRule="auto"/>
        <w:jc w:val="both"/>
        <w:rPr>
          <w:rFonts w:ascii="Times New Roman" w:eastAsia="Times New Roman" w:hAnsi="Times New Roman" w:cs="Times New Roman"/>
          <w:b/>
          <w:sz w:val="28"/>
          <w:szCs w:val="28"/>
        </w:rPr>
      </w:pPr>
    </w:p>
    <w:p w:rsidR="00F30280" w:rsidRDefault="00F30280">
      <w:pPr>
        <w:spacing w:line="360" w:lineRule="auto"/>
        <w:jc w:val="both"/>
        <w:rPr>
          <w:rFonts w:ascii="Times New Roman" w:eastAsia="Times New Roman" w:hAnsi="Times New Roman" w:cs="Times New Roman"/>
          <w:b/>
          <w:sz w:val="28"/>
          <w:szCs w:val="28"/>
        </w:rPr>
      </w:pPr>
    </w:p>
    <w:p w:rsidR="00F30280" w:rsidRDefault="00F30280">
      <w:pPr>
        <w:spacing w:line="360" w:lineRule="auto"/>
        <w:jc w:val="both"/>
        <w:rPr>
          <w:rFonts w:ascii="Times New Roman" w:eastAsia="Times New Roman" w:hAnsi="Times New Roman" w:cs="Times New Roman"/>
          <w:b/>
          <w:sz w:val="28"/>
          <w:szCs w:val="28"/>
        </w:rPr>
      </w:pPr>
    </w:p>
    <w:p w:rsidR="00F30280" w:rsidRDefault="00F30280">
      <w:pPr>
        <w:spacing w:line="360" w:lineRule="auto"/>
        <w:jc w:val="both"/>
        <w:rPr>
          <w:rFonts w:ascii="Times New Roman" w:eastAsia="Times New Roman" w:hAnsi="Times New Roman" w:cs="Times New Roman"/>
          <w:b/>
          <w:sz w:val="28"/>
          <w:szCs w:val="28"/>
        </w:rPr>
      </w:pPr>
    </w:p>
    <w:p w:rsidR="00F30280" w:rsidRDefault="00921F0A">
      <w:pPr>
        <w:pStyle w:val="1"/>
      </w:pPr>
      <w:bookmarkStart w:id="21" w:name="_1y810tw" w:colFirst="0" w:colLast="0"/>
      <w:bookmarkEnd w:id="21"/>
      <w:r>
        <w:t>СПИСОК ВИКОРИСТАНИХ ДЖЕРЕЛ</w:t>
      </w:r>
    </w:p>
    <w:p w:rsidR="00F30280" w:rsidRDefault="00F30280"/>
    <w:p w:rsidR="00F30280" w:rsidRDefault="00921F0A">
      <w:pPr>
        <w:numPr>
          <w:ilvl w:val="0"/>
          <w:numId w:val="8"/>
        </w:numPr>
        <w:pBdr>
          <w:top w:val="nil"/>
          <w:left w:val="nil"/>
          <w:bottom w:val="nil"/>
          <w:right w:val="nil"/>
          <w:between w:val="nil"/>
        </w:pBdr>
        <w:spacing w:after="0" w:line="360" w:lineRule="auto"/>
        <w:ind w:left="0" w:firstLine="709"/>
        <w:jc w:val="both"/>
      </w:pPr>
      <w:r>
        <w:rPr>
          <w:rFonts w:ascii="Times New Roman" w:eastAsia="Times New Roman" w:hAnsi="Times New Roman" w:cs="Times New Roman"/>
          <w:color w:val="000000"/>
          <w:sz w:val="28"/>
          <w:szCs w:val="28"/>
        </w:rPr>
        <w:t xml:space="preserve">Арістова Н. О. Інноваційні підходи до навчання іноземних мов у середній школі. Суми: Вид-во СумДПУ імені А. С. Макаренка, 2018. 160 с. </w:t>
      </w:r>
    </w:p>
    <w:p w:rsidR="00F30280" w:rsidRDefault="00921F0A">
      <w:pPr>
        <w:numPr>
          <w:ilvl w:val="0"/>
          <w:numId w:val="8"/>
        </w:numPr>
        <w:pBdr>
          <w:top w:val="nil"/>
          <w:left w:val="nil"/>
          <w:bottom w:val="nil"/>
          <w:right w:val="nil"/>
          <w:between w:val="nil"/>
        </w:pBdr>
        <w:spacing w:after="0" w:line="360" w:lineRule="auto"/>
        <w:ind w:left="0" w:firstLine="709"/>
        <w:jc w:val="both"/>
      </w:pPr>
      <w:r>
        <w:rPr>
          <w:rFonts w:ascii="Times New Roman" w:eastAsia="Times New Roman" w:hAnsi="Times New Roman" w:cs="Times New Roman"/>
          <w:color w:val="000000"/>
          <w:sz w:val="28"/>
          <w:szCs w:val="28"/>
        </w:rPr>
        <w:t>Басай Н. П. Методика навчання німецької мови в базовій школі: навчально-методичний посібник. Київ: Ленвіт, 2021. 180 с.</w:t>
      </w:r>
    </w:p>
    <w:p w:rsidR="00F30280" w:rsidRDefault="00921F0A">
      <w:pPr>
        <w:numPr>
          <w:ilvl w:val="0"/>
          <w:numId w:val="8"/>
        </w:numPr>
        <w:pBdr>
          <w:top w:val="nil"/>
          <w:left w:val="nil"/>
          <w:bottom w:val="nil"/>
          <w:right w:val="nil"/>
          <w:between w:val="nil"/>
        </w:pBdr>
        <w:spacing w:after="0" w:line="360" w:lineRule="auto"/>
        <w:ind w:left="0" w:firstLine="709"/>
        <w:jc w:val="both"/>
      </w:pPr>
      <w:r>
        <w:rPr>
          <w:rFonts w:ascii="Times New Roman" w:eastAsia="Times New Roman" w:hAnsi="Times New Roman" w:cs="Times New Roman"/>
          <w:color w:val="000000"/>
          <w:sz w:val="28"/>
          <w:szCs w:val="28"/>
        </w:rPr>
        <w:t xml:space="preserve">Бігич О. Б. Методика навчання іноземних мов і культур: теорія і практика: підручник. Київ: Ленвіт, 2022. 398 с. </w:t>
      </w:r>
    </w:p>
    <w:p w:rsidR="00F30280" w:rsidRDefault="00921F0A">
      <w:pPr>
        <w:numPr>
          <w:ilvl w:val="0"/>
          <w:numId w:val="8"/>
        </w:numPr>
        <w:pBdr>
          <w:top w:val="nil"/>
          <w:left w:val="nil"/>
          <w:bottom w:val="nil"/>
          <w:right w:val="nil"/>
          <w:between w:val="nil"/>
        </w:pBdr>
        <w:spacing w:after="0" w:line="360" w:lineRule="auto"/>
        <w:ind w:left="0" w:firstLine="709"/>
        <w:jc w:val="both"/>
      </w:pPr>
      <w:r>
        <w:rPr>
          <w:rFonts w:ascii="Times New Roman" w:eastAsia="Times New Roman" w:hAnsi="Times New Roman" w:cs="Times New Roman"/>
          <w:color w:val="000000"/>
          <w:sz w:val="28"/>
          <w:szCs w:val="28"/>
        </w:rPr>
        <w:t xml:space="preserve">Бігич О. Б., Волошинова М. М., Мацнєва О. А. Сучасні технології навчання іноземних мов і культур у загальноосвітніх і вищих навчальних закладах. Київ: Ленвіт, 2020. 360 с. </w:t>
      </w:r>
    </w:p>
    <w:p w:rsidR="00F30280" w:rsidRDefault="00921F0A">
      <w:pPr>
        <w:numPr>
          <w:ilvl w:val="0"/>
          <w:numId w:val="8"/>
        </w:numPr>
        <w:pBdr>
          <w:top w:val="nil"/>
          <w:left w:val="nil"/>
          <w:bottom w:val="nil"/>
          <w:right w:val="nil"/>
          <w:between w:val="nil"/>
        </w:pBdr>
        <w:spacing w:after="0" w:line="360" w:lineRule="auto"/>
        <w:ind w:left="0" w:firstLine="709"/>
        <w:jc w:val="both"/>
      </w:pPr>
      <w:r>
        <w:rPr>
          <w:rFonts w:ascii="Times New Roman" w:eastAsia="Times New Roman" w:hAnsi="Times New Roman" w:cs="Times New Roman"/>
          <w:color w:val="000000"/>
          <w:sz w:val="28"/>
          <w:szCs w:val="28"/>
        </w:rPr>
        <w:t xml:space="preserve">Бігич О. В. Методика формування іншомовної компетентності у читанні в учнів основної школи. Київ: Ленвіт, 2018. 200 с. </w:t>
      </w:r>
    </w:p>
    <w:p w:rsidR="00F30280" w:rsidRDefault="00921F0A">
      <w:pPr>
        <w:numPr>
          <w:ilvl w:val="0"/>
          <w:numId w:val="8"/>
        </w:numPr>
        <w:pBdr>
          <w:top w:val="nil"/>
          <w:left w:val="nil"/>
          <w:bottom w:val="nil"/>
          <w:right w:val="nil"/>
          <w:between w:val="nil"/>
        </w:pBdr>
        <w:spacing w:after="0" w:line="360" w:lineRule="auto"/>
        <w:ind w:left="0" w:firstLine="709"/>
        <w:jc w:val="both"/>
      </w:pPr>
      <w:r>
        <w:rPr>
          <w:rFonts w:ascii="Times New Roman" w:eastAsia="Times New Roman" w:hAnsi="Times New Roman" w:cs="Times New Roman"/>
          <w:color w:val="000000"/>
          <w:sz w:val="28"/>
          <w:szCs w:val="28"/>
        </w:rPr>
        <w:t>Бориско Н. Ф. Сучасні тенденції у викладанні іноземних мов у закладах загальної середньої освіти. Київ: Ленвіт, 2019. 280 с.</w:t>
      </w:r>
    </w:p>
    <w:p w:rsidR="00F30280" w:rsidRDefault="00921F0A">
      <w:pPr>
        <w:numPr>
          <w:ilvl w:val="0"/>
          <w:numId w:val="8"/>
        </w:numPr>
        <w:pBdr>
          <w:top w:val="nil"/>
          <w:left w:val="nil"/>
          <w:bottom w:val="nil"/>
          <w:right w:val="nil"/>
          <w:between w:val="nil"/>
        </w:pBdr>
        <w:spacing w:after="0" w:line="360" w:lineRule="auto"/>
        <w:ind w:left="0" w:firstLine="709"/>
        <w:jc w:val="both"/>
      </w:pPr>
      <w:r>
        <w:rPr>
          <w:rFonts w:ascii="Times New Roman" w:eastAsia="Times New Roman" w:hAnsi="Times New Roman" w:cs="Times New Roman"/>
          <w:color w:val="000000"/>
          <w:sz w:val="28"/>
          <w:szCs w:val="28"/>
        </w:rPr>
        <w:t xml:space="preserve">Вовк О. І. Комунікативний підхід до навчання німецької мови в середній школі. Львів: ЛНУ імені Івана Франка, 2020. 250 с. </w:t>
      </w:r>
    </w:p>
    <w:p w:rsidR="00F30280" w:rsidRDefault="00921F0A">
      <w:pPr>
        <w:numPr>
          <w:ilvl w:val="0"/>
          <w:numId w:val="8"/>
        </w:numPr>
        <w:pBdr>
          <w:top w:val="nil"/>
          <w:left w:val="nil"/>
          <w:bottom w:val="nil"/>
          <w:right w:val="nil"/>
          <w:between w:val="nil"/>
        </w:pBdr>
        <w:spacing w:after="0" w:line="360" w:lineRule="auto"/>
        <w:ind w:left="0" w:firstLine="709"/>
        <w:jc w:val="both"/>
      </w:pPr>
      <w:r>
        <w:rPr>
          <w:rFonts w:ascii="Times New Roman" w:eastAsia="Times New Roman" w:hAnsi="Times New Roman" w:cs="Times New Roman"/>
          <w:color w:val="000000"/>
          <w:sz w:val="28"/>
          <w:szCs w:val="28"/>
        </w:rPr>
        <w:t xml:space="preserve">Гурєєва Л. В. Методика навчання діалогічного мовлення на уроках німецької мови в закладах загальної середньої освіти. Харків: ХНПУ імені Г. С. Сковороди, 2019. 220 с. </w:t>
      </w:r>
    </w:p>
    <w:p w:rsidR="00F30280" w:rsidRDefault="00921F0A">
      <w:pPr>
        <w:numPr>
          <w:ilvl w:val="0"/>
          <w:numId w:val="8"/>
        </w:numPr>
        <w:pBdr>
          <w:top w:val="nil"/>
          <w:left w:val="nil"/>
          <w:bottom w:val="nil"/>
          <w:right w:val="nil"/>
          <w:between w:val="nil"/>
        </w:pBdr>
        <w:spacing w:after="0" w:line="360" w:lineRule="auto"/>
        <w:ind w:left="0" w:firstLine="709"/>
        <w:jc w:val="both"/>
      </w:pPr>
      <w:r>
        <w:rPr>
          <w:rFonts w:ascii="Times New Roman" w:eastAsia="Times New Roman" w:hAnsi="Times New Roman" w:cs="Times New Roman"/>
          <w:color w:val="000000"/>
          <w:sz w:val="28"/>
          <w:szCs w:val="28"/>
        </w:rPr>
        <w:t>Гусєва О. В. Експериментальна перевірка ефективності методики навчання усного діалогічного мовлення з використанням драматизації. Молодий вчений. 2018. № 7 (59). С. 156 –159.</w:t>
      </w:r>
    </w:p>
    <w:p w:rsidR="00F30280" w:rsidRDefault="00921F0A">
      <w:pPr>
        <w:numPr>
          <w:ilvl w:val="0"/>
          <w:numId w:val="8"/>
        </w:numPr>
        <w:pBdr>
          <w:top w:val="nil"/>
          <w:left w:val="nil"/>
          <w:bottom w:val="nil"/>
          <w:right w:val="nil"/>
          <w:between w:val="nil"/>
        </w:pBdr>
        <w:spacing w:after="0" w:line="360" w:lineRule="auto"/>
        <w:ind w:left="0" w:firstLine="709"/>
        <w:jc w:val="both"/>
      </w:pPr>
      <w:r>
        <w:rPr>
          <w:rFonts w:ascii="Times New Roman" w:eastAsia="Times New Roman" w:hAnsi="Times New Roman" w:cs="Times New Roman"/>
          <w:color w:val="000000"/>
          <w:sz w:val="28"/>
          <w:szCs w:val="28"/>
        </w:rPr>
        <w:t xml:space="preserve">Дацків О. П. Психолого-педагогічні та методичні передумови застосування драматизації для формування вмінь говоріння майбутніх учителів іноземних мов [Електронний ресурс]. URL : </w:t>
      </w:r>
      <w:hyperlink r:id="rId7">
        <w:r>
          <w:rPr>
            <w:rFonts w:ascii="Times New Roman" w:eastAsia="Times New Roman" w:hAnsi="Times New Roman" w:cs="Times New Roman"/>
            <w:color w:val="467886"/>
            <w:sz w:val="28"/>
            <w:szCs w:val="28"/>
            <w:u w:val="single"/>
          </w:rPr>
          <w:t>http://www.stattionline.org.ua/psih/88/15886-psixologo-pedagogichni-ta-metodichn-peredumovi-zastosuvannya-dramatizaciї-dlya- formuvannya-vmin-govorinnya-u-majbutnix-uchiteliv-inozemnix-mov.html</w:t>
        </w:r>
      </w:hyperlink>
      <w:r>
        <w:rPr>
          <w:rFonts w:ascii="Times New Roman" w:eastAsia="Times New Roman" w:hAnsi="Times New Roman" w:cs="Times New Roman"/>
          <w:color w:val="000000"/>
          <w:sz w:val="28"/>
          <w:szCs w:val="28"/>
        </w:rPr>
        <w:t>.</w:t>
      </w:r>
    </w:p>
    <w:p w:rsidR="00F30280" w:rsidRDefault="00921F0A">
      <w:pPr>
        <w:numPr>
          <w:ilvl w:val="0"/>
          <w:numId w:val="8"/>
        </w:numPr>
        <w:pBdr>
          <w:top w:val="nil"/>
          <w:left w:val="nil"/>
          <w:bottom w:val="nil"/>
          <w:right w:val="nil"/>
          <w:between w:val="nil"/>
        </w:pBdr>
        <w:spacing w:after="0" w:line="360" w:lineRule="auto"/>
        <w:ind w:left="0" w:firstLine="709"/>
        <w:jc w:val="both"/>
      </w:pPr>
      <w:r>
        <w:rPr>
          <w:rFonts w:ascii="Times New Roman" w:eastAsia="Times New Roman" w:hAnsi="Times New Roman" w:cs="Times New Roman"/>
          <w:color w:val="000000"/>
          <w:sz w:val="28"/>
          <w:szCs w:val="28"/>
        </w:rPr>
        <w:t>Загальноєвропейські рекомендації з мовної освіти: вивчення, викладання, оцінювання. К. : Ленвіт, 2003. 273 с.</w:t>
      </w:r>
    </w:p>
    <w:p w:rsidR="00F30280" w:rsidRDefault="00921F0A">
      <w:pPr>
        <w:numPr>
          <w:ilvl w:val="0"/>
          <w:numId w:val="8"/>
        </w:numPr>
        <w:pBdr>
          <w:top w:val="nil"/>
          <w:left w:val="nil"/>
          <w:bottom w:val="nil"/>
          <w:right w:val="nil"/>
          <w:between w:val="nil"/>
        </w:pBdr>
        <w:spacing w:after="0" w:line="360" w:lineRule="auto"/>
        <w:ind w:left="0" w:firstLine="709"/>
        <w:jc w:val="both"/>
      </w:pPr>
      <w:r>
        <w:rPr>
          <w:rFonts w:ascii="Times New Roman" w:eastAsia="Times New Roman" w:hAnsi="Times New Roman" w:cs="Times New Roman"/>
          <w:color w:val="000000"/>
          <w:sz w:val="28"/>
          <w:szCs w:val="28"/>
        </w:rPr>
        <w:t xml:space="preserve">Калініна Л. В. Драматизація як засіб формування іншомовної комунікативної компетентності учнів основної школи. Житомир: Вид-во ЖДУ ім. І. Франка, 2020. 210 с. </w:t>
      </w:r>
    </w:p>
    <w:p w:rsidR="00F30280" w:rsidRDefault="00921F0A">
      <w:pPr>
        <w:numPr>
          <w:ilvl w:val="0"/>
          <w:numId w:val="8"/>
        </w:numPr>
        <w:pBdr>
          <w:top w:val="nil"/>
          <w:left w:val="nil"/>
          <w:bottom w:val="nil"/>
          <w:right w:val="nil"/>
          <w:between w:val="nil"/>
        </w:pBdr>
        <w:spacing w:after="0" w:line="360" w:lineRule="auto"/>
        <w:ind w:left="0" w:firstLine="709"/>
        <w:jc w:val="both"/>
      </w:pPr>
      <w:r>
        <w:rPr>
          <w:rFonts w:ascii="Times New Roman" w:eastAsia="Times New Roman" w:hAnsi="Times New Roman" w:cs="Times New Roman"/>
          <w:color w:val="000000"/>
          <w:sz w:val="28"/>
          <w:szCs w:val="28"/>
        </w:rPr>
        <w:t xml:space="preserve">Калініна Л. В., Самойлюкевич І. В. Методика навчання іноземних мов у загальноосвітніх навчальних закладах. Київ: Ленвіт, 2019. 328 с. </w:t>
      </w:r>
    </w:p>
    <w:p w:rsidR="00F30280" w:rsidRDefault="00921F0A">
      <w:pPr>
        <w:numPr>
          <w:ilvl w:val="0"/>
          <w:numId w:val="8"/>
        </w:numPr>
        <w:pBdr>
          <w:top w:val="nil"/>
          <w:left w:val="nil"/>
          <w:bottom w:val="nil"/>
          <w:right w:val="nil"/>
          <w:between w:val="nil"/>
        </w:pBdr>
        <w:spacing w:after="0" w:line="360" w:lineRule="auto"/>
        <w:ind w:left="0" w:firstLine="709"/>
        <w:jc w:val="both"/>
      </w:pPr>
      <w:r>
        <w:rPr>
          <w:rFonts w:ascii="Times New Roman" w:eastAsia="Times New Roman" w:hAnsi="Times New Roman" w:cs="Times New Roman"/>
          <w:color w:val="000000"/>
          <w:sz w:val="28"/>
          <w:szCs w:val="28"/>
        </w:rPr>
        <w:t>Калініна Л. В., Самойлюкевич І. В. Професійний розвиток вчителя іноземної мови в умовах Нової української школи. Житомир: Вид-во ЖДУ ім. І. Франка, 2020. 280 с.</w:t>
      </w:r>
    </w:p>
    <w:p w:rsidR="00F30280" w:rsidRDefault="00921F0A">
      <w:pPr>
        <w:numPr>
          <w:ilvl w:val="0"/>
          <w:numId w:val="8"/>
        </w:numPr>
        <w:pBdr>
          <w:top w:val="nil"/>
          <w:left w:val="nil"/>
          <w:bottom w:val="nil"/>
          <w:right w:val="nil"/>
          <w:between w:val="nil"/>
        </w:pBdr>
        <w:spacing w:after="0" w:line="360" w:lineRule="auto"/>
        <w:ind w:left="0" w:firstLine="709"/>
        <w:jc w:val="both"/>
      </w:pPr>
      <w:r>
        <w:rPr>
          <w:rFonts w:ascii="Times New Roman" w:eastAsia="Times New Roman" w:hAnsi="Times New Roman" w:cs="Times New Roman"/>
          <w:color w:val="000000"/>
          <w:sz w:val="28"/>
          <w:szCs w:val="28"/>
        </w:rPr>
        <w:t xml:space="preserve">Карп'юк О. М. Інноваційні технології навчання англійської мови в закладах середньої освіти. Тернопіль: Підручники і посібники, 2018. 200 с. </w:t>
      </w:r>
    </w:p>
    <w:p w:rsidR="00F30280" w:rsidRDefault="00921F0A">
      <w:pPr>
        <w:numPr>
          <w:ilvl w:val="0"/>
          <w:numId w:val="8"/>
        </w:numPr>
        <w:pBdr>
          <w:top w:val="nil"/>
          <w:left w:val="nil"/>
          <w:bottom w:val="nil"/>
          <w:right w:val="nil"/>
          <w:between w:val="nil"/>
        </w:pBdr>
        <w:spacing w:after="0" w:line="360" w:lineRule="auto"/>
        <w:ind w:left="0" w:firstLine="709"/>
        <w:jc w:val="both"/>
      </w:pPr>
      <w:r>
        <w:rPr>
          <w:rFonts w:ascii="Times New Roman" w:eastAsia="Times New Roman" w:hAnsi="Times New Roman" w:cs="Times New Roman"/>
          <w:color w:val="000000"/>
          <w:sz w:val="28"/>
          <w:szCs w:val="28"/>
        </w:rPr>
        <w:t xml:space="preserve">Коваленко О. Я. Технології навчання іноземних мов у сучасній школі: навчально-методичний посібник. Харків: Ранок, 2018. 160 с. </w:t>
      </w:r>
    </w:p>
    <w:p w:rsidR="00F30280" w:rsidRDefault="00921F0A">
      <w:pPr>
        <w:numPr>
          <w:ilvl w:val="0"/>
          <w:numId w:val="8"/>
        </w:numPr>
        <w:pBdr>
          <w:top w:val="nil"/>
          <w:left w:val="nil"/>
          <w:bottom w:val="nil"/>
          <w:right w:val="nil"/>
          <w:between w:val="nil"/>
        </w:pBdr>
        <w:spacing w:after="0" w:line="360" w:lineRule="auto"/>
        <w:ind w:left="0" w:firstLine="709"/>
        <w:jc w:val="both"/>
      </w:pPr>
      <w:r>
        <w:rPr>
          <w:rFonts w:ascii="Times New Roman" w:eastAsia="Times New Roman" w:hAnsi="Times New Roman" w:cs="Times New Roman"/>
          <w:color w:val="000000"/>
          <w:sz w:val="28"/>
          <w:szCs w:val="28"/>
        </w:rPr>
        <w:t xml:space="preserve">Коломінова О. О. Формування англомовної діалогічної компетентності в учнів основної школи. Київ: Ленвіт, 2018. 180 с. </w:t>
      </w:r>
    </w:p>
    <w:p w:rsidR="00F30280" w:rsidRDefault="00921F0A">
      <w:pPr>
        <w:numPr>
          <w:ilvl w:val="0"/>
          <w:numId w:val="8"/>
        </w:numPr>
        <w:pBdr>
          <w:top w:val="nil"/>
          <w:left w:val="nil"/>
          <w:bottom w:val="nil"/>
          <w:right w:val="nil"/>
          <w:between w:val="nil"/>
        </w:pBdr>
        <w:spacing w:after="0" w:line="360" w:lineRule="auto"/>
        <w:ind w:left="0" w:firstLine="709"/>
        <w:jc w:val="both"/>
      </w:pPr>
      <w:r>
        <w:rPr>
          <w:rFonts w:ascii="Times New Roman" w:eastAsia="Times New Roman" w:hAnsi="Times New Roman" w:cs="Times New Roman"/>
          <w:color w:val="000000"/>
          <w:sz w:val="28"/>
          <w:szCs w:val="28"/>
        </w:rPr>
        <w:t>Коломінова О. О., Роман С. В. Сучасні технології навчання іноземних мов у початковій школі: навчально-методичний посібник. Київ: Ленвіт, 2018. 220 с.</w:t>
      </w:r>
    </w:p>
    <w:p w:rsidR="00F30280" w:rsidRDefault="00921F0A">
      <w:pPr>
        <w:numPr>
          <w:ilvl w:val="0"/>
          <w:numId w:val="8"/>
        </w:numPr>
        <w:pBdr>
          <w:top w:val="nil"/>
          <w:left w:val="nil"/>
          <w:bottom w:val="nil"/>
          <w:right w:val="nil"/>
          <w:between w:val="nil"/>
        </w:pBdr>
        <w:spacing w:after="0" w:line="360" w:lineRule="auto"/>
        <w:ind w:left="0" w:firstLine="709"/>
        <w:jc w:val="both"/>
      </w:pPr>
      <w:r>
        <w:rPr>
          <w:rFonts w:ascii="Times New Roman" w:eastAsia="Times New Roman" w:hAnsi="Times New Roman" w:cs="Times New Roman"/>
          <w:color w:val="000000"/>
          <w:sz w:val="28"/>
          <w:szCs w:val="28"/>
        </w:rPr>
        <w:t xml:space="preserve">Майєр Н. В. Методика навчання іноземних мов у закладах загальної середньої освіти: навчально-методичний посібник. Київ: Ленвіт, 2019. 298 с. </w:t>
      </w:r>
    </w:p>
    <w:p w:rsidR="00F30280" w:rsidRDefault="00921F0A">
      <w:pPr>
        <w:numPr>
          <w:ilvl w:val="0"/>
          <w:numId w:val="8"/>
        </w:numPr>
        <w:pBdr>
          <w:top w:val="nil"/>
          <w:left w:val="nil"/>
          <w:bottom w:val="nil"/>
          <w:right w:val="nil"/>
          <w:between w:val="nil"/>
        </w:pBdr>
        <w:spacing w:after="0" w:line="360" w:lineRule="auto"/>
        <w:ind w:left="0" w:firstLine="709"/>
        <w:jc w:val="both"/>
      </w:pPr>
      <w:r>
        <w:rPr>
          <w:rFonts w:ascii="Times New Roman" w:eastAsia="Times New Roman" w:hAnsi="Times New Roman" w:cs="Times New Roman"/>
          <w:color w:val="000000"/>
          <w:sz w:val="28"/>
          <w:szCs w:val="28"/>
        </w:rPr>
        <w:t>Малука Т. М. Драматизація та її роль у контексті вивчення німецької мови.  Збірник матеріалів 76-ї наукової конференції професорів, викладачів, наукових працівників, аспірантів та студентів Національного університету «Полтавська політехніка імені Юрія Кондратюка». Полтава: Національний університет імені Юрія Кондратюка, 2024. Том 1 (Полтава, 14 травня – 23 травня 2024 року). С. 434-436.</w:t>
      </w:r>
    </w:p>
    <w:p w:rsidR="00F30280" w:rsidRDefault="00921F0A">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Методика навчання іноземних мов в середніх навчальних закладах / За ред. М.І. Пентелюк: Підручник для студентів-філологів.  К.: Ленвіт, 2000. 264 c.</w:t>
      </w:r>
    </w:p>
    <w:p w:rsidR="00F30280" w:rsidRDefault="00921F0A">
      <w:pPr>
        <w:numPr>
          <w:ilvl w:val="0"/>
          <w:numId w:val="8"/>
        </w:numPr>
        <w:pBdr>
          <w:top w:val="nil"/>
          <w:left w:val="nil"/>
          <w:bottom w:val="nil"/>
          <w:right w:val="nil"/>
          <w:between w:val="nil"/>
        </w:pBdr>
        <w:spacing w:after="0" w:line="360" w:lineRule="auto"/>
        <w:ind w:left="0" w:firstLine="709"/>
        <w:jc w:val="both"/>
      </w:pPr>
      <w:r>
        <w:rPr>
          <w:rFonts w:ascii="Times New Roman" w:eastAsia="Times New Roman" w:hAnsi="Times New Roman" w:cs="Times New Roman"/>
          <w:color w:val="000000"/>
          <w:sz w:val="28"/>
          <w:szCs w:val="28"/>
        </w:rPr>
        <w:t xml:space="preserve">Мисечко О. Є., Матвіїв-Лозинська Ю. О. Інноваційні підходи до навчання іноземних мов у закладах середньої освіти. Львів: ЛНУ імені Івана Франка, 2021. 240 с. </w:t>
      </w:r>
    </w:p>
    <w:p w:rsidR="00F30280" w:rsidRDefault="00921F0A">
      <w:pPr>
        <w:numPr>
          <w:ilvl w:val="0"/>
          <w:numId w:val="8"/>
        </w:numPr>
        <w:pBdr>
          <w:top w:val="nil"/>
          <w:left w:val="nil"/>
          <w:bottom w:val="nil"/>
          <w:right w:val="nil"/>
          <w:between w:val="nil"/>
        </w:pBdr>
        <w:spacing w:after="0" w:line="360" w:lineRule="auto"/>
        <w:ind w:left="0" w:firstLine="709"/>
        <w:jc w:val="both"/>
      </w:pPr>
      <w:r>
        <w:rPr>
          <w:rFonts w:ascii="Times New Roman" w:eastAsia="Times New Roman" w:hAnsi="Times New Roman" w:cs="Times New Roman"/>
          <w:color w:val="000000"/>
          <w:sz w:val="28"/>
          <w:szCs w:val="28"/>
        </w:rPr>
        <w:t xml:space="preserve">Ніколаєва С. Ю. Сучасні технології навчання іноземних мов і культур у загальноосвітніх і вищих навчальних закладах: колективна монографія. Київ: Ленвіт, 2021. 444 с. </w:t>
      </w:r>
    </w:p>
    <w:p w:rsidR="00F30280" w:rsidRDefault="00921F0A">
      <w:pPr>
        <w:numPr>
          <w:ilvl w:val="0"/>
          <w:numId w:val="8"/>
        </w:numPr>
        <w:pBdr>
          <w:top w:val="nil"/>
          <w:left w:val="nil"/>
          <w:bottom w:val="nil"/>
          <w:right w:val="nil"/>
          <w:between w:val="nil"/>
        </w:pBdr>
        <w:spacing w:after="0" w:line="360" w:lineRule="auto"/>
        <w:ind w:left="0" w:firstLine="709"/>
        <w:jc w:val="both"/>
      </w:pPr>
      <w:r>
        <w:rPr>
          <w:rFonts w:ascii="Times New Roman" w:eastAsia="Times New Roman" w:hAnsi="Times New Roman" w:cs="Times New Roman"/>
          <w:color w:val="000000"/>
          <w:sz w:val="28"/>
          <w:szCs w:val="28"/>
        </w:rPr>
        <w:t xml:space="preserve">Паршикова О. О. Теоретичні основи навчання іноземної мови учнів початкової школи: навчально-методичний посібник. Київ: Ленвіт, 2019. 200 с. </w:t>
      </w:r>
    </w:p>
    <w:p w:rsidR="00F30280" w:rsidRDefault="00921F0A">
      <w:pPr>
        <w:numPr>
          <w:ilvl w:val="0"/>
          <w:numId w:val="8"/>
        </w:numPr>
        <w:pBdr>
          <w:top w:val="nil"/>
          <w:left w:val="nil"/>
          <w:bottom w:val="nil"/>
          <w:right w:val="nil"/>
          <w:between w:val="nil"/>
        </w:pBdr>
        <w:spacing w:after="0" w:line="360" w:lineRule="auto"/>
        <w:ind w:left="0" w:firstLine="709"/>
        <w:jc w:val="both"/>
      </w:pPr>
      <w:r>
        <w:rPr>
          <w:rFonts w:ascii="Times New Roman" w:eastAsia="Times New Roman" w:hAnsi="Times New Roman" w:cs="Times New Roman"/>
          <w:color w:val="000000"/>
          <w:sz w:val="28"/>
          <w:szCs w:val="28"/>
        </w:rPr>
        <w:t xml:space="preserve">Пасічник О. С. Інтерактивні технології навчання іноземних мов у закладах загальної середньої освіти. Київ: Ленвіт, 2021. 250 с. </w:t>
      </w:r>
    </w:p>
    <w:p w:rsidR="00F30280" w:rsidRDefault="00921F0A">
      <w:pPr>
        <w:numPr>
          <w:ilvl w:val="0"/>
          <w:numId w:val="8"/>
        </w:numPr>
        <w:pBdr>
          <w:top w:val="nil"/>
          <w:left w:val="nil"/>
          <w:bottom w:val="nil"/>
          <w:right w:val="nil"/>
          <w:between w:val="nil"/>
        </w:pBdr>
        <w:spacing w:after="0" w:line="360" w:lineRule="auto"/>
        <w:ind w:left="0" w:firstLine="709"/>
        <w:jc w:val="both"/>
      </w:pPr>
      <w:r>
        <w:rPr>
          <w:rFonts w:ascii="Times New Roman" w:eastAsia="Times New Roman" w:hAnsi="Times New Roman" w:cs="Times New Roman"/>
          <w:color w:val="000000"/>
          <w:sz w:val="28"/>
          <w:szCs w:val="28"/>
        </w:rPr>
        <w:t>Пасічник О. С., Полонська Т. К., Гриненко Д. В. Методика навчання іноземних мов у середніх навчальних закладах. Київ: Ленвіт, 2019. 320 с.</w:t>
      </w:r>
    </w:p>
    <w:p w:rsidR="00F30280" w:rsidRDefault="00921F0A">
      <w:pPr>
        <w:numPr>
          <w:ilvl w:val="0"/>
          <w:numId w:val="8"/>
        </w:numPr>
        <w:pBdr>
          <w:top w:val="nil"/>
          <w:left w:val="nil"/>
          <w:bottom w:val="nil"/>
          <w:right w:val="nil"/>
          <w:between w:val="nil"/>
        </w:pBdr>
        <w:spacing w:after="0" w:line="360" w:lineRule="auto"/>
        <w:ind w:left="0" w:firstLine="709"/>
        <w:jc w:val="both"/>
      </w:pPr>
      <w:r>
        <w:rPr>
          <w:rFonts w:ascii="Times New Roman" w:eastAsia="Times New Roman" w:hAnsi="Times New Roman" w:cs="Times New Roman"/>
          <w:color w:val="000000"/>
          <w:sz w:val="28"/>
          <w:szCs w:val="28"/>
        </w:rPr>
        <w:t xml:space="preserve">Редько В. Г. Методика навчання іноземних мов та культур у загальноосвітніх закладах: навчальний посібник. Харків: Фоліо, 2019. 390 с. </w:t>
      </w:r>
    </w:p>
    <w:p w:rsidR="00F30280" w:rsidRDefault="00921F0A">
      <w:pPr>
        <w:numPr>
          <w:ilvl w:val="0"/>
          <w:numId w:val="8"/>
        </w:numPr>
        <w:pBdr>
          <w:top w:val="nil"/>
          <w:left w:val="nil"/>
          <w:bottom w:val="nil"/>
          <w:right w:val="nil"/>
          <w:between w:val="nil"/>
        </w:pBdr>
        <w:spacing w:after="0" w:line="360" w:lineRule="auto"/>
        <w:ind w:left="0" w:firstLine="709"/>
        <w:jc w:val="both"/>
      </w:pPr>
      <w:r>
        <w:rPr>
          <w:rFonts w:ascii="Times New Roman" w:eastAsia="Times New Roman" w:hAnsi="Times New Roman" w:cs="Times New Roman"/>
          <w:color w:val="000000"/>
          <w:sz w:val="28"/>
          <w:szCs w:val="28"/>
        </w:rPr>
        <w:t xml:space="preserve">Сотніченко М. В. Методичні основи використання драматизації у навчанні іноземних мов у середній школі. Київ: Ленвіт, 2019. 180 с. </w:t>
      </w:r>
    </w:p>
    <w:p w:rsidR="00F30280" w:rsidRDefault="00921F0A">
      <w:pPr>
        <w:numPr>
          <w:ilvl w:val="0"/>
          <w:numId w:val="8"/>
        </w:numPr>
        <w:pBdr>
          <w:top w:val="nil"/>
          <w:left w:val="nil"/>
          <w:bottom w:val="nil"/>
          <w:right w:val="nil"/>
          <w:between w:val="nil"/>
        </w:pBdr>
        <w:spacing w:after="0" w:line="360" w:lineRule="auto"/>
        <w:ind w:left="0" w:firstLine="709"/>
        <w:jc w:val="both"/>
      </w:pPr>
      <w:r>
        <w:rPr>
          <w:rFonts w:ascii="Times New Roman" w:eastAsia="Times New Roman" w:hAnsi="Times New Roman" w:cs="Times New Roman"/>
          <w:color w:val="000000"/>
          <w:sz w:val="28"/>
          <w:szCs w:val="28"/>
        </w:rPr>
        <w:t>Українська О. О. Комунікативний підхід до навчання німецької мови в закладах загальної середньої освіти. Львів: Вид-во ЛНУ імені Івана Франка, 2019. 200 с.</w:t>
      </w:r>
    </w:p>
    <w:p w:rsidR="00F30280" w:rsidRDefault="00921F0A">
      <w:pPr>
        <w:numPr>
          <w:ilvl w:val="0"/>
          <w:numId w:val="8"/>
        </w:numPr>
        <w:pBdr>
          <w:top w:val="nil"/>
          <w:left w:val="nil"/>
          <w:bottom w:val="nil"/>
          <w:right w:val="nil"/>
          <w:between w:val="nil"/>
        </w:pBdr>
        <w:spacing w:after="0" w:line="360" w:lineRule="auto"/>
        <w:ind w:left="0" w:firstLine="709"/>
        <w:jc w:val="both"/>
      </w:pPr>
      <w:r>
        <w:rPr>
          <w:rFonts w:ascii="Times New Roman" w:eastAsia="Times New Roman" w:hAnsi="Times New Roman" w:cs="Times New Roman"/>
          <w:color w:val="000000"/>
          <w:sz w:val="28"/>
          <w:szCs w:val="28"/>
        </w:rPr>
        <w:t>Шевцова Л. С. Методика застосування мовленнєвих ситуативних завдань : метод. посіб. Житомир : Меркурій, 2004. 94 с.</w:t>
      </w:r>
    </w:p>
    <w:p w:rsidR="00F30280" w:rsidRDefault="00921F0A">
      <w:pPr>
        <w:numPr>
          <w:ilvl w:val="0"/>
          <w:numId w:val="8"/>
        </w:numPr>
        <w:pBdr>
          <w:top w:val="nil"/>
          <w:left w:val="nil"/>
          <w:bottom w:val="nil"/>
          <w:right w:val="nil"/>
          <w:between w:val="nil"/>
        </w:pBdr>
        <w:spacing w:after="0" w:line="360" w:lineRule="auto"/>
        <w:ind w:left="0" w:firstLine="709"/>
        <w:jc w:val="both"/>
      </w:pPr>
      <w:r>
        <w:rPr>
          <w:rFonts w:ascii="Times New Roman" w:eastAsia="Times New Roman" w:hAnsi="Times New Roman" w:cs="Times New Roman"/>
          <w:color w:val="000000"/>
          <w:sz w:val="28"/>
          <w:szCs w:val="28"/>
        </w:rPr>
        <w:t xml:space="preserve">Шевченко С. І. Інтерактивні технології навчання діалогічного мовлення на уроках німецької мови. Київ: Ленвіт, 2021. 190 с. </w:t>
      </w:r>
    </w:p>
    <w:p w:rsidR="00F30280" w:rsidRDefault="00921F0A">
      <w:pPr>
        <w:numPr>
          <w:ilvl w:val="0"/>
          <w:numId w:val="8"/>
        </w:numPr>
        <w:pBdr>
          <w:top w:val="nil"/>
          <w:left w:val="nil"/>
          <w:bottom w:val="nil"/>
          <w:right w:val="nil"/>
          <w:between w:val="nil"/>
        </w:pBdr>
        <w:spacing w:after="0" w:line="360" w:lineRule="auto"/>
        <w:ind w:left="0" w:firstLine="709"/>
        <w:jc w:val="both"/>
      </w:pPr>
      <w:r>
        <w:rPr>
          <w:rFonts w:ascii="Times New Roman" w:eastAsia="Times New Roman" w:hAnsi="Times New Roman" w:cs="Times New Roman"/>
          <w:color w:val="000000"/>
          <w:sz w:val="28"/>
          <w:szCs w:val="28"/>
        </w:rPr>
        <w:t>Wessels C. Drama/ C. Wessels; series editor A. Maley.  Oxford Unversity Press, 1998. 137 p. </w:t>
      </w:r>
    </w:p>
    <w:sectPr w:rsidR="00F30280">
      <w:headerReference w:type="default" r:id="rId8"/>
      <w:footerReference w:type="default" r:id="rId9"/>
      <w:headerReference w:type="first" r:id="rId10"/>
      <w:pgSz w:w="11906" w:h="16838"/>
      <w:pgMar w:top="1134" w:right="850" w:bottom="1134"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F0A" w:rsidRDefault="00921F0A">
      <w:pPr>
        <w:spacing w:after="0" w:line="240" w:lineRule="auto"/>
      </w:pPr>
      <w:r>
        <w:separator/>
      </w:r>
    </w:p>
  </w:endnote>
  <w:endnote w:type="continuationSeparator" w:id="0">
    <w:p w:rsidR="00921F0A" w:rsidRDefault="00921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B126B4E9-697E-4733-94A8-DADEC61126F3}"/>
  </w:font>
  <w:font w:name="Courier New">
    <w:panose1 w:val="02070309020205020404"/>
    <w:charset w:val="CC"/>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AD7F8849-71E8-44B5-B377-9E57C2F5D3A4}"/>
    <w:embedBold r:id="rId3" w:fontKey="{025C60A8-0D3B-4EE1-93EC-9CCFD57D6C78}"/>
    <w:embedItalic r:id="rId4" w:fontKey="{F2572E02-96D1-4D97-A6C8-830FC1EF5854}"/>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embedRegular r:id="rId5" w:fontKey="{2344F014-4DF8-4D94-A599-9E08FF658995}"/>
    <w:embedItalic r:id="rId6" w:fontKey="{B7442D9C-520E-4D6E-913D-ABF95D906AC5}"/>
  </w:font>
  <w:font w:name="Calibri">
    <w:panose1 w:val="020F0502020204030204"/>
    <w:charset w:val="00"/>
    <w:family w:val="swiss"/>
    <w:pitch w:val="variable"/>
    <w:sig w:usb0="E00002FF" w:usb1="4000ACFF" w:usb2="00000001" w:usb3="00000000" w:csb0="0000019F" w:csb1="00000000"/>
    <w:embedRegular r:id="rId7" w:fontKey="{74B8E284-D6B3-4014-8818-11B49F32A8B3}"/>
  </w:font>
  <w:font w:name="Cambria">
    <w:panose1 w:val="02040503050406030204"/>
    <w:charset w:val="CC"/>
    <w:family w:val="roman"/>
    <w:pitch w:val="variable"/>
    <w:sig w:usb0="E00006FF" w:usb1="420024FF" w:usb2="02000000" w:usb3="00000000" w:csb0="0000019F" w:csb1="00000000"/>
    <w:embedRegular r:id="rId8" w:fontKey="{DB213C43-1C68-465B-99C8-CEADAB49E22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F0A" w:rsidRDefault="00921F0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F0A" w:rsidRDefault="00921F0A">
      <w:pPr>
        <w:spacing w:after="0" w:line="240" w:lineRule="auto"/>
      </w:pPr>
      <w:r>
        <w:separator/>
      </w:r>
    </w:p>
  </w:footnote>
  <w:footnote w:type="continuationSeparator" w:id="0">
    <w:p w:rsidR="00921F0A" w:rsidRDefault="00921F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F0A" w:rsidRDefault="00921F0A">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D2D38">
      <w:rPr>
        <w:noProof/>
        <w:color w:val="000000"/>
      </w:rPr>
      <w:t>21</w:t>
    </w:r>
    <w:r>
      <w:rPr>
        <w:color w:val="000000"/>
      </w:rPr>
      <w:fldChar w:fldCharType="end"/>
    </w:r>
  </w:p>
  <w:p w:rsidR="00921F0A" w:rsidRDefault="00921F0A">
    <w:pPr>
      <w:pBdr>
        <w:top w:val="nil"/>
        <w:left w:val="nil"/>
        <w:bottom w:val="nil"/>
        <w:right w:val="nil"/>
        <w:between w:val="nil"/>
      </w:pBdr>
      <w:tabs>
        <w:tab w:val="center" w:pos="4819"/>
        <w:tab w:val="right" w:pos="9639"/>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F0A" w:rsidRDefault="00921F0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01391"/>
    <w:multiLevelType w:val="multilevel"/>
    <w:tmpl w:val="9944664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237A3C69"/>
    <w:multiLevelType w:val="multilevel"/>
    <w:tmpl w:val="82CC533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15:restartNumberingAfterBreak="0">
    <w:nsid w:val="284F2955"/>
    <w:multiLevelType w:val="multilevel"/>
    <w:tmpl w:val="C2E6873A"/>
    <w:lvl w:ilvl="0">
      <w:start w:val="1"/>
      <w:numFmt w:val="decimal"/>
      <w:lvlText w:val="%1."/>
      <w:lvlJc w:val="left"/>
      <w:pPr>
        <w:ind w:left="-751" w:hanging="360"/>
      </w:pPr>
    </w:lvl>
    <w:lvl w:ilvl="1">
      <w:start w:val="1"/>
      <w:numFmt w:val="lowerLetter"/>
      <w:lvlText w:val="%2."/>
      <w:lvlJc w:val="left"/>
      <w:pPr>
        <w:ind w:left="-31" w:hanging="360"/>
      </w:pPr>
    </w:lvl>
    <w:lvl w:ilvl="2">
      <w:start w:val="1"/>
      <w:numFmt w:val="lowerRoman"/>
      <w:lvlText w:val="%3."/>
      <w:lvlJc w:val="right"/>
      <w:pPr>
        <w:ind w:left="689" w:hanging="179"/>
      </w:pPr>
    </w:lvl>
    <w:lvl w:ilvl="3">
      <w:start w:val="1"/>
      <w:numFmt w:val="decimal"/>
      <w:lvlText w:val="%4."/>
      <w:lvlJc w:val="left"/>
      <w:pPr>
        <w:ind w:left="1409" w:hanging="360"/>
      </w:pPr>
    </w:lvl>
    <w:lvl w:ilvl="4">
      <w:start w:val="1"/>
      <w:numFmt w:val="lowerLetter"/>
      <w:lvlText w:val="%5."/>
      <w:lvlJc w:val="left"/>
      <w:pPr>
        <w:ind w:left="2129" w:hanging="360"/>
      </w:pPr>
    </w:lvl>
    <w:lvl w:ilvl="5">
      <w:start w:val="1"/>
      <w:numFmt w:val="lowerRoman"/>
      <w:lvlText w:val="%6."/>
      <w:lvlJc w:val="right"/>
      <w:pPr>
        <w:ind w:left="2849" w:hanging="180"/>
      </w:pPr>
    </w:lvl>
    <w:lvl w:ilvl="6">
      <w:start w:val="1"/>
      <w:numFmt w:val="decimal"/>
      <w:lvlText w:val="%7."/>
      <w:lvlJc w:val="left"/>
      <w:pPr>
        <w:ind w:left="3569" w:hanging="360"/>
      </w:pPr>
    </w:lvl>
    <w:lvl w:ilvl="7">
      <w:start w:val="1"/>
      <w:numFmt w:val="lowerLetter"/>
      <w:lvlText w:val="%8."/>
      <w:lvlJc w:val="left"/>
      <w:pPr>
        <w:ind w:left="4289" w:hanging="360"/>
      </w:pPr>
    </w:lvl>
    <w:lvl w:ilvl="8">
      <w:start w:val="1"/>
      <w:numFmt w:val="lowerRoman"/>
      <w:lvlText w:val="%9."/>
      <w:lvlJc w:val="right"/>
      <w:pPr>
        <w:ind w:left="5009" w:hanging="180"/>
      </w:pPr>
    </w:lvl>
  </w:abstractNum>
  <w:abstractNum w:abstractNumId="3" w15:restartNumberingAfterBreak="0">
    <w:nsid w:val="2C6E2AAA"/>
    <w:multiLevelType w:val="multilevel"/>
    <w:tmpl w:val="D1B0D1A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15:restartNumberingAfterBreak="0">
    <w:nsid w:val="2F382E26"/>
    <w:multiLevelType w:val="multilevel"/>
    <w:tmpl w:val="62A2731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353C6E21"/>
    <w:multiLevelType w:val="multilevel"/>
    <w:tmpl w:val="691E44C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15:restartNumberingAfterBreak="0">
    <w:nsid w:val="5E290908"/>
    <w:multiLevelType w:val="multilevel"/>
    <w:tmpl w:val="48A8C9C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 w15:restartNumberingAfterBreak="0">
    <w:nsid w:val="63783129"/>
    <w:multiLevelType w:val="multilevel"/>
    <w:tmpl w:val="785849E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743A1A15"/>
    <w:multiLevelType w:val="multilevel"/>
    <w:tmpl w:val="8E26D850"/>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76393C27"/>
    <w:multiLevelType w:val="multilevel"/>
    <w:tmpl w:val="DADE304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7"/>
  </w:num>
  <w:num w:numId="2">
    <w:abstractNumId w:val="6"/>
  </w:num>
  <w:num w:numId="3">
    <w:abstractNumId w:val="3"/>
  </w:num>
  <w:num w:numId="4">
    <w:abstractNumId w:val="5"/>
  </w:num>
  <w:num w:numId="5">
    <w:abstractNumId w:val="4"/>
  </w:num>
  <w:num w:numId="6">
    <w:abstractNumId w:val="1"/>
  </w:num>
  <w:num w:numId="7">
    <w:abstractNumId w:val="9"/>
  </w:num>
  <w:num w:numId="8">
    <w:abstractNumId w:val="2"/>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en-US" w:vendorID="64" w:dllVersion="131078" w:nlCheck="1" w:checkStyle="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280"/>
    <w:rsid w:val="000312EF"/>
    <w:rsid w:val="002D2D38"/>
    <w:rsid w:val="004145A4"/>
    <w:rsid w:val="00473927"/>
    <w:rsid w:val="00921F0A"/>
    <w:rsid w:val="009A2FB1"/>
    <w:rsid w:val="00DB75F5"/>
    <w:rsid w:val="00F30280"/>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11D2E"/>
  <w15:docId w15:val="{20166283-DF34-5D47-B1AF-CA6A0E860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2"/>
        <w:szCs w:val="22"/>
        <w:lang w:val="uk-UA" w:eastAsia="ru-RU" w:bidi="ar-SA"/>
      </w:rPr>
    </w:rPrDefault>
    <w:pPrDefault>
      <w:pP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240" w:after="0"/>
      <w:jc w:val="center"/>
      <w:outlineLvl w:val="0"/>
    </w:pPr>
    <w:rPr>
      <w:rFonts w:ascii="Times New Roman" w:eastAsia="Times New Roman" w:hAnsi="Times New Roman" w:cs="Times New Roman"/>
      <w:b/>
      <w:color w:val="000000"/>
      <w:sz w:val="28"/>
      <w:szCs w:val="28"/>
    </w:rPr>
  </w:style>
  <w:style w:type="paragraph" w:styleId="2">
    <w:name w:val="heading 2"/>
    <w:basedOn w:val="a"/>
    <w:next w:val="a"/>
    <w:uiPriority w:val="9"/>
    <w:unhideWhenUsed/>
    <w:qFormat/>
    <w:pPr>
      <w:keepNext/>
      <w:keepLines/>
      <w:spacing w:before="40" w:after="0"/>
      <w:jc w:val="center"/>
      <w:outlineLvl w:val="1"/>
    </w:pPr>
    <w:rPr>
      <w:rFonts w:ascii="Times New Roman" w:eastAsia="Times New Roman" w:hAnsi="Times New Roman" w:cs="Times New Roman"/>
      <w:b/>
      <w:color w:val="000000"/>
      <w:sz w:val="28"/>
      <w:szCs w:val="28"/>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tattionline.org.ua/psih/88/15886-psixologo-pedagogichni-ta-metodichn-peredumovi-zastosuvannya-dramatizaci%D1%97-dlya-%20formuvannya-vmin-govorinnya-u-majbutnix-uchiteliv-inozemnix-mov.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60</Pages>
  <Words>67004</Words>
  <Characters>38193</Characters>
  <Application>Microsoft Office Word</Application>
  <DocSecurity>0</DocSecurity>
  <Lines>318</Lines>
  <Paragraphs>209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2</cp:revision>
  <dcterms:created xsi:type="dcterms:W3CDTF">2024-06-21T11:03:00Z</dcterms:created>
  <dcterms:modified xsi:type="dcterms:W3CDTF">2024-06-21T11:03:00Z</dcterms:modified>
</cp:coreProperties>
</file>