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72E" w:rsidRPr="00DA1BC4" w:rsidRDefault="00ED572E" w:rsidP="00EF2252">
      <w:pPr>
        <w:widowControl w:val="0"/>
        <w:spacing w:line="240" w:lineRule="auto"/>
        <w:ind w:firstLine="0"/>
        <w:jc w:val="center"/>
        <w:rPr>
          <w:rFonts w:eastAsia="Times New Roman" w:cs="Times New Roman"/>
          <w:kern w:val="28"/>
          <w:szCs w:val="28"/>
          <w:u w:val="single"/>
          <w:lang w:eastAsia="ru-RU"/>
        </w:rPr>
      </w:pPr>
      <w:r w:rsidRPr="00DA1BC4">
        <w:rPr>
          <w:rFonts w:eastAsia="Times New Roman" w:cs="Times New Roman"/>
          <w:kern w:val="28"/>
          <w:szCs w:val="28"/>
          <w:u w:val="single"/>
          <w:lang w:eastAsia="ru-RU"/>
        </w:rPr>
        <w:t>Національний університет «Полтавська політехніка імені Юрія Кондратюка»</w:t>
      </w:r>
    </w:p>
    <w:p w:rsidR="00ED572E" w:rsidRPr="00DA1BC4" w:rsidRDefault="00ED572E" w:rsidP="00EF2252">
      <w:pPr>
        <w:spacing w:line="240" w:lineRule="auto"/>
        <w:ind w:firstLine="0"/>
        <w:jc w:val="center"/>
        <w:rPr>
          <w:rFonts w:eastAsia="Times New Roman" w:cs="Times New Roman"/>
          <w:szCs w:val="28"/>
          <w:lang w:eastAsia="ru-RU"/>
        </w:rPr>
      </w:pPr>
    </w:p>
    <w:p w:rsidR="00ED572E" w:rsidRPr="00DA1BC4" w:rsidRDefault="00ED572E" w:rsidP="00EF2252">
      <w:pPr>
        <w:spacing w:line="240" w:lineRule="auto"/>
        <w:ind w:firstLine="0"/>
        <w:jc w:val="center"/>
        <w:rPr>
          <w:rFonts w:eastAsia="Times New Roman" w:cs="Times New Roman"/>
          <w:szCs w:val="28"/>
          <w:u w:val="single"/>
          <w:lang w:eastAsia="ru-RU"/>
        </w:rPr>
      </w:pPr>
      <w:r w:rsidRPr="00DA1BC4">
        <w:rPr>
          <w:rFonts w:eastAsia="Times New Roman" w:cs="Times New Roman"/>
          <w:szCs w:val="28"/>
          <w:u w:val="single"/>
          <w:lang w:eastAsia="ru-RU"/>
        </w:rPr>
        <w:t>Навчально-науковий інститут інформаційних технологій та робототехніки</w:t>
      </w:r>
    </w:p>
    <w:p w:rsidR="00ED572E" w:rsidRPr="00DA1BC4" w:rsidRDefault="00ED572E" w:rsidP="00EF2252">
      <w:pPr>
        <w:spacing w:line="240" w:lineRule="auto"/>
        <w:ind w:firstLine="0"/>
        <w:jc w:val="center"/>
        <w:rPr>
          <w:rFonts w:eastAsia="Times New Roman" w:cs="Times New Roman"/>
          <w:szCs w:val="28"/>
          <w:lang w:eastAsia="ru-RU"/>
        </w:rPr>
      </w:pPr>
    </w:p>
    <w:p w:rsidR="00ED572E" w:rsidRPr="00DA1BC4" w:rsidRDefault="00ED572E" w:rsidP="00EF2252">
      <w:pPr>
        <w:spacing w:line="240" w:lineRule="auto"/>
        <w:ind w:firstLine="0"/>
        <w:jc w:val="center"/>
        <w:rPr>
          <w:rFonts w:eastAsia="Times New Roman" w:cs="Times New Roman"/>
          <w:szCs w:val="28"/>
          <w:u w:val="single"/>
          <w:lang w:eastAsia="ru-RU"/>
        </w:rPr>
      </w:pPr>
      <w:r w:rsidRPr="00DA1BC4">
        <w:rPr>
          <w:rFonts w:eastAsia="Times New Roman" w:cs="Times New Roman"/>
          <w:szCs w:val="28"/>
          <w:u w:val="single"/>
          <w:lang w:eastAsia="ru-RU"/>
        </w:rPr>
        <w:t xml:space="preserve">Кафедра </w:t>
      </w:r>
      <w:r w:rsidRPr="00DA1BC4">
        <w:rPr>
          <w:rFonts w:eastAsia="Times New Roman" w:cs="Times New Roman"/>
          <w:color w:val="000000"/>
          <w:szCs w:val="28"/>
          <w:u w:val="single"/>
          <w:shd w:val="clear" w:color="auto" w:fill="FFFFFF"/>
          <w:lang w:eastAsia="ru-RU"/>
        </w:rPr>
        <w:t>комп'ютерних та інформаційних технологій і систем</w:t>
      </w: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spacing w:line="240" w:lineRule="auto"/>
        <w:jc w:val="center"/>
        <w:rPr>
          <w:rFonts w:eastAsia="Times New Roman" w:cs="Times New Roman"/>
          <w:szCs w:val="28"/>
          <w:lang w:eastAsia="ru-RU"/>
        </w:rPr>
      </w:pPr>
    </w:p>
    <w:p w:rsidR="00ED572E" w:rsidRPr="00DA1BC4" w:rsidRDefault="00ED572E" w:rsidP="00ED572E">
      <w:pPr>
        <w:keepNext/>
        <w:spacing w:line="240" w:lineRule="auto"/>
        <w:jc w:val="center"/>
        <w:outlineLvl w:val="1"/>
        <w:rPr>
          <w:rFonts w:eastAsia="Times New Roman" w:cs="Times New Roman"/>
          <w:b/>
          <w:bCs/>
          <w:sz w:val="44"/>
          <w:szCs w:val="20"/>
          <w:lang w:eastAsia="ru-RU"/>
        </w:rPr>
      </w:pPr>
      <w:r w:rsidRPr="00DA1BC4">
        <w:rPr>
          <w:rFonts w:eastAsia="Times New Roman" w:cs="Times New Roman"/>
          <w:b/>
          <w:bCs/>
          <w:sz w:val="44"/>
          <w:szCs w:val="20"/>
          <w:lang w:eastAsia="ru-RU"/>
        </w:rPr>
        <w:t>Пояснювальна записка</w:t>
      </w:r>
    </w:p>
    <w:p w:rsidR="00ED572E" w:rsidRPr="00DA1BC4" w:rsidRDefault="00ED572E" w:rsidP="00ED572E">
      <w:pPr>
        <w:spacing w:line="240" w:lineRule="auto"/>
        <w:jc w:val="center"/>
        <w:rPr>
          <w:rFonts w:eastAsia="Times New Roman" w:cs="Times New Roman"/>
          <w:szCs w:val="20"/>
          <w:lang w:eastAsia="ru-RU"/>
        </w:rPr>
      </w:pPr>
      <w:r w:rsidRPr="00DA1BC4">
        <w:rPr>
          <w:rFonts w:eastAsia="Times New Roman" w:cs="Times New Roman"/>
          <w:szCs w:val="20"/>
          <w:lang w:eastAsia="ru-RU"/>
        </w:rPr>
        <w:t>до дипломної роботи</w:t>
      </w:r>
    </w:p>
    <w:p w:rsidR="00ED572E" w:rsidRPr="00DA1BC4" w:rsidRDefault="00ED572E" w:rsidP="00ED572E">
      <w:pPr>
        <w:spacing w:line="240" w:lineRule="auto"/>
        <w:jc w:val="center"/>
        <w:rPr>
          <w:rFonts w:eastAsia="Times New Roman" w:cs="Times New Roman"/>
          <w:szCs w:val="20"/>
          <w:u w:val="single"/>
          <w:lang w:eastAsia="ru-RU"/>
        </w:rPr>
      </w:pPr>
      <w:r w:rsidRPr="00DA1BC4">
        <w:rPr>
          <w:rFonts w:eastAsia="Times New Roman" w:cs="Times New Roman"/>
          <w:szCs w:val="20"/>
          <w:u w:val="single"/>
          <w:lang w:eastAsia="ru-RU"/>
        </w:rPr>
        <w:t>магістра</w:t>
      </w:r>
    </w:p>
    <w:p w:rsidR="00ED572E" w:rsidRPr="00DA1BC4" w:rsidRDefault="00ED572E" w:rsidP="00ED572E">
      <w:pPr>
        <w:spacing w:line="240" w:lineRule="auto"/>
        <w:jc w:val="center"/>
        <w:rPr>
          <w:rFonts w:eastAsia="Times New Roman" w:cs="Times New Roman"/>
          <w:sz w:val="16"/>
          <w:szCs w:val="20"/>
          <w:lang w:eastAsia="ru-RU"/>
        </w:rPr>
      </w:pPr>
      <w:r w:rsidRPr="00DA1BC4">
        <w:rPr>
          <w:rFonts w:eastAsia="Times New Roman" w:cs="Times New Roman"/>
          <w:sz w:val="16"/>
          <w:szCs w:val="20"/>
          <w:lang w:eastAsia="ru-RU"/>
        </w:rPr>
        <w:t>(ступень вищої освіти)</w:t>
      </w:r>
    </w:p>
    <w:p w:rsidR="00ED572E" w:rsidRPr="00DA1BC4" w:rsidRDefault="00ED572E" w:rsidP="00ED572E">
      <w:pPr>
        <w:spacing w:line="240" w:lineRule="auto"/>
        <w:jc w:val="center"/>
        <w:rPr>
          <w:rFonts w:eastAsia="Times New Roman" w:cs="Times New Roman"/>
          <w:sz w:val="16"/>
          <w:szCs w:val="20"/>
          <w:lang w:eastAsia="ru-RU"/>
        </w:rPr>
      </w:pPr>
    </w:p>
    <w:tbl>
      <w:tblPr>
        <w:tblW w:w="0" w:type="auto"/>
        <w:tblInd w:w="250" w:type="dxa"/>
        <w:tblLook w:val="04A0" w:firstRow="1" w:lastRow="0" w:firstColumn="1" w:lastColumn="0" w:noHBand="0" w:noVBand="1"/>
      </w:tblPr>
      <w:tblGrid>
        <w:gridCol w:w="1418"/>
        <w:gridCol w:w="7654"/>
      </w:tblGrid>
      <w:tr w:rsidR="00ED572E" w:rsidRPr="00DA1BC4" w:rsidTr="00BB582F">
        <w:tc>
          <w:tcPr>
            <w:tcW w:w="1418" w:type="dxa"/>
            <w:shd w:val="clear" w:color="auto" w:fill="auto"/>
          </w:tcPr>
          <w:p w:rsidR="00ED572E" w:rsidRPr="00DA1BC4" w:rsidRDefault="00ED572E" w:rsidP="00BB582F">
            <w:pPr>
              <w:spacing w:line="240" w:lineRule="auto"/>
              <w:ind w:firstLine="0"/>
              <w:rPr>
                <w:rFonts w:eastAsia="Times New Roman" w:cs="Times New Roman"/>
                <w:szCs w:val="20"/>
                <w:lang w:eastAsia="ru-RU"/>
              </w:rPr>
            </w:pPr>
            <w:r w:rsidRPr="00DA1BC4">
              <w:rPr>
                <w:rFonts w:eastAsia="Times New Roman" w:cs="Times New Roman"/>
                <w:szCs w:val="20"/>
                <w:lang w:eastAsia="ru-RU"/>
              </w:rPr>
              <w:t>на тему</w:t>
            </w:r>
            <w:r w:rsidR="00BB582F" w:rsidRPr="00DA1BC4">
              <w:rPr>
                <w:rFonts w:eastAsia="Times New Roman" w:cs="Times New Roman"/>
                <w:szCs w:val="20"/>
                <w:lang w:eastAsia="ru-RU"/>
              </w:rPr>
              <w:t>:</w:t>
            </w:r>
          </w:p>
        </w:tc>
        <w:tc>
          <w:tcPr>
            <w:tcW w:w="7654" w:type="dxa"/>
            <w:tcBorders>
              <w:bottom w:val="single" w:sz="4" w:space="0" w:color="auto"/>
            </w:tcBorders>
            <w:shd w:val="clear" w:color="auto" w:fill="auto"/>
          </w:tcPr>
          <w:p w:rsidR="00ED572E" w:rsidRPr="00DA1BC4" w:rsidRDefault="00ED572E" w:rsidP="00ED572E">
            <w:pPr>
              <w:spacing w:line="240" w:lineRule="auto"/>
              <w:ind w:firstLine="459"/>
              <w:jc w:val="both"/>
              <w:rPr>
                <w:rFonts w:eastAsia="Times New Roman" w:cs="Times New Roman"/>
                <w:szCs w:val="28"/>
                <w:lang w:eastAsia="ru-RU"/>
              </w:rPr>
            </w:pPr>
            <w:r w:rsidRPr="00DA1BC4">
              <w:rPr>
                <w:rFonts w:eastAsia="Times New Roman" w:cs="Times New Roman"/>
                <w:szCs w:val="28"/>
                <w:lang w:eastAsia="ru-RU"/>
              </w:rPr>
              <w:t xml:space="preserve">Підвищення швидкодії та надійності процесора обробки </w:t>
            </w:r>
          </w:p>
        </w:tc>
      </w:tr>
      <w:tr w:rsidR="00ED572E" w:rsidRPr="00DA1BC4" w:rsidTr="00BB582F">
        <w:tc>
          <w:tcPr>
            <w:tcW w:w="9072" w:type="dxa"/>
            <w:gridSpan w:val="2"/>
            <w:tcBorders>
              <w:bottom w:val="single" w:sz="4" w:space="0" w:color="auto"/>
            </w:tcBorders>
            <w:shd w:val="clear" w:color="auto" w:fill="auto"/>
          </w:tcPr>
          <w:p w:rsidR="00ED572E" w:rsidRPr="00DA1BC4" w:rsidRDefault="00ED572E" w:rsidP="00ED572E">
            <w:pPr>
              <w:spacing w:line="240" w:lineRule="auto"/>
              <w:jc w:val="center"/>
              <w:rPr>
                <w:rFonts w:eastAsia="Times New Roman" w:cs="Times New Roman"/>
                <w:szCs w:val="28"/>
                <w:lang w:eastAsia="ru-RU"/>
              </w:rPr>
            </w:pPr>
            <w:r w:rsidRPr="00DA1BC4">
              <w:rPr>
                <w:rFonts w:eastAsia="Times New Roman" w:cs="Times New Roman"/>
                <w:szCs w:val="28"/>
                <w:lang w:eastAsia="ru-RU"/>
              </w:rPr>
              <w:t>криптографічної інформації у системі залишкових класів</w:t>
            </w:r>
          </w:p>
        </w:tc>
      </w:tr>
    </w:tbl>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C8316B" w:rsidRPr="00DA1BC4" w:rsidRDefault="00C8316B" w:rsidP="00ED572E">
      <w:pPr>
        <w:spacing w:line="240" w:lineRule="auto"/>
        <w:jc w:val="center"/>
        <w:rPr>
          <w:rFonts w:eastAsia="Times New Roman" w:cs="Times New Roman"/>
          <w:szCs w:val="20"/>
          <w:lang w:eastAsia="ru-RU"/>
        </w:rPr>
      </w:pPr>
    </w:p>
    <w:p w:rsidR="00C8316B" w:rsidRPr="00DA1BC4" w:rsidRDefault="00C8316B" w:rsidP="00ED572E">
      <w:pPr>
        <w:spacing w:line="240" w:lineRule="auto"/>
        <w:jc w:val="center"/>
        <w:rPr>
          <w:rFonts w:eastAsia="Times New Roman" w:cs="Times New Roman"/>
          <w:szCs w:val="20"/>
          <w:lang w:eastAsia="ru-RU"/>
        </w:rPr>
      </w:pPr>
    </w:p>
    <w:tbl>
      <w:tblPr>
        <w:tblW w:w="59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799"/>
        <w:gridCol w:w="41"/>
        <w:gridCol w:w="421"/>
        <w:gridCol w:w="1878"/>
        <w:gridCol w:w="1241"/>
      </w:tblGrid>
      <w:tr w:rsidR="00BB582F" w:rsidRPr="00DA1BC4" w:rsidTr="004F35F0">
        <w:trPr>
          <w:trHeight w:val="488"/>
          <w:jc w:val="right"/>
        </w:trPr>
        <w:tc>
          <w:tcPr>
            <w:tcW w:w="2359" w:type="dxa"/>
            <w:gridSpan w:val="2"/>
            <w:tcBorders>
              <w:top w:val="nil"/>
              <w:left w:val="nil"/>
              <w:bottom w:val="nil"/>
              <w:right w:val="nil"/>
            </w:tcBorders>
            <w:vAlign w:val="bottom"/>
          </w:tcPr>
          <w:p w:rsidR="00BB582F" w:rsidRPr="00DA1BC4" w:rsidRDefault="00BB582F" w:rsidP="00BB582F">
            <w:pPr>
              <w:spacing w:line="240" w:lineRule="auto"/>
              <w:ind w:firstLine="23"/>
              <w:rPr>
                <w:rFonts w:eastAsia="Times New Roman" w:cs="Times New Roman"/>
                <w:szCs w:val="20"/>
                <w:lang w:eastAsia="ru-RU"/>
              </w:rPr>
            </w:pPr>
            <w:r w:rsidRPr="00DA1BC4">
              <w:rPr>
                <w:rFonts w:eastAsia="Times New Roman" w:cs="Times New Roman"/>
                <w:szCs w:val="20"/>
                <w:lang w:eastAsia="ru-RU"/>
              </w:rPr>
              <w:t>Виконав студент</w:t>
            </w:r>
          </w:p>
        </w:tc>
        <w:tc>
          <w:tcPr>
            <w:tcW w:w="462" w:type="dxa"/>
            <w:gridSpan w:val="2"/>
            <w:tcBorders>
              <w:top w:val="nil"/>
              <w:left w:val="nil"/>
              <w:bottom w:val="single" w:sz="4" w:space="0" w:color="auto"/>
              <w:right w:val="nil"/>
            </w:tcBorders>
            <w:vAlign w:val="bottom"/>
          </w:tcPr>
          <w:p w:rsidR="00BB582F" w:rsidRPr="00DA1BC4" w:rsidRDefault="00BB582F" w:rsidP="00BB582F">
            <w:pPr>
              <w:spacing w:line="240" w:lineRule="auto"/>
              <w:ind w:firstLine="0"/>
              <w:jc w:val="center"/>
              <w:rPr>
                <w:rFonts w:eastAsia="Times New Roman" w:cs="Times New Roman"/>
                <w:szCs w:val="20"/>
                <w:lang w:eastAsia="ru-RU"/>
              </w:rPr>
            </w:pPr>
            <w:r w:rsidRPr="00DA1BC4">
              <w:rPr>
                <w:rFonts w:eastAsia="Times New Roman" w:cs="Times New Roman"/>
                <w:szCs w:val="20"/>
                <w:lang w:eastAsia="ru-RU"/>
              </w:rPr>
              <w:t>6</w:t>
            </w:r>
          </w:p>
        </w:tc>
        <w:tc>
          <w:tcPr>
            <w:tcW w:w="1878" w:type="dxa"/>
            <w:tcBorders>
              <w:top w:val="nil"/>
              <w:left w:val="nil"/>
              <w:bottom w:val="nil"/>
              <w:right w:val="nil"/>
            </w:tcBorders>
            <w:vAlign w:val="bottom"/>
          </w:tcPr>
          <w:p w:rsidR="00BB582F" w:rsidRPr="00DA1BC4" w:rsidRDefault="00BB582F" w:rsidP="00C8316B">
            <w:pPr>
              <w:spacing w:line="240" w:lineRule="auto"/>
              <w:ind w:firstLine="0"/>
              <w:rPr>
                <w:rFonts w:eastAsia="Times New Roman" w:cs="Times New Roman"/>
                <w:szCs w:val="20"/>
                <w:lang w:eastAsia="ru-RU"/>
              </w:rPr>
            </w:pPr>
            <w:r w:rsidRPr="00DA1BC4">
              <w:rPr>
                <w:rFonts w:eastAsia="Times New Roman" w:cs="Times New Roman"/>
                <w:szCs w:val="20"/>
                <w:lang w:eastAsia="ru-RU"/>
              </w:rPr>
              <w:t>курсу, групи</w:t>
            </w:r>
          </w:p>
        </w:tc>
        <w:tc>
          <w:tcPr>
            <w:tcW w:w="1241" w:type="dxa"/>
            <w:tcBorders>
              <w:top w:val="nil"/>
              <w:left w:val="nil"/>
              <w:bottom w:val="single" w:sz="4" w:space="0" w:color="auto"/>
              <w:right w:val="nil"/>
            </w:tcBorders>
            <w:vAlign w:val="bottom"/>
          </w:tcPr>
          <w:p w:rsidR="00BB582F" w:rsidRPr="00DA1BC4" w:rsidRDefault="00BB582F" w:rsidP="00C8316B">
            <w:pPr>
              <w:spacing w:line="240" w:lineRule="auto"/>
              <w:ind w:firstLine="0"/>
              <w:jc w:val="center"/>
              <w:rPr>
                <w:rFonts w:eastAsia="Times New Roman" w:cs="Times New Roman"/>
                <w:szCs w:val="20"/>
                <w:lang w:eastAsia="ru-RU"/>
              </w:rPr>
            </w:pPr>
            <w:r w:rsidRPr="00DA1BC4">
              <w:rPr>
                <w:rFonts w:eastAsia="Times New Roman" w:cs="Times New Roman"/>
                <w:szCs w:val="20"/>
                <w:lang w:eastAsia="ru-RU"/>
              </w:rPr>
              <w:t>601-ТК</w:t>
            </w:r>
          </w:p>
        </w:tc>
      </w:tr>
      <w:tr w:rsidR="00BB582F" w:rsidRPr="00DA1BC4" w:rsidTr="00C8316B">
        <w:trPr>
          <w:trHeight w:val="426"/>
          <w:jc w:val="right"/>
        </w:trPr>
        <w:tc>
          <w:tcPr>
            <w:tcW w:w="5940" w:type="dxa"/>
            <w:gridSpan w:val="6"/>
            <w:tcBorders>
              <w:top w:val="nil"/>
              <w:left w:val="nil"/>
              <w:bottom w:val="nil"/>
              <w:right w:val="nil"/>
            </w:tcBorders>
            <w:vAlign w:val="center"/>
          </w:tcPr>
          <w:p w:rsidR="00BB582F" w:rsidRPr="00DA1BC4" w:rsidRDefault="00561C22" w:rsidP="000445A8">
            <w:pPr>
              <w:spacing w:line="240" w:lineRule="auto"/>
              <w:ind w:firstLine="0"/>
              <w:rPr>
                <w:rFonts w:eastAsia="Times New Roman" w:cs="Times New Roman"/>
                <w:szCs w:val="20"/>
                <w:lang w:eastAsia="ru-RU"/>
              </w:rPr>
            </w:pPr>
            <w:r w:rsidRPr="00DA1BC4">
              <w:rPr>
                <w:rFonts w:eastAsia="Times New Roman" w:cs="Times New Roman"/>
                <w:szCs w:val="20"/>
                <w:lang w:eastAsia="ru-RU"/>
              </w:rPr>
              <w:t>Спеціальність</w:t>
            </w:r>
            <w:r w:rsidR="000445A8" w:rsidRPr="00DA1BC4">
              <w:rPr>
                <w:rFonts w:eastAsia="Times New Roman" w:cs="Times New Roman"/>
                <w:szCs w:val="20"/>
                <w:lang w:eastAsia="ru-RU"/>
              </w:rPr>
              <w:t>:</w:t>
            </w:r>
          </w:p>
        </w:tc>
      </w:tr>
      <w:tr w:rsidR="00BB582F" w:rsidRPr="00DA1BC4" w:rsidTr="00C8316B">
        <w:trPr>
          <w:trHeight w:val="404"/>
          <w:jc w:val="right"/>
        </w:trPr>
        <w:tc>
          <w:tcPr>
            <w:tcW w:w="5940" w:type="dxa"/>
            <w:gridSpan w:val="6"/>
            <w:tcBorders>
              <w:top w:val="nil"/>
              <w:left w:val="nil"/>
              <w:bottom w:val="single" w:sz="4" w:space="0" w:color="auto"/>
              <w:right w:val="nil"/>
            </w:tcBorders>
            <w:vAlign w:val="center"/>
          </w:tcPr>
          <w:p w:rsidR="00BB582F" w:rsidRPr="00DA1BC4" w:rsidRDefault="00F54B28" w:rsidP="000445A8">
            <w:pPr>
              <w:spacing w:line="240" w:lineRule="auto"/>
              <w:ind w:firstLine="587"/>
              <w:jc w:val="center"/>
              <w:rPr>
                <w:rFonts w:eastAsia="Times New Roman" w:cs="Times New Roman"/>
                <w:szCs w:val="20"/>
                <w:lang w:eastAsia="ru-RU"/>
              </w:rPr>
            </w:pPr>
            <w:r w:rsidRPr="00DA1BC4">
              <w:rPr>
                <w:rFonts w:eastAsia="Times New Roman" w:cs="Times New Roman"/>
                <w:szCs w:val="28"/>
                <w:lang w:eastAsia="ru-RU"/>
              </w:rPr>
              <w:t>123</w:t>
            </w:r>
            <w:r w:rsidR="000445A8" w:rsidRPr="00DA1BC4">
              <w:rPr>
                <w:rFonts w:eastAsia="Times New Roman" w:cs="Times New Roman"/>
                <w:szCs w:val="28"/>
                <w:lang w:eastAsia="ru-RU"/>
              </w:rPr>
              <w:t xml:space="preserve"> Комп’ютерна інженерія</w:t>
            </w:r>
          </w:p>
        </w:tc>
      </w:tr>
      <w:tr w:rsidR="000445A8" w:rsidRPr="00DA1BC4" w:rsidTr="00C8316B">
        <w:trPr>
          <w:trHeight w:val="268"/>
          <w:jc w:val="right"/>
        </w:trPr>
        <w:tc>
          <w:tcPr>
            <w:tcW w:w="5940" w:type="dxa"/>
            <w:gridSpan w:val="6"/>
            <w:tcBorders>
              <w:left w:val="nil"/>
              <w:bottom w:val="nil"/>
              <w:right w:val="nil"/>
            </w:tcBorders>
            <w:vAlign w:val="center"/>
          </w:tcPr>
          <w:p w:rsidR="000445A8" w:rsidRPr="00DA1BC4" w:rsidRDefault="000445A8" w:rsidP="00BB582F">
            <w:pPr>
              <w:spacing w:line="240" w:lineRule="auto"/>
              <w:jc w:val="center"/>
              <w:rPr>
                <w:rFonts w:eastAsia="Times New Roman" w:cs="Times New Roman"/>
                <w:szCs w:val="20"/>
                <w:lang w:eastAsia="ru-RU"/>
              </w:rPr>
            </w:pPr>
            <w:r w:rsidRPr="00DA1BC4">
              <w:rPr>
                <w:rFonts w:eastAsia="Times New Roman" w:cs="Times New Roman"/>
                <w:sz w:val="16"/>
                <w:szCs w:val="16"/>
                <w:lang w:eastAsia="ru-RU"/>
              </w:rPr>
              <w:t>(шифр і назва напряму підготовки, спеціальності)</w:t>
            </w:r>
          </w:p>
        </w:tc>
      </w:tr>
      <w:tr w:rsidR="000445A8" w:rsidRPr="00DA1BC4" w:rsidTr="00C8316B">
        <w:trPr>
          <w:trHeight w:val="285"/>
          <w:jc w:val="right"/>
        </w:trPr>
        <w:tc>
          <w:tcPr>
            <w:tcW w:w="5940" w:type="dxa"/>
            <w:gridSpan w:val="6"/>
            <w:tcBorders>
              <w:top w:val="nil"/>
              <w:left w:val="nil"/>
              <w:bottom w:val="single" w:sz="4" w:space="0" w:color="auto"/>
              <w:right w:val="nil"/>
            </w:tcBorders>
            <w:vAlign w:val="bottom"/>
          </w:tcPr>
          <w:p w:rsidR="000445A8" w:rsidRPr="00DA1BC4" w:rsidRDefault="000445A8" w:rsidP="000445A8">
            <w:pPr>
              <w:spacing w:line="240" w:lineRule="auto"/>
              <w:jc w:val="center"/>
              <w:rPr>
                <w:rFonts w:eastAsia="Times New Roman" w:cs="Times New Roman"/>
                <w:szCs w:val="20"/>
                <w:lang w:eastAsia="ru-RU"/>
              </w:rPr>
            </w:pPr>
            <w:r w:rsidRPr="00DA1BC4">
              <w:rPr>
                <w:rFonts w:eastAsia="Times New Roman" w:cs="Times New Roman"/>
                <w:szCs w:val="20"/>
                <w:lang w:eastAsia="ru-RU"/>
              </w:rPr>
              <w:t>Денисенко Я.Е.</w:t>
            </w:r>
          </w:p>
        </w:tc>
      </w:tr>
      <w:tr w:rsidR="00C8316B" w:rsidRPr="00DA1BC4" w:rsidTr="00C8316B">
        <w:trPr>
          <w:trHeight w:val="223"/>
          <w:jc w:val="right"/>
        </w:trPr>
        <w:tc>
          <w:tcPr>
            <w:tcW w:w="5940" w:type="dxa"/>
            <w:gridSpan w:val="6"/>
            <w:tcBorders>
              <w:left w:val="nil"/>
              <w:bottom w:val="nil"/>
              <w:right w:val="nil"/>
            </w:tcBorders>
            <w:vAlign w:val="center"/>
          </w:tcPr>
          <w:p w:rsidR="00C8316B" w:rsidRPr="00DA1BC4" w:rsidRDefault="00C8316B" w:rsidP="00C8316B">
            <w:pPr>
              <w:spacing w:line="240" w:lineRule="auto"/>
              <w:ind w:firstLine="1579"/>
              <w:jc w:val="center"/>
              <w:rPr>
                <w:rFonts w:eastAsia="Times New Roman" w:cs="Times New Roman"/>
                <w:szCs w:val="20"/>
                <w:lang w:eastAsia="ru-RU"/>
              </w:rPr>
            </w:pPr>
            <w:r w:rsidRPr="00DA1BC4">
              <w:rPr>
                <w:rFonts w:eastAsia="Times New Roman" w:cs="Times New Roman"/>
                <w:sz w:val="16"/>
                <w:szCs w:val="20"/>
                <w:lang w:eastAsia="ru-RU"/>
              </w:rPr>
              <w:t>(прізвище та ініціали)</w:t>
            </w:r>
          </w:p>
        </w:tc>
      </w:tr>
      <w:tr w:rsidR="00C8316B" w:rsidRPr="00DA1BC4" w:rsidTr="00C8316B">
        <w:trPr>
          <w:trHeight w:val="219"/>
          <w:jc w:val="right"/>
        </w:trPr>
        <w:tc>
          <w:tcPr>
            <w:tcW w:w="1560" w:type="dxa"/>
            <w:tcBorders>
              <w:top w:val="nil"/>
              <w:left w:val="nil"/>
              <w:bottom w:val="nil"/>
              <w:right w:val="nil"/>
            </w:tcBorders>
            <w:vAlign w:val="bottom"/>
          </w:tcPr>
          <w:p w:rsidR="00C8316B" w:rsidRPr="00DA1BC4" w:rsidRDefault="00C8316B" w:rsidP="000445A8">
            <w:pPr>
              <w:spacing w:line="240" w:lineRule="auto"/>
              <w:ind w:firstLine="20"/>
              <w:rPr>
                <w:rFonts w:eastAsia="Times New Roman" w:cs="Times New Roman"/>
                <w:szCs w:val="20"/>
                <w:lang w:eastAsia="ru-RU"/>
              </w:rPr>
            </w:pPr>
            <w:r w:rsidRPr="00DA1BC4">
              <w:rPr>
                <w:rFonts w:eastAsia="Times New Roman" w:cs="Times New Roman"/>
                <w:szCs w:val="20"/>
                <w:lang w:eastAsia="ru-RU"/>
              </w:rPr>
              <w:t>Керівник:</w:t>
            </w:r>
          </w:p>
        </w:tc>
        <w:tc>
          <w:tcPr>
            <w:tcW w:w="4380" w:type="dxa"/>
            <w:gridSpan w:val="5"/>
            <w:tcBorders>
              <w:top w:val="nil"/>
              <w:left w:val="nil"/>
              <w:bottom w:val="single" w:sz="4" w:space="0" w:color="auto"/>
              <w:right w:val="nil"/>
            </w:tcBorders>
            <w:vAlign w:val="bottom"/>
          </w:tcPr>
          <w:p w:rsidR="00C8316B" w:rsidRPr="00DA1BC4" w:rsidRDefault="00C8316B" w:rsidP="00C8316B">
            <w:pPr>
              <w:spacing w:line="240" w:lineRule="auto"/>
              <w:ind w:firstLine="303"/>
              <w:jc w:val="center"/>
              <w:rPr>
                <w:rFonts w:eastAsia="Times New Roman" w:cs="Times New Roman"/>
                <w:szCs w:val="20"/>
                <w:lang w:eastAsia="ru-RU"/>
              </w:rPr>
            </w:pPr>
            <w:r w:rsidRPr="00DA1BC4">
              <w:rPr>
                <w:rFonts w:eastAsia="Times New Roman" w:cs="Times New Roman"/>
                <w:szCs w:val="20"/>
                <w:lang w:eastAsia="ru-RU"/>
              </w:rPr>
              <w:t>Янко А.С.</w:t>
            </w:r>
          </w:p>
        </w:tc>
      </w:tr>
      <w:tr w:rsidR="00C8316B" w:rsidRPr="00DA1BC4" w:rsidTr="00C8316B">
        <w:trPr>
          <w:trHeight w:val="275"/>
          <w:jc w:val="right"/>
        </w:trPr>
        <w:tc>
          <w:tcPr>
            <w:tcW w:w="1560" w:type="dxa"/>
            <w:tcBorders>
              <w:top w:val="nil"/>
              <w:left w:val="nil"/>
              <w:bottom w:val="nil"/>
              <w:right w:val="nil"/>
            </w:tcBorders>
            <w:vAlign w:val="center"/>
          </w:tcPr>
          <w:p w:rsidR="00C8316B" w:rsidRPr="00DA1BC4" w:rsidRDefault="00C8316B" w:rsidP="000445A8">
            <w:pPr>
              <w:spacing w:line="240" w:lineRule="auto"/>
              <w:ind w:firstLine="20"/>
              <w:jc w:val="center"/>
              <w:rPr>
                <w:rFonts w:eastAsia="Times New Roman" w:cs="Times New Roman"/>
                <w:szCs w:val="20"/>
                <w:lang w:eastAsia="ru-RU"/>
              </w:rPr>
            </w:pPr>
          </w:p>
        </w:tc>
        <w:tc>
          <w:tcPr>
            <w:tcW w:w="4380" w:type="dxa"/>
            <w:gridSpan w:val="5"/>
            <w:tcBorders>
              <w:left w:val="nil"/>
              <w:bottom w:val="nil"/>
              <w:right w:val="nil"/>
            </w:tcBorders>
            <w:vAlign w:val="center"/>
          </w:tcPr>
          <w:p w:rsidR="00C8316B" w:rsidRPr="00DA1BC4" w:rsidRDefault="00C8316B" w:rsidP="000445A8">
            <w:pPr>
              <w:spacing w:line="240" w:lineRule="auto"/>
              <w:ind w:firstLine="135"/>
              <w:jc w:val="center"/>
              <w:rPr>
                <w:rFonts w:eastAsia="Times New Roman" w:cs="Times New Roman"/>
                <w:szCs w:val="20"/>
                <w:lang w:eastAsia="ru-RU"/>
              </w:rPr>
            </w:pPr>
            <w:r w:rsidRPr="00DA1BC4">
              <w:rPr>
                <w:rFonts w:eastAsia="Times New Roman" w:cs="Times New Roman"/>
                <w:sz w:val="16"/>
                <w:szCs w:val="20"/>
                <w:lang w:eastAsia="ru-RU"/>
              </w:rPr>
              <w:t>(прізвище та ініціали)</w:t>
            </w:r>
          </w:p>
        </w:tc>
      </w:tr>
      <w:tr w:rsidR="00C8316B" w:rsidRPr="00DA1BC4" w:rsidTr="00C8316B">
        <w:trPr>
          <w:trHeight w:val="375"/>
          <w:jc w:val="right"/>
        </w:trPr>
        <w:tc>
          <w:tcPr>
            <w:tcW w:w="1560" w:type="dxa"/>
            <w:tcBorders>
              <w:top w:val="nil"/>
              <w:left w:val="nil"/>
              <w:bottom w:val="nil"/>
              <w:right w:val="nil"/>
            </w:tcBorders>
            <w:vAlign w:val="bottom"/>
          </w:tcPr>
          <w:p w:rsidR="00C8316B" w:rsidRPr="00DA1BC4" w:rsidRDefault="00C8316B" w:rsidP="00C8316B">
            <w:pPr>
              <w:spacing w:line="240" w:lineRule="auto"/>
              <w:ind w:hanging="122"/>
              <w:jc w:val="center"/>
              <w:rPr>
                <w:rFonts w:eastAsia="Times New Roman" w:cs="Times New Roman"/>
                <w:szCs w:val="20"/>
                <w:lang w:eastAsia="ru-RU"/>
              </w:rPr>
            </w:pPr>
            <w:r w:rsidRPr="00DA1BC4">
              <w:rPr>
                <w:rFonts w:eastAsia="Times New Roman" w:cs="Times New Roman"/>
                <w:szCs w:val="20"/>
                <w:lang w:eastAsia="ru-RU"/>
              </w:rPr>
              <w:t>Рецензент:</w:t>
            </w:r>
          </w:p>
        </w:tc>
        <w:tc>
          <w:tcPr>
            <w:tcW w:w="4380" w:type="dxa"/>
            <w:gridSpan w:val="5"/>
            <w:tcBorders>
              <w:top w:val="nil"/>
              <w:left w:val="nil"/>
              <w:bottom w:val="single" w:sz="4" w:space="0" w:color="auto"/>
              <w:right w:val="nil"/>
            </w:tcBorders>
            <w:vAlign w:val="bottom"/>
          </w:tcPr>
          <w:p w:rsidR="00C8316B" w:rsidRPr="00DA1BC4" w:rsidRDefault="00C8316B" w:rsidP="00C8316B">
            <w:pPr>
              <w:spacing w:line="240" w:lineRule="auto"/>
              <w:ind w:firstLine="303"/>
              <w:jc w:val="center"/>
              <w:rPr>
                <w:rFonts w:eastAsia="Times New Roman" w:cs="Times New Roman"/>
                <w:szCs w:val="20"/>
                <w:lang w:eastAsia="ru-RU"/>
              </w:rPr>
            </w:pPr>
            <w:r w:rsidRPr="00DA1BC4">
              <w:rPr>
                <w:rFonts w:eastAsia="Times New Roman" w:cs="Times New Roman"/>
                <w:szCs w:val="20"/>
                <w:lang w:eastAsia="ru-RU"/>
              </w:rPr>
              <w:t>Панков А.А</w:t>
            </w:r>
          </w:p>
        </w:tc>
      </w:tr>
      <w:tr w:rsidR="000445A8" w:rsidRPr="00DA1BC4" w:rsidTr="00C8316B">
        <w:trPr>
          <w:trHeight w:val="303"/>
          <w:jc w:val="right"/>
        </w:trPr>
        <w:tc>
          <w:tcPr>
            <w:tcW w:w="2400" w:type="dxa"/>
            <w:gridSpan w:val="3"/>
            <w:tcBorders>
              <w:top w:val="nil"/>
              <w:left w:val="nil"/>
              <w:bottom w:val="nil"/>
              <w:right w:val="nil"/>
            </w:tcBorders>
            <w:vAlign w:val="center"/>
          </w:tcPr>
          <w:p w:rsidR="000445A8" w:rsidRPr="00DA1BC4" w:rsidRDefault="000445A8" w:rsidP="00BB582F">
            <w:pPr>
              <w:spacing w:line="240" w:lineRule="auto"/>
              <w:jc w:val="center"/>
              <w:rPr>
                <w:rFonts w:eastAsia="Times New Roman" w:cs="Times New Roman"/>
                <w:szCs w:val="20"/>
                <w:lang w:eastAsia="ru-RU"/>
              </w:rPr>
            </w:pPr>
          </w:p>
        </w:tc>
        <w:tc>
          <w:tcPr>
            <w:tcW w:w="3540" w:type="dxa"/>
            <w:gridSpan w:val="3"/>
            <w:tcBorders>
              <w:left w:val="nil"/>
              <w:bottom w:val="nil"/>
              <w:right w:val="nil"/>
            </w:tcBorders>
          </w:tcPr>
          <w:p w:rsidR="000445A8" w:rsidRPr="00DA1BC4" w:rsidRDefault="000445A8" w:rsidP="00C8316B">
            <w:pPr>
              <w:spacing w:line="240" w:lineRule="auto"/>
              <w:ind w:hanging="679"/>
              <w:jc w:val="center"/>
              <w:rPr>
                <w:rFonts w:eastAsia="Times New Roman" w:cs="Times New Roman"/>
                <w:szCs w:val="20"/>
                <w:lang w:eastAsia="ru-RU"/>
              </w:rPr>
            </w:pPr>
            <w:r w:rsidRPr="00DA1BC4">
              <w:rPr>
                <w:rFonts w:eastAsia="Times New Roman" w:cs="Times New Roman"/>
                <w:sz w:val="16"/>
                <w:szCs w:val="20"/>
                <w:lang w:eastAsia="ru-RU"/>
              </w:rPr>
              <w:t>(прізвище та ініціали)</w:t>
            </w:r>
          </w:p>
        </w:tc>
      </w:tr>
    </w:tbl>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C8316B" w:rsidRPr="00DA1BC4" w:rsidRDefault="00C8316B" w:rsidP="00ED572E">
      <w:pPr>
        <w:spacing w:line="240" w:lineRule="auto"/>
        <w:jc w:val="center"/>
        <w:rPr>
          <w:rFonts w:eastAsia="Times New Roman" w:cs="Times New Roman"/>
          <w:szCs w:val="20"/>
          <w:lang w:eastAsia="ru-RU"/>
        </w:rPr>
      </w:pPr>
    </w:p>
    <w:p w:rsidR="00C8316B" w:rsidRPr="00DA1BC4" w:rsidRDefault="00C8316B" w:rsidP="00ED572E">
      <w:pPr>
        <w:spacing w:line="240" w:lineRule="auto"/>
        <w:jc w:val="center"/>
        <w:rPr>
          <w:rFonts w:eastAsia="Times New Roman" w:cs="Times New Roman"/>
          <w:szCs w:val="20"/>
          <w:lang w:eastAsia="ru-RU"/>
        </w:rPr>
      </w:pPr>
    </w:p>
    <w:p w:rsidR="00ED572E" w:rsidRPr="00DA1BC4" w:rsidRDefault="00ED572E" w:rsidP="00ED572E">
      <w:pPr>
        <w:spacing w:line="240" w:lineRule="auto"/>
        <w:jc w:val="center"/>
        <w:rPr>
          <w:rFonts w:eastAsia="Times New Roman" w:cs="Times New Roman"/>
          <w:szCs w:val="20"/>
          <w:lang w:eastAsia="ru-RU"/>
        </w:rPr>
      </w:pPr>
    </w:p>
    <w:p w:rsidR="00ED572E" w:rsidRPr="00DA1BC4" w:rsidRDefault="00ED572E" w:rsidP="00C8316B">
      <w:pPr>
        <w:spacing w:line="240" w:lineRule="auto"/>
        <w:ind w:firstLine="0"/>
        <w:jc w:val="center"/>
        <w:rPr>
          <w:rFonts w:eastAsia="Times New Roman" w:cs="Times New Roman"/>
          <w:szCs w:val="20"/>
          <w:lang w:eastAsia="ru-RU"/>
        </w:rPr>
        <w:sectPr w:rsidR="00ED572E" w:rsidRPr="00DA1BC4" w:rsidSect="0015654F">
          <w:headerReference w:type="default" r:id="rId8"/>
          <w:headerReference w:type="first" r:id="rId9"/>
          <w:pgSz w:w="11906" w:h="16838"/>
          <w:pgMar w:top="1134" w:right="567" w:bottom="1134" w:left="1701" w:header="709" w:footer="709" w:gutter="0"/>
          <w:pgNumType w:start="4"/>
          <w:cols w:space="708"/>
          <w:titlePg/>
          <w:docGrid w:linePitch="381"/>
        </w:sectPr>
      </w:pPr>
      <w:r w:rsidRPr="00DA1BC4">
        <w:rPr>
          <w:rFonts w:eastAsia="Times New Roman" w:cs="Times New Roman"/>
          <w:szCs w:val="20"/>
          <w:lang w:eastAsia="ru-RU"/>
        </w:rPr>
        <w:t>м. Полтава – 2021</w:t>
      </w:r>
    </w:p>
    <w:p w:rsidR="00ED572E" w:rsidRPr="00DA1BC4" w:rsidRDefault="00ED572E" w:rsidP="004F35F0">
      <w:pPr>
        <w:autoSpaceDE w:val="0"/>
        <w:autoSpaceDN w:val="0"/>
        <w:adjustRightInd w:val="0"/>
        <w:spacing w:line="240" w:lineRule="auto"/>
        <w:ind w:firstLine="0"/>
        <w:jc w:val="center"/>
        <w:rPr>
          <w:rFonts w:eastAsia="Calibri" w:cs="Times New Roman"/>
          <w:color w:val="000009"/>
          <w:szCs w:val="28"/>
        </w:rPr>
      </w:pPr>
      <w:r w:rsidRPr="00DA1BC4">
        <w:rPr>
          <w:rFonts w:eastAsia="Calibri" w:cs="Times New Roman"/>
          <w:b/>
          <w:bCs/>
          <w:color w:val="000009"/>
          <w:szCs w:val="28"/>
        </w:rPr>
        <w:lastRenderedPageBreak/>
        <w:t>МІНІСТЕРСТВО ОСВІТИ І НАУКИ УКРАЇНИ</w:t>
      </w:r>
    </w:p>
    <w:p w:rsidR="00ED572E" w:rsidRPr="00DA1BC4" w:rsidRDefault="00ED572E" w:rsidP="004F35F0">
      <w:pPr>
        <w:autoSpaceDE w:val="0"/>
        <w:autoSpaceDN w:val="0"/>
        <w:adjustRightInd w:val="0"/>
        <w:spacing w:line="240" w:lineRule="auto"/>
        <w:ind w:firstLine="0"/>
        <w:jc w:val="center"/>
        <w:rPr>
          <w:rFonts w:eastAsia="Calibri" w:cs="Times New Roman"/>
          <w:color w:val="000009"/>
          <w:szCs w:val="28"/>
        </w:rPr>
      </w:pPr>
      <w:r w:rsidRPr="00DA1BC4">
        <w:rPr>
          <w:rFonts w:eastAsia="Calibri" w:cs="Times New Roman"/>
          <w:b/>
          <w:bCs/>
          <w:color w:val="000009"/>
          <w:szCs w:val="28"/>
        </w:rPr>
        <w:t>НАЦІОНАЛЬНИЙ УНІВЕРСИТЕТ «ПОЛТАВСЬКА ПОЛІТЕХНІКА ІМЕНІ ЮРІЯ КОНДРАТЮКА»</w:t>
      </w:r>
    </w:p>
    <w:p w:rsidR="00ED572E" w:rsidRPr="00DA1BC4" w:rsidRDefault="00ED572E" w:rsidP="004F35F0">
      <w:pPr>
        <w:spacing w:line="240" w:lineRule="auto"/>
        <w:ind w:firstLine="0"/>
        <w:jc w:val="center"/>
        <w:rPr>
          <w:rFonts w:eastAsia="Times New Roman" w:cs="Times New Roman"/>
          <w:szCs w:val="20"/>
          <w:lang w:eastAsia="ru-RU"/>
        </w:rPr>
      </w:pPr>
    </w:p>
    <w:p w:rsidR="00ED572E" w:rsidRPr="00DA1BC4" w:rsidRDefault="00ED572E" w:rsidP="004F35F0">
      <w:pPr>
        <w:autoSpaceDE w:val="0"/>
        <w:autoSpaceDN w:val="0"/>
        <w:adjustRightInd w:val="0"/>
        <w:spacing w:line="240" w:lineRule="auto"/>
        <w:ind w:firstLine="0"/>
        <w:rPr>
          <w:rFonts w:eastAsia="Calibri" w:cs="Times New Roman"/>
          <w:color w:val="000000"/>
          <w:sz w:val="24"/>
          <w:szCs w:val="24"/>
        </w:rPr>
      </w:pPr>
    </w:p>
    <w:p w:rsidR="00ED572E" w:rsidRPr="00DA1BC4" w:rsidRDefault="00ED572E" w:rsidP="004F35F0">
      <w:pPr>
        <w:spacing w:line="240" w:lineRule="auto"/>
        <w:ind w:firstLine="0"/>
        <w:jc w:val="center"/>
        <w:rPr>
          <w:rFonts w:eastAsia="Times New Roman" w:cs="Times New Roman"/>
          <w:b/>
          <w:bCs/>
          <w:color w:val="000009"/>
          <w:szCs w:val="28"/>
          <w:lang w:eastAsia="ru-RU"/>
        </w:rPr>
      </w:pPr>
      <w:r w:rsidRPr="00DA1BC4">
        <w:rPr>
          <w:rFonts w:eastAsia="Times New Roman" w:cs="Times New Roman"/>
          <w:b/>
          <w:bCs/>
          <w:color w:val="000009"/>
          <w:szCs w:val="28"/>
          <w:lang w:eastAsia="ru-RU"/>
        </w:rPr>
        <w:t>НАВЧАЛЬНО-НАУКОВИЙ ІНСТИТУТ ІНФОРМАЦІЙНИХ ТЕХНОЛОГІЙ ТА РОБОТОТЕХНІКИ</w:t>
      </w:r>
    </w:p>
    <w:p w:rsidR="00ED572E" w:rsidRPr="00DA1BC4" w:rsidRDefault="00ED572E" w:rsidP="004F35F0">
      <w:pPr>
        <w:spacing w:line="240" w:lineRule="auto"/>
        <w:ind w:firstLine="0"/>
        <w:jc w:val="center"/>
        <w:rPr>
          <w:rFonts w:eastAsia="Times New Roman" w:cs="Times New Roman"/>
          <w:b/>
          <w:bCs/>
          <w:color w:val="000009"/>
          <w:szCs w:val="28"/>
          <w:lang w:eastAsia="ru-RU"/>
        </w:rPr>
      </w:pPr>
    </w:p>
    <w:p w:rsidR="00ED572E" w:rsidRPr="00DA1BC4" w:rsidRDefault="00ED572E" w:rsidP="004F35F0">
      <w:pPr>
        <w:autoSpaceDE w:val="0"/>
        <w:autoSpaceDN w:val="0"/>
        <w:adjustRightInd w:val="0"/>
        <w:spacing w:line="240" w:lineRule="auto"/>
        <w:ind w:firstLine="0"/>
        <w:rPr>
          <w:rFonts w:eastAsia="Calibri" w:cs="Times New Roman"/>
          <w:color w:val="000000"/>
          <w:sz w:val="24"/>
          <w:szCs w:val="24"/>
        </w:rPr>
      </w:pPr>
    </w:p>
    <w:p w:rsidR="00ED572E" w:rsidRPr="00DA1BC4" w:rsidRDefault="00ED572E" w:rsidP="004F35F0">
      <w:pPr>
        <w:spacing w:line="240" w:lineRule="auto"/>
        <w:ind w:firstLine="0"/>
        <w:jc w:val="center"/>
        <w:rPr>
          <w:rFonts w:eastAsia="Times New Roman" w:cs="Times New Roman"/>
          <w:b/>
          <w:bCs/>
          <w:color w:val="000009"/>
          <w:szCs w:val="28"/>
          <w:lang w:eastAsia="ru-RU"/>
        </w:rPr>
      </w:pPr>
      <w:r w:rsidRPr="00DA1BC4">
        <w:rPr>
          <w:rFonts w:eastAsia="Times New Roman" w:cs="Times New Roman"/>
          <w:b/>
          <w:bCs/>
          <w:color w:val="000009"/>
          <w:szCs w:val="28"/>
          <w:lang w:eastAsia="ru-RU"/>
        </w:rPr>
        <w:t>КАФЕДРА КОМП'ЮТЕРНИХ ТА ІНФОРМАЦІЙНИХ ТЕХНОЛОГІЙ І СИСТЕМ</w:t>
      </w:r>
    </w:p>
    <w:p w:rsidR="00ED572E" w:rsidRPr="00DA1BC4" w:rsidRDefault="00ED572E" w:rsidP="004F35F0">
      <w:pPr>
        <w:spacing w:line="240" w:lineRule="auto"/>
        <w:ind w:firstLine="0"/>
        <w:jc w:val="center"/>
        <w:rPr>
          <w:rFonts w:eastAsia="Times New Roman" w:cs="Times New Roman"/>
          <w:b/>
          <w:bCs/>
          <w:color w:val="000009"/>
          <w:szCs w:val="28"/>
          <w:lang w:eastAsia="ru-RU"/>
        </w:rPr>
      </w:pPr>
    </w:p>
    <w:p w:rsidR="00ED572E" w:rsidRPr="00DA1BC4" w:rsidRDefault="00ED572E" w:rsidP="004F35F0">
      <w:pPr>
        <w:autoSpaceDE w:val="0"/>
        <w:autoSpaceDN w:val="0"/>
        <w:adjustRightInd w:val="0"/>
        <w:spacing w:line="240" w:lineRule="auto"/>
        <w:ind w:firstLine="0"/>
        <w:rPr>
          <w:rFonts w:eastAsia="Calibri" w:cs="Times New Roman"/>
          <w:color w:val="000000"/>
          <w:sz w:val="24"/>
          <w:szCs w:val="24"/>
        </w:rPr>
      </w:pPr>
    </w:p>
    <w:p w:rsidR="00ED572E" w:rsidRPr="00DA1BC4" w:rsidRDefault="00ED572E" w:rsidP="004F35F0">
      <w:pPr>
        <w:autoSpaceDE w:val="0"/>
        <w:autoSpaceDN w:val="0"/>
        <w:adjustRightInd w:val="0"/>
        <w:spacing w:line="240" w:lineRule="auto"/>
        <w:ind w:firstLine="0"/>
        <w:jc w:val="center"/>
        <w:rPr>
          <w:rFonts w:eastAsia="Calibri" w:cs="Times New Roman"/>
          <w:color w:val="000009"/>
          <w:szCs w:val="28"/>
        </w:rPr>
      </w:pPr>
      <w:r w:rsidRPr="00DA1BC4">
        <w:rPr>
          <w:rFonts w:eastAsia="Calibri" w:cs="Times New Roman"/>
          <w:b/>
          <w:bCs/>
          <w:color w:val="000009"/>
          <w:szCs w:val="28"/>
        </w:rPr>
        <w:t>КВАЛІФІКАЦІЙНА РОБОТА МАГІСТРА</w:t>
      </w:r>
    </w:p>
    <w:p w:rsidR="00ED572E" w:rsidRPr="00DA1BC4" w:rsidRDefault="009E16F5" w:rsidP="00671B01">
      <w:pPr>
        <w:autoSpaceDE w:val="0"/>
        <w:autoSpaceDN w:val="0"/>
        <w:adjustRightInd w:val="0"/>
        <w:spacing w:line="276" w:lineRule="auto"/>
        <w:ind w:firstLine="0"/>
        <w:jc w:val="center"/>
        <w:rPr>
          <w:rFonts w:eastAsia="Calibri" w:cs="Times New Roman"/>
          <w:color w:val="000009"/>
          <w:szCs w:val="28"/>
        </w:rPr>
      </w:pPr>
      <w:r w:rsidRPr="00DA1BC4">
        <w:rPr>
          <w:rFonts w:eastAsia="Calibri" w:cs="Times New Roman"/>
          <w:b/>
          <w:bCs/>
          <w:color w:val="000009"/>
          <w:szCs w:val="28"/>
        </w:rPr>
        <w:t>спеціальність</w:t>
      </w:r>
      <w:r w:rsidR="00ED572E" w:rsidRPr="00DA1BC4">
        <w:rPr>
          <w:rFonts w:eastAsia="Calibri" w:cs="Times New Roman"/>
          <w:b/>
          <w:bCs/>
          <w:color w:val="000009"/>
          <w:szCs w:val="28"/>
        </w:rPr>
        <w:t xml:space="preserve"> </w:t>
      </w:r>
      <w:r w:rsidR="00561C22" w:rsidRPr="00DA1BC4">
        <w:rPr>
          <w:rFonts w:eastAsia="Calibri" w:cs="Times New Roman"/>
          <w:b/>
          <w:bCs/>
          <w:color w:val="000009"/>
          <w:szCs w:val="28"/>
        </w:rPr>
        <w:t>123</w:t>
      </w:r>
      <w:r w:rsidR="00ED572E" w:rsidRPr="00DA1BC4">
        <w:rPr>
          <w:rFonts w:eastAsia="Calibri" w:cs="Times New Roman"/>
          <w:b/>
          <w:bCs/>
          <w:color w:val="000009"/>
          <w:szCs w:val="28"/>
        </w:rPr>
        <w:t xml:space="preserve"> «Комп’ютерна інженерія»</w:t>
      </w:r>
    </w:p>
    <w:p w:rsidR="00ED572E" w:rsidRPr="00DA1BC4" w:rsidRDefault="00ED572E" w:rsidP="004F35F0">
      <w:pPr>
        <w:spacing w:line="240" w:lineRule="auto"/>
        <w:ind w:firstLine="0"/>
        <w:jc w:val="center"/>
        <w:rPr>
          <w:rFonts w:eastAsia="Times New Roman" w:cs="Times New Roman"/>
          <w:b/>
          <w:bCs/>
          <w:color w:val="000009"/>
          <w:szCs w:val="28"/>
          <w:lang w:eastAsia="ru-RU"/>
        </w:rPr>
      </w:pPr>
      <w:r w:rsidRPr="00DA1BC4">
        <w:rPr>
          <w:rFonts w:eastAsia="Times New Roman" w:cs="Times New Roman"/>
          <w:b/>
          <w:bCs/>
          <w:color w:val="000009"/>
          <w:szCs w:val="28"/>
          <w:lang w:eastAsia="ru-RU"/>
        </w:rPr>
        <w:t>на тему:</w:t>
      </w:r>
    </w:p>
    <w:p w:rsidR="00ED572E" w:rsidRPr="00DA1BC4" w:rsidRDefault="00ED572E" w:rsidP="004F35F0">
      <w:pPr>
        <w:spacing w:line="240" w:lineRule="auto"/>
        <w:ind w:firstLine="0"/>
        <w:jc w:val="center"/>
        <w:rPr>
          <w:rFonts w:eastAsia="Times New Roman" w:cs="Times New Roman"/>
          <w:b/>
          <w:bCs/>
          <w:color w:val="000009"/>
          <w:szCs w:val="28"/>
          <w:lang w:eastAsia="ru-RU"/>
        </w:rPr>
      </w:pPr>
    </w:p>
    <w:p w:rsidR="00ED572E" w:rsidRPr="00DA1BC4" w:rsidRDefault="00ED572E" w:rsidP="004F35F0">
      <w:pPr>
        <w:autoSpaceDE w:val="0"/>
        <w:autoSpaceDN w:val="0"/>
        <w:adjustRightInd w:val="0"/>
        <w:spacing w:line="240" w:lineRule="auto"/>
        <w:ind w:firstLine="0"/>
        <w:rPr>
          <w:rFonts w:eastAsia="Calibri" w:cs="Times New Roman"/>
          <w:color w:val="000000"/>
          <w:sz w:val="24"/>
          <w:szCs w:val="24"/>
        </w:rPr>
      </w:pPr>
    </w:p>
    <w:p w:rsidR="00ED572E" w:rsidRPr="00DA1BC4" w:rsidRDefault="00ED572E" w:rsidP="004F35F0">
      <w:pPr>
        <w:spacing w:line="240" w:lineRule="auto"/>
        <w:ind w:firstLine="0"/>
        <w:jc w:val="center"/>
        <w:rPr>
          <w:rFonts w:eastAsia="Times New Roman" w:cs="Times New Roman"/>
          <w:b/>
          <w:bCs/>
          <w:szCs w:val="28"/>
          <w:lang w:eastAsia="ru-RU"/>
        </w:rPr>
      </w:pPr>
      <w:r w:rsidRPr="00DA1BC4">
        <w:rPr>
          <w:rFonts w:eastAsia="Times New Roman" w:cs="Times New Roman"/>
          <w:b/>
          <w:bCs/>
          <w:szCs w:val="28"/>
          <w:lang w:eastAsia="ru-RU"/>
        </w:rPr>
        <w:t>«Підвищення швидкодії та надійності процесора обробки криптографічної інформації у системі залишкових класів»</w:t>
      </w:r>
    </w:p>
    <w:p w:rsidR="00ED572E" w:rsidRPr="00DA1BC4" w:rsidRDefault="00ED572E" w:rsidP="004F35F0">
      <w:pPr>
        <w:spacing w:line="240" w:lineRule="auto"/>
        <w:ind w:firstLine="0"/>
        <w:jc w:val="center"/>
        <w:rPr>
          <w:rFonts w:eastAsia="Times New Roman" w:cs="Times New Roman"/>
          <w:szCs w:val="20"/>
          <w:lang w:eastAsia="ru-RU"/>
        </w:rPr>
      </w:pPr>
    </w:p>
    <w:p w:rsidR="00ED572E" w:rsidRPr="00DA1BC4" w:rsidRDefault="00ED572E" w:rsidP="004F35F0">
      <w:pPr>
        <w:autoSpaceDE w:val="0"/>
        <w:autoSpaceDN w:val="0"/>
        <w:adjustRightInd w:val="0"/>
        <w:spacing w:line="240" w:lineRule="auto"/>
        <w:ind w:firstLine="0"/>
        <w:rPr>
          <w:rFonts w:eastAsia="Calibri" w:cs="Times New Roman"/>
          <w:color w:val="000000"/>
          <w:sz w:val="24"/>
          <w:szCs w:val="24"/>
        </w:rPr>
      </w:pPr>
    </w:p>
    <w:p w:rsidR="00ED572E" w:rsidRPr="00DA1BC4" w:rsidRDefault="00ED572E" w:rsidP="004F35F0">
      <w:pPr>
        <w:spacing w:line="240" w:lineRule="auto"/>
        <w:ind w:firstLine="0"/>
        <w:jc w:val="center"/>
        <w:rPr>
          <w:rFonts w:eastAsia="Times New Roman" w:cs="Times New Roman"/>
          <w:b/>
          <w:bCs/>
          <w:color w:val="000009"/>
          <w:szCs w:val="28"/>
          <w:lang w:eastAsia="ru-RU"/>
        </w:rPr>
      </w:pPr>
      <w:r w:rsidRPr="00DA1BC4">
        <w:rPr>
          <w:rFonts w:eastAsia="Times New Roman" w:cs="Times New Roman"/>
          <w:b/>
          <w:bCs/>
          <w:color w:val="000009"/>
          <w:szCs w:val="28"/>
          <w:lang w:eastAsia="ru-RU"/>
        </w:rPr>
        <w:t>Студента групи 601-ТК Денисенка Ярослава Едуардовича</w:t>
      </w:r>
    </w:p>
    <w:p w:rsidR="00ED572E" w:rsidRPr="00DA1BC4" w:rsidRDefault="00ED572E" w:rsidP="00ED572E">
      <w:pPr>
        <w:spacing w:line="240" w:lineRule="auto"/>
        <w:jc w:val="center"/>
        <w:rPr>
          <w:rFonts w:eastAsia="Times New Roman" w:cs="Times New Roman"/>
          <w:b/>
          <w:bCs/>
          <w:color w:val="000009"/>
          <w:szCs w:val="28"/>
          <w:lang w:eastAsia="ru-RU"/>
        </w:rPr>
      </w:pPr>
    </w:p>
    <w:p w:rsidR="00ED572E" w:rsidRPr="00DA1BC4" w:rsidRDefault="00ED572E" w:rsidP="00ED572E">
      <w:pPr>
        <w:spacing w:line="240" w:lineRule="auto"/>
        <w:jc w:val="center"/>
        <w:rPr>
          <w:rFonts w:eastAsia="Times New Roman" w:cs="Times New Roman"/>
          <w:b/>
          <w:bCs/>
          <w:color w:val="000009"/>
          <w:szCs w:val="28"/>
          <w:lang w:eastAsia="ru-RU"/>
        </w:rPr>
      </w:pPr>
    </w:p>
    <w:p w:rsidR="00ED572E" w:rsidRPr="00DA1BC4" w:rsidRDefault="00ED572E" w:rsidP="00ED572E">
      <w:pPr>
        <w:spacing w:line="240" w:lineRule="auto"/>
        <w:jc w:val="center"/>
        <w:rPr>
          <w:rFonts w:eastAsia="Times New Roman" w:cs="Times New Roman"/>
          <w:b/>
          <w:bCs/>
          <w:color w:val="000009"/>
          <w:szCs w:val="28"/>
          <w:lang w:eastAsia="ru-RU"/>
        </w:rPr>
      </w:pPr>
    </w:p>
    <w:p w:rsidR="00ED572E" w:rsidRPr="00DA1BC4" w:rsidRDefault="00ED572E" w:rsidP="00ED572E">
      <w:pPr>
        <w:autoSpaceDE w:val="0"/>
        <w:autoSpaceDN w:val="0"/>
        <w:adjustRightInd w:val="0"/>
        <w:rPr>
          <w:rFonts w:eastAsia="Calibri" w:cs="Times New Roman"/>
          <w:color w:val="000000"/>
          <w:sz w:val="24"/>
          <w:szCs w:val="24"/>
        </w:rPr>
      </w:pPr>
    </w:p>
    <w:p w:rsidR="00ED572E" w:rsidRPr="00DA1BC4" w:rsidRDefault="00ED572E" w:rsidP="00ED572E">
      <w:pPr>
        <w:autoSpaceDE w:val="0"/>
        <w:autoSpaceDN w:val="0"/>
        <w:adjustRightInd w:val="0"/>
        <w:ind w:firstLine="6946"/>
        <w:jc w:val="both"/>
        <w:rPr>
          <w:rFonts w:eastAsia="Calibri" w:cs="Times New Roman"/>
          <w:color w:val="000009"/>
          <w:szCs w:val="28"/>
        </w:rPr>
      </w:pPr>
      <w:r w:rsidRPr="00DA1BC4">
        <w:rPr>
          <w:rFonts w:eastAsia="Calibri" w:cs="Times New Roman"/>
          <w:color w:val="000009"/>
          <w:szCs w:val="28"/>
        </w:rPr>
        <w:t xml:space="preserve">Керівник роботи: </w:t>
      </w:r>
    </w:p>
    <w:p w:rsidR="00ED572E" w:rsidRPr="00DA1BC4" w:rsidRDefault="00ED572E" w:rsidP="00ED572E">
      <w:pPr>
        <w:ind w:firstLine="6946"/>
        <w:jc w:val="both"/>
        <w:rPr>
          <w:rFonts w:eastAsia="Times New Roman" w:cs="Times New Roman"/>
          <w:color w:val="000009"/>
          <w:szCs w:val="28"/>
          <w:lang w:eastAsia="ru-RU"/>
        </w:rPr>
      </w:pPr>
      <w:r w:rsidRPr="00DA1BC4">
        <w:rPr>
          <w:rFonts w:eastAsia="Times New Roman" w:cs="Times New Roman"/>
          <w:color w:val="000009"/>
          <w:szCs w:val="28"/>
          <w:lang w:eastAsia="ru-RU"/>
        </w:rPr>
        <w:t xml:space="preserve">к.т.н., доцент </w:t>
      </w:r>
    </w:p>
    <w:p w:rsidR="00ED572E" w:rsidRPr="00DA1BC4" w:rsidRDefault="00ED572E" w:rsidP="00ED572E">
      <w:pPr>
        <w:ind w:firstLine="6946"/>
        <w:jc w:val="both"/>
        <w:rPr>
          <w:rFonts w:eastAsia="Times New Roman" w:cs="Times New Roman"/>
          <w:color w:val="000009"/>
          <w:szCs w:val="28"/>
          <w:lang w:eastAsia="ru-RU"/>
        </w:rPr>
      </w:pPr>
      <w:r w:rsidRPr="00DA1BC4">
        <w:rPr>
          <w:rFonts w:eastAsia="Times New Roman" w:cs="Times New Roman"/>
          <w:color w:val="000009"/>
          <w:szCs w:val="28"/>
          <w:lang w:eastAsia="ru-RU"/>
        </w:rPr>
        <w:t>Янко А.С.</w:t>
      </w:r>
    </w:p>
    <w:p w:rsidR="00ED572E" w:rsidRPr="00DA1BC4" w:rsidRDefault="00ED572E" w:rsidP="00ED572E">
      <w:pPr>
        <w:autoSpaceDE w:val="0"/>
        <w:autoSpaceDN w:val="0"/>
        <w:adjustRightInd w:val="0"/>
        <w:spacing w:line="240" w:lineRule="auto"/>
        <w:ind w:firstLine="6946"/>
        <w:jc w:val="both"/>
        <w:rPr>
          <w:rFonts w:eastAsia="Calibri" w:cs="Times New Roman"/>
          <w:color w:val="000000"/>
          <w:sz w:val="24"/>
          <w:szCs w:val="24"/>
        </w:rPr>
      </w:pPr>
    </w:p>
    <w:p w:rsidR="00ED572E" w:rsidRPr="00DA1BC4" w:rsidRDefault="00ED572E" w:rsidP="00ED572E">
      <w:pPr>
        <w:autoSpaceDE w:val="0"/>
        <w:autoSpaceDN w:val="0"/>
        <w:adjustRightInd w:val="0"/>
        <w:spacing w:line="240" w:lineRule="auto"/>
        <w:ind w:firstLine="6946"/>
        <w:jc w:val="both"/>
        <w:rPr>
          <w:rFonts w:eastAsia="Calibri" w:cs="Times New Roman"/>
          <w:color w:val="000000"/>
          <w:sz w:val="24"/>
          <w:szCs w:val="24"/>
        </w:rPr>
      </w:pPr>
    </w:p>
    <w:p w:rsidR="00ED572E" w:rsidRPr="00DA1BC4" w:rsidRDefault="00ED572E" w:rsidP="00ED572E">
      <w:pPr>
        <w:autoSpaceDE w:val="0"/>
        <w:autoSpaceDN w:val="0"/>
        <w:adjustRightInd w:val="0"/>
        <w:ind w:firstLine="6946"/>
        <w:jc w:val="both"/>
        <w:rPr>
          <w:rFonts w:eastAsia="Calibri" w:cs="Times New Roman"/>
          <w:color w:val="000009"/>
          <w:szCs w:val="28"/>
        </w:rPr>
      </w:pPr>
      <w:r w:rsidRPr="00DA1BC4">
        <w:rPr>
          <w:rFonts w:eastAsia="Calibri" w:cs="Times New Roman"/>
          <w:color w:val="000009"/>
          <w:szCs w:val="28"/>
        </w:rPr>
        <w:t xml:space="preserve">Завідувач кафедри: </w:t>
      </w:r>
    </w:p>
    <w:p w:rsidR="00ED572E" w:rsidRPr="00DA1BC4" w:rsidRDefault="00ED572E" w:rsidP="00ED572E">
      <w:pPr>
        <w:autoSpaceDE w:val="0"/>
        <w:autoSpaceDN w:val="0"/>
        <w:adjustRightInd w:val="0"/>
        <w:ind w:firstLine="6946"/>
        <w:jc w:val="both"/>
        <w:rPr>
          <w:rFonts w:eastAsia="Calibri" w:cs="Times New Roman"/>
          <w:color w:val="000009"/>
          <w:szCs w:val="28"/>
        </w:rPr>
      </w:pPr>
      <w:r w:rsidRPr="00DA1BC4">
        <w:rPr>
          <w:rFonts w:eastAsia="Calibri" w:cs="Times New Roman"/>
          <w:color w:val="000009"/>
          <w:szCs w:val="28"/>
        </w:rPr>
        <w:t xml:space="preserve">к.т.н., доцент </w:t>
      </w:r>
    </w:p>
    <w:p w:rsidR="00ED572E" w:rsidRPr="00DA1BC4" w:rsidRDefault="00ED572E" w:rsidP="00ED572E">
      <w:pPr>
        <w:ind w:firstLine="6946"/>
        <w:jc w:val="both"/>
        <w:rPr>
          <w:rFonts w:eastAsia="Times New Roman" w:cs="Times New Roman"/>
          <w:szCs w:val="20"/>
          <w:lang w:eastAsia="ru-RU"/>
        </w:rPr>
      </w:pPr>
      <w:r w:rsidRPr="00DA1BC4">
        <w:rPr>
          <w:rFonts w:eastAsia="Times New Roman" w:cs="Times New Roman"/>
          <w:color w:val="000009"/>
          <w:szCs w:val="28"/>
          <w:lang w:eastAsia="ru-RU"/>
        </w:rPr>
        <w:t>Головко Г.В.</w:t>
      </w: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572E">
      <w:pPr>
        <w:spacing w:line="240" w:lineRule="auto"/>
        <w:rPr>
          <w:rFonts w:eastAsia="Times New Roman" w:cs="Times New Roman"/>
          <w:sz w:val="20"/>
          <w:szCs w:val="20"/>
          <w:lang w:eastAsia="ru-RU"/>
        </w:rPr>
      </w:pPr>
    </w:p>
    <w:p w:rsidR="00ED572E" w:rsidRPr="00DA1BC4" w:rsidRDefault="00ED572E" w:rsidP="00ED64E5">
      <w:pPr>
        <w:spacing w:line="240" w:lineRule="auto"/>
        <w:ind w:firstLine="0"/>
        <w:jc w:val="center"/>
        <w:rPr>
          <w:rFonts w:eastAsia="Times New Roman" w:cs="Times New Roman"/>
          <w:color w:val="000009"/>
          <w:szCs w:val="28"/>
          <w:lang w:eastAsia="ru-RU"/>
        </w:rPr>
        <w:sectPr w:rsidR="00ED572E" w:rsidRPr="00DA1BC4" w:rsidSect="004F35F0">
          <w:pgSz w:w="11906" w:h="16838"/>
          <w:pgMar w:top="1134" w:right="567" w:bottom="1134" w:left="1701" w:header="709" w:footer="709" w:gutter="0"/>
          <w:pgNumType w:start="4"/>
          <w:cols w:space="708"/>
          <w:titlePg/>
          <w:docGrid w:linePitch="381"/>
        </w:sectPr>
      </w:pPr>
      <w:r w:rsidRPr="00DA1BC4">
        <w:rPr>
          <w:rFonts w:eastAsia="Times New Roman" w:cs="Times New Roman"/>
          <w:color w:val="000009"/>
          <w:szCs w:val="28"/>
          <w:lang w:eastAsia="ru-RU"/>
        </w:rPr>
        <w:t>м. Полтава – 2021</w:t>
      </w:r>
    </w:p>
    <w:p w:rsidR="0015654F" w:rsidRPr="00DA1BC4" w:rsidRDefault="0015654F" w:rsidP="0015654F">
      <w:pPr>
        <w:pStyle w:val="1"/>
        <w:spacing w:line="480" w:lineRule="auto"/>
        <w:rPr>
          <w:rFonts w:eastAsia="Times New Roman"/>
          <w:lang w:eastAsia="ru-RU"/>
        </w:rPr>
      </w:pPr>
      <w:r w:rsidRPr="00DA1BC4">
        <w:rPr>
          <w:rFonts w:eastAsia="Times New Roman"/>
          <w:lang w:eastAsia="ru-RU"/>
        </w:rPr>
        <w:lastRenderedPageBreak/>
        <w:t>РЕФЕРАТ</w:t>
      </w:r>
    </w:p>
    <w:p w:rsidR="00ED572E" w:rsidRPr="00DA1BC4" w:rsidRDefault="00ED572E" w:rsidP="00ED572E">
      <w:pPr>
        <w:widowControl w:val="0"/>
        <w:jc w:val="both"/>
        <w:rPr>
          <w:rFonts w:eastAsia="Times New Roman" w:cs="Times New Roman"/>
          <w:szCs w:val="28"/>
          <w:lang w:eastAsia="ru-RU"/>
        </w:rPr>
      </w:pPr>
      <w:r w:rsidRPr="00DA1BC4">
        <w:rPr>
          <w:rFonts w:eastAsia="Times New Roman" w:cs="Times New Roman"/>
          <w:szCs w:val="28"/>
          <w:lang w:eastAsia="ru-RU"/>
        </w:rPr>
        <w:t xml:space="preserve">Дипломна робота складається з список основних скорочень; вступу; трьох розділів; висновків; списку використаних джерел. Пояснювальна записка до дипломної роботи містить: </w:t>
      </w:r>
      <w:r w:rsidR="009A3650" w:rsidRPr="00DA1BC4">
        <w:rPr>
          <w:rFonts w:eastAsia="Times New Roman" w:cs="Times New Roman"/>
          <w:szCs w:val="28"/>
          <w:lang w:eastAsia="ru-RU"/>
        </w:rPr>
        <w:t>9</w:t>
      </w:r>
      <w:r w:rsidR="004165E5" w:rsidRPr="004165E5">
        <w:rPr>
          <w:rFonts w:eastAsia="Times New Roman" w:cs="Times New Roman"/>
          <w:szCs w:val="28"/>
          <w:lang w:val="ru-RU" w:eastAsia="ru-RU"/>
        </w:rPr>
        <w:t>3</w:t>
      </w:r>
      <w:r w:rsidRPr="00DA1BC4">
        <w:rPr>
          <w:rFonts w:eastAsia="Times New Roman" w:cs="Times New Roman"/>
          <w:szCs w:val="28"/>
          <w:lang w:eastAsia="ru-RU"/>
        </w:rPr>
        <w:t xml:space="preserve"> сторінки формату А4, 9 рисунків, 14 таблиць та 70 формул. У роботі використано 40 </w:t>
      </w:r>
      <w:r w:rsidRPr="00DA1BC4">
        <w:rPr>
          <w:rFonts w:eastAsia="Times New Roman" w:cs="Times New Roman"/>
          <w:bCs/>
          <w:szCs w:val="24"/>
          <w:lang w:eastAsia="uk-UA"/>
        </w:rPr>
        <w:t>літературних джерел</w:t>
      </w:r>
      <w:r w:rsidRPr="00DA1BC4">
        <w:rPr>
          <w:rFonts w:eastAsia="Times New Roman" w:cs="Times New Roman"/>
          <w:szCs w:val="28"/>
          <w:lang w:eastAsia="ru-RU"/>
        </w:rPr>
        <w:t>.</w:t>
      </w:r>
    </w:p>
    <w:p w:rsidR="00ED572E" w:rsidRPr="00DA1BC4" w:rsidRDefault="00ED572E" w:rsidP="00ED572E">
      <w:pPr>
        <w:jc w:val="both"/>
        <w:rPr>
          <w:rFonts w:eastAsia="Times New Roman" w:cs="Times New Roman"/>
          <w:bCs/>
          <w:szCs w:val="24"/>
          <w:lang w:eastAsia="uk-UA"/>
        </w:rPr>
      </w:pPr>
      <w:r w:rsidRPr="00DA1BC4">
        <w:rPr>
          <w:rFonts w:eastAsia="Times New Roman" w:cs="Times New Roman"/>
          <w:bCs/>
          <w:szCs w:val="24"/>
          <w:lang w:eastAsia="uk-UA"/>
        </w:rPr>
        <w:t xml:space="preserve">Об'єкт дослідження </w:t>
      </w:r>
      <w:r w:rsidRPr="00DA1BC4">
        <w:rPr>
          <w:rFonts w:eastAsia="Times New Roman" w:cs="Times New Roman"/>
          <w:szCs w:val="28"/>
          <w:lang w:eastAsia="ru-RU"/>
        </w:rPr>
        <w:t>—</w:t>
      </w:r>
      <w:r w:rsidRPr="00DA1BC4">
        <w:rPr>
          <w:rFonts w:eastAsia="Times New Roman" w:cs="Times New Roman"/>
          <w:bCs/>
          <w:szCs w:val="24"/>
          <w:lang w:eastAsia="uk-UA"/>
        </w:rPr>
        <w:t xml:space="preserve"> процес обробки даних в непозиційній системі числення в залишкових класах. Предмет дослідження </w:t>
      </w:r>
      <w:r w:rsidRPr="00DA1BC4">
        <w:rPr>
          <w:rFonts w:eastAsia="Times New Roman" w:cs="Times New Roman"/>
          <w:szCs w:val="28"/>
          <w:lang w:eastAsia="ru-RU"/>
        </w:rPr>
        <w:t>—</w:t>
      </w:r>
      <w:r w:rsidRPr="00DA1BC4">
        <w:rPr>
          <w:rFonts w:eastAsia="Times New Roman" w:cs="Times New Roman"/>
          <w:bCs/>
          <w:szCs w:val="24"/>
          <w:lang w:eastAsia="uk-UA"/>
        </w:rPr>
        <w:t xml:space="preserve"> </w:t>
      </w:r>
      <w:r w:rsidRPr="00DA1BC4">
        <w:rPr>
          <w:rFonts w:eastAsia="Times New Roman" w:cs="Times New Roman"/>
          <w:szCs w:val="24"/>
          <w:lang w:eastAsia="ru-RU"/>
        </w:rPr>
        <w:t>методи швидкої та надійної обробки криптографічних даних, представлених у системі залишкових класів</w:t>
      </w:r>
      <w:r w:rsidRPr="00DA1BC4">
        <w:rPr>
          <w:rFonts w:eastAsia="Times New Roman" w:cs="Times New Roman"/>
          <w:bCs/>
          <w:szCs w:val="24"/>
          <w:lang w:eastAsia="uk-UA"/>
        </w:rPr>
        <w:t xml:space="preserve">. Мета дослідження </w:t>
      </w:r>
      <w:r w:rsidRPr="00DA1BC4">
        <w:rPr>
          <w:rFonts w:eastAsia="Times New Roman" w:cs="Times New Roman"/>
          <w:szCs w:val="28"/>
          <w:lang w:eastAsia="ru-RU"/>
        </w:rPr>
        <w:t>—</w:t>
      </w:r>
      <w:r w:rsidRPr="00DA1BC4">
        <w:rPr>
          <w:rFonts w:eastAsia="Times New Roman" w:cs="Times New Roman"/>
          <w:bCs/>
          <w:szCs w:val="24"/>
          <w:lang w:eastAsia="uk-UA"/>
        </w:rPr>
        <w:t xml:space="preserve"> </w:t>
      </w:r>
      <w:r w:rsidRPr="00DA1BC4">
        <w:rPr>
          <w:rFonts w:eastAsia="Times New Roman" w:cs="Times New Roman"/>
          <w:bCs/>
          <w:szCs w:val="28"/>
          <w:lang w:eastAsia="uk-UA"/>
        </w:rPr>
        <w:t xml:space="preserve">підвищення </w:t>
      </w:r>
      <w:r w:rsidRPr="00DA1BC4">
        <w:rPr>
          <w:rFonts w:eastAsia="Times New Roman" w:cs="Times New Roman"/>
          <w:szCs w:val="28"/>
          <w:lang w:eastAsia="ru-RU"/>
        </w:rPr>
        <w:t>швидкодії та надійності спецпроцесора обробки криптографічної інформації у системі залишкових класів</w:t>
      </w:r>
      <w:r w:rsidRPr="00DA1BC4">
        <w:rPr>
          <w:rFonts w:eastAsia="Times New Roman" w:cs="Times New Roman"/>
          <w:bCs/>
          <w:szCs w:val="28"/>
          <w:lang w:eastAsia="uk-UA"/>
        </w:rPr>
        <w:t>.</w:t>
      </w:r>
    </w:p>
    <w:p w:rsidR="00ED572E" w:rsidRPr="00DA1BC4" w:rsidRDefault="00ED572E" w:rsidP="00ED572E">
      <w:pPr>
        <w:jc w:val="both"/>
        <w:rPr>
          <w:rFonts w:eastAsia="Times New Roman" w:cs="Times New Roman"/>
          <w:szCs w:val="28"/>
          <w:lang w:eastAsia="ru-RU"/>
        </w:rPr>
      </w:pPr>
      <w:r w:rsidRPr="00DA1BC4">
        <w:rPr>
          <w:rFonts w:eastAsia="Times New Roman" w:cs="Times New Roman"/>
          <w:szCs w:val="28"/>
          <w:lang w:eastAsia="ru-RU"/>
        </w:rPr>
        <w:t>У дипломній роботі проведено аналіз існуючих способів підвищення продуктивності та надійності на основі використання нових структурних рішень при створенні спеціалізованого обчислюваного пристрою (СОП) спецпроцесора обробки криптографічної інформації (СОКІ), шляхом застосування непозиційної машинної арифметики у системі залишкових класів (СЗК). Було розглянуто техніку резервування в криптографічних системах, як одного із способів ослаблення відмов. Було проведено розрахунок прямої і зворотної задачі оптимального резервування та здійснено аналіз рішення задачі оптимального резервування СОП СОКІ, що функціонують у СЗК. Розглянуто основні методи реалізації арифметичних операцій у СЗК. Удосконалено метод та розроблено алгоритм табличної реалізації арифметичної операції множення у СЗК з метою підвищення швидкодії виконання операції.</w:t>
      </w:r>
    </w:p>
    <w:p w:rsidR="0060710D" w:rsidRPr="00DA1BC4" w:rsidRDefault="00ED572E" w:rsidP="00ED572E">
      <w:pPr>
        <w:jc w:val="both"/>
        <w:rPr>
          <w:rFonts w:eastAsia="Times New Roman" w:cs="Times New Roman"/>
          <w:szCs w:val="28"/>
          <w:lang w:eastAsia="ru-RU"/>
        </w:rPr>
        <w:sectPr w:rsidR="0060710D" w:rsidRPr="00DA1BC4" w:rsidSect="00A06BE9">
          <w:pgSz w:w="11906" w:h="16838"/>
          <w:pgMar w:top="1134" w:right="567" w:bottom="1134" w:left="1701" w:header="709" w:footer="709" w:gutter="0"/>
          <w:pgNumType w:start="2"/>
          <w:cols w:space="708"/>
          <w:docGrid w:linePitch="381"/>
        </w:sectPr>
      </w:pPr>
      <w:r w:rsidRPr="00DA1BC4">
        <w:rPr>
          <w:rFonts w:eastAsia="Times New Roman" w:cs="Times New Roman"/>
          <w:szCs w:val="28"/>
          <w:lang w:eastAsia="ru-RU"/>
        </w:rPr>
        <w:t>Ключові слова: ЗАДАЧА ОПТИМАЛЬНОГО РЕЗЕРВУВАННЯ, НЕПОЗИЦІЙНА СИСТЕМА ЧИСЛЕННЯ, СИСТЕМА ЗАЛИШКОВИХ КЛАСІВ, СПЕЦПРОЦЕСОР ОБРОБКИ КРИПТОГРАФІЧНОЇ ІНФОРМАЦІЇ, СПЕЦІАЛІЗОВАНИЙ ОБЧИСЛЮВАНИЙ ПРИСТРІЙ.</w:t>
      </w:r>
    </w:p>
    <w:p w:rsidR="0015654F" w:rsidRPr="00DA1BC4" w:rsidRDefault="0015654F" w:rsidP="00DC2961">
      <w:pPr>
        <w:pStyle w:val="1"/>
        <w:rPr>
          <w:rFonts w:eastAsia="Times New Roman"/>
          <w:lang w:eastAsia="ru-RU"/>
        </w:rPr>
      </w:pPr>
      <w:r w:rsidRPr="00DA1BC4">
        <w:rPr>
          <w:rFonts w:eastAsia="Times New Roman"/>
          <w:lang w:eastAsia="ru-RU"/>
        </w:rPr>
        <w:lastRenderedPageBreak/>
        <w:t>ABSTRACT</w:t>
      </w:r>
    </w:p>
    <w:p w:rsidR="00ED572E" w:rsidRPr="00DA1BC4" w:rsidRDefault="00ED572E" w:rsidP="00ED572E">
      <w:pPr>
        <w:jc w:val="both"/>
        <w:rPr>
          <w:rFonts w:eastAsia="Times New Roman" w:cs="Times New Roman"/>
          <w:szCs w:val="28"/>
          <w:lang w:eastAsia="ru-RU"/>
        </w:rPr>
      </w:pPr>
      <w:r w:rsidRPr="00DA1BC4">
        <w:rPr>
          <w:rFonts w:eastAsia="Times New Roman" w:cs="Times New Roman"/>
          <w:szCs w:val="28"/>
          <w:lang w:eastAsia="ru-RU"/>
        </w:rPr>
        <w:t>Thesis consists of a list of main abbreviations; introduction; three charters; conclusions; list of sources used. The explanatory</w:t>
      </w:r>
      <w:r w:rsidR="009A3650" w:rsidRPr="00DA1BC4">
        <w:rPr>
          <w:rFonts w:eastAsia="Times New Roman" w:cs="Times New Roman"/>
          <w:szCs w:val="28"/>
          <w:lang w:eastAsia="ru-RU"/>
        </w:rPr>
        <w:t xml:space="preserve"> note to the thesis contains: 9</w:t>
      </w:r>
      <w:r w:rsidR="004165E5">
        <w:rPr>
          <w:rFonts w:eastAsia="Times New Roman" w:cs="Times New Roman"/>
          <w:szCs w:val="28"/>
          <w:lang w:val="en-US" w:eastAsia="ru-RU"/>
        </w:rPr>
        <w:t>3</w:t>
      </w:r>
      <w:r w:rsidRPr="00DA1BC4">
        <w:rPr>
          <w:rFonts w:eastAsia="Times New Roman" w:cs="Times New Roman"/>
          <w:szCs w:val="28"/>
          <w:lang w:eastAsia="ru-RU"/>
        </w:rPr>
        <w:t xml:space="preserve"> A4 pages, 9 figures, 14 tables and 70 formulas. 40 literary sources were used in the work.</w:t>
      </w:r>
    </w:p>
    <w:p w:rsidR="00ED572E" w:rsidRPr="00DA1BC4" w:rsidRDefault="00ED572E" w:rsidP="00ED572E">
      <w:pPr>
        <w:jc w:val="both"/>
        <w:rPr>
          <w:rFonts w:eastAsia="Times New Roman" w:cs="Times New Roman"/>
          <w:szCs w:val="28"/>
          <w:lang w:eastAsia="ru-RU"/>
        </w:rPr>
      </w:pPr>
      <w:r w:rsidRPr="00DA1BC4">
        <w:rPr>
          <w:rFonts w:eastAsia="Times New Roman" w:cs="Times New Roman"/>
          <w:szCs w:val="28"/>
          <w:lang w:eastAsia="ru-RU"/>
        </w:rPr>
        <w:t>The object of study is the process of data processing in a non-positional number system in residual classes. The subject of research is methods of fast and reliable processing of cryptographic data presented in the system of residual classes. The purpose of the study is to increase the speed and reliability of the special processor for processing cryptographic information in the system of residual classes.</w:t>
      </w:r>
    </w:p>
    <w:p w:rsidR="00ED572E" w:rsidRPr="00DA1BC4" w:rsidRDefault="00ED572E" w:rsidP="00ED572E">
      <w:pPr>
        <w:jc w:val="both"/>
        <w:rPr>
          <w:rFonts w:eastAsia="Times New Roman" w:cs="Times New Roman"/>
          <w:szCs w:val="28"/>
          <w:lang w:eastAsia="ru-RU"/>
        </w:rPr>
      </w:pPr>
      <w:r w:rsidRPr="00DA1BC4">
        <w:rPr>
          <w:rFonts w:eastAsia="Times New Roman" w:cs="Times New Roman"/>
          <w:szCs w:val="28"/>
          <w:lang w:eastAsia="ru-RU"/>
        </w:rPr>
        <w:t>The thesis analyzes the existing ways to increase productivity and reliability based on the use of new structural solutions in the creation of a specialized computing device (SCD) special processor for cryptographic information processing (SPCIP), using non-positional machine arithmetic in the system of residual classes (SRC). The technique of redundancy in cryptographic systems was considered as one of the ways to reduce failures. The calculation of the direct and inverse problem of optimal redundancy was performed and the analysis of the solution of the problem of optimal redundancy of SCD SPCIP operating in SRC was carried out. The main methods of arithmetic operations in SRC are considered. The method is improved and the algorithm of tabular realization of arithmetic multiplication operation in SRC is developed for the purpose of increase of speed of performance of operation.</w:t>
      </w:r>
    </w:p>
    <w:p w:rsidR="00ED572E" w:rsidRPr="00DA1BC4" w:rsidRDefault="00ED572E" w:rsidP="00ED572E">
      <w:pPr>
        <w:jc w:val="both"/>
        <w:rPr>
          <w:rFonts w:eastAsia="Times New Roman" w:cs="Times New Roman"/>
          <w:sz w:val="20"/>
          <w:szCs w:val="20"/>
          <w:lang w:eastAsia="ru-RU"/>
        </w:rPr>
      </w:pPr>
      <w:r w:rsidRPr="00DA1BC4">
        <w:rPr>
          <w:rFonts w:eastAsia="Times New Roman" w:cs="Times New Roman"/>
          <w:szCs w:val="28"/>
          <w:lang w:eastAsia="ru-RU"/>
        </w:rPr>
        <w:t>Keywords: OPTIMAL RESERVATION PROBLEM, NON-POSITIONAL NUMBERING SYSTEM, RESIDUAL CLASS SYSTEM, SPECIAL PROCESSOR FOR CRYPTOGRAPHIC INFORMATION PROCESSING.</w:t>
      </w:r>
    </w:p>
    <w:p w:rsidR="0060710D" w:rsidRPr="00DA1BC4" w:rsidRDefault="0060710D">
      <w:pPr>
        <w:rPr>
          <w:rFonts w:eastAsiaTheme="majorEastAsia" w:cs="Times New Roman"/>
          <w:b/>
          <w:bCs/>
          <w:color w:val="000000" w:themeColor="text1"/>
          <w:szCs w:val="28"/>
        </w:rPr>
        <w:sectPr w:rsidR="0060710D" w:rsidRPr="00DA1BC4" w:rsidSect="00A06BE9">
          <w:pgSz w:w="11906" w:h="16838"/>
          <w:pgMar w:top="1134" w:right="567" w:bottom="1134" w:left="1701" w:header="709" w:footer="709" w:gutter="0"/>
          <w:pgNumType w:start="3"/>
          <w:cols w:space="708"/>
          <w:docGrid w:linePitch="381"/>
        </w:sectPr>
      </w:pPr>
    </w:p>
    <w:sdt>
      <w:sdtPr>
        <w:rPr>
          <w:rFonts w:asciiTheme="minorHAnsi" w:eastAsiaTheme="minorEastAsia" w:hAnsiTheme="minorHAnsi" w:cstheme="minorBidi"/>
          <w:b w:val="0"/>
          <w:bCs w:val="0"/>
          <w:color w:val="auto"/>
          <w:sz w:val="22"/>
          <w:szCs w:val="22"/>
        </w:rPr>
        <w:id w:val="366497917"/>
        <w:docPartObj>
          <w:docPartGallery w:val="Table of Contents"/>
          <w:docPartUnique/>
        </w:docPartObj>
      </w:sdtPr>
      <w:sdtEndPr>
        <w:rPr>
          <w:rFonts w:ascii="Times New Roman" w:hAnsi="Times New Roman" w:cs="Times New Roman"/>
        </w:rPr>
      </w:sdtEndPr>
      <w:sdtContent>
        <w:p w:rsidR="00DD3919" w:rsidRPr="00DA1BC4" w:rsidRDefault="00DD3919" w:rsidP="00DD3919">
          <w:pPr>
            <w:pStyle w:val="afb"/>
            <w:spacing w:before="0" w:after="400" w:line="360" w:lineRule="auto"/>
            <w:jc w:val="center"/>
            <w:rPr>
              <w:rStyle w:val="10"/>
              <w:b/>
            </w:rPr>
          </w:pPr>
          <w:r w:rsidRPr="00DA1BC4">
            <w:rPr>
              <w:rStyle w:val="10"/>
              <w:b/>
            </w:rPr>
            <w:t>ЗМІСТ</w:t>
          </w:r>
        </w:p>
        <w:p w:rsidR="00DD3919" w:rsidRPr="00DA1BC4" w:rsidRDefault="00DD3919" w:rsidP="00DD3919">
          <w:pPr>
            <w:pStyle w:val="12"/>
            <w:spacing w:after="0" w:line="360" w:lineRule="auto"/>
            <w:jc w:val="both"/>
            <w:rPr>
              <w:rFonts w:ascii="Times New Roman" w:hAnsi="Times New Roman" w:cs="Times New Roman"/>
              <w:sz w:val="28"/>
              <w:szCs w:val="28"/>
            </w:rPr>
          </w:pPr>
          <w:r w:rsidRPr="00DA1BC4">
            <w:rPr>
              <w:rFonts w:ascii="Times New Roman" w:hAnsi="Times New Roman" w:cs="Times New Roman"/>
              <w:bCs/>
              <w:sz w:val="28"/>
              <w:szCs w:val="28"/>
            </w:rPr>
            <w:t>СПИСОК ОСНОВНИХ СКОРОЧЕНЬ</w:t>
          </w:r>
          <w:r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bCs/>
              <w:sz w:val="28"/>
              <w:szCs w:val="28"/>
            </w:rPr>
            <w:t>6</w:t>
          </w:r>
        </w:p>
        <w:p w:rsidR="00DD3919" w:rsidRPr="00DA1BC4" w:rsidRDefault="00DD3919" w:rsidP="00DD3919">
          <w:pPr>
            <w:pStyle w:val="26"/>
            <w:spacing w:after="0" w:line="360" w:lineRule="auto"/>
            <w:ind w:left="0"/>
            <w:jc w:val="both"/>
            <w:rPr>
              <w:rFonts w:ascii="Times New Roman" w:hAnsi="Times New Roman" w:cs="Times New Roman"/>
              <w:sz w:val="28"/>
              <w:szCs w:val="28"/>
            </w:rPr>
          </w:pPr>
          <w:r w:rsidRPr="00DA1BC4">
            <w:rPr>
              <w:rFonts w:ascii="Times New Roman" w:hAnsi="Times New Roman" w:cs="Times New Roman"/>
              <w:sz w:val="28"/>
              <w:szCs w:val="28"/>
            </w:rPr>
            <w:t>ВСТУП</w:t>
          </w:r>
          <w:r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7</w:t>
          </w:r>
        </w:p>
        <w:p w:rsidR="00DD3919" w:rsidRPr="00DA1BC4" w:rsidRDefault="00FD214E" w:rsidP="00DD3919">
          <w:pPr>
            <w:pStyle w:val="3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РОЗДІЛ 1</w:t>
          </w:r>
          <w:r w:rsidR="00DD3919" w:rsidRPr="00DA1BC4">
            <w:rPr>
              <w:rFonts w:ascii="Times New Roman" w:hAnsi="Times New Roman" w:cs="Times New Roman"/>
              <w:sz w:val="28"/>
              <w:szCs w:val="28"/>
            </w:rPr>
            <w:t xml:space="preserve"> ДОСЛІДЖЕННЯ СУЧАСНИХ СПЕЦПРОЦЕСОРІВ ОБРОБКИ КРИПТОГРАФІЧНИХ ПЕРЕТВОРЕНЬ ТА ОСНОВНІ ПРИНЦИПИ ОБРОБКИ ІНФОРМАЦІЇ У НЕПОЗИЦІЙНІЙ СИСТЕМІ ЧИСЛЕННЯ В ЗАЛИШКОВИХ КЛАСАХ. ПОСТАНОВКА ЗАВДАНЬ ДОСЛІДЖЕНЬ</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10</w:t>
          </w:r>
        </w:p>
        <w:p w:rsidR="00DD3919" w:rsidRPr="00DA1BC4" w:rsidRDefault="00FD214E" w:rsidP="004B159B">
          <w:pPr>
            <w:pStyle w:val="12"/>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1.1</w:t>
          </w:r>
          <w:r w:rsidR="00DD3919" w:rsidRPr="00DA1BC4">
            <w:rPr>
              <w:rFonts w:ascii="Times New Roman" w:hAnsi="Times New Roman" w:cs="Times New Roman"/>
              <w:bCs/>
              <w:sz w:val="28"/>
              <w:szCs w:val="28"/>
            </w:rPr>
            <w:t xml:space="preserve"> Загальна характеристика керованих операцій СОКІ</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bCs/>
              <w:sz w:val="28"/>
              <w:szCs w:val="28"/>
            </w:rPr>
            <w:t>10</w:t>
          </w:r>
        </w:p>
        <w:p w:rsidR="00DD3919" w:rsidRPr="00DA1BC4" w:rsidRDefault="00FD214E" w:rsidP="004B159B">
          <w:pPr>
            <w:pStyle w:val="2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1.2</w:t>
          </w:r>
          <w:r w:rsidR="00DD3919" w:rsidRPr="00DA1BC4">
            <w:rPr>
              <w:rFonts w:ascii="Times New Roman" w:hAnsi="Times New Roman" w:cs="Times New Roman"/>
              <w:sz w:val="28"/>
              <w:szCs w:val="28"/>
            </w:rPr>
            <w:t xml:space="preserve"> Стійкість криптосистеми RSA</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1</w:t>
          </w:r>
          <w:r w:rsidR="00DD3919" w:rsidRPr="00DA1BC4">
            <w:rPr>
              <w:rFonts w:ascii="Times New Roman" w:hAnsi="Times New Roman" w:cs="Times New Roman"/>
              <w:sz w:val="28"/>
              <w:szCs w:val="28"/>
            </w:rPr>
            <w:t>5</w:t>
          </w:r>
        </w:p>
        <w:p w:rsidR="00DD3919" w:rsidRPr="00DA1BC4" w:rsidRDefault="00FD214E" w:rsidP="004B159B">
          <w:pPr>
            <w:pStyle w:val="3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1.3</w:t>
          </w:r>
          <w:r w:rsidR="00DD3919" w:rsidRPr="00DA1BC4">
            <w:rPr>
              <w:rFonts w:ascii="Times New Roman" w:hAnsi="Times New Roman" w:cs="Times New Roman"/>
              <w:sz w:val="28"/>
              <w:szCs w:val="28"/>
            </w:rPr>
            <w:t xml:space="preserve"> Алгоритм виконання арифметичних операцій у системі залишкових класів</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23</w:t>
          </w:r>
        </w:p>
        <w:p w:rsidR="00DD3919" w:rsidRPr="00DA1BC4" w:rsidRDefault="00FD214E" w:rsidP="004B159B">
          <w:pPr>
            <w:pStyle w:val="12"/>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1.4</w:t>
          </w:r>
          <w:r w:rsidR="00DD3919" w:rsidRPr="00DA1BC4">
            <w:rPr>
              <w:rFonts w:ascii="Times New Roman" w:hAnsi="Times New Roman" w:cs="Times New Roman"/>
              <w:bCs/>
              <w:sz w:val="28"/>
              <w:szCs w:val="28"/>
            </w:rPr>
            <w:t xml:space="preserve"> Вплив основних властивостей СЗК на структуру та принцип функціонування СОП</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bCs/>
              <w:sz w:val="28"/>
              <w:szCs w:val="28"/>
            </w:rPr>
            <w:t>26</w:t>
          </w:r>
        </w:p>
        <w:p w:rsidR="00DD3919" w:rsidRPr="00DA1BC4" w:rsidRDefault="00FD214E" w:rsidP="004B159B">
          <w:pPr>
            <w:pStyle w:val="2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1.5</w:t>
          </w:r>
          <w:r w:rsidR="00DD3919" w:rsidRPr="00DA1BC4">
            <w:rPr>
              <w:rFonts w:ascii="Times New Roman" w:hAnsi="Times New Roman" w:cs="Times New Roman"/>
              <w:sz w:val="28"/>
              <w:szCs w:val="28"/>
            </w:rPr>
            <w:t xml:space="preserve"> Постановка завдань досліджень</w:t>
          </w:r>
          <w:r w:rsidR="00DD3919" w:rsidRPr="00DA1BC4">
            <w:rPr>
              <w:rFonts w:ascii="Times New Roman" w:hAnsi="Times New Roman" w:cs="Times New Roman"/>
              <w:sz w:val="28"/>
              <w:szCs w:val="28"/>
            </w:rPr>
            <w:ptab w:relativeTo="margin" w:alignment="right" w:leader="dot"/>
          </w:r>
          <w:r w:rsidR="009A3650" w:rsidRPr="00DA1BC4">
            <w:rPr>
              <w:rFonts w:ascii="Times New Roman" w:hAnsi="Times New Roman" w:cs="Times New Roman"/>
              <w:sz w:val="28"/>
              <w:szCs w:val="28"/>
            </w:rPr>
            <w:t>32</w:t>
          </w:r>
        </w:p>
        <w:p w:rsidR="00DD3919" w:rsidRPr="00DA1BC4" w:rsidRDefault="00FD214E" w:rsidP="00DD3919">
          <w:pPr>
            <w:pStyle w:val="3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РОЗДІЛ 2</w:t>
          </w:r>
          <w:r w:rsidR="00DD3919" w:rsidRPr="00DA1BC4">
            <w:rPr>
              <w:rFonts w:ascii="Times New Roman" w:hAnsi="Times New Roman" w:cs="Times New Roman"/>
              <w:sz w:val="28"/>
              <w:szCs w:val="28"/>
            </w:rPr>
            <w:t xml:space="preserve"> ДОСЛІДЖЕННЯ МЕТОДІВ ПІДВИЩЕННЯ НАДІЙНОСТІ ПРОЦЕСОРА ОБРОБКИ КРИПТОГРАФІЧНОЇ ІНФОРМАЦІЇ У СИСТЕМІ ЗАЛИШКОВИХ КЛАСІВ</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34</w:t>
          </w:r>
        </w:p>
        <w:p w:rsidR="00DD3919" w:rsidRPr="00DA1BC4" w:rsidRDefault="00FD214E" w:rsidP="004B159B">
          <w:pPr>
            <w:pStyle w:val="3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2.1</w:t>
          </w:r>
          <w:r w:rsidR="00DD3919" w:rsidRPr="00DA1BC4">
            <w:rPr>
              <w:rFonts w:ascii="Times New Roman" w:hAnsi="Times New Roman" w:cs="Times New Roman"/>
              <w:sz w:val="28"/>
              <w:szCs w:val="28"/>
            </w:rPr>
            <w:t xml:space="preserve"> Техніка ослаблення відмов, вживана в криптографічних системах</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34</w:t>
          </w:r>
        </w:p>
        <w:p w:rsidR="00DD3919" w:rsidRPr="00DA1BC4" w:rsidRDefault="00FD214E" w:rsidP="004B159B">
          <w:pPr>
            <w:pStyle w:val="12"/>
            <w:spacing w:after="0" w:line="360" w:lineRule="auto"/>
            <w:ind w:firstLine="1134"/>
            <w:jc w:val="both"/>
            <w:rPr>
              <w:rFonts w:ascii="Times New Roman" w:hAnsi="Times New Roman" w:cs="Times New Roman"/>
              <w:sz w:val="28"/>
              <w:szCs w:val="28"/>
            </w:rPr>
          </w:pPr>
          <w:r>
            <w:rPr>
              <w:rFonts w:ascii="Times New Roman" w:hAnsi="Times New Roman" w:cs="Times New Roman"/>
              <w:bCs/>
              <w:sz w:val="28"/>
              <w:szCs w:val="28"/>
            </w:rPr>
            <w:t>2.1.1</w:t>
          </w:r>
          <w:r w:rsidR="004B159B" w:rsidRPr="00DA1BC4">
            <w:rPr>
              <w:rFonts w:ascii="Times New Roman" w:hAnsi="Times New Roman" w:cs="Times New Roman"/>
              <w:bCs/>
              <w:sz w:val="28"/>
              <w:szCs w:val="28"/>
            </w:rPr>
            <w:t xml:space="preserve"> Класифікація техніки ослаблення відмов</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3</w:t>
          </w:r>
          <w:r w:rsidR="00DD3919" w:rsidRPr="00DA1BC4">
            <w:rPr>
              <w:rFonts w:ascii="Times New Roman" w:hAnsi="Times New Roman" w:cs="Times New Roman"/>
              <w:bCs/>
              <w:sz w:val="28"/>
              <w:szCs w:val="28"/>
            </w:rPr>
            <w:t>4</w:t>
          </w:r>
        </w:p>
        <w:p w:rsidR="00DD3919" w:rsidRPr="00DA1BC4" w:rsidRDefault="00FD214E" w:rsidP="004B159B">
          <w:pPr>
            <w:pStyle w:val="26"/>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2.1.2</w:t>
          </w:r>
          <w:r w:rsidR="004B159B" w:rsidRPr="00DA1BC4">
            <w:rPr>
              <w:rFonts w:ascii="Times New Roman" w:hAnsi="Times New Roman" w:cs="Times New Roman"/>
              <w:sz w:val="28"/>
              <w:szCs w:val="28"/>
            </w:rPr>
            <w:t xml:space="preserve"> Техніка резервування в криптографічних системах</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3</w:t>
          </w:r>
          <w:r w:rsidR="00DD3919" w:rsidRPr="00DA1BC4">
            <w:rPr>
              <w:rFonts w:ascii="Times New Roman" w:hAnsi="Times New Roman" w:cs="Times New Roman"/>
              <w:sz w:val="28"/>
              <w:szCs w:val="28"/>
            </w:rPr>
            <w:t>5</w:t>
          </w:r>
        </w:p>
        <w:p w:rsidR="00DD3919" w:rsidRPr="00DA1BC4" w:rsidRDefault="00FD214E" w:rsidP="004B159B">
          <w:pPr>
            <w:pStyle w:val="3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2.2</w:t>
          </w:r>
          <w:r w:rsidR="004B159B" w:rsidRPr="00DA1BC4">
            <w:rPr>
              <w:rFonts w:ascii="Times New Roman" w:hAnsi="Times New Roman" w:cs="Times New Roman"/>
              <w:sz w:val="28"/>
              <w:szCs w:val="28"/>
            </w:rPr>
            <w:t xml:space="preserve"> Дослідження структури СОП, що функціонують у СЗК</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3</w:t>
          </w:r>
          <w:r w:rsidR="009A3650" w:rsidRPr="00DA1BC4">
            <w:rPr>
              <w:rFonts w:ascii="Times New Roman" w:hAnsi="Times New Roman" w:cs="Times New Roman"/>
              <w:sz w:val="28"/>
              <w:szCs w:val="28"/>
            </w:rPr>
            <w:t>7</w:t>
          </w:r>
        </w:p>
        <w:p w:rsidR="00DD3919" w:rsidRPr="00DA1BC4" w:rsidRDefault="00FD214E" w:rsidP="004B159B">
          <w:pPr>
            <w:pStyle w:val="3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2.3</w:t>
          </w:r>
          <w:r w:rsidR="004B159B" w:rsidRPr="00DA1BC4">
            <w:rPr>
              <w:rFonts w:ascii="Times New Roman" w:hAnsi="Times New Roman" w:cs="Times New Roman"/>
              <w:sz w:val="28"/>
              <w:szCs w:val="28"/>
            </w:rPr>
            <w:t xml:space="preserve"> Формулювання та рішення прямої і зворотної задачі оптимального резервування СОП СОКІ, що функціонують у СЗК</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40</w:t>
          </w:r>
        </w:p>
        <w:p w:rsidR="00DD3919" w:rsidRPr="00DA1BC4" w:rsidRDefault="00FD214E" w:rsidP="004B159B">
          <w:pPr>
            <w:pStyle w:val="12"/>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2.4</w:t>
          </w:r>
          <w:r w:rsidR="004B159B" w:rsidRPr="00DA1BC4">
            <w:rPr>
              <w:rFonts w:ascii="Times New Roman" w:hAnsi="Times New Roman" w:cs="Times New Roman"/>
              <w:bCs/>
              <w:sz w:val="28"/>
              <w:szCs w:val="28"/>
            </w:rPr>
            <w:t xml:space="preserve"> Аналіз рішення задачі оптимального резервування СОП СОКІ, що функціонують у СЗК</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bCs/>
              <w:sz w:val="28"/>
              <w:szCs w:val="28"/>
            </w:rPr>
            <w:t>51</w:t>
          </w:r>
        </w:p>
        <w:p w:rsidR="00DD3919" w:rsidRPr="00DA1BC4" w:rsidRDefault="00FD214E" w:rsidP="004B159B">
          <w:pPr>
            <w:pStyle w:val="2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2.5</w:t>
          </w:r>
          <w:r w:rsidR="004B159B" w:rsidRPr="00DA1BC4">
            <w:rPr>
              <w:rFonts w:ascii="Times New Roman" w:hAnsi="Times New Roman" w:cs="Times New Roman"/>
              <w:sz w:val="28"/>
              <w:szCs w:val="28"/>
            </w:rPr>
            <w:t xml:space="preserve"> Висновки по розділу 2</w:t>
          </w:r>
          <w:r w:rsidR="00DD3919" w:rsidRPr="00DA1BC4">
            <w:rPr>
              <w:rFonts w:ascii="Times New Roman" w:hAnsi="Times New Roman" w:cs="Times New Roman"/>
              <w:sz w:val="28"/>
              <w:szCs w:val="28"/>
            </w:rPr>
            <w:ptab w:relativeTo="margin" w:alignment="right" w:leader="dot"/>
          </w:r>
          <w:r w:rsidR="00F22EF4" w:rsidRPr="00DA1BC4">
            <w:rPr>
              <w:rFonts w:ascii="Times New Roman" w:hAnsi="Times New Roman" w:cs="Times New Roman"/>
              <w:sz w:val="28"/>
              <w:szCs w:val="28"/>
            </w:rPr>
            <w:t>67</w:t>
          </w:r>
        </w:p>
        <w:p w:rsidR="00DD3919" w:rsidRPr="00DA1BC4" w:rsidRDefault="00FD214E" w:rsidP="004B159B">
          <w:pPr>
            <w:pStyle w:val="3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РОЗДІЛ 3</w:t>
          </w:r>
          <w:r w:rsidR="004B159B" w:rsidRPr="00DA1BC4">
            <w:rPr>
              <w:rFonts w:ascii="Times New Roman" w:hAnsi="Times New Roman" w:cs="Times New Roman"/>
              <w:sz w:val="28"/>
              <w:szCs w:val="28"/>
            </w:rPr>
            <w:t xml:space="preserve"> ДОСЛІДЖЕННЯ МЕТОДІВ ПІДВИЩЕННЯ ШВИДКОДІЇ ВИКОНАННЯ АРИФМЕТИЧНИХ ОПЕРАЦІЙ СПЕЦІАЛІЗОВАНОГО </w:t>
          </w:r>
          <w:r w:rsidR="004B159B" w:rsidRPr="00DA1BC4">
            <w:rPr>
              <w:rFonts w:ascii="Times New Roman" w:hAnsi="Times New Roman" w:cs="Times New Roman"/>
              <w:sz w:val="28"/>
              <w:szCs w:val="28"/>
            </w:rPr>
            <w:lastRenderedPageBreak/>
            <w:t xml:space="preserve">ОБЧИСЛЮВАЛЬНОГО ПРИСТРОЮ У СИСТЕМІ ЗАЛИШКОВИХ КЛАСІВ </w:t>
          </w:r>
          <w:r w:rsidR="00DD3919" w:rsidRPr="00DA1BC4">
            <w:rPr>
              <w:rFonts w:ascii="Times New Roman" w:hAnsi="Times New Roman" w:cs="Times New Roman"/>
              <w:sz w:val="28"/>
              <w:szCs w:val="28"/>
            </w:rPr>
            <w:ptab w:relativeTo="margin" w:alignment="right" w:leader="dot"/>
          </w:r>
          <w:r w:rsidR="00BB582F" w:rsidRPr="00DA1BC4">
            <w:rPr>
              <w:rFonts w:ascii="Times New Roman" w:hAnsi="Times New Roman" w:cs="Times New Roman"/>
              <w:sz w:val="28"/>
              <w:szCs w:val="28"/>
            </w:rPr>
            <w:t>69</w:t>
          </w:r>
        </w:p>
        <w:p w:rsidR="00DD3919" w:rsidRPr="00DA1BC4" w:rsidRDefault="00FD214E" w:rsidP="00A92CD8">
          <w:pPr>
            <w:pStyle w:val="3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3.1</w:t>
          </w:r>
          <w:r w:rsidR="004B159B" w:rsidRPr="00DA1BC4">
            <w:rPr>
              <w:rFonts w:ascii="Times New Roman" w:hAnsi="Times New Roman" w:cs="Times New Roman"/>
              <w:sz w:val="28"/>
              <w:szCs w:val="28"/>
            </w:rPr>
            <w:t xml:space="preserve"> Основні методи реалізації арифметичних операцій у СЗК</w:t>
          </w:r>
          <w:r w:rsidR="00DD3919" w:rsidRPr="00DA1BC4">
            <w:rPr>
              <w:rFonts w:ascii="Times New Roman" w:hAnsi="Times New Roman" w:cs="Times New Roman"/>
              <w:sz w:val="28"/>
              <w:szCs w:val="28"/>
            </w:rPr>
            <w:ptab w:relativeTo="margin" w:alignment="right" w:leader="dot"/>
          </w:r>
          <w:r w:rsidR="00BB582F" w:rsidRPr="00DA1BC4">
            <w:rPr>
              <w:rFonts w:ascii="Times New Roman" w:hAnsi="Times New Roman" w:cs="Times New Roman"/>
              <w:sz w:val="28"/>
              <w:szCs w:val="28"/>
            </w:rPr>
            <w:t>69</w:t>
          </w:r>
        </w:p>
        <w:p w:rsidR="00DD3919" w:rsidRPr="00DA1BC4" w:rsidRDefault="00FD214E" w:rsidP="00A92CD8">
          <w:pPr>
            <w:pStyle w:val="12"/>
            <w:spacing w:after="0"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3.2</w:t>
          </w:r>
          <w:r w:rsidR="004B159B" w:rsidRPr="00DA1BC4">
            <w:rPr>
              <w:rFonts w:ascii="Times New Roman" w:hAnsi="Times New Roman" w:cs="Times New Roman"/>
              <w:bCs/>
              <w:sz w:val="28"/>
              <w:szCs w:val="28"/>
            </w:rPr>
            <w:t xml:space="preserve"> Дослідження методу та алгоритму табличної реалізації арифметичної операції множення у СЗК</w:t>
          </w:r>
          <w:r w:rsidR="00DD3919" w:rsidRPr="00DA1BC4">
            <w:rPr>
              <w:rFonts w:ascii="Times New Roman" w:hAnsi="Times New Roman" w:cs="Times New Roman"/>
              <w:sz w:val="28"/>
              <w:szCs w:val="28"/>
            </w:rPr>
            <w:ptab w:relativeTo="margin" w:alignment="right" w:leader="dot"/>
          </w:r>
          <w:r w:rsidR="00BB582F" w:rsidRPr="00DA1BC4">
            <w:rPr>
              <w:rFonts w:ascii="Times New Roman" w:hAnsi="Times New Roman" w:cs="Times New Roman"/>
              <w:bCs/>
              <w:sz w:val="28"/>
              <w:szCs w:val="28"/>
            </w:rPr>
            <w:t>72</w:t>
          </w:r>
        </w:p>
        <w:p w:rsidR="00DD3919" w:rsidRPr="00DA1BC4" w:rsidRDefault="00FD214E" w:rsidP="00A92CD8">
          <w:pPr>
            <w:pStyle w:val="2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3.3</w:t>
          </w:r>
          <w:r w:rsidR="004B159B" w:rsidRPr="00DA1BC4">
            <w:rPr>
              <w:rFonts w:ascii="Times New Roman" w:hAnsi="Times New Roman" w:cs="Times New Roman"/>
              <w:sz w:val="28"/>
              <w:szCs w:val="28"/>
            </w:rPr>
            <w:t xml:space="preserve"> Висновки по розділу 3</w:t>
          </w:r>
          <w:r w:rsidR="00DD3919" w:rsidRPr="00DA1BC4">
            <w:rPr>
              <w:rFonts w:ascii="Times New Roman" w:hAnsi="Times New Roman" w:cs="Times New Roman"/>
              <w:sz w:val="28"/>
              <w:szCs w:val="28"/>
            </w:rPr>
            <w:ptab w:relativeTo="margin" w:alignment="right" w:leader="dot"/>
          </w:r>
          <w:r w:rsidR="00BB582F" w:rsidRPr="00DA1BC4">
            <w:rPr>
              <w:rFonts w:ascii="Times New Roman" w:hAnsi="Times New Roman" w:cs="Times New Roman"/>
              <w:sz w:val="28"/>
              <w:szCs w:val="28"/>
            </w:rPr>
            <w:t>83</w:t>
          </w:r>
        </w:p>
        <w:p w:rsidR="00DD3919" w:rsidRPr="00DA1BC4" w:rsidRDefault="004B159B" w:rsidP="00DD3919">
          <w:pPr>
            <w:pStyle w:val="34"/>
            <w:spacing w:after="0" w:line="360" w:lineRule="auto"/>
            <w:ind w:left="0"/>
            <w:jc w:val="both"/>
            <w:rPr>
              <w:rFonts w:ascii="Times New Roman" w:hAnsi="Times New Roman" w:cs="Times New Roman"/>
              <w:sz w:val="28"/>
              <w:szCs w:val="28"/>
            </w:rPr>
          </w:pPr>
          <w:r w:rsidRPr="00DA1BC4">
            <w:rPr>
              <w:rFonts w:ascii="Times New Roman" w:hAnsi="Times New Roman" w:cs="Times New Roman"/>
              <w:sz w:val="28"/>
              <w:szCs w:val="28"/>
            </w:rPr>
            <w:t>ВИСНОВКИ</w:t>
          </w:r>
          <w:r w:rsidR="00DD3919" w:rsidRPr="00DA1BC4">
            <w:rPr>
              <w:rFonts w:ascii="Times New Roman" w:hAnsi="Times New Roman" w:cs="Times New Roman"/>
              <w:sz w:val="28"/>
              <w:szCs w:val="28"/>
            </w:rPr>
            <w:ptab w:relativeTo="margin" w:alignment="right" w:leader="dot"/>
          </w:r>
          <w:r w:rsidR="009A3650" w:rsidRPr="00DA1BC4">
            <w:rPr>
              <w:rFonts w:ascii="Times New Roman" w:hAnsi="Times New Roman" w:cs="Times New Roman"/>
              <w:sz w:val="28"/>
              <w:szCs w:val="28"/>
            </w:rPr>
            <w:t>84</w:t>
          </w:r>
        </w:p>
        <w:p w:rsidR="00DD3919" w:rsidRPr="00DA1BC4" w:rsidRDefault="004B159B" w:rsidP="00DD3919">
          <w:pPr>
            <w:pStyle w:val="34"/>
            <w:spacing w:after="0" w:line="360" w:lineRule="auto"/>
            <w:ind w:left="0"/>
            <w:jc w:val="both"/>
            <w:rPr>
              <w:rFonts w:ascii="Times New Roman" w:hAnsi="Times New Roman" w:cs="Times New Roman"/>
              <w:sz w:val="28"/>
              <w:szCs w:val="28"/>
            </w:rPr>
          </w:pPr>
          <w:r w:rsidRPr="00DA1BC4">
            <w:rPr>
              <w:rFonts w:ascii="Times New Roman" w:hAnsi="Times New Roman" w:cs="Times New Roman"/>
              <w:sz w:val="28"/>
              <w:szCs w:val="28"/>
            </w:rPr>
            <w:t>СПИСОК ВИКОРИСТАНИХ ДЖЕРЕЛ</w:t>
          </w:r>
          <w:r w:rsidR="00DD3919" w:rsidRPr="00DA1BC4">
            <w:rPr>
              <w:rFonts w:ascii="Times New Roman" w:hAnsi="Times New Roman" w:cs="Times New Roman"/>
              <w:sz w:val="28"/>
              <w:szCs w:val="28"/>
            </w:rPr>
            <w:ptab w:relativeTo="margin" w:alignment="right" w:leader="dot"/>
          </w:r>
          <w:r w:rsidR="009A3650" w:rsidRPr="00DA1BC4">
            <w:rPr>
              <w:rFonts w:ascii="Times New Roman" w:hAnsi="Times New Roman" w:cs="Times New Roman"/>
              <w:sz w:val="28"/>
              <w:szCs w:val="28"/>
            </w:rPr>
            <w:t>88</w:t>
          </w:r>
        </w:p>
      </w:sdtContent>
    </w:sdt>
    <w:p w:rsidR="00DD3919" w:rsidRPr="00DA1BC4" w:rsidRDefault="00DD3919" w:rsidP="00DD3919"/>
    <w:p w:rsidR="003D184B" w:rsidRPr="00DA1BC4" w:rsidRDefault="003D184B" w:rsidP="00FF0C46">
      <w:pPr>
        <w:rPr>
          <w:rFonts w:cs="Times New Roman"/>
        </w:rPr>
      </w:pPr>
      <w:r w:rsidRPr="00DA1BC4">
        <w:rPr>
          <w:rFonts w:cs="Times New Roman"/>
        </w:rPr>
        <w:br w:type="page"/>
      </w:r>
    </w:p>
    <w:p w:rsidR="003D184B" w:rsidRPr="00DA1BC4" w:rsidRDefault="003D184B" w:rsidP="00762CFE">
      <w:pPr>
        <w:pStyle w:val="1"/>
      </w:pPr>
      <w:r w:rsidRPr="00DA1BC4">
        <w:lastRenderedPageBreak/>
        <w:t>СПИСОК ОСНОВНИХ СКОРОЧЕНЬ</w:t>
      </w:r>
    </w:p>
    <w:p w:rsidR="003D184B" w:rsidRPr="00DA1BC4" w:rsidRDefault="003D184B" w:rsidP="00FF0C46">
      <w:pPr>
        <w:pStyle w:val="a3"/>
        <w:widowControl w:val="0"/>
        <w:spacing w:line="360" w:lineRule="auto"/>
        <w:jc w:val="left"/>
        <w:rPr>
          <w:szCs w:val="28"/>
        </w:rPr>
      </w:pPr>
      <w:r w:rsidRPr="00DA1BC4">
        <w:rPr>
          <w:szCs w:val="28"/>
        </w:rPr>
        <w:t>ЕОМ – електронно-обчислювальна машина</w:t>
      </w:r>
    </w:p>
    <w:p w:rsidR="003D184B" w:rsidRPr="00DA1BC4" w:rsidRDefault="003D184B" w:rsidP="00FF0C46">
      <w:pPr>
        <w:pStyle w:val="a3"/>
        <w:widowControl w:val="0"/>
        <w:spacing w:line="360" w:lineRule="auto"/>
        <w:jc w:val="left"/>
        <w:rPr>
          <w:szCs w:val="28"/>
        </w:rPr>
      </w:pPr>
      <w:r w:rsidRPr="00DA1BC4">
        <w:rPr>
          <w:szCs w:val="28"/>
        </w:rPr>
        <w:t>КА – криптографічний аналіз</w:t>
      </w:r>
    </w:p>
    <w:p w:rsidR="003D184B" w:rsidRPr="00DA1BC4" w:rsidRDefault="003D184B" w:rsidP="00FF0C46">
      <w:pPr>
        <w:pStyle w:val="a3"/>
        <w:widowControl w:val="0"/>
        <w:spacing w:line="360" w:lineRule="auto"/>
        <w:jc w:val="left"/>
      </w:pPr>
      <w:r w:rsidRPr="00DA1BC4">
        <w:rPr>
          <w:szCs w:val="28"/>
        </w:rPr>
        <w:t>КЗІ –</w:t>
      </w:r>
      <w:r w:rsidRPr="00DA1BC4">
        <w:t xml:space="preserve"> криптографічний захист інформації</w:t>
      </w:r>
    </w:p>
    <w:p w:rsidR="007D7DC6" w:rsidRPr="00DA1BC4" w:rsidRDefault="007D7DC6" w:rsidP="00FF0C46">
      <w:pPr>
        <w:pStyle w:val="a3"/>
        <w:widowControl w:val="0"/>
        <w:spacing w:line="360" w:lineRule="auto"/>
        <w:jc w:val="left"/>
      </w:pPr>
      <w:r w:rsidRPr="00DA1BC4">
        <w:rPr>
          <w:szCs w:val="28"/>
        </w:rPr>
        <w:t>КІСД – код інформаційного с</w:t>
      </w:r>
      <w:bookmarkStart w:id="0" w:name="_GoBack"/>
      <w:bookmarkEnd w:id="0"/>
      <w:r w:rsidRPr="00DA1BC4">
        <w:rPr>
          <w:szCs w:val="28"/>
        </w:rPr>
        <w:t xml:space="preserve">тиснення даних </w:t>
      </w:r>
    </w:p>
    <w:p w:rsidR="003D184B" w:rsidRPr="00DA1BC4" w:rsidRDefault="003D184B" w:rsidP="00FF0C46">
      <w:pPr>
        <w:pStyle w:val="a3"/>
        <w:widowControl w:val="0"/>
        <w:spacing w:line="360" w:lineRule="auto"/>
        <w:jc w:val="left"/>
      </w:pPr>
      <w:r w:rsidRPr="00DA1BC4">
        <w:t>КПІ – криптографічне перетворення інформації</w:t>
      </w:r>
    </w:p>
    <w:p w:rsidR="003D184B" w:rsidRPr="00DA1BC4" w:rsidRDefault="003D184B" w:rsidP="00FF0C46">
      <w:pPr>
        <w:pStyle w:val="a3"/>
        <w:widowControl w:val="0"/>
        <w:spacing w:line="360" w:lineRule="auto"/>
        <w:jc w:val="left"/>
        <w:rPr>
          <w:szCs w:val="28"/>
        </w:rPr>
      </w:pPr>
      <w:r w:rsidRPr="00DA1BC4">
        <w:rPr>
          <w:szCs w:val="28"/>
        </w:rPr>
        <w:t>КС – криптографічна система</w:t>
      </w:r>
    </w:p>
    <w:p w:rsidR="0004431B" w:rsidRPr="00DA1BC4" w:rsidRDefault="0004431B" w:rsidP="00FF0C46">
      <w:pPr>
        <w:pStyle w:val="a3"/>
        <w:widowControl w:val="0"/>
        <w:spacing w:line="360" w:lineRule="auto"/>
        <w:jc w:val="left"/>
        <w:rPr>
          <w:szCs w:val="28"/>
        </w:rPr>
      </w:pPr>
      <w:r w:rsidRPr="00DA1BC4">
        <w:rPr>
          <w:szCs w:val="28"/>
        </w:rPr>
        <w:t>КСК – комп'ютерні системи та компоненти</w:t>
      </w:r>
    </w:p>
    <w:p w:rsidR="003D184B" w:rsidRPr="00DA1BC4" w:rsidRDefault="003D184B" w:rsidP="00FF0C46">
      <w:pPr>
        <w:pStyle w:val="a3"/>
        <w:widowControl w:val="0"/>
        <w:spacing w:line="360" w:lineRule="auto"/>
        <w:jc w:val="left"/>
        <w:rPr>
          <w:szCs w:val="28"/>
        </w:rPr>
      </w:pPr>
      <w:r w:rsidRPr="00DA1BC4">
        <w:rPr>
          <w:szCs w:val="28"/>
        </w:rPr>
        <w:t>КТМ – код табличного множення</w:t>
      </w:r>
    </w:p>
    <w:p w:rsidR="00C8091A" w:rsidRPr="00DA1BC4" w:rsidRDefault="003D184B" w:rsidP="00FF0C46">
      <w:pPr>
        <w:pStyle w:val="a3"/>
        <w:widowControl w:val="0"/>
        <w:spacing w:line="360" w:lineRule="auto"/>
        <w:jc w:val="left"/>
        <w:rPr>
          <w:szCs w:val="28"/>
        </w:rPr>
      </w:pPr>
      <w:r w:rsidRPr="00DA1BC4">
        <w:rPr>
          <w:szCs w:val="28"/>
        </w:rPr>
        <w:t>НСД – найменший спільний дільник</w:t>
      </w:r>
    </w:p>
    <w:p w:rsidR="003D184B" w:rsidRPr="00DA1BC4" w:rsidRDefault="00C8091A" w:rsidP="00FF0C46">
      <w:pPr>
        <w:pStyle w:val="a3"/>
        <w:widowControl w:val="0"/>
        <w:spacing w:line="360" w:lineRule="auto"/>
        <w:jc w:val="left"/>
        <w:rPr>
          <w:szCs w:val="28"/>
        </w:rPr>
      </w:pPr>
      <w:r w:rsidRPr="00DA1BC4">
        <w:rPr>
          <w:szCs w:val="28"/>
        </w:rPr>
        <w:t xml:space="preserve">НСЧ </w:t>
      </w:r>
      <w:r w:rsidR="003D184B" w:rsidRPr="00DA1BC4">
        <w:rPr>
          <w:szCs w:val="28"/>
        </w:rPr>
        <w:t xml:space="preserve"> </w:t>
      </w:r>
      <w:r w:rsidRPr="00DA1BC4">
        <w:rPr>
          <w:szCs w:val="28"/>
        </w:rPr>
        <w:t>– непозиційна система числення</w:t>
      </w:r>
    </w:p>
    <w:p w:rsidR="003D184B" w:rsidRPr="00DA1BC4" w:rsidRDefault="003D184B" w:rsidP="00FF0C46">
      <w:pPr>
        <w:pStyle w:val="a3"/>
        <w:widowControl w:val="0"/>
        <w:spacing w:line="360" w:lineRule="auto"/>
        <w:jc w:val="left"/>
        <w:rPr>
          <w:szCs w:val="28"/>
        </w:rPr>
      </w:pPr>
      <w:r w:rsidRPr="00DA1BC4">
        <w:rPr>
          <w:szCs w:val="28"/>
        </w:rPr>
        <w:t>ОП – обчислювальний пристрій</w:t>
      </w:r>
    </w:p>
    <w:p w:rsidR="003D184B" w:rsidRPr="00DA1BC4" w:rsidRDefault="003D184B" w:rsidP="00FF0C46">
      <w:pPr>
        <w:pStyle w:val="a3"/>
        <w:widowControl w:val="0"/>
        <w:spacing w:line="360" w:lineRule="auto"/>
        <w:jc w:val="left"/>
        <w:rPr>
          <w:szCs w:val="28"/>
        </w:rPr>
      </w:pPr>
      <w:r w:rsidRPr="00DA1BC4">
        <w:rPr>
          <w:szCs w:val="28"/>
        </w:rPr>
        <w:t>ОпП – операційний пристрій</w:t>
      </w:r>
    </w:p>
    <w:p w:rsidR="003D184B" w:rsidRPr="00DA1BC4" w:rsidRDefault="003D184B" w:rsidP="00FF0C46">
      <w:pPr>
        <w:pStyle w:val="a3"/>
        <w:widowControl w:val="0"/>
        <w:spacing w:line="360" w:lineRule="auto"/>
        <w:jc w:val="left"/>
        <w:rPr>
          <w:szCs w:val="28"/>
        </w:rPr>
      </w:pPr>
      <w:r w:rsidRPr="00DA1BC4">
        <w:rPr>
          <w:szCs w:val="28"/>
        </w:rPr>
        <w:t>ПЗП – постійний запам’ятовуючий пристрій</w:t>
      </w:r>
    </w:p>
    <w:p w:rsidR="003D184B" w:rsidRPr="00DA1BC4" w:rsidRDefault="003D184B" w:rsidP="00FF0C46">
      <w:pPr>
        <w:pStyle w:val="a3"/>
        <w:widowControl w:val="0"/>
        <w:spacing w:line="360" w:lineRule="auto"/>
        <w:jc w:val="left"/>
        <w:rPr>
          <w:szCs w:val="28"/>
        </w:rPr>
      </w:pPr>
      <w:r w:rsidRPr="00DA1BC4">
        <w:rPr>
          <w:szCs w:val="28"/>
        </w:rPr>
        <w:t>ПЗСЧ – позиційно-залишкова система обчислення</w:t>
      </w:r>
    </w:p>
    <w:p w:rsidR="003D184B" w:rsidRPr="00DA1BC4" w:rsidRDefault="00C8091A" w:rsidP="00FA7D15">
      <w:pPr>
        <w:pStyle w:val="a3"/>
        <w:widowControl w:val="0"/>
        <w:spacing w:line="360" w:lineRule="auto"/>
        <w:jc w:val="left"/>
        <w:rPr>
          <w:szCs w:val="28"/>
        </w:rPr>
      </w:pPr>
      <w:r w:rsidRPr="00DA1BC4">
        <w:rPr>
          <w:szCs w:val="28"/>
        </w:rPr>
        <w:t xml:space="preserve">ПСЧ – позиційна система </w:t>
      </w:r>
      <w:r w:rsidR="003D184B" w:rsidRPr="00DA1BC4">
        <w:rPr>
          <w:szCs w:val="28"/>
        </w:rPr>
        <w:t>числення</w:t>
      </w:r>
    </w:p>
    <w:p w:rsidR="003D184B" w:rsidRPr="00DA1BC4" w:rsidRDefault="003D184B" w:rsidP="00FF0C46">
      <w:pPr>
        <w:pStyle w:val="a3"/>
        <w:widowControl w:val="0"/>
        <w:spacing w:line="360" w:lineRule="auto"/>
        <w:jc w:val="left"/>
        <w:rPr>
          <w:szCs w:val="28"/>
        </w:rPr>
      </w:pPr>
      <w:r w:rsidRPr="00DA1BC4">
        <w:rPr>
          <w:szCs w:val="28"/>
        </w:rPr>
        <w:t>СЗК – система залишкових класів</w:t>
      </w:r>
    </w:p>
    <w:p w:rsidR="003D184B" w:rsidRPr="00DA1BC4" w:rsidRDefault="003D184B" w:rsidP="00FF0C46">
      <w:pPr>
        <w:pStyle w:val="a3"/>
        <w:widowControl w:val="0"/>
        <w:spacing w:line="360" w:lineRule="auto"/>
        <w:jc w:val="left"/>
        <w:rPr>
          <w:szCs w:val="28"/>
        </w:rPr>
      </w:pPr>
      <w:r w:rsidRPr="00DA1BC4">
        <w:rPr>
          <w:szCs w:val="28"/>
        </w:rPr>
        <w:t>СОКІ – спецпроцесор обробки криптографічної інформації</w:t>
      </w:r>
    </w:p>
    <w:p w:rsidR="005D3CB2" w:rsidRPr="00DA1BC4" w:rsidRDefault="005D3CB2" w:rsidP="00FF0C46">
      <w:pPr>
        <w:pStyle w:val="a3"/>
        <w:widowControl w:val="0"/>
        <w:spacing w:line="360" w:lineRule="auto"/>
        <w:jc w:val="left"/>
        <w:rPr>
          <w:szCs w:val="28"/>
        </w:rPr>
      </w:pPr>
      <w:r w:rsidRPr="00DA1BC4">
        <w:rPr>
          <w:szCs w:val="28"/>
        </w:rPr>
        <w:t>СОП – спеціалізований обчислюваний пристрій</w:t>
      </w:r>
    </w:p>
    <w:p w:rsidR="003D184B" w:rsidRPr="00DA1BC4" w:rsidRDefault="003D184B" w:rsidP="00FF0C46">
      <w:pPr>
        <w:pStyle w:val="a3"/>
        <w:widowControl w:val="0"/>
        <w:spacing w:line="360" w:lineRule="auto"/>
        <w:jc w:val="left"/>
        <w:rPr>
          <w:szCs w:val="28"/>
        </w:rPr>
      </w:pPr>
      <w:r w:rsidRPr="00DA1BC4">
        <w:rPr>
          <w:szCs w:val="28"/>
        </w:rPr>
        <w:t>СЧ – система числення</w:t>
      </w:r>
    </w:p>
    <w:p w:rsidR="00B42EEE" w:rsidRPr="00DA1BC4" w:rsidRDefault="00B42EEE" w:rsidP="00FF0C46">
      <w:pPr>
        <w:pStyle w:val="a3"/>
        <w:widowControl w:val="0"/>
        <w:spacing w:line="360" w:lineRule="auto"/>
        <w:jc w:val="left"/>
        <w:rPr>
          <w:szCs w:val="28"/>
        </w:rPr>
      </w:pPr>
      <w:r w:rsidRPr="00DA1BC4">
        <w:rPr>
          <w:szCs w:val="28"/>
        </w:rPr>
        <w:t>ШФ – штучна форма</w:t>
      </w:r>
    </w:p>
    <w:p w:rsidR="003D184B" w:rsidRPr="00DA1BC4" w:rsidRDefault="003D184B" w:rsidP="00762CFE">
      <w:pPr>
        <w:pStyle w:val="1"/>
      </w:pPr>
      <w:r w:rsidRPr="00DA1BC4">
        <w:br w:type="page"/>
      </w:r>
      <w:r w:rsidRPr="00DA1BC4">
        <w:lastRenderedPageBreak/>
        <w:t>ВСТУП</w:t>
      </w:r>
    </w:p>
    <w:p w:rsidR="003D184B" w:rsidRPr="00DA1BC4" w:rsidRDefault="003D184B" w:rsidP="00FF0C46">
      <w:pPr>
        <w:widowControl w:val="0"/>
        <w:ind w:firstLine="720"/>
        <w:jc w:val="both"/>
        <w:rPr>
          <w:rFonts w:cs="Times New Roman"/>
          <w:szCs w:val="28"/>
        </w:rPr>
      </w:pPr>
      <w:r w:rsidRPr="00DA1BC4">
        <w:rPr>
          <w:rFonts w:cs="Times New Roman"/>
          <w:szCs w:val="28"/>
        </w:rPr>
        <w:t>В даний час криптографічні методи знайшли широке вживання не лише для захисту інформації від несанкціонованого доступу, але і як основа багатьох нових електронних інформаційних технологій — електронний документообіг, електронні гроші, таємне електронне голосування і ін. Сучасна криптографія вирішує наступні три основні проблеми:</w:t>
      </w:r>
    </w:p>
    <w:p w:rsidR="003D184B" w:rsidRPr="00DA1BC4" w:rsidRDefault="003D184B" w:rsidP="00FF0C46">
      <w:pPr>
        <w:widowControl w:val="0"/>
        <w:ind w:firstLine="720"/>
        <w:jc w:val="both"/>
        <w:rPr>
          <w:rFonts w:cs="Times New Roman"/>
          <w:szCs w:val="28"/>
        </w:rPr>
      </w:pPr>
      <w:r w:rsidRPr="00DA1BC4">
        <w:rPr>
          <w:rFonts w:cs="Times New Roman"/>
          <w:szCs w:val="28"/>
        </w:rPr>
        <w:t>– забезпечення конфіденційності (секретності);</w:t>
      </w:r>
    </w:p>
    <w:p w:rsidR="003D184B" w:rsidRPr="00DA1BC4" w:rsidRDefault="003D184B" w:rsidP="00FF0C46">
      <w:pPr>
        <w:widowControl w:val="0"/>
        <w:ind w:firstLine="720"/>
        <w:jc w:val="both"/>
        <w:rPr>
          <w:rFonts w:cs="Times New Roman"/>
          <w:szCs w:val="28"/>
        </w:rPr>
      </w:pPr>
      <w:r w:rsidRPr="00DA1BC4">
        <w:rPr>
          <w:rFonts w:cs="Times New Roman"/>
          <w:szCs w:val="28"/>
        </w:rPr>
        <w:t>– забезпечення аутентифікації інформації і джерела повідомлень;</w:t>
      </w:r>
    </w:p>
    <w:p w:rsidR="003D184B" w:rsidRPr="00DA1BC4" w:rsidRDefault="003D184B" w:rsidP="00762CFE">
      <w:pPr>
        <w:widowControl w:val="0"/>
        <w:tabs>
          <w:tab w:val="left" w:pos="851"/>
        </w:tabs>
        <w:ind w:firstLine="720"/>
        <w:jc w:val="both"/>
        <w:rPr>
          <w:rFonts w:cs="Times New Roman"/>
          <w:szCs w:val="28"/>
        </w:rPr>
      </w:pPr>
      <w:r w:rsidRPr="00DA1BC4">
        <w:rPr>
          <w:rFonts w:cs="Times New Roman"/>
          <w:szCs w:val="28"/>
        </w:rPr>
        <w:t>– забезпечення анонімності (наприклад, заховання переміщення електронних грошей від одного суб'єкта до іншого).</w:t>
      </w:r>
    </w:p>
    <w:p w:rsidR="003D184B" w:rsidRPr="00DA1BC4" w:rsidRDefault="003D184B" w:rsidP="00FF0C46">
      <w:pPr>
        <w:pStyle w:val="a5"/>
        <w:widowControl w:val="0"/>
        <w:spacing w:line="360" w:lineRule="auto"/>
        <w:ind w:firstLine="720"/>
        <w:rPr>
          <w:szCs w:val="28"/>
        </w:rPr>
      </w:pPr>
      <w:r w:rsidRPr="00DA1BC4">
        <w:rPr>
          <w:szCs w:val="28"/>
        </w:rPr>
        <w:t xml:space="preserve">Перша проблема відома тисячі років, останні ж дві є відносно новими, і з їх рішенням пов'язаний ряд перспективних напрямів теоретичній і практичній криптографії. Проте, традиційне криптографічне завдання забезпечення секретності інформації не втратило своєї гостроти і в даний час. Це зв'язано, головним чином, з тим; що в епоху масового вживання комп'ютерних технологій завдання захисту електронної інформації набуло характеру широкомасштабної проблеми. При цьому до алгоритмів шифрування пред'являються жорсткі технологічні вимоги, які продиктовані їх використанням в різних електронних пристроях (телекомунікаційних системах, ЕОМ, комп'ютерних мережах, інтелектуальних електронних картках і ін.). Характерним для технологічних вживань криптографічних засобів є зростання вимог до шифрів одночасно по стійкості, швидкості і по простоті реалізації. Посилювання вимог по стійкості обумовлене тим, що різностороннє використання криптографії пов'язане з ширшими можливостями для того, що атакує слідувати особливостям конкретних умов, в яких функціонує криптосистема (наприклад, є можливості: перша — здійснити зовнішню дію на пристрій шифрування з метою викликати випадкові апаратні збої, друга — виконати вимір споживаної потужності, третя — визначити час обчислень і т. п.). Збільшені вимоги за швидкістю пов'язані з необхідністю збереження </w:t>
      </w:r>
      <w:r w:rsidRPr="00DA1BC4">
        <w:rPr>
          <w:szCs w:val="28"/>
        </w:rPr>
        <w:lastRenderedPageBreak/>
        <w:t>високої продуктивності автоматизованих систем після вбудовування в них механізмів захисту. Простота апаратної реалізації необхідна для зниження вартості засобів шифрування, що сприятиме їх масовому вживанню і ширшим можливостям вбудовування в портативну апаратуру. Через специфіку представлення інформації в цифрових пристроях найбільший інтерес представляють блокові шифри, які можуть, наприклад, забезпечити довільний доступ до даних на зашифрованих магнітних носіях</w:t>
      </w:r>
      <w:r w:rsidR="00E274CE" w:rsidRPr="00DA1BC4">
        <w:rPr>
          <w:szCs w:val="28"/>
        </w:rPr>
        <w:t xml:space="preserve"> [1, 2]</w:t>
      </w:r>
      <w:r w:rsidRPr="00DA1BC4">
        <w:rPr>
          <w:szCs w:val="28"/>
        </w:rPr>
        <w:t>.</w:t>
      </w:r>
    </w:p>
    <w:p w:rsidR="001F589A" w:rsidRPr="00DA1BC4" w:rsidRDefault="001E2B36" w:rsidP="00FF0C46">
      <w:pPr>
        <w:pStyle w:val="a5"/>
        <w:widowControl w:val="0"/>
        <w:spacing w:line="360" w:lineRule="auto"/>
        <w:ind w:firstLine="720"/>
        <w:rPr>
          <w:szCs w:val="28"/>
        </w:rPr>
      </w:pPr>
      <w:r w:rsidRPr="00DA1BC4">
        <w:rPr>
          <w:spacing w:val="-3"/>
          <w:szCs w:val="28"/>
        </w:rPr>
        <w:t>Результати, що проводились впродовж останніх років, дослідження методів підвищення продуктивності (швидкодії виконання арифметичних операцій) і достовірності обчислень</w:t>
      </w:r>
      <w:r w:rsidRPr="00DA1BC4">
        <w:rPr>
          <w:szCs w:val="28"/>
        </w:rPr>
        <w:t xml:space="preserve"> комп'ютерних систем </w:t>
      </w:r>
      <w:r w:rsidR="005C5621" w:rsidRPr="00DA1BC4">
        <w:rPr>
          <w:szCs w:val="28"/>
        </w:rPr>
        <w:t xml:space="preserve">та компонентів </w:t>
      </w:r>
      <w:r w:rsidRPr="00DA1BC4">
        <w:rPr>
          <w:szCs w:val="28"/>
        </w:rPr>
        <w:t>(КС</w:t>
      </w:r>
      <w:r w:rsidR="005C5621" w:rsidRPr="00DA1BC4">
        <w:rPr>
          <w:szCs w:val="28"/>
        </w:rPr>
        <w:t>К</w:t>
      </w:r>
      <w:r w:rsidRPr="00DA1BC4">
        <w:rPr>
          <w:szCs w:val="28"/>
        </w:rPr>
        <w:t xml:space="preserve">), </w:t>
      </w:r>
      <w:r w:rsidRPr="00DA1BC4">
        <w:rPr>
          <w:spacing w:val="-3"/>
          <w:szCs w:val="28"/>
        </w:rPr>
        <w:t>показали</w:t>
      </w:r>
      <w:r w:rsidRPr="00DA1BC4">
        <w:rPr>
          <w:spacing w:val="-1"/>
          <w:szCs w:val="28"/>
        </w:rPr>
        <w:t>,</w:t>
      </w:r>
      <w:r w:rsidRPr="00DA1BC4">
        <w:rPr>
          <w:szCs w:val="28"/>
        </w:rPr>
        <w:t xml:space="preserve"> </w:t>
      </w:r>
      <w:r w:rsidRPr="00DA1BC4">
        <w:rPr>
          <w:spacing w:val="-2"/>
          <w:szCs w:val="28"/>
        </w:rPr>
        <w:t>що у межах позиційних систем числення (ПСЧ) цього істотно добитись практично неможливо</w:t>
      </w:r>
      <w:r w:rsidR="00E274CE" w:rsidRPr="00DA1BC4">
        <w:rPr>
          <w:szCs w:val="28"/>
        </w:rPr>
        <w:t xml:space="preserve"> [3</w:t>
      </w:r>
      <w:r w:rsidRPr="00DA1BC4">
        <w:rPr>
          <w:szCs w:val="28"/>
        </w:rPr>
        <w:t>].</w:t>
      </w:r>
    </w:p>
    <w:p w:rsidR="001E2B36" w:rsidRPr="00DA1BC4" w:rsidRDefault="001E2B36" w:rsidP="00FF0C46">
      <w:pPr>
        <w:widowControl w:val="0"/>
        <w:jc w:val="both"/>
        <w:rPr>
          <w:rFonts w:eastAsia="Calibri" w:cs="Times New Roman"/>
          <w:spacing w:val="-3"/>
          <w:szCs w:val="28"/>
        </w:rPr>
      </w:pPr>
      <w:r w:rsidRPr="00DA1BC4">
        <w:rPr>
          <w:rFonts w:eastAsia="Calibri" w:cs="Times New Roman"/>
          <w:spacing w:val="-2"/>
          <w:szCs w:val="28"/>
        </w:rPr>
        <w:t>Це обумовлено у першу чергу</w:t>
      </w:r>
      <w:r w:rsidRPr="00DA1BC4">
        <w:rPr>
          <w:rFonts w:eastAsia="Calibri" w:cs="Times New Roman"/>
          <w:szCs w:val="28"/>
        </w:rPr>
        <w:t xml:space="preserve"> основним недоліком сучасних КС</w:t>
      </w:r>
      <w:r w:rsidR="005C5621" w:rsidRPr="00DA1BC4">
        <w:rPr>
          <w:rFonts w:eastAsia="Calibri" w:cs="Times New Roman"/>
          <w:szCs w:val="28"/>
        </w:rPr>
        <w:t>К</w:t>
      </w:r>
      <w:r w:rsidRPr="00DA1BC4">
        <w:rPr>
          <w:rFonts w:cs="Times New Roman"/>
          <w:szCs w:val="28"/>
        </w:rPr>
        <w:t xml:space="preserve"> (а саме процесор</w:t>
      </w:r>
      <w:r w:rsidR="00794E21" w:rsidRPr="00DA1BC4">
        <w:rPr>
          <w:rFonts w:cs="Times New Roman"/>
          <w:szCs w:val="28"/>
        </w:rPr>
        <w:t>а</w:t>
      </w:r>
      <w:r w:rsidRPr="00DA1BC4">
        <w:rPr>
          <w:rFonts w:cs="Times New Roman"/>
          <w:szCs w:val="28"/>
        </w:rPr>
        <w:t>)</w:t>
      </w:r>
      <w:r w:rsidRPr="00DA1BC4">
        <w:rPr>
          <w:rFonts w:eastAsia="Calibri" w:cs="Times New Roman"/>
          <w:szCs w:val="28"/>
        </w:rPr>
        <w:t xml:space="preserve">, що функціонують у ПСЧ: </w:t>
      </w:r>
      <w:r w:rsidRPr="00DA1BC4">
        <w:rPr>
          <w:rFonts w:eastAsia="Calibri" w:cs="Times New Roman"/>
          <w:spacing w:val="-2"/>
          <w:szCs w:val="28"/>
        </w:rPr>
        <w:t>наявність міжрозрядних зв'язків між числами, що оброблюються. Ці зв'язки</w:t>
      </w:r>
      <w:r w:rsidRPr="00DA1BC4">
        <w:rPr>
          <w:rFonts w:eastAsia="Calibri" w:cs="Times New Roman"/>
          <w:szCs w:val="28"/>
        </w:rPr>
        <w:t xml:space="preserve"> негативно впливають на архітектуру КСК і методи реалізації арифметичних операцій, </w:t>
      </w:r>
      <w:r w:rsidRPr="00DA1BC4">
        <w:rPr>
          <w:rFonts w:eastAsia="Calibri" w:cs="Times New Roman"/>
          <w:spacing w:val="-3"/>
          <w:szCs w:val="28"/>
        </w:rPr>
        <w:t>обмежують швидкодію і достовірність виконання арифметичних операцій</w:t>
      </w:r>
      <w:r w:rsidR="00E274CE" w:rsidRPr="00DA1BC4">
        <w:rPr>
          <w:rFonts w:eastAsia="Calibri" w:cs="Times New Roman"/>
          <w:spacing w:val="-3"/>
          <w:szCs w:val="28"/>
        </w:rPr>
        <w:t xml:space="preserve"> </w:t>
      </w:r>
      <w:r w:rsidR="00E274CE" w:rsidRPr="00DA1BC4">
        <w:rPr>
          <w:szCs w:val="28"/>
        </w:rPr>
        <w:t>[4]</w:t>
      </w:r>
      <w:r w:rsidRPr="00DA1BC4">
        <w:rPr>
          <w:rFonts w:eastAsia="Calibri" w:cs="Times New Roman"/>
          <w:spacing w:val="-3"/>
          <w:szCs w:val="28"/>
        </w:rPr>
        <w:t xml:space="preserve">. </w:t>
      </w:r>
    </w:p>
    <w:p w:rsidR="001E2B36" w:rsidRPr="00DA1BC4" w:rsidRDefault="001E2B36" w:rsidP="00FF0C46">
      <w:pPr>
        <w:widowControl w:val="0"/>
        <w:jc w:val="both"/>
        <w:rPr>
          <w:rFonts w:eastAsia="Calibri" w:cs="Times New Roman"/>
          <w:spacing w:val="-3"/>
          <w:szCs w:val="28"/>
        </w:rPr>
      </w:pPr>
      <w:r w:rsidRPr="00DA1BC4">
        <w:rPr>
          <w:rFonts w:eastAsia="Calibri" w:cs="Times New Roman"/>
          <w:spacing w:val="-3"/>
          <w:szCs w:val="28"/>
        </w:rPr>
        <w:t>В зв'язку з цим у ПСЧ підвищення продуктивності</w:t>
      </w:r>
      <w:r w:rsidRPr="00DA1BC4">
        <w:rPr>
          <w:rFonts w:eastAsia="Calibri" w:cs="Times New Roman"/>
          <w:szCs w:val="28"/>
        </w:rPr>
        <w:t xml:space="preserve"> </w:t>
      </w:r>
      <w:r w:rsidR="00794E21" w:rsidRPr="00DA1BC4">
        <w:rPr>
          <w:rFonts w:cs="Times New Roman"/>
          <w:szCs w:val="28"/>
        </w:rPr>
        <w:t xml:space="preserve">процесора </w:t>
      </w:r>
      <w:r w:rsidRPr="00DA1BC4">
        <w:rPr>
          <w:rFonts w:eastAsia="Calibri" w:cs="Times New Roman"/>
          <w:szCs w:val="28"/>
        </w:rPr>
        <w:t>здійснюється, передусім, за рахунок підвищення тактової частоти, розвитку і застосування методів та засобів паралельної обробки даних [</w:t>
      </w:r>
      <w:r w:rsidR="00E274CE" w:rsidRPr="00DA1BC4">
        <w:rPr>
          <w:rFonts w:eastAsia="Calibri" w:cs="Times New Roman"/>
          <w:szCs w:val="28"/>
        </w:rPr>
        <w:t>5</w:t>
      </w:r>
      <w:r w:rsidR="008A3100" w:rsidRPr="00DA1BC4">
        <w:rPr>
          <w:rFonts w:eastAsia="Calibri" w:cs="Times New Roman"/>
          <w:szCs w:val="28"/>
        </w:rPr>
        <w:t>, 6</w:t>
      </w:r>
      <w:r w:rsidRPr="00DA1BC4">
        <w:rPr>
          <w:rFonts w:eastAsia="Calibri" w:cs="Times New Roman"/>
          <w:szCs w:val="28"/>
        </w:rPr>
        <w:t xml:space="preserve">]. Такий підхід не завжди вирішує задачу кардинального підвищення </w:t>
      </w:r>
      <w:r w:rsidRPr="00DA1BC4">
        <w:rPr>
          <w:rFonts w:eastAsia="Calibri" w:cs="Times New Roman"/>
          <w:spacing w:val="-3"/>
          <w:szCs w:val="28"/>
        </w:rPr>
        <w:t>швидкодії і достовірності виконання арифметичних операцій у ПСЧ.</w:t>
      </w:r>
    </w:p>
    <w:p w:rsidR="001E2B36" w:rsidRPr="00DA1BC4" w:rsidRDefault="001E2B36" w:rsidP="00FF0C46">
      <w:pPr>
        <w:pStyle w:val="a5"/>
        <w:widowControl w:val="0"/>
        <w:spacing w:line="360" w:lineRule="auto"/>
        <w:ind w:firstLine="720"/>
        <w:rPr>
          <w:szCs w:val="28"/>
        </w:rPr>
      </w:pPr>
      <w:r w:rsidRPr="00DA1BC4">
        <w:rPr>
          <w:szCs w:val="28"/>
        </w:rPr>
        <w:t>Ця обставина зумовила необхідність проведення пошуку шляхів підвищення продуктивності, наприклад, на основі використання нових структурних рішень при створенні КС</w:t>
      </w:r>
      <w:r w:rsidR="0004431B" w:rsidRPr="00DA1BC4">
        <w:rPr>
          <w:szCs w:val="28"/>
        </w:rPr>
        <w:t>К</w:t>
      </w:r>
      <w:r w:rsidRPr="00DA1BC4">
        <w:rPr>
          <w:szCs w:val="28"/>
        </w:rPr>
        <w:t xml:space="preserve">, шляхом застосування непозиційної машинної арифметики. Зокрема, на основі використання непозиційної </w:t>
      </w:r>
      <w:r w:rsidRPr="00DA1BC4">
        <w:rPr>
          <w:spacing w:val="-4"/>
          <w:szCs w:val="28"/>
        </w:rPr>
        <w:t>системи числення у залишкових</w:t>
      </w:r>
      <w:r w:rsidRPr="00DA1BC4">
        <w:rPr>
          <w:szCs w:val="28"/>
        </w:rPr>
        <w:t xml:space="preserve"> </w:t>
      </w:r>
      <w:r w:rsidRPr="00DA1BC4">
        <w:rPr>
          <w:spacing w:val="-2"/>
          <w:szCs w:val="28"/>
        </w:rPr>
        <w:t>класах (СЗК) [1, 3, 4]</w:t>
      </w:r>
      <w:r w:rsidRPr="00DA1BC4">
        <w:rPr>
          <w:szCs w:val="28"/>
        </w:rPr>
        <w:t>.</w:t>
      </w:r>
    </w:p>
    <w:p w:rsidR="00794E21" w:rsidRPr="00DA1BC4" w:rsidRDefault="00794E21" w:rsidP="00FF0C46">
      <w:pPr>
        <w:widowControl w:val="0"/>
        <w:jc w:val="both"/>
        <w:rPr>
          <w:rFonts w:cs="Times New Roman"/>
          <w:szCs w:val="28"/>
        </w:rPr>
      </w:pPr>
      <w:r w:rsidRPr="00DA1BC4">
        <w:rPr>
          <w:rFonts w:cs="Times New Roman"/>
          <w:szCs w:val="28"/>
        </w:rPr>
        <w:t xml:space="preserve">Результати досліджень в області створення швидкодіючих і надійних КСК відомих авторів (Валах М., Свобода А., Сабо Н., Акушский І. Я., Юдицкий Д. І., Долгов О. І., Николайчук Я. М., Глушков В. М., Торгашов В. А., Амербаєв </w:t>
      </w:r>
      <w:r w:rsidRPr="00DA1BC4">
        <w:rPr>
          <w:rFonts w:cs="Times New Roman"/>
          <w:szCs w:val="28"/>
        </w:rPr>
        <w:lastRenderedPageBreak/>
        <w:t>В. М., Коляда А. А., Черв'яков Н. І., Shimbo A., Paulier P., Thornton M. A., Dreschler R., Miller D. M. та ін.) показали, що використання СЗК, як системи числення КС</w:t>
      </w:r>
      <w:r w:rsidR="0004431B" w:rsidRPr="00DA1BC4">
        <w:rPr>
          <w:rFonts w:cs="Times New Roman"/>
          <w:szCs w:val="28"/>
        </w:rPr>
        <w:t>К</w:t>
      </w:r>
      <w:r w:rsidRPr="00DA1BC4">
        <w:rPr>
          <w:rFonts w:cs="Times New Roman"/>
          <w:szCs w:val="28"/>
        </w:rPr>
        <w:t>, призначеної для реалізації цілочислових арифметичних операцій, істотно підвищує швидкодію рішення задач певного класу</w:t>
      </w:r>
      <w:r w:rsidR="00E274CE" w:rsidRPr="00DA1BC4">
        <w:rPr>
          <w:rFonts w:cs="Times New Roman"/>
          <w:szCs w:val="28"/>
        </w:rPr>
        <w:t xml:space="preserve"> </w:t>
      </w:r>
      <w:r w:rsidR="00E274CE" w:rsidRPr="00DA1BC4">
        <w:rPr>
          <w:szCs w:val="28"/>
        </w:rPr>
        <w:t>[4]</w:t>
      </w:r>
      <w:r w:rsidRPr="00DA1BC4">
        <w:rPr>
          <w:rFonts w:cs="Times New Roman"/>
          <w:szCs w:val="28"/>
        </w:rPr>
        <w:t xml:space="preserve">. </w:t>
      </w:r>
    </w:p>
    <w:p w:rsidR="00794E21" w:rsidRPr="00DA1BC4" w:rsidRDefault="00794E21" w:rsidP="00FF0C46">
      <w:pPr>
        <w:widowControl w:val="0"/>
        <w:jc w:val="both"/>
        <w:rPr>
          <w:rFonts w:cs="Times New Roman"/>
          <w:szCs w:val="28"/>
        </w:rPr>
      </w:pPr>
      <w:r w:rsidRPr="00DA1BC4">
        <w:rPr>
          <w:rFonts w:cs="Times New Roman"/>
          <w:szCs w:val="28"/>
        </w:rPr>
        <w:t>Таким чином, використання СЗК, як системи числення, дозволяє істотно, в порівнянні з ПСЧ, підвищити швидкодію (продуктивність) процесора за рахунок можливості розпаралелювання арифметичних операцій на рівні мікрооперацій. Це здійснюється шляхом використання основних властивостей СЗК.</w:t>
      </w:r>
    </w:p>
    <w:p w:rsidR="003D184B" w:rsidRPr="00DA1BC4" w:rsidRDefault="003D184B" w:rsidP="00FF0C46">
      <w:pPr>
        <w:pStyle w:val="a3"/>
        <w:spacing w:line="360" w:lineRule="auto"/>
        <w:jc w:val="both"/>
        <w:rPr>
          <w:bCs/>
          <w:lang w:eastAsia="uk-UA"/>
        </w:rPr>
      </w:pPr>
      <w:r w:rsidRPr="00DA1BC4">
        <w:rPr>
          <w:bCs/>
          <w:lang w:eastAsia="uk-UA"/>
        </w:rPr>
        <w:t xml:space="preserve">Об'єкт дослідження </w:t>
      </w:r>
      <w:r w:rsidRPr="00DA1BC4">
        <w:rPr>
          <w:szCs w:val="28"/>
        </w:rPr>
        <w:t>—</w:t>
      </w:r>
      <w:r w:rsidRPr="00DA1BC4">
        <w:rPr>
          <w:bCs/>
          <w:lang w:eastAsia="uk-UA"/>
        </w:rPr>
        <w:t xml:space="preserve"> процес обробки </w:t>
      </w:r>
      <w:r w:rsidR="00BC104D" w:rsidRPr="00DA1BC4">
        <w:rPr>
          <w:bCs/>
          <w:lang w:eastAsia="uk-UA"/>
        </w:rPr>
        <w:t>даних</w:t>
      </w:r>
      <w:r w:rsidRPr="00DA1BC4">
        <w:rPr>
          <w:bCs/>
          <w:lang w:eastAsia="uk-UA"/>
        </w:rPr>
        <w:t xml:space="preserve"> в</w:t>
      </w:r>
      <w:r w:rsidR="00794E21" w:rsidRPr="00DA1BC4">
        <w:rPr>
          <w:bCs/>
          <w:lang w:eastAsia="uk-UA"/>
        </w:rPr>
        <w:t xml:space="preserve"> непозиційній системі числення в залишкових класах</w:t>
      </w:r>
      <w:r w:rsidRPr="00DA1BC4">
        <w:rPr>
          <w:bCs/>
          <w:lang w:eastAsia="uk-UA"/>
        </w:rPr>
        <w:t>.</w:t>
      </w:r>
    </w:p>
    <w:p w:rsidR="003D184B" w:rsidRPr="00DA1BC4" w:rsidRDefault="003D184B" w:rsidP="00FF0C46">
      <w:pPr>
        <w:pStyle w:val="a3"/>
        <w:spacing w:line="360" w:lineRule="auto"/>
        <w:jc w:val="both"/>
        <w:rPr>
          <w:bCs/>
          <w:lang w:eastAsia="uk-UA"/>
        </w:rPr>
      </w:pPr>
      <w:r w:rsidRPr="00DA1BC4">
        <w:rPr>
          <w:bCs/>
          <w:lang w:eastAsia="uk-UA"/>
        </w:rPr>
        <w:t xml:space="preserve">Предмет дослідження </w:t>
      </w:r>
      <w:r w:rsidRPr="00DA1BC4">
        <w:rPr>
          <w:szCs w:val="28"/>
        </w:rPr>
        <w:t>—</w:t>
      </w:r>
      <w:r w:rsidRPr="00DA1BC4">
        <w:rPr>
          <w:bCs/>
          <w:lang w:eastAsia="uk-UA"/>
        </w:rPr>
        <w:t xml:space="preserve"> </w:t>
      </w:r>
      <w:r w:rsidR="000C2FC0" w:rsidRPr="00DA1BC4">
        <w:rPr>
          <w:rStyle w:val="hps"/>
          <w:rFonts w:eastAsiaTheme="majorEastAsia"/>
        </w:rPr>
        <w:t>методи швидкої та надійної обробки криптографічних даних, представлених у системі залишкових класів</w:t>
      </w:r>
      <w:r w:rsidRPr="00DA1BC4">
        <w:rPr>
          <w:bCs/>
          <w:lang w:eastAsia="uk-UA"/>
        </w:rPr>
        <w:t>.</w:t>
      </w:r>
    </w:p>
    <w:p w:rsidR="003D184B" w:rsidRPr="00DA1BC4" w:rsidRDefault="003D184B" w:rsidP="00FF0C46">
      <w:pPr>
        <w:pStyle w:val="a3"/>
        <w:spacing w:line="360" w:lineRule="auto"/>
        <w:jc w:val="both"/>
        <w:rPr>
          <w:bCs/>
          <w:lang w:eastAsia="uk-UA"/>
        </w:rPr>
      </w:pPr>
      <w:r w:rsidRPr="00DA1BC4">
        <w:rPr>
          <w:bCs/>
          <w:lang w:eastAsia="uk-UA"/>
        </w:rPr>
        <w:t xml:space="preserve">Мета дослідження </w:t>
      </w:r>
      <w:r w:rsidRPr="00DA1BC4">
        <w:rPr>
          <w:szCs w:val="28"/>
        </w:rPr>
        <w:t>—</w:t>
      </w:r>
      <w:r w:rsidRPr="00DA1BC4">
        <w:rPr>
          <w:bCs/>
          <w:lang w:eastAsia="uk-UA"/>
        </w:rPr>
        <w:t xml:space="preserve"> </w:t>
      </w:r>
      <w:r w:rsidRPr="00DA1BC4">
        <w:rPr>
          <w:bCs/>
          <w:szCs w:val="28"/>
          <w:lang w:eastAsia="uk-UA"/>
        </w:rPr>
        <w:t xml:space="preserve">підвищення </w:t>
      </w:r>
      <w:r w:rsidR="00794E21" w:rsidRPr="00DA1BC4">
        <w:rPr>
          <w:szCs w:val="28"/>
        </w:rPr>
        <w:t xml:space="preserve">швидкодії та надійності </w:t>
      </w:r>
      <w:r w:rsidR="000C2FC0" w:rsidRPr="00DA1BC4">
        <w:rPr>
          <w:szCs w:val="28"/>
        </w:rPr>
        <w:t>спец</w:t>
      </w:r>
      <w:r w:rsidR="00794E21" w:rsidRPr="00DA1BC4">
        <w:rPr>
          <w:szCs w:val="28"/>
        </w:rPr>
        <w:t>процесора обробки криптографічної інформації у системі залишкових класів</w:t>
      </w:r>
      <w:r w:rsidRPr="00DA1BC4">
        <w:rPr>
          <w:bCs/>
          <w:szCs w:val="28"/>
          <w:lang w:eastAsia="uk-UA"/>
        </w:rPr>
        <w:t>.</w:t>
      </w:r>
    </w:p>
    <w:p w:rsidR="00807981" w:rsidRPr="00DA1BC4" w:rsidRDefault="00807981" w:rsidP="00FF0C46">
      <w:pPr>
        <w:rPr>
          <w:rFonts w:cs="Times New Roman"/>
        </w:rPr>
      </w:pPr>
      <w:r w:rsidRPr="00DA1BC4">
        <w:rPr>
          <w:rFonts w:cs="Times New Roman"/>
        </w:rPr>
        <w:br w:type="page"/>
      </w:r>
    </w:p>
    <w:p w:rsidR="00A06BE9" w:rsidRDefault="00A06BE9" w:rsidP="00A06BE9">
      <w:pPr>
        <w:pStyle w:val="1"/>
        <w:spacing w:after="0"/>
      </w:pPr>
      <w:r>
        <w:lastRenderedPageBreak/>
        <w:t>РОЗДІЛ 1</w:t>
      </w:r>
    </w:p>
    <w:p w:rsidR="00673DE3" w:rsidRPr="00DA1BC4" w:rsidRDefault="00762CFE" w:rsidP="00762CFE">
      <w:pPr>
        <w:pStyle w:val="1"/>
      </w:pPr>
      <w:r w:rsidRPr="00DA1BC4">
        <w:t xml:space="preserve"> ДОСЛІДЖЕННЯ СУЧАСНИХ СПЕЦПРОЦЕСОРІВ ОБРОБКИ КРИПТОГРАФІЧНИХ ПЕРЕТВОРЕНЬ ТА ОСНОВНІ ПРИНЦИПИ ОБРОБКИ ІНФОРМАЦІЇ У НЕПОЗИЦІЙНІЙ СИСТЕМІ ЧИСЛЕННЯ В ЗАЛИШКОВИХ КЛАСАХ</w:t>
      </w:r>
    </w:p>
    <w:p w:rsidR="00807981" w:rsidRPr="00DA1BC4" w:rsidRDefault="00E808F4" w:rsidP="000D1CD2">
      <w:pPr>
        <w:pStyle w:val="2"/>
      </w:pPr>
      <w:r>
        <w:t>1.1</w:t>
      </w:r>
      <w:r w:rsidR="00762CFE" w:rsidRPr="00DA1BC4">
        <w:t xml:space="preserve"> Загальна характеристика керованих операцій СОКІ</w:t>
      </w:r>
    </w:p>
    <w:p w:rsidR="00762CFE" w:rsidRPr="00DA1BC4" w:rsidRDefault="00762CFE" w:rsidP="00762CFE"/>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Сучасна прикладна криптографія проявляє усе більш виражену тенденцію до обліку вимог, пов'язаних з особливостями електронних інформаційних технологій. В даний час використання шифрування для захисту інформації приймає усе більш виражений технологічний характер. Технологічний характер вживання шифрування виявляється: у масовості вживання; у різноманітності вирішуваних завдань; у різноманітності умов вживання; у спеціалізації для вирішення конкретних завдань.</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Ця обставина привела до зростання вимог по: стійкості — у всіляких умовах вживання стає актуальним новий вигляд криптоаналітичних атак, наприклад, так званий напад на основі генерації апаратних помилок; швидкості шифрування — це продиктовано важливістю збереження високої продуктивності комп'ютерних і телекомунікаційних систем при впровадженні засобів захисту; економічності апаратної реалізації — це пов'язано з тенденцією масового вживання пристроїв шифрування</w:t>
      </w:r>
      <w:r w:rsidR="008A3100" w:rsidRPr="00DA1BC4">
        <w:rPr>
          <w:color w:val="000000" w:themeColor="text1"/>
          <w:szCs w:val="28"/>
        </w:rPr>
        <w:t xml:space="preserve"> </w:t>
      </w:r>
      <w:r w:rsidR="00A16875" w:rsidRPr="00DA1BC4">
        <w:rPr>
          <w:szCs w:val="28"/>
        </w:rPr>
        <w:t>[7]</w:t>
      </w:r>
      <w:r w:rsidRPr="00DA1BC4">
        <w:rPr>
          <w:color w:val="000000" w:themeColor="text1"/>
          <w:szCs w:val="28"/>
        </w:rPr>
        <w:t>.</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 xml:space="preserve">Проведення конкурсів на розробку нових алгоритмів шифрування в США, Європі і Японії є проявом визнання технологічної ролі шифрування. Технологічні вживання настільки багатообразні, що розробка нових спеціалізованих алгоритмів шифрування, мабуть, залишатиметься актуальною ще довгий час. Значний інтерес сучасної прикладної криптографії лежить в області пошуку нових криптографічних примітивів для побудови блокових шифрів, перспективних для технологічних вживань і забезпечуючих: високу швидкість; високу стійкість; низьку складність реалізації. </w:t>
      </w:r>
    </w:p>
    <w:p w:rsidR="00807981" w:rsidRPr="00DA1BC4" w:rsidRDefault="00807981" w:rsidP="00FF0C46">
      <w:pPr>
        <w:pStyle w:val="a5"/>
        <w:widowControl w:val="0"/>
        <w:spacing w:line="360" w:lineRule="auto"/>
        <w:ind w:firstLine="720"/>
        <w:rPr>
          <w:color w:val="000000" w:themeColor="text1"/>
        </w:rPr>
      </w:pPr>
      <w:r w:rsidRPr="00DA1BC4">
        <w:rPr>
          <w:color w:val="000000" w:themeColor="text1"/>
        </w:rPr>
        <w:lastRenderedPageBreak/>
        <w:t>Криптографічними примітивами, традиційно використовуваними при створенні одноключових криптосистем, є: підстановки; перестановки; арифметичні і алгебра операції, а також деякі інші допоміжні операції</w:t>
      </w:r>
      <w:r w:rsidR="00A16875" w:rsidRPr="00DA1BC4">
        <w:rPr>
          <w:color w:val="000000" w:themeColor="text1"/>
        </w:rPr>
        <w:t xml:space="preserve"> </w:t>
      </w:r>
      <w:r w:rsidR="00A16875" w:rsidRPr="00DA1BC4">
        <w:rPr>
          <w:szCs w:val="28"/>
        </w:rPr>
        <w:t>[8]</w:t>
      </w:r>
      <w:r w:rsidRPr="00DA1BC4">
        <w:rPr>
          <w:color w:val="000000" w:themeColor="text1"/>
        </w:rPr>
        <w:t>.</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Особливо часто вживаною є операція підстановки, яка має найбільш загальний характер. Дана операція є тим криптографічним примітивом, на якому заснована стійкість більшості блокових шифрів. Відомі наступні варіанти реалізації підстановок</w:t>
      </w:r>
      <w:r w:rsidR="00250B11" w:rsidRPr="00DA1BC4">
        <w:rPr>
          <w:color w:val="000000" w:themeColor="text1"/>
          <w:szCs w:val="28"/>
        </w:rPr>
        <w:t xml:space="preserve"> </w:t>
      </w:r>
      <w:r w:rsidR="00250B11" w:rsidRPr="00DA1BC4">
        <w:rPr>
          <w:szCs w:val="28"/>
        </w:rPr>
        <w:t>[9]</w:t>
      </w:r>
      <w:r w:rsidR="00250B11" w:rsidRPr="00DA1BC4">
        <w:rPr>
          <w:color w:val="000000" w:themeColor="text1"/>
        </w:rPr>
        <w:t>.</w:t>
      </w:r>
    </w:p>
    <w:p w:rsidR="00807981" w:rsidRPr="00DA1BC4" w:rsidRDefault="00807981" w:rsidP="00FF0C46">
      <w:pPr>
        <w:pStyle w:val="3"/>
        <w:widowControl w:val="0"/>
        <w:ind w:firstLine="709"/>
        <w:rPr>
          <w:rFonts w:cs="Times New Roman"/>
          <w:b w:val="0"/>
          <w:color w:val="000000" w:themeColor="text1"/>
          <w:szCs w:val="28"/>
        </w:rPr>
      </w:pPr>
      <w:r w:rsidRPr="00DA1BC4">
        <w:rPr>
          <w:rFonts w:cs="Times New Roman"/>
          <w:b w:val="0"/>
          <w:color w:val="000000" w:themeColor="text1"/>
          <w:szCs w:val="28"/>
        </w:rPr>
        <w:t>У програмних і програмно-апаратних шифрах підстановки реалізуються у вигляді таблиць підстановок, що зберігаються в пам'яті ЕОМ. У цьому варіанті легко реалізуються підстановки над двійковими векторами завдовжки до 13 біт (необхідний об'єм пам'яті складає близько 10 Кбайт). Не дивлячись на великий об'єм оперативної пам'яті сучасних ЕОМ, реалізація операцій підстановок над двійковими векторами завдовжки більше 16 біт представляється проблематичною</w:t>
      </w:r>
      <w:r w:rsidR="00250B11" w:rsidRPr="00DA1BC4">
        <w:rPr>
          <w:rFonts w:cs="Times New Roman"/>
          <w:b w:val="0"/>
          <w:color w:val="000000" w:themeColor="text1"/>
          <w:szCs w:val="28"/>
        </w:rPr>
        <w:t xml:space="preserve"> [</w:t>
      </w:r>
      <w:r w:rsidR="00A16875" w:rsidRPr="00DA1BC4">
        <w:rPr>
          <w:rFonts w:cs="Times New Roman"/>
          <w:b w:val="0"/>
          <w:color w:val="000000" w:themeColor="text1"/>
          <w:szCs w:val="28"/>
        </w:rPr>
        <w:t>10]</w:t>
      </w:r>
      <w:r w:rsidRPr="00DA1BC4">
        <w:rPr>
          <w:rFonts w:cs="Times New Roman"/>
          <w:b w:val="0"/>
          <w:color w:val="000000" w:themeColor="text1"/>
          <w:szCs w:val="28"/>
        </w:rPr>
        <w:t>.</w:t>
      </w:r>
    </w:p>
    <w:p w:rsidR="00807981" w:rsidRPr="00DA1BC4" w:rsidRDefault="00807981" w:rsidP="00FF0C46">
      <w:pPr>
        <w:pStyle w:val="3"/>
        <w:widowControl w:val="0"/>
        <w:ind w:firstLine="709"/>
        <w:rPr>
          <w:rFonts w:cs="Times New Roman"/>
          <w:b w:val="0"/>
          <w:color w:val="000000" w:themeColor="text1"/>
          <w:szCs w:val="28"/>
        </w:rPr>
      </w:pPr>
      <w:r w:rsidRPr="00DA1BC4">
        <w:rPr>
          <w:rFonts w:cs="Times New Roman"/>
          <w:b w:val="0"/>
          <w:color w:val="000000" w:themeColor="text1"/>
          <w:szCs w:val="28"/>
        </w:rPr>
        <w:t>У апаратних шифрах підстановки реалізуються у вигляді комбінаційних електронних схем. Підстановки загального вигляду над двійковими векторами довжиною більше 13 біт мають високу складність реалізації.</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Гідністю операцій підстановок загального вигляду є те, що принципово можуть бути знайдені найкращі по тих або інших криптографічних критеріях підстановки. В разі підстановок малого розміру (наприклад 6x4) встановлена безліч ефективних підстановок. Проте для підстановок розміру 8x8 і більш вибір оптимальних підстановок є проблематичним. У зв'язку з цим вибір підстановок великого розміру у ряді шифрів здійснюється через деякі відомі операції, що володіють певними властивостями. Характерним прикладом є шифр SAFER, в якому підстановки визначені через операцію піднесення до дискретного ступеня і операцію дискретного логарифмування в полі вирахувань по модулю 257.</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Зважаючи на наявні проблеми при розробці швидкісних блокових шифрів на базі підстановок були запропоновані альтернативні рішення. Одне з таких рішень представлене шифром RC5, в якому єдиною нелінійною операцією є </w:t>
      </w:r>
      <w:r w:rsidRPr="00DA1BC4">
        <w:rPr>
          <w:color w:val="000000" w:themeColor="text1"/>
          <w:szCs w:val="28"/>
        </w:rPr>
        <w:lastRenderedPageBreak/>
        <w:t>операція обертання (циклічного зрушення), залежна від перетворюваних даних, яка легко реалізується на сучасних масових процесорах. Не дивлячись на крайню простоту побудови, шифр RC5 виявився вельми стійким до лінійного і диференціального криптоаналізу. Теоретичні дослідження показали, що залежність вибору модифікацій операції обертання від перетворюваних даних є ефективним засобом протидії цим двом найважливішим типам атак. Завдяки своїй ефективності циклічне зрушення, залежне від перетворюваних даних, знайшло вживання в нових шифрах.</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Якщо фіксована операція циклічного зрушення як окремий випадок операції перестановки є лінійною операцією, то завдання її залежності від перетворюваних даних наводить до побудови нової нелінійної операції з хорошими криптографічними властивостями. Мабуть, окрім операції циклічного зрушення, залежної від перетворюваних даних, існують і інші види керованих операцій. Важливими характеристиками останніх є їх тип і кількість різних варіантів, з яких здійснюється вибір поточної модифікації, використовуваної для перетворення деякого підблоку даних. Другий параметр визначає, скільки додаткових бітів даних можуть бути задіяні при виконанні керованої операції над поточним перетворюваним бітовим підблоком даних. В разі керованої операції циклічного зрушення є n модифікацій. Не дивлячись на настільки мале число модифікацій, дана керована операція виявилася ефективним криптографічним примітивом. Можна чекати, що вельми ефективними виявляться операції з істотно великим числом модифікацій, наприклад рівним від 2» до 23» і більш. Такою керованою операцією є операція перестановки бітів, залежна від перетворюваних даних, яка є узагальненням операції керованого циклічного зрушення</w:t>
      </w:r>
      <w:r w:rsidR="00A16875" w:rsidRPr="00DA1BC4">
        <w:rPr>
          <w:color w:val="000000" w:themeColor="text1"/>
          <w:szCs w:val="28"/>
        </w:rPr>
        <w:t xml:space="preserve"> </w:t>
      </w:r>
      <w:r w:rsidR="00A16875" w:rsidRPr="00DA1BC4">
        <w:rPr>
          <w:szCs w:val="28"/>
        </w:rPr>
        <w:t>[11-13]</w:t>
      </w:r>
      <w:r w:rsidRPr="00DA1BC4">
        <w:rPr>
          <w:color w:val="000000" w:themeColor="text1"/>
          <w:szCs w:val="28"/>
        </w:rPr>
        <w:t>.</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 xml:space="preserve">На відміну від табличних підстановок, може бути розроблені багато різних типів керованих операцій перетворення з чималим розміром входу (наприклад, 32, 64 або 128 біт), які легко реалізуються у вигляді електронних мікросхем. При цьому операції фактично є приватним підкласом підстановок. Проте цей підклас підстановок відноситься до підстановок істотно великого </w:t>
      </w:r>
      <w:r w:rsidRPr="00DA1BC4">
        <w:rPr>
          <w:rFonts w:cs="Times New Roman"/>
          <w:color w:val="000000" w:themeColor="text1"/>
          <w:szCs w:val="28"/>
        </w:rPr>
        <w:lastRenderedPageBreak/>
        <w:t>розміру. Ця обставина складає об’єктивні передумови для побудови стійких швидкісних шифрів з низькою схемо-технічною складністю реалізації.</w:t>
      </w:r>
    </w:p>
    <w:p w:rsidR="00807981" w:rsidRPr="00DA1BC4" w:rsidRDefault="00807981" w:rsidP="00FF0C46">
      <w:pPr>
        <w:widowControl w:val="0"/>
        <w:ind w:firstLine="720"/>
        <w:jc w:val="both"/>
        <w:rPr>
          <w:rFonts w:cs="Times New Roman"/>
          <w:color w:val="000000" w:themeColor="text1"/>
          <w:szCs w:val="28"/>
        </w:rPr>
      </w:pPr>
    </w:p>
    <w:p w:rsidR="00807981" w:rsidRPr="00DA1BC4" w:rsidRDefault="00807981" w:rsidP="006E3529">
      <w:pPr>
        <w:widowControl w:val="0"/>
        <w:ind w:firstLine="0"/>
        <w:jc w:val="center"/>
        <w:rPr>
          <w:rFonts w:cs="Times New Roman"/>
          <w:color w:val="000000" w:themeColor="text1"/>
          <w:szCs w:val="28"/>
        </w:rPr>
      </w:pPr>
      <w:r w:rsidRPr="00DA1BC4">
        <w:rPr>
          <w:rFonts w:cs="Times New Roman"/>
          <w:noProof/>
          <w:color w:val="000000" w:themeColor="text1"/>
          <w:szCs w:val="28"/>
          <w:lang w:eastAsia="uk-UA"/>
        </w:rPr>
        <w:drawing>
          <wp:inline distT="0" distB="0" distL="0" distR="0" wp14:anchorId="24BDF8DC" wp14:editId="2700C3D9">
            <wp:extent cx="4991100" cy="2324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91100" cy="2324100"/>
                    </a:xfrm>
                    <a:prstGeom prst="rect">
                      <a:avLst/>
                    </a:prstGeom>
                    <a:noFill/>
                    <a:ln w="9525">
                      <a:noFill/>
                      <a:miter lim="800000"/>
                      <a:headEnd/>
                      <a:tailEnd/>
                    </a:ln>
                  </pic:spPr>
                </pic:pic>
              </a:graphicData>
            </a:graphic>
          </wp:inline>
        </w:drawing>
      </w:r>
    </w:p>
    <w:p w:rsidR="00807981" w:rsidRPr="00DA1BC4" w:rsidRDefault="006B7536" w:rsidP="00FF0C46">
      <w:pPr>
        <w:pStyle w:val="a7"/>
        <w:spacing w:after="0" w:line="360" w:lineRule="auto"/>
        <w:ind w:firstLine="0"/>
        <w:jc w:val="center"/>
        <w:rPr>
          <w:rFonts w:cs="Times New Roman"/>
          <w:color w:val="000000" w:themeColor="text1"/>
          <w:szCs w:val="28"/>
        </w:rPr>
      </w:pPr>
      <w:r w:rsidRPr="00DA1BC4">
        <w:rPr>
          <w:rFonts w:cs="Times New Roman"/>
          <w:color w:val="000000" w:themeColor="text1"/>
          <w:szCs w:val="28"/>
        </w:rPr>
        <w:t xml:space="preserve">Рисунок </w:t>
      </w:r>
      <w:r w:rsidR="000504BB" w:rsidRPr="00DA1BC4">
        <w:rPr>
          <w:rFonts w:cs="Times New Roman"/>
          <w:color w:val="000000" w:themeColor="text1"/>
          <w:szCs w:val="28"/>
        </w:rPr>
        <w:t>1.1</w:t>
      </w:r>
      <w:r w:rsidR="00807981" w:rsidRPr="00DA1BC4">
        <w:rPr>
          <w:rFonts w:cs="Times New Roman"/>
          <w:color w:val="000000" w:themeColor="text1"/>
          <w:szCs w:val="28"/>
        </w:rPr>
        <w:t xml:space="preserve"> </w:t>
      </w:r>
      <w:r w:rsidR="00C347A6" w:rsidRPr="00DA1BC4">
        <w:rPr>
          <w:rFonts w:cs="Times New Roman"/>
          <w:szCs w:val="28"/>
        </w:rPr>
        <w:t xml:space="preserve">– </w:t>
      </w:r>
      <w:r w:rsidR="00807981" w:rsidRPr="00DA1BC4">
        <w:rPr>
          <w:rFonts w:cs="Times New Roman"/>
          <w:color w:val="000000" w:themeColor="text1"/>
          <w:szCs w:val="28"/>
        </w:rPr>
        <w:t>Керований суматор</w:t>
      </w:r>
    </w:p>
    <w:p w:rsidR="00807981" w:rsidRPr="00DA1BC4" w:rsidRDefault="00807981" w:rsidP="00FF0C46">
      <w:pPr>
        <w:pStyle w:val="a7"/>
        <w:spacing w:after="0" w:line="360" w:lineRule="auto"/>
        <w:ind w:firstLine="720"/>
        <w:jc w:val="both"/>
        <w:rPr>
          <w:rFonts w:cs="Times New Roman"/>
          <w:color w:val="000000" w:themeColor="text1"/>
          <w:szCs w:val="28"/>
        </w:rPr>
      </w:pP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Традиційні табличні підстановки, а також арифметичні та інші операції, які спочатку використовуються для вирішення інших завдань, не є орієнтованими на криптографічне вживання. З криптографічної точки зору останні містять в собі як позитивні (наприклад, операція порозрядного підсумовування по модулю два проста для реалізації і володіє високою швидкодією), так і негативні (наприклад, лінійність) властивості. Для криптографічного вживання доцільно розробити операції, що оптимізовані в криптографічному відношенні і володіють спеціальними властивостями, які необхідні для здобуття високої стійкості алгоритмів шифрування. До прообразу таких операцій можна віднести операцію циклічного зрушення, залежну від перетворюваних даних, яка була використана як базовий криптографічний примітив в шифрах</w:t>
      </w:r>
      <w:r w:rsidR="008129D1" w:rsidRPr="00DA1BC4">
        <w:rPr>
          <w:color w:val="000000" w:themeColor="text1"/>
          <w:szCs w:val="28"/>
        </w:rPr>
        <w:t xml:space="preserve"> [1</w:t>
      </w:r>
      <w:r w:rsidR="00280DB2" w:rsidRPr="00DA1BC4">
        <w:rPr>
          <w:color w:val="000000" w:themeColor="text1"/>
          <w:szCs w:val="28"/>
        </w:rPr>
        <w:t>0</w:t>
      </w:r>
      <w:r w:rsidRPr="00DA1BC4">
        <w:rPr>
          <w:color w:val="000000" w:themeColor="text1"/>
          <w:szCs w:val="28"/>
        </w:rPr>
        <w:t xml:space="preserve">]. Завдання вибору поточній модифікації такої операції залежно від перетворюваних даних визначає її нелінійні властивості. Не дивлячись на те, що реалізується вибір всього з n (n — довжина двійкового вектора, над яким виконується операція циклічного зрушення) різних модифікацій, даний криптографічний примітив виявився вельми ефективним. Його достоїнства полягають в легкості програмної реалізації, нелінійності і </w:t>
      </w:r>
      <w:r w:rsidRPr="00DA1BC4">
        <w:rPr>
          <w:color w:val="000000" w:themeColor="text1"/>
          <w:szCs w:val="28"/>
        </w:rPr>
        <w:lastRenderedPageBreak/>
        <w:t>збільшенні ефективного розміру входу до log2 n біт (це кількість бітів даних, задаючих вибір поточної модифікації, тобто бітів, що управляють). У загальном</w:t>
      </w:r>
      <w:r w:rsidR="00A40DCF" w:rsidRPr="00DA1BC4">
        <w:rPr>
          <w:color w:val="000000" w:themeColor="text1"/>
          <w:szCs w:val="28"/>
        </w:rPr>
        <w:t>у плані керовані перестановки (К</w:t>
      </w:r>
      <w:r w:rsidRPr="00DA1BC4">
        <w:rPr>
          <w:color w:val="000000" w:themeColor="text1"/>
          <w:szCs w:val="28"/>
        </w:rPr>
        <w:t>П) і керовані двомісні операції (</w:t>
      </w:r>
      <w:r w:rsidR="00A40DCF" w:rsidRPr="00DA1BC4">
        <w:rPr>
          <w:color w:val="000000" w:themeColor="text1"/>
          <w:szCs w:val="28"/>
        </w:rPr>
        <w:t>К</w:t>
      </w:r>
      <w:r w:rsidRPr="00DA1BC4">
        <w:rPr>
          <w:color w:val="000000" w:themeColor="text1"/>
          <w:szCs w:val="28"/>
        </w:rPr>
        <w:t xml:space="preserve">ДО) представляються істотно ефективнішими для криптографічних вживань, оскільки вони включають дуже велике число модифікацій, що реалізовуються, що дозволяє створити вхід розміром, що управляє, від n до 3n (а в деяких випадках і більш). Попередні дослідження властивостей алгебри і </w:t>
      </w:r>
      <w:r w:rsidR="00A40DCF" w:rsidRPr="00DA1BC4">
        <w:rPr>
          <w:color w:val="000000" w:themeColor="text1"/>
          <w:szCs w:val="28"/>
        </w:rPr>
        <w:t>ймовірнісно-статистичних КДО і К</w:t>
      </w:r>
      <w:r w:rsidRPr="00DA1BC4">
        <w:rPr>
          <w:color w:val="000000" w:themeColor="text1"/>
          <w:szCs w:val="28"/>
        </w:rPr>
        <w:t>П показали їх перспективність для побудови стійких швидкодіючих шифрів [</w:t>
      </w:r>
      <w:r w:rsidR="00A16875" w:rsidRPr="00DA1BC4">
        <w:rPr>
          <w:color w:val="000000" w:themeColor="text1"/>
          <w:szCs w:val="28"/>
        </w:rPr>
        <w:t>8, 10, 11, 14</w:t>
      </w:r>
      <w:r w:rsidRPr="00DA1BC4">
        <w:rPr>
          <w:color w:val="000000" w:themeColor="text1"/>
          <w:szCs w:val="28"/>
        </w:rPr>
        <w:t>].</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Структура і механізм дії операцій керованих перестановок і керованих суматорів є досить наочними, тому дані варіанти керованих операцій сприймаються як самостійний клас криптографічних примітивів. Ще ширшим класом керованих операцій представляються керовані підстановлювальні операції. Проте даний тип операцій не настільки очевидним чином сприймається як самостійний клас операцій. У зв'язку з цим доречно підкреслити, чим керовані підстановлювальні операції відрізняються від операцій підстановок. Останні називатимемо керованими підстановками.</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За своїм змістом і суті керовані підстановлювальні операції є спеціально проектованими операціями криптографічної орієнтації, що виконуються над двома і більш двійковими векторами. Будуються такі операції за певним правилом, що дозволяє розробляти операції для перетворення двійкових векторів довільного розміру. При цьому вони володіють такою структурою, що складність їх апаратної реалізації зростає приблизно по лінійному закону із збільшенням розміру перетворюваних двійкових векторів. Керовані підстановлювальні операції (</w:t>
      </w:r>
      <w:r w:rsidR="00A40DCF" w:rsidRPr="00DA1BC4">
        <w:rPr>
          <w:color w:val="000000" w:themeColor="text1"/>
          <w:szCs w:val="28"/>
        </w:rPr>
        <w:t>КПП</w:t>
      </w:r>
      <w:r w:rsidRPr="00DA1BC4">
        <w:rPr>
          <w:color w:val="000000" w:themeColor="text1"/>
          <w:szCs w:val="28"/>
        </w:rPr>
        <w:t xml:space="preserve">) характеризуються наступними ознаками: використанням типових булевих функцій, задаючих зв'язок між вхідними і вихідними бітами; можливістю проектування </w:t>
      </w:r>
      <w:r w:rsidR="00A40DCF" w:rsidRPr="00DA1BC4">
        <w:rPr>
          <w:color w:val="000000" w:themeColor="text1"/>
          <w:szCs w:val="28"/>
        </w:rPr>
        <w:t>КПП</w:t>
      </w:r>
      <w:r w:rsidRPr="00DA1BC4">
        <w:rPr>
          <w:color w:val="000000" w:themeColor="text1"/>
          <w:szCs w:val="28"/>
        </w:rPr>
        <w:t xml:space="preserve"> для перетворення двійкових векторів розміру від 32 до 256 біт; невисокою складністю реалізації схемотехніки; високою швидкодією; V можливістю теоретичного обґрунтування вибору </w:t>
      </w:r>
      <w:r w:rsidR="00A40DCF" w:rsidRPr="00DA1BC4">
        <w:rPr>
          <w:color w:val="000000" w:themeColor="text1"/>
          <w:szCs w:val="28"/>
        </w:rPr>
        <w:t>КПП</w:t>
      </w:r>
      <w:r w:rsidRPr="00DA1BC4">
        <w:rPr>
          <w:color w:val="000000" w:themeColor="text1"/>
          <w:szCs w:val="28"/>
        </w:rPr>
        <w:t xml:space="preserve"> певного вигляду для довільного розміру входу.</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lastRenderedPageBreak/>
        <w:t>Керовані операції володіють наступними позитивними особливостями:</w:t>
      </w:r>
    </w:p>
    <w:p w:rsidR="00807981" w:rsidRPr="00DA1BC4" w:rsidRDefault="000504BB" w:rsidP="00FF0C46">
      <w:pPr>
        <w:pStyle w:val="a5"/>
        <w:widowControl w:val="0"/>
        <w:spacing w:line="360" w:lineRule="auto"/>
        <w:rPr>
          <w:color w:val="000000" w:themeColor="text1"/>
          <w:szCs w:val="28"/>
        </w:rPr>
      </w:pPr>
      <w:r w:rsidRPr="00DA1BC4">
        <w:rPr>
          <w:color w:val="000000" w:themeColor="text1"/>
          <w:szCs w:val="28"/>
        </w:rPr>
        <w:t>З</w:t>
      </w:r>
      <w:r w:rsidR="00807981" w:rsidRPr="00DA1BC4">
        <w:rPr>
          <w:color w:val="000000" w:themeColor="text1"/>
          <w:szCs w:val="28"/>
        </w:rPr>
        <w:t>абезпечують можливість участі всіх бітів перетворюваного блоку даних при виконанні єдиної нелінійної операції; вирішують зміну прямої операції на зворотну шляхом інвертування спеціального біта, задаючого режим зашифрування або розшифрування; дозволяють побудувати нових типів криптосхем, що забезпечують зміну режиму перетворення шляхом зміни черговості використання підключів; забезпечують можливість побудови ефективних механізмів внутрішнього розгортання ключа, що дає високу швидкість шифрування в застосуваннях з частою зміною секретних ключів.</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Не дивлячись на початкову орієнтацію на апаратну реалізацію, проектування ефективних керованих операцій потенційно може привести до істотного стрибка в зростанні швидкості програмних шифрів. Це пов'язано з тим, що деякі типи керованих операцій, наприклад, керовані перестановки, надзвичайно ефективні як криптографічний примітив і володіють дуже низькою вартістю реалізації схемотехніки. Таке співвідношення ефективності і вартості реалізації роблять привабливим для виробників масових процесорів включення нової команди — керованої перестановки — до складу стандартних команд процесора. Можливість забезпечення швидкості програмного шифрування до 800 — 2000 Мбіт/с істотно підвищує конкурентоспроможність таких процесорів при мінімальних витратах схемотехнік. Наприклад, реалізація операційного </w:t>
      </w:r>
      <w:r w:rsidR="00A40DCF" w:rsidRPr="00DA1BC4">
        <w:rPr>
          <w:color w:val="000000" w:themeColor="text1"/>
          <w:szCs w:val="28"/>
        </w:rPr>
        <w:t>блоку керованих перестановок (БК</w:t>
      </w:r>
      <w:r w:rsidRPr="00DA1BC4">
        <w:rPr>
          <w:color w:val="000000" w:themeColor="text1"/>
          <w:szCs w:val="28"/>
        </w:rPr>
        <w:t>П) з 64-бітовим входом для перетворюваних даних і 192-бітовим входом, що управляє, вимагає не більше 1200 транзисторів,</w:t>
      </w:r>
      <w:r w:rsidR="00A40DCF" w:rsidRPr="00DA1BC4">
        <w:rPr>
          <w:color w:val="000000" w:themeColor="text1"/>
          <w:szCs w:val="28"/>
        </w:rPr>
        <w:t xml:space="preserve"> а реалізація БК</w:t>
      </w:r>
      <w:r w:rsidRPr="00DA1BC4">
        <w:rPr>
          <w:color w:val="000000" w:themeColor="text1"/>
          <w:szCs w:val="28"/>
        </w:rPr>
        <w:t>П з 32-бітовим входом для даних і 80-бітовим входом, що управляє, вимагає не більше 1000 транзисторів</w:t>
      </w:r>
      <w:r w:rsidR="00A16875" w:rsidRPr="00DA1BC4">
        <w:rPr>
          <w:color w:val="000000" w:themeColor="text1"/>
          <w:szCs w:val="28"/>
        </w:rPr>
        <w:t xml:space="preserve"> </w:t>
      </w:r>
      <w:r w:rsidR="00A16875" w:rsidRPr="00DA1BC4">
        <w:rPr>
          <w:szCs w:val="28"/>
        </w:rPr>
        <w:t>[15]</w:t>
      </w:r>
      <w:r w:rsidRPr="00DA1BC4">
        <w:rPr>
          <w:color w:val="000000" w:themeColor="text1"/>
          <w:szCs w:val="28"/>
        </w:rPr>
        <w:t>.</w:t>
      </w:r>
    </w:p>
    <w:p w:rsidR="00807981" w:rsidRPr="00DA1BC4" w:rsidRDefault="00807981" w:rsidP="00FF0C46">
      <w:pPr>
        <w:pStyle w:val="a9"/>
        <w:spacing w:line="360" w:lineRule="auto"/>
        <w:ind w:left="0" w:firstLine="0"/>
        <w:jc w:val="both"/>
        <w:rPr>
          <w:color w:val="000000" w:themeColor="text1"/>
          <w:sz w:val="28"/>
          <w:szCs w:val="28"/>
          <w:lang w:val="uk-UA"/>
        </w:rPr>
      </w:pPr>
    </w:p>
    <w:p w:rsidR="00807981" w:rsidRPr="00DA1BC4" w:rsidRDefault="00E808F4" w:rsidP="000D1CD2">
      <w:pPr>
        <w:pStyle w:val="2"/>
      </w:pPr>
      <w:r>
        <w:t>1.2</w:t>
      </w:r>
      <w:r w:rsidR="00807981" w:rsidRPr="00DA1BC4">
        <w:t xml:space="preserve"> Стійкість криптосистеми RSA</w:t>
      </w:r>
    </w:p>
    <w:p w:rsidR="00807981" w:rsidRPr="00DA1BC4" w:rsidRDefault="00807981" w:rsidP="00FF0C46">
      <w:pPr>
        <w:pStyle w:val="a5"/>
        <w:widowControl w:val="0"/>
        <w:spacing w:line="360" w:lineRule="auto"/>
        <w:ind w:firstLine="720"/>
        <w:rPr>
          <w:color w:val="000000" w:themeColor="text1"/>
          <w:szCs w:val="28"/>
        </w:rPr>
      </w:pP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Стійкість криптосистеми RSA заснована на складності розкладання модуля на два великі прості множники. Якщо завдання такого розкладання удалося б вирішити, то тоді можна було б легко обчислити функцію Ейлера від </w:t>
      </w:r>
      <w:r w:rsidRPr="00DA1BC4">
        <w:rPr>
          <w:color w:val="000000" w:themeColor="text1"/>
          <w:szCs w:val="28"/>
        </w:rPr>
        <w:lastRenderedPageBreak/>
        <w:t>модуля і потім, використовуючи розширений алгоритм Евкліда, визначити секретний ключ по відкритому.</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До теперішнього часу не знайдені загальні способи рішення цієї задачі, що практично реалізовуються, при довжині модуля 512 біт і більш. Проте для приватних видів простих чисел р і q складність цього завдання різко знижується, тому в криптосистемі RSA необхідно виконати ряд спеціальних тестів при генерації секретного ключа. Іншою особливістю системи RSA є її мультиплікативність: Е(М\, М2)= E(M[) E(M2)(mod n), що дозволяє порушникові на основі двох підписаних повідомлень сформувати підпис третього повідомлення, яке рівне М' = М\Мг (mod n). Оскільки Мз в переважній більшості випадків не буде яким-небудь осмисленим текстом, та наявність цієї особливості не є недоліком. У системі RSA необхідно враховувати також наступну можливість. Вибравши довільне значення S, можна обчислити значення М'= S, тобто довільне значення можна представити як підпис деякого повідомлення. Такі фіктивні повідомлення, природно, є випадковими. Проте у ряді вживань мають місце випадки, коли потрібно підписувати випадкові повідомлення. У таких випадках використовують наступну схему</w:t>
      </w:r>
      <w:r w:rsidR="00A16875" w:rsidRPr="00DA1BC4">
        <w:rPr>
          <w:color w:val="000000" w:themeColor="text1"/>
          <w:szCs w:val="28"/>
        </w:rPr>
        <w:t xml:space="preserve"> </w:t>
      </w:r>
      <w:r w:rsidR="000336E8" w:rsidRPr="00DA1BC4">
        <w:rPr>
          <w:szCs w:val="28"/>
        </w:rPr>
        <w:t>[16</w:t>
      </w:r>
      <w:r w:rsidR="00A16875" w:rsidRPr="00DA1BC4">
        <w:rPr>
          <w:szCs w:val="28"/>
        </w:rPr>
        <w:t>]</w:t>
      </w:r>
      <w:r w:rsidRPr="00DA1BC4">
        <w:rPr>
          <w:color w:val="000000" w:themeColor="text1"/>
          <w:szCs w:val="28"/>
        </w:rPr>
        <w:t>.</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Корисною властивістю даної системи відкритого шифрування є те, що при зашифруванні повідомлення двома і більш користувачами процедури розшифрування можна виконати в довільному порядку. Її властивість використовується в протоколі сліпого підпису і в системах таємного електронного голосування. Таким чином, секретний ключ служить для підписки повідомлень, відкритий ключ — для перевірки підпису. Для того, щоб послати секретне повідомлення деякого абонента А, будь-який користувач може скористатися відкритим ключем абонента А і сформувати криптограму. За значенням З відновити повідомлення М може лише абонент А, який знає секретний ключ, відповідний відкритому ключу, за допомогою якого була сформована криптограма. У криптосистемі RSA генерація підпису збігається з процедурою розшифрування, а перевірка підпису — з процедурою зашифрування. Швидкість шифрування, що забезпечується двохключовими </w:t>
      </w:r>
      <w:r w:rsidRPr="00DA1BC4">
        <w:rPr>
          <w:color w:val="000000" w:themeColor="text1"/>
          <w:szCs w:val="28"/>
        </w:rPr>
        <w:lastRenderedPageBreak/>
        <w:t>(асиметричними) шифрами, на декілька порядків нижче за швидкість, якою володіють одноключові (симетричні) криптосистеми. Тому найбільш ефективні гібридні криптосистеми, в яких інформація шифрується за допомогою одноключових шифрів, а розподіл сеансових ключів здійснюється по відкритому каналу за допомогою двохключових шифрів. Наприклад, використовуючи криптосистему RSA, можна легко обмінятися сеансовим ключем з будь-яким абонентом, зашифрувавши сеансовий ключ за допомогою його відкритого ключа. Зашифрований сеансовий ключ можна безпечно передати по відкритому каналу зв'язку, оскільки необхідним для розшифрування секретним ключем володіє лише абонент, відкритий ключ якого був використаний для зашифрування. Для безпосереднього засекречування інформації двохключові шифри знаходять обмежене вживання.</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Це визначає наступні високі вимоги до шифрів, орієнтованих на вживання в системах захисту від НСД і що функціонує в масштабі реального часу:</w:t>
      </w:r>
    </w:p>
    <w:p w:rsidR="00807981" w:rsidRPr="00DA1BC4" w:rsidRDefault="00807981" w:rsidP="00BE0BBA">
      <w:pPr>
        <w:pStyle w:val="3"/>
        <w:widowControl w:val="0"/>
        <w:numPr>
          <w:ilvl w:val="0"/>
          <w:numId w:val="11"/>
        </w:numPr>
        <w:ind w:left="0" w:firstLine="709"/>
        <w:rPr>
          <w:rFonts w:cs="Times New Roman"/>
          <w:b w:val="0"/>
          <w:color w:val="000000" w:themeColor="text1"/>
          <w:szCs w:val="28"/>
        </w:rPr>
      </w:pPr>
      <w:r w:rsidRPr="00DA1BC4">
        <w:rPr>
          <w:rFonts w:cs="Times New Roman"/>
          <w:b w:val="0"/>
          <w:color w:val="000000" w:themeColor="text1"/>
          <w:szCs w:val="28"/>
        </w:rPr>
        <w:t>висока стійкість при криптоаналізі на основі великого об'єму відомого або підібраного тексту, зашифрованого на одному і тому ж ключі;</w:t>
      </w:r>
    </w:p>
    <w:p w:rsidR="00807981" w:rsidRPr="00DA1BC4" w:rsidRDefault="00807981" w:rsidP="00BE0BBA">
      <w:pPr>
        <w:pStyle w:val="a5"/>
        <w:widowControl w:val="0"/>
        <w:numPr>
          <w:ilvl w:val="0"/>
          <w:numId w:val="11"/>
        </w:numPr>
        <w:spacing w:line="360" w:lineRule="auto"/>
        <w:ind w:left="0" w:firstLine="709"/>
        <w:rPr>
          <w:color w:val="000000" w:themeColor="text1"/>
          <w:szCs w:val="28"/>
        </w:rPr>
      </w:pPr>
      <w:r w:rsidRPr="00DA1BC4">
        <w:rPr>
          <w:color w:val="000000" w:themeColor="text1"/>
          <w:szCs w:val="28"/>
        </w:rPr>
        <w:t>висока швидкість шифрування при програмній реалізації;</w:t>
      </w:r>
    </w:p>
    <w:p w:rsidR="00807981" w:rsidRPr="00DA1BC4" w:rsidRDefault="00807981" w:rsidP="00BE0BBA">
      <w:pPr>
        <w:pStyle w:val="3"/>
        <w:widowControl w:val="0"/>
        <w:numPr>
          <w:ilvl w:val="0"/>
          <w:numId w:val="11"/>
        </w:numPr>
        <w:ind w:left="0" w:firstLine="709"/>
        <w:rPr>
          <w:rFonts w:cs="Times New Roman"/>
          <w:b w:val="0"/>
          <w:color w:val="000000" w:themeColor="text1"/>
          <w:szCs w:val="28"/>
        </w:rPr>
      </w:pPr>
      <w:r w:rsidRPr="00DA1BC4">
        <w:rPr>
          <w:rFonts w:cs="Times New Roman"/>
          <w:b w:val="0"/>
          <w:color w:val="000000" w:themeColor="text1"/>
          <w:szCs w:val="28"/>
        </w:rPr>
        <w:t>збереження можливості довільного доступу до даних. Останній момент визначає необхідність використання блокових шифрів в СЗІ від НСД.</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Сучасна система комп'ютерної безпеки, орієнтована на масове вживання, має бути стійкою, технологічно ефективною і ергономічною. Перерахуємо ряд основних властивостей, які роблять систему привабливою для широкого кола користувачів:</w:t>
      </w:r>
    </w:p>
    <w:p w:rsidR="00807981" w:rsidRPr="00DA1BC4" w:rsidRDefault="00807981" w:rsidP="000431AD">
      <w:pPr>
        <w:pStyle w:val="3"/>
        <w:widowControl w:val="0"/>
        <w:numPr>
          <w:ilvl w:val="0"/>
          <w:numId w:val="10"/>
        </w:numPr>
        <w:ind w:left="0" w:firstLine="709"/>
        <w:rPr>
          <w:rFonts w:cs="Times New Roman"/>
          <w:b w:val="0"/>
          <w:color w:val="000000" w:themeColor="text1"/>
          <w:szCs w:val="28"/>
        </w:rPr>
      </w:pPr>
      <w:r w:rsidRPr="00DA1BC4">
        <w:rPr>
          <w:rFonts w:cs="Times New Roman"/>
          <w:b w:val="0"/>
          <w:color w:val="000000" w:themeColor="text1"/>
          <w:szCs w:val="28"/>
        </w:rPr>
        <w:t>комплексність — можливість установки найрізноманітніших режимів захищеної обробки інформації з врахуванням специфічних вимог різних користувачів;</w:t>
      </w:r>
    </w:p>
    <w:p w:rsidR="00807981" w:rsidRPr="00DA1BC4" w:rsidRDefault="00807981" w:rsidP="000431AD">
      <w:pPr>
        <w:pStyle w:val="a5"/>
        <w:widowControl w:val="0"/>
        <w:numPr>
          <w:ilvl w:val="0"/>
          <w:numId w:val="10"/>
        </w:numPr>
        <w:spacing w:line="360" w:lineRule="auto"/>
        <w:ind w:left="0" w:firstLine="709"/>
        <w:rPr>
          <w:color w:val="000000" w:themeColor="text1"/>
          <w:szCs w:val="28"/>
        </w:rPr>
      </w:pPr>
      <w:r w:rsidRPr="00DA1BC4">
        <w:rPr>
          <w:color w:val="000000" w:themeColor="text1"/>
          <w:szCs w:val="28"/>
        </w:rPr>
        <w:t>сумісність — система має бути сумісна зі всіма програмами, написаними для даної ОС, і повинна забезпечувати захищений режим роботи комп'ютера в мережі;</w:t>
      </w:r>
    </w:p>
    <w:p w:rsidR="00807981" w:rsidRPr="00DA1BC4" w:rsidRDefault="00807981" w:rsidP="00BE0BBA">
      <w:pPr>
        <w:pStyle w:val="3"/>
        <w:widowControl w:val="0"/>
        <w:numPr>
          <w:ilvl w:val="0"/>
          <w:numId w:val="10"/>
        </w:numPr>
        <w:ind w:left="0" w:firstLine="709"/>
        <w:rPr>
          <w:rFonts w:cs="Times New Roman"/>
          <w:b w:val="0"/>
          <w:color w:val="000000" w:themeColor="text1"/>
          <w:szCs w:val="28"/>
        </w:rPr>
      </w:pPr>
      <w:r w:rsidRPr="00DA1BC4">
        <w:rPr>
          <w:rFonts w:cs="Times New Roman"/>
          <w:b w:val="0"/>
          <w:color w:val="000000" w:themeColor="text1"/>
          <w:szCs w:val="28"/>
        </w:rPr>
        <w:lastRenderedPageBreak/>
        <w:t>переносимість — можливість установки системи на різних типів комп'ютерних систем, включаючи портативні;</w:t>
      </w:r>
    </w:p>
    <w:p w:rsidR="00807981" w:rsidRPr="00DA1BC4" w:rsidRDefault="00807981" w:rsidP="00BE0BBA">
      <w:pPr>
        <w:pStyle w:val="3"/>
        <w:widowControl w:val="0"/>
        <w:numPr>
          <w:ilvl w:val="0"/>
          <w:numId w:val="10"/>
        </w:numPr>
        <w:ind w:left="0" w:firstLine="709"/>
        <w:rPr>
          <w:rFonts w:cs="Times New Roman"/>
          <w:b w:val="0"/>
          <w:color w:val="000000" w:themeColor="text1"/>
          <w:szCs w:val="28"/>
        </w:rPr>
      </w:pPr>
      <w:r w:rsidRPr="00DA1BC4">
        <w:rPr>
          <w:rFonts w:cs="Times New Roman"/>
          <w:b w:val="0"/>
          <w:color w:val="000000" w:themeColor="text1"/>
          <w:szCs w:val="28"/>
        </w:rPr>
        <w:t>зручність в роботі — система має бути проста в експлуатації і не повинна міняти звичну технологію роботи користувачів;</w:t>
      </w:r>
    </w:p>
    <w:p w:rsidR="00807981" w:rsidRPr="00DA1BC4" w:rsidRDefault="00807981" w:rsidP="00BE0BBA">
      <w:pPr>
        <w:pStyle w:val="3"/>
        <w:widowControl w:val="0"/>
        <w:numPr>
          <w:ilvl w:val="0"/>
          <w:numId w:val="10"/>
        </w:numPr>
        <w:ind w:left="0" w:firstLine="709"/>
        <w:rPr>
          <w:rFonts w:cs="Times New Roman"/>
          <w:b w:val="0"/>
          <w:color w:val="000000" w:themeColor="text1"/>
          <w:szCs w:val="28"/>
        </w:rPr>
      </w:pPr>
      <w:r w:rsidRPr="00DA1BC4">
        <w:rPr>
          <w:rFonts w:cs="Times New Roman"/>
          <w:b w:val="0"/>
          <w:color w:val="000000" w:themeColor="text1"/>
          <w:szCs w:val="28"/>
        </w:rPr>
        <w:t>робота в масштабі реального часу — процеси перетворення інформації, в т.ч. шифрування, повинні виконуватися з великою швидкістю.</w:t>
      </w:r>
    </w:p>
    <w:p w:rsidR="00807981" w:rsidRPr="00DA1BC4" w:rsidRDefault="00807981" w:rsidP="00BE0BBA">
      <w:pPr>
        <w:pStyle w:val="af2"/>
        <w:widowControl w:val="0"/>
        <w:numPr>
          <w:ilvl w:val="0"/>
          <w:numId w:val="10"/>
        </w:numPr>
        <w:ind w:left="0" w:firstLine="709"/>
        <w:rPr>
          <w:rFonts w:ascii="Times New Roman" w:hAnsi="Times New Roman" w:cs="Times New Roman"/>
          <w:color w:val="000000" w:themeColor="text1"/>
          <w:sz w:val="28"/>
          <w:szCs w:val="28"/>
          <w:lang w:val="uk-UA"/>
        </w:rPr>
      </w:pPr>
      <w:r w:rsidRPr="00DA1BC4">
        <w:rPr>
          <w:rFonts w:ascii="Times New Roman" w:hAnsi="Times New Roman" w:cs="Times New Roman"/>
          <w:color w:val="000000" w:themeColor="text1"/>
          <w:sz w:val="28"/>
          <w:szCs w:val="28"/>
          <w:lang w:val="uk-UA"/>
        </w:rPr>
        <w:t>високий рівень захисту інформації;</w:t>
      </w:r>
    </w:p>
    <w:p w:rsidR="00807981" w:rsidRPr="00DA1BC4" w:rsidRDefault="00807981" w:rsidP="00BE0BBA">
      <w:pPr>
        <w:pStyle w:val="af2"/>
        <w:widowControl w:val="0"/>
        <w:numPr>
          <w:ilvl w:val="0"/>
          <w:numId w:val="10"/>
        </w:numPr>
        <w:ind w:left="0" w:firstLine="709"/>
        <w:rPr>
          <w:rFonts w:ascii="Times New Roman" w:hAnsi="Times New Roman" w:cs="Times New Roman"/>
          <w:color w:val="000000" w:themeColor="text1"/>
          <w:sz w:val="28"/>
          <w:szCs w:val="28"/>
          <w:lang w:val="uk-UA"/>
        </w:rPr>
      </w:pPr>
      <w:r w:rsidRPr="00DA1BC4">
        <w:rPr>
          <w:rFonts w:ascii="Times New Roman" w:hAnsi="Times New Roman" w:cs="Times New Roman"/>
          <w:color w:val="000000" w:themeColor="text1"/>
          <w:sz w:val="28"/>
          <w:szCs w:val="28"/>
          <w:lang w:val="uk-UA"/>
        </w:rPr>
        <w:t>мінімальна вартість системи.</w:t>
      </w:r>
    </w:p>
    <w:p w:rsidR="00807981" w:rsidRPr="00DA1BC4" w:rsidRDefault="00807981" w:rsidP="00FF0C46">
      <w:pPr>
        <w:widowControl w:val="0"/>
        <w:jc w:val="both"/>
        <w:rPr>
          <w:rFonts w:cs="Times New Roman"/>
          <w:color w:val="000000" w:themeColor="text1"/>
          <w:szCs w:val="28"/>
        </w:rPr>
      </w:pPr>
      <w:r w:rsidRPr="00DA1BC4">
        <w:rPr>
          <w:rFonts w:cs="Times New Roman"/>
          <w:color w:val="000000" w:themeColor="text1"/>
          <w:szCs w:val="28"/>
        </w:rPr>
        <w:t>Як ідеологічна основа для розробки СОКІ масового призначення пропонується широке використання методів швидкісного шифрування програмними засобами з використанням нових типів блокових шифрів. Для побудови ефективних СОКІ масштабу р</w:t>
      </w:r>
      <w:r w:rsidR="00A40DCF" w:rsidRPr="00DA1BC4">
        <w:rPr>
          <w:rFonts w:cs="Times New Roman"/>
          <w:color w:val="000000" w:themeColor="text1"/>
          <w:szCs w:val="28"/>
        </w:rPr>
        <w:t>еального часу доцільно використати</w:t>
      </w:r>
      <w:r w:rsidRPr="00DA1BC4">
        <w:rPr>
          <w:rFonts w:cs="Times New Roman"/>
          <w:color w:val="000000" w:themeColor="text1"/>
          <w:szCs w:val="28"/>
        </w:rPr>
        <w:t xml:space="preserve"> наступні принципи:</w:t>
      </w:r>
    </w:p>
    <w:p w:rsidR="00807981" w:rsidRPr="00DA1BC4" w:rsidRDefault="00807981" w:rsidP="00BE0BBA">
      <w:pPr>
        <w:pStyle w:val="af2"/>
        <w:widowControl w:val="0"/>
        <w:numPr>
          <w:ilvl w:val="0"/>
          <w:numId w:val="9"/>
        </w:numPr>
        <w:ind w:left="0" w:firstLine="709"/>
        <w:rPr>
          <w:rFonts w:ascii="Times New Roman" w:hAnsi="Times New Roman" w:cs="Times New Roman"/>
          <w:color w:val="000000" w:themeColor="text1"/>
          <w:sz w:val="28"/>
          <w:szCs w:val="28"/>
          <w:lang w:val="uk-UA"/>
        </w:rPr>
      </w:pPr>
      <w:r w:rsidRPr="00DA1BC4">
        <w:rPr>
          <w:rFonts w:ascii="Times New Roman" w:hAnsi="Times New Roman" w:cs="Times New Roman"/>
          <w:color w:val="000000" w:themeColor="text1"/>
          <w:sz w:val="28"/>
          <w:szCs w:val="28"/>
          <w:lang w:val="uk-UA"/>
        </w:rPr>
        <w:t>глобальне шифрування — вся інформація на вбудованому магнітному носієві, включаючи завантажувальний сектор, системне і прикладне програмне забезпечення і т. д., має бути перетворена швидкісним програмним шифром;</w:t>
      </w:r>
    </w:p>
    <w:p w:rsidR="00807981" w:rsidRPr="00DA1BC4" w:rsidRDefault="00807981" w:rsidP="00BE0BBA">
      <w:pPr>
        <w:pStyle w:val="a5"/>
        <w:widowControl w:val="0"/>
        <w:numPr>
          <w:ilvl w:val="0"/>
          <w:numId w:val="9"/>
        </w:numPr>
        <w:spacing w:line="360" w:lineRule="auto"/>
        <w:ind w:left="0" w:firstLine="709"/>
        <w:rPr>
          <w:color w:val="000000" w:themeColor="text1"/>
          <w:szCs w:val="28"/>
        </w:rPr>
      </w:pPr>
      <w:r w:rsidRPr="00DA1BC4">
        <w:rPr>
          <w:color w:val="000000" w:themeColor="text1"/>
          <w:szCs w:val="28"/>
        </w:rPr>
        <w:t>базова ОС має бути збережена в незмінному вигляді, аби забезпечити високу переносимість і сумісність;</w:t>
      </w:r>
    </w:p>
    <w:p w:rsidR="00807981" w:rsidRPr="00DA1BC4" w:rsidRDefault="00807981" w:rsidP="00BE0BBA">
      <w:pPr>
        <w:pStyle w:val="a5"/>
        <w:widowControl w:val="0"/>
        <w:numPr>
          <w:ilvl w:val="0"/>
          <w:numId w:val="9"/>
        </w:numPr>
        <w:spacing w:line="360" w:lineRule="auto"/>
        <w:ind w:left="0" w:firstLine="709"/>
        <w:rPr>
          <w:color w:val="000000" w:themeColor="text1"/>
          <w:szCs w:val="28"/>
        </w:rPr>
      </w:pPr>
      <w:r w:rsidRPr="00DA1BC4">
        <w:rPr>
          <w:color w:val="000000" w:themeColor="text1"/>
          <w:szCs w:val="28"/>
        </w:rPr>
        <w:t>використання спеціального криптографічного модуля для ініціалізації процесу первинного завантаження і забезпечення повного контролю за процедурою завантаження.</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Первинною вимогою до алгоритмів шифрування є висока стійкість. Якщо ця вимога не виконується, то останні характеристики попросту втрачають своє значення. Фахівець, знайомий з основами криптографії і практичний досвід, що має, в даної області, може досить швидкий розробити стійкий алгоритм, проте до алгоритмів широкого вживання пред'являється також і ряд інших вимог. Перерахуємо деякі з них.</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 xml:space="preserve">Необхідно переконати фахівців і споживачів в стійкості пропонованого </w:t>
      </w:r>
      <w:r w:rsidRPr="00DA1BC4">
        <w:rPr>
          <w:color w:val="000000" w:themeColor="text1"/>
          <w:szCs w:val="28"/>
        </w:rPr>
        <w:lastRenderedPageBreak/>
        <w:t>алгоритму. Для цього формулюються критерії побудови, проводяться теоретичні дослідження використовуваних операцій і механізмів перетворення. Виконуються об'ємні дослідження статистичних властивостей шифру</w:t>
      </w:r>
      <w:r w:rsidR="00CD695F" w:rsidRPr="00DA1BC4">
        <w:rPr>
          <w:color w:val="000000" w:themeColor="text1"/>
          <w:szCs w:val="28"/>
        </w:rPr>
        <w:t xml:space="preserve"> </w:t>
      </w:r>
      <w:r w:rsidR="000336E8" w:rsidRPr="00DA1BC4">
        <w:rPr>
          <w:szCs w:val="28"/>
        </w:rPr>
        <w:t>[17</w:t>
      </w:r>
      <w:r w:rsidR="00CD695F" w:rsidRPr="00DA1BC4">
        <w:rPr>
          <w:szCs w:val="28"/>
        </w:rPr>
        <w:t>]</w:t>
      </w:r>
      <w:r w:rsidRPr="00DA1BC4">
        <w:rPr>
          <w:color w:val="000000" w:themeColor="text1"/>
          <w:szCs w:val="28"/>
        </w:rPr>
        <w:t>.</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 xml:space="preserve">Необхідно переконати користувачів в тому, що в пропонованому алгоритмі відсутні «потайні двері», що дають можливість читати шифротексти без знання секретного ключа або обчислювати його. </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Алгоритм повинен володіти необхідними характеристиками, що забезпечують невисоку вартість апаратної реалізації (і зручність програмної реалізації). Алгоритм повинен забезпечувати високу швидкість шифрування.</w:t>
      </w:r>
    </w:p>
    <w:p w:rsidR="00807981" w:rsidRPr="00DA1BC4" w:rsidRDefault="00807981" w:rsidP="00FF0C46">
      <w:pPr>
        <w:pStyle w:val="a5"/>
        <w:widowControl w:val="0"/>
        <w:spacing w:line="360" w:lineRule="auto"/>
        <w:rPr>
          <w:color w:val="000000" w:themeColor="text1"/>
          <w:szCs w:val="28"/>
        </w:rPr>
      </w:pPr>
      <w:r w:rsidRPr="00DA1BC4">
        <w:rPr>
          <w:color w:val="000000" w:themeColor="text1"/>
          <w:szCs w:val="28"/>
        </w:rPr>
        <w:t>Алгоритм повинен забезпечувати високу стійкість не лише до традиційних криптоаналітичних атак (на основі відомого вихідного тексту і на основі спеціальний підібраних вихідних текстів або шифротекстів), але і до атак, пов'язаних із спеціальними вживаннями, наприклад, що допускають атаку на основі:</w:t>
      </w:r>
    </w:p>
    <w:p w:rsidR="00807981" w:rsidRPr="00DA1BC4" w:rsidRDefault="00807981" w:rsidP="00BE0BBA">
      <w:pPr>
        <w:pStyle w:val="23"/>
        <w:numPr>
          <w:ilvl w:val="0"/>
          <w:numId w:val="12"/>
        </w:numPr>
        <w:spacing w:line="360" w:lineRule="auto"/>
        <w:ind w:left="0" w:firstLine="709"/>
        <w:jc w:val="both"/>
        <w:rPr>
          <w:color w:val="000000" w:themeColor="text1"/>
          <w:sz w:val="28"/>
          <w:szCs w:val="28"/>
          <w:lang w:val="uk-UA"/>
        </w:rPr>
      </w:pPr>
      <w:r w:rsidRPr="00DA1BC4">
        <w:rPr>
          <w:color w:val="000000" w:themeColor="text1"/>
          <w:sz w:val="28"/>
          <w:szCs w:val="28"/>
          <w:lang w:val="uk-UA"/>
        </w:rPr>
        <w:t>генерації випадкових апаратних помилок;</w:t>
      </w:r>
    </w:p>
    <w:p w:rsidR="00807981" w:rsidRPr="00DA1BC4" w:rsidRDefault="0055644A" w:rsidP="00BE0BBA">
      <w:pPr>
        <w:pStyle w:val="23"/>
        <w:numPr>
          <w:ilvl w:val="0"/>
          <w:numId w:val="12"/>
        </w:numPr>
        <w:spacing w:line="360" w:lineRule="auto"/>
        <w:ind w:left="0" w:firstLine="709"/>
        <w:jc w:val="both"/>
        <w:rPr>
          <w:color w:val="000000" w:themeColor="text1"/>
          <w:sz w:val="28"/>
          <w:szCs w:val="28"/>
          <w:lang w:val="uk-UA"/>
        </w:rPr>
      </w:pPr>
      <w:r w:rsidRPr="00DA1BC4">
        <w:rPr>
          <w:color w:val="000000" w:themeColor="text1"/>
          <w:sz w:val="28"/>
          <w:szCs w:val="28"/>
          <w:lang w:val="uk-UA"/>
        </w:rPr>
        <w:t>виміру</w:t>
      </w:r>
      <w:r w:rsidR="00807981" w:rsidRPr="00DA1BC4">
        <w:rPr>
          <w:color w:val="000000" w:themeColor="text1"/>
          <w:sz w:val="28"/>
          <w:szCs w:val="28"/>
          <w:lang w:val="uk-UA"/>
        </w:rPr>
        <w:t xml:space="preserve"> споживаної потужності;</w:t>
      </w:r>
    </w:p>
    <w:p w:rsidR="00807981" w:rsidRPr="00DA1BC4" w:rsidRDefault="00807981" w:rsidP="00BE0BBA">
      <w:pPr>
        <w:pStyle w:val="23"/>
        <w:numPr>
          <w:ilvl w:val="0"/>
          <w:numId w:val="12"/>
        </w:numPr>
        <w:spacing w:line="360" w:lineRule="auto"/>
        <w:ind w:left="0" w:firstLine="709"/>
        <w:jc w:val="both"/>
        <w:rPr>
          <w:color w:val="000000" w:themeColor="text1"/>
          <w:sz w:val="28"/>
          <w:szCs w:val="28"/>
          <w:lang w:val="uk-UA"/>
        </w:rPr>
      </w:pPr>
      <w:r w:rsidRPr="00DA1BC4">
        <w:rPr>
          <w:color w:val="000000" w:themeColor="text1"/>
          <w:sz w:val="28"/>
          <w:szCs w:val="28"/>
          <w:lang w:val="uk-UA"/>
        </w:rPr>
        <w:t>вимір</w:t>
      </w:r>
      <w:r w:rsidR="0055644A" w:rsidRPr="00DA1BC4">
        <w:rPr>
          <w:color w:val="000000" w:themeColor="text1"/>
          <w:sz w:val="28"/>
          <w:szCs w:val="28"/>
          <w:lang w:val="uk-UA"/>
        </w:rPr>
        <w:t>у</w:t>
      </w:r>
      <w:r w:rsidRPr="00DA1BC4">
        <w:rPr>
          <w:color w:val="000000" w:themeColor="text1"/>
          <w:sz w:val="28"/>
          <w:szCs w:val="28"/>
          <w:lang w:val="uk-UA"/>
        </w:rPr>
        <w:t xml:space="preserve"> часу обчислень </w:t>
      </w:r>
      <w:r w:rsidR="0055644A" w:rsidRPr="00DA1BC4">
        <w:rPr>
          <w:color w:val="000000" w:themeColor="text1"/>
          <w:sz w:val="28"/>
          <w:szCs w:val="28"/>
          <w:lang w:val="uk-UA"/>
        </w:rPr>
        <w:t>та</w:t>
      </w:r>
      <w:r w:rsidRPr="00DA1BC4">
        <w:rPr>
          <w:color w:val="000000" w:themeColor="text1"/>
          <w:sz w:val="28"/>
          <w:szCs w:val="28"/>
          <w:lang w:val="uk-UA"/>
        </w:rPr>
        <w:t xml:space="preserve"> </w:t>
      </w:r>
      <w:r w:rsidR="0055644A" w:rsidRPr="00DA1BC4">
        <w:rPr>
          <w:color w:val="000000" w:themeColor="text1"/>
          <w:sz w:val="28"/>
          <w:szCs w:val="28"/>
          <w:lang w:val="uk-UA"/>
        </w:rPr>
        <w:t>інших типах</w:t>
      </w:r>
      <w:r w:rsidRPr="00DA1BC4">
        <w:rPr>
          <w:color w:val="000000" w:themeColor="text1"/>
          <w:sz w:val="28"/>
          <w:szCs w:val="28"/>
          <w:lang w:val="uk-UA"/>
        </w:rPr>
        <w:t xml:space="preserve"> атак.</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До кандидатів AES пред'являлася вимога високої швидкості як при програмній, так і при апаратній реалізації (за умови економічності втілення схемотехніки). Це представляється доцільним, оскільки алгоритм широкого вживання, орієнтований, в першу чергу, на забезпечення конфіденційності інформації, передбачає різні види реалізації</w:t>
      </w:r>
      <w:r w:rsidR="000336E8" w:rsidRPr="00DA1BC4">
        <w:rPr>
          <w:color w:val="000000" w:themeColor="text1"/>
          <w:szCs w:val="28"/>
        </w:rPr>
        <w:t xml:space="preserve">  </w:t>
      </w:r>
      <w:r w:rsidR="000336E8" w:rsidRPr="00DA1BC4">
        <w:rPr>
          <w:szCs w:val="28"/>
        </w:rPr>
        <w:t>[18]</w:t>
      </w:r>
      <w:r w:rsidRPr="00DA1BC4">
        <w:rPr>
          <w:color w:val="000000" w:themeColor="text1"/>
          <w:szCs w:val="28"/>
        </w:rPr>
        <w:t xml:space="preserve">. </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 xml:space="preserve">При цьому украй важко забезпечити максимальні значення швидкості шифрування. Вочевидь, що алгоритми, орієнтовані лише на програмну або лише на апаратну реалізацію, можуть забезпечити вищу продуктивність у відповідних областях. Ця обставина представляється вельми важливою при розробці шифрів з підвищеними технологічними вимогами. У епоху розвиненості інформаційних технологій навіть незначні втрати продуктивності після багатократного тиражування виливаються в істотні економічні втрати. У </w:t>
      </w:r>
      <w:r w:rsidRPr="00DA1BC4">
        <w:rPr>
          <w:rFonts w:cs="Times New Roman"/>
          <w:color w:val="000000" w:themeColor="text1"/>
          <w:szCs w:val="28"/>
        </w:rPr>
        <w:lastRenderedPageBreak/>
        <w:t>критичних сферах застосування навіть невелика затримка може привести до катастрофічних наслідків. Ці міркування свідчать про те, що прийняття загального стандарту шифрування не знімає всіх проблем прикладної криптографії. У безперервному розвитку знаходиться не лише криптоаналіз вже розроблених алгоритмів, але і розробка нових шифрів</w:t>
      </w:r>
      <w:r w:rsidR="00CD695F" w:rsidRPr="00DA1BC4">
        <w:rPr>
          <w:rFonts w:cs="Times New Roman"/>
          <w:color w:val="000000" w:themeColor="text1"/>
          <w:szCs w:val="28"/>
        </w:rPr>
        <w:t xml:space="preserve"> </w:t>
      </w:r>
      <w:r w:rsidR="00CD695F" w:rsidRPr="00DA1BC4">
        <w:rPr>
          <w:szCs w:val="28"/>
        </w:rPr>
        <w:t>[19</w:t>
      </w:r>
      <w:r w:rsidR="00CD695F" w:rsidRPr="00DA1BC4">
        <w:rPr>
          <w:rFonts w:cs="Times New Roman"/>
          <w:szCs w:val="28"/>
        </w:rPr>
        <w:t>]</w:t>
      </w:r>
      <w:r w:rsidRPr="00DA1BC4">
        <w:rPr>
          <w:rFonts w:cs="Times New Roman"/>
          <w:color w:val="000000" w:themeColor="text1"/>
          <w:szCs w:val="28"/>
        </w:rPr>
        <w:t>.</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Несиметрична криптографія відзначила чверть століття свого існування. В порівнянні з симетричною криптографією з історією двотисячоліття вона немовля, але із завдатками вундеркінда. Питання, що з'явилося спочатку, чи не замінить вона традиційну криптографію, сьогодні майже не обговорюється. Прародич разом із спадкоємцем чудово співіснують, доповнюючи один одного в гібридній криптосистемі. Їх функції розділені. Виявилося зручнішим і швидшим шифрування повідомлень здійснювати за симетричною схемою, а розподіл ключів і встановлення достовірності користувачів і повідомлень за схемою несиметричної криптографії.</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Схему симетричного шифрування ще називають схемою взаємної довіри. В цьому випадку два користувачі криптосистеми, що обмінюються конфіденційними відомостями, мають однаковий секретний параметр ключ шифрування. Він же використовується для розшифрування повідомлень. Таке шифрування захищає передаванні зашифровані повідомлення (криптограми) лише від цікавості зовнішнього суб'єкта (противника або криптоаналітика), що має доступ до каналу. Останній, перехопивши криптограму, намагатиметься дешифрувати її, обчислити ключ шифрування і (або) нав'язати одержувачеві помилкове повідомлення. Здатність протистояти цим погрозам визначає стійкість симетричної криптосистеми (криптостійкість).</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Ясно, що в схемі взаємної довіри користувачі володіють загальним секретом і вимушені довіряти один одному. Вони не захищені від можливих погроз з боку недобросовісного партнера. Кожен з них може, наприклад, відмовитися від факту передачі (здобуття) зашифрованого повідомлення, модифікувати ці повідомлення і стверджувати, що передав (прийняв) ці модифіковані криптограми. Захист від подібного роду погроз виявився </w:t>
      </w:r>
      <w:r w:rsidRPr="00DA1BC4">
        <w:rPr>
          <w:color w:val="000000" w:themeColor="text1"/>
          <w:szCs w:val="28"/>
        </w:rPr>
        <w:lastRenderedPageBreak/>
        <w:t>можливим при використанні двохключової або несиметричної криптографії в схемі взаємного недовір'я.</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Протоколи несиметричної криптографії засновані на тому, що кожен користувач криптосистеми формує для себе пару функціонально зв'язаних ключів, один з яких є його секретом, а другою доступний всім іншим користувачам і називається відкритим ключем даного користувача. У цій парі один з ключів може використовуватися для шифрування, інший для розшифрування даних. За допомогою секретного ключа користувач захищає свою коштовну інформацію. Інші користувачі для зв'язку з ним використовують його відкритий ключ. Тут можливі дві схеми. Якщо користувач А шифрує повідомлення своїм секретним ключем, а користувач В розшифровує це повідомлення за допомогою відкритого ключа користувача А, те цю схему називають цифровим підписом (сформувати підпис може лише один, прочитати можуть всі). У протилежній схемі користувач А шифрує повідомлення відкритим ключем користувача В і направляє його В. Останній розшифровує його своїм секретним ключем. Ніхто окрім нього це зробити не може. Ця схема називається направленим шифруванням. Стійкість приведених схем заснована на тому, що за допомогою відомого відкритого ключа практично неможливо розрахувати секретний ключ. Реалізація ідеї несиметричного шифрування заснована на понятті однобічною взаємно однозначній функції Y = f(X), такий, що при відомому X порівняно просто обчислити Y, проте зворотну функцію X = f (Y) обчислити практично (за прийнятний час) неможливо. Цю властивість називають практичною безповоротністю. Приведене визначення вельми умовно, оскільки складність обчислення зворотної функції може знижуватися за рахунок залучення усе більш досконалих алгоритмів, а час обчислення знижується у міру зростання продуктивності ЕОМ</w:t>
      </w:r>
      <w:r w:rsidR="00CD695F" w:rsidRPr="00DA1BC4">
        <w:rPr>
          <w:rFonts w:cs="Times New Roman"/>
          <w:color w:val="000000" w:themeColor="text1"/>
          <w:szCs w:val="28"/>
        </w:rPr>
        <w:t xml:space="preserve"> </w:t>
      </w:r>
      <w:r w:rsidR="00CD695F" w:rsidRPr="00DA1BC4">
        <w:rPr>
          <w:szCs w:val="28"/>
        </w:rPr>
        <w:t>[20</w:t>
      </w:r>
      <w:r w:rsidR="00CD695F" w:rsidRPr="00DA1BC4">
        <w:rPr>
          <w:rFonts w:cs="Times New Roman"/>
          <w:szCs w:val="28"/>
        </w:rPr>
        <w:t>]</w:t>
      </w:r>
      <w:r w:rsidR="00CD695F" w:rsidRPr="00DA1BC4">
        <w:rPr>
          <w:rFonts w:cs="Times New Roman"/>
          <w:color w:val="000000" w:themeColor="text1"/>
          <w:szCs w:val="28"/>
        </w:rPr>
        <w:t>.</w:t>
      </w:r>
    </w:p>
    <w:p w:rsidR="00807981" w:rsidRPr="00DA1BC4" w:rsidRDefault="00807981" w:rsidP="00FF0C46">
      <w:pPr>
        <w:pStyle w:val="a5"/>
        <w:widowControl w:val="0"/>
        <w:spacing w:line="360" w:lineRule="auto"/>
        <w:ind w:firstLine="720"/>
        <w:rPr>
          <w:color w:val="000000" w:themeColor="text1"/>
          <w:szCs w:val="28"/>
        </w:rPr>
      </w:pPr>
      <w:r w:rsidRPr="00DA1BC4">
        <w:rPr>
          <w:color w:val="000000" w:themeColor="text1"/>
          <w:szCs w:val="28"/>
        </w:rPr>
        <w:t xml:space="preserve">У теорії обчислювальної складності прийняті поняття поліноміальної і експоненціальної складності залежно від того, в якій пропорції (лінійною або статечною) зростає число операцій із зростанням довжини вхідного блоку </w:t>
      </w:r>
      <w:r w:rsidRPr="00DA1BC4">
        <w:rPr>
          <w:color w:val="000000" w:themeColor="text1"/>
          <w:szCs w:val="28"/>
        </w:rPr>
        <w:lastRenderedPageBreak/>
        <w:t>даних. Звичайне обчислення прямої функції має поліноміальну складність, а зворотною в кращому разі експоненціальну. Сьогодні немає відомої однобічної функції, для якої математично була б доведена її практична безповоротність або експоненціальна складність (із залученням строгіших визначень). Історія криптографії з відкритим ключем повна прикладів, коли запропоновані криптоперетворення виявлялися зламаними, тобто функції насправді не володіли властивістю практичної безповоротності. Ті функції, які знайшли тривале вживання в криптографії, вважаються доки умовно однобічними. При цьому можна лише стверджувати, що на сьогодні не відомі алгоритми обчислення зворотної функції із складністю, що практично реалізовується (в рамках заданих параметрів).</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 xml:space="preserve">В. Міллером і Н. Кобліцем в середині 80х років було запропоновано використовувати групу точок ЄС з операцією складання крапок. Стійкість криптосистеми при цьому базується на проблемі дискретного логарифмування на ЄС. Ця ідея виявилася вельми продуктивною. Багатолітні спроби учених знайти субекспоненціальні методи вирішення цієї проблеми не увінчалися успіхом, тому складність її рішення оцінюється нині як експоненціальна. Криптосистеми на еліптичних кривих пропонують широкий вибір загальносистемних параметрів, на порядок виграють в об'ємі пам'яті і швидкодії в порівнянні з попередниками. Вони є основними несиметричними криптосистемами початку XXI століття і рекомендуються до вживання міжнародними і національними стандартами. При проектуванні криптосистеми завжди на першому місці коштує проблема безпеки, після чого вирішується пов'язана з нею проблема ефективності. Перша проблема вирішується залежно від вимог до конкретної криптосистеми вибором довжини ключа (і, відповідно, розміру поля) і загальносистемних параметрів на основі відомих стандартів. У стандартах рекомендуються криві, які пройшли відомі тести на стійкість. Крім того, в них регламентуються процедури генерації параметрів користувачів і криптоалгоритми, що забезпечують необхідний рівень безпеки. В той же час не слід забувати, що проблема безпеки комплексна, яка включає юридичні аспекти </w:t>
      </w:r>
      <w:r w:rsidRPr="00DA1BC4">
        <w:rPr>
          <w:rFonts w:cs="Times New Roman"/>
          <w:color w:val="000000" w:themeColor="text1"/>
          <w:szCs w:val="28"/>
        </w:rPr>
        <w:lastRenderedPageBreak/>
        <w:t>і людський чинник. Це передбачає низку організаційно-технічних заходів при функціонуванні криптосистеми</w:t>
      </w:r>
      <w:r w:rsidR="00D92B14" w:rsidRPr="00DA1BC4">
        <w:rPr>
          <w:rFonts w:cs="Times New Roman"/>
          <w:color w:val="000000" w:themeColor="text1"/>
          <w:szCs w:val="28"/>
        </w:rPr>
        <w:t xml:space="preserve"> </w:t>
      </w:r>
      <w:r w:rsidR="00D92B14" w:rsidRPr="00DA1BC4">
        <w:rPr>
          <w:color w:val="000000" w:themeColor="text1"/>
          <w:szCs w:val="28"/>
        </w:rPr>
        <w:t xml:space="preserve"> </w:t>
      </w:r>
      <w:r w:rsidR="00D92B14" w:rsidRPr="00DA1BC4">
        <w:rPr>
          <w:szCs w:val="28"/>
        </w:rPr>
        <w:t>[21]</w:t>
      </w:r>
      <w:r w:rsidRPr="00DA1BC4">
        <w:rPr>
          <w:rFonts w:cs="Times New Roman"/>
          <w:color w:val="000000" w:themeColor="text1"/>
          <w:szCs w:val="28"/>
        </w:rPr>
        <w:t>.</w:t>
      </w:r>
    </w:p>
    <w:p w:rsidR="00807981" w:rsidRPr="00DA1BC4" w:rsidRDefault="00807981" w:rsidP="00FF0C46">
      <w:pPr>
        <w:widowControl w:val="0"/>
        <w:ind w:firstLine="720"/>
        <w:jc w:val="both"/>
        <w:rPr>
          <w:rFonts w:cs="Times New Roman"/>
          <w:color w:val="000000" w:themeColor="text1"/>
          <w:szCs w:val="28"/>
        </w:rPr>
      </w:pPr>
      <w:r w:rsidRPr="00DA1BC4">
        <w:rPr>
          <w:rFonts w:cs="Times New Roman"/>
          <w:color w:val="000000" w:themeColor="text1"/>
          <w:szCs w:val="28"/>
        </w:rPr>
        <w:t>Проблема ефективності в основному зв'язується з продуктивністю криптоперетворення, тобто оптимізацією швидкості обчислень в групі точок кривої. Ці технологічні аспекти не регламентуються стандартами і вимагають високої кваліфікації розробника як в частині програмною, так і апаратній реалізації криптомодулей. Залежно від того, які методи використовуються при виконанні операцій в полі і в групі точок еліптичної кривої, швидкість перетворень може змінюватися на один-два порядки. Слід також відзначити, що вимоги по безпеці і довжині ключа мають бути достатніми, але не надлишковими, оскільки швидкодія системи падає із зростанням довжини ключа. У зв'язку з радикальним зменшенням модуля криптоперетворення і об'єму пам'яті вперше ЕСС знайшли вживання в малогабаритних терміналах, таких як пластикові старт-карти і мобільні телефони. Перші є такими, що становить сучасних електронних платіжних банківських систем, які забезпечують безготівковий розрахунок покупця за товар або послугу. Не треба доводити необхідність надійного криптозахисту таких систем. Усе більш доступним для населення стає і мобільний зв'язок. Її криптозахист може використовуватися як додаткова послуга в необхідних випадках. Сфери застосування ЕСС безперервно зростають, оскільки вони замінюють всі застарілі криптосистеми. Вони вже успішно застосовуються в багатьох банках, в електронній комерції через інтернет, в державних структурах і приватному бізнесі</w:t>
      </w:r>
      <w:r w:rsidR="00CD695F" w:rsidRPr="00DA1BC4">
        <w:rPr>
          <w:rFonts w:cs="Times New Roman"/>
          <w:color w:val="000000" w:themeColor="text1"/>
          <w:szCs w:val="28"/>
        </w:rPr>
        <w:t xml:space="preserve"> </w:t>
      </w:r>
      <w:r w:rsidR="00D92B14" w:rsidRPr="00DA1BC4">
        <w:rPr>
          <w:szCs w:val="28"/>
        </w:rPr>
        <w:t>[22</w:t>
      </w:r>
      <w:r w:rsidR="00CD695F" w:rsidRPr="00DA1BC4">
        <w:rPr>
          <w:rFonts w:cs="Times New Roman"/>
          <w:szCs w:val="28"/>
        </w:rPr>
        <w:t>]</w:t>
      </w:r>
      <w:r w:rsidRPr="00DA1BC4">
        <w:rPr>
          <w:rFonts w:cs="Times New Roman"/>
          <w:color w:val="000000" w:themeColor="text1"/>
          <w:szCs w:val="28"/>
        </w:rPr>
        <w:t>.</w:t>
      </w:r>
    </w:p>
    <w:p w:rsidR="00C046B6" w:rsidRPr="00DA1BC4" w:rsidRDefault="00C046B6" w:rsidP="00FF0C46">
      <w:pPr>
        <w:pStyle w:val="ac"/>
        <w:widowControl w:val="0"/>
        <w:spacing w:after="0"/>
        <w:ind w:left="0"/>
        <w:rPr>
          <w:rFonts w:cs="Times New Roman"/>
          <w:szCs w:val="28"/>
        </w:rPr>
      </w:pPr>
    </w:p>
    <w:p w:rsidR="00C046B6" w:rsidRPr="00DA1BC4" w:rsidRDefault="00E808F4" w:rsidP="00DB4D17">
      <w:pPr>
        <w:pStyle w:val="2"/>
      </w:pPr>
      <w:r>
        <w:t>1.3</w:t>
      </w:r>
      <w:r w:rsidR="00C046B6" w:rsidRPr="00DA1BC4">
        <w:t xml:space="preserve"> </w:t>
      </w:r>
      <w:r w:rsidR="00D14A3D" w:rsidRPr="00DA1BC4">
        <w:t>Алгоритм виконання арифметичних операцій у</w:t>
      </w:r>
      <w:r w:rsidR="00C046B6" w:rsidRPr="00DA1BC4">
        <w:t xml:space="preserve"> системі залишкових класів</w:t>
      </w:r>
    </w:p>
    <w:p w:rsidR="00C046B6" w:rsidRPr="00DA1BC4" w:rsidRDefault="00C046B6" w:rsidP="00FF0C46">
      <w:pPr>
        <w:pStyle w:val="ac"/>
        <w:widowControl w:val="0"/>
        <w:spacing w:after="0"/>
        <w:ind w:left="0"/>
        <w:jc w:val="center"/>
        <w:rPr>
          <w:rFonts w:cs="Times New Roman"/>
          <w:szCs w:val="28"/>
        </w:rPr>
      </w:pPr>
    </w:p>
    <w:p w:rsidR="00C046B6" w:rsidRPr="00DA1BC4" w:rsidRDefault="00C046B6" w:rsidP="00FF0C46">
      <w:pPr>
        <w:pStyle w:val="ac"/>
        <w:widowControl w:val="0"/>
        <w:spacing w:after="0"/>
        <w:ind w:left="0"/>
        <w:jc w:val="both"/>
        <w:rPr>
          <w:rFonts w:cs="Times New Roman"/>
          <w:bCs/>
          <w:szCs w:val="28"/>
        </w:rPr>
      </w:pPr>
      <w:r w:rsidRPr="00DA1BC4">
        <w:rPr>
          <w:rFonts w:cs="Times New Roman"/>
          <w:bCs/>
          <w:szCs w:val="28"/>
        </w:rPr>
        <w:t xml:space="preserve">Із алгоритму представлення чисел в класі залишків очевидно, що всі арифметичні операції в СЗК виконуються незалежно і паралельно над </w:t>
      </w:r>
      <w:r w:rsidR="003339C1" w:rsidRPr="00DA1BC4">
        <w:rPr>
          <w:rFonts w:cs="Times New Roman"/>
          <w:bCs/>
          <w:szCs w:val="28"/>
        </w:rPr>
        <w:t>однойменними</w:t>
      </w:r>
      <w:r w:rsidRPr="00DA1BC4">
        <w:rPr>
          <w:rFonts w:cs="Times New Roman"/>
          <w:bCs/>
          <w:szCs w:val="28"/>
        </w:rPr>
        <w:t xml:space="preserve"> розрядами (залишками), а структура операційного пристрою </w:t>
      </w:r>
      <w:r w:rsidRPr="00DA1BC4">
        <w:rPr>
          <w:rFonts w:cs="Times New Roman"/>
          <w:bCs/>
          <w:szCs w:val="28"/>
        </w:rPr>
        <w:lastRenderedPageBreak/>
        <w:t>ЕОМ представляється у вигляді незалежних обчислювальних трактів</w:t>
      </w:r>
      <w:r w:rsidR="00186BAE" w:rsidRPr="00DA1BC4">
        <w:rPr>
          <w:rFonts w:cs="Times New Roman"/>
          <w:bCs/>
          <w:szCs w:val="28"/>
        </w:rPr>
        <w:t xml:space="preserve"> </w:t>
      </w:r>
      <w:r w:rsidR="00D92B14" w:rsidRPr="00DA1BC4">
        <w:rPr>
          <w:rFonts w:cs="Times New Roman"/>
          <w:szCs w:val="28"/>
        </w:rPr>
        <w:t>[23</w:t>
      </w:r>
      <w:r w:rsidR="00186BAE" w:rsidRPr="00DA1BC4">
        <w:rPr>
          <w:rFonts w:cs="Times New Roman"/>
          <w:szCs w:val="28"/>
        </w:rPr>
        <w:t>]</w:t>
      </w:r>
      <w:r w:rsidRPr="00DA1BC4">
        <w:rPr>
          <w:rFonts w:cs="Times New Roman"/>
          <w:bCs/>
          <w:szCs w:val="28"/>
        </w:rPr>
        <w:t>, кожен з яких функціонує за своєю основою m</w:t>
      </w:r>
      <w:r w:rsidRPr="00DA1BC4">
        <w:rPr>
          <w:rFonts w:cs="Times New Roman"/>
          <w:bCs/>
          <w:iCs/>
          <w:szCs w:val="28"/>
          <w:vertAlign w:val="subscript"/>
        </w:rPr>
        <w:t>і</w:t>
      </w:r>
      <w:r w:rsidRPr="00DA1BC4">
        <w:rPr>
          <w:rFonts w:cs="Times New Roman"/>
          <w:bCs/>
          <w:iCs/>
          <w:szCs w:val="28"/>
        </w:rPr>
        <w:t xml:space="preserve"> </w:t>
      </w:r>
      <w:r w:rsidRPr="00DA1BC4">
        <w:rPr>
          <w:rFonts w:cs="Times New Roman"/>
          <w:bCs/>
          <w:szCs w:val="28"/>
        </w:rPr>
        <w:t>СЗК (рис</w:t>
      </w:r>
      <w:r w:rsidR="00A40DCF" w:rsidRPr="00DA1BC4">
        <w:rPr>
          <w:rFonts w:cs="Times New Roman"/>
          <w:bCs/>
          <w:szCs w:val="28"/>
        </w:rPr>
        <w:t>. 1.2</w:t>
      </w:r>
      <w:r w:rsidRPr="00DA1BC4">
        <w:rPr>
          <w:rFonts w:cs="Times New Roman"/>
          <w:bCs/>
          <w:szCs w:val="28"/>
        </w:rPr>
        <w:t>).</w:t>
      </w:r>
    </w:p>
    <w:p w:rsidR="00C046B6" w:rsidRPr="00DA1BC4" w:rsidRDefault="00C046B6" w:rsidP="00FF0C46">
      <w:pPr>
        <w:pStyle w:val="ac"/>
        <w:widowControl w:val="0"/>
        <w:spacing w:after="0"/>
        <w:ind w:left="0"/>
        <w:jc w:val="both"/>
        <w:rPr>
          <w:rFonts w:cs="Times New Roman"/>
          <w:bCs/>
          <w:iCs/>
          <w:szCs w:val="28"/>
        </w:rPr>
      </w:pPr>
      <w:r w:rsidRPr="00DA1BC4">
        <w:rPr>
          <w:rFonts w:cs="Times New Roman"/>
          <w:bCs/>
          <w:szCs w:val="28"/>
        </w:rPr>
        <w:t>Додавання, віднімання і множення в СЗК здійснюється по дуже простому алгоритму: ці операції модульні і здійснюються незалежно по кожному модулю СЗК в межах розрядної сітки [0</w:t>
      </w:r>
      <w:r w:rsidRPr="00DA1BC4">
        <w:rPr>
          <w:rFonts w:cs="Times New Roman"/>
          <w:bCs/>
          <w:iCs/>
          <w:szCs w:val="28"/>
        </w:rPr>
        <w:t>, М).</w:t>
      </w:r>
    </w:p>
    <w:p w:rsidR="00C046B6" w:rsidRPr="00DA1BC4" w:rsidRDefault="00C046B6" w:rsidP="00FF0C46">
      <w:pPr>
        <w:pStyle w:val="ac"/>
        <w:widowControl w:val="0"/>
        <w:spacing w:after="0"/>
        <w:ind w:left="0"/>
        <w:rPr>
          <w:rFonts w:cs="Times New Roman"/>
          <w:bCs/>
          <w:i/>
          <w:sz w:val="16"/>
          <w:szCs w:val="16"/>
        </w:rPr>
      </w:pPr>
    </w:p>
    <w:p w:rsidR="00C046B6" w:rsidRPr="00DA1BC4" w:rsidRDefault="00D453B3" w:rsidP="00FF0C46">
      <w:pPr>
        <w:pStyle w:val="ac"/>
        <w:widowControl w:val="0"/>
        <w:spacing w:after="0"/>
        <w:ind w:left="0"/>
        <w:rPr>
          <w:rFonts w:cs="Times New Roman"/>
          <w:bCs/>
          <w:i/>
          <w:iCs/>
          <w:szCs w:val="28"/>
        </w:rPr>
      </w:pPr>
      <w:r w:rsidRPr="00DA1BC4">
        <w:rPr>
          <w:rFonts w:cs="Times New Roman"/>
          <w:bCs/>
          <w:i/>
          <w:iCs/>
          <w:szCs w:val="28"/>
        </w:rPr>
        <w:t>Приклад 1</w:t>
      </w:r>
      <w:r w:rsidR="00C046B6" w:rsidRPr="00DA1BC4">
        <w:rPr>
          <w:rFonts w:cs="Times New Roman"/>
          <w:bCs/>
          <w:i/>
          <w:iCs/>
          <w:szCs w:val="28"/>
        </w:rPr>
        <w:t>.1</w:t>
      </w:r>
    </w:p>
    <w:p w:rsidR="00C046B6" w:rsidRPr="00DA1BC4" w:rsidRDefault="00C046B6" w:rsidP="00FF0C46">
      <w:pPr>
        <w:pStyle w:val="ac"/>
        <w:widowControl w:val="0"/>
        <w:spacing w:after="0"/>
        <w:ind w:left="0"/>
        <w:rPr>
          <w:rFonts w:cs="Times New Roman"/>
          <w:bCs/>
          <w:i/>
          <w:iCs/>
          <w:sz w:val="16"/>
          <w:szCs w:val="16"/>
        </w:rPr>
      </w:pPr>
    </w:p>
    <w:p w:rsidR="00C046B6" w:rsidRPr="00DA1BC4" w:rsidRDefault="00C046B6" w:rsidP="00FF0C46">
      <w:pPr>
        <w:pStyle w:val="ac"/>
        <w:widowControl w:val="0"/>
        <w:spacing w:after="0"/>
        <w:ind w:left="0"/>
        <w:rPr>
          <w:rFonts w:cs="Times New Roman"/>
          <w:bCs/>
          <w:szCs w:val="28"/>
        </w:rPr>
      </w:pPr>
      <w:r w:rsidRPr="00DA1BC4">
        <w:rPr>
          <w:rFonts w:cs="Times New Roman"/>
          <w:bCs/>
          <w:szCs w:val="28"/>
        </w:rPr>
        <w:t xml:space="preserve">Додати два числа </w:t>
      </w:r>
      <w:r w:rsidRPr="00DA1BC4">
        <w:rPr>
          <w:rFonts w:cs="Times New Roman"/>
          <w:bCs/>
          <w:iCs/>
          <w:szCs w:val="28"/>
        </w:rPr>
        <w:t>А = (0, 01, 000), В = (1, 10, 001)</w:t>
      </w:r>
      <w:r w:rsidR="00D453B3" w:rsidRPr="00DA1BC4">
        <w:rPr>
          <w:rFonts w:cs="Times New Roman"/>
          <w:bCs/>
          <w:szCs w:val="28"/>
        </w:rPr>
        <w:t xml:space="preserve"> (дивись таблицю 1.1</w:t>
      </w:r>
      <w:r w:rsidRPr="00DA1BC4">
        <w:rPr>
          <w:rFonts w:cs="Times New Roman"/>
          <w:bCs/>
          <w:szCs w:val="28"/>
        </w:rPr>
        <w:t>).</w:t>
      </w:r>
    </w:p>
    <w:p w:rsidR="00C046B6" w:rsidRPr="00DA1BC4" w:rsidRDefault="00C046B6" w:rsidP="00FF0C46">
      <w:pPr>
        <w:pStyle w:val="ac"/>
        <w:widowControl w:val="0"/>
        <w:spacing w:after="0"/>
        <w:ind w:left="0"/>
        <w:rPr>
          <w:rFonts w:cs="Times New Roman"/>
          <w:bCs/>
          <w:szCs w:val="28"/>
        </w:rPr>
      </w:pPr>
    </w:p>
    <w:tbl>
      <w:tblPr>
        <w:tblW w:w="6804" w:type="dxa"/>
        <w:tblInd w:w="1368" w:type="dxa"/>
        <w:tblLook w:val="0000" w:firstRow="0" w:lastRow="0" w:firstColumn="0" w:lastColumn="0" w:noHBand="0" w:noVBand="0"/>
      </w:tblPr>
      <w:tblGrid>
        <w:gridCol w:w="1645"/>
        <w:gridCol w:w="1719"/>
        <w:gridCol w:w="1720"/>
        <w:gridCol w:w="1720"/>
      </w:tblGrid>
      <w:tr w:rsidR="00C046B6" w:rsidRPr="00DA1BC4" w:rsidTr="00C10823">
        <w:tc>
          <w:tcPr>
            <w:tcW w:w="1645"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p>
        </w:tc>
        <w:tc>
          <w:tcPr>
            <w:tcW w:w="1719"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1</w:t>
            </w:r>
            <w:r w:rsidRPr="00DA1BC4">
              <w:rPr>
                <w:rFonts w:cs="Times New Roman"/>
                <w:bCs/>
                <w:szCs w:val="28"/>
              </w:rPr>
              <w:t xml:space="preserve"> = 2</w:t>
            </w:r>
          </w:p>
        </w:tc>
        <w:tc>
          <w:tcPr>
            <w:tcW w:w="1720"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2</w:t>
            </w:r>
            <w:r w:rsidRPr="00DA1BC4">
              <w:rPr>
                <w:rFonts w:cs="Times New Roman"/>
                <w:bCs/>
                <w:szCs w:val="28"/>
              </w:rPr>
              <w:t xml:space="preserve"> = 3</w:t>
            </w:r>
          </w:p>
        </w:tc>
        <w:tc>
          <w:tcPr>
            <w:tcW w:w="1720"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3</w:t>
            </w:r>
            <w:r w:rsidRPr="00DA1BC4">
              <w:rPr>
                <w:rFonts w:cs="Times New Roman"/>
                <w:bCs/>
                <w:szCs w:val="28"/>
              </w:rPr>
              <w:t xml:space="preserve"> = 5</w:t>
            </w:r>
          </w:p>
        </w:tc>
      </w:tr>
      <w:tr w:rsidR="00C046B6" w:rsidRPr="00DA1BC4" w:rsidTr="00C10823">
        <w:tc>
          <w:tcPr>
            <w:tcW w:w="1645"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А =</w:t>
            </w:r>
          </w:p>
        </w:tc>
        <w:tc>
          <w:tcPr>
            <w:tcW w:w="1719"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w:t>
            </w:r>
          </w:p>
        </w:tc>
        <w:tc>
          <w:tcPr>
            <w:tcW w:w="1720"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01</w:t>
            </w:r>
          </w:p>
        </w:tc>
        <w:tc>
          <w:tcPr>
            <w:tcW w:w="1720"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000</w:t>
            </w:r>
          </w:p>
        </w:tc>
      </w:tr>
      <w:tr w:rsidR="00C046B6" w:rsidRPr="00DA1BC4" w:rsidTr="00C10823">
        <w:tc>
          <w:tcPr>
            <w:tcW w:w="1645" w:type="dxa"/>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w:t>
            </w:r>
          </w:p>
        </w:tc>
        <w:tc>
          <w:tcPr>
            <w:tcW w:w="1719" w:type="dxa"/>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w:t>
            </w:r>
          </w:p>
        </w:tc>
        <w:tc>
          <w:tcPr>
            <w:tcW w:w="1720" w:type="dxa"/>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w:t>
            </w:r>
          </w:p>
        </w:tc>
        <w:tc>
          <w:tcPr>
            <w:tcW w:w="1720" w:type="dxa"/>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w:t>
            </w:r>
          </w:p>
        </w:tc>
      </w:tr>
      <w:tr w:rsidR="00C046B6" w:rsidRPr="00DA1BC4" w:rsidTr="00C10823">
        <w:tc>
          <w:tcPr>
            <w:tcW w:w="1645"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В =</w:t>
            </w:r>
          </w:p>
        </w:tc>
        <w:tc>
          <w:tcPr>
            <w:tcW w:w="1719"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10</w:t>
            </w:r>
          </w:p>
        </w:tc>
        <w:tc>
          <w:tcPr>
            <w:tcW w:w="1720" w:type="dxa"/>
            <w:tcBorders>
              <w:bottom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001</w:t>
            </w:r>
          </w:p>
        </w:tc>
      </w:tr>
      <w:tr w:rsidR="00C046B6" w:rsidRPr="00DA1BC4" w:rsidTr="00C10823">
        <w:tc>
          <w:tcPr>
            <w:tcW w:w="1645"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С =</w:t>
            </w:r>
          </w:p>
        </w:tc>
        <w:tc>
          <w:tcPr>
            <w:tcW w:w="1719"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00</w:t>
            </w:r>
          </w:p>
        </w:tc>
        <w:tc>
          <w:tcPr>
            <w:tcW w:w="1720" w:type="dxa"/>
            <w:tcBorders>
              <w:top w:val="single" w:sz="12" w:space="0" w:color="auto"/>
            </w:tcBorders>
            <w:vAlign w:val="center"/>
          </w:tcPr>
          <w:p w:rsidR="00C046B6" w:rsidRPr="00DA1BC4" w:rsidRDefault="00C046B6" w:rsidP="00FF0C46">
            <w:pPr>
              <w:pStyle w:val="ac"/>
              <w:widowControl w:val="0"/>
              <w:spacing w:after="0"/>
              <w:ind w:left="0"/>
              <w:jc w:val="center"/>
              <w:rPr>
                <w:rFonts w:cs="Times New Roman"/>
                <w:bCs/>
                <w:szCs w:val="28"/>
              </w:rPr>
            </w:pPr>
            <w:r w:rsidRPr="00DA1BC4">
              <w:rPr>
                <w:rFonts w:cs="Times New Roman"/>
                <w:bCs/>
                <w:szCs w:val="28"/>
              </w:rPr>
              <w:t>001</w:t>
            </w:r>
          </w:p>
        </w:tc>
      </w:tr>
    </w:tbl>
    <w:p w:rsidR="00C046B6" w:rsidRPr="00DA1BC4" w:rsidRDefault="00C046B6" w:rsidP="00FF0C46">
      <w:pPr>
        <w:pStyle w:val="ac"/>
        <w:widowControl w:val="0"/>
        <w:spacing w:after="0"/>
        <w:ind w:left="0"/>
        <w:rPr>
          <w:rFonts w:cs="Times New Roman"/>
          <w:bCs/>
          <w:szCs w:val="28"/>
        </w:rPr>
      </w:pPr>
    </w:p>
    <w:p w:rsidR="00C046B6" w:rsidRPr="00DA1BC4" w:rsidRDefault="00C046B6" w:rsidP="00FF0C46">
      <w:pPr>
        <w:pStyle w:val="ac"/>
        <w:widowControl w:val="0"/>
        <w:spacing w:after="0"/>
        <w:ind w:left="0"/>
        <w:rPr>
          <w:rFonts w:cs="Times New Roman"/>
          <w:bCs/>
          <w:szCs w:val="28"/>
        </w:rPr>
      </w:pPr>
      <w:r w:rsidRPr="00DA1BC4">
        <w:rPr>
          <w:rFonts w:cs="Times New Roman"/>
          <w:bCs/>
          <w:szCs w:val="28"/>
        </w:rPr>
        <w:t>де       с = (с</w:t>
      </w:r>
      <w:r w:rsidRPr="00DA1BC4">
        <w:rPr>
          <w:rFonts w:cs="Times New Roman"/>
          <w:bCs/>
          <w:szCs w:val="28"/>
          <w:vertAlign w:val="subscript"/>
        </w:rPr>
        <w:t>1</w:t>
      </w:r>
      <w:r w:rsidRPr="00DA1BC4">
        <w:rPr>
          <w:rFonts w:cs="Times New Roman"/>
          <w:bCs/>
          <w:szCs w:val="28"/>
        </w:rPr>
        <w:t>, с</w:t>
      </w:r>
      <w:r w:rsidRPr="00DA1BC4">
        <w:rPr>
          <w:rFonts w:cs="Times New Roman"/>
          <w:bCs/>
          <w:szCs w:val="28"/>
          <w:vertAlign w:val="subscript"/>
        </w:rPr>
        <w:t>2</w:t>
      </w:r>
      <w:r w:rsidRPr="00DA1BC4">
        <w:rPr>
          <w:rFonts w:cs="Times New Roman"/>
          <w:bCs/>
          <w:szCs w:val="28"/>
        </w:rPr>
        <w:t>, с</w:t>
      </w:r>
      <w:r w:rsidRPr="00DA1BC4">
        <w:rPr>
          <w:rFonts w:cs="Times New Roman"/>
          <w:bCs/>
          <w:szCs w:val="28"/>
          <w:vertAlign w:val="subscript"/>
        </w:rPr>
        <w:t>3</w:t>
      </w:r>
      <w:r w:rsidRPr="00DA1BC4">
        <w:rPr>
          <w:rFonts w:cs="Times New Roman"/>
          <w:bCs/>
          <w:szCs w:val="28"/>
        </w:rPr>
        <w:t>) = (1, 00, 001);</w:t>
      </w:r>
    </w:p>
    <w:p w:rsidR="00C046B6" w:rsidRPr="00DA1BC4" w:rsidRDefault="00C046B6"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1</w:t>
      </w:r>
      <w:r w:rsidRPr="00DA1BC4">
        <w:rPr>
          <w:rFonts w:cs="Times New Roman"/>
          <w:bCs/>
          <w:szCs w:val="28"/>
        </w:rPr>
        <w:t>= (0 + 1) = 1 (mod 2);</w:t>
      </w:r>
    </w:p>
    <w:p w:rsidR="00C046B6" w:rsidRPr="00DA1BC4" w:rsidRDefault="00C046B6"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2 </w:t>
      </w:r>
      <w:r w:rsidRPr="00DA1BC4">
        <w:rPr>
          <w:rFonts w:cs="Times New Roman"/>
          <w:bCs/>
          <w:szCs w:val="28"/>
        </w:rPr>
        <w:t>= (01 + 10) = 00 (mod 3);</w:t>
      </w:r>
    </w:p>
    <w:p w:rsidR="00C046B6" w:rsidRPr="00DA1BC4" w:rsidRDefault="00C046B6"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3 </w:t>
      </w:r>
      <w:r w:rsidRPr="00DA1BC4">
        <w:rPr>
          <w:rFonts w:cs="Times New Roman"/>
          <w:bCs/>
          <w:szCs w:val="28"/>
        </w:rPr>
        <w:t>= (000 + 001) = 001 (mod 5).</w:t>
      </w:r>
    </w:p>
    <w:p w:rsidR="005763EF" w:rsidRPr="00DA1BC4" w:rsidRDefault="005763EF" w:rsidP="00FF0C46">
      <w:pPr>
        <w:pStyle w:val="ac"/>
        <w:widowControl w:val="0"/>
        <w:spacing w:after="0"/>
        <w:ind w:left="0" w:firstLine="720"/>
        <w:rPr>
          <w:rFonts w:cs="Times New Roman"/>
          <w:szCs w:val="28"/>
        </w:rPr>
      </w:pPr>
    </w:p>
    <w:p w:rsidR="005763EF" w:rsidRPr="00DA1BC4" w:rsidRDefault="005763EF" w:rsidP="00FF0C46">
      <w:pPr>
        <w:pStyle w:val="ac"/>
        <w:widowControl w:val="0"/>
        <w:spacing w:after="0"/>
        <w:ind w:left="0"/>
        <w:rPr>
          <w:rFonts w:cs="Times New Roman"/>
          <w:bCs/>
          <w:i/>
          <w:iCs/>
          <w:szCs w:val="28"/>
        </w:rPr>
      </w:pPr>
      <w:r w:rsidRPr="00DA1BC4">
        <w:rPr>
          <w:rFonts w:cs="Times New Roman"/>
          <w:bCs/>
          <w:i/>
          <w:iCs/>
          <w:szCs w:val="28"/>
        </w:rPr>
        <w:t>Приклад 1.2</w:t>
      </w:r>
    </w:p>
    <w:p w:rsidR="005763EF" w:rsidRPr="00DA1BC4" w:rsidRDefault="005763EF" w:rsidP="00FF0C46">
      <w:pPr>
        <w:pStyle w:val="ac"/>
        <w:widowControl w:val="0"/>
        <w:spacing w:after="0"/>
        <w:ind w:left="0"/>
        <w:jc w:val="both"/>
        <w:rPr>
          <w:rFonts w:cs="Times New Roman"/>
          <w:bCs/>
          <w:i/>
          <w:szCs w:val="28"/>
        </w:rPr>
      </w:pPr>
      <w:r w:rsidRPr="00DA1BC4">
        <w:rPr>
          <w:rFonts w:cs="Times New Roman"/>
          <w:bCs/>
          <w:szCs w:val="28"/>
        </w:rPr>
        <w:t>Для тих же операндів визначити в СЗК різницю чисел А і В</w:t>
      </w:r>
      <w:r w:rsidRPr="00DA1BC4">
        <w:rPr>
          <w:rFonts w:cs="Times New Roman"/>
          <w:bCs/>
          <w:i/>
          <w:szCs w:val="28"/>
        </w:rPr>
        <w:t>.</w:t>
      </w:r>
    </w:p>
    <w:p w:rsidR="005763EF" w:rsidRPr="00DA1BC4" w:rsidRDefault="005763EF" w:rsidP="00FF0C46">
      <w:pPr>
        <w:pStyle w:val="ac"/>
        <w:widowControl w:val="0"/>
        <w:spacing w:after="0"/>
        <w:ind w:left="0"/>
        <w:rPr>
          <w:rFonts w:cs="Times New Roman"/>
          <w:bCs/>
          <w:szCs w:val="28"/>
        </w:rPr>
      </w:pPr>
      <w:r w:rsidRPr="00DA1BC4">
        <w:rPr>
          <w:rFonts w:cs="Times New Roman"/>
          <w:bCs/>
          <w:szCs w:val="28"/>
        </w:rPr>
        <w:t>Де</w:t>
      </w:r>
      <w:r w:rsidRPr="00DA1BC4">
        <w:rPr>
          <w:rFonts w:cs="Times New Roman"/>
          <w:bCs/>
          <w:szCs w:val="28"/>
        </w:rPr>
        <w:tab/>
        <w:t>с = (с</w:t>
      </w:r>
      <w:r w:rsidRPr="00DA1BC4">
        <w:rPr>
          <w:rFonts w:cs="Times New Roman"/>
          <w:bCs/>
          <w:szCs w:val="28"/>
          <w:vertAlign w:val="subscript"/>
        </w:rPr>
        <w:t>1</w:t>
      </w:r>
      <w:r w:rsidRPr="00DA1BC4">
        <w:rPr>
          <w:rFonts w:cs="Times New Roman"/>
          <w:bCs/>
          <w:szCs w:val="28"/>
        </w:rPr>
        <w:t>, с</w:t>
      </w:r>
      <w:r w:rsidRPr="00DA1BC4">
        <w:rPr>
          <w:rFonts w:cs="Times New Roman"/>
          <w:bCs/>
          <w:szCs w:val="28"/>
          <w:vertAlign w:val="subscript"/>
        </w:rPr>
        <w:t>2</w:t>
      </w:r>
      <w:r w:rsidRPr="00DA1BC4">
        <w:rPr>
          <w:rFonts w:cs="Times New Roman"/>
          <w:bCs/>
          <w:szCs w:val="28"/>
        </w:rPr>
        <w:t>, с</w:t>
      </w:r>
      <w:r w:rsidRPr="00DA1BC4">
        <w:rPr>
          <w:rFonts w:cs="Times New Roman"/>
          <w:bCs/>
          <w:szCs w:val="28"/>
          <w:vertAlign w:val="subscript"/>
        </w:rPr>
        <w:t>3</w:t>
      </w:r>
      <w:r w:rsidRPr="00DA1BC4">
        <w:rPr>
          <w:rFonts w:cs="Times New Roman"/>
          <w:bCs/>
          <w:szCs w:val="28"/>
        </w:rPr>
        <w:t>) = (1, 10, 100);</w:t>
      </w:r>
    </w:p>
    <w:p w:rsidR="005763EF" w:rsidRPr="00DA1BC4" w:rsidRDefault="005763EF"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1 </w:t>
      </w:r>
      <w:r w:rsidRPr="00DA1BC4">
        <w:rPr>
          <w:rFonts w:cs="Times New Roman"/>
          <w:bCs/>
          <w:szCs w:val="28"/>
        </w:rPr>
        <w:t xml:space="preserve">= (0 </w:t>
      </w:r>
      <w:r w:rsidRPr="00DA1BC4">
        <w:rPr>
          <w:rFonts w:cs="Times New Roman"/>
          <w:bCs/>
          <w:iCs/>
          <w:szCs w:val="28"/>
        </w:rPr>
        <w:t xml:space="preserve">– </w:t>
      </w:r>
      <w:r w:rsidRPr="00DA1BC4">
        <w:rPr>
          <w:rFonts w:cs="Times New Roman"/>
          <w:bCs/>
          <w:szCs w:val="28"/>
        </w:rPr>
        <w:t>1) = 1 (mod 2);</w:t>
      </w:r>
    </w:p>
    <w:p w:rsidR="005763EF" w:rsidRPr="00DA1BC4" w:rsidRDefault="005763EF"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2 </w:t>
      </w:r>
      <w:r w:rsidRPr="00DA1BC4">
        <w:rPr>
          <w:rFonts w:cs="Times New Roman"/>
          <w:bCs/>
          <w:szCs w:val="28"/>
        </w:rPr>
        <w:t xml:space="preserve">= (01 </w:t>
      </w:r>
      <w:r w:rsidRPr="00DA1BC4">
        <w:rPr>
          <w:rFonts w:cs="Times New Roman"/>
          <w:bCs/>
          <w:iCs/>
          <w:szCs w:val="28"/>
        </w:rPr>
        <w:t xml:space="preserve">– </w:t>
      </w:r>
      <w:r w:rsidRPr="00DA1BC4">
        <w:rPr>
          <w:rFonts w:cs="Times New Roman"/>
          <w:bCs/>
          <w:szCs w:val="28"/>
        </w:rPr>
        <w:t>10) = 10 (mod 3);</w:t>
      </w:r>
    </w:p>
    <w:p w:rsidR="005763EF" w:rsidRPr="00DA1BC4" w:rsidRDefault="005763EF"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3 </w:t>
      </w:r>
      <w:r w:rsidRPr="00DA1BC4">
        <w:rPr>
          <w:rFonts w:cs="Times New Roman"/>
          <w:bCs/>
          <w:szCs w:val="28"/>
        </w:rPr>
        <w:t xml:space="preserve">= (000 </w:t>
      </w:r>
      <w:r w:rsidRPr="00DA1BC4">
        <w:rPr>
          <w:rFonts w:cs="Times New Roman"/>
          <w:bCs/>
          <w:iCs/>
          <w:szCs w:val="28"/>
        </w:rPr>
        <w:t xml:space="preserve">– </w:t>
      </w:r>
      <w:r w:rsidRPr="00DA1BC4">
        <w:rPr>
          <w:rFonts w:cs="Times New Roman"/>
          <w:bCs/>
          <w:szCs w:val="28"/>
        </w:rPr>
        <w:t>001) = 100 (mod 5).</w:t>
      </w:r>
    </w:p>
    <w:p w:rsidR="005763EF" w:rsidRPr="00DA1BC4" w:rsidRDefault="005763EF" w:rsidP="00FF0C46">
      <w:pPr>
        <w:pStyle w:val="ac"/>
        <w:widowControl w:val="0"/>
        <w:spacing w:after="0"/>
        <w:ind w:left="0"/>
        <w:rPr>
          <w:rFonts w:cs="Times New Roman"/>
          <w:bCs/>
          <w:iCs/>
          <w:szCs w:val="28"/>
        </w:rPr>
      </w:pPr>
    </w:p>
    <w:tbl>
      <w:tblPr>
        <w:tblW w:w="6804" w:type="dxa"/>
        <w:tblInd w:w="1368" w:type="dxa"/>
        <w:tblLook w:val="0000" w:firstRow="0" w:lastRow="0" w:firstColumn="0" w:lastColumn="0" w:noHBand="0" w:noVBand="0"/>
      </w:tblPr>
      <w:tblGrid>
        <w:gridCol w:w="1645"/>
        <w:gridCol w:w="1719"/>
        <w:gridCol w:w="1720"/>
        <w:gridCol w:w="1720"/>
      </w:tblGrid>
      <w:tr w:rsidR="005763EF" w:rsidRPr="00DA1BC4" w:rsidTr="00C10823">
        <w:tc>
          <w:tcPr>
            <w:tcW w:w="1645"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p>
        </w:tc>
        <w:tc>
          <w:tcPr>
            <w:tcW w:w="1719"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1</w:t>
            </w:r>
            <w:r w:rsidRPr="00DA1BC4">
              <w:rPr>
                <w:rFonts w:cs="Times New Roman"/>
                <w:bCs/>
                <w:szCs w:val="28"/>
              </w:rPr>
              <w:t xml:space="preserve"> = 2</w:t>
            </w:r>
          </w:p>
        </w:tc>
        <w:tc>
          <w:tcPr>
            <w:tcW w:w="1720"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2</w:t>
            </w:r>
            <w:r w:rsidRPr="00DA1BC4">
              <w:rPr>
                <w:rFonts w:cs="Times New Roman"/>
                <w:bCs/>
                <w:szCs w:val="28"/>
              </w:rPr>
              <w:t xml:space="preserve"> = 3</w:t>
            </w:r>
          </w:p>
        </w:tc>
        <w:tc>
          <w:tcPr>
            <w:tcW w:w="1720"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3</w:t>
            </w:r>
            <w:r w:rsidRPr="00DA1BC4">
              <w:rPr>
                <w:rFonts w:cs="Times New Roman"/>
                <w:bCs/>
                <w:szCs w:val="28"/>
              </w:rPr>
              <w:t xml:space="preserve"> = 5</w:t>
            </w:r>
          </w:p>
        </w:tc>
      </w:tr>
      <w:tr w:rsidR="005763EF" w:rsidRPr="00DA1BC4" w:rsidTr="00C10823">
        <w:tc>
          <w:tcPr>
            <w:tcW w:w="1645"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А =</w:t>
            </w:r>
          </w:p>
        </w:tc>
        <w:tc>
          <w:tcPr>
            <w:tcW w:w="1719"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0</w:t>
            </w:r>
          </w:p>
        </w:tc>
        <w:tc>
          <w:tcPr>
            <w:tcW w:w="1720"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01</w:t>
            </w:r>
          </w:p>
        </w:tc>
        <w:tc>
          <w:tcPr>
            <w:tcW w:w="1720"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000</w:t>
            </w:r>
          </w:p>
        </w:tc>
      </w:tr>
      <w:tr w:rsidR="005763EF" w:rsidRPr="00DA1BC4" w:rsidTr="00C10823">
        <w:tc>
          <w:tcPr>
            <w:tcW w:w="1645" w:type="dxa"/>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iCs/>
                <w:szCs w:val="28"/>
              </w:rPr>
              <w:lastRenderedPageBreak/>
              <w:t>–</w:t>
            </w:r>
          </w:p>
        </w:tc>
        <w:tc>
          <w:tcPr>
            <w:tcW w:w="1719" w:type="dxa"/>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iCs/>
                <w:szCs w:val="28"/>
              </w:rPr>
              <w:t>–</w:t>
            </w:r>
          </w:p>
        </w:tc>
        <w:tc>
          <w:tcPr>
            <w:tcW w:w="1720" w:type="dxa"/>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iCs/>
                <w:szCs w:val="28"/>
              </w:rPr>
              <w:t>–</w:t>
            </w:r>
          </w:p>
        </w:tc>
        <w:tc>
          <w:tcPr>
            <w:tcW w:w="1720" w:type="dxa"/>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iCs/>
                <w:szCs w:val="28"/>
              </w:rPr>
              <w:t>–</w:t>
            </w:r>
          </w:p>
        </w:tc>
      </w:tr>
      <w:tr w:rsidR="005763EF" w:rsidRPr="00DA1BC4" w:rsidTr="00C10823">
        <w:tc>
          <w:tcPr>
            <w:tcW w:w="1645"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В =</w:t>
            </w:r>
          </w:p>
        </w:tc>
        <w:tc>
          <w:tcPr>
            <w:tcW w:w="1719"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10</w:t>
            </w:r>
          </w:p>
        </w:tc>
        <w:tc>
          <w:tcPr>
            <w:tcW w:w="1720" w:type="dxa"/>
            <w:tcBorders>
              <w:bottom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001</w:t>
            </w:r>
          </w:p>
        </w:tc>
      </w:tr>
      <w:tr w:rsidR="005763EF" w:rsidRPr="00DA1BC4" w:rsidTr="00C10823">
        <w:tc>
          <w:tcPr>
            <w:tcW w:w="1645"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С =</w:t>
            </w:r>
          </w:p>
        </w:tc>
        <w:tc>
          <w:tcPr>
            <w:tcW w:w="1719"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10</w:t>
            </w:r>
          </w:p>
        </w:tc>
        <w:tc>
          <w:tcPr>
            <w:tcW w:w="1720" w:type="dxa"/>
            <w:tcBorders>
              <w:top w:val="single" w:sz="12" w:space="0" w:color="auto"/>
            </w:tcBorders>
            <w:vAlign w:val="center"/>
          </w:tcPr>
          <w:p w:rsidR="005763EF" w:rsidRPr="00DA1BC4" w:rsidRDefault="005763EF" w:rsidP="00FF0C46">
            <w:pPr>
              <w:pStyle w:val="ac"/>
              <w:widowControl w:val="0"/>
              <w:spacing w:after="0"/>
              <w:ind w:left="0"/>
              <w:jc w:val="center"/>
              <w:rPr>
                <w:rFonts w:cs="Times New Roman"/>
                <w:bCs/>
                <w:szCs w:val="28"/>
              </w:rPr>
            </w:pPr>
            <w:r w:rsidRPr="00DA1BC4">
              <w:rPr>
                <w:rFonts w:cs="Times New Roman"/>
                <w:bCs/>
                <w:szCs w:val="28"/>
              </w:rPr>
              <w:t>100</w:t>
            </w:r>
          </w:p>
        </w:tc>
      </w:tr>
    </w:tbl>
    <w:p w:rsidR="005763EF" w:rsidRPr="00DA1BC4" w:rsidRDefault="005763EF" w:rsidP="00FF0C46">
      <w:pPr>
        <w:widowControl w:val="0"/>
        <w:rPr>
          <w:rFonts w:cs="Times New Roman"/>
          <w:szCs w:val="28"/>
        </w:rPr>
      </w:pPr>
    </w:p>
    <w:p w:rsidR="00F90E53" w:rsidRPr="00DA1BC4" w:rsidRDefault="00F90E53" w:rsidP="00FF0C46">
      <w:pPr>
        <w:pStyle w:val="ac"/>
        <w:widowControl w:val="0"/>
        <w:spacing w:after="0"/>
        <w:ind w:left="0"/>
        <w:rPr>
          <w:rFonts w:cs="Times New Roman"/>
          <w:bCs/>
          <w:i/>
          <w:iCs/>
          <w:szCs w:val="28"/>
        </w:rPr>
      </w:pPr>
      <w:r w:rsidRPr="00DA1BC4">
        <w:rPr>
          <w:rFonts w:cs="Times New Roman"/>
          <w:bCs/>
          <w:i/>
          <w:iCs/>
          <w:szCs w:val="28"/>
        </w:rPr>
        <w:t>Приклад 1.3</w:t>
      </w:r>
    </w:p>
    <w:p w:rsidR="00F90E53" w:rsidRPr="00DA1BC4" w:rsidRDefault="00F90E53" w:rsidP="00FF0C46">
      <w:pPr>
        <w:pStyle w:val="ac"/>
        <w:widowControl w:val="0"/>
        <w:spacing w:after="0"/>
        <w:ind w:left="0"/>
        <w:jc w:val="both"/>
        <w:rPr>
          <w:rFonts w:cs="Times New Roman"/>
          <w:bCs/>
          <w:szCs w:val="28"/>
        </w:rPr>
      </w:pPr>
      <w:r w:rsidRPr="00DA1BC4">
        <w:rPr>
          <w:rFonts w:cs="Times New Roman"/>
          <w:bCs/>
          <w:szCs w:val="28"/>
        </w:rPr>
        <w:t xml:space="preserve">Визначити добуток чисел А і В в СЗК для операндів А = (1, 01, 010), </w:t>
      </w:r>
    </w:p>
    <w:p w:rsidR="00F90E53" w:rsidRPr="00DA1BC4" w:rsidRDefault="00F90E53" w:rsidP="00FF0C46">
      <w:pPr>
        <w:pStyle w:val="ac"/>
        <w:widowControl w:val="0"/>
        <w:spacing w:after="0"/>
        <w:ind w:left="0"/>
        <w:rPr>
          <w:rFonts w:cs="Times New Roman"/>
          <w:bCs/>
          <w:szCs w:val="28"/>
        </w:rPr>
      </w:pPr>
      <w:r w:rsidRPr="00DA1BC4">
        <w:rPr>
          <w:rFonts w:cs="Times New Roman"/>
          <w:bCs/>
          <w:szCs w:val="28"/>
        </w:rPr>
        <w:t>В= = (1, 00,011).</w:t>
      </w:r>
    </w:p>
    <w:p w:rsidR="00F90E53" w:rsidRPr="00DA1BC4" w:rsidRDefault="00F90E53" w:rsidP="00FF0C46">
      <w:pPr>
        <w:pStyle w:val="ac"/>
        <w:widowControl w:val="0"/>
        <w:spacing w:after="0"/>
        <w:ind w:left="0"/>
        <w:rPr>
          <w:rFonts w:cs="Times New Roman"/>
          <w:bCs/>
          <w:szCs w:val="28"/>
        </w:rPr>
      </w:pPr>
    </w:p>
    <w:tbl>
      <w:tblPr>
        <w:tblW w:w="6804" w:type="dxa"/>
        <w:tblInd w:w="1368" w:type="dxa"/>
        <w:tblLook w:val="0000" w:firstRow="0" w:lastRow="0" w:firstColumn="0" w:lastColumn="0" w:noHBand="0" w:noVBand="0"/>
      </w:tblPr>
      <w:tblGrid>
        <w:gridCol w:w="1645"/>
        <w:gridCol w:w="1719"/>
        <w:gridCol w:w="1720"/>
        <w:gridCol w:w="1720"/>
      </w:tblGrid>
      <w:tr w:rsidR="00F90E53" w:rsidRPr="00DA1BC4" w:rsidTr="00C10823">
        <w:tc>
          <w:tcPr>
            <w:tcW w:w="1645"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p>
        </w:tc>
        <w:tc>
          <w:tcPr>
            <w:tcW w:w="1719"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1</w:t>
            </w:r>
            <w:r w:rsidRPr="00DA1BC4">
              <w:rPr>
                <w:rFonts w:cs="Times New Roman"/>
                <w:bCs/>
                <w:szCs w:val="28"/>
              </w:rPr>
              <w:t xml:space="preserve"> = 2</w:t>
            </w:r>
          </w:p>
        </w:tc>
        <w:tc>
          <w:tcPr>
            <w:tcW w:w="1720"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2</w:t>
            </w:r>
            <w:r w:rsidRPr="00DA1BC4">
              <w:rPr>
                <w:rFonts w:cs="Times New Roman"/>
                <w:bCs/>
                <w:szCs w:val="28"/>
              </w:rPr>
              <w:t xml:space="preserve"> = 3</w:t>
            </w:r>
          </w:p>
        </w:tc>
        <w:tc>
          <w:tcPr>
            <w:tcW w:w="1720"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m</w:t>
            </w:r>
            <w:r w:rsidRPr="00DA1BC4">
              <w:rPr>
                <w:rFonts w:cs="Times New Roman"/>
                <w:bCs/>
                <w:szCs w:val="28"/>
                <w:vertAlign w:val="subscript"/>
              </w:rPr>
              <w:t>3</w:t>
            </w:r>
            <w:r w:rsidRPr="00DA1BC4">
              <w:rPr>
                <w:rFonts w:cs="Times New Roman"/>
                <w:bCs/>
                <w:szCs w:val="28"/>
              </w:rPr>
              <w:t xml:space="preserve"> = 5</w:t>
            </w:r>
          </w:p>
        </w:tc>
      </w:tr>
      <w:tr w:rsidR="00F90E53" w:rsidRPr="00DA1BC4" w:rsidTr="00C10823">
        <w:tc>
          <w:tcPr>
            <w:tcW w:w="1645"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А =</w:t>
            </w:r>
          </w:p>
        </w:tc>
        <w:tc>
          <w:tcPr>
            <w:tcW w:w="1719"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0</w:t>
            </w:r>
          </w:p>
        </w:tc>
        <w:tc>
          <w:tcPr>
            <w:tcW w:w="1720"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01</w:t>
            </w:r>
          </w:p>
        </w:tc>
        <w:tc>
          <w:tcPr>
            <w:tcW w:w="1720"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000</w:t>
            </w:r>
          </w:p>
        </w:tc>
      </w:tr>
      <w:tr w:rsidR="00F90E53" w:rsidRPr="00DA1BC4" w:rsidTr="00C10823">
        <w:tc>
          <w:tcPr>
            <w:tcW w:w="1645" w:type="dxa"/>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w:t>
            </w:r>
          </w:p>
        </w:tc>
        <w:tc>
          <w:tcPr>
            <w:tcW w:w="1719" w:type="dxa"/>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w:t>
            </w:r>
          </w:p>
        </w:tc>
        <w:tc>
          <w:tcPr>
            <w:tcW w:w="1720" w:type="dxa"/>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w:t>
            </w:r>
          </w:p>
        </w:tc>
        <w:tc>
          <w:tcPr>
            <w:tcW w:w="1720" w:type="dxa"/>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w:t>
            </w:r>
          </w:p>
        </w:tc>
      </w:tr>
      <w:tr w:rsidR="00F90E53" w:rsidRPr="00DA1BC4" w:rsidTr="00C10823">
        <w:tc>
          <w:tcPr>
            <w:tcW w:w="1645"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В =</w:t>
            </w:r>
          </w:p>
        </w:tc>
        <w:tc>
          <w:tcPr>
            <w:tcW w:w="1719"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10</w:t>
            </w:r>
          </w:p>
        </w:tc>
        <w:tc>
          <w:tcPr>
            <w:tcW w:w="1720" w:type="dxa"/>
            <w:tcBorders>
              <w:bottom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001</w:t>
            </w:r>
          </w:p>
        </w:tc>
      </w:tr>
      <w:tr w:rsidR="00F90E53" w:rsidRPr="00DA1BC4" w:rsidTr="00C10823">
        <w:tc>
          <w:tcPr>
            <w:tcW w:w="1645"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С =</w:t>
            </w:r>
          </w:p>
        </w:tc>
        <w:tc>
          <w:tcPr>
            <w:tcW w:w="1719"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1</w:t>
            </w:r>
          </w:p>
        </w:tc>
        <w:tc>
          <w:tcPr>
            <w:tcW w:w="1720"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10</w:t>
            </w:r>
          </w:p>
        </w:tc>
        <w:tc>
          <w:tcPr>
            <w:tcW w:w="1720" w:type="dxa"/>
            <w:tcBorders>
              <w:top w:val="single" w:sz="12" w:space="0" w:color="auto"/>
            </w:tcBorders>
            <w:vAlign w:val="center"/>
          </w:tcPr>
          <w:p w:rsidR="00F90E53" w:rsidRPr="00DA1BC4" w:rsidRDefault="00F90E53" w:rsidP="00FF0C46">
            <w:pPr>
              <w:pStyle w:val="ac"/>
              <w:widowControl w:val="0"/>
              <w:spacing w:after="0"/>
              <w:ind w:left="0"/>
              <w:jc w:val="center"/>
              <w:rPr>
                <w:rFonts w:cs="Times New Roman"/>
                <w:bCs/>
                <w:szCs w:val="28"/>
              </w:rPr>
            </w:pPr>
            <w:r w:rsidRPr="00DA1BC4">
              <w:rPr>
                <w:rFonts w:cs="Times New Roman"/>
                <w:bCs/>
                <w:szCs w:val="28"/>
              </w:rPr>
              <w:t>100</w:t>
            </w:r>
          </w:p>
        </w:tc>
      </w:tr>
    </w:tbl>
    <w:p w:rsidR="00F90E53" w:rsidRPr="00DA1BC4" w:rsidRDefault="00F90E53" w:rsidP="00FF0C46">
      <w:pPr>
        <w:pStyle w:val="ac"/>
        <w:widowControl w:val="0"/>
        <w:spacing w:after="0"/>
        <w:ind w:left="0"/>
        <w:rPr>
          <w:rFonts w:cs="Times New Roman"/>
          <w:bCs/>
          <w:szCs w:val="28"/>
        </w:rPr>
      </w:pPr>
    </w:p>
    <w:p w:rsidR="00F90E53" w:rsidRPr="00DA1BC4" w:rsidRDefault="00F90E53" w:rsidP="00FF0C46">
      <w:pPr>
        <w:pStyle w:val="ac"/>
        <w:widowControl w:val="0"/>
        <w:spacing w:after="0"/>
        <w:ind w:left="0"/>
        <w:rPr>
          <w:rFonts w:cs="Times New Roman"/>
          <w:bCs/>
          <w:szCs w:val="28"/>
        </w:rPr>
      </w:pPr>
      <w:r w:rsidRPr="00DA1BC4">
        <w:rPr>
          <w:rFonts w:cs="Times New Roman"/>
          <w:bCs/>
          <w:szCs w:val="28"/>
        </w:rPr>
        <w:t>Де</w:t>
      </w:r>
      <w:r w:rsidRPr="00DA1BC4">
        <w:rPr>
          <w:rFonts w:cs="Times New Roman"/>
          <w:bCs/>
          <w:szCs w:val="28"/>
        </w:rPr>
        <w:tab/>
        <w:t>с = (с</w:t>
      </w:r>
      <w:r w:rsidRPr="00DA1BC4">
        <w:rPr>
          <w:rFonts w:cs="Times New Roman"/>
          <w:bCs/>
          <w:szCs w:val="28"/>
          <w:vertAlign w:val="subscript"/>
        </w:rPr>
        <w:t>1</w:t>
      </w:r>
      <w:r w:rsidRPr="00DA1BC4">
        <w:rPr>
          <w:rFonts w:cs="Times New Roman"/>
          <w:bCs/>
          <w:szCs w:val="28"/>
        </w:rPr>
        <w:t>, с</w:t>
      </w:r>
      <w:r w:rsidRPr="00DA1BC4">
        <w:rPr>
          <w:rFonts w:cs="Times New Roman"/>
          <w:bCs/>
          <w:szCs w:val="28"/>
          <w:vertAlign w:val="subscript"/>
        </w:rPr>
        <w:t>2</w:t>
      </w:r>
      <w:r w:rsidRPr="00DA1BC4">
        <w:rPr>
          <w:rFonts w:cs="Times New Roman"/>
          <w:bCs/>
          <w:szCs w:val="28"/>
        </w:rPr>
        <w:t>, с</w:t>
      </w:r>
      <w:r w:rsidRPr="00DA1BC4">
        <w:rPr>
          <w:rFonts w:cs="Times New Roman"/>
          <w:bCs/>
          <w:szCs w:val="28"/>
          <w:vertAlign w:val="subscript"/>
        </w:rPr>
        <w:t>3</w:t>
      </w:r>
      <w:r w:rsidRPr="00DA1BC4">
        <w:rPr>
          <w:rFonts w:cs="Times New Roman"/>
          <w:bCs/>
          <w:szCs w:val="28"/>
        </w:rPr>
        <w:t>) = (1, 00, 001);</w:t>
      </w:r>
    </w:p>
    <w:p w:rsidR="00F90E53" w:rsidRPr="00DA1BC4" w:rsidRDefault="00F90E53"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1 </w:t>
      </w:r>
      <w:r w:rsidRPr="00DA1BC4">
        <w:rPr>
          <w:rFonts w:cs="Times New Roman"/>
          <w:bCs/>
          <w:szCs w:val="28"/>
        </w:rPr>
        <w:t>= (1·1) = 1 (mod 2);</w:t>
      </w:r>
    </w:p>
    <w:p w:rsidR="00F90E53" w:rsidRPr="00DA1BC4" w:rsidRDefault="00F90E53"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2 </w:t>
      </w:r>
      <w:r w:rsidRPr="00DA1BC4">
        <w:rPr>
          <w:rFonts w:cs="Times New Roman"/>
          <w:bCs/>
          <w:szCs w:val="28"/>
        </w:rPr>
        <w:t>= (01·00) = 00 (mod 3);</w:t>
      </w:r>
    </w:p>
    <w:p w:rsidR="00F90E53" w:rsidRPr="00DA1BC4" w:rsidRDefault="00F90E53" w:rsidP="00FF0C46">
      <w:pPr>
        <w:pStyle w:val="ac"/>
        <w:widowControl w:val="0"/>
        <w:spacing w:after="0"/>
        <w:ind w:left="0" w:firstLine="720"/>
        <w:rPr>
          <w:rFonts w:cs="Times New Roman"/>
          <w:bCs/>
          <w:szCs w:val="28"/>
        </w:rPr>
      </w:pPr>
      <w:r w:rsidRPr="00DA1BC4">
        <w:rPr>
          <w:rFonts w:cs="Times New Roman"/>
          <w:bCs/>
          <w:szCs w:val="28"/>
        </w:rPr>
        <w:t>с</w:t>
      </w:r>
      <w:r w:rsidRPr="00DA1BC4">
        <w:rPr>
          <w:rFonts w:cs="Times New Roman"/>
          <w:bCs/>
          <w:szCs w:val="28"/>
          <w:vertAlign w:val="subscript"/>
        </w:rPr>
        <w:t xml:space="preserve">3 </w:t>
      </w:r>
      <w:r w:rsidRPr="00DA1BC4">
        <w:rPr>
          <w:rFonts w:cs="Times New Roman"/>
          <w:bCs/>
          <w:szCs w:val="28"/>
        </w:rPr>
        <w:t>= (010·011) = 001 (mod 5).</w:t>
      </w:r>
    </w:p>
    <w:p w:rsidR="00DB4D17" w:rsidRPr="00DA1BC4" w:rsidRDefault="0018519F" w:rsidP="00254624">
      <w:pPr>
        <w:widowControl w:val="0"/>
        <w:spacing w:before="300"/>
        <w:ind w:firstLine="0"/>
        <w:jc w:val="center"/>
        <w:rPr>
          <w:rFonts w:cs="Times New Roman"/>
          <w:position w:val="-10"/>
          <w:szCs w:val="28"/>
        </w:rPr>
      </w:pPr>
      <w:r w:rsidRPr="00DA1BC4">
        <w:rPr>
          <w:rFonts w:cs="Times New Roman"/>
          <w:noProof/>
          <w:position w:val="-10"/>
          <w:szCs w:val="28"/>
          <w:lang w:eastAsia="uk-UA"/>
        </w:rPr>
        <w:drawing>
          <wp:inline distT="0" distB="0" distL="0" distR="0" wp14:anchorId="636630F3" wp14:editId="6270C14D">
            <wp:extent cx="3815238" cy="2905125"/>
            <wp:effectExtent l="19050" t="19050" r="0" b="0"/>
            <wp:docPr id="7" name="Рисунок 7" descr="F:\Downloads\Chrome\Untitled Diagram.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F:\Downloads\Chrome\Untitled Diagram.drawio (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6" r="8579" b="12699"/>
                    <a:stretch/>
                  </pic:blipFill>
                  <pic:spPr bwMode="auto">
                    <a:xfrm>
                      <a:off x="0" y="0"/>
                      <a:ext cx="3841370" cy="29250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046B6" w:rsidRPr="00DA1BC4" w:rsidRDefault="006B7536" w:rsidP="008B2FB8">
      <w:pPr>
        <w:widowControl w:val="0"/>
        <w:ind w:firstLine="0"/>
        <w:jc w:val="center"/>
        <w:rPr>
          <w:rFonts w:cs="Times New Roman"/>
          <w:szCs w:val="28"/>
        </w:rPr>
      </w:pPr>
      <w:r w:rsidRPr="00DA1BC4">
        <w:rPr>
          <w:rFonts w:cs="Times New Roman"/>
          <w:szCs w:val="28"/>
        </w:rPr>
        <w:t>Рисунок</w:t>
      </w:r>
      <w:r w:rsidR="00A40DCF" w:rsidRPr="00DA1BC4">
        <w:rPr>
          <w:rFonts w:cs="Times New Roman"/>
          <w:szCs w:val="28"/>
        </w:rPr>
        <w:t xml:space="preserve"> 1.2</w:t>
      </w:r>
      <w:r w:rsidR="00D461E6" w:rsidRPr="00DA1BC4">
        <w:rPr>
          <w:rFonts w:cs="Times New Roman"/>
          <w:szCs w:val="28"/>
        </w:rPr>
        <w:t xml:space="preserve"> </w:t>
      </w:r>
      <w:r w:rsidR="00C347A6" w:rsidRPr="00DA1BC4">
        <w:rPr>
          <w:rFonts w:cs="Times New Roman"/>
          <w:szCs w:val="28"/>
        </w:rPr>
        <w:t>–</w:t>
      </w:r>
      <w:r w:rsidR="00C046B6" w:rsidRPr="00DA1BC4">
        <w:rPr>
          <w:rFonts w:cs="Times New Roman"/>
          <w:szCs w:val="28"/>
        </w:rPr>
        <w:t xml:space="preserve"> Суматор в системі залишкових класів.</w:t>
      </w:r>
    </w:p>
    <w:p w:rsidR="00C046B6" w:rsidRPr="00DA1BC4" w:rsidRDefault="00C046B6" w:rsidP="00FF0C46">
      <w:pPr>
        <w:pStyle w:val="ac"/>
        <w:widowControl w:val="0"/>
        <w:spacing w:after="0"/>
        <w:ind w:left="0"/>
        <w:jc w:val="both"/>
        <w:rPr>
          <w:rFonts w:cs="Times New Roman"/>
          <w:bCs/>
          <w:iCs/>
          <w:szCs w:val="28"/>
        </w:rPr>
      </w:pPr>
      <w:r w:rsidRPr="00DA1BC4">
        <w:rPr>
          <w:rFonts w:cs="Times New Roman"/>
          <w:bCs/>
          <w:szCs w:val="28"/>
        </w:rPr>
        <w:lastRenderedPageBreak/>
        <w:t xml:space="preserve">Позначивши узагальнену арифметику операцію через символ ☼, не важко реалізувати алгоритм виконання арифметичних операцій в СЗК в загальному вигляді: Нехай </w:t>
      </w:r>
      <w:r w:rsidRPr="00DA1BC4">
        <w:rPr>
          <w:rFonts w:cs="Times New Roman"/>
          <w:bCs/>
          <w:iCs/>
          <w:szCs w:val="28"/>
        </w:rPr>
        <w:t>А =( а</w:t>
      </w:r>
      <w:r w:rsidRPr="00DA1BC4">
        <w:rPr>
          <w:rFonts w:cs="Times New Roman"/>
          <w:bCs/>
          <w:iCs/>
          <w:szCs w:val="28"/>
          <w:vertAlign w:val="subscript"/>
        </w:rPr>
        <w:t>1</w:t>
      </w:r>
      <w:r w:rsidRPr="00DA1BC4">
        <w:rPr>
          <w:rFonts w:cs="Times New Roman"/>
          <w:bCs/>
          <w:iCs/>
          <w:szCs w:val="28"/>
        </w:rPr>
        <w:t>, … , а</w:t>
      </w:r>
      <w:r w:rsidRPr="00DA1BC4">
        <w:rPr>
          <w:rFonts w:cs="Times New Roman"/>
          <w:bCs/>
          <w:iCs/>
          <w:szCs w:val="28"/>
          <w:vertAlign w:val="subscript"/>
        </w:rPr>
        <w:t>n</w:t>
      </w:r>
      <w:r w:rsidRPr="00DA1BC4">
        <w:rPr>
          <w:rFonts w:cs="Times New Roman"/>
          <w:bCs/>
          <w:iCs/>
          <w:szCs w:val="28"/>
        </w:rPr>
        <w:t>), В = (b</w:t>
      </w:r>
      <w:r w:rsidRPr="00DA1BC4">
        <w:rPr>
          <w:rFonts w:cs="Times New Roman"/>
          <w:bCs/>
          <w:iCs/>
          <w:szCs w:val="28"/>
          <w:vertAlign w:val="subscript"/>
        </w:rPr>
        <w:t>1</w:t>
      </w:r>
      <w:r w:rsidRPr="00DA1BC4">
        <w:rPr>
          <w:rFonts w:cs="Times New Roman"/>
          <w:bCs/>
          <w:iCs/>
          <w:szCs w:val="28"/>
        </w:rPr>
        <w:t>, … , b</w:t>
      </w:r>
      <w:r w:rsidRPr="00DA1BC4">
        <w:rPr>
          <w:rFonts w:cs="Times New Roman"/>
          <w:bCs/>
          <w:iCs/>
          <w:szCs w:val="28"/>
          <w:vertAlign w:val="subscript"/>
        </w:rPr>
        <w:t>n</w:t>
      </w:r>
      <w:r w:rsidRPr="00DA1BC4">
        <w:rPr>
          <w:rFonts w:cs="Times New Roman"/>
          <w:bCs/>
          <w:iCs/>
          <w:szCs w:val="28"/>
        </w:rPr>
        <w:t>), тоді:</w:t>
      </w:r>
    </w:p>
    <w:p w:rsidR="00C046B6" w:rsidRPr="00DA1BC4" w:rsidRDefault="00C046B6" w:rsidP="00FF0C46">
      <w:pPr>
        <w:pStyle w:val="ac"/>
        <w:widowControl w:val="0"/>
        <w:spacing w:after="0"/>
        <w:ind w:left="0"/>
        <w:rPr>
          <w:rFonts w:cs="Times New Roman"/>
          <w:bCs/>
          <w:iCs/>
          <w:szCs w:val="28"/>
        </w:rPr>
      </w:pPr>
    </w:p>
    <w:p w:rsidR="00C046B6" w:rsidRPr="00DA1BC4" w:rsidRDefault="00C046B6" w:rsidP="00254624">
      <w:pPr>
        <w:pStyle w:val="ac"/>
        <w:widowControl w:val="0"/>
        <w:tabs>
          <w:tab w:val="center" w:pos="5031"/>
          <w:tab w:val="left" w:pos="9354"/>
        </w:tabs>
        <w:spacing w:after="0"/>
        <w:ind w:left="0" w:firstLine="0"/>
        <w:jc w:val="right"/>
        <w:rPr>
          <w:rFonts w:cs="Times New Roman"/>
          <w:bCs/>
          <w:iCs/>
          <w:szCs w:val="28"/>
        </w:rPr>
      </w:pPr>
      <w:r w:rsidRPr="00DA1BC4">
        <w:rPr>
          <w:rFonts w:cs="Times New Roman"/>
          <w:bCs/>
          <w:iCs/>
          <w:szCs w:val="28"/>
        </w:rPr>
        <w:t>С = А</w:t>
      </w:r>
      <w:r w:rsidRPr="00DA1BC4">
        <w:rPr>
          <w:rFonts w:cs="Times New Roman"/>
          <w:bCs/>
          <w:szCs w:val="28"/>
        </w:rPr>
        <w:t>☼</w:t>
      </w:r>
      <w:r w:rsidRPr="00DA1BC4">
        <w:rPr>
          <w:rFonts w:cs="Times New Roman"/>
          <w:bCs/>
          <w:iCs/>
          <w:szCs w:val="28"/>
        </w:rPr>
        <w:t>В = [(а</w:t>
      </w:r>
      <w:r w:rsidRPr="00DA1BC4">
        <w:rPr>
          <w:rFonts w:cs="Times New Roman"/>
          <w:bCs/>
          <w:iCs/>
          <w:szCs w:val="28"/>
          <w:vertAlign w:val="subscript"/>
        </w:rPr>
        <w:t>1</w:t>
      </w:r>
      <w:r w:rsidRPr="00DA1BC4">
        <w:rPr>
          <w:rFonts w:cs="Times New Roman"/>
          <w:bCs/>
          <w:szCs w:val="28"/>
        </w:rPr>
        <w:t>☼b</w:t>
      </w:r>
      <w:r w:rsidRPr="00DA1BC4">
        <w:rPr>
          <w:rFonts w:cs="Times New Roman"/>
          <w:bCs/>
          <w:iCs/>
          <w:szCs w:val="28"/>
          <w:vertAlign w:val="subscript"/>
        </w:rPr>
        <w:t>1</w:t>
      </w:r>
      <w:r w:rsidRPr="00DA1BC4">
        <w:rPr>
          <w:rFonts w:cs="Times New Roman"/>
          <w:bCs/>
          <w:iCs/>
          <w:szCs w:val="28"/>
        </w:rPr>
        <w:t>) mod m</w:t>
      </w:r>
      <w:r w:rsidRPr="00DA1BC4">
        <w:rPr>
          <w:rFonts w:cs="Times New Roman"/>
          <w:bCs/>
          <w:iCs/>
          <w:szCs w:val="28"/>
          <w:vertAlign w:val="subscript"/>
        </w:rPr>
        <w:t>1</w:t>
      </w:r>
      <w:r w:rsidRPr="00DA1BC4">
        <w:rPr>
          <w:rFonts w:cs="Times New Roman"/>
          <w:bCs/>
          <w:iCs/>
          <w:szCs w:val="28"/>
        </w:rPr>
        <w:t>,</w:t>
      </w:r>
      <w:r w:rsidRPr="00DA1BC4">
        <w:rPr>
          <w:rFonts w:cs="Times New Roman"/>
          <w:bCs/>
          <w:iCs/>
          <w:szCs w:val="28"/>
          <w:vertAlign w:val="subscript"/>
        </w:rPr>
        <w:t xml:space="preserve"> </w:t>
      </w:r>
      <w:r w:rsidRPr="00DA1BC4">
        <w:rPr>
          <w:rFonts w:cs="Times New Roman"/>
          <w:bCs/>
          <w:iCs/>
          <w:szCs w:val="28"/>
        </w:rPr>
        <w:t xml:space="preserve"> (а</w:t>
      </w:r>
      <w:r w:rsidRPr="00DA1BC4">
        <w:rPr>
          <w:rFonts w:cs="Times New Roman"/>
          <w:bCs/>
          <w:iCs/>
          <w:szCs w:val="28"/>
          <w:vertAlign w:val="subscript"/>
        </w:rPr>
        <w:t>2</w:t>
      </w:r>
      <w:r w:rsidRPr="00DA1BC4">
        <w:rPr>
          <w:rFonts w:cs="Times New Roman"/>
          <w:bCs/>
          <w:szCs w:val="28"/>
        </w:rPr>
        <w:t>☼b</w:t>
      </w:r>
      <w:r w:rsidRPr="00DA1BC4">
        <w:rPr>
          <w:rFonts w:cs="Times New Roman"/>
          <w:bCs/>
          <w:iCs/>
          <w:szCs w:val="28"/>
          <w:vertAlign w:val="subscript"/>
        </w:rPr>
        <w:t>2</w:t>
      </w:r>
      <w:r w:rsidRPr="00DA1BC4">
        <w:rPr>
          <w:rFonts w:cs="Times New Roman"/>
          <w:bCs/>
          <w:iCs/>
          <w:szCs w:val="28"/>
        </w:rPr>
        <w:t>) mod m</w:t>
      </w:r>
      <w:r w:rsidRPr="00DA1BC4">
        <w:rPr>
          <w:rFonts w:cs="Times New Roman"/>
          <w:bCs/>
          <w:iCs/>
          <w:szCs w:val="28"/>
          <w:vertAlign w:val="subscript"/>
        </w:rPr>
        <w:t>2</w:t>
      </w:r>
      <w:r w:rsidRPr="00DA1BC4">
        <w:rPr>
          <w:rFonts w:cs="Times New Roman"/>
          <w:bCs/>
          <w:iCs/>
          <w:szCs w:val="28"/>
        </w:rPr>
        <w:t>, … , (а</w:t>
      </w:r>
      <w:r w:rsidRPr="00DA1BC4">
        <w:rPr>
          <w:rFonts w:cs="Times New Roman"/>
          <w:bCs/>
          <w:iCs/>
          <w:szCs w:val="28"/>
          <w:vertAlign w:val="subscript"/>
        </w:rPr>
        <w:t>n</w:t>
      </w:r>
      <w:r w:rsidRPr="00DA1BC4">
        <w:rPr>
          <w:rFonts w:cs="Times New Roman"/>
          <w:bCs/>
          <w:szCs w:val="28"/>
        </w:rPr>
        <w:t>☼b</w:t>
      </w:r>
      <w:r w:rsidRPr="00DA1BC4">
        <w:rPr>
          <w:rFonts w:cs="Times New Roman"/>
          <w:bCs/>
          <w:iCs/>
          <w:szCs w:val="28"/>
          <w:vertAlign w:val="subscript"/>
        </w:rPr>
        <w:t>n</w:t>
      </w:r>
      <w:r w:rsidRPr="00DA1BC4">
        <w:rPr>
          <w:rFonts w:cs="Times New Roman"/>
          <w:bCs/>
          <w:iCs/>
          <w:szCs w:val="28"/>
        </w:rPr>
        <w:t>) mod m</w:t>
      </w:r>
      <w:r w:rsidRPr="00DA1BC4">
        <w:rPr>
          <w:rFonts w:cs="Times New Roman"/>
          <w:bCs/>
          <w:iCs/>
          <w:szCs w:val="28"/>
          <w:vertAlign w:val="subscript"/>
        </w:rPr>
        <w:t>n</w:t>
      </w:r>
      <w:r w:rsidR="00F90E53" w:rsidRPr="00DA1BC4">
        <w:rPr>
          <w:rFonts w:cs="Times New Roman"/>
          <w:bCs/>
          <w:iCs/>
          <w:szCs w:val="28"/>
        </w:rPr>
        <w:t>].    (1.1</w:t>
      </w:r>
      <w:r w:rsidRPr="00DA1BC4">
        <w:rPr>
          <w:rFonts w:cs="Times New Roman"/>
          <w:bCs/>
          <w:iCs/>
          <w:szCs w:val="28"/>
        </w:rPr>
        <w:t>)</w:t>
      </w:r>
    </w:p>
    <w:p w:rsidR="00C046B6" w:rsidRPr="00DA1BC4" w:rsidRDefault="00C046B6" w:rsidP="00FF0C46">
      <w:pPr>
        <w:pStyle w:val="ac"/>
        <w:widowControl w:val="0"/>
        <w:tabs>
          <w:tab w:val="center" w:pos="5031"/>
          <w:tab w:val="left" w:pos="9354"/>
        </w:tabs>
        <w:spacing w:after="0"/>
        <w:ind w:left="0"/>
        <w:rPr>
          <w:rFonts w:cs="Times New Roman"/>
          <w:bCs/>
          <w:szCs w:val="28"/>
        </w:rPr>
      </w:pPr>
    </w:p>
    <w:p w:rsidR="00C046B6" w:rsidRPr="00DA1BC4" w:rsidRDefault="00B31B4C" w:rsidP="00DB4D17">
      <w:pPr>
        <w:pStyle w:val="2"/>
      </w:pPr>
      <w:r w:rsidRPr="00DA1BC4">
        <w:t>1.4</w:t>
      </w:r>
      <w:r w:rsidR="00C046B6" w:rsidRPr="00DA1BC4">
        <w:t xml:space="preserve"> </w:t>
      </w:r>
      <w:r w:rsidR="005D3CB2" w:rsidRPr="00DA1BC4">
        <w:t>Вплив</w:t>
      </w:r>
      <w:r w:rsidR="00C046B6" w:rsidRPr="00DA1BC4">
        <w:t xml:space="preserve"> основних властивостей </w:t>
      </w:r>
      <w:r w:rsidR="005D3CB2" w:rsidRPr="00DA1BC4">
        <w:t>СЗК</w:t>
      </w:r>
      <w:r w:rsidR="00C046B6" w:rsidRPr="00DA1BC4">
        <w:t xml:space="preserve"> </w:t>
      </w:r>
      <w:r w:rsidR="005D3CB2" w:rsidRPr="00DA1BC4">
        <w:t>на структуру та принцип функціонування</w:t>
      </w:r>
      <w:r w:rsidR="00865988" w:rsidRPr="00DA1BC4">
        <w:t xml:space="preserve"> СОП</w:t>
      </w:r>
    </w:p>
    <w:p w:rsidR="00C046B6" w:rsidRPr="00DA1BC4" w:rsidRDefault="00C046B6" w:rsidP="00FF0C46">
      <w:pPr>
        <w:pStyle w:val="ac"/>
        <w:widowControl w:val="0"/>
        <w:spacing w:after="0"/>
        <w:ind w:left="0"/>
        <w:jc w:val="center"/>
        <w:rPr>
          <w:rFonts w:cs="Times New Roman"/>
          <w:szCs w:val="28"/>
        </w:rPr>
      </w:pPr>
    </w:p>
    <w:p w:rsidR="005D3CB2" w:rsidRPr="00DA1BC4" w:rsidRDefault="005D3CB2" w:rsidP="00FF0C46">
      <w:pPr>
        <w:pStyle w:val="a5"/>
        <w:spacing w:line="360" w:lineRule="auto"/>
        <w:rPr>
          <w:szCs w:val="28"/>
        </w:rPr>
      </w:pPr>
      <w:r w:rsidRPr="00DA1BC4">
        <w:rPr>
          <w:szCs w:val="28"/>
        </w:rPr>
        <w:t xml:space="preserve">Виділяють три основні властивості СЗК: незалежність залишків, рівноправність залишків, малорозрядність залишків. Розглянемо як ці властивості впливають на структуру та принцип функціонування спеціалізованого обчислюваного пристрою </w:t>
      </w:r>
      <w:r w:rsidR="00865988" w:rsidRPr="00DA1BC4">
        <w:rPr>
          <w:szCs w:val="28"/>
        </w:rPr>
        <w:t>(СОП)</w:t>
      </w:r>
      <w:r w:rsidRPr="00DA1BC4">
        <w:rPr>
          <w:szCs w:val="28"/>
        </w:rPr>
        <w:t>.</w:t>
      </w:r>
    </w:p>
    <w:p w:rsidR="005D3CB2" w:rsidRPr="00DA1BC4" w:rsidRDefault="005D3CB2" w:rsidP="00FF0C46">
      <w:pPr>
        <w:pStyle w:val="a5"/>
        <w:spacing w:line="360" w:lineRule="auto"/>
        <w:rPr>
          <w:szCs w:val="28"/>
        </w:rPr>
      </w:pPr>
      <w:r w:rsidRPr="00DA1BC4">
        <w:rPr>
          <w:szCs w:val="28"/>
        </w:rPr>
        <w:t xml:space="preserve">Незалежність залишків дає можливість побудувати </w:t>
      </w:r>
      <w:r w:rsidR="00F90E53" w:rsidRPr="00DA1BC4">
        <w:rPr>
          <w:szCs w:val="28"/>
        </w:rPr>
        <w:t>СОП</w:t>
      </w:r>
      <w:r w:rsidRPr="00DA1BC4">
        <w:rPr>
          <w:szCs w:val="28"/>
        </w:rPr>
        <w:t xml:space="preserve"> у вигляді набору інформаційно - незалежних, паралельно працюючих обчислювальних трактів (окремих "малих" обчислювальних трактів обробки інформації, що функціонують за своїм певним модулем </w:t>
      </w:r>
      <w:r w:rsidRPr="00DA1BC4">
        <w:rPr>
          <w:position w:val="-12"/>
          <w:szCs w:val="28"/>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9pt" o:ole="">
            <v:imagedata r:id="rId12" o:title=""/>
          </v:shape>
          <o:OLEObject Type="Embed" ProgID="Equation.DSMT4" ShapeID="_x0000_i1025" DrawAspect="Content" ObjectID="_1700724650" r:id="rId13"/>
        </w:object>
      </w:r>
      <w:r w:rsidRPr="00DA1BC4">
        <w:rPr>
          <w:position w:val="-12"/>
          <w:szCs w:val="28"/>
        </w:rPr>
        <w:t xml:space="preserve"> </w:t>
      </w:r>
      <w:r w:rsidRPr="00DA1BC4">
        <w:rPr>
          <w:szCs w:val="28"/>
        </w:rPr>
        <w:t xml:space="preserve">у </w:t>
      </w:r>
      <w:r w:rsidR="00A40DCF" w:rsidRPr="00DA1BC4">
        <w:rPr>
          <w:szCs w:val="28"/>
        </w:rPr>
        <w:t>СЗК</w:t>
      </w:r>
      <w:r w:rsidRPr="00DA1BC4">
        <w:rPr>
          <w:szCs w:val="28"/>
        </w:rPr>
        <w:t xml:space="preserve">, не залежно один від одного). Таким чином, </w:t>
      </w:r>
      <w:r w:rsidR="00F90E53" w:rsidRPr="00DA1BC4">
        <w:rPr>
          <w:szCs w:val="28"/>
        </w:rPr>
        <w:t>СОП</w:t>
      </w:r>
      <w:r w:rsidRPr="00DA1BC4">
        <w:rPr>
          <w:szCs w:val="28"/>
        </w:rPr>
        <w:t xml:space="preserve"> володіють модульністю конструкції, що дозволяє здійснювати технічне обслуговування та усунення несправностей, не припиняючи рішення обчислювальної задачі.</w:t>
      </w:r>
    </w:p>
    <w:p w:rsidR="005D3CB2" w:rsidRPr="00DA1BC4" w:rsidRDefault="005D3CB2" w:rsidP="00FF0C46">
      <w:pPr>
        <w:pStyle w:val="a5"/>
        <w:spacing w:line="360" w:lineRule="auto"/>
        <w:rPr>
          <w:szCs w:val="28"/>
        </w:rPr>
      </w:pPr>
      <w:r w:rsidRPr="00DA1BC4">
        <w:rPr>
          <w:szCs w:val="28"/>
        </w:rPr>
        <w:t xml:space="preserve">Час реалізації арифметичних операцій визначається часом реалізації операції в обчислювальному тракті за найбільшою основою </w:t>
      </w:r>
      <w:r w:rsidRPr="00DA1BC4">
        <w:rPr>
          <w:position w:val="-12"/>
          <w:szCs w:val="28"/>
        </w:rPr>
        <w:object w:dxaOrig="320" w:dyaOrig="380">
          <v:shape id="_x0000_i1026" type="#_x0000_t75" style="width:15.5pt;height:19pt" o:ole="">
            <v:imagedata r:id="rId12" o:title=""/>
          </v:shape>
          <o:OLEObject Type="Embed" ProgID="Equation.DSMT4" ShapeID="_x0000_i1026" DrawAspect="Content" ObjectID="_1700724651" r:id="rId14"/>
        </w:object>
      </w:r>
      <w:r w:rsidRPr="00DA1BC4">
        <w:rPr>
          <w:szCs w:val="28"/>
        </w:rPr>
        <w:t xml:space="preserve"> </w:t>
      </w:r>
      <w:r w:rsidR="00A40DCF" w:rsidRPr="00DA1BC4">
        <w:rPr>
          <w:szCs w:val="28"/>
        </w:rPr>
        <w:t>СЗК</w:t>
      </w:r>
      <w:r w:rsidRPr="00DA1BC4">
        <w:rPr>
          <w:szCs w:val="28"/>
        </w:rPr>
        <w:t>.</w:t>
      </w:r>
    </w:p>
    <w:p w:rsidR="005D3CB2" w:rsidRPr="00DA1BC4" w:rsidRDefault="005D3CB2" w:rsidP="00FF0C46">
      <w:pPr>
        <w:pStyle w:val="a5"/>
        <w:spacing w:line="360" w:lineRule="auto"/>
        <w:rPr>
          <w:szCs w:val="28"/>
        </w:rPr>
      </w:pPr>
      <w:r w:rsidRPr="00DA1BC4">
        <w:rPr>
          <w:szCs w:val="28"/>
        </w:rPr>
        <w:t xml:space="preserve">Помилки, що виникають за рахунок відмов (збоїв) схем двійкових розрядів у довільному обчислювальному тракті за основою </w:t>
      </w:r>
      <w:r w:rsidRPr="00DA1BC4">
        <w:rPr>
          <w:position w:val="-12"/>
          <w:szCs w:val="28"/>
        </w:rPr>
        <w:object w:dxaOrig="320" w:dyaOrig="380">
          <v:shape id="_x0000_i1027" type="#_x0000_t75" style="width:15.5pt;height:19pt" o:ole="">
            <v:imagedata r:id="rId12" o:title=""/>
          </v:shape>
          <o:OLEObject Type="Embed" ProgID="Equation.DSMT4" ShapeID="_x0000_i1027" DrawAspect="Content" ObjectID="_1700724652" r:id="rId15"/>
        </w:object>
      </w:r>
      <w:r w:rsidRPr="00DA1BC4">
        <w:rPr>
          <w:szCs w:val="28"/>
        </w:rPr>
        <w:t xml:space="preserve">, не "розмножуються " в сусідні тракти (залишаються в межах одного залишку), що дає можливість підвищити достовірність обчислень у </w:t>
      </w:r>
      <w:r w:rsidR="00F90E53" w:rsidRPr="00DA1BC4">
        <w:rPr>
          <w:szCs w:val="28"/>
        </w:rPr>
        <w:t>СОП</w:t>
      </w:r>
      <w:r w:rsidRPr="00DA1BC4">
        <w:rPr>
          <w:szCs w:val="28"/>
        </w:rPr>
        <w:t xml:space="preserve">. При цьому байдуже, чи мала місце за основою </w:t>
      </w:r>
      <w:r w:rsidRPr="00DA1BC4">
        <w:rPr>
          <w:position w:val="-12"/>
          <w:szCs w:val="28"/>
        </w:rPr>
        <w:object w:dxaOrig="320" w:dyaOrig="380">
          <v:shape id="_x0000_i1028" type="#_x0000_t75" style="width:15.5pt;height:19pt" o:ole="">
            <v:imagedata r:id="rId12" o:title=""/>
          </v:shape>
          <o:OLEObject Type="Embed" ProgID="Equation.DSMT4" ShapeID="_x0000_i1028" DrawAspect="Content" ObjectID="_1700724653" r:id="rId16"/>
        </w:object>
      </w:r>
      <w:r w:rsidRPr="00DA1BC4">
        <w:rPr>
          <w:szCs w:val="28"/>
        </w:rPr>
        <w:t xml:space="preserve"> одноразова або багаторазова помилка, або навіть пакет помилок довжиною не більше </w:t>
      </w:r>
      <w:r w:rsidRPr="00DA1BC4">
        <w:rPr>
          <w:position w:val="-12"/>
          <w:szCs w:val="28"/>
        </w:rPr>
        <w:object w:dxaOrig="320" w:dyaOrig="380">
          <v:shape id="_x0000_i1029" type="#_x0000_t75" style="width:15.5pt;height:19pt" o:ole="">
            <v:imagedata r:id="rId12" o:title=""/>
          </v:shape>
          <o:OLEObject Type="Embed" ProgID="Equation.DSMT4" ShapeID="_x0000_i1029" DrawAspect="Content" ObjectID="_1700724654" r:id="rId17"/>
        </w:object>
      </w:r>
      <w:r w:rsidRPr="00DA1BC4">
        <w:rPr>
          <w:szCs w:val="28"/>
        </w:rPr>
        <w:t>-1 двійкових розрядів.</w:t>
      </w:r>
    </w:p>
    <w:p w:rsidR="005D3CB2" w:rsidRPr="00DA1BC4" w:rsidRDefault="005D3CB2" w:rsidP="00FF0C46">
      <w:pPr>
        <w:pStyle w:val="a5"/>
        <w:spacing w:line="360" w:lineRule="auto"/>
        <w:rPr>
          <w:szCs w:val="28"/>
        </w:rPr>
      </w:pPr>
      <w:r w:rsidRPr="00DA1BC4">
        <w:rPr>
          <w:szCs w:val="28"/>
        </w:rPr>
        <w:lastRenderedPageBreak/>
        <w:t xml:space="preserve">Таким чином, помилка, що виникла в довільному </w:t>
      </w:r>
      <w:r w:rsidRPr="00DA1BC4">
        <w:rPr>
          <w:position w:val="-12"/>
          <w:szCs w:val="28"/>
        </w:rPr>
        <w:object w:dxaOrig="320" w:dyaOrig="380">
          <v:shape id="_x0000_i1030" type="#_x0000_t75" style="width:15.5pt;height:19pt" o:ole="">
            <v:imagedata r:id="rId12" o:title=""/>
          </v:shape>
          <o:OLEObject Type="Embed" ProgID="Equation.DSMT4" ShapeID="_x0000_i1030" DrawAspect="Content" ObjectID="_1700724655" r:id="rId18"/>
        </w:object>
      </w:r>
      <w:r w:rsidRPr="00DA1BC4">
        <w:rPr>
          <w:szCs w:val="28"/>
        </w:rPr>
        <w:t xml:space="preserve"> тракті </w:t>
      </w:r>
      <w:r w:rsidR="00F90E53" w:rsidRPr="00DA1BC4">
        <w:rPr>
          <w:szCs w:val="28"/>
        </w:rPr>
        <w:t>СОП</w:t>
      </w:r>
      <w:r w:rsidRPr="00DA1BC4">
        <w:rPr>
          <w:szCs w:val="28"/>
        </w:rPr>
        <w:t xml:space="preserve"> у </w:t>
      </w:r>
      <w:r w:rsidR="00A40DCF" w:rsidRPr="00DA1BC4">
        <w:rPr>
          <w:szCs w:val="28"/>
        </w:rPr>
        <w:t>СЗК</w:t>
      </w:r>
      <w:r w:rsidRPr="00DA1BC4">
        <w:rPr>
          <w:szCs w:val="28"/>
        </w:rPr>
        <w:t>, або збережеться в цьому тракті до кінця обчислень, або в процесі подальших обчислень самоусунеться (наприклад, якщо після виниклого збою в залишку а</w:t>
      </w:r>
      <w:r w:rsidRPr="00DA1BC4">
        <w:rPr>
          <w:szCs w:val="28"/>
          <w:vertAlign w:val="subscript"/>
        </w:rPr>
        <w:t>i</w:t>
      </w:r>
      <w:r w:rsidRPr="00DA1BC4">
        <w:rPr>
          <w:szCs w:val="28"/>
        </w:rPr>
        <w:t xml:space="preserve"> проміжний результат помножиться на число, що має нульову цифру за основою m</w:t>
      </w:r>
      <w:r w:rsidRPr="00DA1BC4">
        <w:rPr>
          <w:szCs w:val="28"/>
          <w:vertAlign w:val="subscript"/>
        </w:rPr>
        <w:t>i</w:t>
      </w:r>
      <w:r w:rsidRPr="00DA1BC4">
        <w:rPr>
          <w:szCs w:val="28"/>
        </w:rPr>
        <w:t>).</w:t>
      </w:r>
      <w:r w:rsidRPr="00DA1BC4">
        <w:t xml:space="preserve"> </w:t>
      </w:r>
      <w:r w:rsidRPr="00DA1BC4">
        <w:rPr>
          <w:szCs w:val="28"/>
        </w:rPr>
        <w:t xml:space="preserve">У цьому випадку за допомогою </w:t>
      </w:r>
      <w:r w:rsidR="000E5EF9" w:rsidRPr="00DA1BC4">
        <w:rPr>
          <w:szCs w:val="28"/>
        </w:rPr>
        <w:t>СЗК</w:t>
      </w:r>
      <w:r w:rsidRPr="00DA1BC4">
        <w:rPr>
          <w:szCs w:val="28"/>
        </w:rPr>
        <w:t xml:space="preserve"> можна побудувати систему виправлення помилок при введенні мінімальної надмірності, що використовує динаміку обчислювального процесу, ввівши поняття альтернативної сукупності чисел. Сукупність основ </w:t>
      </w:r>
      <w:r w:rsidR="00A150CD" w:rsidRPr="00DA1BC4">
        <w:rPr>
          <w:szCs w:val="28"/>
        </w:rPr>
        <w:t>СЗК</w:t>
      </w:r>
      <w:r w:rsidRPr="00DA1BC4">
        <w:rPr>
          <w:szCs w:val="28"/>
        </w:rPr>
        <w:t xml:space="preserve"> </w:t>
      </w:r>
      <w:r w:rsidRPr="00DA1BC4">
        <w:rPr>
          <w:i/>
          <w:szCs w:val="28"/>
        </w:rPr>
        <w:t>m</w:t>
      </w:r>
      <w:r w:rsidRPr="00DA1BC4">
        <w:rPr>
          <w:i/>
          <w:szCs w:val="28"/>
          <w:vertAlign w:val="subscript"/>
        </w:rPr>
        <w:t>i1</w:t>
      </w:r>
      <w:r w:rsidRPr="00DA1BC4">
        <w:rPr>
          <w:i/>
          <w:szCs w:val="28"/>
        </w:rPr>
        <w:t>, m</w:t>
      </w:r>
      <w:r w:rsidRPr="00DA1BC4">
        <w:rPr>
          <w:i/>
          <w:szCs w:val="28"/>
          <w:vertAlign w:val="subscript"/>
        </w:rPr>
        <w:t>i2</w:t>
      </w:r>
      <w:r w:rsidRPr="00DA1BC4">
        <w:rPr>
          <w:i/>
          <w:szCs w:val="28"/>
        </w:rPr>
        <w:t>, …, m</w:t>
      </w:r>
      <w:r w:rsidRPr="00DA1BC4">
        <w:rPr>
          <w:i/>
          <w:szCs w:val="28"/>
          <w:vertAlign w:val="subscript"/>
        </w:rPr>
        <w:t>ik</w:t>
      </w:r>
      <w:r w:rsidRPr="00DA1BC4">
        <w:rPr>
          <w:szCs w:val="28"/>
        </w:rPr>
        <w:t xml:space="preserve">, по яким числа </w:t>
      </w:r>
      <w:r w:rsidRPr="00DA1BC4">
        <w:rPr>
          <w:i/>
          <w:szCs w:val="28"/>
        </w:rPr>
        <w:t>A</w:t>
      </w:r>
      <w:r w:rsidRPr="00DA1BC4">
        <w:rPr>
          <w:i/>
          <w:szCs w:val="28"/>
          <w:vertAlign w:val="subscript"/>
        </w:rPr>
        <w:t>1</w:t>
      </w:r>
      <w:r w:rsidRPr="00DA1BC4">
        <w:rPr>
          <w:i/>
          <w:szCs w:val="28"/>
        </w:rPr>
        <w:t>, A</w:t>
      </w:r>
      <w:r w:rsidRPr="00DA1BC4">
        <w:rPr>
          <w:i/>
          <w:szCs w:val="28"/>
          <w:vertAlign w:val="subscript"/>
        </w:rPr>
        <w:t>2</w:t>
      </w:r>
      <w:r w:rsidRPr="00DA1BC4">
        <w:rPr>
          <w:i/>
          <w:szCs w:val="28"/>
        </w:rPr>
        <w:t>, …, A</w:t>
      </w:r>
      <w:r w:rsidRPr="00DA1BC4">
        <w:rPr>
          <w:i/>
          <w:szCs w:val="28"/>
          <w:vertAlign w:val="subscript"/>
        </w:rPr>
        <w:t>k</w:t>
      </w:r>
      <w:r w:rsidRPr="00DA1BC4">
        <w:rPr>
          <w:szCs w:val="28"/>
          <w:vertAlign w:val="subscript"/>
        </w:rPr>
        <w:t xml:space="preserve"> </w:t>
      </w:r>
      <w:r w:rsidRPr="00DA1BC4">
        <w:rPr>
          <w:szCs w:val="28"/>
        </w:rPr>
        <w:t xml:space="preserve">відрізняються від неправильного операнда </w:t>
      </w:r>
      <w:r w:rsidRPr="00DA1BC4">
        <w:rPr>
          <w:position w:val="-4"/>
          <w:szCs w:val="28"/>
        </w:rPr>
        <w:object w:dxaOrig="279" w:dyaOrig="340">
          <v:shape id="_x0000_i1031" type="#_x0000_t75" style="width:14.5pt;height:17.5pt" o:ole="">
            <v:imagedata r:id="rId19" o:title=""/>
          </v:shape>
          <o:OLEObject Type="Embed" ProgID="Equation.DSMT4" ShapeID="_x0000_i1031" DrawAspect="Content" ObjectID="_1700724656" r:id="rId20"/>
        </w:object>
      </w:r>
      <w:r w:rsidRPr="00DA1BC4">
        <w:rPr>
          <w:szCs w:val="28"/>
        </w:rPr>
        <w:t xml:space="preserve">, називається альтернативною сукупністю числа </w:t>
      </w:r>
      <w:r w:rsidRPr="00DA1BC4">
        <w:rPr>
          <w:position w:val="-4"/>
          <w:szCs w:val="28"/>
        </w:rPr>
        <w:object w:dxaOrig="279" w:dyaOrig="340">
          <v:shape id="_x0000_i1032" type="#_x0000_t75" style="width:14.5pt;height:17.5pt" o:ole="">
            <v:imagedata r:id="rId21" o:title=""/>
          </v:shape>
          <o:OLEObject Type="Embed" ProgID="Equation.DSMT4" ShapeID="_x0000_i1032" DrawAspect="Content" ObjectID="_1700724657" r:id="rId22"/>
        </w:object>
      </w:r>
      <w:r w:rsidRPr="00DA1BC4">
        <w:rPr>
          <w:szCs w:val="28"/>
        </w:rPr>
        <w:t xml:space="preserve">, і позначається </w:t>
      </w:r>
      <w:r w:rsidRPr="00DA1BC4">
        <w:rPr>
          <w:position w:val="-12"/>
          <w:szCs w:val="28"/>
        </w:rPr>
        <w:object w:dxaOrig="720" w:dyaOrig="420">
          <v:shape id="_x0000_i1033" type="#_x0000_t75" style="width:36pt;height:22pt" o:ole="">
            <v:imagedata r:id="rId23" o:title=""/>
          </v:shape>
          <o:OLEObject Type="Embed" ProgID="Equation.DSMT4" ShapeID="_x0000_i1033" DrawAspect="Content" ObjectID="_1700724658" r:id="rId24"/>
        </w:object>
      </w:r>
      <w:r w:rsidRPr="00DA1BC4">
        <w:rPr>
          <w:rFonts w:eastAsiaTheme="minorEastAsia"/>
          <w:szCs w:val="28"/>
        </w:rPr>
        <w:t xml:space="preserve">. </w:t>
      </w:r>
      <w:r w:rsidRPr="00DA1BC4">
        <w:rPr>
          <w:szCs w:val="28"/>
        </w:rPr>
        <w:t xml:space="preserve">Основна ідея визначення помилкового залишку </w:t>
      </w:r>
      <w:r w:rsidRPr="00DA1BC4">
        <w:rPr>
          <w:position w:val="-12"/>
          <w:szCs w:val="28"/>
        </w:rPr>
        <w:object w:dxaOrig="1480" w:dyaOrig="380">
          <v:shape id="_x0000_i1034" type="#_x0000_t75" style="width:73.5pt;height:19pt" o:ole="">
            <v:imagedata r:id="rId25" o:title=""/>
          </v:shape>
          <o:OLEObject Type="Embed" ProgID="Equation.DSMT4" ShapeID="_x0000_i1034" DrawAspect="Content" ObjectID="_1700724659" r:id="rId26"/>
        </w:object>
      </w:r>
      <w:r w:rsidRPr="00DA1BC4">
        <w:rPr>
          <w:position w:val="-12"/>
          <w:szCs w:val="28"/>
        </w:rPr>
        <w:t xml:space="preserve"> </w:t>
      </w:r>
      <w:r w:rsidRPr="00DA1BC4">
        <w:rPr>
          <w:szCs w:val="28"/>
        </w:rPr>
        <w:t xml:space="preserve">полягає в тому, що для одержуваної в результаті операції послідовності неправильних операндів </w:t>
      </w:r>
      <w:r w:rsidRPr="00DA1BC4">
        <w:rPr>
          <w:position w:val="-12"/>
          <w:szCs w:val="28"/>
        </w:rPr>
        <w:object w:dxaOrig="1560" w:dyaOrig="440">
          <v:shape id="_x0000_i1035" type="#_x0000_t75" style="width:85pt;height:22pt" o:ole="">
            <v:imagedata r:id="rId27" o:title=""/>
          </v:shape>
          <o:OLEObject Type="Embed" ProgID="Equation.DSMT4" ShapeID="_x0000_i1035" DrawAspect="Content" ObjectID="_1700724660" r:id="rId28"/>
        </w:object>
      </w:r>
      <w:r w:rsidRPr="00DA1BC4">
        <w:rPr>
          <w:szCs w:val="28"/>
        </w:rPr>
        <w:t xml:space="preserve"> в динаміці обчислювального процесу, не перериваючи рішення задачі, послідовно в часі визначаються умовні альтернативні сукупності (УАС):</w:t>
      </w:r>
    </w:p>
    <w:p w:rsidR="005D3CB2" w:rsidRPr="00DA1BC4" w:rsidRDefault="005D3CB2" w:rsidP="00FF0C46">
      <w:pPr>
        <w:pStyle w:val="a5"/>
        <w:spacing w:line="360" w:lineRule="auto"/>
        <w:rPr>
          <w:szCs w:val="28"/>
        </w:rPr>
      </w:pPr>
    </w:p>
    <w:p w:rsidR="005D3CB2" w:rsidRPr="00DA1BC4" w:rsidRDefault="005D3CB2" w:rsidP="00254624">
      <w:pPr>
        <w:ind w:firstLine="0"/>
        <w:jc w:val="right"/>
        <w:rPr>
          <w:rFonts w:cs="Times New Roman"/>
          <w:szCs w:val="28"/>
        </w:rPr>
      </w:pPr>
      <w:r w:rsidRPr="00DA1BC4">
        <w:rPr>
          <w:rFonts w:cs="Times New Roman"/>
          <w:position w:val="-12"/>
          <w:szCs w:val="28"/>
        </w:rPr>
        <w:object w:dxaOrig="2680" w:dyaOrig="420">
          <v:shape id="_x0000_i1036" type="#_x0000_t75" style="width:181.5pt;height:25pt" o:ole="">
            <v:imagedata r:id="rId29" o:title=""/>
          </v:shape>
          <o:OLEObject Type="Embed" ProgID="Equation.DSMT4" ShapeID="_x0000_i1036" DrawAspect="Content" ObjectID="_1700724661" r:id="rId30"/>
        </w:object>
      </w:r>
      <w:r w:rsidRPr="00DA1BC4">
        <w:rPr>
          <w:rFonts w:cs="Times New Roman"/>
          <w:szCs w:val="28"/>
        </w:rPr>
        <w:t>,                             (1.</w:t>
      </w:r>
      <w:r w:rsidR="00A150CD" w:rsidRPr="00DA1BC4">
        <w:rPr>
          <w:rFonts w:cs="Times New Roman"/>
          <w:szCs w:val="28"/>
        </w:rPr>
        <w:t>2</w:t>
      </w:r>
      <w:r w:rsidRPr="00DA1BC4">
        <w:rPr>
          <w:rFonts w:cs="Times New Roman"/>
          <w:szCs w:val="28"/>
        </w:rPr>
        <w:t>)</w:t>
      </w:r>
    </w:p>
    <w:p w:rsidR="005D3CB2" w:rsidRPr="00DA1BC4" w:rsidRDefault="005D3CB2" w:rsidP="00FF0C46">
      <w:pPr>
        <w:jc w:val="both"/>
        <w:rPr>
          <w:rFonts w:cs="Times New Roman"/>
          <w:szCs w:val="28"/>
        </w:rPr>
      </w:pPr>
    </w:p>
    <w:p w:rsidR="005D3CB2" w:rsidRPr="00DA1BC4" w:rsidRDefault="005D3CB2" w:rsidP="00FF0C46">
      <w:pPr>
        <w:pStyle w:val="a5"/>
        <w:spacing w:line="360" w:lineRule="auto"/>
        <w:rPr>
          <w:szCs w:val="28"/>
        </w:rPr>
      </w:pPr>
      <w:r w:rsidRPr="00DA1BC4">
        <w:rPr>
          <w:szCs w:val="28"/>
        </w:rPr>
        <w:t xml:space="preserve">За певний час УАС стягується до помилкової основи (або до двох основ  </w:t>
      </w:r>
      <w:r w:rsidRPr="00DA1BC4">
        <w:rPr>
          <w:position w:val="-12"/>
          <w:szCs w:val="28"/>
        </w:rPr>
        <w:object w:dxaOrig="320" w:dyaOrig="380">
          <v:shape id="_x0000_i1037" type="#_x0000_t75" style="width:15.5pt;height:19pt" o:ole="">
            <v:imagedata r:id="rId12" o:title=""/>
          </v:shape>
          <o:OLEObject Type="Embed" ProgID="Equation.DSMT4" ShapeID="_x0000_i1037" DrawAspect="Content" ObjectID="_1700724662" r:id="rId31"/>
        </w:object>
      </w:r>
      <w:r w:rsidRPr="00DA1BC4">
        <w:rPr>
          <w:szCs w:val="28"/>
        </w:rPr>
        <w:t xml:space="preserve">і </w:t>
      </w:r>
      <w:r w:rsidRPr="00DA1BC4">
        <w:rPr>
          <w:position w:val="-12"/>
          <w:szCs w:val="28"/>
        </w:rPr>
        <w:object w:dxaOrig="360" w:dyaOrig="380">
          <v:shape id="_x0000_i1038" type="#_x0000_t75" style="width:17pt;height:19pt" o:ole="">
            <v:imagedata r:id="rId32" o:title=""/>
          </v:shape>
          <o:OLEObject Type="Embed" ProgID="Equation.DSMT4" ShapeID="_x0000_i1038" DrawAspect="Content" ObjectID="_1700724663" r:id="rId33"/>
        </w:object>
      </w:r>
      <w:r w:rsidRPr="00DA1BC4">
        <w:rPr>
          <w:szCs w:val="28"/>
        </w:rPr>
        <w:t xml:space="preserve">). Після цього відомими методами проводиться корекція спотвореного залишку </w:t>
      </w:r>
      <w:r w:rsidRPr="00DA1BC4">
        <w:rPr>
          <w:i/>
          <w:szCs w:val="28"/>
        </w:rPr>
        <w:t>а</w:t>
      </w:r>
      <w:r w:rsidRPr="00DA1BC4">
        <w:rPr>
          <w:i/>
          <w:szCs w:val="28"/>
          <w:vertAlign w:val="subscript"/>
        </w:rPr>
        <w:t>i</w:t>
      </w:r>
      <w:r w:rsidRPr="00DA1BC4">
        <w:rPr>
          <w:szCs w:val="28"/>
        </w:rPr>
        <w:t>.</w:t>
      </w:r>
      <w:r w:rsidRPr="00DA1BC4">
        <w:t xml:space="preserve"> </w:t>
      </w:r>
      <w:r w:rsidRPr="00DA1BC4">
        <w:rPr>
          <w:szCs w:val="28"/>
        </w:rPr>
        <w:t xml:space="preserve">Особливістю даного методу корекції помилок є можливість виправляти помилки без зупинки обчислень, що важливо для </w:t>
      </w:r>
      <w:r w:rsidR="00F90E53" w:rsidRPr="00DA1BC4">
        <w:rPr>
          <w:szCs w:val="28"/>
        </w:rPr>
        <w:t>СОП</w:t>
      </w:r>
      <w:r w:rsidRPr="00DA1BC4">
        <w:rPr>
          <w:szCs w:val="28"/>
        </w:rPr>
        <w:t xml:space="preserve">, що функціонують у реальному часі. Детальне дослідження розглянутої особливості </w:t>
      </w:r>
      <w:r w:rsidR="00A150CD" w:rsidRPr="00DA1BC4">
        <w:rPr>
          <w:szCs w:val="28"/>
        </w:rPr>
        <w:t>СЗК</w:t>
      </w:r>
      <w:r w:rsidRPr="00DA1BC4">
        <w:rPr>
          <w:szCs w:val="28"/>
        </w:rPr>
        <w:t xml:space="preserve"> дозволяє зробити висновок про те, що пристрої, які функціонують в </w:t>
      </w:r>
      <w:r w:rsidR="00A150CD" w:rsidRPr="00DA1BC4">
        <w:rPr>
          <w:szCs w:val="28"/>
        </w:rPr>
        <w:t>СЗК</w:t>
      </w:r>
      <w:r w:rsidRPr="00DA1BC4">
        <w:rPr>
          <w:szCs w:val="28"/>
        </w:rPr>
        <w:t xml:space="preserve">, відносяться до легко контрольованим і легко діагностуючим об'єктам. Відзначена особливість </w:t>
      </w:r>
      <w:r w:rsidR="00F90E53" w:rsidRPr="00DA1BC4">
        <w:rPr>
          <w:szCs w:val="28"/>
        </w:rPr>
        <w:t>СОП</w:t>
      </w:r>
      <w:r w:rsidRPr="00DA1BC4">
        <w:rPr>
          <w:szCs w:val="28"/>
        </w:rPr>
        <w:t xml:space="preserve">, що функціонують в </w:t>
      </w:r>
      <w:r w:rsidR="00A150CD" w:rsidRPr="00DA1BC4">
        <w:rPr>
          <w:szCs w:val="28"/>
        </w:rPr>
        <w:t>СЗК</w:t>
      </w:r>
      <w:r w:rsidRPr="00DA1BC4">
        <w:rPr>
          <w:szCs w:val="28"/>
        </w:rPr>
        <w:t xml:space="preserve">, сприяє розробці ефективних методів контролю та діагностики </w:t>
      </w:r>
      <w:r w:rsidRPr="00DA1BC4">
        <w:rPr>
          <w:color w:val="000000" w:themeColor="text1"/>
          <w:spacing w:val="-2"/>
          <w:szCs w:val="28"/>
        </w:rPr>
        <w:t>[</w:t>
      </w:r>
      <w:r w:rsidR="00FF6186" w:rsidRPr="00DA1BC4">
        <w:rPr>
          <w:color w:val="000000" w:themeColor="text1"/>
          <w:spacing w:val="-2"/>
          <w:szCs w:val="28"/>
        </w:rPr>
        <w:t>24</w:t>
      </w:r>
      <w:r w:rsidRPr="00DA1BC4">
        <w:rPr>
          <w:color w:val="000000" w:themeColor="text1"/>
          <w:spacing w:val="-2"/>
          <w:szCs w:val="28"/>
        </w:rPr>
        <w:t xml:space="preserve">]. </w:t>
      </w:r>
    </w:p>
    <w:p w:rsidR="005D3CB2" w:rsidRPr="00DA1BC4" w:rsidRDefault="005D3CB2" w:rsidP="00FF0C46">
      <w:pPr>
        <w:pStyle w:val="a5"/>
        <w:spacing w:line="360" w:lineRule="auto"/>
        <w:rPr>
          <w:szCs w:val="28"/>
        </w:rPr>
      </w:pPr>
      <w:r w:rsidRPr="00DA1BC4">
        <w:rPr>
          <w:szCs w:val="28"/>
        </w:rPr>
        <w:t xml:space="preserve">Таким чином, дана властивість </w:t>
      </w:r>
      <w:r w:rsidR="00A150CD" w:rsidRPr="00DA1BC4">
        <w:rPr>
          <w:szCs w:val="28"/>
        </w:rPr>
        <w:t>СЗК</w:t>
      </w:r>
      <w:r w:rsidRPr="00DA1BC4">
        <w:rPr>
          <w:szCs w:val="28"/>
        </w:rPr>
        <w:t xml:space="preserve"> дає можливість реалізувати унікальну систему контролю та корекції помилок в динаміці обчислювального процесу </w:t>
      </w:r>
      <w:r w:rsidRPr="00DA1BC4">
        <w:rPr>
          <w:szCs w:val="28"/>
        </w:rPr>
        <w:lastRenderedPageBreak/>
        <w:t>при введенні мінімальної кодової надмірності без зупинки обчислень, що досить важно для систем, які функціонують в режимі реального часу.</w:t>
      </w:r>
    </w:p>
    <w:p w:rsidR="005D3CB2" w:rsidRPr="00DA1BC4" w:rsidRDefault="005D3CB2" w:rsidP="00FF0C46">
      <w:pPr>
        <w:pStyle w:val="a5"/>
        <w:spacing w:line="360" w:lineRule="auto"/>
        <w:rPr>
          <w:szCs w:val="28"/>
        </w:rPr>
      </w:pPr>
      <w:r w:rsidRPr="00DA1BC4">
        <w:rPr>
          <w:szCs w:val="28"/>
        </w:rPr>
        <w:t xml:space="preserve">Рівноправність залишків: будь-який залишок </w:t>
      </w:r>
      <w:r w:rsidRPr="00DA1BC4">
        <w:rPr>
          <w:i/>
          <w:szCs w:val="28"/>
        </w:rPr>
        <w:t>а</w:t>
      </w:r>
      <w:r w:rsidRPr="00DA1BC4">
        <w:rPr>
          <w:i/>
          <w:szCs w:val="28"/>
          <w:vertAlign w:val="subscript"/>
        </w:rPr>
        <w:t>i</w:t>
      </w:r>
      <w:r w:rsidRPr="00DA1BC4">
        <w:rPr>
          <w:szCs w:val="28"/>
        </w:rPr>
        <w:t xml:space="preserve"> числа </w:t>
      </w:r>
      <w:r w:rsidRPr="00DA1BC4">
        <w:rPr>
          <w:position w:val="-12"/>
          <w:szCs w:val="28"/>
        </w:rPr>
        <w:object w:dxaOrig="1920" w:dyaOrig="380">
          <v:shape id="_x0000_i1039" type="#_x0000_t75" style="width:95pt;height:19pt" o:ole="">
            <v:imagedata r:id="rId34" o:title=""/>
          </v:shape>
          <o:OLEObject Type="Embed" ProgID="Equation.DSMT4" ShapeID="_x0000_i1039" DrawAspect="Content" ObjectID="_1700724664" r:id="rId35"/>
        </w:object>
      </w:r>
      <w:r w:rsidRPr="00DA1BC4">
        <w:rPr>
          <w:szCs w:val="28"/>
        </w:rPr>
        <w:t xml:space="preserve"> несе інформацію про все вихідне число, що дає можливість програмними методами замінити обчислювальний тракт, що відмовив за модулем m</w:t>
      </w:r>
      <w:r w:rsidRPr="00DA1BC4">
        <w:rPr>
          <w:szCs w:val="28"/>
          <w:vertAlign w:val="subscript"/>
        </w:rPr>
        <w:t>i</w:t>
      </w:r>
      <w:r w:rsidRPr="00DA1BC4">
        <w:rPr>
          <w:szCs w:val="28"/>
        </w:rPr>
        <w:t xml:space="preserve"> на працездатний тракт за модулем </w:t>
      </w:r>
      <w:r w:rsidRPr="00DA1BC4">
        <w:rPr>
          <w:position w:val="-16"/>
          <w:szCs w:val="28"/>
        </w:rPr>
        <w:object w:dxaOrig="360" w:dyaOrig="420">
          <v:shape id="_x0000_i1040" type="#_x0000_t75" style="width:17pt;height:22pt" o:ole="">
            <v:imagedata r:id="rId36" o:title=""/>
          </v:shape>
          <o:OLEObject Type="Embed" ProgID="Equation.DSMT4" ShapeID="_x0000_i1040" DrawAspect="Content" ObjectID="_1700724665" r:id="rId37"/>
        </w:object>
      </w:r>
      <w:r w:rsidRPr="00DA1BC4">
        <w:rPr>
          <w:i/>
          <w:szCs w:val="28"/>
        </w:rPr>
        <w:t xml:space="preserve"> (</w:t>
      </w:r>
      <w:r w:rsidRPr="00DA1BC4">
        <w:rPr>
          <w:position w:val="-12"/>
          <w:szCs w:val="28"/>
        </w:rPr>
        <w:object w:dxaOrig="320" w:dyaOrig="380">
          <v:shape id="_x0000_i1041" type="#_x0000_t75" style="width:15.5pt;height:19pt" o:ole="">
            <v:imagedata r:id="rId12" o:title=""/>
          </v:shape>
          <o:OLEObject Type="Embed" ProgID="Equation.DSMT4" ShapeID="_x0000_i1041" DrawAspect="Content" ObjectID="_1700724666" r:id="rId38"/>
        </w:object>
      </w:r>
      <w:r w:rsidRPr="00DA1BC4">
        <w:rPr>
          <w:i/>
          <w:szCs w:val="28"/>
        </w:rPr>
        <w:t>&lt;</w:t>
      </w:r>
      <w:r w:rsidRPr="00DA1BC4">
        <w:rPr>
          <w:position w:val="-16"/>
          <w:szCs w:val="28"/>
        </w:rPr>
        <w:object w:dxaOrig="360" w:dyaOrig="420">
          <v:shape id="_x0000_i1042" type="#_x0000_t75" style="width:17pt;height:22pt" o:ole="">
            <v:imagedata r:id="rId36" o:title=""/>
          </v:shape>
          <o:OLEObject Type="Embed" ProgID="Equation.DSMT4" ShapeID="_x0000_i1042" DrawAspect="Content" ObjectID="_1700724667" r:id="rId39"/>
        </w:object>
      </w:r>
      <w:r w:rsidRPr="00DA1BC4">
        <w:rPr>
          <w:i/>
          <w:szCs w:val="28"/>
        </w:rPr>
        <w:t>),</w:t>
      </w:r>
      <w:r w:rsidRPr="00DA1BC4">
        <w:rPr>
          <w:szCs w:val="28"/>
        </w:rPr>
        <w:t xml:space="preserve"> не перериваючи рішення задачі. </w:t>
      </w:r>
      <w:r w:rsidR="00A150CD" w:rsidRPr="00DA1BC4">
        <w:rPr>
          <w:szCs w:val="28"/>
        </w:rPr>
        <w:t>СЗК</w:t>
      </w:r>
      <w:r w:rsidRPr="00DA1BC4">
        <w:rPr>
          <w:szCs w:val="28"/>
        </w:rPr>
        <w:t xml:space="preserve"> з двома контрольними основами дозволяє повністю зберегти працездатність </w:t>
      </w:r>
      <w:r w:rsidR="00F90E53" w:rsidRPr="00DA1BC4">
        <w:rPr>
          <w:szCs w:val="28"/>
        </w:rPr>
        <w:t>СОП</w:t>
      </w:r>
      <w:r w:rsidRPr="00DA1BC4">
        <w:rPr>
          <w:szCs w:val="28"/>
        </w:rPr>
        <w:t xml:space="preserve"> при відмові будь-яких двох робочих трактів. При виникненні третьої або навіть четвертої відмов, </w:t>
      </w:r>
      <w:r w:rsidR="00F90E53" w:rsidRPr="00DA1BC4">
        <w:rPr>
          <w:szCs w:val="28"/>
        </w:rPr>
        <w:t>СОП</w:t>
      </w:r>
      <w:r w:rsidRPr="00DA1BC4">
        <w:rPr>
          <w:szCs w:val="28"/>
        </w:rPr>
        <w:t xml:space="preserve"> все ще може виконувати програму при деякому зменшенні точності або швидкості обчислень, тобто </w:t>
      </w:r>
      <w:r w:rsidR="00F90E53" w:rsidRPr="00DA1BC4">
        <w:rPr>
          <w:szCs w:val="28"/>
        </w:rPr>
        <w:t>СОП</w:t>
      </w:r>
      <w:r w:rsidRPr="00DA1BC4">
        <w:rPr>
          <w:szCs w:val="28"/>
        </w:rPr>
        <w:t xml:space="preserve"> у </w:t>
      </w:r>
      <w:r w:rsidR="00A150CD" w:rsidRPr="00DA1BC4">
        <w:rPr>
          <w:szCs w:val="28"/>
        </w:rPr>
        <w:t>СЗК</w:t>
      </w:r>
      <w:r w:rsidRPr="00DA1BC4">
        <w:rPr>
          <w:szCs w:val="28"/>
        </w:rPr>
        <w:t xml:space="preserve"> є виключно "живучою". </w:t>
      </w:r>
    </w:p>
    <w:p w:rsidR="005D3CB2" w:rsidRPr="00DA1BC4" w:rsidRDefault="005D3CB2" w:rsidP="00FF0C46">
      <w:pPr>
        <w:pStyle w:val="a5"/>
        <w:spacing w:line="360" w:lineRule="auto"/>
        <w:rPr>
          <w:szCs w:val="28"/>
        </w:rPr>
      </w:pPr>
      <w:r w:rsidRPr="00DA1BC4">
        <w:rPr>
          <w:szCs w:val="28"/>
        </w:rPr>
        <w:t xml:space="preserve">Відзначимо, що дана особливість зумовлює одну з найбільш важних властивостей </w:t>
      </w:r>
      <w:r w:rsidR="00A150CD" w:rsidRPr="00DA1BC4">
        <w:rPr>
          <w:szCs w:val="28"/>
        </w:rPr>
        <w:t>СЗК</w:t>
      </w:r>
      <w:r w:rsidRPr="00DA1BC4">
        <w:rPr>
          <w:szCs w:val="28"/>
        </w:rPr>
        <w:t xml:space="preserve">: одні й ті ж </w:t>
      </w:r>
      <w:r w:rsidR="00F90E53" w:rsidRPr="00DA1BC4">
        <w:rPr>
          <w:szCs w:val="28"/>
        </w:rPr>
        <w:t>СОП</w:t>
      </w:r>
      <w:r w:rsidRPr="00DA1BC4">
        <w:rPr>
          <w:szCs w:val="28"/>
        </w:rPr>
        <w:t xml:space="preserve"> можуть мати різну надійність при вирішенні різних задач в залежності від вимог, що пред'являються до точності, обсягу пам'яті і швидкодії машини при їх вирішенні, тобто в процесі вирішення різних задач </w:t>
      </w:r>
      <w:r w:rsidR="00F90E53" w:rsidRPr="00DA1BC4">
        <w:rPr>
          <w:szCs w:val="28"/>
        </w:rPr>
        <w:t>СОП</w:t>
      </w:r>
      <w:r w:rsidRPr="00DA1BC4">
        <w:rPr>
          <w:szCs w:val="28"/>
        </w:rPr>
        <w:t xml:space="preserve"> у </w:t>
      </w:r>
      <w:r w:rsidR="00A150CD" w:rsidRPr="00DA1BC4">
        <w:rPr>
          <w:szCs w:val="28"/>
        </w:rPr>
        <w:t>СЗК</w:t>
      </w:r>
      <w:r w:rsidRPr="00DA1BC4">
        <w:rPr>
          <w:szCs w:val="28"/>
        </w:rPr>
        <w:t xml:space="preserve"> можливе здійснення "обмінних" операцій між точністю, швидкодією і надійністю.</w:t>
      </w:r>
    </w:p>
    <w:p w:rsidR="005D3CB2" w:rsidRPr="00DA1BC4" w:rsidRDefault="005D3CB2" w:rsidP="00FF0C46">
      <w:pPr>
        <w:pStyle w:val="a5"/>
        <w:spacing w:line="360" w:lineRule="auto"/>
        <w:rPr>
          <w:szCs w:val="28"/>
        </w:rPr>
      </w:pPr>
      <w:r w:rsidRPr="00DA1BC4">
        <w:rPr>
          <w:szCs w:val="28"/>
        </w:rPr>
        <w:t xml:space="preserve">Спільне використання першої і другої властивостей </w:t>
      </w:r>
      <w:r w:rsidR="0082248A" w:rsidRPr="00DA1BC4">
        <w:rPr>
          <w:color w:val="000000"/>
          <w:szCs w:val="28"/>
          <w:shd w:val="clear" w:color="auto" w:fill="FFFFFF"/>
        </w:rPr>
        <w:t>СЗК</w:t>
      </w:r>
      <w:r w:rsidRPr="00DA1BC4">
        <w:rPr>
          <w:szCs w:val="28"/>
        </w:rPr>
        <w:t xml:space="preserve"> (незалежність і рівноправність залишків) обумовлює наявність у </w:t>
      </w:r>
      <w:r w:rsidR="00F90E53" w:rsidRPr="00DA1BC4">
        <w:rPr>
          <w:szCs w:val="28"/>
        </w:rPr>
        <w:t>СОП</w:t>
      </w:r>
      <w:r w:rsidRPr="00DA1BC4">
        <w:rPr>
          <w:szCs w:val="28"/>
        </w:rPr>
        <w:t xml:space="preserve"> одночасно трьох основних видів резервування: структурного, інформаційного та функціонального.</w:t>
      </w:r>
    </w:p>
    <w:p w:rsidR="005D3CB2" w:rsidRPr="00DA1BC4" w:rsidRDefault="005D3CB2" w:rsidP="00FF0C46">
      <w:pPr>
        <w:pStyle w:val="a5"/>
        <w:spacing w:line="360" w:lineRule="auto"/>
        <w:rPr>
          <w:szCs w:val="28"/>
        </w:rPr>
      </w:pPr>
      <w:r w:rsidRPr="00DA1BC4">
        <w:rPr>
          <w:szCs w:val="28"/>
        </w:rPr>
        <w:t xml:space="preserve">Структурне резервування полягає в застосуванні додаткових елементів, які не є функціонально необхідними, і використовуються тільки для заміни основних в разі їх відмови. При структурному резервуванні математична модель надійності </w:t>
      </w:r>
      <w:r w:rsidR="00F90E53" w:rsidRPr="00DA1BC4">
        <w:rPr>
          <w:szCs w:val="28"/>
        </w:rPr>
        <w:t>СОП</w:t>
      </w:r>
      <w:r w:rsidRPr="00DA1BC4">
        <w:rPr>
          <w:szCs w:val="28"/>
        </w:rPr>
        <w:t xml:space="preserve"> у </w:t>
      </w:r>
      <w:r w:rsidR="00A150CD" w:rsidRPr="00DA1BC4">
        <w:rPr>
          <w:szCs w:val="28"/>
        </w:rPr>
        <w:t>СЗК</w:t>
      </w:r>
      <w:r w:rsidRPr="00DA1BC4">
        <w:rPr>
          <w:szCs w:val="28"/>
        </w:rPr>
        <w:t xml:space="preserve"> побудована на основі введення вторинної структурної надлишковості. Інформаційні та контрольні обчислювальні тракти грають роль елементів резервованої системи, а резервні обчислювальні тракти — роль резервних елементів. Дійсно, структурне резервування проявляється при побудові обчислювальної системи на основі набору незалежних і </w:t>
      </w:r>
      <w:r w:rsidRPr="00DA1BC4">
        <w:rPr>
          <w:szCs w:val="28"/>
        </w:rPr>
        <w:lastRenderedPageBreak/>
        <w:t xml:space="preserve">працюючих паралельно в часі обчислювальних трактів по відповідним основам </w:t>
      </w:r>
      <w:r w:rsidRPr="00DA1BC4">
        <w:rPr>
          <w:position w:val="-12"/>
          <w:szCs w:val="28"/>
        </w:rPr>
        <w:object w:dxaOrig="320" w:dyaOrig="380">
          <v:shape id="_x0000_i1043" type="#_x0000_t75" style="width:15.5pt;height:19pt" o:ole="">
            <v:imagedata r:id="rId12" o:title=""/>
          </v:shape>
          <o:OLEObject Type="Embed" ProgID="Equation.DSMT4" ShapeID="_x0000_i1043" DrawAspect="Content" ObjectID="_1700724668" r:id="rId40"/>
        </w:object>
      </w:r>
      <w:r w:rsidRPr="00DA1BC4">
        <w:rPr>
          <w:szCs w:val="28"/>
        </w:rPr>
        <w:t>.</w:t>
      </w:r>
    </w:p>
    <w:p w:rsidR="005D3CB2" w:rsidRPr="00DA1BC4" w:rsidRDefault="005D3CB2" w:rsidP="00FF0C46">
      <w:pPr>
        <w:jc w:val="both"/>
        <w:rPr>
          <w:rFonts w:cs="Times New Roman"/>
          <w:szCs w:val="28"/>
        </w:rPr>
      </w:pPr>
      <w:r w:rsidRPr="00DA1BC4">
        <w:rPr>
          <w:rFonts w:cs="Times New Roman"/>
          <w:szCs w:val="28"/>
        </w:rPr>
        <w:t xml:space="preserve">Інформаційне резервування використовується за рахунок додаткової інформації, що одержується завдяки використанню контрольних обчислювальних трактів, що вводяться за основою </w:t>
      </w:r>
      <w:r w:rsidRPr="00DA1BC4">
        <w:rPr>
          <w:rFonts w:cs="Times New Roman"/>
          <w:i/>
          <w:szCs w:val="28"/>
        </w:rPr>
        <w:t>m</w:t>
      </w:r>
      <w:r w:rsidRPr="00DA1BC4">
        <w:rPr>
          <w:rFonts w:cs="Times New Roman"/>
          <w:i/>
          <w:szCs w:val="28"/>
          <w:vertAlign w:val="subscript"/>
        </w:rPr>
        <w:t>n+1</w:t>
      </w:r>
      <w:r w:rsidRPr="00DA1BC4">
        <w:rPr>
          <w:rFonts w:cs="Times New Roman"/>
          <w:i/>
          <w:szCs w:val="28"/>
        </w:rPr>
        <w:t>, m</w:t>
      </w:r>
      <w:r w:rsidRPr="00DA1BC4">
        <w:rPr>
          <w:rFonts w:cs="Times New Roman"/>
          <w:i/>
          <w:szCs w:val="28"/>
          <w:vertAlign w:val="subscript"/>
        </w:rPr>
        <w:t>n+2</w:t>
      </w:r>
      <w:r w:rsidRPr="00DA1BC4">
        <w:rPr>
          <w:rFonts w:cs="Times New Roman"/>
          <w:szCs w:val="28"/>
        </w:rPr>
        <w:t>.</w:t>
      </w:r>
    </w:p>
    <w:p w:rsidR="005D3CB2" w:rsidRPr="00DA1BC4" w:rsidRDefault="005D3CB2" w:rsidP="00FF0C46">
      <w:pPr>
        <w:pStyle w:val="a5"/>
        <w:spacing w:line="360" w:lineRule="auto"/>
        <w:rPr>
          <w:szCs w:val="28"/>
        </w:rPr>
      </w:pPr>
      <w:r w:rsidRPr="00DA1BC4">
        <w:rPr>
          <w:szCs w:val="28"/>
        </w:rPr>
        <w:t xml:space="preserve">При появі помилок, викликаних збоями в одному з обчислювальних трактів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j</m:t>
            </m:r>
          </m:sub>
        </m:sSub>
        <m:r>
          <w:rPr>
            <w:rFonts w:ascii="Cambria Math" w:hAnsi="Cambria Math"/>
            <w:szCs w:val="28"/>
          </w:rPr>
          <m:t>(j=</m:t>
        </m:r>
        <m:acc>
          <m:accPr>
            <m:chr m:val="̅"/>
            <m:ctrlPr>
              <w:rPr>
                <w:rFonts w:ascii="Cambria Math" w:hAnsi="Cambria Math"/>
                <w:i/>
                <w:szCs w:val="28"/>
              </w:rPr>
            </m:ctrlPr>
          </m:accPr>
          <m:e>
            <m:r>
              <w:rPr>
                <w:rFonts w:ascii="Cambria Math" w:hAnsi="Cambria Math"/>
                <w:szCs w:val="28"/>
              </w:rPr>
              <m:t>1, n+2</m:t>
            </m:r>
          </m:e>
        </m:acc>
        <m:r>
          <w:rPr>
            <w:rFonts w:ascii="Cambria Math" w:hAnsi="Cambria Math"/>
            <w:szCs w:val="28"/>
          </w:rPr>
          <m:t>)</m:t>
        </m:r>
      </m:oMath>
      <w:r w:rsidRPr="00DA1BC4">
        <w:rPr>
          <w:szCs w:val="28"/>
        </w:rPr>
        <w:t xml:space="preserve"> </w:t>
      </w:r>
      <w:r w:rsidR="00F90E53" w:rsidRPr="00DA1BC4">
        <w:rPr>
          <w:szCs w:val="28"/>
        </w:rPr>
        <w:t>СОП</w:t>
      </w:r>
      <w:r w:rsidRPr="00DA1BC4">
        <w:rPr>
          <w:szCs w:val="28"/>
        </w:rPr>
        <w:t xml:space="preserve"> по одному з робочих чи контрольних основ </w:t>
      </w:r>
      <w:r w:rsidR="00A150CD" w:rsidRPr="00DA1BC4">
        <w:rPr>
          <w:szCs w:val="28"/>
        </w:rPr>
        <w:t>СЗК</w:t>
      </w:r>
      <w:r w:rsidRPr="00DA1BC4">
        <w:rPr>
          <w:szCs w:val="28"/>
        </w:rPr>
        <w:t xml:space="preserve">, усуває їх відомими методами. Таким чином, </w:t>
      </w:r>
      <w:r w:rsidR="00F90E53" w:rsidRPr="00DA1BC4">
        <w:rPr>
          <w:szCs w:val="28"/>
        </w:rPr>
        <w:t>СОП</w:t>
      </w:r>
      <w:r w:rsidRPr="00DA1BC4">
        <w:rPr>
          <w:szCs w:val="28"/>
        </w:rPr>
        <w:t xml:space="preserve"> у </w:t>
      </w:r>
      <w:r w:rsidR="00A150CD" w:rsidRPr="00DA1BC4">
        <w:rPr>
          <w:szCs w:val="28"/>
        </w:rPr>
        <w:t>СЗК</w:t>
      </w:r>
      <w:r w:rsidRPr="00DA1BC4">
        <w:rPr>
          <w:szCs w:val="28"/>
        </w:rPr>
        <w:t>, синтезована відповідно до розробленої математичної моделі є нечутлива до збоїв.</w:t>
      </w:r>
    </w:p>
    <w:p w:rsidR="005D3CB2" w:rsidRPr="00DA1BC4" w:rsidRDefault="005D3CB2" w:rsidP="00FF0C46">
      <w:pPr>
        <w:pStyle w:val="a5"/>
        <w:spacing w:line="360" w:lineRule="auto"/>
        <w:rPr>
          <w:szCs w:val="28"/>
        </w:rPr>
      </w:pPr>
      <w:r w:rsidRPr="00DA1BC4">
        <w:rPr>
          <w:szCs w:val="28"/>
        </w:rPr>
        <w:t>Функціональне резервування — вид резервування, при якому використовується здатність елементів виконувати додаткові функції, а також здатність виконувати задану функцію додатковими засобами. Функціональне резервування використовується у випадку, якщо виконується умова:</w:t>
      </w:r>
    </w:p>
    <w:p w:rsidR="005D3CB2" w:rsidRPr="00DA1BC4" w:rsidRDefault="005D3CB2" w:rsidP="00254624">
      <w:pPr>
        <w:ind w:firstLine="0"/>
        <w:jc w:val="right"/>
        <w:rPr>
          <w:rFonts w:cs="Times New Roman"/>
          <w:szCs w:val="28"/>
        </w:rPr>
      </w:pPr>
      <w:r w:rsidRPr="00DA1BC4">
        <w:rPr>
          <w:rFonts w:cs="Times New Roman"/>
          <w:position w:val="-32"/>
          <w:szCs w:val="28"/>
        </w:rPr>
        <w:object w:dxaOrig="1320" w:dyaOrig="780">
          <v:shape id="_x0000_i1044" type="#_x0000_t75" style="width:91pt;height:45.5pt" o:ole="">
            <v:imagedata r:id="rId41" o:title=""/>
          </v:shape>
          <o:OLEObject Type="Embed" ProgID="Equation.DSMT4" ShapeID="_x0000_i1044" DrawAspect="Content" ObjectID="_1700724669" r:id="rId42"/>
        </w:object>
      </w:r>
      <w:r w:rsidRPr="00DA1BC4">
        <w:rPr>
          <w:rFonts w:cs="Times New Roman"/>
          <w:szCs w:val="28"/>
        </w:rPr>
        <w:t>,                                              (1.</w:t>
      </w:r>
      <w:r w:rsidR="00A150CD" w:rsidRPr="00DA1BC4">
        <w:rPr>
          <w:rFonts w:cs="Times New Roman"/>
          <w:szCs w:val="28"/>
        </w:rPr>
        <w:t>3</w:t>
      </w:r>
      <w:r w:rsidRPr="00DA1BC4">
        <w:rPr>
          <w:rFonts w:cs="Times New Roman"/>
          <w:szCs w:val="28"/>
        </w:rPr>
        <w:t>)</w:t>
      </w:r>
    </w:p>
    <w:p w:rsidR="005D3CB2" w:rsidRPr="00DA1BC4" w:rsidRDefault="005D3CB2" w:rsidP="00FF0C46">
      <w:pPr>
        <w:pStyle w:val="a5"/>
        <w:spacing w:line="360" w:lineRule="auto"/>
        <w:rPr>
          <w:szCs w:val="28"/>
        </w:rPr>
      </w:pPr>
      <w:r w:rsidRPr="00DA1BC4">
        <w:rPr>
          <w:szCs w:val="28"/>
        </w:rPr>
        <w:t xml:space="preserve">Це дає можливість одному працездатному контрольному тракту взяти на себе функції до </w:t>
      </w:r>
      <w:r w:rsidRPr="00DA1BC4">
        <w:rPr>
          <w:i/>
          <w:szCs w:val="28"/>
        </w:rPr>
        <w:t>r</w:t>
      </w:r>
      <w:r w:rsidRPr="00DA1BC4">
        <w:rPr>
          <w:szCs w:val="28"/>
        </w:rPr>
        <w:t xml:space="preserve"> інформаційних обчислювальних трактів, що відмовили. У розглянутій математичній моделі цей вид резервування враховується як добавка до </w:t>
      </w:r>
      <w:r w:rsidRPr="00DA1BC4">
        <w:rPr>
          <w:i/>
          <w:szCs w:val="28"/>
        </w:rPr>
        <w:t>k</w:t>
      </w:r>
      <w:r w:rsidRPr="00DA1BC4">
        <w:rPr>
          <w:szCs w:val="28"/>
        </w:rPr>
        <w:t xml:space="preserve"> обчислювальним трактам ще</w:t>
      </w:r>
      <w:r w:rsidRPr="00DA1BC4">
        <w:rPr>
          <w:i/>
          <w:szCs w:val="28"/>
        </w:rPr>
        <w:t xml:space="preserve"> r</w:t>
      </w:r>
      <w:r w:rsidRPr="00DA1BC4">
        <w:rPr>
          <w:szCs w:val="28"/>
        </w:rPr>
        <w:t xml:space="preserve"> резервних </w:t>
      </w:r>
      <w:r w:rsidRPr="00DA1BC4">
        <w:rPr>
          <w:color w:val="000000" w:themeColor="text1"/>
          <w:spacing w:val="-2"/>
          <w:szCs w:val="28"/>
        </w:rPr>
        <w:t>[</w:t>
      </w:r>
      <w:r w:rsidR="00FF6186" w:rsidRPr="00DA1BC4">
        <w:rPr>
          <w:color w:val="000000" w:themeColor="text1"/>
          <w:spacing w:val="-2"/>
          <w:szCs w:val="28"/>
        </w:rPr>
        <w:t>2</w:t>
      </w:r>
      <w:r w:rsidR="00C17794" w:rsidRPr="00DA1BC4">
        <w:rPr>
          <w:color w:val="000000" w:themeColor="text1"/>
          <w:spacing w:val="-2"/>
          <w:szCs w:val="28"/>
        </w:rPr>
        <w:t>5</w:t>
      </w:r>
      <w:r w:rsidRPr="00DA1BC4">
        <w:rPr>
          <w:color w:val="000000" w:themeColor="text1"/>
          <w:spacing w:val="-2"/>
          <w:szCs w:val="28"/>
        </w:rPr>
        <w:t>].</w:t>
      </w:r>
    </w:p>
    <w:p w:rsidR="005D3CB2" w:rsidRPr="00DA1BC4" w:rsidRDefault="005D3CB2" w:rsidP="00FF0C46">
      <w:pPr>
        <w:pStyle w:val="a5"/>
        <w:spacing w:line="360" w:lineRule="auto"/>
        <w:rPr>
          <w:szCs w:val="28"/>
        </w:rPr>
      </w:pPr>
      <w:r w:rsidRPr="00DA1BC4">
        <w:rPr>
          <w:szCs w:val="28"/>
        </w:rPr>
        <w:t xml:space="preserve">Малорозрядність залишків дозволяє істотно підвищити надійність і швидкодію виконання арифметичних операцій як за рахунок малорозрядності обчислювальних трактів </w:t>
      </w:r>
      <w:r w:rsidR="00F90E53" w:rsidRPr="00DA1BC4">
        <w:rPr>
          <w:szCs w:val="28"/>
        </w:rPr>
        <w:t>СОП</w:t>
      </w:r>
      <w:r w:rsidRPr="00DA1BC4">
        <w:rPr>
          <w:szCs w:val="28"/>
        </w:rPr>
        <w:t>, так і за рахунок можливості використання (на відміну від ПСЧ) табличної арифметики, де арифметичні операції додавання, віднімання та множення виконуються практично в один такт.</w:t>
      </w:r>
    </w:p>
    <w:p w:rsidR="005D3CB2" w:rsidRPr="00DA1BC4" w:rsidRDefault="005D3CB2" w:rsidP="00FF0C46">
      <w:pPr>
        <w:pStyle w:val="a5"/>
        <w:spacing w:line="360" w:lineRule="auto"/>
        <w:rPr>
          <w:szCs w:val="28"/>
        </w:rPr>
      </w:pPr>
      <w:r w:rsidRPr="00DA1BC4">
        <w:rPr>
          <w:szCs w:val="28"/>
        </w:rPr>
        <w:t xml:space="preserve">Ця особливість </w:t>
      </w:r>
      <w:r w:rsidR="0082248A" w:rsidRPr="00DA1BC4">
        <w:rPr>
          <w:color w:val="000000"/>
          <w:szCs w:val="28"/>
          <w:shd w:val="clear" w:color="auto" w:fill="FFFFFF"/>
        </w:rPr>
        <w:t>СЗК</w:t>
      </w:r>
      <w:r w:rsidRPr="00DA1BC4">
        <w:rPr>
          <w:szCs w:val="28"/>
        </w:rPr>
        <w:t xml:space="preserve"> дозволяє ефективно застосовувати табличні методи реалізації арифметичних операцій. Одночасно, табличні методи виконання арифметичних операцій дозволяють створити на базі матричних схем високонадійні обчислювальні пристрої.</w:t>
      </w:r>
    </w:p>
    <w:p w:rsidR="005D3CB2" w:rsidRPr="00DA1BC4" w:rsidRDefault="005D3CB2" w:rsidP="00FF0C46">
      <w:pPr>
        <w:pStyle w:val="a5"/>
        <w:spacing w:line="360" w:lineRule="auto"/>
        <w:rPr>
          <w:szCs w:val="28"/>
        </w:rPr>
      </w:pPr>
      <w:r w:rsidRPr="00DA1BC4">
        <w:rPr>
          <w:szCs w:val="28"/>
        </w:rPr>
        <w:lastRenderedPageBreak/>
        <w:t xml:space="preserve">Зокрема малорозрядність залишків у поданні чисел у </w:t>
      </w:r>
      <w:r w:rsidR="00A150CD" w:rsidRPr="00DA1BC4">
        <w:rPr>
          <w:szCs w:val="28"/>
        </w:rPr>
        <w:t>СЗК</w:t>
      </w:r>
      <w:r w:rsidRPr="00DA1BC4">
        <w:rPr>
          <w:szCs w:val="28"/>
        </w:rPr>
        <w:t xml:space="preserve"> дає можливість широкого вибору варіантів системотехнічних рішень при реалізації модульних арифметичних операцій, заснованих на наступних принципах:</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суматорний принцип (на базі малорозрядних двійкових суматорів);</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табличний принцип (на о</w:t>
      </w:r>
      <w:r w:rsidR="00A150CD" w:rsidRPr="00DA1BC4">
        <w:rPr>
          <w:rFonts w:ascii="Times New Roman" w:hAnsi="Times New Roman" w:cs="Times New Roman"/>
          <w:sz w:val="28"/>
          <w:szCs w:val="28"/>
          <w:lang w:val="uk-UA"/>
        </w:rPr>
        <w:t xml:space="preserve">снові використання таблиць </w:t>
      </w:r>
      <w:r w:rsidRPr="00DA1BC4">
        <w:rPr>
          <w:rFonts w:ascii="Times New Roman" w:hAnsi="Times New Roman" w:cs="Times New Roman"/>
          <w:sz w:val="28"/>
          <w:szCs w:val="28"/>
          <w:lang w:val="uk-UA"/>
        </w:rPr>
        <w:t>ПЗП);</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прямий логічний принцип реалізації арифметичних операцій, заснований на описі модульних операцій на рівні систем перемикальних функцій булевої алгебри;</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принцип кільцевого зсуву, заснований на використанні кільцевих регістрів зсуву.</w:t>
      </w:r>
    </w:p>
    <w:p w:rsidR="005D3CB2" w:rsidRPr="00DA1BC4" w:rsidRDefault="005D3CB2" w:rsidP="00FF0C46">
      <w:pPr>
        <w:pStyle w:val="a5"/>
        <w:spacing w:line="360" w:lineRule="auto"/>
        <w:rPr>
          <w:szCs w:val="28"/>
        </w:rPr>
      </w:pPr>
      <w:r w:rsidRPr="00DA1BC4">
        <w:rPr>
          <w:szCs w:val="28"/>
        </w:rPr>
        <w:t xml:space="preserve">На основі використання трьох основних властивостей </w:t>
      </w:r>
      <w:r w:rsidR="00A150CD" w:rsidRPr="00DA1BC4">
        <w:rPr>
          <w:szCs w:val="28"/>
        </w:rPr>
        <w:t>СЗК</w:t>
      </w:r>
      <w:r w:rsidRPr="00DA1BC4">
        <w:rPr>
          <w:szCs w:val="28"/>
        </w:rPr>
        <w:t xml:space="preserve"> (незалежність, рівноправність і малорозрядність залишків, що визначають кодову структуру), </w:t>
      </w:r>
      <w:r w:rsidR="00A150CD" w:rsidRPr="00DA1BC4">
        <w:rPr>
          <w:szCs w:val="28"/>
        </w:rPr>
        <w:t>СЗК</w:t>
      </w:r>
      <w:r w:rsidRPr="00DA1BC4">
        <w:rPr>
          <w:szCs w:val="28"/>
        </w:rPr>
        <w:t xml:space="preserve"> в порівнянні з ПСЧ володіє наступними істотними перевагами:</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можливість розпаралелювання обчислень на рівні декомпозиції операндів, що істотно підвищує їх швидкодію;</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просторове рознесення елементів даних з можливістю їх подальшої асинхронної незалежної обробки;</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можливість табличного (матричного) виконання арифметичних операцій базового набору і поліноміальних функцій з однотактною вибіркою результату модульної операції;</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можливість створення цифрових пристроїв з ефективним виявленням і виправленням збоїв і відмов, а також самокоректуючих і високонадійних цифрових пристроїв;</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можливість корекції помилок у динаміці обчислювального процесу шляхом додавання малих (а, отже, і більш надійних, ніж в позиційних процесорах) резервних блоків, апаратурні витрати яких пропорційні обсягу відповідних суматорних або табличних обчислювачів;</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забезпечення високої активної відмовостійкості обчислювальних структур на основі оперативної реконфігурації структури обчислювача;</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lastRenderedPageBreak/>
        <w:t>менша обчислювальна складність обчислювальних алгоритмів для окремих класів (типів) задач;</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прояв особливої властивості структури модулярного обчислювача, що забезпечує відсутність ефекту розмноження помилок обчислень;</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 xml:space="preserve">пристосованість структури </w:t>
      </w:r>
      <w:r w:rsidR="00F90E53" w:rsidRPr="00DA1BC4">
        <w:rPr>
          <w:rFonts w:ascii="Times New Roman" w:hAnsi="Times New Roman" w:cs="Times New Roman"/>
          <w:sz w:val="28"/>
          <w:szCs w:val="28"/>
          <w:lang w:val="uk-UA"/>
        </w:rPr>
        <w:t>СОП</w:t>
      </w:r>
      <w:r w:rsidRPr="00DA1BC4">
        <w:rPr>
          <w:rFonts w:ascii="Times New Roman" w:hAnsi="Times New Roman" w:cs="Times New Roman"/>
          <w:sz w:val="28"/>
          <w:szCs w:val="28"/>
          <w:lang w:val="uk-UA"/>
        </w:rPr>
        <w:t xml:space="preserve"> у </w:t>
      </w:r>
      <w:r w:rsidR="00A150CD" w:rsidRPr="00DA1BC4">
        <w:rPr>
          <w:rFonts w:ascii="Times New Roman" w:hAnsi="Times New Roman" w:cs="Times New Roman"/>
          <w:sz w:val="28"/>
          <w:szCs w:val="28"/>
          <w:lang w:val="uk-UA"/>
        </w:rPr>
        <w:t>СЗК</w:t>
      </w:r>
      <w:r w:rsidRPr="00DA1BC4">
        <w:rPr>
          <w:rFonts w:ascii="Times New Roman" w:hAnsi="Times New Roman" w:cs="Times New Roman"/>
          <w:sz w:val="28"/>
          <w:szCs w:val="28"/>
          <w:lang w:val="uk-UA"/>
        </w:rPr>
        <w:t xml:space="preserve"> для проведення оперативної діагностики блоків і вузлів системи;</w:t>
      </w:r>
    </w:p>
    <w:p w:rsidR="005D3CB2" w:rsidRPr="00DA1BC4" w:rsidRDefault="005D3CB2" w:rsidP="00BE0BBA">
      <w:pPr>
        <w:pStyle w:val="af2"/>
        <w:numPr>
          <w:ilvl w:val="0"/>
          <w:numId w:val="2"/>
        </w:numPr>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 xml:space="preserve">можливість підвищення надійності </w:t>
      </w:r>
      <w:r w:rsidR="00F90E53" w:rsidRPr="00DA1BC4">
        <w:rPr>
          <w:rFonts w:ascii="Times New Roman" w:hAnsi="Times New Roman" w:cs="Times New Roman"/>
          <w:sz w:val="28"/>
          <w:szCs w:val="28"/>
          <w:lang w:val="uk-UA"/>
        </w:rPr>
        <w:t>СОП</w:t>
      </w:r>
      <w:r w:rsidRPr="00DA1BC4">
        <w:rPr>
          <w:rFonts w:ascii="Times New Roman" w:hAnsi="Times New Roman" w:cs="Times New Roman"/>
          <w:sz w:val="28"/>
          <w:szCs w:val="28"/>
          <w:lang w:val="uk-UA"/>
        </w:rPr>
        <w:t xml:space="preserve"> у </w:t>
      </w:r>
      <w:r w:rsidR="00A150CD" w:rsidRPr="00DA1BC4">
        <w:rPr>
          <w:rFonts w:ascii="Times New Roman" w:hAnsi="Times New Roman" w:cs="Times New Roman"/>
          <w:sz w:val="28"/>
          <w:szCs w:val="28"/>
          <w:lang w:val="uk-UA"/>
        </w:rPr>
        <w:t>СЗК</w:t>
      </w:r>
      <w:r w:rsidRPr="00DA1BC4">
        <w:rPr>
          <w:rFonts w:ascii="Times New Roman" w:hAnsi="Times New Roman" w:cs="Times New Roman"/>
          <w:sz w:val="28"/>
          <w:szCs w:val="28"/>
          <w:lang w:val="uk-UA"/>
        </w:rPr>
        <w:t xml:space="preserve"> за рахунок ефективного використання пасивної та активної відмовостійкості. </w:t>
      </w:r>
    </w:p>
    <w:p w:rsidR="005D3CB2" w:rsidRPr="00DA1BC4" w:rsidRDefault="005D3CB2" w:rsidP="00FF0C46">
      <w:pPr>
        <w:rPr>
          <w:rFonts w:cs="Times New Roman"/>
          <w:szCs w:val="28"/>
        </w:rPr>
      </w:pPr>
      <w:r w:rsidRPr="00DA1BC4">
        <w:rPr>
          <w:rFonts w:cs="Times New Roman"/>
          <w:szCs w:val="28"/>
        </w:rPr>
        <w:t xml:space="preserve">До основних недоліків </w:t>
      </w:r>
      <w:r w:rsidR="00A150CD" w:rsidRPr="00DA1BC4">
        <w:rPr>
          <w:szCs w:val="28"/>
        </w:rPr>
        <w:t>СЗК</w:t>
      </w:r>
      <w:r w:rsidRPr="00DA1BC4">
        <w:rPr>
          <w:rFonts w:cs="Times New Roman"/>
          <w:szCs w:val="28"/>
        </w:rPr>
        <w:t xml:space="preserve"> слід віднести:</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неможливість візуального зіставлення чисел, так як зовнішній запис числа не дає уявлення про його величину;</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відсутність простих ознак виходу результатів операцій за межі діапазону;</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обмеженість дії системи множиною цілих позитивних чисел;</w:t>
      </w:r>
    </w:p>
    <w:p w:rsidR="005D3CB2" w:rsidRPr="00DA1BC4" w:rsidRDefault="005D3CB2"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отримання у всіх випадках точного результату операції, що виключає можливість безпосереднього наближеного виконання операцій, округлення результату тощо.</w:t>
      </w:r>
    </w:p>
    <w:p w:rsidR="003C78E6" w:rsidRPr="00DA1BC4" w:rsidRDefault="005D3CB2" w:rsidP="00672B45">
      <w:pPr>
        <w:pStyle w:val="a5"/>
        <w:spacing w:line="360" w:lineRule="auto"/>
        <w:rPr>
          <w:szCs w:val="28"/>
        </w:rPr>
      </w:pPr>
      <w:r w:rsidRPr="00DA1BC4">
        <w:rPr>
          <w:szCs w:val="28"/>
        </w:rPr>
        <w:t xml:space="preserve">Усунення недоліків системи або принаймні ослаблення їх дії та найбільш повне використання її переваг при реалізації у </w:t>
      </w:r>
      <w:r w:rsidR="00F90E53" w:rsidRPr="00DA1BC4">
        <w:rPr>
          <w:szCs w:val="28"/>
        </w:rPr>
        <w:t>СОП</w:t>
      </w:r>
      <w:r w:rsidRPr="00DA1BC4">
        <w:rPr>
          <w:szCs w:val="28"/>
        </w:rPr>
        <w:t xml:space="preserve"> складають основний зміст машинної арифметики в </w:t>
      </w:r>
      <w:r w:rsidR="00A150CD" w:rsidRPr="00DA1BC4">
        <w:rPr>
          <w:szCs w:val="28"/>
        </w:rPr>
        <w:t>СЗК</w:t>
      </w:r>
      <w:r w:rsidRPr="00DA1BC4">
        <w:rPr>
          <w:szCs w:val="28"/>
        </w:rPr>
        <w:t>.</w:t>
      </w:r>
      <w:r w:rsidR="00A150CD" w:rsidRPr="00DA1BC4">
        <w:rPr>
          <w:szCs w:val="28"/>
        </w:rPr>
        <w:t xml:space="preserve"> </w:t>
      </w:r>
      <w:r w:rsidR="00C046B6" w:rsidRPr="00DA1BC4">
        <w:rPr>
          <w:szCs w:val="28"/>
        </w:rPr>
        <w:t>Отже, розглянуті властивост</w:t>
      </w:r>
      <w:r w:rsidR="0075476A" w:rsidRPr="00DA1BC4">
        <w:rPr>
          <w:szCs w:val="28"/>
        </w:rPr>
        <w:t>і СЗК, при використанні її в СО</w:t>
      </w:r>
      <w:r w:rsidR="00A150CD" w:rsidRPr="00DA1BC4">
        <w:rPr>
          <w:szCs w:val="28"/>
        </w:rPr>
        <w:t>П</w:t>
      </w:r>
      <w:r w:rsidR="00C046B6" w:rsidRPr="00DA1BC4">
        <w:rPr>
          <w:szCs w:val="28"/>
        </w:rPr>
        <w:t>, дозволяють значно підвищити ефективність функціонування</w:t>
      </w:r>
      <w:r w:rsidR="00A150CD" w:rsidRPr="00DA1BC4">
        <w:rPr>
          <w:szCs w:val="28"/>
        </w:rPr>
        <w:t>, а саме: підвищити швидкодію за рахунок виконання арифметичних операцій додавання, віднімання та множення за один такт, та надійності процесора обробки криптографічної інформації за рахунок використання трьох основних видів резервування: структурного, інформаційного та функціонального</w:t>
      </w:r>
      <w:r w:rsidR="00C046B6" w:rsidRPr="00DA1BC4">
        <w:rPr>
          <w:szCs w:val="28"/>
        </w:rPr>
        <w:t>.</w:t>
      </w:r>
    </w:p>
    <w:p w:rsidR="00561C22" w:rsidRPr="00DA1BC4" w:rsidRDefault="00561C22">
      <w:pPr>
        <w:spacing w:after="200" w:line="276" w:lineRule="auto"/>
        <w:ind w:firstLine="0"/>
        <w:rPr>
          <w:rFonts w:eastAsia="Times New Roman" w:cs="Times New Roman"/>
          <w:szCs w:val="28"/>
          <w:lang w:eastAsia="ru-RU"/>
        </w:rPr>
      </w:pPr>
      <w:r w:rsidRPr="00DA1BC4">
        <w:rPr>
          <w:szCs w:val="28"/>
        </w:rPr>
        <w:br w:type="page"/>
      </w:r>
    </w:p>
    <w:p w:rsidR="000E5EF9" w:rsidRPr="00DA1BC4" w:rsidRDefault="00E808F4" w:rsidP="00DB4D17">
      <w:pPr>
        <w:pStyle w:val="2"/>
      </w:pPr>
      <w:bookmarkStart w:id="1" w:name="_Toc226886078"/>
      <w:r>
        <w:lastRenderedPageBreak/>
        <w:t>1.5</w:t>
      </w:r>
      <w:r w:rsidR="000E5EF9" w:rsidRPr="00DA1BC4">
        <w:t xml:space="preserve"> </w:t>
      </w:r>
      <w:bookmarkEnd w:id="1"/>
      <w:r w:rsidR="001A1415" w:rsidRPr="00DA1BC4">
        <w:t xml:space="preserve">Постановка завдань досліджень </w:t>
      </w:r>
      <w:r w:rsidR="000E5EF9" w:rsidRPr="00DA1BC4">
        <w:t>задачі</w:t>
      </w:r>
    </w:p>
    <w:p w:rsidR="00C347A6" w:rsidRPr="00DA1BC4" w:rsidRDefault="00C347A6" w:rsidP="00C347A6"/>
    <w:p w:rsidR="000E5EF9" w:rsidRPr="00DA1BC4" w:rsidRDefault="000E5EF9" w:rsidP="00672B45">
      <w:pPr>
        <w:jc w:val="both"/>
        <w:rPr>
          <w:rFonts w:eastAsia="Calibri" w:cs="Times New Roman"/>
          <w:szCs w:val="28"/>
        </w:rPr>
      </w:pPr>
      <w:r w:rsidRPr="00DA1BC4">
        <w:rPr>
          <w:rFonts w:eastAsia="Calibri" w:cs="Times New Roman"/>
          <w:szCs w:val="28"/>
        </w:rPr>
        <w:t>Таким чином, виникає необхідність в методиці вибору типу структури відмовостійких систем, розподіли функцій між елементами структури, вибору параметрів розташування елементів на кристалі</w:t>
      </w:r>
      <w:r w:rsidRPr="00DA1BC4">
        <w:rPr>
          <w:rFonts w:cs="Times New Roman"/>
          <w:szCs w:val="28"/>
        </w:rPr>
        <w:t xml:space="preserve"> процесора СОП</w:t>
      </w:r>
      <w:r w:rsidRPr="00DA1BC4">
        <w:rPr>
          <w:rFonts w:eastAsia="Calibri" w:cs="Times New Roman"/>
          <w:szCs w:val="28"/>
        </w:rPr>
        <w:t xml:space="preserve"> (де це можливо і доцільно) з врахуванням обмежень на час реконфігурації, габаритно-масові, енергетичні і вартісні показники для досягнення максимальної надійності системи.</w:t>
      </w:r>
    </w:p>
    <w:p w:rsidR="000E5EF9" w:rsidRPr="00DA1BC4" w:rsidRDefault="000E5EF9" w:rsidP="00FF0C46">
      <w:pPr>
        <w:jc w:val="both"/>
        <w:rPr>
          <w:rFonts w:eastAsia="Calibri" w:cs="Times New Roman"/>
          <w:szCs w:val="28"/>
        </w:rPr>
      </w:pPr>
      <w:r w:rsidRPr="00DA1BC4">
        <w:rPr>
          <w:rFonts w:eastAsia="Calibri" w:cs="Times New Roman"/>
          <w:szCs w:val="28"/>
        </w:rPr>
        <w:t>Вибір структури відмовостійких систем спирається на функції, які повинна вирішувати система. Спеціалізоване апаратне забезпечення для реалізації всіх функцій дозволить створити оптимальну систему.</w:t>
      </w:r>
    </w:p>
    <w:p w:rsidR="000E5EF9" w:rsidRPr="00DA1BC4" w:rsidRDefault="000E5EF9" w:rsidP="00FF0C46">
      <w:pPr>
        <w:jc w:val="both"/>
        <w:rPr>
          <w:rFonts w:eastAsia="Calibri" w:cs="Times New Roman"/>
          <w:szCs w:val="28"/>
        </w:rPr>
      </w:pPr>
      <w:r w:rsidRPr="00DA1BC4">
        <w:rPr>
          <w:rFonts w:eastAsia="Calibri" w:cs="Times New Roman"/>
          <w:szCs w:val="28"/>
        </w:rPr>
        <w:t>Вибір параметрів розташування елементів на кристалі  з певною достовірністю можна провести на підставі математичного моделювання, оскільки</w:t>
      </w:r>
      <w:r w:rsidRPr="00DA1BC4">
        <w:rPr>
          <w:rFonts w:cs="Times New Roman"/>
          <w:szCs w:val="28"/>
        </w:rPr>
        <w:t xml:space="preserve"> </w:t>
      </w:r>
      <w:r w:rsidRPr="00DA1BC4">
        <w:rPr>
          <w:rFonts w:eastAsia="Calibri" w:cs="Times New Roman"/>
          <w:vanish/>
          <w:szCs w:val="28"/>
        </w:rPr>
        <w:t xml:space="preserve"> </w:t>
      </w:r>
      <w:r w:rsidRPr="00DA1BC4">
        <w:rPr>
          <w:rFonts w:eastAsia="Calibri" w:cs="Times New Roman"/>
          <w:szCs w:val="28"/>
        </w:rPr>
        <w:t xml:space="preserve">інформації про натурних випробувань в даній області немає у відкритих джерелах, а проведення таких випробувань вимагає великого тимчасового і грошового ресурсу. </w:t>
      </w:r>
    </w:p>
    <w:p w:rsidR="00640241" w:rsidRPr="00DA1BC4" w:rsidRDefault="00640241" w:rsidP="00FF0C46">
      <w:pPr>
        <w:pStyle w:val="a5"/>
        <w:widowControl w:val="0"/>
        <w:spacing w:line="360" w:lineRule="auto"/>
        <w:ind w:firstLine="720"/>
        <w:rPr>
          <w:rFonts w:eastAsia="Calibri"/>
          <w:spacing w:val="-3"/>
          <w:szCs w:val="28"/>
        </w:rPr>
      </w:pPr>
      <w:r w:rsidRPr="00DA1BC4">
        <w:rPr>
          <w:spacing w:val="-3"/>
          <w:szCs w:val="28"/>
        </w:rPr>
        <w:t>Результати, що проводились впродовж останніх років, дослідження методів підвищення продуктивності (швидкодії виконання арифметичних операцій) і достовірності обчислень</w:t>
      </w:r>
      <w:r w:rsidRPr="00DA1BC4">
        <w:rPr>
          <w:szCs w:val="28"/>
        </w:rPr>
        <w:t xml:space="preserve"> СОП, </w:t>
      </w:r>
      <w:r w:rsidRPr="00DA1BC4">
        <w:rPr>
          <w:spacing w:val="-3"/>
          <w:szCs w:val="28"/>
        </w:rPr>
        <w:t>показали</w:t>
      </w:r>
      <w:r w:rsidRPr="00DA1BC4">
        <w:rPr>
          <w:spacing w:val="-1"/>
          <w:szCs w:val="28"/>
        </w:rPr>
        <w:t>,</w:t>
      </w:r>
      <w:r w:rsidRPr="00DA1BC4">
        <w:rPr>
          <w:szCs w:val="28"/>
        </w:rPr>
        <w:t xml:space="preserve"> </w:t>
      </w:r>
      <w:r w:rsidRPr="00DA1BC4">
        <w:rPr>
          <w:spacing w:val="-2"/>
          <w:szCs w:val="28"/>
        </w:rPr>
        <w:t>що у межах ПСЧ цього істотно добитись практично неможливо</w:t>
      </w:r>
      <w:r w:rsidRPr="00DA1BC4">
        <w:rPr>
          <w:szCs w:val="28"/>
        </w:rPr>
        <w:t xml:space="preserve">. </w:t>
      </w:r>
      <w:r w:rsidRPr="00DA1BC4">
        <w:rPr>
          <w:rFonts w:eastAsia="Calibri"/>
          <w:spacing w:val="-3"/>
          <w:szCs w:val="28"/>
        </w:rPr>
        <w:t>Підвищення продуктивності</w:t>
      </w:r>
      <w:r w:rsidRPr="00DA1BC4">
        <w:rPr>
          <w:rFonts w:eastAsia="Calibri"/>
          <w:szCs w:val="28"/>
        </w:rPr>
        <w:t xml:space="preserve"> </w:t>
      </w:r>
      <w:r w:rsidRPr="00DA1BC4">
        <w:rPr>
          <w:szCs w:val="28"/>
        </w:rPr>
        <w:t xml:space="preserve">процесора в ПСЧ  </w:t>
      </w:r>
      <w:r w:rsidRPr="00DA1BC4">
        <w:rPr>
          <w:rFonts w:eastAsia="Calibri"/>
          <w:szCs w:val="28"/>
        </w:rPr>
        <w:t xml:space="preserve">здійснюється, передусім, за рахунок підвищення тактової частоти, розвитку і застосування методів та засобів паралельної обробки даних. Такий підхід не завжди вирішує задачу кардинального підвищення </w:t>
      </w:r>
      <w:r w:rsidRPr="00DA1BC4">
        <w:rPr>
          <w:rFonts w:eastAsia="Calibri"/>
          <w:spacing w:val="-3"/>
          <w:szCs w:val="28"/>
        </w:rPr>
        <w:t>швидкодії і достовірності виконання арифметичних операцій у ПСЧ.</w:t>
      </w:r>
    </w:p>
    <w:p w:rsidR="002138A1" w:rsidRPr="00DA1BC4" w:rsidRDefault="00640241" w:rsidP="00FF0C46">
      <w:pPr>
        <w:pStyle w:val="a5"/>
        <w:widowControl w:val="0"/>
        <w:spacing w:line="360" w:lineRule="auto"/>
        <w:ind w:firstLine="720"/>
        <w:rPr>
          <w:szCs w:val="28"/>
        </w:rPr>
      </w:pPr>
      <w:r w:rsidRPr="00DA1BC4">
        <w:rPr>
          <w:szCs w:val="28"/>
        </w:rPr>
        <w:t>Ця обставина зумовила необхідність</w:t>
      </w:r>
      <w:r w:rsidR="002138A1" w:rsidRPr="00DA1BC4">
        <w:rPr>
          <w:szCs w:val="28"/>
        </w:rPr>
        <w:t>:</w:t>
      </w:r>
    </w:p>
    <w:p w:rsidR="002138A1" w:rsidRPr="00DA1BC4" w:rsidRDefault="00640241" w:rsidP="00BE0BBA">
      <w:pPr>
        <w:pStyle w:val="a5"/>
        <w:widowControl w:val="0"/>
        <w:numPr>
          <w:ilvl w:val="0"/>
          <w:numId w:val="3"/>
        </w:numPr>
        <w:spacing w:line="360" w:lineRule="auto"/>
        <w:ind w:left="0" w:firstLine="709"/>
        <w:rPr>
          <w:spacing w:val="-2"/>
          <w:szCs w:val="28"/>
        </w:rPr>
      </w:pPr>
      <w:r w:rsidRPr="00DA1BC4">
        <w:rPr>
          <w:szCs w:val="28"/>
        </w:rPr>
        <w:t>проведення пошуку шляхів підвищення продуктивності</w:t>
      </w:r>
      <w:r w:rsidR="002138A1" w:rsidRPr="00DA1BC4">
        <w:rPr>
          <w:szCs w:val="28"/>
        </w:rPr>
        <w:t xml:space="preserve"> та надійності</w:t>
      </w:r>
      <w:r w:rsidRPr="00DA1BC4">
        <w:rPr>
          <w:szCs w:val="28"/>
        </w:rPr>
        <w:t xml:space="preserve">, наприклад, на основі використання нових структурних рішень при створенні </w:t>
      </w:r>
      <w:r w:rsidR="002138A1" w:rsidRPr="00DA1BC4">
        <w:rPr>
          <w:szCs w:val="28"/>
        </w:rPr>
        <w:t>СОП</w:t>
      </w:r>
      <w:r w:rsidR="00FF6090" w:rsidRPr="00DA1BC4">
        <w:rPr>
          <w:szCs w:val="28"/>
        </w:rPr>
        <w:t xml:space="preserve"> СОКІ</w:t>
      </w:r>
      <w:r w:rsidRPr="00DA1BC4">
        <w:rPr>
          <w:szCs w:val="28"/>
        </w:rPr>
        <w:t>, шляхом застосування н</w:t>
      </w:r>
      <w:r w:rsidR="002138A1" w:rsidRPr="00DA1BC4">
        <w:rPr>
          <w:szCs w:val="28"/>
        </w:rPr>
        <w:t>епозиційної машинної арифметики</w:t>
      </w:r>
      <w:r w:rsidRPr="00DA1BC4">
        <w:rPr>
          <w:szCs w:val="28"/>
        </w:rPr>
        <w:t xml:space="preserve"> </w:t>
      </w:r>
      <w:r w:rsidR="002138A1" w:rsidRPr="00DA1BC4">
        <w:rPr>
          <w:szCs w:val="28"/>
        </w:rPr>
        <w:t>(</w:t>
      </w:r>
      <w:r w:rsidRPr="00DA1BC4">
        <w:rPr>
          <w:szCs w:val="28"/>
        </w:rPr>
        <w:t xml:space="preserve">на основі використання непозиційної </w:t>
      </w:r>
      <w:r w:rsidRPr="00DA1BC4">
        <w:rPr>
          <w:spacing w:val="-4"/>
          <w:szCs w:val="28"/>
        </w:rPr>
        <w:t>системи числення у залишкових</w:t>
      </w:r>
      <w:r w:rsidRPr="00DA1BC4">
        <w:rPr>
          <w:szCs w:val="28"/>
        </w:rPr>
        <w:t xml:space="preserve"> </w:t>
      </w:r>
      <w:r w:rsidRPr="00DA1BC4">
        <w:rPr>
          <w:spacing w:val="-2"/>
          <w:szCs w:val="28"/>
        </w:rPr>
        <w:t>класах</w:t>
      </w:r>
      <w:r w:rsidR="002138A1" w:rsidRPr="00DA1BC4">
        <w:rPr>
          <w:spacing w:val="-2"/>
          <w:szCs w:val="28"/>
        </w:rPr>
        <w:t>);</w:t>
      </w:r>
    </w:p>
    <w:p w:rsidR="002138A1" w:rsidRPr="00DA1BC4" w:rsidRDefault="00A4283E" w:rsidP="00BE0BBA">
      <w:pPr>
        <w:pStyle w:val="a5"/>
        <w:widowControl w:val="0"/>
        <w:numPr>
          <w:ilvl w:val="0"/>
          <w:numId w:val="3"/>
        </w:numPr>
        <w:spacing w:line="360" w:lineRule="auto"/>
        <w:ind w:left="0" w:firstLine="709"/>
        <w:rPr>
          <w:spacing w:val="-2"/>
          <w:szCs w:val="28"/>
        </w:rPr>
      </w:pPr>
      <w:r w:rsidRPr="00DA1BC4">
        <w:rPr>
          <w:szCs w:val="28"/>
        </w:rPr>
        <w:lastRenderedPageBreak/>
        <w:t xml:space="preserve">розгляду техніки резервування в криптографічних системах, </w:t>
      </w:r>
      <w:r w:rsidR="000431AD" w:rsidRPr="00DA1BC4">
        <w:rPr>
          <w:szCs w:val="28"/>
        </w:rPr>
        <w:t>як одного із способів</w:t>
      </w:r>
      <w:r w:rsidRPr="00DA1BC4">
        <w:rPr>
          <w:szCs w:val="28"/>
        </w:rPr>
        <w:t xml:space="preserve"> ослаблення відмов;</w:t>
      </w:r>
    </w:p>
    <w:p w:rsidR="004B2CD8" w:rsidRPr="00DA1BC4" w:rsidRDefault="004B2CD8" w:rsidP="00BE0BBA">
      <w:pPr>
        <w:pStyle w:val="a5"/>
        <w:widowControl w:val="0"/>
        <w:numPr>
          <w:ilvl w:val="0"/>
          <w:numId w:val="3"/>
        </w:numPr>
        <w:spacing w:line="360" w:lineRule="auto"/>
        <w:ind w:left="0" w:firstLine="709"/>
        <w:rPr>
          <w:spacing w:val="-2"/>
          <w:szCs w:val="28"/>
        </w:rPr>
      </w:pPr>
      <w:r w:rsidRPr="00DA1BC4">
        <w:rPr>
          <w:szCs w:val="28"/>
        </w:rPr>
        <w:t>дослідження структури СОП, що функціонують у СЗК;</w:t>
      </w:r>
    </w:p>
    <w:p w:rsidR="00185EF9" w:rsidRPr="00DA1BC4" w:rsidRDefault="00A20578" w:rsidP="00BE0BBA">
      <w:pPr>
        <w:pStyle w:val="a5"/>
        <w:widowControl w:val="0"/>
        <w:numPr>
          <w:ilvl w:val="0"/>
          <w:numId w:val="3"/>
        </w:numPr>
        <w:spacing w:line="360" w:lineRule="auto"/>
        <w:ind w:left="0" w:firstLine="709"/>
        <w:rPr>
          <w:spacing w:val="-2"/>
          <w:szCs w:val="28"/>
        </w:rPr>
      </w:pPr>
      <w:r w:rsidRPr="00DA1BC4">
        <w:rPr>
          <w:szCs w:val="28"/>
        </w:rPr>
        <w:t>формулювання та рішення прямої і зворотної задачі оптимального резервування СОП СОКІ</w:t>
      </w:r>
      <w:r w:rsidR="002800F2" w:rsidRPr="00DA1BC4">
        <w:rPr>
          <w:szCs w:val="28"/>
        </w:rPr>
        <w:t>,</w:t>
      </w:r>
      <w:r w:rsidRPr="00DA1BC4">
        <w:rPr>
          <w:szCs w:val="28"/>
        </w:rPr>
        <w:t xml:space="preserve"> що функціонують у СЗК;</w:t>
      </w:r>
    </w:p>
    <w:p w:rsidR="00AA42CC" w:rsidRPr="00DA1BC4" w:rsidRDefault="00AA42CC" w:rsidP="00BE0BBA">
      <w:pPr>
        <w:pStyle w:val="a5"/>
        <w:widowControl w:val="0"/>
        <w:numPr>
          <w:ilvl w:val="0"/>
          <w:numId w:val="3"/>
        </w:numPr>
        <w:spacing w:line="360" w:lineRule="auto"/>
        <w:ind w:left="0" w:firstLine="709"/>
        <w:rPr>
          <w:spacing w:val="-2"/>
          <w:szCs w:val="28"/>
        </w:rPr>
      </w:pPr>
      <w:r w:rsidRPr="00DA1BC4">
        <w:rPr>
          <w:szCs w:val="28"/>
        </w:rPr>
        <w:t>аналізу рішення задачі оптима</w:t>
      </w:r>
      <w:r w:rsidR="00A67838" w:rsidRPr="00DA1BC4">
        <w:rPr>
          <w:szCs w:val="28"/>
        </w:rPr>
        <w:t xml:space="preserve">льного резервування СОП СОКІ, </w:t>
      </w:r>
      <w:r w:rsidRPr="00DA1BC4">
        <w:rPr>
          <w:szCs w:val="28"/>
        </w:rPr>
        <w:t>що функціонують у СЗК;</w:t>
      </w:r>
    </w:p>
    <w:p w:rsidR="00185EF9" w:rsidRPr="00DA1BC4" w:rsidRDefault="00185EF9" w:rsidP="00BE0BBA">
      <w:pPr>
        <w:pStyle w:val="a5"/>
        <w:widowControl w:val="0"/>
        <w:numPr>
          <w:ilvl w:val="0"/>
          <w:numId w:val="3"/>
        </w:numPr>
        <w:spacing w:line="360" w:lineRule="auto"/>
        <w:ind w:left="0" w:firstLine="709"/>
        <w:rPr>
          <w:spacing w:val="-2"/>
          <w:szCs w:val="28"/>
        </w:rPr>
      </w:pPr>
      <w:r w:rsidRPr="00DA1BC4">
        <w:rPr>
          <w:szCs w:val="28"/>
        </w:rPr>
        <w:t>розгляд основних методів реалізації арифметичних операцій у СЗК;</w:t>
      </w:r>
    </w:p>
    <w:p w:rsidR="00AA42CC" w:rsidRPr="00DA1BC4" w:rsidRDefault="00185EF9" w:rsidP="00BE0BBA">
      <w:pPr>
        <w:pStyle w:val="a5"/>
        <w:widowControl w:val="0"/>
        <w:numPr>
          <w:ilvl w:val="0"/>
          <w:numId w:val="3"/>
        </w:numPr>
        <w:spacing w:line="360" w:lineRule="auto"/>
        <w:ind w:left="0" w:firstLine="709"/>
        <w:rPr>
          <w:spacing w:val="-2"/>
          <w:szCs w:val="28"/>
        </w:rPr>
      </w:pPr>
      <w:r w:rsidRPr="00DA1BC4">
        <w:rPr>
          <w:szCs w:val="28"/>
        </w:rPr>
        <w:t>дослідження методу та алгоритму табличної реалізації арифметичної операції множення у СЗК з метою підвищення швидкодії виконання операції.</w:t>
      </w:r>
    </w:p>
    <w:p w:rsidR="003C78E6" w:rsidRPr="00DA1BC4" w:rsidRDefault="003C78E6" w:rsidP="00BE0BBA">
      <w:pPr>
        <w:pStyle w:val="a5"/>
        <w:widowControl w:val="0"/>
        <w:numPr>
          <w:ilvl w:val="0"/>
          <w:numId w:val="3"/>
        </w:numPr>
        <w:spacing w:line="360" w:lineRule="auto"/>
        <w:ind w:left="0"/>
        <w:rPr>
          <w:szCs w:val="28"/>
        </w:rPr>
      </w:pPr>
      <w:r w:rsidRPr="00DA1BC4">
        <w:rPr>
          <w:szCs w:val="28"/>
        </w:rPr>
        <w:br w:type="page"/>
      </w:r>
    </w:p>
    <w:p w:rsidR="00A06BE9" w:rsidRDefault="00A06BE9" w:rsidP="00A06BE9">
      <w:pPr>
        <w:pStyle w:val="1"/>
        <w:spacing w:after="0"/>
      </w:pPr>
      <w:r>
        <w:lastRenderedPageBreak/>
        <w:t>РОЗДІЛ 2</w:t>
      </w:r>
    </w:p>
    <w:p w:rsidR="00CA0688" w:rsidRPr="00DA1BC4" w:rsidRDefault="00ED50E0" w:rsidP="00DB4D17">
      <w:pPr>
        <w:pStyle w:val="1"/>
      </w:pPr>
      <w:r w:rsidRPr="00DA1BC4">
        <w:t>ДОСЛІДЖЕННЯ МЕТОДІВ ПІДВИЩЕННЯ НАДІЙНОСТІ</w:t>
      </w:r>
      <w:r w:rsidRPr="00DA1BC4">
        <w:rPr>
          <w:sz w:val="24"/>
        </w:rPr>
        <w:t xml:space="preserve"> </w:t>
      </w:r>
      <w:r w:rsidRPr="00DA1BC4">
        <w:t>ПРОЦЕСОРА ОБРОБКИ КРИПТОГРАФІЧНОЇ ІНФОРМАЦІЇ У СИСТЕМІ ЗАЛИШКОВИХ КЛАСІВ</w:t>
      </w:r>
    </w:p>
    <w:p w:rsidR="00C10823" w:rsidRPr="00DA1BC4" w:rsidRDefault="00C10823" w:rsidP="00DB4D17">
      <w:pPr>
        <w:pStyle w:val="2"/>
      </w:pPr>
      <w:bookmarkStart w:id="2" w:name="_Toc93240497"/>
      <w:r w:rsidRPr="00DA1BC4">
        <w:t xml:space="preserve">2.1 </w:t>
      </w:r>
      <w:bookmarkEnd w:id="2"/>
      <w:r w:rsidR="001B7E13" w:rsidRPr="00DA1BC4">
        <w:t>Техніка ослаблення відмов, вживана в криптографічних системах</w:t>
      </w:r>
    </w:p>
    <w:p w:rsidR="0071198A" w:rsidRPr="00DA1BC4" w:rsidRDefault="0071198A" w:rsidP="0071198A"/>
    <w:p w:rsidR="00C10823" w:rsidRPr="00DA1BC4" w:rsidRDefault="00CF4241" w:rsidP="00FF0C46">
      <w:pPr>
        <w:pStyle w:val="1TEXT"/>
        <w:rPr>
          <w:szCs w:val="28"/>
          <w:lang w:val="uk-UA"/>
        </w:rPr>
      </w:pPr>
      <w:r w:rsidRPr="00DA1BC4">
        <w:rPr>
          <w:szCs w:val="28"/>
          <w:lang w:val="uk-UA"/>
        </w:rPr>
        <w:t xml:space="preserve">Для вирішення задач </w:t>
      </w:r>
      <w:r w:rsidR="00C10823" w:rsidRPr="00DA1BC4">
        <w:rPr>
          <w:szCs w:val="28"/>
          <w:lang w:val="uk-UA"/>
        </w:rPr>
        <w:t>прогнозування надійності і відмовостійко</w:t>
      </w:r>
      <w:r w:rsidR="00181C02" w:rsidRPr="00DA1BC4">
        <w:rPr>
          <w:szCs w:val="28"/>
          <w:lang w:val="uk-UA"/>
        </w:rPr>
        <w:t xml:space="preserve">сті криптографічної </w:t>
      </w:r>
      <w:r w:rsidR="00C10823" w:rsidRPr="00DA1BC4">
        <w:rPr>
          <w:szCs w:val="28"/>
          <w:lang w:val="uk-UA"/>
        </w:rPr>
        <w:t>техніки необхідно заздалегідь за можливими умовами застосування цієї техніки оцінити її можливість встояти перед певним типом відмови. Тому провідні фахівці в області проектування і розробки космічної апаратури використовують ряд техніки ослаблення відмов, що дозволяє в достатній мірі зменшити руйнівний вплив.</w:t>
      </w:r>
    </w:p>
    <w:p w:rsidR="00C10823" w:rsidRPr="00DA1BC4" w:rsidRDefault="001E1656" w:rsidP="00DB4D17">
      <w:pPr>
        <w:pStyle w:val="3"/>
        <w:numPr>
          <w:ilvl w:val="2"/>
          <w:numId w:val="0"/>
        </w:numPr>
        <w:tabs>
          <w:tab w:val="num" w:pos="1429"/>
        </w:tabs>
        <w:spacing w:before="300"/>
        <w:ind w:firstLine="709"/>
        <w:rPr>
          <w:rFonts w:cs="Times New Roman"/>
          <w:b w:val="0"/>
          <w:szCs w:val="28"/>
        </w:rPr>
      </w:pPr>
      <w:bookmarkStart w:id="3" w:name="_Toc92798219"/>
      <w:bookmarkStart w:id="4" w:name="_Toc93240498"/>
      <w:r w:rsidRPr="00DA1BC4">
        <w:rPr>
          <w:rFonts w:cs="Times New Roman"/>
          <w:szCs w:val="28"/>
        </w:rPr>
        <w:t>2.1</w:t>
      </w:r>
      <w:r w:rsidR="00C10823" w:rsidRPr="00DA1BC4">
        <w:rPr>
          <w:rFonts w:cs="Times New Roman"/>
          <w:szCs w:val="28"/>
        </w:rPr>
        <w:t xml:space="preserve">.1 </w:t>
      </w:r>
      <w:bookmarkStart w:id="5" w:name="_Toc226886075"/>
      <w:bookmarkEnd w:id="3"/>
      <w:bookmarkEnd w:id="4"/>
      <w:r w:rsidR="00C10823" w:rsidRPr="00DA1BC4">
        <w:rPr>
          <w:rFonts w:cs="Times New Roman"/>
          <w:szCs w:val="28"/>
        </w:rPr>
        <w:t>Класифікація техніки ослаблення відмов</w:t>
      </w:r>
      <w:bookmarkEnd w:id="5"/>
      <w:r w:rsidR="00DB4D17" w:rsidRPr="00DA1BC4">
        <w:rPr>
          <w:rFonts w:cs="Times New Roman"/>
          <w:szCs w:val="28"/>
        </w:rPr>
        <w:t>.</w:t>
      </w:r>
      <w:r w:rsidR="00DB4D17" w:rsidRPr="00DA1BC4">
        <w:rPr>
          <w:rFonts w:cs="Times New Roman"/>
          <w:b w:val="0"/>
          <w:szCs w:val="28"/>
        </w:rPr>
        <w:t xml:space="preserve"> </w:t>
      </w:r>
      <w:r w:rsidR="00C10823" w:rsidRPr="00DA1BC4">
        <w:rPr>
          <w:b w:val="0"/>
          <w:szCs w:val="28"/>
        </w:rPr>
        <w:t>Існуючі методи захисту можна розділити на наступні складові:</w:t>
      </w:r>
    </w:p>
    <w:p w:rsidR="00C10823" w:rsidRPr="00DA1BC4" w:rsidRDefault="00C10823" w:rsidP="00BE0BBA">
      <w:pPr>
        <w:pStyle w:val="1TEXT"/>
        <w:numPr>
          <w:ilvl w:val="1"/>
          <w:numId w:val="13"/>
        </w:numPr>
        <w:ind w:left="0" w:firstLine="709"/>
        <w:rPr>
          <w:szCs w:val="28"/>
          <w:lang w:val="uk-UA"/>
        </w:rPr>
      </w:pPr>
      <w:r w:rsidRPr="00DA1BC4">
        <w:rPr>
          <w:szCs w:val="28"/>
          <w:lang w:val="uk-UA"/>
        </w:rPr>
        <w:t>методи забезпечення надійності на рівні проекту або системи: за рахунок конструкції, використання резервних модулів і так далі</w:t>
      </w:r>
      <w:r w:rsidR="00181C02" w:rsidRPr="00DA1BC4">
        <w:rPr>
          <w:szCs w:val="28"/>
          <w:lang w:val="uk-UA"/>
        </w:rPr>
        <w:t>;</w:t>
      </w:r>
    </w:p>
    <w:p w:rsidR="00C10823" w:rsidRPr="00DA1BC4" w:rsidRDefault="00C10823" w:rsidP="00BE0BBA">
      <w:pPr>
        <w:pStyle w:val="1TEXT"/>
        <w:numPr>
          <w:ilvl w:val="1"/>
          <w:numId w:val="13"/>
        </w:numPr>
        <w:ind w:left="0" w:firstLine="709"/>
        <w:rPr>
          <w:szCs w:val="28"/>
          <w:lang w:val="uk-UA"/>
        </w:rPr>
      </w:pPr>
      <w:r w:rsidRPr="00DA1BC4">
        <w:rPr>
          <w:szCs w:val="28"/>
          <w:lang w:val="uk-UA"/>
        </w:rPr>
        <w:t>методи забезпечення надійності на рівні елементної бази.</w:t>
      </w:r>
    </w:p>
    <w:p w:rsidR="00C10823" w:rsidRPr="00DA1BC4" w:rsidRDefault="00C10823" w:rsidP="00FF0C46">
      <w:pPr>
        <w:pStyle w:val="1TEXT"/>
        <w:rPr>
          <w:szCs w:val="28"/>
          <w:lang w:val="uk-UA"/>
        </w:rPr>
      </w:pPr>
      <w:r w:rsidRPr="00DA1BC4">
        <w:rPr>
          <w:szCs w:val="28"/>
          <w:lang w:val="uk-UA"/>
        </w:rPr>
        <w:t xml:space="preserve">Методи захисту </w:t>
      </w:r>
      <w:r w:rsidR="00181C02" w:rsidRPr="00DA1BC4">
        <w:rPr>
          <w:szCs w:val="28"/>
          <w:lang w:val="uk-UA"/>
        </w:rPr>
        <w:t>криптографічних</w:t>
      </w:r>
      <w:r w:rsidRPr="00DA1BC4">
        <w:rPr>
          <w:szCs w:val="28"/>
          <w:lang w:val="uk-UA"/>
        </w:rPr>
        <w:t xml:space="preserve"> систем від відмов на рівні елементної бази також можна умовно розділити на методи, забезпечені архітектурою елементної бази, і методи, забезпечені конструкцією і технологією елементної бази.</w:t>
      </w:r>
    </w:p>
    <w:p w:rsidR="00C10823" w:rsidRPr="00DA1BC4" w:rsidRDefault="00C10823" w:rsidP="00FF0C46">
      <w:pPr>
        <w:pStyle w:val="1TEXT"/>
        <w:rPr>
          <w:szCs w:val="28"/>
          <w:lang w:val="uk-UA"/>
        </w:rPr>
      </w:pPr>
      <w:r w:rsidRPr="00DA1BC4">
        <w:rPr>
          <w:szCs w:val="28"/>
          <w:lang w:val="uk-UA"/>
        </w:rPr>
        <w:t xml:space="preserve">Залежно від виду дії на пристрій для кожного випадку використовують певний набір техніки захисту від відмов. </w:t>
      </w:r>
      <w:r w:rsidR="00181C02" w:rsidRPr="00DA1BC4">
        <w:rPr>
          <w:szCs w:val="28"/>
          <w:lang w:val="uk-UA"/>
        </w:rPr>
        <w:t>Як правило,</w:t>
      </w:r>
      <w:r w:rsidRPr="00DA1BC4">
        <w:rPr>
          <w:szCs w:val="28"/>
          <w:lang w:val="uk-UA"/>
        </w:rPr>
        <w:t xml:space="preserve"> такий шлях значно збільшує </w:t>
      </w:r>
      <w:r w:rsidR="00181C02" w:rsidRPr="00DA1BC4">
        <w:rPr>
          <w:szCs w:val="28"/>
          <w:lang w:val="uk-UA"/>
        </w:rPr>
        <w:t>масо-габаритні характеристики</w:t>
      </w:r>
      <w:r w:rsidRPr="00DA1BC4">
        <w:rPr>
          <w:szCs w:val="28"/>
          <w:lang w:val="uk-UA"/>
        </w:rPr>
        <w:t xml:space="preserve"> апаратури, що знижує кіл</w:t>
      </w:r>
      <w:r w:rsidR="00181C02" w:rsidRPr="00DA1BC4">
        <w:rPr>
          <w:szCs w:val="28"/>
          <w:lang w:val="uk-UA"/>
        </w:rPr>
        <w:t>ькість функціональних пристроїв</w:t>
      </w:r>
      <w:r w:rsidRPr="00DA1BC4">
        <w:rPr>
          <w:szCs w:val="28"/>
          <w:lang w:val="uk-UA"/>
        </w:rPr>
        <w:t>, отже, його ефективність</w:t>
      </w:r>
      <w:r w:rsidR="00181C02" w:rsidRPr="00DA1BC4">
        <w:rPr>
          <w:szCs w:val="28"/>
          <w:lang w:val="uk-UA"/>
        </w:rPr>
        <w:t>, а також збільшує вартість самої криптографічної системи</w:t>
      </w:r>
      <w:r w:rsidRPr="00DA1BC4">
        <w:rPr>
          <w:szCs w:val="28"/>
          <w:lang w:val="uk-UA"/>
        </w:rPr>
        <w:t>.</w:t>
      </w:r>
    </w:p>
    <w:p w:rsidR="00C10823" w:rsidRPr="00DA1BC4" w:rsidRDefault="00C10823" w:rsidP="00FF0C46">
      <w:pPr>
        <w:pStyle w:val="1TEXT"/>
        <w:rPr>
          <w:szCs w:val="28"/>
          <w:lang w:val="uk-UA" w:eastAsia="uk-UA"/>
        </w:rPr>
      </w:pPr>
      <w:r w:rsidRPr="00DA1BC4">
        <w:rPr>
          <w:szCs w:val="28"/>
          <w:lang w:val="uk-UA" w:eastAsia="uk-UA"/>
        </w:rPr>
        <w:t xml:space="preserve">Найбільш поширеною технікою ослаблення відмов пристроїв, пов'язаних з управлінням, є перевірка парності, згортальне кодування, блокове кодування, </w:t>
      </w:r>
      <w:r w:rsidRPr="00DA1BC4">
        <w:rPr>
          <w:szCs w:val="28"/>
          <w:lang w:val="uk-UA" w:eastAsia="uk-UA"/>
        </w:rPr>
        <w:lastRenderedPageBreak/>
        <w:t>використання надмірної структури команд або граничного значення енергоспоживання сигналу. Також одним з найбільш ефективних методів забезпечення відмовостійко</w:t>
      </w:r>
      <w:r w:rsidR="00B22AFB" w:rsidRPr="00DA1BC4">
        <w:rPr>
          <w:szCs w:val="28"/>
          <w:lang w:val="uk-UA" w:eastAsia="uk-UA"/>
        </w:rPr>
        <w:t xml:space="preserve">сті </w:t>
      </w:r>
      <w:r w:rsidRPr="00DA1BC4">
        <w:rPr>
          <w:szCs w:val="28"/>
          <w:lang w:val="uk-UA" w:eastAsia="uk-UA"/>
        </w:rPr>
        <w:t>є використання техніки резервування і реконфігурації</w:t>
      </w:r>
      <w:r w:rsidR="00C17794" w:rsidRPr="00DA1BC4">
        <w:rPr>
          <w:szCs w:val="28"/>
          <w:lang w:val="uk-UA" w:eastAsia="uk-UA"/>
        </w:rPr>
        <w:t xml:space="preserve"> [26]</w:t>
      </w:r>
      <w:r w:rsidRPr="00DA1BC4">
        <w:rPr>
          <w:szCs w:val="28"/>
          <w:lang w:val="uk-UA" w:eastAsia="uk-UA"/>
        </w:rPr>
        <w:t>.</w:t>
      </w:r>
    </w:p>
    <w:p w:rsidR="0071198A" w:rsidRPr="00DA1BC4" w:rsidRDefault="0071198A" w:rsidP="00FF0C46">
      <w:pPr>
        <w:pStyle w:val="1TEXT"/>
        <w:rPr>
          <w:szCs w:val="28"/>
          <w:lang w:val="uk-UA"/>
        </w:rPr>
      </w:pPr>
    </w:p>
    <w:p w:rsidR="00C10823" w:rsidRPr="00DA1BC4" w:rsidRDefault="001E1656" w:rsidP="00DB4D17">
      <w:pPr>
        <w:pStyle w:val="3"/>
        <w:numPr>
          <w:ilvl w:val="2"/>
          <w:numId w:val="0"/>
        </w:numPr>
        <w:tabs>
          <w:tab w:val="num" w:pos="1429"/>
        </w:tabs>
        <w:ind w:firstLine="709"/>
        <w:rPr>
          <w:rFonts w:cs="Times New Roman"/>
          <w:b w:val="0"/>
          <w:szCs w:val="28"/>
        </w:rPr>
      </w:pPr>
      <w:bookmarkStart w:id="6" w:name="_Toc92798220"/>
      <w:bookmarkStart w:id="7" w:name="_Toc93240499"/>
      <w:r w:rsidRPr="00DA1BC4">
        <w:rPr>
          <w:rFonts w:cs="Times New Roman"/>
          <w:szCs w:val="28"/>
        </w:rPr>
        <w:t>2.1</w:t>
      </w:r>
      <w:r w:rsidR="00C10823" w:rsidRPr="00DA1BC4">
        <w:rPr>
          <w:rFonts w:cs="Times New Roman"/>
          <w:szCs w:val="28"/>
        </w:rPr>
        <w:t xml:space="preserve">.2 </w:t>
      </w:r>
      <w:bookmarkStart w:id="8" w:name="_Toc226886076"/>
      <w:bookmarkEnd w:id="6"/>
      <w:bookmarkEnd w:id="7"/>
      <w:r w:rsidR="00181C02" w:rsidRPr="00DA1BC4">
        <w:rPr>
          <w:rFonts w:cs="Times New Roman"/>
          <w:szCs w:val="28"/>
        </w:rPr>
        <w:t>Техніка резервування в криптографічних</w:t>
      </w:r>
      <w:r w:rsidR="00C10823" w:rsidRPr="00DA1BC4">
        <w:rPr>
          <w:rFonts w:cs="Times New Roman"/>
          <w:szCs w:val="28"/>
        </w:rPr>
        <w:t xml:space="preserve"> системах</w:t>
      </w:r>
      <w:r w:rsidR="00DB4D17" w:rsidRPr="00DA1BC4">
        <w:rPr>
          <w:rFonts w:cs="Times New Roman"/>
          <w:szCs w:val="28"/>
        </w:rPr>
        <w:t>.</w:t>
      </w:r>
      <w:r w:rsidR="00C10823" w:rsidRPr="00DA1BC4">
        <w:rPr>
          <w:rFonts w:cs="Times New Roman"/>
          <w:b w:val="0"/>
          <w:szCs w:val="28"/>
        </w:rPr>
        <w:t xml:space="preserve"> </w:t>
      </w:r>
      <w:bookmarkEnd w:id="8"/>
      <w:r w:rsidR="00C10823" w:rsidRPr="00DA1BC4">
        <w:rPr>
          <w:b w:val="0"/>
          <w:szCs w:val="28"/>
          <w:lang w:eastAsia="uk-UA"/>
        </w:rPr>
        <w:t xml:space="preserve">Резервуванням називають застосування додаткових засобів і (або) можливостей з метою збереження працездатного стану системи при відмові одного або декількох її елементів. У експлуатації систем широко поширений спосіб підвищення їх надійності за рахунок введення в схему системи додаткових елементів, які можуть працювати паралельно з основними елементами або підключатися на місце елементу, що відмовив. Таким чином, резервованою системою є така система, в якій відмова наступає тільки після відмови будь-якого основного елементу і всіх резервних у аналізованого елементу. </w:t>
      </w:r>
    </w:p>
    <w:p w:rsidR="00C10823" w:rsidRPr="00DA1BC4" w:rsidRDefault="00C10823" w:rsidP="00FF0C46">
      <w:pPr>
        <w:pStyle w:val="1TEXT"/>
        <w:rPr>
          <w:szCs w:val="28"/>
          <w:lang w:val="uk-UA"/>
        </w:rPr>
      </w:pPr>
      <w:r w:rsidRPr="00DA1BC4">
        <w:rPr>
          <w:szCs w:val="28"/>
          <w:lang w:val="uk-UA"/>
        </w:rPr>
        <w:t xml:space="preserve">При загальному резервуванні система резервується в цілому, а при роздільному </w:t>
      </w:r>
      <w:r w:rsidR="00181C02" w:rsidRPr="00DA1BC4">
        <w:rPr>
          <w:color w:val="000000" w:themeColor="text1"/>
          <w:szCs w:val="28"/>
          <w:lang w:val="uk-UA"/>
        </w:rPr>
        <w:t>—</w:t>
      </w:r>
      <w:r w:rsidRPr="00DA1BC4">
        <w:rPr>
          <w:szCs w:val="28"/>
          <w:lang w:val="uk-UA"/>
        </w:rPr>
        <w:t xml:space="preserve"> резервуються окремі елементи системи. </w:t>
      </w:r>
    </w:p>
    <w:p w:rsidR="00C10823" w:rsidRPr="00DA1BC4" w:rsidRDefault="00C10823" w:rsidP="00FF0C46">
      <w:pPr>
        <w:pStyle w:val="1TEXT"/>
        <w:rPr>
          <w:szCs w:val="28"/>
          <w:lang w:val="uk-UA"/>
        </w:rPr>
      </w:pPr>
      <w:r w:rsidRPr="00DA1BC4">
        <w:rPr>
          <w:szCs w:val="28"/>
          <w:lang w:val="uk-UA" w:eastAsia="uk-UA"/>
        </w:rPr>
        <w:t>Важливою характеристикою резервованої системи є кратність резерву (відношення кількості резервних елементів до кількості резервованих або основних елементів системи, виражене нескорочуваним дробом). Під кратністю резервування "m" розуміється відношення числа резервних елементів до резервованих ними елементів, виражене нескороченим дробом. Скорочувати дріб при резервуванні з дробовою кратністю не можна, оскільки нове відношення відображатиме інший фізичний сенс. При резервуванні з цілою кратністю величина m є ціле число.</w:t>
      </w:r>
    </w:p>
    <w:p w:rsidR="00C10823" w:rsidRPr="00DA1BC4" w:rsidRDefault="00C10823" w:rsidP="00FF0C46">
      <w:pPr>
        <w:pStyle w:val="1TEXT"/>
        <w:rPr>
          <w:szCs w:val="28"/>
          <w:lang w:val="uk-UA"/>
        </w:rPr>
      </w:pPr>
      <w:r w:rsidRPr="00DA1BC4">
        <w:rPr>
          <w:szCs w:val="28"/>
          <w:lang w:val="uk-UA"/>
        </w:rPr>
        <w:t xml:space="preserve">За способом включення резервування розділяється на постійне і резервування заміщенням. При постійному резервуванні резервні об'єкти підключені до навантаження постійно протягом всього часу роботи і знаходяться в однакових з основними об'єктами умовах. При резервуванні заміщенням заміщають основні об'єкти після їх відмови. </w:t>
      </w:r>
    </w:p>
    <w:p w:rsidR="00C10823" w:rsidRPr="00DA1BC4" w:rsidRDefault="00C10823" w:rsidP="00FF0C46">
      <w:pPr>
        <w:pStyle w:val="1TEXT"/>
        <w:rPr>
          <w:szCs w:val="28"/>
          <w:lang w:val="uk-UA"/>
        </w:rPr>
      </w:pPr>
      <w:r w:rsidRPr="00DA1BC4">
        <w:rPr>
          <w:szCs w:val="28"/>
          <w:lang w:val="uk-UA"/>
        </w:rPr>
        <w:t>Залежно від режиму роботи резерву виділяють:</w:t>
      </w:r>
    </w:p>
    <w:p w:rsidR="00C10823" w:rsidRPr="00DA1BC4" w:rsidRDefault="00C10823" w:rsidP="00BE0BBA">
      <w:pPr>
        <w:pStyle w:val="1TEXT"/>
        <w:numPr>
          <w:ilvl w:val="0"/>
          <w:numId w:val="14"/>
        </w:numPr>
        <w:ind w:left="0" w:firstLine="709"/>
        <w:rPr>
          <w:szCs w:val="28"/>
          <w:lang w:val="uk-UA"/>
        </w:rPr>
      </w:pPr>
      <w:r w:rsidRPr="00DA1BC4">
        <w:rPr>
          <w:szCs w:val="28"/>
          <w:lang w:val="uk-UA"/>
        </w:rPr>
        <w:lastRenderedPageBreak/>
        <w:t>навантажений резерв, який містить один або декілька резервних елементів, що знаходяться в режимі основного елементу;</w:t>
      </w:r>
    </w:p>
    <w:p w:rsidR="00C10823" w:rsidRPr="00DA1BC4" w:rsidRDefault="00C10823" w:rsidP="00BE0BBA">
      <w:pPr>
        <w:pStyle w:val="1TEXT"/>
        <w:numPr>
          <w:ilvl w:val="0"/>
          <w:numId w:val="14"/>
        </w:numPr>
        <w:ind w:left="0" w:firstLine="709"/>
        <w:rPr>
          <w:szCs w:val="28"/>
          <w:lang w:val="uk-UA"/>
        </w:rPr>
      </w:pPr>
      <w:r w:rsidRPr="00DA1BC4">
        <w:rPr>
          <w:szCs w:val="28"/>
          <w:lang w:val="uk-UA"/>
        </w:rPr>
        <w:t>полегшений резерв, який містить один або декілька резервних елементів, що знаходяться в менш навантаженому режимі, чим основний;</w:t>
      </w:r>
    </w:p>
    <w:p w:rsidR="00C10823" w:rsidRPr="00DA1BC4" w:rsidRDefault="00C10823" w:rsidP="00BE0BBA">
      <w:pPr>
        <w:pStyle w:val="1TEXT"/>
        <w:numPr>
          <w:ilvl w:val="0"/>
          <w:numId w:val="14"/>
        </w:numPr>
        <w:ind w:left="0" w:firstLine="709"/>
        <w:rPr>
          <w:szCs w:val="28"/>
          <w:lang w:val="uk-UA"/>
        </w:rPr>
      </w:pPr>
      <w:r w:rsidRPr="00DA1BC4">
        <w:rPr>
          <w:szCs w:val="28"/>
          <w:lang w:val="uk-UA"/>
        </w:rPr>
        <w:t xml:space="preserve">ненавантажений резерв </w:t>
      </w:r>
      <w:r w:rsidR="00181C02" w:rsidRPr="00DA1BC4">
        <w:rPr>
          <w:color w:val="000000" w:themeColor="text1"/>
          <w:szCs w:val="28"/>
          <w:lang w:val="uk-UA"/>
        </w:rPr>
        <w:t>—</w:t>
      </w:r>
      <w:r w:rsidRPr="00DA1BC4">
        <w:rPr>
          <w:szCs w:val="28"/>
          <w:lang w:val="uk-UA"/>
        </w:rPr>
        <w:t xml:space="preserve"> це резерв, який містить один або декілька резервних елементів, що знаходяться в ненавантаженому режимі до початку виконання ними функцій основного елементу</w:t>
      </w:r>
      <w:r w:rsidR="00C17794" w:rsidRPr="00DA1BC4">
        <w:rPr>
          <w:szCs w:val="28"/>
          <w:lang w:val="uk-UA"/>
        </w:rPr>
        <w:t xml:space="preserve"> [27]</w:t>
      </w:r>
      <w:r w:rsidRPr="00DA1BC4">
        <w:rPr>
          <w:szCs w:val="28"/>
          <w:lang w:val="uk-UA"/>
        </w:rPr>
        <w:t>.</w:t>
      </w:r>
    </w:p>
    <w:p w:rsidR="00C10823" w:rsidRPr="00DA1BC4" w:rsidRDefault="00C10823" w:rsidP="00FF0C46">
      <w:pPr>
        <w:pStyle w:val="1TEXT"/>
        <w:rPr>
          <w:szCs w:val="28"/>
          <w:lang w:val="uk-UA"/>
        </w:rPr>
      </w:pPr>
      <w:r w:rsidRPr="00DA1BC4">
        <w:rPr>
          <w:szCs w:val="28"/>
          <w:lang w:val="uk-UA"/>
        </w:rPr>
        <w:t>Проте</w:t>
      </w:r>
      <w:r w:rsidR="00181C02" w:rsidRPr="00DA1BC4">
        <w:rPr>
          <w:szCs w:val="28"/>
          <w:lang w:val="uk-UA"/>
        </w:rPr>
        <w:t xml:space="preserve"> </w:t>
      </w:r>
      <w:r w:rsidRPr="00DA1BC4">
        <w:rPr>
          <w:szCs w:val="28"/>
          <w:lang w:val="uk-UA"/>
        </w:rPr>
        <w:t xml:space="preserve">із зростанням надійності основного ланцюга ефективність застосування декількох резервних гілок різко знижується. Оскільки в </w:t>
      </w:r>
      <w:r w:rsidR="00181C02" w:rsidRPr="00DA1BC4">
        <w:rPr>
          <w:szCs w:val="28"/>
          <w:lang w:val="uk-UA"/>
        </w:rPr>
        <w:t>комп’ютерній</w:t>
      </w:r>
      <w:r w:rsidRPr="00DA1BC4">
        <w:rPr>
          <w:szCs w:val="28"/>
          <w:lang w:val="uk-UA"/>
        </w:rPr>
        <w:t xml:space="preserve"> інженерії використовуються елементи високої надійності і значної вартості, а жорсткі вимоги до габаритно-масових характеристик </w:t>
      </w:r>
      <w:r w:rsidR="00181C02" w:rsidRPr="00DA1BC4">
        <w:rPr>
          <w:szCs w:val="28"/>
          <w:lang w:val="uk-UA"/>
        </w:rPr>
        <w:t>криптографічних</w:t>
      </w:r>
      <w:r w:rsidRPr="00DA1BC4">
        <w:rPr>
          <w:szCs w:val="28"/>
          <w:lang w:val="uk-UA"/>
        </w:rPr>
        <w:t xml:space="preserve"> комплексів виключають застосування громіздких схем резервування, то у зв'язку з цим, як правило, виявляється вигідно провести серію заходів, які дозволять підняти надійність основного об'єкту до прийнятного рівня без істотних витрат. І тоді для підняття надійності резервованої системи до необхідного рівня можна обійтися тільки одній резервним ланцюгом з</w:t>
      </w:r>
      <w:r w:rsidR="00206174" w:rsidRPr="00DA1BC4">
        <w:rPr>
          <w:szCs w:val="28"/>
          <w:lang w:val="uk-UA"/>
        </w:rPr>
        <w:t xml:space="preserve"> </w:t>
      </w:r>
      <w:r w:rsidRPr="00DA1BC4">
        <w:rPr>
          <w:szCs w:val="28"/>
          <w:lang w:val="uk-UA"/>
        </w:rPr>
        <w:t>рівнем надійності, як в основному ланцюзі. Такий спосіб дублювання є окремим випадком загального</w:t>
      </w:r>
      <w:r w:rsidR="00206174" w:rsidRPr="00DA1BC4">
        <w:rPr>
          <w:szCs w:val="28"/>
          <w:lang w:val="uk-UA"/>
        </w:rPr>
        <w:t xml:space="preserve"> </w:t>
      </w:r>
      <w:r w:rsidRPr="00DA1BC4">
        <w:rPr>
          <w:szCs w:val="28"/>
          <w:lang w:val="uk-UA"/>
        </w:rPr>
        <w:t xml:space="preserve">резервування з цілою кратністю, m = 1, тобто на один основний </w:t>
      </w:r>
      <w:r w:rsidR="00CF4241" w:rsidRPr="00DA1BC4">
        <w:rPr>
          <w:szCs w:val="28"/>
          <w:lang w:val="uk-UA"/>
        </w:rPr>
        <w:t xml:space="preserve">ланцюг припадає </w:t>
      </w:r>
      <w:r w:rsidR="00206174" w:rsidRPr="00DA1BC4">
        <w:rPr>
          <w:szCs w:val="28"/>
          <w:lang w:val="uk-UA"/>
        </w:rPr>
        <w:t>один резервний</w:t>
      </w:r>
      <w:r w:rsidR="00C17794" w:rsidRPr="00DA1BC4">
        <w:rPr>
          <w:szCs w:val="28"/>
          <w:lang w:val="uk-UA"/>
        </w:rPr>
        <w:t xml:space="preserve"> [28-30]</w:t>
      </w:r>
      <w:r w:rsidRPr="00DA1BC4">
        <w:rPr>
          <w:szCs w:val="28"/>
          <w:lang w:val="uk-UA"/>
        </w:rPr>
        <w:t>.</w:t>
      </w:r>
    </w:p>
    <w:p w:rsidR="00ED50E0" w:rsidRPr="00DA1BC4" w:rsidRDefault="00C10823" w:rsidP="00FF0C46">
      <w:pPr>
        <w:jc w:val="both"/>
        <w:rPr>
          <w:rFonts w:cs="Times New Roman"/>
          <w:szCs w:val="28"/>
        </w:rPr>
      </w:pPr>
      <w:r w:rsidRPr="00DA1BC4">
        <w:rPr>
          <w:rFonts w:cs="Times New Roman"/>
          <w:szCs w:val="28"/>
        </w:rPr>
        <w:t xml:space="preserve">Для резервування цифрової апаратури </w:t>
      </w:r>
      <w:r w:rsidR="00206174" w:rsidRPr="00DA1BC4">
        <w:rPr>
          <w:rFonts w:cs="Times New Roman"/>
          <w:szCs w:val="28"/>
        </w:rPr>
        <w:t>криптографічних</w:t>
      </w:r>
      <w:r w:rsidRPr="00DA1BC4">
        <w:rPr>
          <w:rFonts w:cs="Times New Roman"/>
          <w:szCs w:val="28"/>
        </w:rPr>
        <w:t xml:space="preserve"> систем широко використовується мажоритарне резервування. Суть цього методу полягає в тому, що інформація з виходів резервованих систем вибирається по більшості (шляхом голосування). Окремим випадком загального мажоритарного резервування є мажоритарне резервування «2 </w:t>
      </w:r>
      <w:r w:rsidR="00206174" w:rsidRPr="00DA1BC4">
        <w:rPr>
          <w:rFonts w:cs="Times New Roman"/>
          <w:szCs w:val="28"/>
        </w:rPr>
        <w:t xml:space="preserve">із </w:t>
      </w:r>
      <w:r w:rsidRPr="00DA1BC4">
        <w:rPr>
          <w:rFonts w:cs="Times New Roman"/>
          <w:szCs w:val="28"/>
        </w:rPr>
        <w:t>3», яке найчастіше застосовується на практиці</w:t>
      </w:r>
      <w:r w:rsidR="00C17794" w:rsidRPr="00DA1BC4">
        <w:rPr>
          <w:rFonts w:cs="Times New Roman"/>
          <w:szCs w:val="28"/>
        </w:rPr>
        <w:t xml:space="preserve"> [31]</w:t>
      </w:r>
      <w:r w:rsidRPr="00DA1BC4">
        <w:rPr>
          <w:rFonts w:cs="Times New Roman"/>
          <w:szCs w:val="28"/>
        </w:rPr>
        <w:t>.</w:t>
      </w:r>
    </w:p>
    <w:p w:rsidR="00561C22" w:rsidRPr="00DA1BC4" w:rsidRDefault="00561C22">
      <w:pPr>
        <w:spacing w:after="200" w:line="276" w:lineRule="auto"/>
        <w:ind w:firstLine="0"/>
        <w:rPr>
          <w:rFonts w:cs="Times New Roman"/>
          <w:szCs w:val="28"/>
        </w:rPr>
      </w:pPr>
      <w:r w:rsidRPr="00DA1BC4">
        <w:rPr>
          <w:rFonts w:cs="Times New Roman"/>
          <w:szCs w:val="28"/>
        </w:rPr>
        <w:br w:type="page"/>
      </w:r>
    </w:p>
    <w:p w:rsidR="004B2CD8" w:rsidRPr="00DA1BC4" w:rsidRDefault="00E808F4" w:rsidP="00DB4D17">
      <w:pPr>
        <w:pStyle w:val="2"/>
      </w:pPr>
      <w:r>
        <w:lastRenderedPageBreak/>
        <w:t>2.2</w:t>
      </w:r>
      <w:r w:rsidR="004B2CD8" w:rsidRPr="00DA1BC4">
        <w:t xml:space="preserve"> Дослідження структури СОП, що функціонують у СЗК</w:t>
      </w:r>
    </w:p>
    <w:p w:rsidR="0060710D" w:rsidRPr="00DA1BC4" w:rsidRDefault="0060710D" w:rsidP="00FF0C46">
      <w:pPr>
        <w:jc w:val="both"/>
        <w:rPr>
          <w:rFonts w:cs="Times New Roman"/>
          <w:szCs w:val="28"/>
        </w:rPr>
      </w:pPr>
    </w:p>
    <w:p w:rsidR="0082248A" w:rsidRPr="00DA1BC4" w:rsidRDefault="0082248A" w:rsidP="00FF0C46">
      <w:pPr>
        <w:pStyle w:val="a5"/>
        <w:spacing w:line="360" w:lineRule="auto"/>
        <w:rPr>
          <w:color w:val="000000"/>
          <w:szCs w:val="28"/>
          <w:shd w:val="clear" w:color="auto" w:fill="FFFFFF"/>
        </w:rPr>
      </w:pPr>
      <w:r w:rsidRPr="00DA1BC4">
        <w:rPr>
          <w:color w:val="000000"/>
          <w:szCs w:val="28"/>
          <w:shd w:val="clear" w:color="auto" w:fill="FFFFFF"/>
        </w:rPr>
        <w:t>Питання структури  СОП СОКІ надзвичайно актуальне й саме по собі є предметом широких і глибоких досліджень. Відомий цілий ряд публікацій, присвячених фундаментальним дослідженням основ теорії і практики конструювання СОП самого різноманітного призначення. Досліджуваний у даній роботі СЗК є досить своєрідною системою числення і, як усі існуючі системи числення, накладає обмеження не на структуру всієї машини в цілому, а лише на структуру арифметичного пристрою в світлі своєрідного трактування алгоритмів реалізації ряду операцій арифметичного пристрою. У цьому плані проводяться дослідження структур СОП, побудованих в розглянутій системі числення і вибір оптимальних варіантів їх організації у повному обсязі. Навіть арифметичний пристрій, найбільш залежний від прийнятої системи числення, може бути організований на базі концепцій, прийнятих в арифметичних пристроях позиційних СОП.</w:t>
      </w:r>
    </w:p>
    <w:p w:rsidR="0082248A" w:rsidRPr="00DA1BC4" w:rsidRDefault="0082248A" w:rsidP="00FF0C46">
      <w:pPr>
        <w:pStyle w:val="a5"/>
        <w:spacing w:line="360" w:lineRule="auto"/>
        <w:rPr>
          <w:szCs w:val="28"/>
          <w:shd w:val="clear" w:color="auto" w:fill="FCFCFC"/>
        </w:rPr>
      </w:pPr>
      <w:r w:rsidRPr="00DA1BC4">
        <w:rPr>
          <w:color w:val="222222"/>
          <w:szCs w:val="28"/>
          <w:shd w:val="clear" w:color="auto" w:fill="FCFCFC"/>
        </w:rPr>
        <w:t xml:space="preserve">Однак, з іншого боку, </w:t>
      </w:r>
      <w:r w:rsidRPr="00DA1BC4">
        <w:rPr>
          <w:color w:val="000000"/>
          <w:szCs w:val="28"/>
          <w:shd w:val="clear" w:color="auto" w:fill="FFFFFF"/>
        </w:rPr>
        <w:t>СЗК</w:t>
      </w:r>
      <w:r w:rsidRPr="00DA1BC4">
        <w:rPr>
          <w:color w:val="222222"/>
          <w:szCs w:val="28"/>
          <w:shd w:val="clear" w:color="auto" w:fill="FCFCFC"/>
        </w:rPr>
        <w:t xml:space="preserve"> має, як ми переконалися, ряд дуже специфічних властивостей, які не мають аналога в позиційних системах числення. Завдяки цій специфіці вдалося побудувати так звану табличну арифметику, що не застосовується у позиційних СОП, розробити нові принципи виявлення та виправлення помилок, а на базі їх </w:t>
      </w:r>
      <w:r w:rsidRPr="00DA1BC4">
        <w:rPr>
          <w:szCs w:val="28"/>
        </w:rPr>
        <w:t xml:space="preserve">— </w:t>
      </w:r>
      <w:r w:rsidRPr="00DA1BC4">
        <w:rPr>
          <w:color w:val="222222"/>
          <w:szCs w:val="28"/>
          <w:shd w:val="clear" w:color="auto" w:fill="FCFCFC"/>
        </w:rPr>
        <w:t xml:space="preserve">арифметику помилок, яку не можливо реалізувати у разі використання позиційної системи числення. Тому досить доцільним є подальший розвиток досліджень в області структури СОП, спрямоване на максимальну утилізацію специфіки </w:t>
      </w:r>
      <w:r w:rsidRPr="00DA1BC4">
        <w:rPr>
          <w:szCs w:val="28"/>
          <w:shd w:val="clear" w:color="auto" w:fill="FCFCFC"/>
        </w:rPr>
        <w:t>непозиционих систем з метою істотного поліпшення структурних параметрів СОП, особливо такого параметра, як живучість. У зв'язку з цим можна розділити все обладнання СОП на дві групи.</w:t>
      </w:r>
    </w:p>
    <w:p w:rsidR="0082248A" w:rsidRPr="00DA1BC4" w:rsidRDefault="0082248A" w:rsidP="00FF0C46">
      <w:pPr>
        <w:pStyle w:val="a5"/>
        <w:spacing w:line="360" w:lineRule="auto"/>
        <w:rPr>
          <w:szCs w:val="28"/>
          <w:shd w:val="clear" w:color="auto" w:fill="FCFCFC"/>
        </w:rPr>
      </w:pPr>
      <w:r w:rsidRPr="00DA1BC4">
        <w:rPr>
          <w:szCs w:val="28"/>
          <w:shd w:val="clear" w:color="auto" w:fill="FCFCFC"/>
        </w:rPr>
        <w:t xml:space="preserve">Перша група </w:t>
      </w:r>
      <w:r w:rsidRPr="00DA1BC4">
        <w:rPr>
          <w:szCs w:val="28"/>
        </w:rPr>
        <w:t>—</w:t>
      </w:r>
      <w:r w:rsidRPr="00DA1BC4">
        <w:rPr>
          <w:szCs w:val="28"/>
          <w:shd w:val="clear" w:color="auto" w:fill="FCFCFC"/>
        </w:rPr>
        <w:t xml:space="preserve"> обладнання, пов'язане з поданням (представленням) числа по окремим основам. Сюди можуть бути віднесені елементарні ланки арифметичного пристрою, всі види і ступені накопичувачів чисел, вся система індексних регістрів, система введення-виведення інформації. Передбачається, </w:t>
      </w:r>
      <w:r w:rsidRPr="00DA1BC4">
        <w:rPr>
          <w:szCs w:val="28"/>
          <w:shd w:val="clear" w:color="auto" w:fill="FCFCFC"/>
        </w:rPr>
        <w:lastRenderedPageBreak/>
        <w:t xml:space="preserve">що система індексних регістрів виконана в непозиційному варіанті. Дійсно, адресацію накопичувачів доцільно виконати також у </w:t>
      </w:r>
      <w:r w:rsidRPr="00DA1BC4">
        <w:rPr>
          <w:color w:val="000000"/>
          <w:szCs w:val="28"/>
          <w:shd w:val="clear" w:color="auto" w:fill="FFFFFF"/>
        </w:rPr>
        <w:t>СЗК</w:t>
      </w:r>
      <w:r w:rsidRPr="00DA1BC4">
        <w:rPr>
          <w:szCs w:val="28"/>
          <w:shd w:val="clear" w:color="auto" w:fill="FCFCFC"/>
        </w:rPr>
        <w:t>,</w:t>
      </w:r>
      <w:r w:rsidRPr="00DA1BC4">
        <w:rPr>
          <w:color w:val="222222"/>
          <w:szCs w:val="28"/>
          <w:shd w:val="clear" w:color="auto" w:fill="FCFCFC"/>
        </w:rPr>
        <w:t xml:space="preserve"> </w:t>
      </w:r>
      <w:r w:rsidRPr="00DA1BC4">
        <w:rPr>
          <w:szCs w:val="28"/>
          <w:shd w:val="clear" w:color="auto" w:fill="FCFCFC"/>
        </w:rPr>
        <w:t>оскільки вже в накопичувачах середньої ємності модифікована частина адреси порівнюється по кількості розрядів з мантисою числа. Звідси швидкості арифметичної обробки числа і адреси повинні бути порівнянні, оскільки інакше може порушитися баланс між коефіцієнтом корисної дії арифметичного і запам'ятовуючого пристрою.</w:t>
      </w:r>
    </w:p>
    <w:p w:rsidR="0082248A" w:rsidRPr="00DA1BC4" w:rsidRDefault="0082248A" w:rsidP="00FF0C46">
      <w:pPr>
        <w:pStyle w:val="a5"/>
        <w:spacing w:line="360" w:lineRule="auto"/>
        <w:rPr>
          <w:szCs w:val="28"/>
          <w:shd w:val="clear" w:color="auto" w:fill="FCFCFC"/>
        </w:rPr>
      </w:pPr>
      <w:r w:rsidRPr="00DA1BC4">
        <w:rPr>
          <w:szCs w:val="28"/>
          <w:shd w:val="clear" w:color="auto" w:fill="FCFCFC"/>
        </w:rPr>
        <w:t xml:space="preserve">Друга група </w:t>
      </w:r>
      <w:r w:rsidRPr="00DA1BC4">
        <w:rPr>
          <w:szCs w:val="28"/>
        </w:rPr>
        <w:t xml:space="preserve">— </w:t>
      </w:r>
      <w:r w:rsidRPr="00DA1BC4">
        <w:rPr>
          <w:szCs w:val="28"/>
          <w:shd w:val="clear" w:color="auto" w:fill="FCFCFC"/>
        </w:rPr>
        <w:t xml:space="preserve">обладнання, пов'язане з діями над усім числом і з організацією роботи всіх пристроїв СОП. Сюди відносяться блок позиційних характеристик і блок контролю, переважна частина системи управління, накопичувач команд і т. д. При такому розподілу можна стверджувати, що перша група, що складається, в основному, з масових каналів, а стало бути, що включає в себе переважний обсяг СОП на базі дослідженої системи виявлення та виправлення помилок може бути зроблена гранично живучою без помітного збільшення обладнання. Це означає, що  відмова, яка з’явилася виправляється, а при зростанні числа відмов СОП продовжує функціонувати, але в меншому числовому діапазоні, тобто з меншою точністю. Друга група устаткування, що становить, за нашими підрахунками, близько 20-30% усього обладнання, повинна бути захищена відомими методами резервування. Резервуванням називають метод підвищення надійності СОП за рахунок введення надлишку. Під надлишком розуміють додаткові засоби і можливості окрім мінімально необхідних для виконання пристроєм заданих функцій.  Розрізняють три основних види резервування, які можна реалізувати у СОП СОКІ, що функціонують у </w:t>
      </w:r>
      <w:r w:rsidRPr="00DA1BC4">
        <w:rPr>
          <w:color w:val="000000"/>
          <w:szCs w:val="28"/>
          <w:shd w:val="clear" w:color="auto" w:fill="FFFFFF"/>
        </w:rPr>
        <w:t>СЗК</w:t>
      </w:r>
      <w:r w:rsidRPr="00DA1BC4">
        <w:rPr>
          <w:szCs w:val="28"/>
          <w:shd w:val="clear" w:color="auto" w:fill="FCFCFC"/>
        </w:rPr>
        <w:t>: структурне, інформаційне й функціональне.</w:t>
      </w:r>
    </w:p>
    <w:p w:rsidR="0082248A" w:rsidRPr="00DA1BC4" w:rsidRDefault="0082248A" w:rsidP="00FF0C46">
      <w:pPr>
        <w:pStyle w:val="a5"/>
        <w:spacing w:line="360" w:lineRule="auto"/>
        <w:rPr>
          <w:color w:val="222222"/>
          <w:szCs w:val="28"/>
          <w:shd w:val="clear" w:color="auto" w:fill="FCFCFC"/>
        </w:rPr>
      </w:pPr>
      <w:r w:rsidRPr="00DA1BC4">
        <w:rPr>
          <w:szCs w:val="28"/>
          <w:shd w:val="clear" w:color="auto" w:fill="FCFCFC"/>
        </w:rPr>
        <w:t>У конструктивному плані досить перспективною представляється ідея організації першої групи устаткування у вигляді окремих машинних</w:t>
      </w:r>
      <w:r w:rsidRPr="00DA1BC4">
        <w:rPr>
          <w:color w:val="222222"/>
          <w:szCs w:val="28"/>
          <w:shd w:val="clear" w:color="auto" w:fill="FCFCFC"/>
        </w:rPr>
        <w:t xml:space="preserve"> трактів. Під машинним трактом розуміється обладнання масових каналів системи введення-виведення, накопичувачів чисел всіх видів і ступенів і елементарне ланка арифметичного пристрою, що працює за окремим основами.</w:t>
      </w:r>
    </w:p>
    <w:p w:rsidR="0082248A" w:rsidRPr="00DA1BC4" w:rsidRDefault="0082248A" w:rsidP="00FF0C46">
      <w:pPr>
        <w:pStyle w:val="a5"/>
        <w:spacing w:line="360" w:lineRule="auto"/>
        <w:rPr>
          <w:color w:val="222222"/>
          <w:szCs w:val="28"/>
          <w:shd w:val="clear" w:color="auto" w:fill="FCFCFC"/>
        </w:rPr>
      </w:pPr>
      <w:r w:rsidRPr="00DA1BC4">
        <w:rPr>
          <w:color w:val="222222"/>
          <w:szCs w:val="28"/>
          <w:shd w:val="clear" w:color="auto" w:fill="FCFCFC"/>
        </w:rPr>
        <w:lastRenderedPageBreak/>
        <w:t xml:space="preserve">Якщо компонувати кожен машинний тракт зі своїм місцевим управлінням, то помітно зростає відсоток функціонально живучого обладнання. Далі, у </w:t>
      </w:r>
      <w:r w:rsidRPr="00DA1BC4">
        <w:rPr>
          <w:color w:val="000000"/>
          <w:szCs w:val="28"/>
          <w:shd w:val="clear" w:color="auto" w:fill="FFFFFF"/>
        </w:rPr>
        <w:t>СЗК</w:t>
      </w:r>
      <w:r w:rsidRPr="00DA1BC4">
        <w:rPr>
          <w:color w:val="222222"/>
          <w:szCs w:val="28"/>
          <w:shd w:val="clear" w:color="auto" w:fill="FCFCFC"/>
        </w:rPr>
        <w:t xml:space="preserve"> вельми своєрідно вирішується завдання автоматичного апаратурного масштабування введенням плаваючого діапазону. У всіх пристроях СОП, крім арифметичного пристрою, числа можуть подаватися у діапазоні </w:t>
      </w:r>
      <w:r w:rsidRPr="00DA1BC4">
        <w:rPr>
          <w:i/>
          <w:color w:val="222222"/>
          <w:szCs w:val="28"/>
          <w:shd w:val="clear" w:color="auto" w:fill="FCFCFC"/>
        </w:rPr>
        <w:t>[0, А)</w:t>
      </w:r>
      <w:r w:rsidRPr="00DA1BC4">
        <w:rPr>
          <w:color w:val="222222"/>
          <w:szCs w:val="28"/>
          <w:shd w:val="clear" w:color="auto" w:fill="FCFCFC"/>
        </w:rPr>
        <w:t xml:space="preserve"> з основами </w:t>
      </w:r>
      <w:r w:rsidRPr="00DA1BC4">
        <w:rPr>
          <w:color w:val="222222"/>
          <w:position w:val="-12"/>
          <w:szCs w:val="28"/>
          <w:shd w:val="clear" w:color="auto" w:fill="FCFCFC"/>
        </w:rPr>
        <w:object w:dxaOrig="1280" w:dyaOrig="360">
          <v:shape id="_x0000_i1045" type="#_x0000_t75" style="width:75pt;height:20.5pt" o:ole="">
            <v:imagedata r:id="rId43" o:title=""/>
          </v:shape>
          <o:OLEObject Type="Embed" ProgID="Equation.DSMT4" ShapeID="_x0000_i1045" DrawAspect="Content" ObjectID="_1700724670" r:id="rId44"/>
        </w:object>
      </w:r>
      <w:r w:rsidRPr="00DA1BC4">
        <w:rPr>
          <w:color w:val="222222"/>
          <w:szCs w:val="28"/>
          <w:shd w:val="clear" w:color="auto" w:fill="FCFCFC"/>
        </w:rPr>
        <w:t>.</w:t>
      </w:r>
    </w:p>
    <w:p w:rsidR="0082248A" w:rsidRPr="00DA1BC4" w:rsidRDefault="0082248A" w:rsidP="00FF0C46">
      <w:pPr>
        <w:pStyle w:val="a5"/>
        <w:spacing w:line="360" w:lineRule="auto"/>
        <w:rPr>
          <w:color w:val="222222"/>
          <w:szCs w:val="28"/>
          <w:shd w:val="clear" w:color="auto" w:fill="FCFCFC"/>
        </w:rPr>
      </w:pPr>
      <w:r w:rsidRPr="00DA1BC4">
        <w:rPr>
          <w:color w:val="222222"/>
          <w:szCs w:val="28"/>
          <w:shd w:val="clear" w:color="auto" w:fill="FCFCFC"/>
        </w:rPr>
        <w:t xml:space="preserve">В арифметичному пристрої діапазон представлення чисел </w:t>
      </w:r>
      <w:r w:rsidRPr="00DA1BC4">
        <w:rPr>
          <w:i/>
          <w:szCs w:val="28"/>
        </w:rPr>
        <w:t>[0,М)</w:t>
      </w:r>
      <w:r w:rsidRPr="00DA1BC4">
        <w:rPr>
          <w:szCs w:val="28"/>
        </w:rPr>
        <w:t xml:space="preserve"> </w:t>
      </w:r>
      <w:r w:rsidRPr="00DA1BC4">
        <w:rPr>
          <w:color w:val="222222"/>
          <w:szCs w:val="28"/>
          <w:shd w:val="clear" w:color="auto" w:fill="FCFCFC"/>
        </w:rPr>
        <w:t xml:space="preserve">може бути істотно збільшений за рахунок введення ряду додаткових основ </w:t>
      </w:r>
      <w:r w:rsidRPr="00DA1BC4">
        <w:rPr>
          <w:szCs w:val="28"/>
        </w:rPr>
        <w:t xml:space="preserve"> </w:t>
      </w:r>
      <w:r w:rsidRPr="00DA1BC4">
        <w:rPr>
          <w:color w:val="222222"/>
          <w:position w:val="-12"/>
          <w:szCs w:val="28"/>
          <w:shd w:val="clear" w:color="auto" w:fill="FCFCFC"/>
        </w:rPr>
        <w:object w:dxaOrig="1800" w:dyaOrig="360">
          <v:shape id="_x0000_i1046" type="#_x0000_t75" style="width:103.5pt;height:20.5pt" o:ole="">
            <v:imagedata r:id="rId45" o:title=""/>
          </v:shape>
          <o:OLEObject Type="Embed" ProgID="Equation.DSMT4" ShapeID="_x0000_i1046" DrawAspect="Content" ObjectID="_1700724671" r:id="rId46"/>
        </w:object>
      </w:r>
      <w:r w:rsidRPr="00DA1BC4">
        <w:rPr>
          <w:color w:val="222222"/>
          <w:szCs w:val="28"/>
          <w:shd w:val="clear" w:color="auto" w:fill="FCFCFC"/>
        </w:rPr>
        <w:t>:</w:t>
      </w:r>
    </w:p>
    <w:p w:rsidR="0082248A" w:rsidRPr="00DA1BC4" w:rsidRDefault="0082248A" w:rsidP="00254624">
      <w:pPr>
        <w:pStyle w:val="ac"/>
        <w:widowControl w:val="0"/>
        <w:spacing w:after="0"/>
        <w:ind w:left="0" w:firstLine="0"/>
        <w:jc w:val="right"/>
        <w:rPr>
          <w:rFonts w:cs="Times New Roman"/>
          <w:spacing w:val="6"/>
          <w:szCs w:val="28"/>
        </w:rPr>
      </w:pPr>
      <w:r w:rsidRPr="00DA1BC4">
        <w:rPr>
          <w:rFonts w:cs="Times New Roman"/>
          <w:spacing w:val="6"/>
          <w:position w:val="-32"/>
          <w:szCs w:val="28"/>
        </w:rPr>
        <w:object w:dxaOrig="1780" w:dyaOrig="780">
          <v:shape id="_x0000_i1047" type="#_x0000_t75" style="width:103.5pt;height:45.5pt" o:ole="">
            <v:imagedata r:id="rId47" o:title=""/>
          </v:shape>
          <o:OLEObject Type="Embed" ProgID="Equation.DSMT4" ShapeID="_x0000_i1047" DrawAspect="Content" ObjectID="_1700724672" r:id="rId48"/>
        </w:object>
      </w:r>
      <w:r w:rsidR="00A20578" w:rsidRPr="00DA1BC4">
        <w:rPr>
          <w:rFonts w:cs="Times New Roman"/>
          <w:spacing w:val="6"/>
          <w:szCs w:val="28"/>
        </w:rPr>
        <w:t xml:space="preserve">                         </w:t>
      </w:r>
      <w:r w:rsidRPr="00DA1BC4">
        <w:rPr>
          <w:rFonts w:cs="Times New Roman"/>
          <w:spacing w:val="6"/>
          <w:szCs w:val="28"/>
        </w:rPr>
        <w:t xml:space="preserve">                (2.1)</w:t>
      </w:r>
    </w:p>
    <w:p w:rsidR="0082248A" w:rsidRPr="00DA1BC4" w:rsidRDefault="0082248A" w:rsidP="00FF0C46">
      <w:pPr>
        <w:pStyle w:val="a5"/>
        <w:spacing w:line="360" w:lineRule="auto"/>
        <w:rPr>
          <w:color w:val="222222"/>
          <w:szCs w:val="28"/>
          <w:shd w:val="clear" w:color="auto" w:fill="FCFCFC"/>
        </w:rPr>
      </w:pPr>
      <w:r w:rsidRPr="00DA1BC4">
        <w:rPr>
          <w:color w:val="222222"/>
          <w:szCs w:val="28"/>
          <w:shd w:val="clear" w:color="auto" w:fill="FCFCFC"/>
        </w:rPr>
        <w:t xml:space="preserve">Продовжуючи розвиток розглянутої форми представлення числа, можна побудувати новий тип арифметичного пристрою, що оперує з цілими числами, але автоматично коригує величину діапазону представлення операндів і результату, тобто тут від поняття плаваючої коми переходимо до поняття плаваючого діапазону подання чисел. А разом з цим побудувати надійну структуру СОП, що функціонують у </w:t>
      </w:r>
      <w:r w:rsidRPr="00DA1BC4">
        <w:rPr>
          <w:color w:val="000000"/>
          <w:szCs w:val="28"/>
          <w:shd w:val="clear" w:color="auto" w:fill="FFFFFF"/>
        </w:rPr>
        <w:t>СЗК</w:t>
      </w:r>
      <w:r w:rsidRPr="00DA1BC4">
        <w:rPr>
          <w:color w:val="222222"/>
          <w:szCs w:val="28"/>
          <w:shd w:val="clear" w:color="auto" w:fill="FCFCFC"/>
        </w:rPr>
        <w:t xml:space="preserve"> </w:t>
      </w:r>
      <w:r w:rsidRPr="00DA1BC4">
        <w:rPr>
          <w:color w:val="000000" w:themeColor="text1"/>
          <w:szCs w:val="28"/>
          <w:shd w:val="clear" w:color="auto" w:fill="FCFCFC"/>
        </w:rPr>
        <w:t>[</w:t>
      </w:r>
      <w:r w:rsidR="00C17794" w:rsidRPr="00DA1BC4">
        <w:rPr>
          <w:color w:val="000000" w:themeColor="text1"/>
          <w:szCs w:val="28"/>
          <w:shd w:val="clear" w:color="auto" w:fill="FCFCFC"/>
        </w:rPr>
        <w:t>32</w:t>
      </w:r>
      <w:r w:rsidRPr="00DA1BC4">
        <w:rPr>
          <w:color w:val="000000" w:themeColor="text1"/>
          <w:szCs w:val="28"/>
          <w:shd w:val="clear" w:color="auto" w:fill="FCFCFC"/>
        </w:rPr>
        <w:t>].</w:t>
      </w:r>
    </w:p>
    <w:p w:rsidR="0082248A" w:rsidRPr="00DA1BC4" w:rsidRDefault="0082248A" w:rsidP="00254624">
      <w:pPr>
        <w:pStyle w:val="a5"/>
        <w:spacing w:line="360" w:lineRule="auto"/>
        <w:ind w:firstLine="0"/>
        <w:jc w:val="center"/>
        <w:rPr>
          <w:szCs w:val="28"/>
          <w:shd w:val="clear" w:color="auto" w:fill="FCFCFC"/>
        </w:rPr>
      </w:pPr>
      <w:r w:rsidRPr="00DA1BC4">
        <w:rPr>
          <w:noProof/>
          <w:color w:val="FF0000"/>
          <w:szCs w:val="28"/>
          <w:shd w:val="clear" w:color="auto" w:fill="FCFCFC"/>
          <w:lang w:eastAsia="uk-UA"/>
        </w:rPr>
        <w:drawing>
          <wp:inline distT="0" distB="0" distL="0" distR="0" wp14:anchorId="1AB49DD0" wp14:editId="1E16EB30">
            <wp:extent cx="4485132" cy="3093312"/>
            <wp:effectExtent l="0" t="0" r="0" b="0"/>
            <wp:docPr id="132" name="Рисунок 13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Безымянный.jpg"/>
                    <pic:cNvPicPr>
                      <a:picLocks noChangeAspect="1" noChangeArrowheads="1"/>
                    </pic:cNvPicPr>
                  </pic:nvPicPr>
                  <pic:blipFill>
                    <a:blip r:embed="rId49" cstate="print"/>
                    <a:srcRect/>
                    <a:stretch>
                      <a:fillRect/>
                    </a:stretch>
                  </pic:blipFill>
                  <pic:spPr bwMode="auto">
                    <a:xfrm>
                      <a:off x="0" y="0"/>
                      <a:ext cx="4488436" cy="3095591"/>
                    </a:xfrm>
                    <a:prstGeom prst="rect">
                      <a:avLst/>
                    </a:prstGeom>
                    <a:noFill/>
                    <a:ln w="9525">
                      <a:noFill/>
                      <a:miter lim="800000"/>
                      <a:headEnd/>
                      <a:tailEnd/>
                    </a:ln>
                  </pic:spPr>
                </pic:pic>
              </a:graphicData>
            </a:graphic>
          </wp:inline>
        </w:drawing>
      </w:r>
    </w:p>
    <w:p w:rsidR="0082248A" w:rsidRPr="00DA1BC4" w:rsidRDefault="006B7536" w:rsidP="00DB4D17">
      <w:pPr>
        <w:widowControl w:val="0"/>
        <w:autoSpaceDE w:val="0"/>
        <w:autoSpaceDN w:val="0"/>
        <w:adjustRightInd w:val="0"/>
        <w:spacing w:after="300" w:line="240" w:lineRule="auto"/>
        <w:ind w:firstLine="0"/>
        <w:jc w:val="center"/>
        <w:rPr>
          <w:rFonts w:cs="Times New Roman"/>
          <w:szCs w:val="28"/>
        </w:rPr>
      </w:pPr>
      <w:r w:rsidRPr="00DA1BC4">
        <w:rPr>
          <w:rFonts w:cs="Times New Roman"/>
          <w:szCs w:val="28"/>
        </w:rPr>
        <w:t>Рисунок</w:t>
      </w:r>
      <w:r w:rsidR="0082248A" w:rsidRPr="00DA1BC4">
        <w:rPr>
          <w:rFonts w:cs="Times New Roman"/>
          <w:szCs w:val="28"/>
        </w:rPr>
        <w:t xml:space="preserve"> 2.1 </w:t>
      </w:r>
      <w:r w:rsidR="00C347A6" w:rsidRPr="00DA1BC4">
        <w:rPr>
          <w:rFonts w:cs="Times New Roman"/>
          <w:szCs w:val="28"/>
        </w:rPr>
        <w:t xml:space="preserve">– </w:t>
      </w:r>
      <w:r w:rsidR="0082248A" w:rsidRPr="00DA1BC4">
        <w:rPr>
          <w:rFonts w:cs="Times New Roman"/>
          <w:szCs w:val="28"/>
        </w:rPr>
        <w:t>Структурна схема СОП СОКІ у СЗК</w:t>
      </w:r>
    </w:p>
    <w:p w:rsidR="00BC2802" w:rsidRPr="00DA1BC4" w:rsidRDefault="00BC2802" w:rsidP="00BC2802">
      <w:pPr>
        <w:pStyle w:val="a5"/>
        <w:spacing w:line="360" w:lineRule="auto"/>
        <w:rPr>
          <w:szCs w:val="28"/>
          <w:shd w:val="clear" w:color="auto" w:fill="FCFCFC"/>
        </w:rPr>
      </w:pPr>
      <w:r w:rsidRPr="00DA1BC4">
        <w:rPr>
          <w:color w:val="222222"/>
          <w:szCs w:val="28"/>
          <w:shd w:val="clear" w:color="auto" w:fill="FCFCFC"/>
        </w:rPr>
        <w:lastRenderedPageBreak/>
        <w:t xml:space="preserve">У цьому випадку структурна схема СОП у </w:t>
      </w:r>
      <w:r w:rsidRPr="00DA1BC4">
        <w:rPr>
          <w:color w:val="000000"/>
          <w:szCs w:val="28"/>
          <w:shd w:val="clear" w:color="auto" w:fill="FFFFFF"/>
        </w:rPr>
        <w:t>СЗК</w:t>
      </w:r>
      <w:r w:rsidRPr="00DA1BC4">
        <w:rPr>
          <w:color w:val="222222"/>
          <w:szCs w:val="28"/>
          <w:shd w:val="clear" w:color="auto" w:fill="FCFCFC"/>
        </w:rPr>
        <w:t xml:space="preserve"> являє собою набір управляючих пристроїв (УП) (мікропроцесорів), що функціонують у відповідному тракті незалежно один від одного і паралельно в часі, причому кожна по своєму, певному модулю </w:t>
      </w:r>
      <w:r w:rsidRPr="00DA1BC4">
        <w:rPr>
          <w:position w:val="-12"/>
          <w:szCs w:val="28"/>
        </w:rPr>
        <w:object w:dxaOrig="320" w:dyaOrig="380">
          <v:shape id="_x0000_i1048" type="#_x0000_t75" style="width:15.5pt;height:19pt" o:ole="">
            <v:imagedata r:id="rId12" o:title=""/>
          </v:shape>
          <o:OLEObject Type="Embed" ProgID="Equation.DSMT4" ShapeID="_x0000_i1048" DrawAspect="Content" ObjectID="_1700724673" r:id="rId50"/>
        </w:object>
      </w:r>
      <w:r w:rsidRPr="00DA1BC4">
        <w:rPr>
          <w:color w:val="222222"/>
          <w:szCs w:val="28"/>
          <w:shd w:val="clear" w:color="auto" w:fill="FCFCFC"/>
        </w:rPr>
        <w:t xml:space="preserve">. У цьому випадку пристрої введення та виведення вирішують також відповідно завдання перетворення вхідної інформації СОП з позиційного коду в код </w:t>
      </w:r>
      <w:r w:rsidRPr="00DA1BC4">
        <w:rPr>
          <w:color w:val="000000"/>
          <w:szCs w:val="28"/>
          <w:shd w:val="clear" w:color="auto" w:fill="FFFFFF"/>
        </w:rPr>
        <w:t>СЗК</w:t>
      </w:r>
      <w:r w:rsidRPr="00DA1BC4">
        <w:rPr>
          <w:color w:val="222222"/>
          <w:szCs w:val="28"/>
          <w:shd w:val="clear" w:color="auto" w:fill="FCFCFC"/>
        </w:rPr>
        <w:t xml:space="preserve"> і навпаки (рис. 2.1) </w:t>
      </w:r>
      <w:r w:rsidRPr="00DA1BC4">
        <w:rPr>
          <w:color w:val="000000" w:themeColor="text1"/>
          <w:szCs w:val="28"/>
          <w:shd w:val="clear" w:color="auto" w:fill="FCFCFC"/>
        </w:rPr>
        <w:t>[33].</w:t>
      </w:r>
    </w:p>
    <w:p w:rsidR="00BC2802" w:rsidRPr="00DA1BC4" w:rsidRDefault="00BC2802" w:rsidP="00FF0C46">
      <w:pPr>
        <w:widowControl w:val="0"/>
        <w:autoSpaceDE w:val="0"/>
        <w:autoSpaceDN w:val="0"/>
        <w:adjustRightInd w:val="0"/>
        <w:jc w:val="both"/>
        <w:rPr>
          <w:szCs w:val="28"/>
        </w:rPr>
      </w:pPr>
    </w:p>
    <w:p w:rsidR="00450AED" w:rsidRPr="00DA1BC4" w:rsidRDefault="00E808F4" w:rsidP="00DB4D17">
      <w:pPr>
        <w:pStyle w:val="2"/>
      </w:pPr>
      <w:r>
        <w:t>2.3</w:t>
      </w:r>
      <w:r w:rsidR="00450AED" w:rsidRPr="00DA1BC4">
        <w:t xml:space="preserve"> Формулювання та рішення прямої і зворотної задачі оптимального резервування СОП СОКІ</w:t>
      </w:r>
      <w:r w:rsidR="00796094" w:rsidRPr="00DA1BC4">
        <w:t>,</w:t>
      </w:r>
      <w:r w:rsidR="00450AED" w:rsidRPr="00DA1BC4">
        <w:t xml:space="preserve"> що функціонують у СЗК</w:t>
      </w:r>
    </w:p>
    <w:p w:rsidR="0071198A" w:rsidRPr="00DA1BC4" w:rsidRDefault="0071198A" w:rsidP="00FF0C46">
      <w:pPr>
        <w:widowControl w:val="0"/>
        <w:autoSpaceDE w:val="0"/>
        <w:autoSpaceDN w:val="0"/>
        <w:adjustRightInd w:val="0"/>
        <w:jc w:val="both"/>
        <w:rPr>
          <w:szCs w:val="28"/>
        </w:rPr>
      </w:pPr>
    </w:p>
    <w:p w:rsidR="00617595" w:rsidRPr="00DA1BC4" w:rsidRDefault="00617595" w:rsidP="00FF0C46">
      <w:pPr>
        <w:pStyle w:val="a5"/>
        <w:spacing w:line="360" w:lineRule="auto"/>
        <w:rPr>
          <w:szCs w:val="28"/>
        </w:rPr>
      </w:pPr>
      <w:r w:rsidRPr="00DA1BC4">
        <w:rPr>
          <w:szCs w:val="28"/>
        </w:rPr>
        <w:t xml:space="preserve">Після проведеного у вище розглянутому розділі теоретичного обґрунтування можливості ефективного використання </w:t>
      </w:r>
      <w:r w:rsidR="004B1E14" w:rsidRPr="00DA1BC4">
        <w:rPr>
          <w:szCs w:val="28"/>
        </w:rPr>
        <w:t>СЗК</w:t>
      </w:r>
      <w:r w:rsidRPr="00DA1BC4">
        <w:rPr>
          <w:szCs w:val="28"/>
        </w:rPr>
        <w:t xml:space="preserve"> для підвищення відмовостійкості </w:t>
      </w:r>
      <w:r w:rsidR="004B1E14" w:rsidRPr="00DA1BC4">
        <w:rPr>
          <w:szCs w:val="28"/>
        </w:rPr>
        <w:t>СОП</w:t>
      </w:r>
      <w:r w:rsidRPr="00DA1BC4">
        <w:rPr>
          <w:szCs w:val="28"/>
        </w:rPr>
        <w:t xml:space="preserve"> </w:t>
      </w:r>
      <w:r w:rsidR="004B1E14" w:rsidRPr="00DA1BC4">
        <w:rPr>
          <w:szCs w:val="28"/>
        </w:rPr>
        <w:t>СОКІ</w:t>
      </w:r>
      <w:r w:rsidRPr="00DA1BC4">
        <w:rPr>
          <w:szCs w:val="28"/>
        </w:rPr>
        <w:t xml:space="preserve"> перейдемо до формулювання задачі оптимального резервування у </w:t>
      </w:r>
      <w:r w:rsidR="004B1E14" w:rsidRPr="00DA1BC4">
        <w:rPr>
          <w:szCs w:val="28"/>
        </w:rPr>
        <w:t>СЗК</w:t>
      </w:r>
      <w:r w:rsidRPr="00DA1BC4">
        <w:rPr>
          <w:szCs w:val="28"/>
        </w:rPr>
        <w:t xml:space="preserve">. Результати рішення задачі оптимального резервування можуть дати в цілому відповідь про ступінь ефективності використання </w:t>
      </w:r>
      <w:r w:rsidR="00903CF8" w:rsidRPr="00DA1BC4">
        <w:rPr>
          <w:szCs w:val="28"/>
        </w:rPr>
        <w:t>СЗК</w:t>
      </w:r>
      <w:r w:rsidRPr="00DA1BC4">
        <w:rPr>
          <w:szCs w:val="28"/>
        </w:rPr>
        <w:t xml:space="preserve"> для підвищення відмовостійкості </w:t>
      </w:r>
      <w:r w:rsidR="004B1E14" w:rsidRPr="00DA1BC4">
        <w:rPr>
          <w:szCs w:val="28"/>
        </w:rPr>
        <w:t>СОП</w:t>
      </w:r>
      <w:r w:rsidRPr="00DA1BC4">
        <w:rPr>
          <w:szCs w:val="28"/>
        </w:rPr>
        <w:t>.</w:t>
      </w:r>
    </w:p>
    <w:p w:rsidR="00617595" w:rsidRPr="00DA1BC4" w:rsidRDefault="00617595" w:rsidP="00FF0C46">
      <w:pPr>
        <w:pStyle w:val="a5"/>
        <w:spacing w:line="360" w:lineRule="auto"/>
        <w:rPr>
          <w:szCs w:val="28"/>
        </w:rPr>
      </w:pPr>
      <w:r w:rsidRPr="00DA1BC4">
        <w:rPr>
          <w:szCs w:val="28"/>
        </w:rPr>
        <w:t xml:space="preserve">Оптимізація структури </w:t>
      </w:r>
      <w:r w:rsidR="004B1E14" w:rsidRPr="00DA1BC4">
        <w:rPr>
          <w:szCs w:val="28"/>
        </w:rPr>
        <w:t>СОП</w:t>
      </w:r>
      <w:r w:rsidRPr="00DA1BC4">
        <w:rPr>
          <w:szCs w:val="28"/>
        </w:rPr>
        <w:t xml:space="preserve"> </w:t>
      </w:r>
      <w:r w:rsidR="004B1E14" w:rsidRPr="00DA1BC4">
        <w:rPr>
          <w:szCs w:val="28"/>
        </w:rPr>
        <w:t>СОКІ</w:t>
      </w:r>
      <w:r w:rsidRPr="00DA1BC4">
        <w:rPr>
          <w:szCs w:val="28"/>
        </w:rPr>
        <w:t xml:space="preserve"> у </w:t>
      </w:r>
      <w:r w:rsidR="004B1E14" w:rsidRPr="00DA1BC4">
        <w:rPr>
          <w:szCs w:val="28"/>
        </w:rPr>
        <w:t>СЗК</w:t>
      </w:r>
      <w:r w:rsidRPr="00DA1BC4">
        <w:rPr>
          <w:szCs w:val="28"/>
        </w:rPr>
        <w:t xml:space="preserve"> буде здійснюватися на підставі результату рішення задачі оптимального резервування. Будемо розглядати надійну схему </w:t>
      </w:r>
      <w:r w:rsidR="004B1E14" w:rsidRPr="00DA1BC4">
        <w:rPr>
          <w:szCs w:val="28"/>
        </w:rPr>
        <w:t>СОП</w:t>
      </w:r>
      <w:r w:rsidRPr="00DA1BC4">
        <w:rPr>
          <w:szCs w:val="28"/>
        </w:rPr>
        <w:t xml:space="preserve">, що представляє собою послідовне з'єднання каналів обробки інформації (КОІ). Для підвищення надійності </w:t>
      </w:r>
      <w:r w:rsidR="004B1E14" w:rsidRPr="00DA1BC4">
        <w:rPr>
          <w:szCs w:val="28"/>
        </w:rPr>
        <w:t>СОП</w:t>
      </w:r>
      <w:r w:rsidRPr="00DA1BC4">
        <w:rPr>
          <w:szCs w:val="28"/>
        </w:rPr>
        <w:t xml:space="preserve"> у відповідних КОІ вводяться резервні тракти обробки інформації (ТОІ). Передбачається, що, по-перше, відомо, яку надійність </w:t>
      </w:r>
      <w:r w:rsidRPr="00DA1BC4">
        <w:rPr>
          <w:i/>
          <w:szCs w:val="28"/>
        </w:rPr>
        <w:t>i</w:t>
      </w:r>
      <w:r w:rsidRPr="00DA1BC4">
        <w:rPr>
          <w:szCs w:val="28"/>
        </w:rPr>
        <w:t xml:space="preserve">-гo КОІ </w:t>
      </w:r>
      <w:r w:rsidR="004B1E14" w:rsidRPr="00DA1BC4">
        <w:rPr>
          <w:szCs w:val="28"/>
        </w:rPr>
        <w:t>СОП</w:t>
      </w:r>
      <w:r w:rsidRPr="00DA1BC4">
        <w:rPr>
          <w:szCs w:val="28"/>
        </w:rPr>
        <w:t xml:space="preserve"> ми можемо досягти, якщо додатково введемо </w:t>
      </w:r>
      <w:r w:rsidRPr="00DA1BC4">
        <w:rPr>
          <w:i/>
          <w:szCs w:val="28"/>
        </w:rPr>
        <w:t>x</w:t>
      </w:r>
      <w:r w:rsidRPr="00DA1BC4">
        <w:rPr>
          <w:i/>
          <w:szCs w:val="28"/>
          <w:vertAlign w:val="subscript"/>
        </w:rPr>
        <w:t>i</w:t>
      </w:r>
      <w:r w:rsidRPr="00DA1BC4">
        <w:rPr>
          <w:szCs w:val="28"/>
        </w:rPr>
        <w:t xml:space="preserve"> надлишкових ТОІ, тобто нам має бути відома функція </w:t>
      </w:r>
      <w:r w:rsidRPr="00DA1BC4">
        <w:rPr>
          <w:i/>
          <w:szCs w:val="28"/>
        </w:rPr>
        <w:t>R</w:t>
      </w:r>
      <w:r w:rsidRPr="00DA1BC4">
        <w:rPr>
          <w:i/>
          <w:szCs w:val="28"/>
          <w:vertAlign w:val="subscript"/>
        </w:rPr>
        <w:t>i</w:t>
      </w:r>
      <w:r w:rsidRPr="00DA1BC4">
        <w:rPr>
          <w:szCs w:val="28"/>
        </w:rPr>
        <w:t>(</w:t>
      </w:r>
      <w:r w:rsidRPr="00DA1BC4">
        <w:rPr>
          <w:i/>
          <w:szCs w:val="28"/>
        </w:rPr>
        <w:t>x</w:t>
      </w:r>
      <w:r w:rsidRPr="00DA1BC4">
        <w:rPr>
          <w:i/>
          <w:szCs w:val="28"/>
          <w:vertAlign w:val="subscript"/>
        </w:rPr>
        <w:t>i</w:t>
      </w:r>
      <w:r w:rsidRPr="00DA1BC4">
        <w:rPr>
          <w:szCs w:val="28"/>
        </w:rPr>
        <w:t xml:space="preserve">) надійності. По-друге, використання одного резервного ТОІ для </w:t>
      </w:r>
      <w:r w:rsidRPr="00DA1BC4">
        <w:rPr>
          <w:i/>
          <w:szCs w:val="28"/>
        </w:rPr>
        <w:t>i</w:t>
      </w:r>
      <w:r w:rsidRPr="00DA1BC4">
        <w:rPr>
          <w:szCs w:val="28"/>
        </w:rPr>
        <w:t xml:space="preserve">-гo КОІ пов'язане з економічними витратами коштів </w:t>
      </w:r>
      <w:r w:rsidRPr="00DA1BC4">
        <w:rPr>
          <w:i/>
          <w:szCs w:val="28"/>
        </w:rPr>
        <w:t>c</w:t>
      </w:r>
      <w:r w:rsidRPr="00DA1BC4">
        <w:rPr>
          <w:i/>
          <w:szCs w:val="28"/>
          <w:vertAlign w:val="subscript"/>
        </w:rPr>
        <w:t>i</w:t>
      </w:r>
      <w:r w:rsidRPr="00DA1BC4">
        <w:rPr>
          <w:szCs w:val="28"/>
        </w:rPr>
        <w:t xml:space="preserve">. У загальному випадку, витрати </w:t>
      </w:r>
      <w:r w:rsidRPr="00DA1BC4">
        <w:rPr>
          <w:i/>
          <w:szCs w:val="28"/>
        </w:rPr>
        <w:t>c</w:t>
      </w:r>
      <w:r w:rsidRPr="00DA1BC4">
        <w:rPr>
          <w:i/>
          <w:szCs w:val="28"/>
          <w:vertAlign w:val="subscript"/>
        </w:rPr>
        <w:t>i</w:t>
      </w:r>
      <w:r w:rsidRPr="00DA1BC4">
        <w:rPr>
          <w:szCs w:val="28"/>
        </w:rPr>
        <w:t xml:space="preserve"> можуть вимірюватися не лише у вартісних одиницях, а й в одиницях ваги, об'єму тощо. Більше того, може існувати одночасно кілька типів витрат, однак для простоти ми не будемо розглядати такі відносно складні ситуації. Далі </w:t>
      </w:r>
      <w:r w:rsidRPr="00DA1BC4">
        <w:rPr>
          <w:szCs w:val="28"/>
        </w:rPr>
        <w:lastRenderedPageBreak/>
        <w:t xml:space="preserve">будемо розглядати витрати у вигляді додатково введеної кількості </w:t>
      </w:r>
      <w:r w:rsidRPr="00DA1BC4">
        <w:rPr>
          <w:i/>
          <w:szCs w:val="28"/>
        </w:rPr>
        <w:t>V</w:t>
      </w:r>
      <w:r w:rsidRPr="00DA1BC4">
        <w:rPr>
          <w:szCs w:val="28"/>
          <w:vertAlign w:val="superscript"/>
        </w:rPr>
        <w:t>(</w:t>
      </w:r>
      <w:r w:rsidRPr="00DA1BC4">
        <w:rPr>
          <w:i/>
          <w:szCs w:val="28"/>
          <w:vertAlign w:val="superscript"/>
        </w:rPr>
        <w:t>l</w:t>
      </w:r>
      <w:r w:rsidRPr="00DA1BC4">
        <w:rPr>
          <w:szCs w:val="28"/>
          <w:vertAlign w:val="superscript"/>
        </w:rPr>
        <w:t>)</w:t>
      </w:r>
      <w:r w:rsidRPr="00DA1BC4">
        <w:rPr>
          <w:szCs w:val="28"/>
          <w:vertAlign w:val="subscript"/>
        </w:rPr>
        <w:t>доп</w:t>
      </w:r>
      <w:r w:rsidRPr="00DA1BC4">
        <w:rPr>
          <w:szCs w:val="28"/>
        </w:rPr>
        <w:t xml:space="preserve"> обладнання, необхідного для забезпечення необхідного рівня надійності </w:t>
      </w:r>
      <w:r w:rsidR="004B1E14" w:rsidRPr="00DA1BC4">
        <w:rPr>
          <w:szCs w:val="28"/>
        </w:rPr>
        <w:t>СОП</w:t>
      </w:r>
      <w:r w:rsidRPr="00DA1BC4">
        <w:rPr>
          <w:szCs w:val="28"/>
        </w:rPr>
        <w:t>.</w:t>
      </w:r>
    </w:p>
    <w:p w:rsidR="00617595" w:rsidRPr="00DA1BC4" w:rsidRDefault="00617595" w:rsidP="00FF0C46">
      <w:pPr>
        <w:pStyle w:val="a5"/>
        <w:spacing w:line="360" w:lineRule="auto"/>
        <w:rPr>
          <w:szCs w:val="28"/>
        </w:rPr>
      </w:pPr>
      <w:r w:rsidRPr="00DA1BC4">
        <w:rPr>
          <w:szCs w:val="28"/>
        </w:rPr>
        <w:t xml:space="preserve">Якщо отриманий вектор стану </w:t>
      </w:r>
      <w:r w:rsidR="004B1E14" w:rsidRPr="00DA1BC4">
        <w:rPr>
          <w:szCs w:val="28"/>
        </w:rPr>
        <w:t>СОП</w:t>
      </w:r>
      <w:r w:rsidRPr="00DA1BC4">
        <w:rPr>
          <w:szCs w:val="28"/>
        </w:rPr>
        <w:t xml:space="preserve"> у наступному вигляді </w:t>
      </w:r>
      <w:r w:rsidRPr="00DA1BC4">
        <w:rPr>
          <w:i/>
          <w:szCs w:val="28"/>
        </w:rPr>
        <w:t>Х</w:t>
      </w:r>
      <w:r w:rsidRPr="00DA1BC4">
        <w:rPr>
          <w:szCs w:val="28"/>
        </w:rPr>
        <w:t>=(</w:t>
      </w:r>
      <w:r w:rsidRPr="00DA1BC4">
        <w:rPr>
          <w:i/>
          <w:szCs w:val="28"/>
        </w:rPr>
        <w:t>х</w:t>
      </w:r>
      <w:r w:rsidRPr="00DA1BC4">
        <w:rPr>
          <w:szCs w:val="28"/>
          <w:vertAlign w:val="subscript"/>
        </w:rPr>
        <w:t>1</w:t>
      </w:r>
      <w:r w:rsidRPr="00DA1BC4">
        <w:rPr>
          <w:szCs w:val="28"/>
        </w:rPr>
        <w:t xml:space="preserve">, </w:t>
      </w:r>
      <w:r w:rsidRPr="00DA1BC4">
        <w:rPr>
          <w:i/>
          <w:szCs w:val="28"/>
        </w:rPr>
        <w:t>х</w:t>
      </w:r>
      <w:r w:rsidRPr="00DA1BC4">
        <w:rPr>
          <w:szCs w:val="28"/>
          <w:vertAlign w:val="subscript"/>
        </w:rPr>
        <w:t>2,</w:t>
      </w:r>
      <w:r w:rsidRPr="00DA1BC4">
        <w:rPr>
          <w:szCs w:val="28"/>
        </w:rPr>
        <w:t>…</w:t>
      </w:r>
      <w:r w:rsidRPr="00DA1BC4">
        <w:rPr>
          <w:i/>
          <w:szCs w:val="28"/>
        </w:rPr>
        <w:t>х</w:t>
      </w:r>
      <w:r w:rsidRPr="00DA1BC4">
        <w:rPr>
          <w:i/>
          <w:szCs w:val="28"/>
          <w:vertAlign w:val="subscript"/>
        </w:rPr>
        <w:t>i</w:t>
      </w:r>
      <w:r w:rsidRPr="00DA1BC4">
        <w:rPr>
          <w:szCs w:val="28"/>
        </w:rPr>
        <w:t>,…</w:t>
      </w:r>
      <w:r w:rsidRPr="00DA1BC4">
        <w:rPr>
          <w:i/>
          <w:szCs w:val="28"/>
        </w:rPr>
        <w:t>х</w:t>
      </w:r>
      <w:r w:rsidRPr="00DA1BC4">
        <w:rPr>
          <w:i/>
          <w:szCs w:val="28"/>
          <w:vertAlign w:val="subscript"/>
        </w:rPr>
        <w:t>п</w:t>
      </w:r>
      <w:r w:rsidRPr="00DA1BC4">
        <w:rPr>
          <w:szCs w:val="28"/>
        </w:rPr>
        <w:t xml:space="preserve">), де </w:t>
      </w:r>
      <w:r w:rsidRPr="00DA1BC4">
        <w:rPr>
          <w:i/>
          <w:szCs w:val="28"/>
        </w:rPr>
        <w:t>х</w:t>
      </w:r>
      <w:r w:rsidRPr="00DA1BC4">
        <w:rPr>
          <w:i/>
          <w:szCs w:val="28"/>
          <w:vertAlign w:val="subscript"/>
        </w:rPr>
        <w:t>i</w:t>
      </w:r>
      <w:r w:rsidRPr="00DA1BC4">
        <w:rPr>
          <w:szCs w:val="28"/>
        </w:rPr>
        <w:t xml:space="preserve"> – кількість ТОІ в </w:t>
      </w:r>
      <w:r w:rsidRPr="00DA1BC4">
        <w:rPr>
          <w:i/>
          <w:szCs w:val="28"/>
        </w:rPr>
        <w:t>i</w:t>
      </w:r>
      <w:r w:rsidRPr="00DA1BC4">
        <w:rPr>
          <w:szCs w:val="28"/>
        </w:rPr>
        <w:t xml:space="preserve">-му КОІ, то показник </w:t>
      </w:r>
      <w:r w:rsidRPr="00DA1BC4">
        <w:rPr>
          <w:i/>
          <w:szCs w:val="28"/>
        </w:rPr>
        <w:t>H</w:t>
      </w:r>
      <w:r w:rsidRPr="00DA1BC4">
        <w:rPr>
          <w:szCs w:val="28"/>
        </w:rPr>
        <w:t>(</w:t>
      </w:r>
      <w:r w:rsidRPr="00DA1BC4">
        <w:rPr>
          <w:i/>
          <w:szCs w:val="28"/>
        </w:rPr>
        <w:t>t</w:t>
      </w:r>
      <w:r w:rsidRPr="00DA1BC4">
        <w:rPr>
          <w:szCs w:val="28"/>
        </w:rPr>
        <w:t xml:space="preserve">) надійності </w:t>
      </w:r>
      <w:r w:rsidR="004B1E14" w:rsidRPr="00DA1BC4">
        <w:rPr>
          <w:szCs w:val="28"/>
        </w:rPr>
        <w:t>СОП</w:t>
      </w:r>
      <w:r w:rsidRPr="00DA1BC4">
        <w:rPr>
          <w:szCs w:val="28"/>
        </w:rPr>
        <w:t xml:space="preserve"> (наприклад, ймовірність безвідмовної роботи або коефіцієнт готовності) може бути представлений в наступному вигляді: </w:t>
      </w:r>
    </w:p>
    <w:p w:rsidR="00617595" w:rsidRPr="00DA1BC4" w:rsidRDefault="00617595" w:rsidP="00FF0C46">
      <w:pPr>
        <w:pStyle w:val="a5"/>
        <w:spacing w:line="360" w:lineRule="auto"/>
        <w:rPr>
          <w:szCs w:val="28"/>
        </w:rPr>
      </w:pPr>
    </w:p>
    <w:p w:rsidR="00617595" w:rsidRPr="00DA1BC4" w:rsidRDefault="00617595" w:rsidP="006E3529">
      <w:pPr>
        <w:ind w:firstLine="0"/>
        <w:jc w:val="right"/>
        <w:rPr>
          <w:rFonts w:cs="Times New Roman"/>
          <w:szCs w:val="28"/>
        </w:rPr>
      </w:pPr>
      <w:r w:rsidRPr="00DA1BC4">
        <w:rPr>
          <w:rFonts w:cs="Times New Roman"/>
          <w:position w:val="-32"/>
          <w:szCs w:val="28"/>
        </w:rPr>
        <w:object w:dxaOrig="1960" w:dyaOrig="780">
          <v:shape id="_x0000_i1049" type="#_x0000_t75" style="width:118pt;height:39pt" o:ole="">
            <v:imagedata r:id="rId51" o:title=""/>
          </v:shape>
          <o:OLEObject Type="Embed" ProgID="Equation.DSMT4" ShapeID="_x0000_i1049" DrawAspect="Content" ObjectID="_1700724674" r:id="rId52"/>
        </w:object>
      </w:r>
      <w:r w:rsidRPr="00DA1BC4">
        <w:rPr>
          <w:rFonts w:cs="Times New Roman"/>
          <w:szCs w:val="28"/>
        </w:rPr>
        <w:t xml:space="preserve">                                      (2.2)</w:t>
      </w:r>
    </w:p>
    <w:p w:rsidR="00617595" w:rsidRPr="00DA1BC4" w:rsidRDefault="00617595" w:rsidP="00FF0C46">
      <w:pPr>
        <w:ind w:firstLine="284"/>
        <w:jc w:val="right"/>
        <w:rPr>
          <w:rFonts w:cs="Times New Roman"/>
          <w:szCs w:val="28"/>
        </w:rPr>
      </w:pPr>
    </w:p>
    <w:p w:rsidR="00617595" w:rsidRPr="00DA1BC4" w:rsidRDefault="00617595" w:rsidP="00FF0C46">
      <w:pPr>
        <w:pStyle w:val="a5"/>
        <w:spacing w:line="360" w:lineRule="auto"/>
        <w:rPr>
          <w:szCs w:val="28"/>
        </w:rPr>
      </w:pPr>
      <w:r w:rsidRPr="00DA1BC4">
        <w:rPr>
          <w:szCs w:val="28"/>
        </w:rPr>
        <w:t xml:space="preserve">де </w:t>
      </w:r>
      <w:r w:rsidRPr="00DA1BC4">
        <w:rPr>
          <w:i/>
          <w:szCs w:val="28"/>
        </w:rPr>
        <w:t>R</w:t>
      </w:r>
      <w:r w:rsidRPr="00DA1BC4">
        <w:rPr>
          <w:i/>
          <w:szCs w:val="28"/>
          <w:vertAlign w:val="subscript"/>
        </w:rPr>
        <w:t>i</w:t>
      </w:r>
      <w:r w:rsidRPr="00DA1BC4">
        <w:rPr>
          <w:szCs w:val="28"/>
        </w:rPr>
        <w:t>(</w:t>
      </w:r>
      <w:r w:rsidRPr="00DA1BC4">
        <w:rPr>
          <w:i/>
          <w:szCs w:val="28"/>
        </w:rPr>
        <w:t>x</w:t>
      </w:r>
      <w:r w:rsidRPr="00DA1BC4">
        <w:rPr>
          <w:i/>
          <w:szCs w:val="28"/>
          <w:vertAlign w:val="subscript"/>
        </w:rPr>
        <w:t>i</w:t>
      </w:r>
      <w:r w:rsidRPr="00DA1BC4">
        <w:rPr>
          <w:szCs w:val="28"/>
        </w:rPr>
        <w:t xml:space="preserve">) – загальна кількість ТОІ в </w:t>
      </w:r>
      <w:r w:rsidRPr="00DA1BC4">
        <w:rPr>
          <w:i/>
          <w:szCs w:val="28"/>
        </w:rPr>
        <w:t>i</w:t>
      </w:r>
      <w:r w:rsidRPr="00DA1BC4">
        <w:rPr>
          <w:szCs w:val="28"/>
        </w:rPr>
        <w:t xml:space="preserve">-му КОІ; </w:t>
      </w:r>
      <w:r w:rsidRPr="00DA1BC4">
        <w:rPr>
          <w:i/>
          <w:szCs w:val="28"/>
        </w:rPr>
        <w:t>n</w:t>
      </w:r>
      <w:r w:rsidRPr="00DA1BC4">
        <w:rPr>
          <w:szCs w:val="28"/>
        </w:rPr>
        <w:t xml:space="preserve"> – кількість КОІ в </w:t>
      </w:r>
      <w:r w:rsidR="004B1E14" w:rsidRPr="00DA1BC4">
        <w:rPr>
          <w:szCs w:val="28"/>
        </w:rPr>
        <w:t>СОП</w:t>
      </w:r>
      <w:r w:rsidRPr="00DA1BC4">
        <w:rPr>
          <w:szCs w:val="28"/>
        </w:rPr>
        <w:t>.</w:t>
      </w:r>
    </w:p>
    <w:p w:rsidR="00617595" w:rsidRPr="00DA1BC4" w:rsidRDefault="00617595" w:rsidP="00FF0C46">
      <w:pPr>
        <w:pStyle w:val="a5"/>
        <w:spacing w:line="360" w:lineRule="auto"/>
        <w:rPr>
          <w:szCs w:val="28"/>
        </w:rPr>
      </w:pPr>
      <w:r w:rsidRPr="00DA1BC4">
        <w:rPr>
          <w:szCs w:val="28"/>
        </w:rPr>
        <w:t xml:space="preserve">При цьому загальні витрати на організацію такої структури </w:t>
      </w:r>
      <w:r w:rsidR="004B1E14" w:rsidRPr="00DA1BC4">
        <w:rPr>
          <w:szCs w:val="28"/>
        </w:rPr>
        <w:t>СОП</w:t>
      </w:r>
      <w:r w:rsidRPr="00DA1BC4">
        <w:rPr>
          <w:szCs w:val="28"/>
        </w:rPr>
        <w:t xml:space="preserve"> складуть величину:</w:t>
      </w:r>
    </w:p>
    <w:p w:rsidR="00617595" w:rsidRPr="00DA1BC4" w:rsidRDefault="00617595" w:rsidP="006E3529">
      <w:pPr>
        <w:ind w:firstLine="0"/>
        <w:jc w:val="right"/>
        <w:rPr>
          <w:rFonts w:cs="Times New Roman"/>
          <w:position w:val="-32"/>
          <w:szCs w:val="28"/>
        </w:rPr>
      </w:pPr>
      <w:r w:rsidRPr="00DA1BC4">
        <w:rPr>
          <w:rFonts w:cs="Times New Roman"/>
          <w:position w:val="-32"/>
          <w:szCs w:val="28"/>
        </w:rPr>
        <w:object w:dxaOrig="1920" w:dyaOrig="780">
          <v:shape id="_x0000_i1050" type="#_x0000_t75" style="width:114pt;height:39pt" o:ole="">
            <v:imagedata r:id="rId53" o:title=""/>
          </v:shape>
          <o:OLEObject Type="Embed" ProgID="Equation.DSMT4" ShapeID="_x0000_i1050" DrawAspect="Content" ObjectID="_1700724675" r:id="rId54"/>
        </w:object>
      </w:r>
      <w:r w:rsidRPr="00DA1BC4">
        <w:rPr>
          <w:rFonts w:cs="Times New Roman"/>
          <w:szCs w:val="28"/>
        </w:rPr>
        <w:t xml:space="preserve">                                      (2.3)</w:t>
      </w:r>
      <w:r w:rsidRPr="00DA1BC4">
        <w:rPr>
          <w:rFonts w:cs="Times New Roman"/>
          <w:position w:val="-32"/>
          <w:szCs w:val="28"/>
        </w:rPr>
        <w:t xml:space="preserve">  </w:t>
      </w:r>
    </w:p>
    <w:p w:rsidR="00617595" w:rsidRPr="00DA1BC4" w:rsidRDefault="00617595" w:rsidP="00FF0C46">
      <w:pPr>
        <w:pStyle w:val="a5"/>
        <w:spacing w:line="360" w:lineRule="auto"/>
        <w:rPr>
          <w:szCs w:val="28"/>
        </w:rPr>
      </w:pPr>
      <w:r w:rsidRPr="00DA1BC4">
        <w:rPr>
          <w:szCs w:val="28"/>
        </w:rPr>
        <w:t xml:space="preserve">де </w:t>
      </w:r>
      <w:r w:rsidRPr="00DA1BC4">
        <w:rPr>
          <w:i/>
          <w:szCs w:val="28"/>
        </w:rPr>
        <w:t>с</w:t>
      </w:r>
      <w:r w:rsidRPr="00DA1BC4">
        <w:rPr>
          <w:i/>
          <w:szCs w:val="28"/>
          <w:vertAlign w:val="subscript"/>
        </w:rPr>
        <w:t>i</w:t>
      </w:r>
      <w:r w:rsidRPr="00DA1BC4">
        <w:rPr>
          <w:szCs w:val="28"/>
        </w:rPr>
        <w:t xml:space="preserve"> – витрати на один ТОІ в </w:t>
      </w:r>
      <w:r w:rsidRPr="00DA1BC4">
        <w:rPr>
          <w:i/>
          <w:szCs w:val="28"/>
        </w:rPr>
        <w:t>i</w:t>
      </w:r>
      <w:r w:rsidRPr="00DA1BC4">
        <w:rPr>
          <w:szCs w:val="28"/>
        </w:rPr>
        <w:t>-му КОІ.</w:t>
      </w:r>
    </w:p>
    <w:p w:rsidR="00617595" w:rsidRPr="00DA1BC4" w:rsidRDefault="00617595" w:rsidP="00FF0C46">
      <w:pPr>
        <w:pStyle w:val="a5"/>
        <w:spacing w:line="360" w:lineRule="auto"/>
        <w:rPr>
          <w:szCs w:val="28"/>
        </w:rPr>
      </w:pPr>
      <w:r w:rsidRPr="00DA1BC4">
        <w:rPr>
          <w:szCs w:val="28"/>
        </w:rPr>
        <w:t>Найпростіші й найвідоміші оптимальні задачі надійності пов'язані з задачами резервування. У загальному випадку можна сформулювати пряму і зворотну задачі оптимального резервування.</w:t>
      </w:r>
    </w:p>
    <w:p w:rsidR="00617595" w:rsidRPr="00DA1BC4" w:rsidRDefault="00617595" w:rsidP="00FF0C46">
      <w:pPr>
        <w:pStyle w:val="a5"/>
        <w:spacing w:line="360" w:lineRule="auto"/>
        <w:rPr>
          <w:szCs w:val="28"/>
        </w:rPr>
      </w:pPr>
      <w:r w:rsidRPr="00DA1BC4">
        <w:rPr>
          <w:szCs w:val="28"/>
          <w:u w:val="single"/>
        </w:rPr>
        <w:t>Пряма задача.</w:t>
      </w:r>
      <w:r w:rsidRPr="00DA1BC4">
        <w:rPr>
          <w:szCs w:val="28"/>
        </w:rPr>
        <w:t xml:space="preserve"> Знайти значення:</w:t>
      </w:r>
    </w:p>
    <w:p w:rsidR="00617595" w:rsidRPr="00DA1BC4" w:rsidRDefault="00617595" w:rsidP="006E3529">
      <w:pPr>
        <w:ind w:firstLine="0"/>
        <w:jc w:val="right"/>
        <w:rPr>
          <w:rFonts w:cs="Times New Roman"/>
          <w:position w:val="-32"/>
          <w:szCs w:val="28"/>
        </w:rPr>
      </w:pPr>
      <w:r w:rsidRPr="00DA1BC4">
        <w:rPr>
          <w:rFonts w:cs="Times New Roman"/>
          <w:position w:val="-32"/>
          <w:szCs w:val="28"/>
        </w:rPr>
        <w:object w:dxaOrig="2960" w:dyaOrig="780">
          <v:shape id="_x0000_i1051" type="#_x0000_t75" style="width:177pt;height:39pt" o:ole="">
            <v:imagedata r:id="rId55" o:title=""/>
          </v:shape>
          <o:OLEObject Type="Embed" ProgID="Equation.DSMT4" ShapeID="_x0000_i1051" DrawAspect="Content" ObjectID="_1700724676" r:id="rId56"/>
        </w:object>
      </w:r>
      <w:r w:rsidRPr="00DA1BC4">
        <w:rPr>
          <w:rFonts w:cs="Times New Roman"/>
          <w:szCs w:val="28"/>
        </w:rPr>
        <w:t xml:space="preserve">                          (2.4)</w:t>
      </w:r>
      <w:r w:rsidRPr="00DA1BC4">
        <w:rPr>
          <w:rFonts w:cs="Times New Roman"/>
          <w:position w:val="-32"/>
          <w:szCs w:val="28"/>
        </w:rPr>
        <w:t xml:space="preserve">     </w:t>
      </w:r>
    </w:p>
    <w:p w:rsidR="00617595" w:rsidRPr="00DA1BC4" w:rsidRDefault="00617595" w:rsidP="00FF0C46">
      <w:pPr>
        <w:pStyle w:val="a5"/>
        <w:spacing w:line="360" w:lineRule="auto"/>
        <w:rPr>
          <w:szCs w:val="28"/>
        </w:rPr>
      </w:pPr>
      <w:r w:rsidRPr="00DA1BC4">
        <w:rPr>
          <w:szCs w:val="28"/>
        </w:rPr>
        <w:t>при наступному обмеженні:</w:t>
      </w:r>
    </w:p>
    <w:p w:rsidR="00617595" w:rsidRPr="00DA1BC4" w:rsidRDefault="00617595" w:rsidP="006E3529">
      <w:pPr>
        <w:ind w:firstLine="0"/>
        <w:jc w:val="right"/>
        <w:rPr>
          <w:rFonts w:cs="Times New Roman"/>
          <w:position w:val="-32"/>
          <w:szCs w:val="28"/>
        </w:rPr>
      </w:pPr>
      <w:r w:rsidRPr="00DA1BC4">
        <w:rPr>
          <w:rFonts w:cs="Times New Roman"/>
          <w:position w:val="-32"/>
          <w:szCs w:val="28"/>
        </w:rPr>
        <w:object w:dxaOrig="2640" w:dyaOrig="780">
          <v:shape id="_x0000_i1052" type="#_x0000_t75" style="width:158.5pt;height:39pt" o:ole="">
            <v:imagedata r:id="rId57" o:title=""/>
          </v:shape>
          <o:OLEObject Type="Embed" ProgID="Equation.DSMT4" ShapeID="_x0000_i1052" DrawAspect="Content" ObjectID="_1700724677" r:id="rId58"/>
        </w:object>
      </w:r>
      <w:r w:rsidRPr="00DA1BC4">
        <w:rPr>
          <w:rFonts w:cs="Times New Roman"/>
          <w:szCs w:val="28"/>
        </w:rPr>
        <w:t xml:space="preserve">                               (2.5)</w:t>
      </w:r>
    </w:p>
    <w:p w:rsidR="00617595" w:rsidRPr="00DA1BC4" w:rsidRDefault="00617595" w:rsidP="00FF0C46">
      <w:pPr>
        <w:pStyle w:val="a5"/>
        <w:spacing w:line="360" w:lineRule="auto"/>
        <w:rPr>
          <w:szCs w:val="28"/>
        </w:rPr>
      </w:pPr>
      <w:r w:rsidRPr="00DA1BC4">
        <w:rPr>
          <w:szCs w:val="28"/>
        </w:rPr>
        <w:t xml:space="preserve">де </w:t>
      </w:r>
      <w:r w:rsidRPr="00DA1BC4">
        <w:rPr>
          <w:i/>
          <w:szCs w:val="28"/>
        </w:rPr>
        <w:t>С</w:t>
      </w:r>
      <w:r w:rsidRPr="00DA1BC4">
        <w:rPr>
          <w:i/>
          <w:szCs w:val="28"/>
          <w:vertAlign w:val="subscript"/>
        </w:rPr>
        <w:t>доп</w:t>
      </w:r>
      <w:r w:rsidRPr="00DA1BC4">
        <w:rPr>
          <w:szCs w:val="28"/>
        </w:rPr>
        <w:t xml:space="preserve"> – максимально можливі допустимі витрати.</w:t>
      </w:r>
    </w:p>
    <w:p w:rsidR="00617595" w:rsidRPr="00DA1BC4" w:rsidRDefault="00617595" w:rsidP="00FF0C46">
      <w:pPr>
        <w:pStyle w:val="a5"/>
        <w:spacing w:line="360" w:lineRule="auto"/>
        <w:rPr>
          <w:szCs w:val="28"/>
        </w:rPr>
      </w:pPr>
      <w:r w:rsidRPr="00DA1BC4">
        <w:rPr>
          <w:szCs w:val="28"/>
          <w:u w:val="single"/>
        </w:rPr>
        <w:t>Зворотна задача.</w:t>
      </w:r>
      <w:r w:rsidRPr="00DA1BC4">
        <w:rPr>
          <w:szCs w:val="28"/>
        </w:rPr>
        <w:t xml:space="preserve"> Знайти значення:</w:t>
      </w:r>
    </w:p>
    <w:p w:rsidR="00617595" w:rsidRPr="00DA1BC4" w:rsidRDefault="00617595" w:rsidP="006E3529">
      <w:pPr>
        <w:ind w:firstLine="0"/>
        <w:jc w:val="right"/>
        <w:rPr>
          <w:rFonts w:cs="Times New Roman"/>
          <w:szCs w:val="28"/>
        </w:rPr>
      </w:pPr>
      <w:r w:rsidRPr="00DA1BC4">
        <w:rPr>
          <w:rFonts w:cs="Times New Roman"/>
          <w:position w:val="-32"/>
          <w:szCs w:val="28"/>
        </w:rPr>
        <w:object w:dxaOrig="2900" w:dyaOrig="780">
          <v:shape id="_x0000_i1053" type="#_x0000_t75" style="width:174pt;height:39pt" o:ole="">
            <v:imagedata r:id="rId59" o:title=""/>
          </v:shape>
          <o:OLEObject Type="Embed" ProgID="Equation.DSMT4" ShapeID="_x0000_i1053" DrawAspect="Content" ObjectID="_1700724678" r:id="rId60"/>
        </w:object>
      </w:r>
      <w:r w:rsidRPr="00DA1BC4">
        <w:rPr>
          <w:rFonts w:cs="Times New Roman"/>
          <w:szCs w:val="28"/>
        </w:rPr>
        <w:t xml:space="preserve">                          (2.6)</w:t>
      </w:r>
      <w:r w:rsidRPr="00DA1BC4">
        <w:rPr>
          <w:rFonts w:cs="Times New Roman"/>
          <w:position w:val="-32"/>
          <w:szCs w:val="28"/>
        </w:rPr>
        <w:t xml:space="preserve">                                                                        </w:t>
      </w:r>
    </w:p>
    <w:p w:rsidR="00617595" w:rsidRPr="00DA1BC4" w:rsidRDefault="00617595" w:rsidP="00FF0C46">
      <w:pPr>
        <w:widowControl w:val="0"/>
        <w:autoSpaceDE w:val="0"/>
        <w:autoSpaceDN w:val="0"/>
        <w:adjustRightInd w:val="0"/>
        <w:rPr>
          <w:rFonts w:cs="Times New Roman"/>
          <w:szCs w:val="28"/>
        </w:rPr>
      </w:pPr>
      <w:r w:rsidRPr="00DA1BC4">
        <w:rPr>
          <w:rFonts w:cs="Times New Roman"/>
          <w:szCs w:val="28"/>
        </w:rPr>
        <w:t>при умові:</w:t>
      </w:r>
    </w:p>
    <w:p w:rsidR="00617595" w:rsidRPr="00DA1BC4" w:rsidRDefault="00617595" w:rsidP="006E3529">
      <w:pPr>
        <w:widowControl w:val="0"/>
        <w:autoSpaceDE w:val="0"/>
        <w:autoSpaceDN w:val="0"/>
        <w:adjustRightInd w:val="0"/>
        <w:ind w:firstLine="0"/>
        <w:jc w:val="right"/>
        <w:rPr>
          <w:rFonts w:cs="Times New Roman"/>
          <w:position w:val="-32"/>
          <w:szCs w:val="28"/>
        </w:rPr>
      </w:pPr>
      <w:r w:rsidRPr="00DA1BC4">
        <w:rPr>
          <w:rFonts w:cs="Times New Roman"/>
          <w:position w:val="-32"/>
          <w:szCs w:val="28"/>
        </w:rPr>
        <w:object w:dxaOrig="5240" w:dyaOrig="780">
          <v:shape id="_x0000_i1054" type="#_x0000_t75" style="width:261.5pt;height:39pt" o:ole="">
            <v:imagedata r:id="rId61" o:title=""/>
          </v:shape>
          <o:OLEObject Type="Embed" ProgID="Equation.DSMT4" ShapeID="_x0000_i1054" DrawAspect="Content" ObjectID="_1700724679" r:id="rId62"/>
        </w:object>
      </w:r>
      <w:r w:rsidRPr="00DA1BC4">
        <w:rPr>
          <w:rFonts w:cs="Times New Roman"/>
          <w:szCs w:val="28"/>
        </w:rPr>
        <w:t>,                 (2.7)</w:t>
      </w:r>
      <w:r w:rsidRPr="00DA1BC4">
        <w:rPr>
          <w:rFonts w:cs="Times New Roman"/>
          <w:position w:val="-32"/>
          <w:szCs w:val="28"/>
        </w:rPr>
        <w:t xml:space="preserve">       </w:t>
      </w:r>
    </w:p>
    <w:p w:rsidR="00617595" w:rsidRPr="00DA1BC4" w:rsidRDefault="00617595" w:rsidP="00FF0C46">
      <w:pPr>
        <w:widowControl w:val="0"/>
        <w:autoSpaceDE w:val="0"/>
        <w:autoSpaceDN w:val="0"/>
        <w:adjustRightInd w:val="0"/>
        <w:rPr>
          <w:rFonts w:cs="Times New Roman"/>
          <w:szCs w:val="28"/>
        </w:rPr>
      </w:pPr>
      <w:r w:rsidRPr="00DA1BC4">
        <w:rPr>
          <w:rFonts w:cs="Times New Roman"/>
          <w:szCs w:val="28"/>
        </w:rPr>
        <w:t xml:space="preserve">де </w:t>
      </w:r>
      <w:r w:rsidRPr="00DA1BC4">
        <w:rPr>
          <w:rFonts w:cs="Times New Roman"/>
          <w:position w:val="-12"/>
          <w:szCs w:val="28"/>
        </w:rPr>
        <w:object w:dxaOrig="2000" w:dyaOrig="380">
          <v:shape id="_x0000_i1055" type="#_x0000_t75" style="width:102pt;height:19pt" o:ole="">
            <v:imagedata r:id="rId63" o:title=""/>
          </v:shape>
          <o:OLEObject Type="Embed" ProgID="Equation.DSMT4" ShapeID="_x0000_i1055" DrawAspect="Content" ObjectID="_1700724680" r:id="rId64"/>
        </w:object>
      </w:r>
      <w:r w:rsidRPr="00DA1BC4">
        <w:rPr>
          <w:rFonts w:cs="Times New Roman"/>
          <w:szCs w:val="28"/>
        </w:rPr>
        <w:t xml:space="preserve"> – мінімально допустиме значення показника надійності </w:t>
      </w:r>
      <w:r w:rsidR="004B1E14" w:rsidRPr="00DA1BC4">
        <w:rPr>
          <w:rFonts w:cs="Times New Roman"/>
          <w:szCs w:val="28"/>
        </w:rPr>
        <w:t>СОП</w:t>
      </w:r>
      <w:r w:rsidRPr="00DA1BC4">
        <w:rPr>
          <w:rFonts w:cs="Times New Roman"/>
          <w:szCs w:val="28"/>
        </w:rPr>
        <w:t>.</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Існує кілька різних і достатньою мірою ефективних методів математичного вирішення розглянутих завдань оптимального резервування </w:t>
      </w:r>
      <w:r w:rsidR="00BC2802" w:rsidRPr="00DA1BC4">
        <w:rPr>
          <w:rFonts w:cs="Times New Roman"/>
          <w:color w:val="000000" w:themeColor="text1"/>
          <w:szCs w:val="28"/>
        </w:rPr>
        <w:t>[33</w:t>
      </w:r>
      <w:r w:rsidRPr="00DA1BC4">
        <w:rPr>
          <w:rFonts w:cs="Times New Roman"/>
          <w:color w:val="000000" w:themeColor="text1"/>
          <w:szCs w:val="28"/>
        </w:rPr>
        <w:t>].</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Одним з відомих найпростіших інженерних методів рішення задачі оптимального резервування, що дають практично достатньо точне рішення, а в ряді випадків і абсолютно точне рішення, є метод покоординатного найшвидшого спуску, який полягає в наступному.</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Для кожної ділянки складеної надійної схеми </w:t>
      </w:r>
      <w:r w:rsidR="004B1E14" w:rsidRPr="00DA1BC4">
        <w:rPr>
          <w:rFonts w:cs="Times New Roman"/>
          <w:szCs w:val="28"/>
        </w:rPr>
        <w:t>СОП</w:t>
      </w:r>
      <w:r w:rsidRPr="00DA1BC4">
        <w:rPr>
          <w:rFonts w:cs="Times New Roman"/>
          <w:szCs w:val="28"/>
        </w:rPr>
        <w:t xml:space="preserve"> обчислюються значення відносних збільшень логарифма функції, що характеризує надійність </w:t>
      </w:r>
      <w:r w:rsidR="004B1E14" w:rsidRPr="00DA1BC4">
        <w:rPr>
          <w:rFonts w:cs="Times New Roman"/>
          <w:szCs w:val="28"/>
        </w:rPr>
        <w:t>СОП</w:t>
      </w:r>
      <w:r w:rsidRPr="00DA1BC4">
        <w:rPr>
          <w:rFonts w:cs="Times New Roman"/>
          <w:szCs w:val="28"/>
        </w:rPr>
        <w:t xml:space="preserve">, на одиницю витрат при додаванні одного </w:t>
      </w:r>
      <w:r w:rsidRPr="00DA1BC4">
        <w:rPr>
          <w:rFonts w:cs="Times New Roman"/>
          <w:i/>
          <w:szCs w:val="28"/>
        </w:rPr>
        <w:t>i</w:t>
      </w:r>
      <w:r w:rsidRPr="00DA1BC4">
        <w:rPr>
          <w:rFonts w:cs="Times New Roman"/>
          <w:szCs w:val="28"/>
        </w:rPr>
        <w:t xml:space="preserve">-гo резервного елемента (одного ТОІ для </w:t>
      </w:r>
      <w:r w:rsidRPr="00DA1BC4">
        <w:rPr>
          <w:rFonts w:cs="Times New Roman"/>
          <w:i/>
          <w:szCs w:val="28"/>
        </w:rPr>
        <w:t>i</w:t>
      </w:r>
      <w:r w:rsidRPr="00DA1BC4">
        <w:rPr>
          <w:rFonts w:cs="Times New Roman"/>
          <w:szCs w:val="28"/>
        </w:rPr>
        <w:t>-гo КОІ), математично це можливо описати виразом:</w:t>
      </w:r>
    </w:p>
    <w:p w:rsidR="00617595" w:rsidRPr="00DA1BC4" w:rsidRDefault="00617595" w:rsidP="006E3529">
      <w:pPr>
        <w:ind w:firstLine="0"/>
        <w:jc w:val="right"/>
        <w:rPr>
          <w:rFonts w:cs="Times New Roman"/>
          <w:szCs w:val="28"/>
        </w:rPr>
      </w:pPr>
      <w:r w:rsidRPr="00DA1BC4">
        <w:rPr>
          <w:rFonts w:cs="Times New Roman"/>
          <w:position w:val="-34"/>
          <w:szCs w:val="28"/>
        </w:rPr>
        <w:object w:dxaOrig="2820" w:dyaOrig="780">
          <v:shape id="_x0000_i1056" type="#_x0000_t75" style="width:169pt;height:39pt" o:ole="">
            <v:imagedata r:id="rId65" o:title=""/>
          </v:shape>
          <o:OLEObject Type="Embed" ProgID="Equation.DSMT4" ShapeID="_x0000_i1056" DrawAspect="Content" ObjectID="_1700724681" r:id="rId66"/>
        </w:object>
      </w:r>
      <w:r w:rsidRPr="00DA1BC4">
        <w:rPr>
          <w:rFonts w:cs="Times New Roman"/>
          <w:szCs w:val="28"/>
        </w:rPr>
        <w:t xml:space="preserve">                                 (2.8)</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В </w:t>
      </w:r>
      <w:r w:rsidR="00BC2802" w:rsidRPr="00DA1BC4">
        <w:rPr>
          <w:rFonts w:cs="Times New Roman"/>
          <w:color w:val="000000" w:themeColor="text1"/>
          <w:szCs w:val="28"/>
        </w:rPr>
        <w:t>[34</w:t>
      </w:r>
      <w:r w:rsidRPr="00DA1BC4">
        <w:rPr>
          <w:rFonts w:cs="Times New Roman"/>
          <w:color w:val="000000" w:themeColor="text1"/>
          <w:szCs w:val="28"/>
        </w:rPr>
        <w:t>]</w:t>
      </w:r>
      <w:r w:rsidRPr="00DA1BC4">
        <w:rPr>
          <w:rFonts w:cs="Times New Roman"/>
          <w:szCs w:val="28"/>
        </w:rPr>
        <w:t xml:space="preserve"> показано, що коли функція </w:t>
      </w:r>
      <w:r w:rsidRPr="00DA1BC4">
        <w:rPr>
          <w:rFonts w:cs="Times New Roman"/>
          <w:i/>
          <w:szCs w:val="28"/>
        </w:rPr>
        <w:t>R</w:t>
      </w:r>
      <w:r w:rsidRPr="00DA1BC4">
        <w:rPr>
          <w:rFonts w:cs="Times New Roman"/>
          <w:i/>
          <w:szCs w:val="28"/>
          <w:vertAlign w:val="subscript"/>
        </w:rPr>
        <w:t>i</w:t>
      </w:r>
      <w:r w:rsidRPr="00DA1BC4">
        <w:rPr>
          <w:rFonts w:cs="Times New Roman"/>
          <w:szCs w:val="28"/>
        </w:rPr>
        <w:t>(</w:t>
      </w:r>
      <w:r w:rsidRPr="00DA1BC4">
        <w:rPr>
          <w:rFonts w:cs="Times New Roman"/>
          <w:i/>
          <w:szCs w:val="28"/>
        </w:rPr>
        <w:t>x</w:t>
      </w:r>
      <w:r w:rsidRPr="00DA1BC4">
        <w:rPr>
          <w:rFonts w:cs="Times New Roman"/>
          <w:i/>
          <w:szCs w:val="28"/>
          <w:vertAlign w:val="subscript"/>
        </w:rPr>
        <w:t>i</w:t>
      </w:r>
      <w:r w:rsidRPr="00DA1BC4">
        <w:rPr>
          <w:rFonts w:cs="Times New Roman"/>
          <w:szCs w:val="28"/>
        </w:rPr>
        <w:t xml:space="preserve">) опукла (а вона дійсно логарифмічно опукла для більшості практичних випадків), процедура оптимального нарощування резервних елементів у системі полягає в тому, щоб на черговому кроці процесу додавати той елемент, для якого величина </w:t>
      </w:r>
      <w:r w:rsidRPr="00DA1BC4">
        <w:rPr>
          <w:rFonts w:cs="Times New Roman"/>
          <w:i/>
          <w:szCs w:val="28"/>
        </w:rPr>
        <w:t>Y</w:t>
      </w:r>
      <w:r w:rsidRPr="00DA1BC4">
        <w:rPr>
          <w:rFonts w:cs="Times New Roman"/>
          <w:i/>
          <w:szCs w:val="28"/>
          <w:vertAlign w:val="subscript"/>
        </w:rPr>
        <w:t>i</w:t>
      </w:r>
      <w:r w:rsidRPr="00DA1BC4">
        <w:rPr>
          <w:rFonts w:cs="Times New Roman"/>
          <w:szCs w:val="28"/>
        </w:rPr>
        <w:t>(</w:t>
      </w:r>
      <w:r w:rsidRPr="00DA1BC4">
        <w:rPr>
          <w:rFonts w:cs="Times New Roman"/>
          <w:i/>
          <w:szCs w:val="28"/>
        </w:rPr>
        <w:t>х</w:t>
      </w:r>
      <w:r w:rsidRPr="00DA1BC4">
        <w:rPr>
          <w:rFonts w:cs="Times New Roman"/>
          <w:i/>
          <w:szCs w:val="28"/>
          <w:vertAlign w:val="subscript"/>
        </w:rPr>
        <w:t>i</w:t>
      </w:r>
      <w:r w:rsidRPr="00DA1BC4">
        <w:rPr>
          <w:rFonts w:cs="Times New Roman"/>
          <w:szCs w:val="28"/>
        </w:rPr>
        <w:t>)</w:t>
      </w:r>
      <w:r w:rsidRPr="00DA1BC4">
        <w:rPr>
          <w:szCs w:val="28"/>
        </w:rPr>
        <w:t xml:space="preserve"> </w:t>
      </w:r>
      <w:r w:rsidRPr="00DA1BC4">
        <w:rPr>
          <w:rFonts w:cs="Times New Roman"/>
          <w:szCs w:val="28"/>
        </w:rPr>
        <w:t xml:space="preserve">є найбільшою. Слід зауважити, що подібна процедура не дає можливості отримати у всіх випадках точне рішення, проте особливої необхідності у надмірній суворості отриманих результатів рішення задачі на практиці і не виникає, так як статистичні дані по надійності, що використовувались в розрахунках, на жаль, далекі від бажаної достовірності, та й обмеження, що задаються не є настільки категоричними на практиці, як вони виглядають в умовах математичної задачі. Це дозволяє вважати, що отримане за допомогою такого алгоритму рішення є цілком задовільним для практичних інженерних додатків. Більш достовірні рішення можуть бути отримані, наприклад, за </w:t>
      </w:r>
      <w:r w:rsidRPr="00DA1BC4">
        <w:rPr>
          <w:rFonts w:cs="Times New Roman"/>
          <w:szCs w:val="28"/>
        </w:rPr>
        <w:lastRenderedPageBreak/>
        <w:t>допомогою методу динамічного програмування або шляхом використання будь-якого алгоритму цілочисельного нелінійного програмування.</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Так, в </w:t>
      </w:r>
      <w:r w:rsidR="00BC2802" w:rsidRPr="00DA1BC4">
        <w:rPr>
          <w:rFonts w:cs="Times New Roman"/>
          <w:color w:val="000000" w:themeColor="text1"/>
          <w:szCs w:val="28"/>
        </w:rPr>
        <w:t>[35</w:t>
      </w:r>
      <w:r w:rsidRPr="00DA1BC4">
        <w:rPr>
          <w:rFonts w:cs="Times New Roman"/>
          <w:color w:val="000000" w:themeColor="text1"/>
          <w:szCs w:val="28"/>
        </w:rPr>
        <w:t>]</w:t>
      </w:r>
      <w:r w:rsidRPr="00DA1BC4">
        <w:rPr>
          <w:rFonts w:cs="Times New Roman"/>
          <w:szCs w:val="28"/>
        </w:rPr>
        <w:t xml:space="preserve"> показано, що застосування кодів у </w:t>
      </w:r>
      <w:r w:rsidR="004B1E14" w:rsidRPr="00DA1BC4">
        <w:rPr>
          <w:szCs w:val="28"/>
        </w:rPr>
        <w:t>СЗК</w:t>
      </w:r>
      <w:r w:rsidRPr="00DA1BC4">
        <w:rPr>
          <w:rFonts w:cs="Times New Roman"/>
          <w:szCs w:val="28"/>
        </w:rPr>
        <w:t xml:space="preserve"> дозволяє істотно, в порівнянні з широко використовуваними в ПСЧ двійковими кодами, поліпшити характеристики </w:t>
      </w:r>
      <w:r w:rsidR="004B1E14" w:rsidRPr="00DA1BC4">
        <w:rPr>
          <w:rFonts w:cs="Times New Roman"/>
          <w:szCs w:val="28"/>
        </w:rPr>
        <w:t>СОП</w:t>
      </w:r>
      <w:r w:rsidRPr="00DA1BC4">
        <w:rPr>
          <w:rFonts w:cs="Times New Roman"/>
          <w:szCs w:val="28"/>
        </w:rPr>
        <w:t xml:space="preserve"> по продуктивності обробки інформації в реальному часі. Дослідження, результати яких наведені в </w:t>
      </w:r>
      <w:r w:rsidR="00BC2802" w:rsidRPr="00DA1BC4">
        <w:rPr>
          <w:rFonts w:cs="Times New Roman"/>
          <w:color w:val="000000" w:themeColor="text1"/>
          <w:szCs w:val="28"/>
        </w:rPr>
        <w:t>[34</w:t>
      </w:r>
      <w:r w:rsidRPr="00DA1BC4">
        <w:rPr>
          <w:rFonts w:cs="Times New Roman"/>
          <w:color w:val="000000" w:themeColor="text1"/>
          <w:szCs w:val="28"/>
        </w:rPr>
        <w:t>],</w:t>
      </w:r>
      <w:r w:rsidRPr="00DA1BC4">
        <w:rPr>
          <w:rFonts w:cs="Times New Roman"/>
          <w:szCs w:val="28"/>
        </w:rPr>
        <w:t xml:space="preserve"> показали, що використання </w:t>
      </w:r>
      <w:r w:rsidR="004B1E14" w:rsidRPr="00DA1BC4">
        <w:rPr>
          <w:szCs w:val="28"/>
        </w:rPr>
        <w:t>СЗК</w:t>
      </w:r>
      <w:r w:rsidRPr="00DA1BC4">
        <w:rPr>
          <w:rFonts w:cs="Times New Roman"/>
          <w:szCs w:val="28"/>
        </w:rPr>
        <w:t xml:space="preserve"> може істотно підвищити відмовостійкість, надійність і живучість систем і засобів обробки цифрової інформації. Це зумовлено структурою вихідної (нерезервованої) </w:t>
      </w:r>
      <w:r w:rsidR="004B1E14" w:rsidRPr="00DA1BC4">
        <w:rPr>
          <w:rFonts w:cs="Times New Roman"/>
          <w:szCs w:val="28"/>
        </w:rPr>
        <w:t>СОП</w:t>
      </w:r>
      <w:r w:rsidRPr="00DA1BC4">
        <w:rPr>
          <w:rFonts w:cs="Times New Roman"/>
          <w:szCs w:val="28"/>
        </w:rPr>
        <w:t xml:space="preserve"> </w:t>
      </w:r>
      <w:r w:rsidR="004B1E14" w:rsidRPr="00DA1BC4">
        <w:rPr>
          <w:rFonts w:cs="Times New Roman"/>
          <w:szCs w:val="28"/>
        </w:rPr>
        <w:t xml:space="preserve">СОКІ </w:t>
      </w:r>
      <w:r w:rsidRPr="00DA1BC4">
        <w:rPr>
          <w:rFonts w:cs="Times New Roman"/>
          <w:szCs w:val="28"/>
        </w:rPr>
        <w:t xml:space="preserve">у </w:t>
      </w:r>
      <w:r w:rsidR="004B1E14" w:rsidRPr="00DA1BC4">
        <w:rPr>
          <w:szCs w:val="28"/>
        </w:rPr>
        <w:t>СЗК</w:t>
      </w:r>
      <w:r w:rsidRPr="00DA1BC4">
        <w:rPr>
          <w:rFonts w:cs="Times New Roman"/>
          <w:szCs w:val="28"/>
        </w:rPr>
        <w:t>, представленої на рис. 2.2.</w:t>
      </w:r>
    </w:p>
    <w:p w:rsidR="00617595" w:rsidRPr="00DA1BC4" w:rsidRDefault="004B1E14" w:rsidP="006E3529">
      <w:pPr>
        <w:widowControl w:val="0"/>
        <w:autoSpaceDE w:val="0"/>
        <w:autoSpaceDN w:val="0"/>
        <w:adjustRightInd w:val="0"/>
        <w:ind w:firstLine="0"/>
        <w:jc w:val="center"/>
        <w:rPr>
          <w:rFonts w:cs="Times New Roman"/>
          <w:szCs w:val="28"/>
        </w:rPr>
      </w:pPr>
      <w:r w:rsidRPr="00DA1BC4">
        <w:rPr>
          <w:rFonts w:cs="Times New Roman"/>
          <w:noProof/>
          <w:szCs w:val="28"/>
          <w:lang w:eastAsia="uk-UA"/>
        </w:rPr>
        <w:drawing>
          <wp:inline distT="0" distB="0" distL="0" distR="0" wp14:anchorId="704953DF" wp14:editId="48237E22">
            <wp:extent cx="5267325" cy="3876675"/>
            <wp:effectExtent l="19050" t="0" r="9525" b="0"/>
            <wp:docPr id="1446" name="Рисунок 1446" descr="D:\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D:\user\Desktop\1.jpg"/>
                    <pic:cNvPicPr>
                      <a:picLocks noChangeAspect="1" noChangeArrowheads="1"/>
                    </pic:cNvPicPr>
                  </pic:nvPicPr>
                  <pic:blipFill>
                    <a:blip r:embed="rId67" cstate="print"/>
                    <a:srcRect/>
                    <a:stretch>
                      <a:fillRect/>
                    </a:stretch>
                  </pic:blipFill>
                  <pic:spPr bwMode="auto">
                    <a:xfrm>
                      <a:off x="0" y="0"/>
                      <a:ext cx="5267325" cy="3876675"/>
                    </a:xfrm>
                    <a:prstGeom prst="rect">
                      <a:avLst/>
                    </a:prstGeom>
                    <a:noFill/>
                    <a:ln w="9525">
                      <a:noFill/>
                      <a:miter lim="800000"/>
                      <a:headEnd/>
                      <a:tailEnd/>
                    </a:ln>
                  </pic:spPr>
                </pic:pic>
              </a:graphicData>
            </a:graphic>
          </wp:inline>
        </w:drawing>
      </w:r>
    </w:p>
    <w:p w:rsidR="00617595" w:rsidRPr="00DA1BC4" w:rsidRDefault="006B7536" w:rsidP="006E3529">
      <w:pPr>
        <w:widowControl w:val="0"/>
        <w:autoSpaceDE w:val="0"/>
        <w:autoSpaceDN w:val="0"/>
        <w:adjustRightInd w:val="0"/>
        <w:spacing w:after="300" w:line="240" w:lineRule="auto"/>
        <w:ind w:firstLine="0"/>
        <w:jc w:val="center"/>
        <w:rPr>
          <w:rFonts w:cs="Times New Roman"/>
          <w:szCs w:val="28"/>
        </w:rPr>
      </w:pPr>
      <w:r w:rsidRPr="00DA1BC4">
        <w:rPr>
          <w:rFonts w:cs="Times New Roman"/>
          <w:szCs w:val="28"/>
        </w:rPr>
        <w:t>Рисунок</w:t>
      </w:r>
      <w:r w:rsidR="00617595" w:rsidRPr="00DA1BC4">
        <w:rPr>
          <w:rFonts w:cs="Times New Roman"/>
          <w:szCs w:val="28"/>
        </w:rPr>
        <w:t xml:space="preserve"> 2.2</w:t>
      </w:r>
      <w:r w:rsidR="0071198A" w:rsidRPr="00DA1BC4">
        <w:rPr>
          <w:rFonts w:cs="Times New Roman"/>
          <w:szCs w:val="28"/>
        </w:rPr>
        <w:t xml:space="preserve"> –</w:t>
      </w:r>
      <w:r w:rsidR="00617595" w:rsidRPr="00DA1BC4">
        <w:rPr>
          <w:rFonts w:cs="Times New Roman"/>
          <w:szCs w:val="28"/>
        </w:rPr>
        <w:t xml:space="preserve"> Вихідна структура нерезервованої </w:t>
      </w:r>
      <w:r w:rsidR="004B1E14" w:rsidRPr="00DA1BC4">
        <w:rPr>
          <w:rFonts w:cs="Times New Roman"/>
          <w:szCs w:val="28"/>
        </w:rPr>
        <w:t>СОП</w:t>
      </w:r>
      <w:r w:rsidR="00617595" w:rsidRPr="00DA1BC4">
        <w:rPr>
          <w:rFonts w:cs="Times New Roman"/>
          <w:szCs w:val="28"/>
        </w:rPr>
        <w:t xml:space="preserve"> </w:t>
      </w:r>
      <w:r w:rsidR="004B1E14" w:rsidRPr="00DA1BC4">
        <w:rPr>
          <w:rFonts w:cs="Times New Roman"/>
          <w:szCs w:val="28"/>
        </w:rPr>
        <w:t xml:space="preserve">СОКІ </w:t>
      </w:r>
      <w:r w:rsidR="00617595" w:rsidRPr="00DA1BC4">
        <w:rPr>
          <w:rFonts w:cs="Times New Roman"/>
          <w:szCs w:val="28"/>
        </w:rPr>
        <w:t xml:space="preserve">у </w:t>
      </w:r>
      <w:r w:rsidR="004B1E14" w:rsidRPr="00DA1BC4">
        <w:rPr>
          <w:szCs w:val="28"/>
        </w:rPr>
        <w:t>СЗК</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Визначимо клас (тип) задач цифрової обробки сигналів </w:t>
      </w:r>
      <w:r w:rsidR="004B1E14" w:rsidRPr="00DA1BC4">
        <w:rPr>
          <w:rFonts w:cs="Times New Roman"/>
          <w:szCs w:val="28"/>
        </w:rPr>
        <w:t>СОП</w:t>
      </w:r>
      <w:r w:rsidRPr="00DA1BC4">
        <w:rPr>
          <w:rFonts w:cs="Times New Roman"/>
          <w:szCs w:val="28"/>
        </w:rPr>
        <w:t xml:space="preserve">, де найбільш ефективно використовувати коди </w:t>
      </w:r>
      <w:r w:rsidR="004B1E14" w:rsidRPr="00DA1BC4">
        <w:rPr>
          <w:rFonts w:cs="Times New Roman"/>
          <w:szCs w:val="28"/>
        </w:rPr>
        <w:t>СЗК</w:t>
      </w:r>
      <w:r w:rsidRPr="00DA1BC4">
        <w:rPr>
          <w:rFonts w:cs="Times New Roman"/>
          <w:szCs w:val="28"/>
        </w:rPr>
        <w:t>. Це відноситься, в першу чергу, до класу задач модульної обробки цифрової інформації , представленої в цілочисельному вигляді.</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 xml:space="preserve">Для отримання остаточної відповіді на питання про ефективність застосування </w:t>
      </w:r>
      <w:r w:rsidR="004B1E14" w:rsidRPr="00DA1BC4">
        <w:rPr>
          <w:rFonts w:cs="Times New Roman"/>
          <w:szCs w:val="28"/>
        </w:rPr>
        <w:t>СЗК</w:t>
      </w:r>
      <w:r w:rsidRPr="00DA1BC4">
        <w:rPr>
          <w:rFonts w:cs="Times New Roman"/>
          <w:szCs w:val="28"/>
        </w:rPr>
        <w:t xml:space="preserve"> для підвищення відмовостійкості, що лежить в основі </w:t>
      </w:r>
      <w:r w:rsidRPr="00DA1BC4">
        <w:rPr>
          <w:rFonts w:cs="Times New Roman"/>
          <w:szCs w:val="28"/>
        </w:rPr>
        <w:lastRenderedPageBreak/>
        <w:t xml:space="preserve">забезпечення надійності </w:t>
      </w:r>
      <w:r w:rsidR="004B1E14" w:rsidRPr="00DA1BC4">
        <w:rPr>
          <w:rFonts w:cs="Times New Roman"/>
          <w:szCs w:val="28"/>
        </w:rPr>
        <w:t>СОП</w:t>
      </w:r>
      <w:r w:rsidRPr="00DA1BC4">
        <w:rPr>
          <w:rFonts w:cs="Times New Roman"/>
          <w:szCs w:val="28"/>
        </w:rPr>
        <w:t xml:space="preserve">, необхідно чітко сформулювати і вирішити задачу оптимального резервування у </w:t>
      </w:r>
      <w:r w:rsidR="004B1E14" w:rsidRPr="00DA1BC4">
        <w:rPr>
          <w:rFonts w:cs="Times New Roman"/>
          <w:szCs w:val="28"/>
        </w:rPr>
        <w:t>СЗК</w:t>
      </w:r>
      <w:r w:rsidRPr="00DA1BC4">
        <w:rPr>
          <w:rFonts w:cs="Times New Roman"/>
          <w:szCs w:val="28"/>
        </w:rPr>
        <w:t xml:space="preserve">, і також провести розрахунок і порівняльний аналіз надійності </w:t>
      </w:r>
      <w:r w:rsidR="004B1E14" w:rsidRPr="00DA1BC4">
        <w:rPr>
          <w:rFonts w:cs="Times New Roman"/>
          <w:szCs w:val="28"/>
        </w:rPr>
        <w:t>СОП</w:t>
      </w:r>
      <w:r w:rsidRPr="00DA1BC4">
        <w:rPr>
          <w:rFonts w:cs="Times New Roman"/>
          <w:szCs w:val="28"/>
        </w:rPr>
        <w:t xml:space="preserve"> у </w:t>
      </w:r>
      <w:r w:rsidR="004B1E14" w:rsidRPr="00DA1BC4">
        <w:rPr>
          <w:rFonts w:cs="Times New Roman"/>
          <w:szCs w:val="28"/>
        </w:rPr>
        <w:t>СЗК</w:t>
      </w:r>
      <w:r w:rsidRPr="00DA1BC4">
        <w:rPr>
          <w:rFonts w:cs="Times New Roman"/>
          <w:szCs w:val="28"/>
        </w:rPr>
        <w:t xml:space="preserve"> і в ПСЧ. Результати рішення задач оптимального резервування у </w:t>
      </w:r>
      <w:r w:rsidR="004B1E14" w:rsidRPr="00DA1BC4">
        <w:rPr>
          <w:rFonts w:cs="Times New Roman"/>
          <w:szCs w:val="28"/>
        </w:rPr>
        <w:t>СЗК</w:t>
      </w:r>
      <w:r w:rsidRPr="00DA1BC4">
        <w:rPr>
          <w:rFonts w:cs="Times New Roman"/>
          <w:szCs w:val="28"/>
        </w:rPr>
        <w:t xml:space="preserve"> можуть відповісти на два науково-практичні запитання:</w:t>
      </w:r>
    </w:p>
    <w:p w:rsidR="00617595" w:rsidRPr="00DA1BC4" w:rsidRDefault="00617595"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 xml:space="preserve">як забезпечити необхідний (заданий) рівень надійності </w:t>
      </w:r>
      <w:r w:rsidR="000C636B" w:rsidRPr="00DA1BC4">
        <w:rPr>
          <w:position w:val="-14"/>
          <w:sz w:val="28"/>
          <w:szCs w:val="28"/>
          <w:lang w:val="uk-UA"/>
        </w:rPr>
        <w:object w:dxaOrig="1020" w:dyaOrig="420">
          <v:shape id="_x0000_i1057" type="#_x0000_t75" style="width:51pt;height:21pt" o:ole="">
            <v:imagedata r:id="rId68" o:title=""/>
          </v:shape>
          <o:OLEObject Type="Embed" ProgID="Equation.DSMT4" ShapeID="_x0000_i1057" DrawAspect="Content" ObjectID="_1700724682" r:id="rId69"/>
        </w:object>
      </w:r>
      <w:r w:rsidR="004B1E14" w:rsidRPr="00DA1BC4">
        <w:rPr>
          <w:rFonts w:ascii="Times New Roman" w:hAnsi="Times New Roman" w:cs="Times New Roman"/>
          <w:sz w:val="28"/>
          <w:szCs w:val="28"/>
          <w:lang w:val="uk-UA"/>
        </w:rPr>
        <w:t>СОП</w:t>
      </w:r>
      <w:r w:rsidRPr="00DA1BC4">
        <w:rPr>
          <w:rFonts w:ascii="Times New Roman" w:hAnsi="Times New Roman" w:cs="Times New Roman"/>
          <w:sz w:val="28"/>
          <w:szCs w:val="28"/>
          <w:lang w:val="uk-UA"/>
        </w:rPr>
        <w:t xml:space="preserve"> при мінімальній вартості витрат (масогабаритних, енергетичних тощо) — пряма задача оптимального резервування в теорії надійності;</w:t>
      </w:r>
    </w:p>
    <w:p w:rsidR="00617595" w:rsidRPr="00DA1BC4" w:rsidRDefault="00617595"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 xml:space="preserve"> яким чином забезпечити максимальне значення </w:t>
      </w:r>
      <w:r w:rsidR="000C636B" w:rsidRPr="00DA1BC4">
        <w:rPr>
          <w:position w:val="-14"/>
          <w:lang w:val="uk-UA"/>
        </w:rPr>
        <w:object w:dxaOrig="1020" w:dyaOrig="420">
          <v:shape id="_x0000_i1058" type="#_x0000_t75" style="width:51pt;height:21pt" o:ole="">
            <v:imagedata r:id="rId70" o:title=""/>
          </v:shape>
          <o:OLEObject Type="Embed" ProgID="Equation.DSMT4" ShapeID="_x0000_i1058" DrawAspect="Content" ObjectID="_1700724683" r:id="rId71"/>
        </w:object>
      </w:r>
      <w:r w:rsidRPr="00DA1BC4">
        <w:rPr>
          <w:rFonts w:ascii="Times New Roman" w:hAnsi="Times New Roman" w:cs="Times New Roman"/>
          <w:sz w:val="28"/>
          <w:szCs w:val="28"/>
          <w:lang w:val="uk-UA"/>
        </w:rPr>
        <w:t xml:space="preserve"> при заданих витратах — зворотна задача оптимального резервування.</w:t>
      </w:r>
    </w:p>
    <w:p w:rsidR="00617595" w:rsidRPr="00DA1BC4" w:rsidRDefault="00617595" w:rsidP="00FF0C46">
      <w:pPr>
        <w:widowControl w:val="0"/>
        <w:autoSpaceDE w:val="0"/>
        <w:autoSpaceDN w:val="0"/>
        <w:adjustRightInd w:val="0"/>
        <w:jc w:val="both"/>
        <w:rPr>
          <w:rFonts w:cs="Times New Roman"/>
          <w:szCs w:val="28"/>
        </w:rPr>
      </w:pPr>
      <w:r w:rsidRPr="00DA1BC4">
        <w:rPr>
          <w:rFonts w:cs="Times New Roman"/>
          <w:szCs w:val="28"/>
        </w:rPr>
        <w:t>У загальному вигляді, математично зворотну задачу оптимального резервування</w:t>
      </w:r>
      <w:r w:rsidR="000C636B" w:rsidRPr="00DA1BC4">
        <w:rPr>
          <w:rFonts w:cs="Times New Roman"/>
          <w:szCs w:val="28"/>
        </w:rPr>
        <w:t xml:space="preserve"> СЗК </w:t>
      </w:r>
      <w:r w:rsidRPr="00DA1BC4">
        <w:rPr>
          <w:rFonts w:cs="Times New Roman"/>
          <w:szCs w:val="28"/>
        </w:rPr>
        <w:t>можна представити у наступному вигляді:</w:t>
      </w:r>
    </w:p>
    <w:p w:rsidR="00617595" w:rsidRPr="00DA1BC4" w:rsidRDefault="000C636B" w:rsidP="006E3529">
      <w:pPr>
        <w:ind w:firstLine="0"/>
        <w:jc w:val="right"/>
        <w:rPr>
          <w:rFonts w:cs="Times New Roman"/>
          <w:szCs w:val="28"/>
        </w:rPr>
      </w:pPr>
      <w:r w:rsidRPr="00DA1BC4">
        <w:rPr>
          <w:rFonts w:cs="Times New Roman"/>
          <w:position w:val="-42"/>
          <w:szCs w:val="28"/>
        </w:rPr>
        <w:object w:dxaOrig="3220" w:dyaOrig="980">
          <v:shape id="_x0000_i1059" type="#_x0000_t75" style="width:193.5pt;height:49pt" o:ole="">
            <v:imagedata r:id="rId72" o:title=""/>
          </v:shape>
          <o:OLEObject Type="Embed" ProgID="Equation.DSMT4" ShapeID="_x0000_i1059" DrawAspect="Content" ObjectID="_1700724684" r:id="rId73"/>
        </w:object>
      </w:r>
      <w:r w:rsidR="00617595" w:rsidRPr="00DA1BC4">
        <w:rPr>
          <w:rFonts w:cs="Times New Roman"/>
          <w:szCs w:val="28"/>
        </w:rPr>
        <w:t xml:space="preserve">                         (2.9)</w:t>
      </w:r>
    </w:p>
    <w:p w:rsidR="00617595" w:rsidRPr="00DA1BC4" w:rsidRDefault="00617595" w:rsidP="00FF0C46">
      <w:pPr>
        <w:widowControl w:val="0"/>
        <w:tabs>
          <w:tab w:val="center" w:pos="4680"/>
          <w:tab w:val="right" w:pos="9360"/>
        </w:tabs>
        <w:rPr>
          <w:rFonts w:cs="Times New Roman"/>
          <w:szCs w:val="28"/>
        </w:rPr>
      </w:pPr>
      <w:r w:rsidRPr="00DA1BC4">
        <w:rPr>
          <w:rFonts w:cs="Times New Roman"/>
          <w:szCs w:val="28"/>
        </w:rPr>
        <w:t>де:</w:t>
      </w:r>
      <w:r w:rsidR="000C636B" w:rsidRPr="00DA1BC4">
        <w:rPr>
          <w:rFonts w:cs="Times New Roman"/>
          <w:position w:val="-14"/>
          <w:szCs w:val="28"/>
        </w:rPr>
        <w:object w:dxaOrig="980" w:dyaOrig="460">
          <v:shape id="_x0000_i1060" type="#_x0000_t75" style="width:49.5pt;height:23.5pt" o:ole="">
            <v:imagedata r:id="rId74" o:title=""/>
          </v:shape>
          <o:OLEObject Type="Embed" ProgID="Equation.DSMT4" ShapeID="_x0000_i1060" DrawAspect="Content" ObjectID="_1700724685" r:id="rId75"/>
        </w:object>
      </w:r>
      <w:r w:rsidRPr="00DA1BC4">
        <w:rPr>
          <w:rFonts w:cs="Times New Roman"/>
          <w:szCs w:val="28"/>
        </w:rPr>
        <w:t xml:space="preserve"> – надійність </w:t>
      </w:r>
      <w:r w:rsidRPr="00DA1BC4">
        <w:rPr>
          <w:rFonts w:cs="Times New Roman"/>
          <w:position w:val="-6"/>
          <w:szCs w:val="28"/>
        </w:rPr>
        <w:object w:dxaOrig="160" w:dyaOrig="300">
          <v:shape id="_x0000_i1061" type="#_x0000_t75" style="width:7.5pt;height:16pt" o:ole="">
            <v:imagedata r:id="rId76" o:title=""/>
          </v:shape>
          <o:OLEObject Type="Embed" ProgID="Equation.DSMT4" ShapeID="_x0000_i1061" DrawAspect="Content" ObjectID="_1700724686" r:id="rId77"/>
        </w:object>
      </w:r>
      <w:r w:rsidRPr="00DA1BC4">
        <w:rPr>
          <w:rFonts w:cs="Times New Roman"/>
          <w:szCs w:val="28"/>
        </w:rPr>
        <w:t xml:space="preserve">- байтової </w:t>
      </w:r>
      <w:r w:rsidR="004B1E14" w:rsidRPr="00DA1BC4">
        <w:rPr>
          <w:rFonts w:cs="Times New Roman"/>
          <w:szCs w:val="28"/>
        </w:rPr>
        <w:t>СОП</w:t>
      </w:r>
      <w:r w:rsidRPr="00DA1BC4">
        <w:rPr>
          <w:rFonts w:cs="Times New Roman"/>
          <w:szCs w:val="28"/>
        </w:rPr>
        <w:t xml:space="preserve"> в </w:t>
      </w:r>
      <w:r w:rsidR="000C636B" w:rsidRPr="00DA1BC4">
        <w:rPr>
          <w:rFonts w:cs="Times New Roman"/>
          <w:szCs w:val="28"/>
        </w:rPr>
        <w:t>СЗК</w:t>
      </w:r>
      <w:r w:rsidRPr="00DA1BC4">
        <w:rPr>
          <w:rFonts w:cs="Times New Roman"/>
          <w:szCs w:val="28"/>
        </w:rPr>
        <w:t>;</w:t>
      </w:r>
    </w:p>
    <w:p w:rsidR="00617595" w:rsidRPr="00DA1BC4" w:rsidRDefault="000C636B" w:rsidP="00FF0C46">
      <w:pPr>
        <w:widowControl w:val="0"/>
        <w:tabs>
          <w:tab w:val="center" w:pos="4680"/>
          <w:tab w:val="right" w:pos="9360"/>
        </w:tabs>
        <w:rPr>
          <w:rFonts w:cs="Times New Roman"/>
          <w:szCs w:val="28"/>
        </w:rPr>
      </w:pPr>
      <w:r w:rsidRPr="00DA1BC4">
        <w:rPr>
          <w:rFonts w:cs="Times New Roman"/>
          <w:position w:val="-12"/>
          <w:szCs w:val="28"/>
        </w:rPr>
        <w:object w:dxaOrig="520" w:dyaOrig="440">
          <v:shape id="_x0000_i1062" type="#_x0000_t75" style="width:25pt;height:22pt" o:ole="">
            <v:imagedata r:id="rId78" o:title=""/>
          </v:shape>
          <o:OLEObject Type="Embed" ProgID="Equation.DSMT4" ShapeID="_x0000_i1062" DrawAspect="Content" ObjectID="_1700724687" r:id="rId79"/>
        </w:object>
      </w:r>
      <w:r w:rsidR="00617595" w:rsidRPr="00DA1BC4">
        <w:rPr>
          <w:rFonts w:cs="Times New Roman"/>
          <w:szCs w:val="28"/>
        </w:rPr>
        <w:t xml:space="preserve"> – кількість обладнання (вартість витрат) </w:t>
      </w:r>
      <w:r w:rsidR="004B1E14" w:rsidRPr="00DA1BC4">
        <w:rPr>
          <w:rFonts w:cs="Times New Roman"/>
          <w:szCs w:val="28"/>
        </w:rPr>
        <w:t>СОП</w:t>
      </w:r>
      <w:r w:rsidR="00617595" w:rsidRPr="00DA1BC4">
        <w:rPr>
          <w:rFonts w:cs="Times New Roman"/>
          <w:szCs w:val="28"/>
        </w:rPr>
        <w:t xml:space="preserve"> в </w:t>
      </w:r>
      <w:r w:rsidRPr="00DA1BC4">
        <w:rPr>
          <w:rFonts w:cs="Times New Roman"/>
          <w:szCs w:val="28"/>
        </w:rPr>
        <w:t>СЗК</w:t>
      </w:r>
      <w:r w:rsidR="00617595" w:rsidRPr="00DA1BC4">
        <w:rPr>
          <w:rFonts w:cs="Times New Roman"/>
          <w:szCs w:val="28"/>
        </w:rPr>
        <w:t>;</w:t>
      </w:r>
    </w:p>
    <w:p w:rsidR="00617595" w:rsidRPr="00DA1BC4" w:rsidRDefault="00617595" w:rsidP="00FF0C46">
      <w:pPr>
        <w:widowControl w:val="0"/>
        <w:tabs>
          <w:tab w:val="center" w:pos="4680"/>
          <w:tab w:val="right" w:pos="9360"/>
        </w:tabs>
        <w:rPr>
          <w:rFonts w:cs="Times New Roman"/>
          <w:szCs w:val="28"/>
        </w:rPr>
      </w:pPr>
      <w:r w:rsidRPr="00DA1BC4">
        <w:rPr>
          <w:rFonts w:cs="Times New Roman"/>
          <w:position w:val="-12"/>
          <w:szCs w:val="28"/>
        </w:rPr>
        <w:object w:dxaOrig="440" w:dyaOrig="440">
          <v:shape id="_x0000_i1063" type="#_x0000_t75" style="width:22pt;height:22pt" o:ole="">
            <v:imagedata r:id="rId80" o:title=""/>
          </v:shape>
          <o:OLEObject Type="Embed" ProgID="Equation.DSMT4" ShapeID="_x0000_i1063" DrawAspect="Content" ObjectID="_1700724688" r:id="rId81"/>
        </w:object>
      </w:r>
      <w:r w:rsidRPr="00DA1BC4">
        <w:rPr>
          <w:rFonts w:cs="Times New Roman"/>
          <w:szCs w:val="28"/>
        </w:rPr>
        <w:t xml:space="preserve"> – задана гранично можлива кількість обладнання.</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 xml:space="preserve">Відомо, що для </w:t>
      </w:r>
      <w:r w:rsidR="004B1E14" w:rsidRPr="00DA1BC4">
        <w:rPr>
          <w:rFonts w:cs="Times New Roman"/>
          <w:szCs w:val="28"/>
        </w:rPr>
        <w:t>СОП</w:t>
      </w:r>
      <w:r w:rsidRPr="00DA1BC4">
        <w:rPr>
          <w:rFonts w:cs="Times New Roman"/>
          <w:szCs w:val="28"/>
        </w:rPr>
        <w:t xml:space="preserve"> реального часу (наприклад, для </w:t>
      </w:r>
      <w:r w:rsidR="004B1E14" w:rsidRPr="00DA1BC4">
        <w:rPr>
          <w:rFonts w:cs="Times New Roman"/>
          <w:szCs w:val="28"/>
        </w:rPr>
        <w:t>СОП</w:t>
      </w:r>
      <w:r w:rsidRPr="00DA1BC4">
        <w:rPr>
          <w:rFonts w:cs="Times New Roman"/>
          <w:szCs w:val="28"/>
        </w:rPr>
        <w:t xml:space="preserve"> </w:t>
      </w:r>
      <w:r w:rsidR="003D55F8" w:rsidRPr="00DA1BC4">
        <w:rPr>
          <w:rFonts w:cs="Times New Roman"/>
          <w:szCs w:val="28"/>
        </w:rPr>
        <w:t>СОКІ</w:t>
      </w:r>
      <w:r w:rsidRPr="00DA1BC4">
        <w:rPr>
          <w:rFonts w:cs="Times New Roman"/>
          <w:szCs w:val="28"/>
        </w:rPr>
        <w:t xml:space="preserve">), важлива, в першу чергу, така властивість надійності як безвідмовність. Як показник для кількісної оцінки безвідмовності доцільно використовувати ймовірність безвідмовної роботи </w:t>
      </w:r>
      <w:r w:rsidRPr="00DA1BC4">
        <w:rPr>
          <w:position w:val="-14"/>
          <w:szCs w:val="28"/>
        </w:rPr>
        <w:object w:dxaOrig="580" w:dyaOrig="420">
          <v:shape id="_x0000_i1064" type="#_x0000_t75" style="width:30pt;height:22pt" o:ole="">
            <v:imagedata r:id="rId82" o:title=""/>
          </v:shape>
          <o:OLEObject Type="Embed" ProgID="Equation.DSMT4" ShapeID="_x0000_i1064" DrawAspect="Content" ObjectID="_1700724689" r:id="rId83"/>
        </w:object>
      </w:r>
      <w:r w:rsidRPr="00DA1BC4">
        <w:rPr>
          <w:rFonts w:cs="Times New Roman"/>
          <w:szCs w:val="28"/>
        </w:rPr>
        <w:t xml:space="preserve">. Крім цього, в якості значення </w:t>
      </w:r>
      <w:r w:rsidRPr="00DA1BC4">
        <w:rPr>
          <w:position w:val="-12"/>
          <w:szCs w:val="28"/>
        </w:rPr>
        <w:object w:dxaOrig="440" w:dyaOrig="440">
          <v:shape id="_x0000_i1065" type="#_x0000_t75" style="width:22pt;height:22pt" o:ole="">
            <v:imagedata r:id="rId84" o:title=""/>
          </v:shape>
          <o:OLEObject Type="Embed" ProgID="Equation.DSMT4" ShapeID="_x0000_i1065" DrawAspect="Content" ObjectID="_1700724690" r:id="rId85"/>
        </w:object>
      </w:r>
      <w:r w:rsidRPr="00DA1BC4">
        <w:rPr>
          <w:rFonts w:cs="Times New Roman"/>
          <w:szCs w:val="28"/>
        </w:rPr>
        <w:t xml:space="preserve"> будемо вважати відносну кількість обладнання позиційної тройованої мажоритарної структури (яка широко використовується для підвищення надійності </w:t>
      </w:r>
      <w:r w:rsidR="004B1E14" w:rsidRPr="00DA1BC4">
        <w:rPr>
          <w:rFonts w:cs="Times New Roman"/>
          <w:szCs w:val="28"/>
        </w:rPr>
        <w:t>СОП</w:t>
      </w:r>
      <w:r w:rsidRPr="00DA1BC4">
        <w:rPr>
          <w:rFonts w:cs="Times New Roman"/>
          <w:szCs w:val="28"/>
        </w:rPr>
        <w:t xml:space="preserve"> в ПСЧ) </w:t>
      </w:r>
      <w:r w:rsidRPr="00DA1BC4">
        <w:rPr>
          <w:position w:val="-6"/>
          <w:szCs w:val="28"/>
        </w:rPr>
        <w:object w:dxaOrig="160" w:dyaOrig="300">
          <v:shape id="_x0000_i1066" type="#_x0000_t75" style="width:7.5pt;height:16pt" o:ole="">
            <v:imagedata r:id="rId86" o:title=""/>
          </v:shape>
          <o:OLEObject Type="Embed" ProgID="Equation.DSMT4" ShapeID="_x0000_i1066" DrawAspect="Content" ObjectID="_1700724691" r:id="rId87"/>
        </w:object>
      </w:r>
      <w:r w:rsidRPr="00DA1BC4">
        <w:rPr>
          <w:rFonts w:cs="Times New Roman"/>
          <w:szCs w:val="28"/>
        </w:rPr>
        <w:t xml:space="preserve">- байтової </w:t>
      </w:r>
      <w:r w:rsidR="004B1E14" w:rsidRPr="00DA1BC4">
        <w:rPr>
          <w:rFonts w:cs="Times New Roman"/>
          <w:szCs w:val="28"/>
        </w:rPr>
        <w:t>СОП</w:t>
      </w:r>
      <w:r w:rsidRPr="00DA1BC4">
        <w:rPr>
          <w:rFonts w:cs="Times New Roman"/>
          <w:szCs w:val="28"/>
        </w:rPr>
        <w:t xml:space="preserve">, наведене до одиниці розрядної сітки, тобто </w:t>
      </w:r>
      <w:r w:rsidRPr="00DA1BC4">
        <w:rPr>
          <w:position w:val="-12"/>
          <w:szCs w:val="28"/>
        </w:rPr>
        <w:object w:dxaOrig="2160" w:dyaOrig="440">
          <v:shape id="_x0000_i1067" type="#_x0000_t75" style="width:108pt;height:22pt" o:ole="">
            <v:imagedata r:id="rId88" o:title=""/>
          </v:shape>
          <o:OLEObject Type="Embed" ProgID="Equation.DSMT4" ShapeID="_x0000_i1067" DrawAspect="Content" ObjectID="_1700724692" r:id="rId89"/>
        </w:object>
      </w:r>
      <w:r w:rsidRPr="00DA1BC4">
        <w:rPr>
          <w:rFonts w:cs="Times New Roman"/>
          <w:szCs w:val="28"/>
        </w:rPr>
        <w:t xml:space="preserve"> ( ум. одиниць ). В якості обсягу устаткування резервованої </w:t>
      </w:r>
      <w:r w:rsidR="004B1E14" w:rsidRPr="00DA1BC4">
        <w:rPr>
          <w:rFonts w:cs="Times New Roman"/>
          <w:szCs w:val="28"/>
        </w:rPr>
        <w:t>СОП</w:t>
      </w:r>
      <w:r w:rsidRPr="00DA1BC4">
        <w:rPr>
          <w:rFonts w:cs="Times New Roman"/>
          <w:szCs w:val="28"/>
        </w:rPr>
        <w:t xml:space="preserve"> у </w:t>
      </w:r>
      <w:r w:rsidR="003D55F8" w:rsidRPr="00DA1BC4">
        <w:rPr>
          <w:rFonts w:cs="Times New Roman"/>
          <w:szCs w:val="28"/>
        </w:rPr>
        <w:t>СЗК</w:t>
      </w:r>
      <w:r w:rsidRPr="00DA1BC4">
        <w:rPr>
          <w:rFonts w:cs="Times New Roman"/>
          <w:szCs w:val="28"/>
        </w:rPr>
        <w:t xml:space="preserve"> будемо вважати відносну кількість обладнання резервованої </w:t>
      </w:r>
      <w:r w:rsidR="004B1E14" w:rsidRPr="00DA1BC4">
        <w:rPr>
          <w:rFonts w:cs="Times New Roman"/>
          <w:szCs w:val="28"/>
        </w:rPr>
        <w:t>СОП</w:t>
      </w:r>
      <w:r w:rsidRPr="00DA1BC4">
        <w:rPr>
          <w:rFonts w:cs="Times New Roman"/>
          <w:szCs w:val="28"/>
        </w:rPr>
        <w:t>, яке визначається виразом:</w:t>
      </w:r>
    </w:p>
    <w:p w:rsidR="00617595" w:rsidRPr="00DA1BC4" w:rsidRDefault="003D55F8" w:rsidP="006E3529">
      <w:pPr>
        <w:ind w:firstLine="0"/>
        <w:jc w:val="right"/>
        <w:rPr>
          <w:rFonts w:cs="Times New Roman"/>
          <w:szCs w:val="28"/>
        </w:rPr>
      </w:pPr>
      <w:r w:rsidRPr="00DA1BC4">
        <w:rPr>
          <w:rFonts w:cs="Times New Roman"/>
          <w:position w:val="-32"/>
          <w:szCs w:val="28"/>
        </w:rPr>
        <w:object w:dxaOrig="1820" w:dyaOrig="780">
          <v:shape id="_x0000_i1068" type="#_x0000_t75" style="width:115pt;height:40.5pt" o:ole="">
            <v:imagedata r:id="rId90" o:title=""/>
          </v:shape>
          <o:OLEObject Type="Embed" ProgID="Equation.DSMT4" ShapeID="_x0000_i1068" DrawAspect="Content" ObjectID="_1700724693" r:id="rId91"/>
        </w:object>
      </w:r>
      <w:r w:rsidR="00617595" w:rsidRPr="00DA1BC4">
        <w:rPr>
          <w:rFonts w:cs="Times New Roman"/>
          <w:szCs w:val="28"/>
        </w:rPr>
        <w:t xml:space="preserve">                                            (2.10)</w:t>
      </w:r>
    </w:p>
    <w:p w:rsidR="00617595" w:rsidRPr="00DA1BC4" w:rsidRDefault="00617595" w:rsidP="00FF0C46">
      <w:pPr>
        <w:widowControl w:val="0"/>
        <w:tabs>
          <w:tab w:val="center" w:pos="4680"/>
          <w:tab w:val="right" w:pos="9360"/>
        </w:tabs>
        <w:rPr>
          <w:rFonts w:cs="Times New Roman"/>
          <w:szCs w:val="28"/>
        </w:rPr>
      </w:pPr>
      <w:r w:rsidRPr="00DA1BC4">
        <w:rPr>
          <w:rFonts w:cs="Times New Roman"/>
          <w:szCs w:val="28"/>
        </w:rPr>
        <w:t xml:space="preserve">де: </w:t>
      </w:r>
      <w:r w:rsidRPr="00DA1BC4">
        <w:rPr>
          <w:rFonts w:cs="Times New Roman"/>
          <w:position w:val="-16"/>
          <w:szCs w:val="28"/>
        </w:rPr>
        <w:object w:dxaOrig="2520" w:dyaOrig="460">
          <v:shape id="_x0000_i1069" type="#_x0000_t75" style="width:127pt;height:23.5pt" o:ole="">
            <v:imagedata r:id="rId92" o:title=""/>
          </v:shape>
          <o:OLEObject Type="Embed" ProgID="Equation.DSMT4" ShapeID="_x0000_i1069" DrawAspect="Content" ObjectID="_1700724694" r:id="rId93"/>
        </w:object>
      </w:r>
      <w:r w:rsidRPr="00DA1BC4">
        <w:rPr>
          <w:rFonts w:cs="Times New Roman"/>
          <w:szCs w:val="28"/>
        </w:rPr>
        <w:t xml:space="preserve">; </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position w:val="-12"/>
          <w:szCs w:val="28"/>
        </w:rPr>
        <w:object w:dxaOrig="260" w:dyaOrig="380">
          <v:shape id="_x0000_i1070" type="#_x0000_t75" style="width:13pt;height:19pt" o:ole="">
            <v:imagedata r:id="rId94" o:title=""/>
          </v:shape>
          <o:OLEObject Type="Embed" ProgID="Equation.DSMT4" ShapeID="_x0000_i1070" DrawAspect="Content" ObjectID="_1700724695" r:id="rId95"/>
        </w:object>
      </w:r>
      <w:r w:rsidRPr="00DA1BC4">
        <w:rPr>
          <w:rFonts w:cs="Times New Roman"/>
          <w:szCs w:val="28"/>
        </w:rPr>
        <w:t xml:space="preserve"> –</w:t>
      </w:r>
      <w:r w:rsidRPr="00DA1BC4">
        <w:rPr>
          <w:rFonts w:cs="Times New Roman"/>
        </w:rPr>
        <w:t xml:space="preserve"> </w:t>
      </w:r>
      <w:r w:rsidRPr="00DA1BC4">
        <w:rPr>
          <w:rFonts w:cs="Times New Roman"/>
          <w:szCs w:val="28"/>
        </w:rPr>
        <w:t xml:space="preserve">кількість однотипних трактів інформації (ТОІ) в каналі обробки інформації (КОІ) по модулю </w:t>
      </w:r>
      <w:r w:rsidRPr="00DA1BC4">
        <w:rPr>
          <w:position w:val="-12"/>
          <w:szCs w:val="28"/>
        </w:rPr>
        <w:object w:dxaOrig="320" w:dyaOrig="380">
          <v:shape id="_x0000_i1071" type="#_x0000_t75" style="width:15.5pt;height:19pt" o:ole="">
            <v:imagedata r:id="rId12" o:title=""/>
          </v:shape>
          <o:OLEObject Type="Embed" ProgID="Equation.DSMT4" ShapeID="_x0000_i1071" DrawAspect="Content" ObjectID="_1700724696" r:id="rId96"/>
        </w:object>
      </w:r>
      <w:r w:rsidRPr="00DA1BC4">
        <w:rPr>
          <w:position w:val="-12"/>
          <w:szCs w:val="28"/>
        </w:rPr>
        <w:t xml:space="preserve"> </w:t>
      </w:r>
      <w:r w:rsidR="003D55F8" w:rsidRPr="00DA1BC4">
        <w:rPr>
          <w:rFonts w:cs="Times New Roman"/>
          <w:szCs w:val="28"/>
        </w:rPr>
        <w:t>СЗК</w:t>
      </w:r>
      <w:r w:rsidRPr="00DA1BC4">
        <w:rPr>
          <w:rFonts w:cs="Times New Roman"/>
          <w:szCs w:val="28"/>
        </w:rPr>
        <w:t xml:space="preserve">, з яких складається резервована </w:t>
      </w:r>
      <w:r w:rsidR="004B1E14" w:rsidRPr="00DA1BC4">
        <w:rPr>
          <w:rFonts w:cs="Times New Roman"/>
          <w:szCs w:val="28"/>
        </w:rPr>
        <w:t>СОП</w:t>
      </w:r>
      <w:r w:rsidR="003D55F8" w:rsidRPr="00DA1BC4">
        <w:rPr>
          <w:rFonts w:cs="Times New Roman"/>
          <w:szCs w:val="28"/>
        </w:rPr>
        <w:t xml:space="preserve"> СОКІ</w:t>
      </w:r>
      <w:r w:rsidRPr="00DA1BC4">
        <w:rPr>
          <w:rFonts w:cs="Times New Roman"/>
          <w:szCs w:val="28"/>
        </w:rPr>
        <w:t xml:space="preserve"> у </w:t>
      </w:r>
      <w:r w:rsidR="003D55F8" w:rsidRPr="00DA1BC4">
        <w:rPr>
          <w:rFonts w:cs="Times New Roman"/>
          <w:szCs w:val="28"/>
        </w:rPr>
        <w:t>СЗК</w:t>
      </w:r>
      <w:r w:rsidRPr="00DA1BC4">
        <w:rPr>
          <w:rFonts w:cs="Times New Roman"/>
          <w:szCs w:val="28"/>
        </w:rPr>
        <w:t xml:space="preserve"> (рис. 2.3).</w:t>
      </w:r>
    </w:p>
    <w:p w:rsidR="00617595" w:rsidRPr="00DA1BC4" w:rsidRDefault="003D55F8" w:rsidP="006E3529">
      <w:pPr>
        <w:widowControl w:val="0"/>
        <w:tabs>
          <w:tab w:val="center" w:pos="4680"/>
          <w:tab w:val="right" w:pos="9360"/>
        </w:tabs>
        <w:ind w:firstLine="0"/>
        <w:jc w:val="center"/>
        <w:rPr>
          <w:rFonts w:cs="Times New Roman"/>
          <w:szCs w:val="28"/>
        </w:rPr>
      </w:pPr>
      <w:r w:rsidRPr="00DA1BC4">
        <w:rPr>
          <w:rFonts w:cs="Times New Roman"/>
          <w:noProof/>
          <w:szCs w:val="28"/>
          <w:lang w:eastAsia="uk-UA"/>
        </w:rPr>
        <w:drawing>
          <wp:inline distT="0" distB="0" distL="0" distR="0" wp14:anchorId="14AABC64" wp14:editId="7509FA3A">
            <wp:extent cx="4448175" cy="6448425"/>
            <wp:effectExtent l="19050" t="0" r="9525" b="0"/>
            <wp:docPr id="1462" name="Рисунок 1462" descr="D:\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D:\user\Desktop\2.jpg"/>
                    <pic:cNvPicPr>
                      <a:picLocks noChangeAspect="1" noChangeArrowheads="1"/>
                    </pic:cNvPicPr>
                  </pic:nvPicPr>
                  <pic:blipFill>
                    <a:blip r:embed="rId97" cstate="print"/>
                    <a:srcRect/>
                    <a:stretch>
                      <a:fillRect/>
                    </a:stretch>
                  </pic:blipFill>
                  <pic:spPr bwMode="auto">
                    <a:xfrm>
                      <a:off x="0" y="0"/>
                      <a:ext cx="4448175" cy="6448425"/>
                    </a:xfrm>
                    <a:prstGeom prst="rect">
                      <a:avLst/>
                    </a:prstGeom>
                    <a:noFill/>
                    <a:ln w="9525">
                      <a:noFill/>
                      <a:miter lim="800000"/>
                      <a:headEnd/>
                      <a:tailEnd/>
                    </a:ln>
                  </pic:spPr>
                </pic:pic>
              </a:graphicData>
            </a:graphic>
          </wp:inline>
        </w:drawing>
      </w:r>
    </w:p>
    <w:p w:rsidR="00617595" w:rsidRPr="00DA1BC4" w:rsidRDefault="006B7536" w:rsidP="006E3529">
      <w:pPr>
        <w:widowControl w:val="0"/>
        <w:tabs>
          <w:tab w:val="center" w:pos="4680"/>
          <w:tab w:val="right" w:pos="9360"/>
        </w:tabs>
        <w:spacing w:after="300" w:line="240" w:lineRule="auto"/>
        <w:ind w:firstLine="0"/>
        <w:jc w:val="center"/>
        <w:rPr>
          <w:rFonts w:cs="Times New Roman"/>
          <w:szCs w:val="28"/>
        </w:rPr>
      </w:pPr>
      <w:r w:rsidRPr="00DA1BC4">
        <w:rPr>
          <w:rFonts w:cs="Times New Roman"/>
          <w:szCs w:val="28"/>
        </w:rPr>
        <w:t>Рисунок</w:t>
      </w:r>
      <w:r w:rsidR="00617595" w:rsidRPr="00DA1BC4">
        <w:rPr>
          <w:rFonts w:cs="Times New Roman"/>
          <w:szCs w:val="28"/>
        </w:rPr>
        <w:t xml:space="preserve"> 2.3</w:t>
      </w:r>
      <w:r w:rsidR="0071198A" w:rsidRPr="00DA1BC4">
        <w:rPr>
          <w:rFonts w:cs="Times New Roman"/>
          <w:szCs w:val="28"/>
        </w:rPr>
        <w:t xml:space="preserve"> –</w:t>
      </w:r>
      <w:r w:rsidR="00617595" w:rsidRPr="00DA1BC4">
        <w:rPr>
          <w:rFonts w:cs="Times New Roman"/>
          <w:szCs w:val="28"/>
        </w:rPr>
        <w:t xml:space="preserve"> Резервована структура </w:t>
      </w:r>
      <w:r w:rsidR="004B1E14" w:rsidRPr="00DA1BC4">
        <w:rPr>
          <w:rFonts w:cs="Times New Roman"/>
          <w:szCs w:val="28"/>
        </w:rPr>
        <w:t>СОП</w:t>
      </w:r>
      <w:r w:rsidR="003D55F8" w:rsidRPr="00DA1BC4">
        <w:rPr>
          <w:rFonts w:cs="Times New Roman"/>
          <w:szCs w:val="28"/>
        </w:rPr>
        <w:t xml:space="preserve"> СОКІ</w:t>
      </w:r>
      <w:r w:rsidR="00617595" w:rsidRPr="00DA1BC4">
        <w:rPr>
          <w:rFonts w:cs="Times New Roman"/>
          <w:szCs w:val="28"/>
        </w:rPr>
        <w:t xml:space="preserve"> у </w:t>
      </w:r>
      <w:r w:rsidR="003D55F8" w:rsidRPr="00DA1BC4">
        <w:rPr>
          <w:rFonts w:cs="Times New Roman"/>
          <w:szCs w:val="28"/>
        </w:rPr>
        <w:t>СЗК</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lastRenderedPageBreak/>
        <w:t xml:space="preserve">З урахуванням вищевикладеного, а також з урахуванням результатів постановки задачі оптимального резервування, зробленої в </w:t>
      </w:r>
      <w:r w:rsidRPr="00DA1BC4">
        <w:rPr>
          <w:rFonts w:cs="Times New Roman"/>
          <w:color w:val="000000" w:themeColor="text1"/>
          <w:szCs w:val="28"/>
        </w:rPr>
        <w:t>[</w:t>
      </w:r>
      <w:r w:rsidR="00BC2802" w:rsidRPr="00DA1BC4">
        <w:rPr>
          <w:rFonts w:cs="Times New Roman"/>
          <w:color w:val="000000" w:themeColor="text1"/>
          <w:szCs w:val="28"/>
        </w:rPr>
        <w:t>36</w:t>
      </w:r>
      <w:r w:rsidRPr="00DA1BC4">
        <w:rPr>
          <w:rFonts w:cs="Times New Roman"/>
          <w:color w:val="000000" w:themeColor="text1"/>
          <w:szCs w:val="28"/>
        </w:rPr>
        <w:t>],</w:t>
      </w:r>
      <w:r w:rsidRPr="00DA1BC4">
        <w:rPr>
          <w:rFonts w:cs="Times New Roman"/>
          <w:szCs w:val="28"/>
        </w:rPr>
        <w:t xml:space="preserve"> сформулюємо (у формалізованому вигляді) відповідно пряму (2.11) і зворотну (2.12) задачі оптимального резервування у </w:t>
      </w:r>
      <w:r w:rsidR="003D55F8" w:rsidRPr="00DA1BC4">
        <w:rPr>
          <w:rFonts w:cs="Times New Roman"/>
          <w:szCs w:val="28"/>
        </w:rPr>
        <w:t>СЗК</w:t>
      </w:r>
      <w:r w:rsidRPr="00DA1BC4">
        <w:rPr>
          <w:rFonts w:cs="Times New Roman"/>
          <w:szCs w:val="28"/>
        </w:rPr>
        <w:t xml:space="preserve"> наступним чином:</w:t>
      </w:r>
    </w:p>
    <w:p w:rsidR="00617595" w:rsidRPr="00DA1BC4" w:rsidRDefault="00617595" w:rsidP="00FF0C46">
      <w:pPr>
        <w:widowControl w:val="0"/>
        <w:tabs>
          <w:tab w:val="center" w:pos="4680"/>
          <w:tab w:val="right" w:pos="9360"/>
        </w:tabs>
        <w:rPr>
          <w:rFonts w:cs="Times New Roman"/>
          <w:szCs w:val="28"/>
        </w:rPr>
      </w:pPr>
    </w:p>
    <w:p w:rsidR="00617595" w:rsidRPr="00DA1BC4" w:rsidRDefault="003D55F8" w:rsidP="00FF0C46">
      <w:pPr>
        <w:ind w:firstLine="284"/>
        <w:jc w:val="right"/>
        <w:rPr>
          <w:rFonts w:cs="Times New Roman"/>
          <w:szCs w:val="28"/>
        </w:rPr>
      </w:pPr>
      <w:r w:rsidRPr="00DA1BC4">
        <w:rPr>
          <w:rFonts w:cs="Times New Roman"/>
          <w:position w:val="-44"/>
          <w:szCs w:val="28"/>
        </w:rPr>
        <w:object w:dxaOrig="3280" w:dyaOrig="1020">
          <v:shape id="_x0000_i1072" type="#_x0000_t75" style="width:196pt;height:50pt" o:ole="">
            <v:imagedata r:id="rId98" o:title=""/>
          </v:shape>
          <o:OLEObject Type="Embed" ProgID="Equation.DSMT4" ShapeID="_x0000_i1072" DrawAspect="Content" ObjectID="_1700724697" r:id="rId99"/>
        </w:object>
      </w:r>
      <w:r w:rsidR="00617595" w:rsidRPr="00DA1BC4">
        <w:rPr>
          <w:rFonts w:cs="Times New Roman"/>
          <w:szCs w:val="28"/>
        </w:rPr>
        <w:t xml:space="preserve">                         (2.11)</w:t>
      </w:r>
    </w:p>
    <w:p w:rsidR="00617595" w:rsidRPr="00DA1BC4" w:rsidRDefault="00617595" w:rsidP="00FF0C46">
      <w:pPr>
        <w:widowControl w:val="0"/>
        <w:tabs>
          <w:tab w:val="center" w:pos="4680"/>
          <w:tab w:val="right" w:pos="9360"/>
        </w:tabs>
        <w:rPr>
          <w:rFonts w:cs="Times New Roman"/>
          <w:szCs w:val="28"/>
        </w:rPr>
      </w:pPr>
    </w:p>
    <w:p w:rsidR="00617595" w:rsidRPr="00DA1BC4" w:rsidRDefault="003D55F8" w:rsidP="00FF0C46">
      <w:pPr>
        <w:ind w:firstLine="284"/>
        <w:jc w:val="right"/>
        <w:rPr>
          <w:rFonts w:cs="Times New Roman"/>
          <w:szCs w:val="28"/>
        </w:rPr>
      </w:pPr>
      <w:r w:rsidRPr="00DA1BC4">
        <w:rPr>
          <w:rFonts w:cs="Times New Roman"/>
          <w:position w:val="-44"/>
          <w:szCs w:val="28"/>
        </w:rPr>
        <w:object w:dxaOrig="3120" w:dyaOrig="1020">
          <v:shape id="_x0000_i1073" type="#_x0000_t75" style="width:186.5pt;height:50pt" o:ole="">
            <v:imagedata r:id="rId100" o:title=""/>
          </v:shape>
          <o:OLEObject Type="Embed" ProgID="Equation.DSMT4" ShapeID="_x0000_i1073" DrawAspect="Content" ObjectID="_1700724698" r:id="rId101"/>
        </w:object>
      </w:r>
      <w:r w:rsidR="00617595" w:rsidRPr="00DA1BC4">
        <w:rPr>
          <w:rFonts w:cs="Times New Roman"/>
          <w:szCs w:val="28"/>
        </w:rPr>
        <w:t xml:space="preserve">                           (2.12)</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 xml:space="preserve">Загальні вихідні дані для вирішення задачі оптимального резервування у </w:t>
      </w:r>
      <w:r w:rsidR="003D55F8" w:rsidRPr="00DA1BC4">
        <w:rPr>
          <w:rFonts w:cs="Times New Roman"/>
          <w:szCs w:val="28"/>
        </w:rPr>
        <w:t>СЗК</w:t>
      </w:r>
      <w:r w:rsidRPr="00DA1BC4">
        <w:rPr>
          <w:rFonts w:cs="Times New Roman"/>
          <w:szCs w:val="28"/>
        </w:rPr>
        <w:t xml:space="preserve"> задані в табл. 2.1. У даній таблиці</w:t>
      </w:r>
      <w:r w:rsidR="003D55F8" w:rsidRPr="00DA1BC4">
        <w:rPr>
          <w:rFonts w:cs="Times New Roman"/>
          <w:szCs w:val="28"/>
        </w:rPr>
        <w:t xml:space="preserve"> представлена </w:t>
      </w:r>
      <w:r w:rsidRPr="00DA1BC4">
        <w:rPr>
          <w:rFonts w:cs="Times New Roman"/>
          <w:szCs w:val="28"/>
        </w:rPr>
        <w:t>сукупність {</w:t>
      </w:r>
      <w:r w:rsidRPr="00DA1BC4">
        <w:rPr>
          <w:rFonts w:cs="Times New Roman"/>
          <w:i/>
          <w:szCs w:val="28"/>
        </w:rPr>
        <w:t>m</w:t>
      </w:r>
      <w:r w:rsidRPr="00DA1BC4">
        <w:rPr>
          <w:rFonts w:cs="Times New Roman"/>
          <w:i/>
          <w:szCs w:val="28"/>
          <w:vertAlign w:val="subscript"/>
        </w:rPr>
        <w:t>i</w:t>
      </w:r>
      <w:r w:rsidRPr="00DA1BC4">
        <w:rPr>
          <w:rFonts w:cs="Times New Roman"/>
          <w:szCs w:val="28"/>
        </w:rPr>
        <w:t xml:space="preserve">} оптимальних основ </w:t>
      </w:r>
      <w:r w:rsidR="003D55F8" w:rsidRPr="00DA1BC4">
        <w:rPr>
          <w:rFonts w:cs="Times New Roman"/>
          <w:szCs w:val="28"/>
        </w:rPr>
        <w:t>СЗК</w:t>
      </w:r>
      <w:r w:rsidRPr="00DA1BC4">
        <w:rPr>
          <w:rFonts w:cs="Times New Roman"/>
          <w:szCs w:val="28"/>
        </w:rPr>
        <w:t>, а також "вартість" {</w:t>
      </w:r>
      <w:r w:rsidRPr="00DA1BC4">
        <w:rPr>
          <w:rFonts w:cs="Times New Roman"/>
          <w:position w:val="-12"/>
          <w:szCs w:val="28"/>
        </w:rPr>
        <w:object w:dxaOrig="300" w:dyaOrig="380">
          <v:shape id="_x0000_i1074" type="#_x0000_t75" style="width:16pt;height:19pt" o:ole="">
            <v:imagedata r:id="rId102" o:title=""/>
          </v:shape>
          <o:OLEObject Type="Embed" ProgID="Equation.DSMT4" ShapeID="_x0000_i1074" DrawAspect="Content" ObjectID="_1700724699" r:id="rId103"/>
        </w:object>
      </w:r>
      <w:r w:rsidRPr="00DA1BC4">
        <w:rPr>
          <w:rFonts w:cs="Times New Roman"/>
          <w:szCs w:val="28"/>
        </w:rPr>
        <w:t>} відповідних основ для набору довжин {</w:t>
      </w:r>
      <w:r w:rsidRPr="00DA1BC4">
        <w:rPr>
          <w:rFonts w:cs="Times New Roman"/>
          <w:i/>
          <w:szCs w:val="28"/>
        </w:rPr>
        <w:t>l</w:t>
      </w:r>
      <w:r w:rsidRPr="00DA1BC4">
        <w:rPr>
          <w:rFonts w:cs="Times New Roman"/>
          <w:i/>
          <w:szCs w:val="28"/>
          <w:vertAlign w:val="subscript"/>
        </w:rPr>
        <w:t>j</w:t>
      </w:r>
      <w:r w:rsidRPr="00DA1BC4">
        <w:rPr>
          <w:rFonts w:cs="Times New Roman"/>
          <w:szCs w:val="28"/>
        </w:rPr>
        <w:t>}</w:t>
      </w:r>
      <w:r w:rsidRPr="00DA1BC4">
        <w:rPr>
          <w:szCs w:val="28"/>
        </w:rPr>
        <w:t xml:space="preserve"> </w:t>
      </w:r>
      <w:r w:rsidRPr="00DA1BC4">
        <w:rPr>
          <w:rFonts w:cs="Times New Roman"/>
          <w:szCs w:val="28"/>
        </w:rPr>
        <w:t xml:space="preserve">розрядних сіток </w:t>
      </w:r>
      <w:r w:rsidR="004B1E14" w:rsidRPr="00DA1BC4">
        <w:rPr>
          <w:rFonts w:cs="Times New Roman"/>
          <w:szCs w:val="28"/>
        </w:rPr>
        <w:t>СОП</w:t>
      </w:r>
      <w:r w:rsidRPr="00DA1BC4">
        <w:rPr>
          <w:rFonts w:cs="Times New Roman"/>
          <w:szCs w:val="28"/>
        </w:rPr>
        <w:t>.</w:t>
      </w:r>
    </w:p>
    <w:p w:rsidR="00617595" w:rsidRPr="00DA1BC4" w:rsidRDefault="003D55F8" w:rsidP="004F35F0">
      <w:pPr>
        <w:widowControl w:val="0"/>
        <w:tabs>
          <w:tab w:val="center" w:pos="4680"/>
          <w:tab w:val="right" w:pos="9360"/>
        </w:tabs>
        <w:spacing w:before="300"/>
        <w:ind w:firstLine="0"/>
        <w:jc w:val="center"/>
        <w:rPr>
          <w:rFonts w:cs="Times New Roman"/>
          <w:szCs w:val="28"/>
        </w:rPr>
      </w:pPr>
      <w:r w:rsidRPr="00DA1BC4">
        <w:rPr>
          <w:rFonts w:cs="Times New Roman"/>
          <w:szCs w:val="28"/>
        </w:rPr>
        <w:t>Таблиця</w:t>
      </w:r>
      <w:r w:rsidR="00617595" w:rsidRPr="00DA1BC4">
        <w:rPr>
          <w:rFonts w:cs="Times New Roman"/>
          <w:szCs w:val="28"/>
        </w:rPr>
        <w:t xml:space="preserve"> 2.1</w:t>
      </w:r>
      <w:r w:rsidR="004F35F0" w:rsidRPr="00DA1BC4">
        <w:rPr>
          <w:rFonts w:cs="Times New Roman"/>
          <w:szCs w:val="28"/>
        </w:rPr>
        <w:t xml:space="preserve"> – Сукупність оптимальних основ СЗК</w:t>
      </w:r>
    </w:p>
    <w:p w:rsidR="00617595" w:rsidRPr="00DA1BC4" w:rsidRDefault="003D55F8" w:rsidP="006E3529">
      <w:pPr>
        <w:widowControl w:val="0"/>
        <w:tabs>
          <w:tab w:val="center" w:pos="4680"/>
          <w:tab w:val="right" w:pos="9360"/>
        </w:tabs>
        <w:spacing w:line="480" w:lineRule="auto"/>
        <w:ind w:firstLine="0"/>
        <w:jc w:val="center"/>
        <w:rPr>
          <w:rFonts w:cs="Times New Roman"/>
          <w:szCs w:val="28"/>
        </w:rPr>
      </w:pPr>
      <w:r w:rsidRPr="00DA1BC4">
        <w:rPr>
          <w:rFonts w:cs="Times New Roman"/>
          <w:noProof/>
          <w:szCs w:val="28"/>
          <w:lang w:eastAsia="uk-UA"/>
        </w:rPr>
        <w:drawing>
          <wp:inline distT="0" distB="0" distL="0" distR="0" wp14:anchorId="1AD1823A" wp14:editId="727DA7FC">
            <wp:extent cx="5143206" cy="3988442"/>
            <wp:effectExtent l="0" t="0" r="0" b="0"/>
            <wp:docPr id="1468" name="Рисунок 1468" descr="D:\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D:\user\Desktop\3.jpg"/>
                    <pic:cNvPicPr>
                      <a:picLocks noChangeAspect="1" noChangeArrowheads="1"/>
                    </pic:cNvPicPr>
                  </pic:nvPicPr>
                  <pic:blipFill>
                    <a:blip r:embed="rId104" cstate="print"/>
                    <a:srcRect/>
                    <a:stretch>
                      <a:fillRect/>
                    </a:stretch>
                  </pic:blipFill>
                  <pic:spPr bwMode="auto">
                    <a:xfrm>
                      <a:off x="0" y="0"/>
                      <a:ext cx="5138614" cy="3984881"/>
                    </a:xfrm>
                    <a:prstGeom prst="rect">
                      <a:avLst/>
                    </a:prstGeom>
                    <a:noFill/>
                    <a:ln w="9525">
                      <a:noFill/>
                      <a:miter lim="800000"/>
                      <a:headEnd/>
                      <a:tailEnd/>
                    </a:ln>
                  </pic:spPr>
                </pic:pic>
              </a:graphicData>
            </a:graphic>
          </wp:inline>
        </w:drawing>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lastRenderedPageBreak/>
        <w:t xml:space="preserve">На основі результатів рішення задачі оптимального резервування можна отримати шуканий вектор стану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w:t>
      </w:r>
    </w:p>
    <w:p w:rsidR="00617595" w:rsidRPr="00DA1BC4" w:rsidRDefault="00617595" w:rsidP="00FF0C46">
      <w:pPr>
        <w:widowControl w:val="0"/>
        <w:tabs>
          <w:tab w:val="center" w:pos="4680"/>
          <w:tab w:val="right" w:pos="9360"/>
        </w:tabs>
        <w:ind w:firstLine="720"/>
        <w:rPr>
          <w:rFonts w:cs="Times New Roman"/>
          <w:szCs w:val="28"/>
        </w:rPr>
      </w:pPr>
    </w:p>
    <w:p w:rsidR="00617595" w:rsidRPr="00DA1BC4" w:rsidRDefault="00FF0C46" w:rsidP="006E3529">
      <w:pPr>
        <w:ind w:firstLine="0"/>
        <w:jc w:val="right"/>
        <w:rPr>
          <w:rFonts w:cs="Times New Roman"/>
          <w:szCs w:val="28"/>
        </w:rPr>
      </w:pPr>
      <w:r w:rsidRPr="00DA1BC4">
        <w:rPr>
          <w:rFonts w:cs="Times New Roman"/>
          <w:position w:val="-16"/>
          <w:szCs w:val="28"/>
        </w:rPr>
        <w:object w:dxaOrig="3120" w:dyaOrig="480">
          <v:shape id="_x0000_i1075" type="#_x0000_t75" style="width:186.5pt;height:23.5pt" o:ole="">
            <v:imagedata r:id="rId105" o:title=""/>
          </v:shape>
          <o:OLEObject Type="Embed" ProgID="Equation.DSMT4" ShapeID="_x0000_i1075" DrawAspect="Content" ObjectID="_1700724700" r:id="rId106"/>
        </w:object>
      </w:r>
      <w:r w:rsidR="00617595" w:rsidRPr="00DA1BC4">
        <w:rPr>
          <w:rFonts w:cs="Times New Roman"/>
          <w:szCs w:val="28"/>
        </w:rPr>
        <w:t xml:space="preserve">                            (2.13)</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 xml:space="preserve">У цьому випадку КОІ по модулю </w:t>
      </w:r>
      <w:r w:rsidRPr="00DA1BC4">
        <w:rPr>
          <w:rFonts w:cs="Times New Roman"/>
          <w:position w:val="-12"/>
          <w:szCs w:val="28"/>
        </w:rPr>
        <w:object w:dxaOrig="320" w:dyaOrig="380">
          <v:shape id="_x0000_i1076" type="#_x0000_t75" style="width:15.5pt;height:19pt" o:ole="">
            <v:imagedata r:id="rId107" o:title=""/>
          </v:shape>
          <o:OLEObject Type="Embed" ProgID="Equation.DSMT4" ShapeID="_x0000_i1076" DrawAspect="Content" ObjectID="_1700724701" r:id="rId108"/>
        </w:object>
      </w:r>
      <w:r w:rsidRPr="00DA1BC4">
        <w:rPr>
          <w:rFonts w:cs="Times New Roman"/>
          <w:szCs w:val="28"/>
        </w:rPr>
        <w:t xml:space="preserve"> містить </w:t>
      </w:r>
      <w:r w:rsidRPr="00DA1BC4">
        <w:rPr>
          <w:rFonts w:cs="Times New Roman"/>
          <w:position w:val="-12"/>
          <w:szCs w:val="28"/>
        </w:rPr>
        <w:object w:dxaOrig="260" w:dyaOrig="380">
          <v:shape id="_x0000_i1077" type="#_x0000_t75" style="width:13pt;height:19pt" o:ole="">
            <v:imagedata r:id="rId109" o:title=""/>
          </v:shape>
          <o:OLEObject Type="Embed" ProgID="Equation.DSMT4" ShapeID="_x0000_i1077" DrawAspect="Content" ObjectID="_1700724702" r:id="rId110"/>
        </w:object>
      </w:r>
      <w:r w:rsidRPr="00DA1BC4">
        <w:rPr>
          <w:rFonts w:cs="Times New Roman"/>
          <w:szCs w:val="28"/>
        </w:rPr>
        <w:t xml:space="preserve"> ТОІ (один основний и </w:t>
      </w:r>
      <w:r w:rsidRPr="00DA1BC4">
        <w:rPr>
          <w:rFonts w:cs="Times New Roman"/>
          <w:position w:val="-12"/>
          <w:szCs w:val="28"/>
        </w:rPr>
        <w:object w:dxaOrig="620" w:dyaOrig="380">
          <v:shape id="_x0000_i1078" type="#_x0000_t75" style="width:31.5pt;height:19pt" o:ole="">
            <v:imagedata r:id="rId111" o:title=""/>
          </v:shape>
          <o:OLEObject Type="Embed" ProgID="Equation.DSMT4" ShapeID="_x0000_i1078" DrawAspect="Content" ObjectID="_1700724703" r:id="rId112"/>
        </w:object>
      </w:r>
      <w:r w:rsidRPr="00DA1BC4">
        <w:rPr>
          <w:rFonts w:cs="Times New Roman"/>
          <w:szCs w:val="28"/>
        </w:rPr>
        <w:t xml:space="preserve"> резервных). Кількість обладнання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можна обчислити за формулою:</w:t>
      </w:r>
    </w:p>
    <w:p w:rsidR="00617595" w:rsidRPr="00DA1BC4" w:rsidRDefault="00FF0C46" w:rsidP="006E3529">
      <w:pPr>
        <w:ind w:firstLine="0"/>
        <w:jc w:val="right"/>
        <w:rPr>
          <w:rFonts w:cs="Times New Roman"/>
          <w:szCs w:val="28"/>
        </w:rPr>
      </w:pPr>
      <w:r w:rsidRPr="00DA1BC4">
        <w:rPr>
          <w:rFonts w:cs="Times New Roman"/>
          <w:position w:val="-32"/>
          <w:szCs w:val="28"/>
        </w:rPr>
        <w:object w:dxaOrig="1800" w:dyaOrig="780">
          <v:shape id="_x0000_i1079" type="#_x0000_t75" style="width:108pt;height:39pt" o:ole="">
            <v:imagedata r:id="rId113" o:title=""/>
          </v:shape>
          <o:OLEObject Type="Embed" ProgID="Equation.DSMT4" ShapeID="_x0000_i1079" DrawAspect="Content" ObjectID="_1700724704" r:id="rId114"/>
        </w:object>
      </w:r>
      <w:r w:rsidR="00617595" w:rsidRPr="00DA1BC4">
        <w:rPr>
          <w:rFonts w:cs="Times New Roman"/>
          <w:szCs w:val="28"/>
        </w:rPr>
        <w:t xml:space="preserve">                                        (2.14)</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 xml:space="preserve">Виходячи із структури вектора стану </w:t>
      </w:r>
      <w:r w:rsidR="00FF0C46" w:rsidRPr="00DA1BC4">
        <w:rPr>
          <w:rFonts w:cs="Times New Roman"/>
          <w:position w:val="-12"/>
          <w:szCs w:val="28"/>
        </w:rPr>
        <w:object w:dxaOrig="620" w:dyaOrig="440">
          <v:shape id="_x0000_i1080" type="#_x0000_t75" style="width:30pt;height:22pt" o:ole="">
            <v:imagedata r:id="rId115" o:title=""/>
          </v:shape>
          <o:OLEObject Type="Embed" ProgID="Equation.DSMT4" ShapeID="_x0000_i1080" DrawAspect="Content" ObjectID="_1700724705" r:id="rId116"/>
        </w:object>
      </w:r>
      <w:r w:rsidRPr="00DA1BC4">
        <w:rPr>
          <w:rFonts w:cs="Times New Roman"/>
          <w:position w:val="-4"/>
          <w:szCs w:val="28"/>
        </w:rPr>
        <w:t>,</w:t>
      </w:r>
      <w:r w:rsidRPr="00DA1BC4">
        <w:rPr>
          <w:position w:val="-4"/>
          <w:szCs w:val="28"/>
        </w:rPr>
        <w:t xml:space="preserve"> </w:t>
      </w:r>
      <w:r w:rsidRPr="00DA1BC4">
        <w:rPr>
          <w:rFonts w:cs="Times New Roman"/>
          <w:szCs w:val="28"/>
        </w:rPr>
        <w:t xml:space="preserve">неважко отримати математичну модель надійності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для заданого значення часу </w:t>
      </w:r>
      <w:r w:rsidRPr="00DA1BC4">
        <w:rPr>
          <w:position w:val="-12"/>
          <w:szCs w:val="28"/>
        </w:rPr>
        <w:object w:dxaOrig="380" w:dyaOrig="380">
          <v:shape id="_x0000_i1081" type="#_x0000_t75" style="width:19pt;height:19pt" o:ole="">
            <v:imagedata r:id="rId117" o:title=""/>
          </v:shape>
          <o:OLEObject Type="Embed" ProgID="Equation.DSMT4" ShapeID="_x0000_i1081" DrawAspect="Content" ObjectID="_1700724706" r:id="rId118"/>
        </w:object>
      </w:r>
      <w:r w:rsidRPr="00DA1BC4">
        <w:rPr>
          <w:rFonts w:cs="Times New Roman"/>
          <w:szCs w:val="28"/>
        </w:rPr>
        <w:t xml:space="preserve">. Так, для вектора стану (2.13) в загальному вигляді математична модель надійності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буде мати наступний вигляд:</w:t>
      </w:r>
    </w:p>
    <w:p w:rsidR="00617595" w:rsidRPr="00DA1BC4" w:rsidRDefault="00FF0C46" w:rsidP="006E3529">
      <w:pPr>
        <w:widowControl w:val="0"/>
        <w:tabs>
          <w:tab w:val="center" w:pos="4680"/>
          <w:tab w:val="right" w:pos="9360"/>
        </w:tabs>
        <w:spacing w:before="100" w:after="100"/>
        <w:ind w:firstLine="0"/>
        <w:jc w:val="right"/>
        <w:rPr>
          <w:rFonts w:cs="Times New Roman"/>
          <w:szCs w:val="28"/>
        </w:rPr>
      </w:pPr>
      <w:r w:rsidRPr="00DA1BC4">
        <w:rPr>
          <w:rFonts w:cs="Times New Roman"/>
          <w:position w:val="-28"/>
          <w:szCs w:val="28"/>
        </w:rPr>
        <w:object w:dxaOrig="8320" w:dyaOrig="700">
          <v:shape id="_x0000_i1082" type="#_x0000_t75" style="width:393pt;height:33pt" o:ole="">
            <v:imagedata r:id="rId119" o:title=""/>
          </v:shape>
          <o:OLEObject Type="Embed" ProgID="Equation.DSMT4" ShapeID="_x0000_i1082" DrawAspect="Content" ObjectID="_1700724707" r:id="rId120"/>
        </w:object>
      </w:r>
      <w:r w:rsidR="00617595" w:rsidRPr="00DA1BC4">
        <w:rPr>
          <w:rFonts w:cs="Times New Roman"/>
          <w:szCs w:val="28"/>
        </w:rPr>
        <w:t xml:space="preserve">  (2.15)</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Надійна структура отримана в наслідок рішення задачі оптимального резервування для однобайтової (</w:t>
      </w:r>
      <w:r w:rsidRPr="00DA1BC4">
        <w:rPr>
          <w:rFonts w:cs="Times New Roman"/>
          <w:position w:val="-6"/>
          <w:szCs w:val="28"/>
        </w:rPr>
        <w:object w:dxaOrig="520" w:dyaOrig="300">
          <v:shape id="_x0000_i1083" type="#_x0000_t75" style="width:26.5pt;height:16pt" o:ole="">
            <v:imagedata r:id="rId121" o:title=""/>
          </v:shape>
          <o:OLEObject Type="Embed" ProgID="Equation.DSMT4" ShapeID="_x0000_i1083" DrawAspect="Content" ObjectID="_1700724708" r:id="rId122"/>
        </w:object>
      </w:r>
      <w:r w:rsidRPr="00DA1BC4">
        <w:rPr>
          <w:rFonts w:cs="Times New Roman"/>
          <w:szCs w:val="28"/>
        </w:rPr>
        <w:t xml:space="preserve">)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представлена в табл. 2.2.</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pacing w:val="-2"/>
          <w:szCs w:val="28"/>
        </w:rPr>
        <w:t xml:space="preserve">Ймовірності </w:t>
      </w:r>
      <w:r w:rsidRPr="00DA1BC4">
        <w:rPr>
          <w:rFonts w:cs="Times New Roman"/>
          <w:szCs w:val="28"/>
        </w:rPr>
        <w:t xml:space="preserve">безвідмовної роботи </w:t>
      </w:r>
      <w:r w:rsidRPr="00DA1BC4">
        <w:rPr>
          <w:position w:val="-16"/>
          <w:szCs w:val="28"/>
        </w:rPr>
        <w:object w:dxaOrig="740" w:dyaOrig="420">
          <v:shape id="_x0000_i1084" type="#_x0000_t75" style="width:36pt;height:20pt" o:ole="">
            <v:imagedata r:id="rId123" o:title=""/>
          </v:shape>
          <o:OLEObject Type="Embed" ProgID="Equation.DSMT4" ShapeID="_x0000_i1084" DrawAspect="Content" ObjectID="_1700724709" r:id="rId124"/>
        </w:object>
      </w:r>
      <w:r w:rsidRPr="00DA1BC4">
        <w:rPr>
          <w:rFonts w:cs="Times New Roman"/>
          <w:position w:val="-16"/>
          <w:szCs w:val="28"/>
        </w:rPr>
        <w:t xml:space="preserve"> </w:t>
      </w:r>
      <w:r w:rsidRPr="00DA1BC4">
        <w:rPr>
          <w:rFonts w:cs="Times New Roman"/>
          <w:szCs w:val="28"/>
        </w:rPr>
        <w:t xml:space="preserve">при використанні </w:t>
      </w:r>
      <w:r w:rsidRPr="00DA1BC4">
        <w:rPr>
          <w:rFonts w:cs="Times New Roman"/>
          <w:position w:val="-4"/>
          <w:szCs w:val="28"/>
        </w:rPr>
        <w:object w:dxaOrig="300" w:dyaOrig="279">
          <v:shape id="_x0000_i1085" type="#_x0000_t75" style="width:16pt;height:14.5pt" o:ole="">
            <v:imagedata r:id="rId125" o:title=""/>
          </v:shape>
          <o:OLEObject Type="Embed" ProgID="Equation.DSMT4" ShapeID="_x0000_i1085" DrawAspect="Content" ObjectID="_1700724710" r:id="rId126"/>
        </w:object>
      </w:r>
      <w:r w:rsidRPr="00DA1BC4">
        <w:rPr>
          <w:rFonts w:cs="Times New Roman"/>
          <w:szCs w:val="28"/>
        </w:rPr>
        <w:t xml:space="preserve">-кратного резервування </w:t>
      </w:r>
      <w:r w:rsidRPr="00DA1BC4">
        <w:rPr>
          <w:position w:val="-16"/>
          <w:szCs w:val="28"/>
        </w:rPr>
        <w:object w:dxaOrig="700" w:dyaOrig="420">
          <v:shape id="_x0000_i1086" type="#_x0000_t75" style="width:36pt;height:20pt" o:ole="">
            <v:imagedata r:id="rId127" o:title=""/>
          </v:shape>
          <o:OLEObject Type="Embed" ProgID="Equation.DSMT4" ShapeID="_x0000_i1086" DrawAspect="Content" ObjectID="_1700724711" r:id="rId128"/>
        </w:object>
      </w:r>
      <w:r w:rsidRPr="00DA1BC4">
        <w:rPr>
          <w:rFonts w:cs="Times New Roman"/>
          <w:szCs w:val="28"/>
        </w:rPr>
        <w:t xml:space="preserve"> визначається за формулою:</w:t>
      </w:r>
    </w:p>
    <w:p w:rsidR="00617595" w:rsidRPr="00DA1BC4" w:rsidRDefault="00617595" w:rsidP="006E3529">
      <w:pPr>
        <w:ind w:firstLine="0"/>
        <w:jc w:val="right"/>
        <w:rPr>
          <w:rFonts w:cs="Times New Roman"/>
          <w:szCs w:val="28"/>
        </w:rPr>
      </w:pPr>
      <w:r w:rsidRPr="00DA1BC4">
        <w:rPr>
          <w:rFonts w:cs="Times New Roman"/>
          <w:position w:val="-22"/>
          <w:szCs w:val="28"/>
        </w:rPr>
        <w:object w:dxaOrig="3240" w:dyaOrig="620">
          <v:shape id="_x0000_i1087" type="#_x0000_t75" style="width:194pt;height:31.5pt" o:ole="">
            <v:imagedata r:id="rId129" o:title=""/>
          </v:shape>
          <o:OLEObject Type="Embed" ProgID="Equation.DSMT4" ShapeID="_x0000_i1087" DrawAspect="Content" ObjectID="_1700724712" r:id="rId130"/>
        </w:object>
      </w:r>
      <w:r w:rsidRPr="00DA1BC4">
        <w:rPr>
          <w:rFonts w:cs="Times New Roman"/>
          <w:szCs w:val="28"/>
        </w:rPr>
        <w:t xml:space="preserve">                             (2.16)</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zCs w:val="28"/>
        </w:rPr>
        <w:t xml:space="preserve">де: </w:t>
      </w:r>
      <w:r w:rsidRPr="00DA1BC4">
        <w:rPr>
          <w:rFonts w:cs="Times New Roman"/>
          <w:position w:val="-14"/>
          <w:szCs w:val="28"/>
        </w:rPr>
        <w:object w:dxaOrig="820" w:dyaOrig="460">
          <v:shape id="_x0000_i1088" type="#_x0000_t75" style="width:40.5pt;height:23.5pt" o:ole="">
            <v:imagedata r:id="rId131" o:title=""/>
          </v:shape>
          <o:OLEObject Type="Embed" ProgID="Equation.DSMT4" ShapeID="_x0000_i1088" DrawAspect="Content" ObjectID="_1700724713" r:id="rId132"/>
        </w:object>
      </w:r>
      <w:r w:rsidRPr="00DA1BC4">
        <w:rPr>
          <w:rFonts w:cs="Times New Roman"/>
          <w:szCs w:val="28"/>
        </w:rPr>
        <w:t xml:space="preserve"> – </w:t>
      </w:r>
      <w:r w:rsidRPr="00DA1BC4">
        <w:rPr>
          <w:rFonts w:cs="Times New Roman"/>
          <w:spacing w:val="-2"/>
          <w:szCs w:val="28"/>
        </w:rPr>
        <w:t xml:space="preserve">ймовірності </w:t>
      </w:r>
      <w:r w:rsidRPr="00DA1BC4">
        <w:rPr>
          <w:rFonts w:cs="Times New Roman"/>
          <w:szCs w:val="28"/>
        </w:rPr>
        <w:t xml:space="preserve">безвідмовної роботи </w:t>
      </w:r>
      <w:r w:rsidRPr="00DA1BC4">
        <w:rPr>
          <w:position w:val="-16"/>
          <w:szCs w:val="28"/>
        </w:rPr>
        <w:object w:dxaOrig="740" w:dyaOrig="420">
          <v:shape id="_x0000_i1089" type="#_x0000_t75" style="width:36pt;height:20pt" o:ole="">
            <v:imagedata r:id="rId123" o:title=""/>
          </v:shape>
          <o:OLEObject Type="Embed" ProgID="Equation.DSMT4" ShapeID="_x0000_i1089" DrawAspect="Content" ObjectID="_1700724714" r:id="rId133"/>
        </w:object>
      </w:r>
      <w:r w:rsidRPr="00DA1BC4">
        <w:rPr>
          <w:rFonts w:cs="Times New Roman"/>
          <w:szCs w:val="28"/>
        </w:rPr>
        <w:t xml:space="preserve"> по модулю </w:t>
      </w:r>
      <w:r w:rsidRPr="00DA1BC4">
        <w:rPr>
          <w:rFonts w:cs="Times New Roman"/>
          <w:position w:val="-12"/>
          <w:szCs w:val="28"/>
        </w:rPr>
        <w:object w:dxaOrig="320" w:dyaOrig="380">
          <v:shape id="_x0000_i1090" type="#_x0000_t75" style="width:15.5pt;height:19pt" o:ole="">
            <v:imagedata r:id="rId134" o:title=""/>
          </v:shape>
          <o:OLEObject Type="Embed" ProgID="Equation.DSMT4" ShapeID="_x0000_i1090" DrawAspect="Content" ObjectID="_1700724715" r:id="rId135"/>
        </w:object>
      </w:r>
      <w:r w:rsidRPr="00DA1BC4">
        <w:rPr>
          <w:rFonts w:cs="Times New Roman"/>
          <w:szCs w:val="28"/>
        </w:rPr>
        <w:t xml:space="preserve"> </w:t>
      </w:r>
      <w:r w:rsidR="00FF0C46" w:rsidRPr="00DA1BC4">
        <w:rPr>
          <w:rFonts w:cs="Times New Roman"/>
          <w:szCs w:val="28"/>
        </w:rPr>
        <w:t>СЗК</w:t>
      </w:r>
      <w:r w:rsidRPr="00DA1BC4">
        <w:rPr>
          <w:rFonts w:cs="Times New Roman"/>
          <w:szCs w:val="28"/>
        </w:rPr>
        <w:t xml:space="preserve">, що складається з одного </w:t>
      </w:r>
      <w:r w:rsidRPr="00DA1BC4">
        <w:rPr>
          <w:position w:val="-12"/>
          <w:szCs w:val="28"/>
        </w:rPr>
        <w:object w:dxaOrig="580" w:dyaOrig="380">
          <v:shape id="_x0000_i1091" type="#_x0000_t75" style="width:30pt;height:19pt" o:ole="">
            <v:imagedata r:id="rId136" o:title=""/>
          </v:shape>
          <o:OLEObject Type="Embed" ProgID="Equation.DSMT4" ShapeID="_x0000_i1091" DrawAspect="Content" ObjectID="_1700724716" r:id="rId137"/>
        </w:object>
      </w:r>
      <w:r w:rsidRPr="00DA1BC4">
        <w:rPr>
          <w:rFonts w:cs="Times New Roman"/>
          <w:szCs w:val="28"/>
        </w:rPr>
        <w:t>.</w:t>
      </w:r>
    </w:p>
    <w:p w:rsidR="00617595" w:rsidRPr="00DA1BC4" w:rsidRDefault="00617595" w:rsidP="00FF0C46">
      <w:pPr>
        <w:widowControl w:val="0"/>
        <w:tabs>
          <w:tab w:val="center" w:pos="4680"/>
          <w:tab w:val="right" w:pos="9360"/>
        </w:tabs>
        <w:jc w:val="both"/>
        <w:rPr>
          <w:rFonts w:cs="Times New Roman"/>
          <w:szCs w:val="28"/>
        </w:rPr>
      </w:pPr>
      <w:r w:rsidRPr="00DA1BC4">
        <w:rPr>
          <w:rFonts w:cs="Times New Roman"/>
          <w:spacing w:val="-2"/>
          <w:szCs w:val="28"/>
        </w:rPr>
        <w:t xml:space="preserve">Ймовірності </w:t>
      </w:r>
      <w:r w:rsidRPr="00DA1BC4">
        <w:rPr>
          <w:rFonts w:cs="Times New Roman"/>
          <w:szCs w:val="28"/>
        </w:rPr>
        <w:t xml:space="preserve">безвідмовної роботи </w:t>
      </w:r>
      <w:r w:rsidR="004B1E14" w:rsidRPr="00DA1BC4">
        <w:rPr>
          <w:rFonts w:cs="Times New Roman"/>
          <w:szCs w:val="28"/>
        </w:rPr>
        <w:t>СОП</w:t>
      </w:r>
      <w:r w:rsidR="00FF0C46" w:rsidRPr="00DA1BC4">
        <w:rPr>
          <w:rFonts w:cs="Times New Roman"/>
          <w:szCs w:val="28"/>
        </w:rPr>
        <w:t xml:space="preserve"> СОКІ</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при одночасному </w:t>
      </w:r>
      <w:r w:rsidRPr="00DA1BC4">
        <w:rPr>
          <w:rFonts w:cs="Times New Roman"/>
          <w:position w:val="-4"/>
          <w:szCs w:val="28"/>
        </w:rPr>
        <w:object w:dxaOrig="300" w:dyaOrig="279">
          <v:shape id="_x0000_i1092" type="#_x0000_t75" style="width:16pt;height:14.5pt" o:ole="">
            <v:imagedata r:id="rId125" o:title=""/>
          </v:shape>
          <o:OLEObject Type="Embed" ProgID="Equation.DSMT4" ShapeID="_x0000_i1092" DrawAspect="Content" ObjectID="_1700724717" r:id="rId138"/>
        </w:object>
      </w:r>
      <w:r w:rsidR="00FF0C46" w:rsidRPr="00DA1BC4">
        <w:rPr>
          <w:rFonts w:cs="Times New Roman"/>
          <w:szCs w:val="28"/>
        </w:rPr>
        <w:t>-</w:t>
      </w:r>
      <w:r w:rsidRPr="00DA1BC4">
        <w:rPr>
          <w:rFonts w:cs="Times New Roman"/>
          <w:szCs w:val="28"/>
        </w:rPr>
        <w:t xml:space="preserve">кратному резервуванні в кожному з </w:t>
      </w:r>
      <w:r w:rsidRPr="00DA1BC4">
        <w:rPr>
          <w:rFonts w:cs="Times New Roman"/>
          <w:position w:val="-6"/>
          <w:szCs w:val="28"/>
        </w:rPr>
        <w:object w:dxaOrig="220" w:dyaOrig="240">
          <v:shape id="_x0000_i1093" type="#_x0000_t75" style="width:11.5pt;height:13pt" o:ole="">
            <v:imagedata r:id="rId139" o:title=""/>
          </v:shape>
          <o:OLEObject Type="Embed" ProgID="Equation.DSMT4" ShapeID="_x0000_i1093" DrawAspect="Content" ObjectID="_1700724718" r:id="rId140"/>
        </w:object>
      </w:r>
      <w:r w:rsidRPr="00DA1BC4">
        <w:rPr>
          <w:rFonts w:cs="Times New Roman"/>
          <w:position w:val="-6"/>
          <w:szCs w:val="28"/>
        </w:rPr>
        <w:t xml:space="preserve"> </w:t>
      </w:r>
      <w:r w:rsidRPr="00DA1BC4">
        <w:rPr>
          <w:position w:val="-16"/>
          <w:szCs w:val="28"/>
        </w:rPr>
        <w:object w:dxaOrig="740" w:dyaOrig="420">
          <v:shape id="_x0000_i1094" type="#_x0000_t75" style="width:36pt;height:20pt" o:ole="">
            <v:imagedata r:id="rId123" o:title=""/>
          </v:shape>
          <o:OLEObject Type="Embed" ProgID="Equation.DSMT4" ShapeID="_x0000_i1094" DrawAspect="Content" ObjectID="_1700724719" r:id="rId141"/>
        </w:object>
      </w:r>
      <w:r w:rsidRPr="00DA1BC4">
        <w:rPr>
          <w:rFonts w:cs="Times New Roman"/>
          <w:szCs w:val="28"/>
        </w:rPr>
        <w:t xml:space="preserve">, </w:t>
      </w:r>
      <w:r w:rsidRPr="00DA1BC4">
        <w:rPr>
          <w:rFonts w:cs="Times New Roman"/>
          <w:position w:val="-10"/>
          <w:szCs w:val="28"/>
        </w:rPr>
        <w:object w:dxaOrig="940" w:dyaOrig="420">
          <v:shape id="_x0000_i1095" type="#_x0000_t75" style="width:47pt;height:20pt" o:ole="">
            <v:imagedata r:id="rId142" o:title=""/>
          </v:shape>
          <o:OLEObject Type="Embed" ProgID="Equation.DSMT4" ShapeID="_x0000_i1095" DrawAspect="Content" ObjectID="_1700724720" r:id="rId143"/>
        </w:object>
      </w:r>
      <w:r w:rsidRPr="00DA1BC4">
        <w:rPr>
          <w:rFonts w:cs="Times New Roman"/>
          <w:position w:val="-10"/>
          <w:szCs w:val="28"/>
        </w:rPr>
        <w:t xml:space="preserve"> </w:t>
      </w:r>
      <w:r w:rsidRPr="00DA1BC4">
        <w:rPr>
          <w:rFonts w:cs="Times New Roman"/>
          <w:szCs w:val="28"/>
        </w:rPr>
        <w:t>знаходиться за формулою:</w:t>
      </w:r>
    </w:p>
    <w:p w:rsidR="00617595" w:rsidRPr="00DA1BC4" w:rsidRDefault="00617595" w:rsidP="006E3529">
      <w:pPr>
        <w:widowControl w:val="0"/>
        <w:tabs>
          <w:tab w:val="center" w:pos="4680"/>
          <w:tab w:val="right" w:pos="9360"/>
        </w:tabs>
        <w:ind w:firstLine="0"/>
        <w:jc w:val="right"/>
        <w:rPr>
          <w:rFonts w:cs="Times New Roman"/>
          <w:szCs w:val="28"/>
        </w:rPr>
      </w:pPr>
      <w:r w:rsidRPr="00DA1BC4">
        <w:rPr>
          <w:rFonts w:cs="Times New Roman"/>
          <w:position w:val="-32"/>
          <w:szCs w:val="28"/>
        </w:rPr>
        <w:object w:dxaOrig="2360" w:dyaOrig="780">
          <v:shape id="_x0000_i1096" type="#_x0000_t75" style="width:141pt;height:39pt" o:ole="">
            <v:imagedata r:id="rId144" o:title=""/>
          </v:shape>
          <o:OLEObject Type="Embed" ProgID="Equation.DSMT4" ShapeID="_x0000_i1096" DrawAspect="Content" ObjectID="_1700724721" r:id="rId145"/>
        </w:object>
      </w:r>
      <w:r w:rsidRPr="00DA1BC4">
        <w:rPr>
          <w:rFonts w:cs="Times New Roman"/>
          <w:szCs w:val="28"/>
        </w:rPr>
        <w:t xml:space="preserve">                                (2.17)</w:t>
      </w:r>
    </w:p>
    <w:p w:rsidR="00617595" w:rsidRPr="00DA1BC4" w:rsidRDefault="00617595" w:rsidP="00FF0C46">
      <w:pPr>
        <w:widowControl w:val="0"/>
        <w:jc w:val="both"/>
        <w:rPr>
          <w:rFonts w:cs="Times New Roman"/>
          <w:b/>
          <w:szCs w:val="28"/>
        </w:rPr>
      </w:pPr>
      <w:r w:rsidRPr="00DA1BC4">
        <w:rPr>
          <w:rFonts w:cs="Times New Roman"/>
          <w:szCs w:val="28"/>
        </w:rPr>
        <w:lastRenderedPageBreak/>
        <w:t xml:space="preserve">Отже, якщо необхідно забезпечити заданий рівень безвідмовності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xml:space="preserve"> </w:t>
      </w:r>
      <w:r w:rsidRPr="00DA1BC4">
        <w:rPr>
          <w:rFonts w:cs="Times New Roman"/>
          <w:position w:val="-14"/>
          <w:szCs w:val="28"/>
        </w:rPr>
        <w:object w:dxaOrig="1860" w:dyaOrig="420">
          <v:shape id="_x0000_i1097" type="#_x0000_t75" style="width:92.5pt;height:20pt" o:ole="">
            <v:imagedata r:id="rId146" o:title=""/>
          </v:shape>
          <o:OLEObject Type="Embed" ProgID="Equation.DSMT4" ShapeID="_x0000_i1097" DrawAspect="Content" ObjectID="_1700724722" r:id="rId147"/>
        </w:object>
      </w:r>
      <w:r w:rsidRPr="00DA1BC4">
        <w:rPr>
          <w:rFonts w:cs="Times New Roman"/>
          <w:szCs w:val="28"/>
        </w:rPr>
        <w:t xml:space="preserve"> при мінімальній кількості обладнання </w:t>
      </w:r>
      <w:r w:rsidR="00FF0C46" w:rsidRPr="00DA1BC4">
        <w:rPr>
          <w:rFonts w:cs="Times New Roman"/>
          <w:position w:val="-12"/>
          <w:szCs w:val="28"/>
        </w:rPr>
        <w:object w:dxaOrig="520" w:dyaOrig="440">
          <v:shape id="_x0000_i1098" type="#_x0000_t75" style="width:26.5pt;height:22pt" o:ole="">
            <v:imagedata r:id="rId148" o:title=""/>
          </v:shape>
          <o:OLEObject Type="Embed" ProgID="Equation.DSMT4" ShapeID="_x0000_i1098" DrawAspect="Content" ObjectID="_1700724723" r:id="rId149"/>
        </w:object>
      </w:r>
      <w:r w:rsidRPr="00DA1BC4">
        <w:rPr>
          <w:rFonts w:cs="Times New Roman"/>
          <w:szCs w:val="28"/>
        </w:rPr>
        <w:t xml:space="preserve"> (пряма задача оптимального резервування) для </w:t>
      </w:r>
      <w:r w:rsidRPr="00DA1BC4">
        <w:rPr>
          <w:rFonts w:cs="Times New Roman"/>
          <w:position w:val="-6"/>
          <w:szCs w:val="28"/>
        </w:rPr>
        <w:object w:dxaOrig="520" w:dyaOrig="300">
          <v:shape id="_x0000_i1099" type="#_x0000_t75" style="width:26.5pt;height:16pt" o:ole="">
            <v:imagedata r:id="rId150" o:title=""/>
          </v:shape>
          <o:OLEObject Type="Embed" ProgID="Equation.DSMT4" ShapeID="_x0000_i1099" DrawAspect="Content" ObjectID="_1700724724" r:id="rId151"/>
        </w:object>
      </w:r>
      <w:r w:rsidRPr="00DA1BC4">
        <w:rPr>
          <w:rFonts w:cs="Times New Roman"/>
          <w:szCs w:val="28"/>
        </w:rPr>
        <w:t xml:space="preserve">, (кратність резервування </w:t>
      </w:r>
      <w:r w:rsidRPr="00DA1BC4">
        <w:rPr>
          <w:rFonts w:cs="Times New Roman"/>
          <w:position w:val="-4"/>
          <w:szCs w:val="28"/>
        </w:rPr>
        <w:object w:dxaOrig="720" w:dyaOrig="279">
          <v:shape id="_x0000_i1100" type="#_x0000_t75" style="width:36pt;height:14.5pt" o:ole="">
            <v:imagedata r:id="rId152" o:title=""/>
          </v:shape>
          <o:OLEObject Type="Embed" ProgID="Equation.DSMT4" ShapeID="_x0000_i1100" DrawAspect="Content" ObjectID="_1700724725" r:id="rId153"/>
        </w:object>
      </w:r>
      <w:r w:rsidRPr="00DA1BC4">
        <w:rPr>
          <w:rFonts w:cs="Times New Roman"/>
          <w:szCs w:val="28"/>
        </w:rPr>
        <w:t xml:space="preserve">) визначаємо, що для заданого рівня </w:t>
      </w:r>
      <w:r w:rsidRPr="00DA1BC4">
        <w:rPr>
          <w:rFonts w:cs="Times New Roman"/>
          <w:position w:val="-14"/>
          <w:szCs w:val="28"/>
        </w:rPr>
        <w:object w:dxaOrig="800" w:dyaOrig="420">
          <v:shape id="_x0000_i1101" type="#_x0000_t75" style="width:39pt;height:20pt" o:ole="">
            <v:imagedata r:id="rId154" o:title=""/>
          </v:shape>
          <o:OLEObject Type="Embed" ProgID="Equation.DSMT4" ShapeID="_x0000_i1101" DrawAspect="Content" ObjectID="_1700724726" r:id="rId155"/>
        </w:object>
      </w:r>
      <w:r w:rsidRPr="00DA1BC4">
        <w:rPr>
          <w:rFonts w:cs="Times New Roman"/>
          <w:szCs w:val="28"/>
        </w:rPr>
        <w:t xml:space="preserve"> безвідмовності маємо: </w:t>
      </w:r>
      <w:r w:rsidRPr="00DA1BC4">
        <w:rPr>
          <w:rFonts w:cs="Times New Roman"/>
          <w:position w:val="-14"/>
          <w:szCs w:val="28"/>
        </w:rPr>
        <w:object w:dxaOrig="4400" w:dyaOrig="460">
          <v:shape id="_x0000_i1102" type="#_x0000_t75" style="width:220.5pt;height:23.5pt" o:ole="">
            <v:imagedata r:id="rId156" o:title=""/>
          </v:shape>
          <o:OLEObject Type="Embed" ProgID="Equation.DSMT4" ShapeID="_x0000_i1102" DrawAspect="Content" ObjectID="_1700724727" r:id="rId157"/>
        </w:object>
      </w:r>
      <w:r w:rsidRPr="00DA1BC4">
        <w:rPr>
          <w:rFonts w:cs="Times New Roman"/>
          <w:szCs w:val="28"/>
        </w:rPr>
        <w:t xml:space="preserve">, що забезпечується при </w:t>
      </w:r>
      <w:r w:rsidR="00FF0C46" w:rsidRPr="00DA1BC4">
        <w:rPr>
          <w:rFonts w:cs="Times New Roman"/>
          <w:position w:val="-12"/>
          <w:szCs w:val="28"/>
        </w:rPr>
        <w:object w:dxaOrig="1100" w:dyaOrig="440">
          <v:shape id="_x0000_i1103" type="#_x0000_t75" style="width:54.5pt;height:22pt" o:ole="">
            <v:imagedata r:id="rId158" o:title=""/>
          </v:shape>
          <o:OLEObject Type="Embed" ProgID="Equation.DSMT4" ShapeID="_x0000_i1103" DrawAspect="Content" ObjectID="_1700724728" r:id="rId159"/>
        </w:object>
      </w:r>
      <w:r w:rsidRPr="00DA1BC4">
        <w:rPr>
          <w:rFonts w:cs="Times New Roman"/>
          <w:szCs w:val="28"/>
        </w:rPr>
        <w:t xml:space="preserve">. При  цьому оптимальна надійна структура </w:t>
      </w:r>
      <w:r w:rsidR="004B1E14" w:rsidRPr="00DA1BC4">
        <w:rPr>
          <w:rFonts w:cs="Times New Roman"/>
          <w:szCs w:val="28"/>
        </w:rPr>
        <w:t>СОП</w:t>
      </w:r>
      <w:r w:rsidRPr="00DA1BC4">
        <w:rPr>
          <w:rFonts w:cs="Times New Roman"/>
          <w:szCs w:val="28"/>
        </w:rPr>
        <w:t xml:space="preserve"> у </w:t>
      </w:r>
      <w:r w:rsidR="00FF0C46" w:rsidRPr="00DA1BC4">
        <w:rPr>
          <w:rFonts w:cs="Times New Roman"/>
          <w:szCs w:val="28"/>
        </w:rPr>
        <w:t>СЗК</w:t>
      </w:r>
      <w:r w:rsidRPr="00DA1BC4">
        <w:rPr>
          <w:rFonts w:cs="Times New Roman"/>
          <w:szCs w:val="28"/>
        </w:rPr>
        <w:t>, визначається структурою з номером 5 табл. 2.2.</w:t>
      </w:r>
    </w:p>
    <w:p w:rsidR="00617595" w:rsidRPr="00DA1BC4" w:rsidRDefault="00FF0C46" w:rsidP="004F35F0">
      <w:pPr>
        <w:widowControl w:val="0"/>
        <w:tabs>
          <w:tab w:val="center" w:pos="4680"/>
          <w:tab w:val="right" w:pos="9360"/>
        </w:tabs>
        <w:spacing w:before="300"/>
        <w:ind w:firstLine="0"/>
        <w:jc w:val="center"/>
        <w:rPr>
          <w:rFonts w:cs="Times New Roman"/>
          <w:szCs w:val="28"/>
        </w:rPr>
      </w:pPr>
      <w:r w:rsidRPr="00DA1BC4">
        <w:rPr>
          <w:rFonts w:cs="Times New Roman"/>
          <w:szCs w:val="28"/>
        </w:rPr>
        <w:t>Таблиця</w:t>
      </w:r>
      <w:r w:rsidR="00617595" w:rsidRPr="00DA1BC4">
        <w:rPr>
          <w:rFonts w:cs="Times New Roman"/>
          <w:szCs w:val="28"/>
        </w:rPr>
        <w:t xml:space="preserve"> 2.2</w:t>
      </w:r>
      <w:r w:rsidR="004F35F0" w:rsidRPr="00DA1BC4">
        <w:rPr>
          <w:rFonts w:cs="Times New Roman"/>
          <w:szCs w:val="28"/>
        </w:rPr>
        <w:t xml:space="preserve"> – Надійні структури СОП СОКІ у СЗК для </w:t>
      </w:r>
      <w:r w:rsidR="004F35F0" w:rsidRPr="00DA1BC4">
        <w:rPr>
          <w:rFonts w:cs="Times New Roman"/>
          <w:position w:val="-6"/>
          <w:szCs w:val="28"/>
        </w:rPr>
        <w:object w:dxaOrig="520" w:dyaOrig="300">
          <v:shape id="_x0000_i1104" type="#_x0000_t75" style="width:26.5pt;height:16pt" o:ole="">
            <v:imagedata r:id="rId121" o:title=""/>
          </v:shape>
          <o:OLEObject Type="Embed" ProgID="Equation.DSMT4" ShapeID="_x0000_i1104" DrawAspect="Content" ObjectID="_1700724729" r:id="rId160"/>
        </w:object>
      </w:r>
    </w:p>
    <w:p w:rsidR="00617595" w:rsidRPr="00DA1BC4" w:rsidRDefault="00FF0C46" w:rsidP="006E3529">
      <w:pPr>
        <w:widowControl w:val="0"/>
        <w:tabs>
          <w:tab w:val="center" w:pos="4680"/>
          <w:tab w:val="right" w:pos="9360"/>
        </w:tabs>
        <w:spacing w:line="480" w:lineRule="auto"/>
        <w:ind w:firstLine="0"/>
        <w:jc w:val="center"/>
        <w:rPr>
          <w:rFonts w:cs="Times New Roman"/>
          <w:szCs w:val="28"/>
        </w:rPr>
      </w:pPr>
      <w:r w:rsidRPr="00DA1BC4">
        <w:rPr>
          <w:rFonts w:cs="Times New Roman"/>
          <w:noProof/>
          <w:szCs w:val="28"/>
          <w:lang w:eastAsia="uk-UA"/>
        </w:rPr>
        <w:drawing>
          <wp:inline distT="0" distB="0" distL="0" distR="0" wp14:anchorId="59A2623C" wp14:editId="459F8305">
            <wp:extent cx="5939790" cy="4398093"/>
            <wp:effectExtent l="19050" t="0" r="3810" b="0"/>
            <wp:docPr id="1957" name="Рисунок 1957" descr="D:\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D:\user\Desktop\4.jpg"/>
                    <pic:cNvPicPr>
                      <a:picLocks noChangeAspect="1" noChangeArrowheads="1"/>
                    </pic:cNvPicPr>
                  </pic:nvPicPr>
                  <pic:blipFill>
                    <a:blip r:embed="rId161" cstate="print"/>
                    <a:srcRect/>
                    <a:stretch>
                      <a:fillRect/>
                    </a:stretch>
                  </pic:blipFill>
                  <pic:spPr bwMode="auto">
                    <a:xfrm>
                      <a:off x="0" y="0"/>
                      <a:ext cx="5939790" cy="4398093"/>
                    </a:xfrm>
                    <a:prstGeom prst="rect">
                      <a:avLst/>
                    </a:prstGeom>
                    <a:noFill/>
                    <a:ln w="9525">
                      <a:noFill/>
                      <a:miter lim="800000"/>
                      <a:headEnd/>
                      <a:tailEnd/>
                    </a:ln>
                  </pic:spPr>
                </pic:pic>
              </a:graphicData>
            </a:graphic>
          </wp:inline>
        </w:drawing>
      </w:r>
    </w:p>
    <w:p w:rsidR="00617595" w:rsidRPr="00DA1BC4" w:rsidRDefault="00617595" w:rsidP="00FF0C46">
      <w:pPr>
        <w:widowControl w:val="0"/>
        <w:tabs>
          <w:tab w:val="center" w:pos="4680"/>
          <w:tab w:val="right" w:pos="9360"/>
        </w:tabs>
        <w:jc w:val="both"/>
        <w:rPr>
          <w:rFonts w:cs="Times New Roman"/>
          <w:spacing w:val="-2"/>
          <w:szCs w:val="28"/>
        </w:rPr>
      </w:pPr>
      <w:r w:rsidRPr="00DA1BC4">
        <w:rPr>
          <w:rFonts w:cs="Times New Roman"/>
          <w:spacing w:val="-2"/>
          <w:szCs w:val="28"/>
        </w:rPr>
        <w:t xml:space="preserve">Максимальне значення ймовірності </w:t>
      </w:r>
      <w:r w:rsidRPr="00DA1BC4">
        <w:rPr>
          <w:rFonts w:cs="Times New Roman"/>
          <w:szCs w:val="28"/>
        </w:rPr>
        <w:t xml:space="preserve">безвідмовної роботи </w:t>
      </w:r>
      <w:r w:rsidRPr="00DA1BC4">
        <w:rPr>
          <w:rFonts w:cs="Times New Roman"/>
          <w:spacing w:val="-2"/>
          <w:position w:val="-14"/>
          <w:szCs w:val="28"/>
        </w:rPr>
        <w:object w:dxaOrig="880" w:dyaOrig="460">
          <v:shape id="_x0000_i1105" type="#_x0000_t75" style="width:43.5pt;height:23.5pt" o:ole="">
            <v:imagedata r:id="rId162" o:title=""/>
          </v:shape>
          <o:OLEObject Type="Embed" ProgID="Equation.DSMT4" ShapeID="_x0000_i1105" DrawAspect="Content" ObjectID="_1700724730" r:id="rId163"/>
        </w:object>
      </w:r>
      <w:r w:rsidRPr="00DA1BC4">
        <w:rPr>
          <w:rFonts w:cs="Times New Roman"/>
          <w:spacing w:val="-2"/>
          <w:szCs w:val="28"/>
        </w:rPr>
        <w:t xml:space="preserve"> </w:t>
      </w:r>
      <w:r w:rsidR="004B1E14" w:rsidRPr="00DA1BC4">
        <w:rPr>
          <w:rFonts w:cs="Times New Roman"/>
          <w:spacing w:val="-2"/>
          <w:szCs w:val="28"/>
        </w:rPr>
        <w:t>СОП</w:t>
      </w:r>
      <w:r w:rsidRPr="00DA1BC4">
        <w:rPr>
          <w:rFonts w:cs="Times New Roman"/>
          <w:spacing w:val="-2"/>
          <w:szCs w:val="28"/>
        </w:rPr>
        <w:t xml:space="preserve"> у </w:t>
      </w:r>
      <w:r w:rsidR="00FF0C46" w:rsidRPr="00DA1BC4">
        <w:rPr>
          <w:rFonts w:cs="Times New Roman"/>
          <w:spacing w:val="-2"/>
          <w:szCs w:val="28"/>
        </w:rPr>
        <w:t>СЗК</w:t>
      </w:r>
      <w:r w:rsidRPr="00DA1BC4">
        <w:rPr>
          <w:rFonts w:cs="Times New Roman"/>
          <w:spacing w:val="-2"/>
          <w:szCs w:val="28"/>
        </w:rPr>
        <w:t xml:space="preserve"> при заданому обмеженні на кількість </w:t>
      </w:r>
      <w:r w:rsidRPr="00DA1BC4">
        <w:rPr>
          <w:rFonts w:cs="Times New Roman"/>
          <w:spacing w:val="-2"/>
          <w:position w:val="-12"/>
          <w:szCs w:val="28"/>
        </w:rPr>
        <w:object w:dxaOrig="1020" w:dyaOrig="440">
          <v:shape id="_x0000_i1106" type="#_x0000_t75" style="width:52pt;height:22pt" o:ole="">
            <v:imagedata r:id="rId164" o:title=""/>
          </v:shape>
          <o:OLEObject Type="Embed" ProgID="Equation.DSMT4" ShapeID="_x0000_i1106" DrawAspect="Content" ObjectID="_1700724731" r:id="rId165"/>
        </w:object>
      </w:r>
      <w:r w:rsidRPr="00DA1BC4">
        <w:rPr>
          <w:rFonts w:cs="Times New Roman"/>
          <w:spacing w:val="-2"/>
          <w:szCs w:val="28"/>
        </w:rPr>
        <w:t xml:space="preserve"> обладнання (зворотна </w:t>
      </w:r>
      <w:r w:rsidRPr="00DA1BC4">
        <w:rPr>
          <w:rFonts w:cs="Times New Roman"/>
          <w:szCs w:val="28"/>
        </w:rPr>
        <w:t>задача оптимального резервування</w:t>
      </w:r>
      <w:r w:rsidRPr="00DA1BC4">
        <w:rPr>
          <w:rFonts w:cs="Times New Roman"/>
          <w:spacing w:val="-2"/>
          <w:szCs w:val="28"/>
        </w:rPr>
        <w:t xml:space="preserve">) буде рівним: </w:t>
      </w:r>
      <w:r w:rsidRPr="00DA1BC4">
        <w:rPr>
          <w:rFonts w:cs="Times New Roman"/>
          <w:spacing w:val="-2"/>
          <w:position w:val="-14"/>
          <w:szCs w:val="28"/>
        </w:rPr>
        <w:object w:dxaOrig="2920" w:dyaOrig="460">
          <v:shape id="_x0000_i1107" type="#_x0000_t75" style="width:145.5pt;height:23.5pt" o:ole="">
            <v:imagedata r:id="rId166" o:title=""/>
          </v:shape>
          <o:OLEObject Type="Embed" ProgID="Equation.DSMT4" ShapeID="_x0000_i1107" DrawAspect="Content" ObjectID="_1700724732" r:id="rId167"/>
        </w:object>
      </w:r>
      <w:r w:rsidRPr="00DA1BC4">
        <w:rPr>
          <w:rFonts w:cs="Times New Roman"/>
          <w:spacing w:val="-2"/>
          <w:szCs w:val="28"/>
        </w:rPr>
        <w:t xml:space="preserve"> (при К=5), при цьому </w:t>
      </w:r>
      <w:r w:rsidR="00FF0C46" w:rsidRPr="00DA1BC4">
        <w:rPr>
          <w:rFonts w:cs="Times New Roman"/>
          <w:spacing w:val="-2"/>
          <w:position w:val="-12"/>
          <w:szCs w:val="28"/>
        </w:rPr>
        <w:object w:dxaOrig="1100" w:dyaOrig="440">
          <v:shape id="_x0000_i1108" type="#_x0000_t75" style="width:55.5pt;height:22pt" o:ole="">
            <v:imagedata r:id="rId168" o:title=""/>
          </v:shape>
          <o:OLEObject Type="Embed" ProgID="Equation.DSMT4" ShapeID="_x0000_i1108" DrawAspect="Content" ObjectID="_1700724733" r:id="rId169"/>
        </w:object>
      </w:r>
      <w:r w:rsidRPr="00DA1BC4">
        <w:rPr>
          <w:rFonts w:cs="Times New Roman"/>
          <w:spacing w:val="-2"/>
          <w:szCs w:val="28"/>
        </w:rPr>
        <w:t xml:space="preserve">. Оптимальна </w:t>
      </w:r>
      <w:r w:rsidRPr="00DA1BC4">
        <w:rPr>
          <w:rFonts w:cs="Times New Roman"/>
          <w:szCs w:val="28"/>
        </w:rPr>
        <w:t xml:space="preserve">надійна структура </w:t>
      </w:r>
      <w:r w:rsidR="004B1E14" w:rsidRPr="00DA1BC4">
        <w:rPr>
          <w:rFonts w:cs="Times New Roman"/>
          <w:szCs w:val="28"/>
        </w:rPr>
        <w:t>СОП</w:t>
      </w:r>
      <w:r w:rsidRPr="00DA1BC4">
        <w:rPr>
          <w:rFonts w:cs="Times New Roman"/>
          <w:szCs w:val="28"/>
        </w:rPr>
        <w:t xml:space="preserve"> у </w:t>
      </w:r>
      <w:r w:rsidR="00FF0C46" w:rsidRPr="00DA1BC4">
        <w:rPr>
          <w:rFonts w:cs="Times New Roman"/>
          <w:spacing w:val="-2"/>
          <w:szCs w:val="28"/>
        </w:rPr>
        <w:t>СЗК</w:t>
      </w:r>
      <w:r w:rsidRPr="00DA1BC4">
        <w:rPr>
          <w:rFonts w:cs="Times New Roman"/>
          <w:szCs w:val="28"/>
        </w:rPr>
        <w:t>,</w:t>
      </w:r>
      <w:r w:rsidRPr="00DA1BC4">
        <w:rPr>
          <w:rFonts w:cs="Times New Roman"/>
          <w:spacing w:val="-2"/>
          <w:szCs w:val="28"/>
        </w:rPr>
        <w:t xml:space="preserve"> для </w:t>
      </w:r>
      <w:r w:rsidRPr="00DA1BC4">
        <w:rPr>
          <w:rFonts w:cs="Times New Roman"/>
          <w:szCs w:val="28"/>
        </w:rPr>
        <w:lastRenderedPageBreak/>
        <w:t>вищенаведених вихідних даних</w:t>
      </w:r>
      <w:r w:rsidRPr="00DA1BC4">
        <w:rPr>
          <w:rFonts w:cs="Times New Roman"/>
          <w:spacing w:val="-2"/>
          <w:szCs w:val="28"/>
        </w:rPr>
        <w:t xml:space="preserve"> визначається номером 6 в табл. 2.2. </w:t>
      </w:r>
      <w:r w:rsidRPr="00DA1BC4">
        <w:rPr>
          <w:rFonts w:cs="Times New Roman"/>
          <w:szCs w:val="28"/>
        </w:rPr>
        <w:t xml:space="preserve">На основі даної надійної структури було синтезовано структуру </w:t>
      </w:r>
      <w:r w:rsidR="004B1E14" w:rsidRPr="00DA1BC4">
        <w:rPr>
          <w:rFonts w:cs="Times New Roman"/>
          <w:szCs w:val="28"/>
        </w:rPr>
        <w:t>СОП</w:t>
      </w:r>
      <w:r w:rsidRPr="00DA1BC4">
        <w:rPr>
          <w:rFonts w:cs="Times New Roman"/>
          <w:szCs w:val="28"/>
        </w:rPr>
        <w:t xml:space="preserve"> у </w:t>
      </w:r>
      <w:r w:rsidR="00FF0C46" w:rsidRPr="00DA1BC4">
        <w:rPr>
          <w:rFonts w:cs="Times New Roman"/>
          <w:spacing w:val="-2"/>
          <w:szCs w:val="28"/>
        </w:rPr>
        <w:t>СЗК</w:t>
      </w:r>
      <w:r w:rsidRPr="00DA1BC4">
        <w:rPr>
          <w:rFonts w:cs="Times New Roman"/>
          <w:szCs w:val="28"/>
        </w:rPr>
        <w:t>, яка представлена на рис. 2.4.</w:t>
      </w:r>
    </w:p>
    <w:p w:rsidR="00617595" w:rsidRPr="00DA1BC4" w:rsidRDefault="00F64A6B" w:rsidP="006E3529">
      <w:pPr>
        <w:widowControl w:val="0"/>
        <w:tabs>
          <w:tab w:val="center" w:pos="4680"/>
          <w:tab w:val="right" w:pos="9360"/>
        </w:tabs>
        <w:ind w:firstLine="0"/>
        <w:jc w:val="center"/>
        <w:rPr>
          <w:szCs w:val="28"/>
        </w:rPr>
      </w:pPr>
      <w:r w:rsidRPr="00DA1BC4">
        <w:rPr>
          <w:noProof/>
          <w:szCs w:val="28"/>
          <w:lang w:eastAsia="uk-UA"/>
        </w:rPr>
        <w:drawing>
          <wp:inline distT="0" distB="0" distL="0" distR="0" wp14:anchorId="13722DE3" wp14:editId="1E57137E">
            <wp:extent cx="4333875" cy="6410325"/>
            <wp:effectExtent l="19050" t="0" r="9525" b="0"/>
            <wp:docPr id="1964" name="Рисунок 1964" descr="D:\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D:\user\Desktop\5.jpg"/>
                    <pic:cNvPicPr>
                      <a:picLocks noChangeAspect="1" noChangeArrowheads="1"/>
                    </pic:cNvPicPr>
                  </pic:nvPicPr>
                  <pic:blipFill>
                    <a:blip r:embed="rId170" cstate="print"/>
                    <a:srcRect/>
                    <a:stretch>
                      <a:fillRect/>
                    </a:stretch>
                  </pic:blipFill>
                  <pic:spPr bwMode="auto">
                    <a:xfrm>
                      <a:off x="0" y="0"/>
                      <a:ext cx="4333875" cy="6410325"/>
                    </a:xfrm>
                    <a:prstGeom prst="rect">
                      <a:avLst/>
                    </a:prstGeom>
                    <a:noFill/>
                    <a:ln w="9525">
                      <a:noFill/>
                      <a:miter lim="800000"/>
                      <a:headEnd/>
                      <a:tailEnd/>
                    </a:ln>
                  </pic:spPr>
                </pic:pic>
              </a:graphicData>
            </a:graphic>
          </wp:inline>
        </w:drawing>
      </w:r>
    </w:p>
    <w:p w:rsidR="00617595" w:rsidRPr="00DA1BC4" w:rsidRDefault="006B7536" w:rsidP="00E5621E">
      <w:pPr>
        <w:widowControl w:val="0"/>
        <w:spacing w:after="300" w:line="240" w:lineRule="auto"/>
        <w:ind w:firstLine="0"/>
        <w:jc w:val="center"/>
        <w:rPr>
          <w:rFonts w:cs="Times New Roman"/>
          <w:position w:val="-6"/>
          <w:szCs w:val="28"/>
        </w:rPr>
      </w:pPr>
      <w:r w:rsidRPr="00DA1BC4">
        <w:rPr>
          <w:rFonts w:cs="Times New Roman"/>
          <w:szCs w:val="28"/>
        </w:rPr>
        <w:t>Рисунок</w:t>
      </w:r>
      <w:r w:rsidR="00617595" w:rsidRPr="00DA1BC4">
        <w:rPr>
          <w:rFonts w:cs="Times New Roman"/>
          <w:szCs w:val="28"/>
        </w:rPr>
        <w:t xml:space="preserve"> 2.4 </w:t>
      </w:r>
      <w:r w:rsidR="0071198A" w:rsidRPr="00DA1BC4">
        <w:rPr>
          <w:rFonts w:cs="Times New Roman"/>
          <w:szCs w:val="28"/>
        </w:rPr>
        <w:t xml:space="preserve">– </w:t>
      </w:r>
      <w:r w:rsidR="00617595" w:rsidRPr="00DA1BC4">
        <w:rPr>
          <w:rFonts w:cs="Times New Roman"/>
          <w:szCs w:val="28"/>
        </w:rPr>
        <w:t xml:space="preserve">Резервована структура </w:t>
      </w:r>
      <w:r w:rsidR="004B1E14" w:rsidRPr="00DA1BC4">
        <w:rPr>
          <w:rFonts w:cs="Times New Roman"/>
          <w:szCs w:val="28"/>
        </w:rPr>
        <w:t>СОП</w:t>
      </w:r>
      <w:r w:rsidR="00FF0C46" w:rsidRPr="00DA1BC4">
        <w:rPr>
          <w:rFonts w:cs="Times New Roman"/>
          <w:szCs w:val="28"/>
        </w:rPr>
        <w:t xml:space="preserve"> СОКІ</w:t>
      </w:r>
      <w:r w:rsidR="00617595" w:rsidRPr="00DA1BC4">
        <w:rPr>
          <w:rFonts w:cs="Times New Roman"/>
          <w:szCs w:val="28"/>
        </w:rPr>
        <w:t xml:space="preserve"> у </w:t>
      </w:r>
      <w:r w:rsidR="00FF0C46" w:rsidRPr="00DA1BC4">
        <w:rPr>
          <w:rFonts w:cs="Times New Roman"/>
          <w:spacing w:val="-2"/>
          <w:szCs w:val="28"/>
        </w:rPr>
        <w:t>СЗК</w:t>
      </w:r>
      <w:r w:rsidR="00617595" w:rsidRPr="00DA1BC4">
        <w:rPr>
          <w:rFonts w:cs="Times New Roman"/>
          <w:szCs w:val="28"/>
        </w:rPr>
        <w:t xml:space="preserve"> для </w:t>
      </w:r>
      <w:r w:rsidR="00617595" w:rsidRPr="00DA1BC4">
        <w:rPr>
          <w:rFonts w:cs="Times New Roman"/>
          <w:position w:val="-6"/>
          <w:szCs w:val="28"/>
        </w:rPr>
        <w:object w:dxaOrig="520" w:dyaOrig="300">
          <v:shape id="_x0000_i1109" type="#_x0000_t75" style="width:26.5pt;height:16pt" o:ole="">
            <v:imagedata r:id="rId171" o:title=""/>
          </v:shape>
          <o:OLEObject Type="Embed" ProgID="Equation.DSMT4" ShapeID="_x0000_i1109" DrawAspect="Content" ObjectID="_1700724734" r:id="rId172"/>
        </w:object>
      </w:r>
    </w:p>
    <w:p w:rsidR="00617595" w:rsidRPr="00DA1BC4" w:rsidRDefault="00617595" w:rsidP="00F64A6B">
      <w:pPr>
        <w:pStyle w:val="a5"/>
        <w:spacing w:line="360" w:lineRule="auto"/>
        <w:rPr>
          <w:szCs w:val="28"/>
        </w:rPr>
      </w:pPr>
      <w:r w:rsidRPr="00DA1BC4">
        <w:rPr>
          <w:szCs w:val="28"/>
        </w:rPr>
        <w:t xml:space="preserve">Для оцінки ефективності використання </w:t>
      </w:r>
      <w:r w:rsidR="00F64A6B" w:rsidRPr="00DA1BC4">
        <w:rPr>
          <w:szCs w:val="28"/>
        </w:rPr>
        <w:t>СЗК</w:t>
      </w:r>
      <w:r w:rsidRPr="00DA1BC4">
        <w:rPr>
          <w:szCs w:val="28"/>
        </w:rPr>
        <w:t xml:space="preserve"> для підвищення відмовостійкості </w:t>
      </w:r>
      <w:r w:rsidR="004B1E14" w:rsidRPr="00DA1BC4">
        <w:rPr>
          <w:szCs w:val="28"/>
        </w:rPr>
        <w:t>СОП</w:t>
      </w:r>
      <w:r w:rsidRPr="00DA1BC4">
        <w:rPr>
          <w:szCs w:val="28"/>
        </w:rPr>
        <w:t xml:space="preserve"> проведемо розрахунок і порівняльний аналіз надійності </w:t>
      </w:r>
      <w:r w:rsidR="004B1E14" w:rsidRPr="00DA1BC4">
        <w:rPr>
          <w:szCs w:val="28"/>
        </w:rPr>
        <w:t>СОП</w:t>
      </w:r>
      <w:r w:rsidRPr="00DA1BC4">
        <w:rPr>
          <w:szCs w:val="28"/>
        </w:rPr>
        <w:t xml:space="preserve"> у </w:t>
      </w:r>
      <w:r w:rsidR="00F64A6B" w:rsidRPr="00DA1BC4">
        <w:rPr>
          <w:szCs w:val="28"/>
        </w:rPr>
        <w:t>СЗК</w:t>
      </w:r>
      <w:r w:rsidRPr="00DA1BC4">
        <w:rPr>
          <w:szCs w:val="28"/>
        </w:rPr>
        <w:t xml:space="preserve"> і в ПСЧ. В якості </w:t>
      </w:r>
      <w:r w:rsidR="004B1E14" w:rsidRPr="00DA1BC4">
        <w:rPr>
          <w:szCs w:val="28"/>
        </w:rPr>
        <w:t>СОП</w:t>
      </w:r>
      <w:r w:rsidRPr="00DA1BC4">
        <w:rPr>
          <w:szCs w:val="28"/>
        </w:rPr>
        <w:t xml:space="preserve"> у ПСЧ будемо брати трьохканальну. У </w:t>
      </w:r>
      <w:r w:rsidRPr="00DA1BC4">
        <w:rPr>
          <w:szCs w:val="28"/>
        </w:rPr>
        <w:lastRenderedPageBreak/>
        <w:t xml:space="preserve">цьому випадку ймовірність безвідмовної роботи </w:t>
      </w:r>
      <w:r w:rsidR="004B1E14" w:rsidRPr="00DA1BC4">
        <w:rPr>
          <w:szCs w:val="28"/>
        </w:rPr>
        <w:t>СОП</w:t>
      </w:r>
      <w:r w:rsidRPr="00DA1BC4">
        <w:rPr>
          <w:szCs w:val="28"/>
        </w:rPr>
        <w:t xml:space="preserve"> у ПСЧ визначається відомим виразом:</w:t>
      </w:r>
    </w:p>
    <w:p w:rsidR="00617595" w:rsidRPr="00DA1BC4" w:rsidRDefault="008767EF" w:rsidP="006E3529">
      <w:pPr>
        <w:spacing w:before="100"/>
        <w:ind w:firstLine="0"/>
        <w:jc w:val="right"/>
        <w:rPr>
          <w:rFonts w:cs="Times New Roman"/>
          <w:szCs w:val="28"/>
        </w:rPr>
      </w:pPr>
      <w:r w:rsidRPr="00DA1BC4">
        <w:rPr>
          <w:rFonts w:cs="Times New Roman"/>
          <w:position w:val="-24"/>
          <w:szCs w:val="28"/>
        </w:rPr>
        <w:object w:dxaOrig="5940" w:dyaOrig="560">
          <v:shape id="_x0000_i1110" type="#_x0000_t75" style="width:388.5pt;height:30.5pt" o:ole="">
            <v:imagedata r:id="rId173" o:title=""/>
          </v:shape>
          <o:OLEObject Type="Embed" ProgID="Equation.DSMT4" ShapeID="_x0000_i1110" DrawAspect="Content" ObjectID="_1700724735" r:id="rId174"/>
        </w:object>
      </w:r>
      <w:r w:rsidR="00617595" w:rsidRPr="00DA1BC4">
        <w:rPr>
          <w:rFonts w:cs="Times New Roman"/>
          <w:szCs w:val="28"/>
        </w:rPr>
        <w:t xml:space="preserve">  (2.18)</w:t>
      </w:r>
    </w:p>
    <w:p w:rsidR="00617595" w:rsidRPr="00DA1BC4" w:rsidRDefault="00617595" w:rsidP="00FF0C46">
      <w:pPr>
        <w:pStyle w:val="a5"/>
        <w:spacing w:line="360" w:lineRule="auto"/>
        <w:rPr>
          <w:szCs w:val="28"/>
        </w:rPr>
      </w:pPr>
    </w:p>
    <w:p w:rsidR="00617595" w:rsidRPr="00DA1BC4" w:rsidRDefault="00617595" w:rsidP="00FF0C46">
      <w:pPr>
        <w:pStyle w:val="a5"/>
        <w:spacing w:line="360" w:lineRule="auto"/>
        <w:rPr>
          <w:szCs w:val="28"/>
        </w:rPr>
      </w:pPr>
      <w:r w:rsidRPr="00DA1BC4">
        <w:rPr>
          <w:szCs w:val="28"/>
        </w:rPr>
        <w:t xml:space="preserve">де: </w:t>
      </w:r>
      <w:r w:rsidR="00E81731" w:rsidRPr="00DA1BC4">
        <w:rPr>
          <w:position w:val="-14"/>
          <w:szCs w:val="28"/>
        </w:rPr>
        <w:object w:dxaOrig="2340" w:dyaOrig="440">
          <v:shape id="_x0000_i1111" type="#_x0000_t75" style="width:134pt;height:26pt" o:ole="">
            <v:imagedata r:id="rId175" o:title=""/>
          </v:shape>
          <o:OLEObject Type="Embed" ProgID="Equation.DSMT4" ShapeID="_x0000_i1111" DrawAspect="Content" ObjectID="_1700724736" r:id="rId176"/>
        </w:object>
      </w:r>
      <w:r w:rsidRPr="00DA1BC4">
        <w:rPr>
          <w:position w:val="-14"/>
          <w:szCs w:val="28"/>
        </w:rPr>
        <w:t xml:space="preserve"> </w:t>
      </w:r>
      <w:r w:rsidRPr="00DA1BC4">
        <w:rPr>
          <w:szCs w:val="28"/>
        </w:rPr>
        <w:t xml:space="preserve">– ймовірність безвідмовної роботи одного (кожного) з трьох каналів обробки інформації </w:t>
      </w:r>
      <w:r w:rsidR="004B1E14" w:rsidRPr="00DA1BC4">
        <w:rPr>
          <w:szCs w:val="28"/>
        </w:rPr>
        <w:t>СОП</w:t>
      </w:r>
      <w:r w:rsidRPr="00DA1BC4">
        <w:rPr>
          <w:szCs w:val="28"/>
        </w:rPr>
        <w:t>.</w:t>
      </w:r>
    </w:p>
    <w:p w:rsidR="00617595" w:rsidRPr="00DA1BC4" w:rsidRDefault="00617595" w:rsidP="00F64A6B">
      <w:pPr>
        <w:pStyle w:val="a5"/>
        <w:spacing w:line="360" w:lineRule="auto"/>
        <w:rPr>
          <w:szCs w:val="28"/>
        </w:rPr>
      </w:pPr>
      <w:r w:rsidRPr="00DA1BC4">
        <w:rPr>
          <w:szCs w:val="28"/>
        </w:rPr>
        <w:t xml:space="preserve">Скористаємося вищенаведеними вихідними даними: </w:t>
      </w:r>
    </w:p>
    <w:p w:rsidR="00617595" w:rsidRPr="00DA1BC4" w:rsidRDefault="00617595" w:rsidP="00FF0C46">
      <w:pPr>
        <w:pStyle w:val="a5"/>
        <w:spacing w:line="360" w:lineRule="auto"/>
        <w:rPr>
          <w:szCs w:val="28"/>
        </w:rPr>
      </w:pPr>
      <w:r w:rsidRPr="00DA1BC4">
        <w:rPr>
          <w:position w:val="-6"/>
          <w:szCs w:val="28"/>
        </w:rPr>
        <w:object w:dxaOrig="520" w:dyaOrig="300">
          <v:shape id="_x0000_i1112" type="#_x0000_t75" style="width:26.5pt;height:16pt" o:ole="">
            <v:imagedata r:id="rId177" o:title=""/>
          </v:shape>
          <o:OLEObject Type="Embed" ProgID="Equation.DSMT4" ShapeID="_x0000_i1112" DrawAspect="Content" ObjectID="_1700724737" r:id="rId178"/>
        </w:object>
      </w:r>
      <w:r w:rsidRPr="00DA1BC4">
        <w:rPr>
          <w:szCs w:val="28"/>
        </w:rPr>
        <w:t xml:space="preserve"> (вісім двійкових розрядів); </w:t>
      </w:r>
    </w:p>
    <w:p w:rsidR="00617595" w:rsidRPr="00DA1BC4" w:rsidRDefault="00E81731" w:rsidP="00FF0C46">
      <w:pPr>
        <w:pStyle w:val="a5"/>
        <w:spacing w:line="360" w:lineRule="auto"/>
        <w:rPr>
          <w:szCs w:val="28"/>
        </w:rPr>
      </w:pPr>
      <w:r w:rsidRPr="00DA1BC4">
        <w:rPr>
          <w:position w:val="-22"/>
          <w:szCs w:val="28"/>
        </w:rPr>
        <w:object w:dxaOrig="1880" w:dyaOrig="580">
          <v:shape id="_x0000_i1113" type="#_x0000_t75" style="width:86.5pt;height:26pt" o:ole="">
            <v:imagedata r:id="rId179" o:title=""/>
          </v:shape>
          <o:OLEObject Type="Embed" ProgID="Equation.DSMT4" ShapeID="_x0000_i1113" DrawAspect="Content" ObjectID="_1700724738" r:id="rId180"/>
        </w:object>
      </w:r>
      <w:r w:rsidRPr="00DA1BC4">
        <w:rPr>
          <w:position w:val="-22"/>
          <w:szCs w:val="28"/>
        </w:rPr>
        <w:t xml:space="preserve"> </w:t>
      </w:r>
      <w:r w:rsidRPr="00DA1BC4">
        <w:rPr>
          <w:position w:val="-12"/>
          <w:szCs w:val="28"/>
        </w:rPr>
        <w:t xml:space="preserve"> </w:t>
      </w:r>
      <w:r w:rsidRPr="00DA1BC4">
        <w:rPr>
          <w:szCs w:val="28"/>
        </w:rPr>
        <w:t>– інтенсивність відмов устаткування СОП</w:t>
      </w:r>
      <w:r w:rsidR="008767EF" w:rsidRPr="00DA1BC4">
        <w:rPr>
          <w:szCs w:val="28"/>
        </w:rPr>
        <w:t>, віднесеного до одиниці розрядної сітки</w:t>
      </w:r>
      <w:r w:rsidR="00617595" w:rsidRPr="00DA1BC4">
        <w:rPr>
          <w:szCs w:val="28"/>
        </w:rPr>
        <w:t xml:space="preserve">; </w:t>
      </w:r>
    </w:p>
    <w:p w:rsidR="00617595" w:rsidRPr="00DA1BC4" w:rsidRDefault="00617595" w:rsidP="00FF0C46">
      <w:pPr>
        <w:pStyle w:val="a5"/>
        <w:spacing w:line="360" w:lineRule="auto"/>
        <w:rPr>
          <w:szCs w:val="28"/>
        </w:rPr>
      </w:pPr>
      <w:r w:rsidRPr="00DA1BC4">
        <w:rPr>
          <w:position w:val="-14"/>
          <w:szCs w:val="28"/>
        </w:rPr>
        <w:object w:dxaOrig="1380" w:dyaOrig="420">
          <v:shape id="_x0000_i1114" type="#_x0000_t75" style="width:69pt;height:22pt" o:ole="">
            <v:imagedata r:id="rId181" o:title=""/>
          </v:shape>
          <o:OLEObject Type="Embed" ProgID="Equation.DSMT4" ShapeID="_x0000_i1114" DrawAspect="Content" ObjectID="_1700724739" r:id="rId182"/>
        </w:object>
      </w:r>
      <w:r w:rsidRPr="00DA1BC4">
        <w:rPr>
          <w:szCs w:val="28"/>
        </w:rPr>
        <w:t xml:space="preserve">; </w:t>
      </w:r>
    </w:p>
    <w:p w:rsidR="00617595" w:rsidRPr="00DA1BC4" w:rsidRDefault="00617595" w:rsidP="00FF0C46">
      <w:pPr>
        <w:pStyle w:val="a5"/>
        <w:spacing w:line="360" w:lineRule="auto"/>
        <w:rPr>
          <w:szCs w:val="28"/>
        </w:rPr>
      </w:pPr>
      <w:r w:rsidRPr="00DA1BC4">
        <w:rPr>
          <w:position w:val="-14"/>
          <w:szCs w:val="28"/>
        </w:rPr>
        <w:object w:dxaOrig="3340" w:dyaOrig="460">
          <v:shape id="_x0000_i1115" type="#_x0000_t75" style="width:166pt;height:23.5pt" o:ole="">
            <v:imagedata r:id="rId183" o:title=""/>
          </v:shape>
          <o:OLEObject Type="Embed" ProgID="Equation.DSMT4" ShapeID="_x0000_i1115" DrawAspect="Content" ObjectID="_1700724740" r:id="rId184"/>
        </w:object>
      </w:r>
      <w:r w:rsidRPr="00DA1BC4">
        <w:rPr>
          <w:szCs w:val="28"/>
        </w:rPr>
        <w:t>.</w:t>
      </w:r>
    </w:p>
    <w:p w:rsidR="00617595" w:rsidRPr="00DA1BC4" w:rsidRDefault="00617595" w:rsidP="00F64A6B">
      <w:pPr>
        <w:pStyle w:val="a5"/>
        <w:spacing w:line="360" w:lineRule="auto"/>
        <w:rPr>
          <w:szCs w:val="28"/>
        </w:rPr>
      </w:pPr>
      <w:r w:rsidRPr="00DA1BC4">
        <w:rPr>
          <w:szCs w:val="28"/>
        </w:rPr>
        <w:t xml:space="preserve"> У цьому випадку за формулою (2.18) розрахуємо значення ймовірності безвідмовної роботи: </w:t>
      </w:r>
    </w:p>
    <w:p w:rsidR="00617595" w:rsidRPr="00DA1BC4" w:rsidRDefault="00F64A6B" w:rsidP="006E3529">
      <w:pPr>
        <w:pStyle w:val="a5"/>
        <w:spacing w:line="360" w:lineRule="auto"/>
        <w:ind w:firstLine="0"/>
        <w:jc w:val="center"/>
        <w:rPr>
          <w:szCs w:val="28"/>
        </w:rPr>
      </w:pPr>
      <w:r w:rsidRPr="00DA1BC4">
        <w:rPr>
          <w:position w:val="-24"/>
          <w:szCs w:val="28"/>
        </w:rPr>
        <w:object w:dxaOrig="4800" w:dyaOrig="600">
          <v:shape id="_x0000_i1116" type="#_x0000_t75" style="width:252pt;height:32.5pt" o:ole="">
            <v:imagedata r:id="rId185" o:title=""/>
          </v:shape>
          <o:OLEObject Type="Embed" ProgID="Equation.DSMT4" ShapeID="_x0000_i1116" DrawAspect="Content" ObjectID="_1700724741" r:id="rId186"/>
        </w:object>
      </w:r>
      <w:r w:rsidR="00617595" w:rsidRPr="00DA1BC4">
        <w:rPr>
          <w:szCs w:val="28"/>
        </w:rPr>
        <w:t>.</w:t>
      </w:r>
    </w:p>
    <w:p w:rsidR="00617595" w:rsidRPr="00DA1BC4" w:rsidRDefault="00617595" w:rsidP="00F64A6B">
      <w:pPr>
        <w:pStyle w:val="a5"/>
        <w:spacing w:line="360" w:lineRule="auto"/>
        <w:rPr>
          <w:szCs w:val="28"/>
        </w:rPr>
      </w:pPr>
      <w:r w:rsidRPr="00DA1BC4">
        <w:rPr>
          <w:szCs w:val="28"/>
        </w:rPr>
        <w:t xml:space="preserve">Порівняння значень ймовірності безвідмовної роботи </w:t>
      </w:r>
      <w:r w:rsidR="004B1E14" w:rsidRPr="00DA1BC4">
        <w:rPr>
          <w:szCs w:val="28"/>
        </w:rPr>
        <w:t>СОП</w:t>
      </w:r>
      <w:r w:rsidRPr="00DA1BC4">
        <w:rPr>
          <w:szCs w:val="28"/>
        </w:rPr>
        <w:t xml:space="preserve"> у </w:t>
      </w:r>
      <w:r w:rsidR="00F64A6B" w:rsidRPr="00DA1BC4">
        <w:rPr>
          <w:szCs w:val="28"/>
        </w:rPr>
        <w:t>СЗК</w:t>
      </w:r>
      <w:r w:rsidRPr="00DA1BC4">
        <w:rPr>
          <w:szCs w:val="28"/>
        </w:rPr>
        <w:t xml:space="preserve"> </w:t>
      </w:r>
      <w:r w:rsidR="00F64A6B" w:rsidRPr="00DA1BC4">
        <w:rPr>
          <w:position w:val="-12"/>
          <w:szCs w:val="28"/>
        </w:rPr>
        <w:object w:dxaOrig="2580" w:dyaOrig="380">
          <v:shape id="_x0000_i1117" type="#_x0000_t75" style="width:130pt;height:19pt" o:ole="">
            <v:imagedata r:id="rId187" o:title=""/>
          </v:shape>
          <o:OLEObject Type="Embed" ProgID="Equation.DSMT4" ShapeID="_x0000_i1117" DrawAspect="Content" ObjectID="_1700724742" r:id="rId188"/>
        </w:object>
      </w:r>
      <w:r w:rsidRPr="00DA1BC4">
        <w:rPr>
          <w:szCs w:val="28"/>
        </w:rPr>
        <w:t xml:space="preserve">і в ПСЧ </w:t>
      </w:r>
      <w:r w:rsidRPr="00DA1BC4">
        <w:rPr>
          <w:position w:val="-12"/>
          <w:szCs w:val="28"/>
        </w:rPr>
        <w:object w:dxaOrig="1939" w:dyaOrig="380">
          <v:shape id="_x0000_i1118" type="#_x0000_t75" style="width:97pt;height:19pt" o:ole="">
            <v:imagedata r:id="rId189" o:title=""/>
          </v:shape>
          <o:OLEObject Type="Embed" ProgID="Equation.DSMT4" ShapeID="_x0000_i1118" DrawAspect="Content" ObjectID="_1700724743" r:id="rId190"/>
        </w:object>
      </w:r>
      <w:r w:rsidRPr="00DA1BC4">
        <w:rPr>
          <w:position w:val="-12"/>
          <w:szCs w:val="28"/>
        </w:rPr>
        <w:t xml:space="preserve"> </w:t>
      </w:r>
      <w:r w:rsidR="00F64A6B" w:rsidRPr="00DA1BC4">
        <w:rPr>
          <w:szCs w:val="28"/>
        </w:rPr>
        <w:t>показує</w:t>
      </w:r>
      <w:r w:rsidRPr="00DA1BC4">
        <w:rPr>
          <w:szCs w:val="28"/>
        </w:rPr>
        <w:t xml:space="preserve">, що при заданих вихідних даних застосування непозиційних кодових структур у </w:t>
      </w:r>
      <w:r w:rsidR="00F64A6B" w:rsidRPr="00DA1BC4">
        <w:rPr>
          <w:szCs w:val="28"/>
        </w:rPr>
        <w:t>СЗК</w:t>
      </w:r>
      <w:r w:rsidRPr="00DA1BC4">
        <w:rPr>
          <w:szCs w:val="28"/>
        </w:rPr>
        <w:t xml:space="preserve"> для підвищення надійності (відмовостійкості) </w:t>
      </w:r>
      <w:r w:rsidR="004B1E14" w:rsidRPr="00DA1BC4">
        <w:rPr>
          <w:szCs w:val="28"/>
        </w:rPr>
        <w:t>СОП</w:t>
      </w:r>
      <w:r w:rsidRPr="00DA1BC4">
        <w:rPr>
          <w:szCs w:val="28"/>
        </w:rPr>
        <w:t xml:space="preserve"> </w:t>
      </w:r>
      <w:r w:rsidR="00F64A6B" w:rsidRPr="00DA1BC4">
        <w:rPr>
          <w:szCs w:val="28"/>
        </w:rPr>
        <w:t xml:space="preserve">СОКІ </w:t>
      </w:r>
      <w:r w:rsidRPr="00DA1BC4">
        <w:rPr>
          <w:szCs w:val="28"/>
        </w:rPr>
        <w:t>набагато ефективніше тройованої мажоритарної структури в ПСЧ.</w:t>
      </w:r>
    </w:p>
    <w:p w:rsidR="00430E05" w:rsidRPr="00DA1BC4" w:rsidRDefault="00617595" w:rsidP="00430E05">
      <w:pPr>
        <w:pStyle w:val="a5"/>
        <w:spacing w:line="360" w:lineRule="auto"/>
        <w:rPr>
          <w:szCs w:val="28"/>
        </w:rPr>
      </w:pPr>
      <w:r w:rsidRPr="00DA1BC4">
        <w:rPr>
          <w:szCs w:val="28"/>
        </w:rPr>
        <w:t xml:space="preserve">Результати рішення задачі оптимального резервування у </w:t>
      </w:r>
      <w:r w:rsidR="00F64A6B" w:rsidRPr="00DA1BC4">
        <w:rPr>
          <w:szCs w:val="28"/>
        </w:rPr>
        <w:t>СЗК</w:t>
      </w:r>
      <w:r w:rsidRPr="00DA1BC4">
        <w:rPr>
          <w:szCs w:val="28"/>
        </w:rPr>
        <w:t xml:space="preserve">, у вигляді сукупності векторів станів резервованої </w:t>
      </w:r>
      <w:r w:rsidR="004B1E14" w:rsidRPr="00DA1BC4">
        <w:rPr>
          <w:szCs w:val="28"/>
        </w:rPr>
        <w:t>СОП</w:t>
      </w:r>
      <w:r w:rsidRPr="00DA1BC4">
        <w:rPr>
          <w:szCs w:val="28"/>
        </w:rPr>
        <w:t xml:space="preserve"> </w:t>
      </w:r>
      <w:r w:rsidR="00F64A6B" w:rsidRPr="00DA1BC4">
        <w:rPr>
          <w:szCs w:val="28"/>
        </w:rPr>
        <w:t>СОКІ</w:t>
      </w:r>
      <w:r w:rsidRPr="00DA1BC4">
        <w:rPr>
          <w:szCs w:val="28"/>
        </w:rPr>
        <w:t>, представлені в табл. 2.3.</w:t>
      </w:r>
    </w:p>
    <w:p w:rsidR="00430E05" w:rsidRPr="00DA1BC4" w:rsidRDefault="00430E05">
      <w:pPr>
        <w:spacing w:after="200" w:line="276" w:lineRule="auto"/>
        <w:ind w:firstLine="0"/>
        <w:rPr>
          <w:rFonts w:eastAsia="Times New Roman" w:cs="Times New Roman"/>
          <w:szCs w:val="28"/>
          <w:lang w:eastAsia="ru-RU"/>
        </w:rPr>
      </w:pPr>
      <w:r w:rsidRPr="00DA1BC4">
        <w:rPr>
          <w:szCs w:val="28"/>
        </w:rPr>
        <w:br w:type="page"/>
      </w:r>
    </w:p>
    <w:p w:rsidR="00617595" w:rsidRPr="00DA1BC4" w:rsidRDefault="00E07772" w:rsidP="00E07772">
      <w:pPr>
        <w:widowControl w:val="0"/>
        <w:tabs>
          <w:tab w:val="center" w:pos="4680"/>
          <w:tab w:val="right" w:pos="9360"/>
        </w:tabs>
        <w:spacing w:before="300"/>
        <w:jc w:val="center"/>
        <w:rPr>
          <w:rFonts w:cs="Times New Roman"/>
          <w:i/>
          <w:szCs w:val="28"/>
        </w:rPr>
      </w:pPr>
      <w:r w:rsidRPr="00DA1BC4">
        <w:rPr>
          <w:rFonts w:cs="Times New Roman"/>
          <w:szCs w:val="28"/>
        </w:rPr>
        <w:lastRenderedPageBreak/>
        <w:t>Таблиця 2.3</w:t>
      </w:r>
      <w:r w:rsidRPr="00DA1BC4">
        <w:rPr>
          <w:rFonts w:cs="Times New Roman"/>
          <w:i/>
          <w:szCs w:val="28"/>
        </w:rPr>
        <w:t xml:space="preserve"> </w:t>
      </w:r>
      <w:r w:rsidRPr="00DA1BC4">
        <w:rPr>
          <w:szCs w:val="28"/>
        </w:rPr>
        <w:t>–</w:t>
      </w:r>
      <w:r w:rsidRPr="00DA1BC4">
        <w:rPr>
          <w:rFonts w:cs="Times New Roman"/>
          <w:i/>
          <w:szCs w:val="28"/>
        </w:rPr>
        <w:t xml:space="preserve"> </w:t>
      </w:r>
      <w:r w:rsidR="00617595" w:rsidRPr="00DA1BC4">
        <w:rPr>
          <w:rFonts w:cs="Times New Roman"/>
          <w:szCs w:val="28"/>
        </w:rPr>
        <w:t>Результати рішення задачі оптимального резервування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357"/>
      </w:tblGrid>
      <w:tr w:rsidR="00617595" w:rsidRPr="00DA1BC4" w:rsidTr="004B1E14">
        <w:trPr>
          <w:trHeight w:val="330"/>
          <w:jc w:val="center"/>
        </w:trPr>
        <w:tc>
          <w:tcPr>
            <w:tcW w:w="1413" w:type="dxa"/>
            <w:shd w:val="clear" w:color="auto" w:fill="auto"/>
            <w:vAlign w:val="center"/>
          </w:tcPr>
          <w:p w:rsidR="00617595" w:rsidRPr="00DA1BC4" w:rsidRDefault="00617595" w:rsidP="00E5621E">
            <w:pPr>
              <w:widowControl w:val="0"/>
              <w:tabs>
                <w:tab w:val="center" w:pos="4680"/>
                <w:tab w:val="right" w:pos="9360"/>
              </w:tabs>
              <w:autoSpaceDE w:val="0"/>
              <w:autoSpaceDN w:val="0"/>
              <w:adjustRightInd w:val="0"/>
              <w:rPr>
                <w:rFonts w:cs="Times New Roman"/>
                <w:szCs w:val="28"/>
              </w:rPr>
            </w:pPr>
            <w:r w:rsidRPr="00DA1BC4">
              <w:rPr>
                <w:rFonts w:cs="Times New Roman"/>
                <w:position w:val="-6"/>
                <w:szCs w:val="28"/>
              </w:rPr>
              <w:object w:dxaOrig="160" w:dyaOrig="300">
                <v:shape id="_x0000_i1119" type="#_x0000_t75" style="width:7.5pt;height:16pt" o:ole="">
                  <v:imagedata r:id="rId191" o:title=""/>
                </v:shape>
                <o:OLEObject Type="Embed" ProgID="Equation.DSMT4" ShapeID="_x0000_i1119" DrawAspect="Content" ObjectID="_1700724744" r:id="rId192"/>
              </w:object>
            </w:r>
          </w:p>
        </w:tc>
        <w:tc>
          <w:tcPr>
            <w:tcW w:w="4357" w:type="dxa"/>
            <w:shd w:val="clear" w:color="auto" w:fill="auto"/>
            <w:vAlign w:val="center"/>
          </w:tcPr>
          <w:p w:rsidR="00617595" w:rsidRPr="00DA1BC4" w:rsidRDefault="00A10ED5" w:rsidP="00E5621E">
            <w:pPr>
              <w:widowControl w:val="0"/>
              <w:tabs>
                <w:tab w:val="center" w:pos="4680"/>
                <w:tab w:val="right" w:pos="9360"/>
              </w:tabs>
              <w:autoSpaceDE w:val="0"/>
              <w:autoSpaceDN w:val="0"/>
              <w:adjustRightInd w:val="0"/>
              <w:rPr>
                <w:rFonts w:cs="Times New Roman"/>
                <w:szCs w:val="28"/>
              </w:rPr>
            </w:pPr>
            <w:r w:rsidRPr="00DA1BC4">
              <w:rPr>
                <w:rFonts w:cs="Times New Roman"/>
                <w:position w:val="-12"/>
                <w:szCs w:val="28"/>
              </w:rPr>
              <w:object w:dxaOrig="620" w:dyaOrig="440">
                <v:shape id="_x0000_i1120" type="#_x0000_t75" style="width:30pt;height:22pt" o:ole="">
                  <v:imagedata r:id="rId193" o:title=""/>
                </v:shape>
                <o:OLEObject Type="Embed" ProgID="Equation.DSMT4" ShapeID="_x0000_i1120" DrawAspect="Content" ObjectID="_1700724745" r:id="rId194"/>
              </w:object>
            </w:r>
          </w:p>
        </w:tc>
      </w:tr>
      <w:tr w:rsidR="00617595" w:rsidRPr="00DA1BC4" w:rsidTr="00430E05">
        <w:trPr>
          <w:trHeight w:val="264"/>
          <w:jc w:val="center"/>
        </w:trPr>
        <w:tc>
          <w:tcPr>
            <w:tcW w:w="1413" w:type="dxa"/>
            <w:shd w:val="clear" w:color="auto" w:fill="auto"/>
            <w:vAlign w:val="center"/>
          </w:tcPr>
          <w:p w:rsidR="00617595" w:rsidRPr="00DA1BC4" w:rsidRDefault="00617595" w:rsidP="00430E05">
            <w:pPr>
              <w:widowControl w:val="0"/>
              <w:tabs>
                <w:tab w:val="center" w:pos="4680"/>
                <w:tab w:val="right" w:pos="9360"/>
              </w:tabs>
              <w:autoSpaceDE w:val="0"/>
              <w:autoSpaceDN w:val="0"/>
              <w:adjustRightInd w:val="0"/>
              <w:rPr>
                <w:rFonts w:cs="Times New Roman"/>
                <w:szCs w:val="28"/>
              </w:rPr>
            </w:pPr>
            <w:r w:rsidRPr="00DA1BC4">
              <w:rPr>
                <w:rFonts w:cs="Times New Roman"/>
                <w:szCs w:val="28"/>
              </w:rPr>
              <w:t>1</w:t>
            </w:r>
          </w:p>
        </w:tc>
        <w:tc>
          <w:tcPr>
            <w:tcW w:w="4357" w:type="dxa"/>
            <w:shd w:val="clear" w:color="auto" w:fill="auto"/>
            <w:vAlign w:val="center"/>
          </w:tcPr>
          <w:p w:rsidR="00617595" w:rsidRPr="00DA1BC4" w:rsidRDefault="00617595" w:rsidP="00430E05">
            <w:pPr>
              <w:widowControl w:val="0"/>
              <w:tabs>
                <w:tab w:val="center" w:pos="4680"/>
                <w:tab w:val="right" w:pos="9360"/>
              </w:tabs>
              <w:autoSpaceDE w:val="0"/>
              <w:autoSpaceDN w:val="0"/>
              <w:adjustRightInd w:val="0"/>
              <w:jc w:val="center"/>
              <w:rPr>
                <w:rFonts w:cs="Times New Roman"/>
                <w:szCs w:val="28"/>
              </w:rPr>
            </w:pPr>
            <w:r w:rsidRPr="00DA1BC4">
              <w:rPr>
                <w:rFonts w:cs="Times New Roman"/>
                <w:szCs w:val="28"/>
              </w:rPr>
              <w:t>2,2,3,2</w:t>
            </w:r>
          </w:p>
        </w:tc>
      </w:tr>
      <w:tr w:rsidR="00617595" w:rsidRPr="00DA1BC4" w:rsidTr="00430E05">
        <w:trPr>
          <w:trHeight w:val="269"/>
          <w:jc w:val="center"/>
        </w:trPr>
        <w:tc>
          <w:tcPr>
            <w:tcW w:w="1413" w:type="dxa"/>
            <w:shd w:val="clear" w:color="auto" w:fill="auto"/>
            <w:vAlign w:val="center"/>
          </w:tcPr>
          <w:p w:rsidR="00617595" w:rsidRPr="00DA1BC4" w:rsidRDefault="00617595" w:rsidP="00430E05">
            <w:pPr>
              <w:widowControl w:val="0"/>
              <w:tabs>
                <w:tab w:val="center" w:pos="4680"/>
                <w:tab w:val="right" w:pos="9360"/>
              </w:tabs>
              <w:autoSpaceDE w:val="0"/>
              <w:autoSpaceDN w:val="0"/>
              <w:adjustRightInd w:val="0"/>
              <w:rPr>
                <w:rFonts w:cs="Times New Roman"/>
                <w:szCs w:val="28"/>
              </w:rPr>
            </w:pPr>
            <w:r w:rsidRPr="00DA1BC4">
              <w:rPr>
                <w:rFonts w:cs="Times New Roman"/>
                <w:szCs w:val="28"/>
              </w:rPr>
              <w:t>2</w:t>
            </w:r>
          </w:p>
        </w:tc>
        <w:tc>
          <w:tcPr>
            <w:tcW w:w="4357" w:type="dxa"/>
            <w:shd w:val="clear" w:color="auto" w:fill="auto"/>
            <w:vAlign w:val="center"/>
          </w:tcPr>
          <w:p w:rsidR="00617595" w:rsidRPr="00DA1BC4" w:rsidRDefault="00617595" w:rsidP="00430E05">
            <w:pPr>
              <w:widowControl w:val="0"/>
              <w:tabs>
                <w:tab w:val="center" w:pos="4680"/>
                <w:tab w:val="right" w:pos="9360"/>
              </w:tabs>
              <w:autoSpaceDE w:val="0"/>
              <w:autoSpaceDN w:val="0"/>
              <w:adjustRightInd w:val="0"/>
              <w:jc w:val="center"/>
              <w:rPr>
                <w:rFonts w:cs="Times New Roman"/>
                <w:szCs w:val="28"/>
              </w:rPr>
            </w:pPr>
            <w:r w:rsidRPr="00DA1BC4">
              <w:rPr>
                <w:rFonts w:cs="Times New Roman"/>
                <w:szCs w:val="28"/>
              </w:rPr>
              <w:t>2,2,2,3,3,3</w:t>
            </w:r>
          </w:p>
        </w:tc>
      </w:tr>
      <w:tr w:rsidR="00E07772" w:rsidRPr="00DA1BC4" w:rsidTr="00430E05">
        <w:trPr>
          <w:trHeight w:val="269"/>
          <w:jc w:val="center"/>
        </w:trPr>
        <w:tc>
          <w:tcPr>
            <w:tcW w:w="1413" w:type="dxa"/>
            <w:shd w:val="clear" w:color="auto" w:fill="auto"/>
            <w:vAlign w:val="center"/>
          </w:tcPr>
          <w:p w:rsidR="00E07772" w:rsidRPr="00DA1BC4" w:rsidRDefault="00E07772" w:rsidP="00430E05">
            <w:pPr>
              <w:widowControl w:val="0"/>
              <w:tabs>
                <w:tab w:val="center" w:pos="4680"/>
                <w:tab w:val="right" w:pos="9360"/>
              </w:tabs>
              <w:autoSpaceDE w:val="0"/>
              <w:autoSpaceDN w:val="0"/>
              <w:adjustRightInd w:val="0"/>
              <w:rPr>
                <w:rFonts w:cs="Times New Roman"/>
                <w:szCs w:val="28"/>
              </w:rPr>
            </w:pPr>
            <w:r w:rsidRPr="00DA1BC4">
              <w:rPr>
                <w:rFonts w:cs="Times New Roman"/>
                <w:szCs w:val="28"/>
              </w:rPr>
              <w:t>3</w:t>
            </w:r>
          </w:p>
        </w:tc>
        <w:tc>
          <w:tcPr>
            <w:tcW w:w="4357" w:type="dxa"/>
            <w:shd w:val="clear" w:color="auto" w:fill="auto"/>
            <w:vAlign w:val="center"/>
          </w:tcPr>
          <w:p w:rsidR="00E07772" w:rsidRPr="00DA1BC4" w:rsidRDefault="00E07772" w:rsidP="00430E05">
            <w:pPr>
              <w:widowControl w:val="0"/>
              <w:tabs>
                <w:tab w:val="center" w:pos="4680"/>
                <w:tab w:val="right" w:pos="9360"/>
              </w:tabs>
              <w:autoSpaceDE w:val="0"/>
              <w:autoSpaceDN w:val="0"/>
              <w:adjustRightInd w:val="0"/>
              <w:jc w:val="center"/>
              <w:rPr>
                <w:rFonts w:cs="Times New Roman"/>
                <w:szCs w:val="28"/>
              </w:rPr>
            </w:pPr>
            <w:r w:rsidRPr="00DA1BC4">
              <w:rPr>
                <w:rFonts w:cs="Times New Roman"/>
                <w:szCs w:val="28"/>
              </w:rPr>
              <w:t>3,2,3,3,3,3,3</w:t>
            </w:r>
          </w:p>
        </w:tc>
      </w:tr>
      <w:tr w:rsidR="00430E05" w:rsidRPr="00DA1BC4" w:rsidTr="00430E05">
        <w:trPr>
          <w:trHeight w:val="269"/>
          <w:jc w:val="center"/>
        </w:trPr>
        <w:tc>
          <w:tcPr>
            <w:tcW w:w="1413" w:type="dxa"/>
            <w:shd w:val="clear" w:color="auto" w:fill="auto"/>
            <w:vAlign w:val="center"/>
          </w:tcPr>
          <w:p w:rsidR="00430E05" w:rsidRPr="00DA1BC4" w:rsidRDefault="00430E05" w:rsidP="00430E05">
            <w:pPr>
              <w:pStyle w:val="a5"/>
              <w:jc w:val="left"/>
              <w:rPr>
                <w:szCs w:val="28"/>
              </w:rPr>
            </w:pPr>
            <w:r w:rsidRPr="00DA1BC4">
              <w:rPr>
                <w:szCs w:val="28"/>
              </w:rPr>
              <w:t>4</w:t>
            </w:r>
          </w:p>
        </w:tc>
        <w:tc>
          <w:tcPr>
            <w:tcW w:w="4357" w:type="dxa"/>
            <w:shd w:val="clear" w:color="auto" w:fill="auto"/>
            <w:vAlign w:val="center"/>
          </w:tcPr>
          <w:p w:rsidR="00430E05" w:rsidRPr="00DA1BC4" w:rsidRDefault="00430E05" w:rsidP="00430E05">
            <w:pPr>
              <w:pStyle w:val="a5"/>
              <w:jc w:val="center"/>
              <w:rPr>
                <w:szCs w:val="28"/>
              </w:rPr>
            </w:pPr>
            <w:r w:rsidRPr="00DA1BC4">
              <w:rPr>
                <w:szCs w:val="28"/>
              </w:rPr>
              <w:t>2.2,2,2,3,2,3,3,3,3</w:t>
            </w:r>
          </w:p>
        </w:tc>
      </w:tr>
      <w:tr w:rsidR="00430E05" w:rsidRPr="00DA1BC4" w:rsidTr="00430E05">
        <w:trPr>
          <w:trHeight w:val="269"/>
          <w:jc w:val="center"/>
        </w:trPr>
        <w:tc>
          <w:tcPr>
            <w:tcW w:w="1413" w:type="dxa"/>
            <w:shd w:val="clear" w:color="auto" w:fill="auto"/>
            <w:vAlign w:val="center"/>
          </w:tcPr>
          <w:p w:rsidR="00430E05" w:rsidRPr="00DA1BC4" w:rsidRDefault="00430E05" w:rsidP="00430E05">
            <w:pPr>
              <w:pStyle w:val="a5"/>
              <w:jc w:val="left"/>
              <w:rPr>
                <w:szCs w:val="28"/>
              </w:rPr>
            </w:pPr>
            <w:r w:rsidRPr="00DA1BC4">
              <w:rPr>
                <w:szCs w:val="28"/>
              </w:rPr>
              <w:t>8</w:t>
            </w:r>
          </w:p>
        </w:tc>
        <w:tc>
          <w:tcPr>
            <w:tcW w:w="4357" w:type="dxa"/>
            <w:shd w:val="clear" w:color="auto" w:fill="auto"/>
            <w:vAlign w:val="center"/>
          </w:tcPr>
          <w:p w:rsidR="00430E05" w:rsidRPr="00DA1BC4" w:rsidRDefault="00430E05" w:rsidP="00430E05">
            <w:pPr>
              <w:pStyle w:val="a5"/>
              <w:jc w:val="center"/>
              <w:rPr>
                <w:szCs w:val="28"/>
              </w:rPr>
            </w:pPr>
            <w:r w:rsidRPr="00DA1BC4">
              <w:rPr>
                <w:szCs w:val="28"/>
              </w:rPr>
              <w:t>2,2,2,2,2,2,3,3,3,3,2,3,3,3,3,3</w:t>
            </w:r>
          </w:p>
        </w:tc>
      </w:tr>
    </w:tbl>
    <w:p w:rsidR="00E5621E" w:rsidRPr="00DA1BC4" w:rsidRDefault="00E5621E" w:rsidP="00430E05">
      <w:pPr>
        <w:pStyle w:val="a5"/>
        <w:spacing w:line="360" w:lineRule="auto"/>
        <w:ind w:firstLine="0"/>
        <w:rPr>
          <w:szCs w:val="28"/>
        </w:rPr>
      </w:pPr>
    </w:p>
    <w:p w:rsidR="00617595" w:rsidRPr="00DA1BC4" w:rsidRDefault="00521C7B" w:rsidP="00E5621E">
      <w:pPr>
        <w:pStyle w:val="2"/>
      </w:pPr>
      <w:r w:rsidRPr="00DA1BC4">
        <w:t>2.4</w:t>
      </w:r>
      <w:r w:rsidR="00617595" w:rsidRPr="00DA1BC4">
        <w:t xml:space="preserve"> Аналіз рішення задачі оптимального резервування </w:t>
      </w:r>
      <w:r w:rsidR="004B1E14" w:rsidRPr="00DA1BC4">
        <w:t>СОП</w:t>
      </w:r>
      <w:r w:rsidR="00617595" w:rsidRPr="00DA1BC4">
        <w:t xml:space="preserve"> </w:t>
      </w:r>
      <w:r w:rsidR="00A10ED5" w:rsidRPr="00DA1BC4">
        <w:t>СОКІ</w:t>
      </w:r>
      <w:r w:rsidR="00796094" w:rsidRPr="00DA1BC4">
        <w:t xml:space="preserve">, </w:t>
      </w:r>
      <w:r w:rsidR="00617595" w:rsidRPr="00DA1BC4">
        <w:t xml:space="preserve">що функціонують у </w:t>
      </w:r>
      <w:r w:rsidR="00A10ED5" w:rsidRPr="00DA1BC4">
        <w:t>СЗК</w:t>
      </w:r>
    </w:p>
    <w:p w:rsidR="0071198A" w:rsidRPr="00DA1BC4" w:rsidRDefault="0071198A" w:rsidP="00521C7B">
      <w:pPr>
        <w:pStyle w:val="a5"/>
        <w:spacing w:line="360" w:lineRule="auto"/>
        <w:rPr>
          <w:szCs w:val="28"/>
        </w:rPr>
      </w:pP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При проектуванні та експлуатації </w:t>
      </w:r>
      <w:r w:rsidR="004B1E14" w:rsidRPr="00DA1BC4">
        <w:rPr>
          <w:rFonts w:cs="Times New Roman"/>
          <w:szCs w:val="28"/>
        </w:rPr>
        <w:t>СОП</w:t>
      </w:r>
      <w:r w:rsidRPr="00DA1BC4">
        <w:rPr>
          <w:rFonts w:cs="Times New Roman"/>
          <w:szCs w:val="28"/>
        </w:rPr>
        <w:t xml:space="preserve"> дуже часто виникає завдання не тільки забезпечити необхідну надійність шляхом резервування, а й реалізувати це якомога більш економно. При цьому для </w:t>
      </w:r>
      <w:r w:rsidR="004B1E14" w:rsidRPr="00DA1BC4">
        <w:rPr>
          <w:rFonts w:cs="Times New Roman"/>
          <w:szCs w:val="28"/>
        </w:rPr>
        <w:t>СОП</w:t>
      </w:r>
      <w:r w:rsidRPr="00DA1BC4">
        <w:rPr>
          <w:rFonts w:cs="Times New Roman"/>
          <w:szCs w:val="28"/>
        </w:rPr>
        <w:t xml:space="preserve"> </w:t>
      </w:r>
      <w:r w:rsidR="00521C7B" w:rsidRPr="00DA1BC4">
        <w:rPr>
          <w:rFonts w:cs="Times New Roman"/>
          <w:szCs w:val="28"/>
        </w:rPr>
        <w:t>СОКІ</w:t>
      </w:r>
      <w:r w:rsidRPr="00DA1BC4">
        <w:rPr>
          <w:rFonts w:cs="Times New Roman"/>
          <w:szCs w:val="28"/>
        </w:rPr>
        <w:t xml:space="preserve"> доводиться враховувати обмеження в габаритах, вазі, споживаної електроенергії, вартості та інших характеристиках. Інакше кажучи, виникає задача оптимального резервування.</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Для зручності обліку зазначених обмежень в загальному випадку будемо розглядати єдиний обмежуючий фактор, незалежно від того, чим він є — вартістю, вагою, габаритними розмірами і т. д. Будемо його називати просто «вартістю».</w:t>
      </w:r>
    </w:p>
    <w:p w:rsidR="00617595" w:rsidRPr="00DA1BC4" w:rsidRDefault="00617595" w:rsidP="00521C7B">
      <w:pPr>
        <w:jc w:val="both"/>
        <w:rPr>
          <w:rFonts w:cs="Times New Roman"/>
          <w:szCs w:val="28"/>
        </w:rPr>
      </w:pPr>
      <w:r w:rsidRPr="00DA1BC4">
        <w:rPr>
          <w:rFonts w:cs="Times New Roman"/>
          <w:szCs w:val="28"/>
        </w:rPr>
        <w:t>При такій постановці питання можуть вирішуватися дві основні задачі.</w:t>
      </w:r>
    </w:p>
    <w:p w:rsidR="00617595" w:rsidRPr="00DA1BC4" w:rsidRDefault="00617595" w:rsidP="00BE0BBA">
      <w:pPr>
        <w:widowControl w:val="0"/>
        <w:numPr>
          <w:ilvl w:val="0"/>
          <w:numId w:val="4"/>
        </w:numPr>
        <w:tabs>
          <w:tab w:val="clear" w:pos="720"/>
          <w:tab w:val="left" w:pos="1106"/>
        </w:tabs>
        <w:autoSpaceDE w:val="0"/>
        <w:autoSpaceDN w:val="0"/>
        <w:adjustRightInd w:val="0"/>
        <w:ind w:firstLine="709"/>
        <w:jc w:val="both"/>
        <w:rPr>
          <w:rFonts w:cs="Times New Roman"/>
          <w:szCs w:val="28"/>
        </w:rPr>
      </w:pPr>
      <w:r w:rsidRPr="00DA1BC4">
        <w:rPr>
          <w:rFonts w:cs="Times New Roman"/>
          <w:szCs w:val="28"/>
        </w:rPr>
        <w:t>Забезпечити ймовірність безвідмовної роботи системи не менше заданої при мінімальних витратах на резервні елементи.</w:t>
      </w:r>
    </w:p>
    <w:p w:rsidR="00617595" w:rsidRPr="00DA1BC4" w:rsidRDefault="00617595" w:rsidP="00521C7B">
      <w:pPr>
        <w:jc w:val="both"/>
        <w:rPr>
          <w:rFonts w:cs="Times New Roman"/>
          <w:szCs w:val="28"/>
        </w:rPr>
      </w:pPr>
      <w:r w:rsidRPr="00DA1BC4">
        <w:rPr>
          <w:rFonts w:cs="Times New Roman"/>
          <w:szCs w:val="28"/>
        </w:rPr>
        <w:t>Математично цю задачу можна виконати, якщо знайти мінімум функції за умови:</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74"/>
                <w:szCs w:val="28"/>
              </w:rPr>
              <w:object w:dxaOrig="3379" w:dyaOrig="1620">
                <v:shape id="_x0000_i1121" type="#_x0000_t75" style="width:169pt;height:81.5pt" o:ole="">
                  <v:imagedata r:id="rId195" o:title=""/>
                </v:shape>
                <o:OLEObject Type="Embed" ProgID="Equation.DSMT4" ShapeID="_x0000_i1121" DrawAspect="Content" ObjectID="_1700724746" r:id="rId196"/>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(2.19)</w:t>
            </w:r>
          </w:p>
        </w:tc>
      </w:tr>
    </w:tbl>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де: </w:t>
      </w:r>
      <w:r w:rsidRPr="00DA1BC4">
        <w:rPr>
          <w:rFonts w:cs="Times New Roman"/>
          <w:position w:val="-14"/>
          <w:szCs w:val="28"/>
        </w:rPr>
        <w:object w:dxaOrig="639" w:dyaOrig="420">
          <v:shape id="_x0000_i1122" type="#_x0000_t75" style="width:33pt;height:20pt" o:ole="">
            <v:imagedata r:id="rId197" o:title=""/>
          </v:shape>
          <o:OLEObject Type="Embed" ProgID="Equation.DSMT4" ShapeID="_x0000_i1122" DrawAspect="Content" ObjectID="_1700724747" r:id="rId198"/>
        </w:object>
      </w:r>
      <w:r w:rsidRPr="00DA1BC4">
        <w:rPr>
          <w:rFonts w:cs="Times New Roman"/>
          <w:szCs w:val="28"/>
        </w:rPr>
        <w:t xml:space="preserve"> – ймовірність безвідмовної роботи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6"/>
          <w:szCs w:val="28"/>
        </w:rPr>
        <w:object w:dxaOrig="800" w:dyaOrig="440">
          <v:shape id="_x0000_i1123" type="#_x0000_t75" style="width:39pt;height:22pt" o:ole="">
            <v:imagedata r:id="rId199" o:title=""/>
          </v:shape>
          <o:OLEObject Type="Embed" ProgID="Equation.DSMT4" ShapeID="_x0000_i1123" DrawAspect="Content" ObjectID="_1700724748" r:id="rId200"/>
        </w:object>
      </w:r>
      <w:r w:rsidRPr="00DA1BC4">
        <w:rPr>
          <w:rFonts w:cs="Times New Roman"/>
          <w:szCs w:val="28"/>
        </w:rPr>
        <w:t xml:space="preserve"> – необхідне значення ймовірності безвідмовної роботи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2"/>
          <w:szCs w:val="28"/>
        </w:rPr>
        <w:object w:dxaOrig="340" w:dyaOrig="380">
          <v:shape id="_x0000_i1124" type="#_x0000_t75" style="width:17.5pt;height:19pt" o:ole="">
            <v:imagedata r:id="rId201" o:title=""/>
          </v:shape>
          <o:OLEObject Type="Embed" ProgID="Equation.DSMT4" ShapeID="_x0000_i1124" DrawAspect="Content" ObjectID="_1700724749" r:id="rId202"/>
        </w:object>
      </w:r>
      <w:r w:rsidRPr="00DA1BC4">
        <w:rPr>
          <w:rFonts w:cs="Times New Roman"/>
          <w:szCs w:val="28"/>
        </w:rPr>
        <w:t xml:space="preserve"> – вартість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2"/>
          <w:szCs w:val="28"/>
        </w:rPr>
        <w:object w:dxaOrig="320" w:dyaOrig="380">
          <v:shape id="_x0000_i1125" type="#_x0000_t75" style="width:17pt;height:19pt" o:ole="">
            <v:imagedata r:id="rId203" o:title=""/>
          </v:shape>
          <o:OLEObject Type="Embed" ProgID="Equation.DSMT4" ShapeID="_x0000_i1125" DrawAspect="Content" ObjectID="_1700724750" r:id="rId204"/>
        </w:object>
      </w:r>
      <w:r w:rsidRPr="00DA1BC4">
        <w:rPr>
          <w:rFonts w:cs="Times New Roman"/>
          <w:szCs w:val="28"/>
        </w:rPr>
        <w:t xml:space="preserve"> – число резервних елементів на </w:t>
      </w:r>
      <w:r w:rsidRPr="00DA1BC4">
        <w:rPr>
          <w:rFonts w:cs="Times New Roman"/>
          <w:i/>
          <w:szCs w:val="28"/>
        </w:rPr>
        <w:t>i</w:t>
      </w:r>
      <w:r w:rsidRPr="00DA1BC4">
        <w:rPr>
          <w:rFonts w:cs="Times New Roman"/>
          <w:szCs w:val="28"/>
        </w:rPr>
        <w:t>-й ділянці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6"/>
          <w:szCs w:val="28"/>
        </w:rPr>
        <w:object w:dxaOrig="220" w:dyaOrig="240">
          <v:shape id="_x0000_i1126" type="#_x0000_t75" style="width:11.5pt;height:13pt" o:ole="">
            <v:imagedata r:id="rId205" o:title=""/>
          </v:shape>
          <o:OLEObject Type="Embed" ProgID="Equation.DSMT4" ShapeID="_x0000_i1126" DrawAspect="Content" ObjectID="_1700724751" r:id="rId206"/>
        </w:object>
      </w:r>
      <w:r w:rsidRPr="00DA1BC4">
        <w:rPr>
          <w:rFonts w:cs="Times New Roman"/>
          <w:szCs w:val="28"/>
        </w:rPr>
        <w:t xml:space="preserve"> – число різних ділянок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2"/>
          <w:szCs w:val="28"/>
        </w:rPr>
        <w:object w:dxaOrig="300" w:dyaOrig="380">
          <v:shape id="_x0000_i1127" type="#_x0000_t75" style="width:16pt;height:19pt" o:ole="">
            <v:imagedata r:id="rId207" o:title=""/>
          </v:shape>
          <o:OLEObject Type="Embed" ProgID="Equation.DSMT4" ShapeID="_x0000_i1127" DrawAspect="Content" ObjectID="_1700724752" r:id="rId208"/>
        </w:object>
      </w:r>
      <w:r w:rsidRPr="00DA1BC4">
        <w:rPr>
          <w:rFonts w:cs="Times New Roman"/>
          <w:szCs w:val="28"/>
        </w:rPr>
        <w:t xml:space="preserve"> – вартість одного елемента </w:t>
      </w:r>
      <w:r w:rsidRPr="00DA1BC4">
        <w:rPr>
          <w:rFonts w:cs="Times New Roman"/>
          <w:i/>
          <w:szCs w:val="28"/>
        </w:rPr>
        <w:t>i</w:t>
      </w:r>
      <w:r w:rsidRPr="00DA1BC4">
        <w:rPr>
          <w:rFonts w:cs="Times New Roman"/>
          <w:szCs w:val="28"/>
        </w:rPr>
        <w:t>-ї ділянки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2"/>
          <w:szCs w:val="28"/>
        </w:rPr>
        <w:object w:dxaOrig="380" w:dyaOrig="420">
          <v:shape id="_x0000_i1128" type="#_x0000_t75" style="width:19pt;height:20pt" o:ole="">
            <v:imagedata r:id="rId209" o:title=""/>
          </v:shape>
          <o:OLEObject Type="Embed" ProgID="Equation.DSMT4" ShapeID="_x0000_i1128" DrawAspect="Content" ObjectID="_1700724753" r:id="rId210"/>
        </w:object>
      </w:r>
      <w:r w:rsidRPr="00DA1BC4">
        <w:rPr>
          <w:rFonts w:cs="Times New Roman"/>
          <w:szCs w:val="28"/>
        </w:rPr>
        <w:t xml:space="preserve"> – початкова вартість основного елемента </w:t>
      </w:r>
      <w:r w:rsidRPr="00DA1BC4">
        <w:rPr>
          <w:rFonts w:cs="Times New Roman"/>
          <w:i/>
          <w:szCs w:val="28"/>
        </w:rPr>
        <w:t>i</w:t>
      </w:r>
      <w:r w:rsidRPr="00DA1BC4">
        <w:rPr>
          <w:rFonts w:cs="Times New Roman"/>
          <w:szCs w:val="28"/>
        </w:rPr>
        <w:t>-ї ділянки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position w:val="-14"/>
          <w:szCs w:val="28"/>
        </w:rPr>
        <w:object w:dxaOrig="980" w:dyaOrig="420">
          <v:shape id="_x0000_i1129" type="#_x0000_t75" style="width:49pt;height:20pt" o:ole="">
            <v:imagedata r:id="rId211" o:title=""/>
          </v:shape>
          <o:OLEObject Type="Embed" ProgID="Equation.DSMT4" ShapeID="_x0000_i1129" DrawAspect="Content" ObjectID="_1700724754" r:id="rId212"/>
        </w:object>
      </w:r>
      <w:r w:rsidRPr="00DA1BC4">
        <w:rPr>
          <w:rFonts w:cs="Times New Roman"/>
          <w:szCs w:val="28"/>
        </w:rPr>
        <w:t xml:space="preserve"> – ймовірність безвідмовної роботи </w:t>
      </w:r>
      <w:r w:rsidRPr="00DA1BC4">
        <w:rPr>
          <w:rFonts w:cs="Times New Roman"/>
          <w:position w:val="-12"/>
          <w:szCs w:val="28"/>
        </w:rPr>
        <w:object w:dxaOrig="320" w:dyaOrig="380">
          <v:shape id="_x0000_i1130" type="#_x0000_t75" style="width:17pt;height:19pt" o:ole="">
            <v:imagedata r:id="rId203" o:title=""/>
          </v:shape>
          <o:OLEObject Type="Embed" ProgID="Equation.DSMT4" ShapeID="_x0000_i1130" DrawAspect="Content" ObjectID="_1700724755" r:id="rId213"/>
        </w:object>
      </w:r>
      <w:r w:rsidRPr="00DA1BC4">
        <w:rPr>
          <w:rFonts w:cs="Times New Roman"/>
          <w:szCs w:val="28"/>
        </w:rPr>
        <w:t xml:space="preserve">-ї ділянки системи при наявності на ньому </w:t>
      </w:r>
      <w:r w:rsidRPr="00DA1BC4">
        <w:rPr>
          <w:rFonts w:cs="Times New Roman"/>
          <w:position w:val="-12"/>
          <w:szCs w:val="28"/>
        </w:rPr>
        <w:object w:dxaOrig="320" w:dyaOrig="380">
          <v:shape id="_x0000_i1131" type="#_x0000_t75" style="width:17pt;height:19pt" o:ole="">
            <v:imagedata r:id="rId203" o:title=""/>
          </v:shape>
          <o:OLEObject Type="Embed" ProgID="Equation.DSMT4" ShapeID="_x0000_i1131" DrawAspect="Content" ObjectID="_1700724756" r:id="rId214"/>
        </w:object>
      </w:r>
      <w:r w:rsidRPr="00DA1BC4">
        <w:rPr>
          <w:rFonts w:cs="Times New Roman"/>
          <w:szCs w:val="28"/>
        </w:rPr>
        <w:t xml:space="preserve"> резервних елементів.</w:t>
      </w:r>
    </w:p>
    <w:p w:rsidR="00617595" w:rsidRPr="00DA1BC4" w:rsidRDefault="00617595" w:rsidP="00BE0BBA">
      <w:pPr>
        <w:widowControl w:val="0"/>
        <w:numPr>
          <w:ilvl w:val="0"/>
          <w:numId w:val="4"/>
        </w:numPr>
        <w:tabs>
          <w:tab w:val="clear" w:pos="720"/>
          <w:tab w:val="right" w:pos="1148"/>
        </w:tabs>
        <w:autoSpaceDE w:val="0"/>
        <w:autoSpaceDN w:val="0"/>
        <w:adjustRightInd w:val="0"/>
        <w:ind w:firstLine="709"/>
        <w:jc w:val="both"/>
        <w:rPr>
          <w:rFonts w:cs="Times New Roman"/>
          <w:szCs w:val="28"/>
        </w:rPr>
      </w:pPr>
      <w:r w:rsidRPr="00DA1BC4">
        <w:rPr>
          <w:rFonts w:cs="Times New Roman"/>
          <w:szCs w:val="28"/>
        </w:rPr>
        <w:t>Забезпечити максимально можливу вірогідність безвідмовної роботи системи при заданих витратах на резервні елементи.</w:t>
      </w:r>
    </w:p>
    <w:p w:rsidR="00617595" w:rsidRPr="00DA1BC4" w:rsidRDefault="00617595" w:rsidP="00521C7B">
      <w:pPr>
        <w:pStyle w:val="af2"/>
        <w:ind w:left="0"/>
        <w:rPr>
          <w:rFonts w:ascii="Times New Roman" w:hAnsi="Times New Roman" w:cs="Times New Roman"/>
          <w:sz w:val="28"/>
          <w:szCs w:val="28"/>
          <w:lang w:val="uk-UA"/>
        </w:rPr>
      </w:pPr>
      <w:r w:rsidRPr="00DA1BC4">
        <w:rPr>
          <w:rFonts w:ascii="Times New Roman" w:hAnsi="Times New Roman" w:cs="Times New Roman"/>
          <w:sz w:val="28"/>
          <w:szCs w:val="28"/>
          <w:lang w:val="uk-UA"/>
        </w:rPr>
        <w:t>Математично цю задачу можна сформулювати наступним чином — знайти максимум функції за умови:</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74"/>
                <w:szCs w:val="28"/>
              </w:rPr>
              <w:object w:dxaOrig="3180" w:dyaOrig="1620">
                <v:shape id="_x0000_i1132" type="#_x0000_t75" style="width:160pt;height:81.5pt" o:ole="">
                  <v:imagedata r:id="rId215" o:title=""/>
                </v:shape>
                <o:OLEObject Type="Embed" ProgID="Equation.DSMT4" ShapeID="_x0000_i1132" DrawAspect="Content" ObjectID="_1700724757" r:id="rId216"/>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(2.20)</w:t>
            </w:r>
          </w:p>
        </w:tc>
      </w:tr>
    </w:tbl>
    <w:p w:rsidR="00617595" w:rsidRPr="00DA1BC4" w:rsidRDefault="00617595" w:rsidP="00521C7B">
      <w:pPr>
        <w:widowControl w:val="0"/>
        <w:tabs>
          <w:tab w:val="center" w:pos="5110"/>
          <w:tab w:val="left" w:pos="9169"/>
        </w:tabs>
        <w:autoSpaceDE w:val="0"/>
        <w:autoSpaceDN w:val="0"/>
        <w:adjustRightInd w:val="0"/>
        <w:jc w:val="both"/>
        <w:rPr>
          <w:rFonts w:cs="Times New Roman"/>
          <w:szCs w:val="28"/>
        </w:rPr>
      </w:pPr>
      <w:r w:rsidRPr="00DA1BC4">
        <w:rPr>
          <w:rFonts w:cs="Times New Roman"/>
          <w:szCs w:val="28"/>
        </w:rPr>
        <w:t xml:space="preserve">де: </w:t>
      </w:r>
      <w:r w:rsidRPr="00DA1BC4">
        <w:rPr>
          <w:rFonts w:cs="Times New Roman"/>
          <w:position w:val="-16"/>
          <w:szCs w:val="28"/>
        </w:rPr>
        <w:object w:dxaOrig="499" w:dyaOrig="420">
          <v:shape id="_x0000_i1133" type="#_x0000_t75" style="width:25pt;height:20pt" o:ole="">
            <v:imagedata r:id="rId217" o:title=""/>
          </v:shape>
          <o:OLEObject Type="Embed" ProgID="Equation.DSMT4" ShapeID="_x0000_i1133" DrawAspect="Content" ObjectID="_1700724758" r:id="rId218"/>
        </w:object>
      </w:r>
      <w:r w:rsidRPr="00DA1BC4">
        <w:rPr>
          <w:rFonts w:cs="Times New Roman"/>
          <w:szCs w:val="28"/>
        </w:rPr>
        <w:t xml:space="preserve"> –  необхідне значення вартості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Для вирішення цих задач зручно скористатися методом покоординатного найшвидшого спуску. Цей метод являє собою наступний багатокроковий процес.</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Спочатку розглядається вихідна система (рис. 2.5), у якій на кожній ділянці не існує жодного резервного елемента. При цьому на кожній ділянці в загальному випадку допускаються різні способи резервування з різними режимами роботи резервних елементів. На першому кроці відшукується така ділянка системи, приєднання до якої одного резервного елемента дає найбільший виграш у прирості ймовірності безвідмовної роботи системи в </w:t>
      </w:r>
      <w:r w:rsidR="00521C7B" w:rsidRPr="00DA1BC4">
        <w:rPr>
          <w:rFonts w:cs="Times New Roman"/>
          <w:szCs w:val="28"/>
        </w:rPr>
        <w:t>перерахунку на одиницю вартості.</w:t>
      </w:r>
    </w:p>
    <w:p w:rsidR="002A39AC" w:rsidRPr="00DA1BC4" w:rsidRDefault="002A39AC" w:rsidP="00521C7B">
      <w:pPr>
        <w:widowControl w:val="0"/>
        <w:autoSpaceDE w:val="0"/>
        <w:autoSpaceDN w:val="0"/>
        <w:adjustRightInd w:val="0"/>
        <w:jc w:val="both"/>
        <w:rPr>
          <w:rFonts w:cs="Times New Roman"/>
          <w:szCs w:val="28"/>
        </w:rPr>
      </w:pPr>
      <w:r w:rsidRPr="00DA1BC4">
        <w:rPr>
          <w:rFonts w:cs="Times New Roman"/>
          <w:szCs w:val="28"/>
        </w:rPr>
        <w:t xml:space="preserve">На другому кроці відшукується наступна ділянка в системі (включаючи й ту, на які проведено резервування), що характеризується найбільшим </w:t>
      </w:r>
      <w:r w:rsidRPr="00DA1BC4">
        <w:rPr>
          <w:rFonts w:cs="Times New Roman"/>
          <w:szCs w:val="28"/>
        </w:rPr>
        <w:lastRenderedPageBreak/>
        <w:t>приростом ймовірності безвідмовної роботи системи при додаванні наступного одного резервного елемента. Цією новою ділянкою може бути й та ділянка, на якій проведено резервування при першому кроці.</w:t>
      </w:r>
    </w:p>
    <w:p w:rsidR="00521C7B" w:rsidRPr="00DA1BC4" w:rsidRDefault="00521C7B" w:rsidP="00521C7B">
      <w:pPr>
        <w:widowControl w:val="0"/>
        <w:autoSpaceDE w:val="0"/>
        <w:autoSpaceDN w:val="0"/>
        <w:adjustRightInd w:val="0"/>
        <w:jc w:val="both"/>
        <w:rPr>
          <w:rFonts w:cs="Times New Roman"/>
          <w:szCs w:val="28"/>
        </w:rPr>
      </w:pPr>
    </w:p>
    <w:p w:rsidR="00617595" w:rsidRPr="00DA1BC4" w:rsidRDefault="00617595" w:rsidP="00430E05">
      <w:pPr>
        <w:widowControl w:val="0"/>
        <w:autoSpaceDE w:val="0"/>
        <w:autoSpaceDN w:val="0"/>
        <w:adjustRightInd w:val="0"/>
        <w:ind w:firstLine="0"/>
        <w:jc w:val="center"/>
        <w:rPr>
          <w:rFonts w:cs="Times New Roman"/>
          <w:szCs w:val="28"/>
        </w:rPr>
      </w:pPr>
      <w:r w:rsidRPr="00DA1BC4">
        <w:rPr>
          <w:rFonts w:cs="Times New Roman"/>
          <w:noProof/>
          <w:szCs w:val="28"/>
          <w:lang w:eastAsia="uk-UA"/>
        </w:rPr>
        <w:drawing>
          <wp:inline distT="0" distB="0" distL="0" distR="0" wp14:anchorId="0D937AD4" wp14:editId="6DDBD760">
            <wp:extent cx="4305300" cy="197167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9" cstate="print"/>
                    <a:srcRect/>
                    <a:stretch>
                      <a:fillRect/>
                    </a:stretch>
                  </pic:blipFill>
                  <pic:spPr bwMode="auto">
                    <a:xfrm>
                      <a:off x="0" y="0"/>
                      <a:ext cx="4305300" cy="1971675"/>
                    </a:xfrm>
                    <a:prstGeom prst="rect">
                      <a:avLst/>
                    </a:prstGeom>
                    <a:noFill/>
                    <a:ln w="9525">
                      <a:noFill/>
                      <a:miter lim="800000"/>
                      <a:headEnd/>
                      <a:tailEnd/>
                    </a:ln>
                  </pic:spPr>
                </pic:pic>
              </a:graphicData>
            </a:graphic>
          </wp:inline>
        </w:drawing>
      </w:r>
    </w:p>
    <w:p w:rsidR="00617595" w:rsidRPr="00DA1BC4" w:rsidRDefault="006B7536" w:rsidP="00E5621E">
      <w:pPr>
        <w:widowControl w:val="0"/>
        <w:autoSpaceDE w:val="0"/>
        <w:autoSpaceDN w:val="0"/>
        <w:adjustRightInd w:val="0"/>
        <w:spacing w:after="300" w:line="240" w:lineRule="auto"/>
        <w:ind w:firstLine="0"/>
        <w:jc w:val="center"/>
        <w:rPr>
          <w:rFonts w:cs="Times New Roman"/>
          <w:szCs w:val="28"/>
        </w:rPr>
      </w:pPr>
      <w:r w:rsidRPr="00DA1BC4">
        <w:rPr>
          <w:rFonts w:cs="Times New Roman"/>
          <w:szCs w:val="28"/>
        </w:rPr>
        <w:t>Рисунок</w:t>
      </w:r>
      <w:r w:rsidR="00F22EF4" w:rsidRPr="00DA1BC4">
        <w:rPr>
          <w:rFonts w:cs="Times New Roman"/>
          <w:szCs w:val="28"/>
        </w:rPr>
        <w:t xml:space="preserve"> 2.5</w:t>
      </w:r>
      <w:r w:rsidR="00617595" w:rsidRPr="00DA1BC4">
        <w:rPr>
          <w:rFonts w:cs="Times New Roman"/>
          <w:szCs w:val="28"/>
        </w:rPr>
        <w:t xml:space="preserve"> </w:t>
      </w:r>
      <w:r w:rsidR="0071198A" w:rsidRPr="00DA1BC4">
        <w:rPr>
          <w:rFonts w:cs="Times New Roman"/>
          <w:szCs w:val="28"/>
        </w:rPr>
        <w:t xml:space="preserve">– </w:t>
      </w:r>
      <w:r w:rsidR="00617595" w:rsidRPr="00DA1BC4">
        <w:rPr>
          <w:rFonts w:cs="Times New Roman"/>
          <w:szCs w:val="28"/>
        </w:rPr>
        <w:t xml:space="preserve">Надійна схема </w:t>
      </w:r>
      <w:r w:rsidR="004B1E14" w:rsidRPr="00DA1BC4">
        <w:rPr>
          <w:rFonts w:cs="Times New Roman"/>
          <w:szCs w:val="28"/>
        </w:rPr>
        <w:t>СОП</w:t>
      </w:r>
      <w:r w:rsidR="00521C7B" w:rsidRPr="00DA1BC4">
        <w:rPr>
          <w:rFonts w:cs="Times New Roman"/>
          <w:szCs w:val="28"/>
        </w:rPr>
        <w:t xml:space="preserve"> СОКІ</w:t>
      </w:r>
    </w:p>
    <w:p w:rsidR="00617595" w:rsidRPr="00DA1BC4" w:rsidRDefault="00617595" w:rsidP="00521C7B">
      <w:pPr>
        <w:jc w:val="both"/>
        <w:rPr>
          <w:rFonts w:cs="Times New Roman"/>
          <w:szCs w:val="28"/>
        </w:rPr>
      </w:pPr>
      <w:r w:rsidRPr="00DA1BC4">
        <w:rPr>
          <w:rFonts w:cs="Times New Roman"/>
          <w:szCs w:val="28"/>
        </w:rPr>
        <w:t xml:space="preserve">Аналогічним чином процес продовжується далі. Нехай зроблено </w:t>
      </w:r>
      <w:r w:rsidRPr="00DA1BC4">
        <w:rPr>
          <w:rFonts w:cs="Times New Roman"/>
          <w:position w:val="-4"/>
          <w:szCs w:val="28"/>
        </w:rPr>
        <w:object w:dxaOrig="360" w:dyaOrig="279">
          <v:shape id="_x0000_i1134" type="#_x0000_t75" style="width:19pt;height:14.5pt" o:ole="">
            <v:imagedata r:id="rId220" o:title=""/>
          </v:shape>
          <o:OLEObject Type="Embed" ProgID="Equation.DSMT4" ShapeID="_x0000_i1134" DrawAspect="Content" ObjectID="_1700724759" r:id="rId221"/>
        </w:object>
      </w:r>
      <w:r w:rsidRPr="00DA1BC4">
        <w:rPr>
          <w:rFonts w:cs="Times New Roman"/>
          <w:szCs w:val="28"/>
        </w:rPr>
        <w:t xml:space="preserve">кроків описаного процесу. При цьому елемент </w:t>
      </w:r>
      <w:r w:rsidRPr="00DA1BC4">
        <w:rPr>
          <w:rFonts w:cs="Times New Roman"/>
          <w:i/>
          <w:szCs w:val="28"/>
        </w:rPr>
        <w:t>i</w:t>
      </w:r>
      <w:r w:rsidRPr="00DA1BC4">
        <w:rPr>
          <w:rFonts w:cs="Times New Roman"/>
          <w:szCs w:val="28"/>
        </w:rPr>
        <w:t xml:space="preserve">-ї дільниці системи буде зарезервований </w:t>
      </w:r>
      <w:r w:rsidRPr="00DA1BC4">
        <w:rPr>
          <w:rFonts w:cs="Times New Roman"/>
          <w:position w:val="-12"/>
          <w:szCs w:val="28"/>
        </w:rPr>
        <w:object w:dxaOrig="320" w:dyaOrig="380">
          <v:shape id="_x0000_i1135" type="#_x0000_t75" style="width:17pt;height:19pt" o:ole="">
            <v:imagedata r:id="rId222" o:title=""/>
          </v:shape>
          <o:OLEObject Type="Embed" ProgID="Equation.DSMT4" ShapeID="_x0000_i1135" DrawAspect="Content" ObjectID="_1700724760" r:id="rId223"/>
        </w:object>
      </w:r>
      <w:r w:rsidRPr="00DA1BC4">
        <w:rPr>
          <w:rFonts w:cs="Times New Roman"/>
          <w:szCs w:val="28"/>
        </w:rPr>
        <w:t xml:space="preserve"> разів:</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32"/>
                <w:szCs w:val="28"/>
              </w:rPr>
              <w:object w:dxaOrig="1260" w:dyaOrig="780">
                <v:shape id="_x0000_i1136" type="#_x0000_t75" style="width:70.5pt;height:43.5pt" o:ole="">
                  <v:imagedata r:id="rId224" o:title=""/>
                </v:shape>
                <o:OLEObject Type="Embed" ProgID="Equation.DSMT4" ShapeID="_x0000_i1136" DrawAspect="Content" ObjectID="_1700724761" r:id="rId225"/>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(2.21)</w:t>
            </w:r>
          </w:p>
        </w:tc>
      </w:tr>
    </w:tbl>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При цьому значення ймовірності безвідмовної роботи системи на </w:t>
      </w:r>
      <w:r w:rsidRPr="00DA1BC4">
        <w:rPr>
          <w:rFonts w:cs="Times New Roman"/>
          <w:position w:val="-4"/>
          <w:szCs w:val="28"/>
        </w:rPr>
        <w:object w:dxaOrig="360" w:dyaOrig="279">
          <v:shape id="_x0000_i1137" type="#_x0000_t75" style="width:19pt;height:14.5pt" o:ole="">
            <v:imagedata r:id="rId220" o:title=""/>
          </v:shape>
          <o:OLEObject Type="Embed" ProgID="Equation.DSMT4" ShapeID="_x0000_i1137" DrawAspect="Content" ObjectID="_1700724762" r:id="rId226"/>
        </w:object>
      </w:r>
      <w:r w:rsidRPr="00DA1BC4">
        <w:rPr>
          <w:rFonts w:cs="Times New Roman"/>
          <w:szCs w:val="28"/>
        </w:rPr>
        <w:t>- му кроці процесу визначиться наступним чином:</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32"/>
                <w:szCs w:val="28"/>
              </w:rPr>
              <w:object w:dxaOrig="5420" w:dyaOrig="780">
                <v:shape id="_x0000_i1138" type="#_x0000_t75" style="width:305pt;height:43.5pt" o:ole="">
                  <v:imagedata r:id="rId227" o:title=""/>
                </v:shape>
                <o:OLEObject Type="Embed" ProgID="Equation.DSMT4" ShapeID="_x0000_i1138" DrawAspect="Content" ObjectID="_1700724763" r:id="rId228"/>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(2.22)</w:t>
            </w:r>
          </w:p>
        </w:tc>
      </w:tr>
    </w:tbl>
    <w:p w:rsidR="00617595" w:rsidRPr="00DA1BC4" w:rsidRDefault="00617595" w:rsidP="00FF0C46">
      <w:pPr>
        <w:widowControl w:val="0"/>
        <w:autoSpaceDE w:val="0"/>
        <w:autoSpaceDN w:val="0"/>
        <w:adjustRightInd w:val="0"/>
        <w:rPr>
          <w:rFonts w:cs="Times New Roman"/>
          <w:szCs w:val="28"/>
        </w:rPr>
      </w:pPr>
      <w:r w:rsidRPr="00DA1BC4">
        <w:rPr>
          <w:rFonts w:cs="Times New Roman"/>
          <w:szCs w:val="28"/>
        </w:rPr>
        <w:t xml:space="preserve">де: </w:t>
      </w:r>
      <w:r w:rsidRPr="00DA1BC4">
        <w:rPr>
          <w:rFonts w:cs="Times New Roman"/>
          <w:position w:val="-12"/>
          <w:szCs w:val="28"/>
        </w:rPr>
        <w:object w:dxaOrig="320" w:dyaOrig="380">
          <v:shape id="_x0000_i1139" type="#_x0000_t75" style="width:17pt;height:19pt" o:ole="">
            <v:imagedata r:id="rId222" o:title=""/>
          </v:shape>
          <o:OLEObject Type="Embed" ProgID="Equation.DSMT4" ShapeID="_x0000_i1139" DrawAspect="Content" ObjectID="_1700724764" r:id="rId229"/>
        </w:object>
      </w:r>
      <w:r w:rsidRPr="00DA1BC4">
        <w:rPr>
          <w:rFonts w:cs="Times New Roman"/>
          <w:szCs w:val="28"/>
        </w:rPr>
        <w:t xml:space="preserve"> – кратність резервування </w:t>
      </w:r>
      <w:r w:rsidRPr="00DA1BC4">
        <w:rPr>
          <w:rFonts w:cs="Times New Roman"/>
          <w:i/>
          <w:szCs w:val="28"/>
        </w:rPr>
        <w:t>i</w:t>
      </w:r>
      <w:r w:rsidRPr="00DA1BC4">
        <w:rPr>
          <w:rFonts w:cs="Times New Roman"/>
          <w:szCs w:val="28"/>
        </w:rPr>
        <w:t>-го елемента (ділянки ) системи.</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Аналогічно для </w:t>
      </w:r>
      <w:r w:rsidRPr="00DA1BC4">
        <w:rPr>
          <w:rFonts w:cs="Times New Roman"/>
          <w:position w:val="-12"/>
          <w:szCs w:val="28"/>
        </w:rPr>
        <w:object w:dxaOrig="900" w:dyaOrig="360">
          <v:shape id="_x0000_i1140" type="#_x0000_t75" style="width:47.5pt;height:19pt" o:ole="">
            <v:imagedata r:id="rId230" o:title=""/>
          </v:shape>
          <o:OLEObject Type="Embed" ProgID="Equation.DSMT4" ShapeID="_x0000_i1140" DrawAspect="Content" ObjectID="_1700724765" r:id="rId231"/>
        </w:object>
      </w:r>
      <w:r w:rsidRPr="00DA1BC4">
        <w:rPr>
          <w:rFonts w:cs="Times New Roman"/>
          <w:szCs w:val="28"/>
        </w:rPr>
        <w:t>-го кроку, визначається значення ймовірності безвідмовної роботи системи:</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14"/>
                <w:szCs w:val="28"/>
              </w:rPr>
              <w:object w:dxaOrig="4380" w:dyaOrig="440">
                <v:shape id="_x0000_i1141" type="#_x0000_t75" style="width:244.5pt;height:25pt" o:ole="">
                  <v:imagedata r:id="rId232" o:title=""/>
                </v:shape>
                <o:OLEObject Type="Embed" ProgID="Equation.DSMT4" ShapeID="_x0000_i1141" DrawAspect="Content" ObjectID="_1700724766" r:id="rId233"/>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(2.23)</w:t>
            </w:r>
          </w:p>
        </w:tc>
      </w:tr>
    </w:tbl>
    <w:p w:rsidR="00617595" w:rsidRPr="00DA1BC4" w:rsidRDefault="00617595" w:rsidP="00521C7B">
      <w:pPr>
        <w:jc w:val="both"/>
        <w:rPr>
          <w:rFonts w:cs="Times New Roman"/>
          <w:szCs w:val="28"/>
        </w:rPr>
      </w:pPr>
      <w:r w:rsidRPr="00DA1BC4">
        <w:rPr>
          <w:rFonts w:cs="Times New Roman"/>
          <w:szCs w:val="28"/>
        </w:rPr>
        <w:t>За умовою задачі ефективність кожного кроку оцінюється відношенням:</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430E05">
            <w:pPr>
              <w:autoSpaceDE w:val="0"/>
              <w:autoSpaceDN w:val="0"/>
              <w:adjustRightInd w:val="0"/>
              <w:ind w:firstLine="0"/>
              <w:jc w:val="center"/>
              <w:rPr>
                <w:szCs w:val="28"/>
              </w:rPr>
            </w:pPr>
            <w:r w:rsidRPr="00DA1BC4">
              <w:rPr>
                <w:rFonts w:asciiTheme="minorHAnsi" w:hAnsiTheme="minorHAnsi"/>
                <w:position w:val="-34"/>
                <w:szCs w:val="28"/>
              </w:rPr>
              <w:object w:dxaOrig="3379" w:dyaOrig="840">
                <v:shape id="_x0000_i1142" type="#_x0000_t75" style="width:183pt;height:43.5pt" o:ole="">
                  <v:imagedata r:id="rId234" o:title=""/>
                </v:shape>
                <o:OLEObject Type="Embed" ProgID="Equation.DSMT4" ShapeID="_x0000_i1142" DrawAspect="Content" ObjectID="_1700724767" r:id="rId235"/>
              </w:object>
            </w:r>
          </w:p>
        </w:tc>
        <w:tc>
          <w:tcPr>
            <w:tcW w:w="236" w:type="dxa"/>
            <w:vAlign w:val="center"/>
          </w:tcPr>
          <w:p w:rsidR="00617595" w:rsidRPr="00DA1BC4" w:rsidRDefault="00617595" w:rsidP="00430E05">
            <w:pPr>
              <w:autoSpaceDE w:val="0"/>
              <w:autoSpaceDN w:val="0"/>
              <w:adjustRightInd w:val="0"/>
              <w:ind w:firstLine="0"/>
              <w:rPr>
                <w:szCs w:val="28"/>
              </w:rPr>
            </w:pPr>
            <w:r w:rsidRPr="00DA1BC4">
              <w:rPr>
                <w:szCs w:val="28"/>
              </w:rPr>
              <w:t>(2.24)</w:t>
            </w:r>
          </w:p>
        </w:tc>
      </w:tr>
    </w:tbl>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lastRenderedPageBreak/>
        <w:t xml:space="preserve">де: </w:t>
      </w:r>
      <w:r w:rsidRPr="00DA1BC4">
        <w:rPr>
          <w:rFonts w:cs="Times New Roman"/>
          <w:position w:val="-12"/>
          <w:szCs w:val="28"/>
        </w:rPr>
        <w:object w:dxaOrig="300" w:dyaOrig="380">
          <v:shape id="_x0000_i1143" type="#_x0000_t75" style="width:16pt;height:19pt" o:ole="">
            <v:imagedata r:id="rId236" o:title=""/>
          </v:shape>
          <o:OLEObject Type="Embed" ProgID="Equation.DSMT4" ShapeID="_x0000_i1143" DrawAspect="Content" ObjectID="_1700724768" r:id="rId237"/>
        </w:object>
      </w:r>
      <w:r w:rsidRPr="00DA1BC4">
        <w:rPr>
          <w:rFonts w:cs="Times New Roman"/>
          <w:szCs w:val="28"/>
        </w:rPr>
        <w:t xml:space="preserve"> – вартість </w:t>
      </w:r>
      <w:r w:rsidRPr="00DA1BC4">
        <w:rPr>
          <w:rFonts w:cs="Times New Roman"/>
          <w:i/>
          <w:szCs w:val="28"/>
        </w:rPr>
        <w:t>і</w:t>
      </w:r>
      <w:r w:rsidRPr="00DA1BC4">
        <w:rPr>
          <w:rFonts w:cs="Times New Roman"/>
          <w:szCs w:val="28"/>
        </w:rPr>
        <w:t>-го елемента, який був доданий у систему на (</w:t>
      </w:r>
      <w:r w:rsidRPr="00DA1BC4">
        <w:rPr>
          <w:rFonts w:cs="Times New Roman"/>
          <w:i/>
          <w:szCs w:val="28"/>
        </w:rPr>
        <w:t>М</w:t>
      </w:r>
      <w:r w:rsidRPr="00DA1BC4">
        <w:rPr>
          <w:rFonts w:cs="Times New Roman"/>
          <w:szCs w:val="28"/>
        </w:rPr>
        <w:t>+1)-му кроці.</w:t>
      </w:r>
    </w:p>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Підставляючи (2.23) та (2.24) в (2.25), отримаємо:</w:t>
      </w:r>
    </w:p>
    <w:tbl>
      <w:tblPr>
        <w:tblW w:w="0" w:type="auto"/>
        <w:tblLayout w:type="fixed"/>
        <w:tblLook w:val="01E0" w:firstRow="1" w:lastRow="1" w:firstColumn="1" w:lastColumn="1" w:noHBand="0" w:noVBand="0"/>
      </w:tblPr>
      <w:tblGrid>
        <w:gridCol w:w="9606"/>
        <w:gridCol w:w="247"/>
      </w:tblGrid>
      <w:tr w:rsidR="00617595" w:rsidRPr="00DA1BC4" w:rsidTr="00671FF7">
        <w:tc>
          <w:tcPr>
            <w:tcW w:w="9606" w:type="dxa"/>
            <w:vAlign w:val="center"/>
          </w:tcPr>
          <w:p w:rsidR="00617595" w:rsidRPr="00DA1BC4" w:rsidRDefault="00521C7B" w:rsidP="00671FF7">
            <w:pPr>
              <w:autoSpaceDE w:val="0"/>
              <w:autoSpaceDN w:val="0"/>
              <w:adjustRightInd w:val="0"/>
              <w:ind w:firstLine="0"/>
              <w:jc w:val="center"/>
              <w:rPr>
                <w:rFonts w:asciiTheme="minorHAnsi" w:hAnsiTheme="minorHAnsi"/>
                <w:position w:val="-34"/>
                <w:szCs w:val="28"/>
              </w:rPr>
            </w:pPr>
            <w:r w:rsidRPr="00DA1BC4">
              <w:rPr>
                <w:rFonts w:asciiTheme="minorHAnsi" w:hAnsiTheme="minorHAnsi"/>
                <w:position w:val="-34"/>
                <w:szCs w:val="28"/>
              </w:rPr>
              <w:object w:dxaOrig="8300" w:dyaOrig="780">
                <v:shape id="_x0000_i1144" type="#_x0000_t75" style="width:381pt;height:40.5pt" o:ole="">
                  <v:imagedata r:id="rId238" o:title=""/>
                </v:shape>
                <o:OLEObject Type="Embed" ProgID="Equation.DSMT4" ShapeID="_x0000_i1144" DrawAspect="Content" ObjectID="_1700724769" r:id="rId239"/>
              </w:object>
            </w:r>
          </w:p>
          <w:p w:rsidR="00617595" w:rsidRPr="00DA1BC4" w:rsidRDefault="00617595" w:rsidP="00671FF7">
            <w:pPr>
              <w:autoSpaceDE w:val="0"/>
              <w:autoSpaceDN w:val="0"/>
              <w:adjustRightInd w:val="0"/>
              <w:ind w:firstLine="0"/>
              <w:jc w:val="center"/>
              <w:rPr>
                <w:rFonts w:asciiTheme="minorHAnsi" w:hAnsiTheme="minorHAnsi"/>
                <w:position w:val="-58"/>
                <w:szCs w:val="28"/>
              </w:rPr>
            </w:pPr>
            <w:r w:rsidRPr="00DA1BC4">
              <w:rPr>
                <w:rFonts w:asciiTheme="minorHAnsi" w:hAnsiTheme="minorHAnsi"/>
                <w:position w:val="-58"/>
                <w:szCs w:val="28"/>
              </w:rPr>
              <w:object w:dxaOrig="6020" w:dyaOrig="1300">
                <v:shape id="_x0000_i1145" type="#_x0000_t75" style="width:309.5pt;height:67.5pt" o:ole="">
                  <v:imagedata r:id="rId240" o:title=""/>
                </v:shape>
                <o:OLEObject Type="Embed" ProgID="Equation.DSMT4" ShapeID="_x0000_i1145" DrawAspect="Content" ObjectID="_1700724770" r:id="rId241"/>
              </w:object>
            </w:r>
          </w:p>
          <w:p w:rsidR="00617595" w:rsidRPr="00DA1BC4" w:rsidRDefault="00617595" w:rsidP="00671FF7">
            <w:pPr>
              <w:autoSpaceDE w:val="0"/>
              <w:autoSpaceDN w:val="0"/>
              <w:adjustRightInd w:val="0"/>
              <w:ind w:firstLine="0"/>
              <w:jc w:val="center"/>
              <w:rPr>
                <w:szCs w:val="28"/>
              </w:rPr>
            </w:pPr>
            <w:r w:rsidRPr="00DA1BC4">
              <w:rPr>
                <w:rFonts w:asciiTheme="minorHAnsi" w:hAnsiTheme="minorHAnsi"/>
                <w:position w:val="-54"/>
                <w:szCs w:val="28"/>
              </w:rPr>
              <w:object w:dxaOrig="8740" w:dyaOrig="1219">
                <v:shape id="_x0000_i1146" type="#_x0000_t75" style="width:436.5pt;height:61pt" o:ole="">
                  <v:imagedata r:id="rId242" o:title=""/>
                </v:shape>
                <o:OLEObject Type="Embed" ProgID="Equation.DSMT4" ShapeID="_x0000_i1146" DrawAspect="Content" ObjectID="_1700724771" r:id="rId243"/>
              </w:object>
            </w:r>
          </w:p>
          <w:p w:rsidR="00617595" w:rsidRPr="00DA1BC4" w:rsidRDefault="00617595" w:rsidP="00671FF7">
            <w:pPr>
              <w:autoSpaceDE w:val="0"/>
              <w:autoSpaceDN w:val="0"/>
              <w:adjustRightInd w:val="0"/>
              <w:ind w:firstLine="0"/>
              <w:jc w:val="right"/>
              <w:rPr>
                <w:szCs w:val="28"/>
              </w:rPr>
            </w:pPr>
            <w:r w:rsidRPr="00DA1BC4">
              <w:rPr>
                <w:rFonts w:asciiTheme="minorHAnsi" w:hAnsiTheme="minorHAnsi"/>
                <w:position w:val="-36"/>
                <w:szCs w:val="28"/>
              </w:rPr>
              <w:object w:dxaOrig="3540" w:dyaOrig="840">
                <v:shape id="_x0000_i1147" type="#_x0000_t75" style="width:177pt;height:42pt" o:ole="">
                  <v:imagedata r:id="rId244" o:title=""/>
                </v:shape>
                <o:OLEObject Type="Embed" ProgID="Equation.DSMT4" ShapeID="_x0000_i1147" DrawAspect="Content" ObjectID="_1700724772" r:id="rId245"/>
              </w:object>
            </w:r>
            <w:r w:rsidR="00521C7B" w:rsidRPr="00DA1BC4">
              <w:rPr>
                <w:rFonts w:asciiTheme="minorHAnsi" w:hAnsiTheme="minorHAnsi"/>
                <w:position w:val="-36"/>
                <w:szCs w:val="28"/>
              </w:rPr>
              <w:t xml:space="preserve">                       </w:t>
            </w:r>
            <w:r w:rsidR="00521C7B" w:rsidRPr="00DA1BC4">
              <w:rPr>
                <w:szCs w:val="28"/>
              </w:rPr>
              <w:t>(2.25)</w:t>
            </w:r>
          </w:p>
        </w:tc>
        <w:tc>
          <w:tcPr>
            <w:tcW w:w="247" w:type="dxa"/>
            <w:vAlign w:val="bottom"/>
          </w:tcPr>
          <w:p w:rsidR="00617595" w:rsidRPr="00DA1BC4" w:rsidRDefault="00617595" w:rsidP="00521C7B">
            <w:pPr>
              <w:autoSpaceDE w:val="0"/>
              <w:autoSpaceDN w:val="0"/>
              <w:adjustRightInd w:val="0"/>
              <w:rPr>
                <w:szCs w:val="28"/>
              </w:rPr>
            </w:pPr>
          </w:p>
        </w:tc>
      </w:tr>
    </w:tbl>
    <w:p w:rsidR="00617595" w:rsidRPr="00DA1BC4" w:rsidRDefault="00617595" w:rsidP="00521C7B">
      <w:pPr>
        <w:widowControl w:val="0"/>
        <w:autoSpaceDE w:val="0"/>
        <w:autoSpaceDN w:val="0"/>
        <w:adjustRightInd w:val="0"/>
        <w:jc w:val="both"/>
        <w:rPr>
          <w:rFonts w:cs="Times New Roman"/>
          <w:szCs w:val="28"/>
        </w:rPr>
      </w:pPr>
      <w:r w:rsidRPr="00DA1BC4">
        <w:rPr>
          <w:rFonts w:cs="Times New Roman"/>
          <w:szCs w:val="28"/>
        </w:rPr>
        <w:t xml:space="preserve">Величина </w:t>
      </w:r>
      <w:r w:rsidRPr="00DA1BC4">
        <w:rPr>
          <w:rFonts w:cs="Times New Roman"/>
          <w:position w:val="-14"/>
          <w:szCs w:val="28"/>
        </w:rPr>
        <w:object w:dxaOrig="780" w:dyaOrig="440">
          <v:shape id="_x0000_i1148" type="#_x0000_t75" style="width:39pt;height:22pt" o:ole="">
            <v:imagedata r:id="rId246" o:title=""/>
          </v:shape>
          <o:OLEObject Type="Embed" ProgID="Equation.DSMT4" ShapeID="_x0000_i1148" DrawAspect="Content" ObjectID="_1700724773" r:id="rId247"/>
        </w:object>
      </w:r>
      <w:r w:rsidRPr="00DA1BC4">
        <w:rPr>
          <w:rFonts w:cs="Times New Roman"/>
          <w:szCs w:val="28"/>
        </w:rPr>
        <w:t xml:space="preserve"> входить у вираз (2.25) для всіх значень </w:t>
      </w:r>
      <w:r w:rsidRPr="00DA1BC4">
        <w:rPr>
          <w:rFonts w:cs="Times New Roman"/>
          <w:position w:val="-10"/>
          <w:szCs w:val="28"/>
        </w:rPr>
        <w:object w:dxaOrig="1340" w:dyaOrig="340">
          <v:shape id="_x0000_i1149" type="#_x0000_t75" style="width:67.5pt;height:17.5pt" o:ole="">
            <v:imagedata r:id="rId248" o:title=""/>
          </v:shape>
          <o:OLEObject Type="Embed" ProgID="Equation.DSMT4" ShapeID="_x0000_i1149" DrawAspect="Content" ObjectID="_1700724774" r:id="rId249"/>
        </w:object>
      </w:r>
      <w:r w:rsidRPr="00DA1BC4">
        <w:rPr>
          <w:rFonts w:cs="Times New Roman"/>
          <w:szCs w:val="28"/>
        </w:rPr>
        <w:t xml:space="preserve">. У загальному випадку на кожному кроці процесу становить інтерес тільки відносна величина </w:t>
      </w:r>
      <w:r w:rsidRPr="00DA1BC4">
        <w:rPr>
          <w:rFonts w:cs="Times New Roman"/>
          <w:position w:val="-14"/>
          <w:szCs w:val="28"/>
        </w:rPr>
        <w:object w:dxaOrig="1080" w:dyaOrig="420">
          <v:shape id="_x0000_i1150" type="#_x0000_t75" style="width:55pt;height:20pt" o:ole="">
            <v:imagedata r:id="rId250" o:title=""/>
          </v:shape>
          <o:OLEObject Type="Embed" ProgID="Equation.DSMT4" ShapeID="_x0000_i1150" DrawAspect="Content" ObjectID="_1700724775" r:id="rId251"/>
        </w:object>
      </w:r>
      <w:r w:rsidRPr="00DA1BC4">
        <w:rPr>
          <w:rFonts w:cs="Times New Roman"/>
          <w:position w:val="-14"/>
          <w:szCs w:val="28"/>
        </w:rPr>
        <w:t xml:space="preserve"> </w:t>
      </w:r>
      <w:r w:rsidRPr="00DA1BC4">
        <w:rPr>
          <w:rFonts w:cs="Times New Roman"/>
          <w:szCs w:val="28"/>
        </w:rPr>
        <w:t>в порівнянні з іншими такими ж відносними величинами. Звідси випливає, що протікання процесу не зміниться, якщо на кожному кроці вибирати ту ділянку, у якої найбільшою є величина:</w:t>
      </w:r>
    </w:p>
    <w:tbl>
      <w:tblPr>
        <w:tblW w:w="0" w:type="auto"/>
        <w:tblLook w:val="01E0" w:firstRow="1" w:lastRow="1" w:firstColumn="1" w:lastColumn="1" w:noHBand="0" w:noVBand="0"/>
      </w:tblPr>
      <w:tblGrid>
        <w:gridCol w:w="8745"/>
        <w:gridCol w:w="893"/>
      </w:tblGrid>
      <w:tr w:rsidR="00617595" w:rsidRPr="00DA1BC4" w:rsidTr="004B1E14">
        <w:tc>
          <w:tcPr>
            <w:tcW w:w="9617" w:type="dxa"/>
            <w:vAlign w:val="center"/>
          </w:tcPr>
          <w:p w:rsidR="00617595" w:rsidRPr="00DA1BC4" w:rsidRDefault="00617595" w:rsidP="00671FF7">
            <w:pPr>
              <w:autoSpaceDE w:val="0"/>
              <w:autoSpaceDN w:val="0"/>
              <w:adjustRightInd w:val="0"/>
              <w:ind w:firstLine="0"/>
              <w:jc w:val="center"/>
              <w:rPr>
                <w:szCs w:val="28"/>
              </w:rPr>
            </w:pPr>
            <w:r w:rsidRPr="00DA1BC4">
              <w:rPr>
                <w:rFonts w:asciiTheme="minorHAnsi" w:hAnsiTheme="minorHAnsi"/>
                <w:position w:val="-36"/>
                <w:szCs w:val="28"/>
              </w:rPr>
              <w:object w:dxaOrig="3920" w:dyaOrig="840">
                <v:shape id="_x0000_i1151" type="#_x0000_t75" style="width:210pt;height:45.5pt" o:ole="">
                  <v:imagedata r:id="rId252" o:title=""/>
                </v:shape>
                <o:OLEObject Type="Embed" ProgID="Equation.DSMT4" ShapeID="_x0000_i1151" DrawAspect="Content" ObjectID="_1700724776" r:id="rId253"/>
              </w:object>
            </w:r>
          </w:p>
        </w:tc>
        <w:tc>
          <w:tcPr>
            <w:tcW w:w="236" w:type="dxa"/>
            <w:vAlign w:val="center"/>
          </w:tcPr>
          <w:p w:rsidR="00617595" w:rsidRPr="00DA1BC4" w:rsidRDefault="00617595" w:rsidP="00671FF7">
            <w:pPr>
              <w:autoSpaceDE w:val="0"/>
              <w:autoSpaceDN w:val="0"/>
              <w:adjustRightInd w:val="0"/>
              <w:ind w:firstLine="0"/>
              <w:rPr>
                <w:szCs w:val="28"/>
              </w:rPr>
            </w:pPr>
            <w:r w:rsidRPr="00DA1BC4">
              <w:rPr>
                <w:szCs w:val="28"/>
              </w:rPr>
              <w:t>(2.26)</w:t>
            </w:r>
          </w:p>
        </w:tc>
      </w:tr>
    </w:tbl>
    <w:p w:rsidR="00617595" w:rsidRPr="00DA1BC4" w:rsidRDefault="00617595" w:rsidP="00AA1E73">
      <w:pPr>
        <w:jc w:val="both"/>
        <w:rPr>
          <w:rFonts w:cs="Times New Roman"/>
          <w:szCs w:val="28"/>
        </w:rPr>
      </w:pPr>
      <w:r w:rsidRPr="00DA1BC4">
        <w:rPr>
          <w:rFonts w:cs="Times New Roman"/>
          <w:szCs w:val="28"/>
        </w:rPr>
        <w:t xml:space="preserve">Таким чином, розрахувавши для кожної ділянки системи значення </w:t>
      </w:r>
      <w:r w:rsidRPr="00DA1BC4">
        <w:rPr>
          <w:rFonts w:cs="Times New Roman"/>
          <w:position w:val="-14"/>
          <w:szCs w:val="28"/>
        </w:rPr>
        <w:object w:dxaOrig="1140" w:dyaOrig="420">
          <v:shape id="_x0000_i1152" type="#_x0000_t75" style="width:56.5pt;height:20pt" o:ole="">
            <v:imagedata r:id="rId254" o:title=""/>
          </v:shape>
          <o:OLEObject Type="Embed" ProgID="Equation.DSMT4" ShapeID="_x0000_i1152" DrawAspect="Content" ObjectID="_1700724777" r:id="rId255"/>
        </w:object>
      </w:r>
      <w:r w:rsidRPr="00DA1BC4">
        <w:rPr>
          <w:rFonts w:cs="Times New Roman"/>
          <w:szCs w:val="28"/>
        </w:rPr>
        <w:t xml:space="preserve">, можна визначити, в якій послідовності слід додавати резервні елементи, щоб, зупинившись на потрібному кроці процесу, задовольнити умовам першої або другої задачі. </w:t>
      </w:r>
    </w:p>
    <w:p w:rsidR="00617595" w:rsidRPr="00DA1BC4" w:rsidRDefault="00617595" w:rsidP="00AA1E73">
      <w:pPr>
        <w:jc w:val="both"/>
        <w:rPr>
          <w:rFonts w:cs="Times New Roman"/>
          <w:szCs w:val="28"/>
        </w:rPr>
      </w:pPr>
      <w:r w:rsidRPr="00DA1BC4">
        <w:rPr>
          <w:rFonts w:cs="Times New Roman"/>
          <w:szCs w:val="28"/>
        </w:rPr>
        <w:t>У загальному випадку методика розрахунку оптимального резервування, в якій використовується метод покоординатного найшвидшого спуску, складається з наступних основних етапів.</w:t>
      </w:r>
    </w:p>
    <w:p w:rsidR="00617595" w:rsidRPr="00DA1BC4" w:rsidRDefault="00617595" w:rsidP="00BE0BBA">
      <w:pPr>
        <w:widowControl w:val="0"/>
        <w:numPr>
          <w:ilvl w:val="0"/>
          <w:numId w:val="5"/>
        </w:numPr>
        <w:tabs>
          <w:tab w:val="clear" w:pos="1440"/>
          <w:tab w:val="center" w:pos="1078"/>
        </w:tabs>
        <w:autoSpaceDE w:val="0"/>
        <w:autoSpaceDN w:val="0"/>
        <w:adjustRightInd w:val="0"/>
        <w:ind w:left="0" w:firstLine="709"/>
        <w:jc w:val="both"/>
        <w:rPr>
          <w:rFonts w:cs="Times New Roman"/>
          <w:szCs w:val="28"/>
        </w:rPr>
      </w:pPr>
      <w:r w:rsidRPr="00DA1BC4">
        <w:rPr>
          <w:rFonts w:cs="Times New Roman"/>
          <w:szCs w:val="28"/>
        </w:rPr>
        <w:t xml:space="preserve">Розглядається система (рис. 2.5), що складається з </w:t>
      </w:r>
      <w:r w:rsidRPr="00DA1BC4">
        <w:rPr>
          <w:rFonts w:cs="Times New Roman"/>
          <w:position w:val="-6"/>
          <w:szCs w:val="28"/>
        </w:rPr>
        <w:object w:dxaOrig="220" w:dyaOrig="240">
          <v:shape id="_x0000_i1153" type="#_x0000_t75" style="width:11.5pt;height:13pt" o:ole="">
            <v:imagedata r:id="rId256" o:title=""/>
          </v:shape>
          <o:OLEObject Type="Embed" ProgID="Equation.DSMT4" ShapeID="_x0000_i1153" DrawAspect="Content" ObjectID="_1700724778" r:id="rId257"/>
        </w:object>
      </w:r>
      <w:r w:rsidRPr="00DA1BC4">
        <w:rPr>
          <w:rFonts w:cs="Times New Roman"/>
          <w:position w:val="-6"/>
          <w:szCs w:val="28"/>
        </w:rPr>
        <w:t xml:space="preserve"> </w:t>
      </w:r>
      <w:r w:rsidRPr="00DA1BC4">
        <w:rPr>
          <w:rFonts w:cs="Times New Roman"/>
          <w:szCs w:val="28"/>
        </w:rPr>
        <w:t xml:space="preserve">ділянок. У першу чергу необхідно для кожної </w:t>
      </w:r>
      <w:r w:rsidRPr="00DA1BC4">
        <w:rPr>
          <w:rFonts w:cs="Times New Roman"/>
          <w:i/>
          <w:szCs w:val="28"/>
        </w:rPr>
        <w:t>i</w:t>
      </w:r>
      <w:r w:rsidRPr="00DA1BC4">
        <w:rPr>
          <w:rFonts w:cs="Times New Roman"/>
          <w:szCs w:val="28"/>
        </w:rPr>
        <w:t xml:space="preserve">-ї ділянки визначити, при різних кратностях </w:t>
      </w:r>
      <w:r w:rsidRPr="00DA1BC4">
        <w:rPr>
          <w:rFonts w:cs="Times New Roman"/>
          <w:szCs w:val="28"/>
        </w:rPr>
        <w:lastRenderedPageBreak/>
        <w:t xml:space="preserve">резервування </w:t>
      </w:r>
      <w:r w:rsidRPr="00DA1BC4">
        <w:rPr>
          <w:rFonts w:cs="Times New Roman"/>
          <w:position w:val="-12"/>
          <w:szCs w:val="28"/>
        </w:rPr>
        <w:object w:dxaOrig="320" w:dyaOrig="380">
          <v:shape id="_x0000_i1154" type="#_x0000_t75" style="width:17pt;height:19pt" o:ole="">
            <v:imagedata r:id="rId258" o:title=""/>
          </v:shape>
          <o:OLEObject Type="Embed" ProgID="Equation.DSMT4" ShapeID="_x0000_i1154" DrawAspect="Content" ObjectID="_1700724779" r:id="rId259"/>
        </w:object>
      </w:r>
      <w:r w:rsidRPr="00DA1BC4">
        <w:rPr>
          <w:rFonts w:cs="Times New Roman"/>
          <w:szCs w:val="28"/>
        </w:rPr>
        <w:t>,</w:t>
      </w:r>
      <w:r w:rsidRPr="00DA1BC4">
        <w:rPr>
          <w:rFonts w:cs="Times New Roman"/>
          <w:position w:val="-12"/>
          <w:szCs w:val="28"/>
        </w:rPr>
        <w:t xml:space="preserve"> </w:t>
      </w:r>
      <w:r w:rsidRPr="00DA1BC4">
        <w:rPr>
          <w:rFonts w:cs="Times New Roman"/>
          <w:szCs w:val="28"/>
        </w:rPr>
        <w:t xml:space="preserve">значення ймовірності безвідмовної роботи </w:t>
      </w:r>
      <w:r w:rsidRPr="00DA1BC4">
        <w:rPr>
          <w:rFonts w:cs="Times New Roman"/>
          <w:position w:val="-14"/>
          <w:szCs w:val="28"/>
        </w:rPr>
        <w:object w:dxaOrig="980" w:dyaOrig="420">
          <v:shape id="_x0000_i1155" type="#_x0000_t75" style="width:49pt;height:20pt" o:ole="">
            <v:imagedata r:id="rId260" o:title=""/>
          </v:shape>
          <o:OLEObject Type="Embed" ProgID="Equation.DSMT4" ShapeID="_x0000_i1155" DrawAspect="Content" ObjectID="_1700724780" r:id="rId261"/>
        </w:object>
      </w:r>
      <w:r w:rsidRPr="00DA1BC4">
        <w:rPr>
          <w:rFonts w:cs="Times New Roman"/>
          <w:position w:val="-14"/>
          <w:szCs w:val="28"/>
        </w:rPr>
        <w:t xml:space="preserve"> </w:t>
      </w:r>
      <w:r w:rsidRPr="00DA1BC4">
        <w:rPr>
          <w:rFonts w:cs="Times New Roman"/>
          <w:szCs w:val="28"/>
        </w:rPr>
        <w:t>для деякого фіксованого інтервалу часу при відповідному способі резервування, який можливий для даної ділянки системи, за однією з відомих формул теорії надійності.</w:t>
      </w:r>
    </w:p>
    <w:p w:rsidR="00617595" w:rsidRPr="00DA1BC4" w:rsidRDefault="00617595" w:rsidP="00E07772">
      <w:pPr>
        <w:widowControl w:val="0"/>
        <w:numPr>
          <w:ilvl w:val="0"/>
          <w:numId w:val="5"/>
        </w:numPr>
        <w:tabs>
          <w:tab w:val="clear" w:pos="1440"/>
          <w:tab w:val="num" w:pos="1078"/>
        </w:tabs>
        <w:autoSpaceDE w:val="0"/>
        <w:autoSpaceDN w:val="0"/>
        <w:adjustRightInd w:val="0"/>
        <w:ind w:left="0" w:firstLine="709"/>
        <w:jc w:val="both"/>
        <w:rPr>
          <w:rFonts w:cs="Times New Roman"/>
          <w:szCs w:val="28"/>
        </w:rPr>
      </w:pPr>
      <w:r w:rsidRPr="00DA1BC4">
        <w:rPr>
          <w:rFonts w:cs="Times New Roman"/>
          <w:szCs w:val="28"/>
        </w:rPr>
        <w:t xml:space="preserve">Складається зведена табл. 2.4 значень </w:t>
      </w:r>
      <w:r w:rsidRPr="00DA1BC4">
        <w:rPr>
          <w:rFonts w:cs="Times New Roman"/>
          <w:position w:val="-14"/>
          <w:szCs w:val="28"/>
        </w:rPr>
        <w:object w:dxaOrig="980" w:dyaOrig="420">
          <v:shape id="_x0000_i1156" type="#_x0000_t75" style="width:49pt;height:20pt" o:ole="">
            <v:imagedata r:id="rId260" o:title=""/>
          </v:shape>
          <o:OLEObject Type="Embed" ProgID="Equation.DSMT4" ShapeID="_x0000_i1156" DrawAspect="Content" ObjectID="_1700724781" r:id="rId262"/>
        </w:object>
      </w:r>
      <w:r w:rsidRPr="00DA1BC4">
        <w:rPr>
          <w:rFonts w:cs="Times New Roman"/>
          <w:szCs w:val="28"/>
        </w:rPr>
        <w:t xml:space="preserve"> для всіх практично можливих </w:t>
      </w:r>
      <w:r w:rsidRPr="00DA1BC4">
        <w:rPr>
          <w:rFonts w:cs="Times New Roman"/>
          <w:position w:val="-12"/>
          <w:szCs w:val="28"/>
        </w:rPr>
        <w:object w:dxaOrig="320" w:dyaOrig="380">
          <v:shape id="_x0000_i1157" type="#_x0000_t75" style="width:17pt;height:19pt" o:ole="">
            <v:imagedata r:id="rId258" o:title=""/>
          </v:shape>
          <o:OLEObject Type="Embed" ProgID="Equation.DSMT4" ShapeID="_x0000_i1157" DrawAspect="Content" ObjectID="_1700724782" r:id="rId263"/>
        </w:object>
      </w:r>
      <w:r w:rsidRPr="00DA1BC4">
        <w:rPr>
          <w:rFonts w:cs="Times New Roman"/>
          <w:szCs w:val="28"/>
        </w:rPr>
        <w:t xml:space="preserve"> і різних </w:t>
      </w:r>
      <w:r w:rsidRPr="00DA1BC4">
        <w:rPr>
          <w:rFonts w:cs="Times New Roman"/>
          <w:position w:val="-10"/>
          <w:szCs w:val="28"/>
        </w:rPr>
        <w:object w:dxaOrig="1340" w:dyaOrig="340">
          <v:shape id="_x0000_i1158" type="#_x0000_t75" style="width:67.5pt;height:17.5pt" o:ole="">
            <v:imagedata r:id="rId248" o:title=""/>
          </v:shape>
          <o:OLEObject Type="Embed" ProgID="Equation.DSMT4" ShapeID="_x0000_i1158" DrawAspect="Content" ObjectID="_1700724783" r:id="rId264"/>
        </w:object>
      </w:r>
      <w:r w:rsidRPr="00DA1BC4">
        <w:rPr>
          <w:rFonts w:cs="Times New Roman"/>
          <w:szCs w:val="28"/>
        </w:rPr>
        <w:t xml:space="preserve"> (для різних ділянок системи), отриманих за вказаними формулами. </w:t>
      </w:r>
    </w:p>
    <w:p w:rsidR="00617595" w:rsidRPr="00DA1BC4" w:rsidRDefault="00E07772" w:rsidP="00E07772">
      <w:pPr>
        <w:widowControl w:val="0"/>
        <w:autoSpaceDE w:val="0"/>
        <w:autoSpaceDN w:val="0"/>
        <w:adjustRightInd w:val="0"/>
        <w:spacing w:before="300"/>
        <w:ind w:firstLine="0"/>
        <w:jc w:val="center"/>
        <w:rPr>
          <w:rFonts w:cs="Times New Roman"/>
          <w:szCs w:val="28"/>
        </w:rPr>
      </w:pPr>
      <w:r w:rsidRPr="00DA1BC4">
        <w:rPr>
          <w:rFonts w:cs="Times New Roman"/>
          <w:szCs w:val="28"/>
        </w:rPr>
        <w:t>Таблиця 2.4</w:t>
      </w:r>
      <w:r w:rsidRPr="00DA1BC4">
        <w:rPr>
          <w:rFonts w:cs="Times New Roman"/>
          <w:i/>
          <w:szCs w:val="28"/>
        </w:rPr>
        <w:t xml:space="preserve"> – </w:t>
      </w:r>
      <w:r w:rsidR="00617595" w:rsidRPr="00DA1BC4">
        <w:rPr>
          <w:rFonts w:cs="Times New Roman"/>
          <w:szCs w:val="28"/>
        </w:rPr>
        <w:t xml:space="preserve">Зведена таблиця значень змінних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161"/>
        <w:gridCol w:w="1169"/>
        <w:gridCol w:w="1147"/>
        <w:gridCol w:w="1147"/>
        <w:gridCol w:w="1147"/>
        <w:gridCol w:w="1169"/>
      </w:tblGrid>
      <w:tr w:rsidR="00E25484" w:rsidRPr="00DA1BC4" w:rsidTr="00E25484">
        <w:trPr>
          <w:trHeight w:val="395"/>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2"/>
                <w:szCs w:val="28"/>
              </w:rPr>
              <w:object w:dxaOrig="345" w:dyaOrig="375">
                <v:shape id="_x0000_i1159" type="#_x0000_t75" style="width:17.5pt;height:19pt" o:ole="">
                  <v:imagedata r:id="rId265" o:title=""/>
                </v:shape>
                <o:OLEObject Type="Embed" ProgID="Equation.DSMT4" ShapeID="_x0000_i1159" DrawAspect="Content" ObjectID="_1700724784" r:id="rId266"/>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630" w:dyaOrig="405">
                <v:shape id="_x0000_i1160" type="#_x0000_t75" style="width:31.5pt;height:20.5pt" o:ole="">
                  <v:imagedata r:id="rId267" o:title=""/>
                </v:shape>
                <o:OLEObject Type="Embed" ProgID="Equation.DSMT4" ShapeID="_x0000_i1160" DrawAspect="Content" ObjectID="_1700724785" r:id="rId268"/>
              </w:object>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660" w:dyaOrig="405">
                <v:shape id="_x0000_i1161" type="#_x0000_t75" style="width:33pt;height:20.5pt" o:ole="">
                  <v:imagedata r:id="rId269" o:title=""/>
                </v:shape>
                <o:OLEObject Type="Embed" ProgID="Equation.DSMT4" ShapeID="_x0000_i1161" DrawAspect="Content" ObjectID="_1700724786" r:id="rId270"/>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600" w:dyaOrig="405">
                <v:shape id="_x0000_i1162" type="#_x0000_t75" style="width:30pt;height:20.5pt" o:ole="">
                  <v:imagedata r:id="rId271" o:title=""/>
                </v:shape>
                <o:OLEObject Type="Embed" ProgID="Equation.DSMT4" ShapeID="_x0000_i1162" DrawAspect="Content" ObjectID="_1700724787" r:id="rId272"/>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660" w:dyaOrig="405">
                <v:shape id="_x0000_i1163" type="#_x0000_t75" style="width:33pt;height:20.5pt" o:ole="">
                  <v:imagedata r:id="rId273" o:title=""/>
                </v:shape>
                <o:OLEObject Type="Embed" ProgID="Equation.DSMT4" ShapeID="_x0000_i1163" DrawAspect="Content" ObjectID="_1700724788" r:id="rId274"/>
              </w:object>
            </w:r>
          </w:p>
        </w:tc>
      </w:tr>
      <w:tr w:rsidR="00E25484" w:rsidRPr="00DA1BC4" w:rsidTr="00E25484">
        <w:trPr>
          <w:trHeight w:val="395"/>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t>0</w: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40" w:dyaOrig="405">
                <v:shape id="_x0000_i1164" type="#_x0000_t75" style="width:42pt;height:20.5pt" o:ole="">
                  <v:imagedata r:id="rId275" o:title=""/>
                </v:shape>
                <o:OLEObject Type="Embed" ProgID="Equation.DSMT4" ShapeID="_x0000_i1164" DrawAspect="Content" ObjectID="_1700724789" r:id="rId276"/>
              </w:object>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70" w:dyaOrig="405">
                <v:shape id="_x0000_i1165" type="#_x0000_t75" style="width:43.5pt;height:20.5pt" o:ole="">
                  <v:imagedata r:id="rId277" o:title=""/>
                </v:shape>
                <o:OLEObject Type="Embed" ProgID="Equation.DSMT4" ShapeID="_x0000_i1165" DrawAspect="Content" ObjectID="_1700724790" r:id="rId278"/>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40" w:dyaOrig="405">
                <v:shape id="_x0000_i1166" type="#_x0000_t75" style="width:42pt;height:20.5pt" o:ole="">
                  <v:imagedata r:id="rId279" o:title=""/>
                </v:shape>
                <o:OLEObject Type="Embed" ProgID="Equation.DSMT4" ShapeID="_x0000_i1166" DrawAspect="Content" ObjectID="_1700724791" r:id="rId280"/>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70" w:dyaOrig="405">
                <v:shape id="_x0000_i1167" type="#_x0000_t75" style="width:43.5pt;height:20.5pt" o:ole="">
                  <v:imagedata r:id="rId281" o:title=""/>
                </v:shape>
                <o:OLEObject Type="Embed" ProgID="Equation.DSMT4" ShapeID="_x0000_i1167" DrawAspect="Content" ObjectID="_1700724792" r:id="rId282"/>
              </w:object>
            </w:r>
          </w:p>
        </w:tc>
      </w:tr>
      <w:tr w:rsidR="00E25484" w:rsidRPr="00DA1BC4" w:rsidTr="00E25484">
        <w:trPr>
          <w:trHeight w:val="384"/>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t>1</w: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780" w:dyaOrig="405">
                <v:shape id="_x0000_i1168" type="#_x0000_t75" style="width:39pt;height:20.5pt" o:ole="">
                  <v:imagedata r:id="rId283" o:title=""/>
                </v:shape>
                <o:OLEObject Type="Embed" ProgID="Equation.DSMT4" ShapeID="_x0000_i1168" DrawAspect="Content" ObjectID="_1700724793" r:id="rId284"/>
              </w:object>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10" w:dyaOrig="405">
                <v:shape id="_x0000_i1169" type="#_x0000_t75" style="width:40.5pt;height:20.5pt" o:ole="">
                  <v:imagedata r:id="rId285" o:title=""/>
                </v:shape>
                <o:OLEObject Type="Embed" ProgID="Equation.DSMT4" ShapeID="_x0000_i1169" DrawAspect="Content" ObjectID="_1700724794" r:id="rId286"/>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780" w:dyaOrig="405">
                <v:shape id="_x0000_i1170" type="#_x0000_t75" style="width:39pt;height:20.5pt" o:ole="">
                  <v:imagedata r:id="rId287" o:title=""/>
                </v:shape>
                <o:OLEObject Type="Embed" ProgID="Equation.DSMT4" ShapeID="_x0000_i1170" DrawAspect="Content" ObjectID="_1700724795" r:id="rId288"/>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10" w:dyaOrig="405">
                <v:shape id="_x0000_i1171" type="#_x0000_t75" style="width:40.5pt;height:20.5pt" o:ole="">
                  <v:imagedata r:id="rId289" o:title=""/>
                </v:shape>
                <o:OLEObject Type="Embed" ProgID="Equation.DSMT4" ShapeID="_x0000_i1171" DrawAspect="Content" ObjectID="_1700724796" r:id="rId290"/>
              </w:object>
            </w:r>
          </w:p>
        </w:tc>
      </w:tr>
      <w:tr w:rsidR="00E25484" w:rsidRPr="00DA1BC4" w:rsidTr="00E25484">
        <w:trPr>
          <w:trHeight w:val="395"/>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t>2</w: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40" w:dyaOrig="405">
                <v:shape id="_x0000_i1172" type="#_x0000_t75" style="width:42pt;height:20.5pt" o:ole="">
                  <v:imagedata r:id="rId291" o:title=""/>
                </v:shape>
                <o:OLEObject Type="Embed" ProgID="Equation.DSMT4" ShapeID="_x0000_i1172" DrawAspect="Content" ObjectID="_1700724797" r:id="rId292"/>
              </w:object>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70" w:dyaOrig="405">
                <v:shape id="_x0000_i1173" type="#_x0000_t75" style="width:43.5pt;height:20.5pt" o:ole="">
                  <v:imagedata r:id="rId293" o:title=""/>
                </v:shape>
                <o:OLEObject Type="Embed" ProgID="Equation.DSMT4" ShapeID="_x0000_i1173" DrawAspect="Content" ObjectID="_1700724798" r:id="rId294"/>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40" w:dyaOrig="405">
                <v:shape id="_x0000_i1174" type="#_x0000_t75" style="width:42pt;height:20.5pt" o:ole="">
                  <v:imagedata r:id="rId295" o:title=""/>
                </v:shape>
                <o:OLEObject Type="Embed" ProgID="Equation.DSMT4" ShapeID="_x0000_i1174" DrawAspect="Content" ObjectID="_1700724799" r:id="rId296"/>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870" w:dyaOrig="405">
                <v:shape id="_x0000_i1175" type="#_x0000_t75" style="width:43.5pt;height:20.5pt" o:ole="">
                  <v:imagedata r:id="rId297" o:title=""/>
                </v:shape>
                <o:OLEObject Type="Embed" ProgID="Equation.DSMT4" ShapeID="_x0000_i1175" DrawAspect="Content" ObjectID="_1700724800" r:id="rId298"/>
              </w:object>
            </w:r>
          </w:p>
        </w:tc>
      </w:tr>
      <w:tr w:rsidR="00E25484" w:rsidRPr="00DA1BC4" w:rsidTr="00E25484">
        <w:trPr>
          <w:trHeight w:val="353"/>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r>
      <w:tr w:rsidR="00E25484" w:rsidRPr="00DA1BC4" w:rsidTr="00E25484">
        <w:trPr>
          <w:trHeight w:val="384"/>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6"/>
                <w:szCs w:val="28"/>
              </w:rPr>
              <w:object w:dxaOrig="285" w:dyaOrig="255">
                <v:shape id="_x0000_i1176" type="#_x0000_t75" style="width:14.5pt;height:13pt" o:ole="">
                  <v:imagedata r:id="rId299" o:title=""/>
                </v:shape>
                <o:OLEObject Type="Embed" ProgID="Equation.DSMT4" ShapeID="_x0000_i1176" DrawAspect="Content" ObjectID="_1700724801" r:id="rId300"/>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945" w:dyaOrig="405">
                <v:shape id="_x0000_i1177" type="#_x0000_t75" style="width:47.5pt;height:20.5pt" o:ole="">
                  <v:imagedata r:id="rId301" o:title=""/>
                </v:shape>
                <o:OLEObject Type="Embed" ProgID="Equation.DSMT4" ShapeID="_x0000_i1177" DrawAspect="Content" ObjectID="_1700724802" r:id="rId302"/>
              </w:object>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945" w:dyaOrig="405">
                <v:shape id="_x0000_i1178" type="#_x0000_t75" style="width:47.5pt;height:20.5pt" o:ole="">
                  <v:imagedata r:id="rId303" o:title=""/>
                </v:shape>
                <o:OLEObject Type="Embed" ProgID="Equation.DSMT4" ShapeID="_x0000_i1178" DrawAspect="Content" ObjectID="_1700724803" r:id="rId304"/>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915" w:dyaOrig="405">
                <v:shape id="_x0000_i1179" type="#_x0000_t75" style="width:46pt;height:20.5pt" o:ole="">
                  <v:imagedata r:id="rId305" o:title=""/>
                </v:shape>
                <o:OLEObject Type="Embed" ProgID="Equation.DSMT4" ShapeID="_x0000_i1179" DrawAspect="Content" ObjectID="_1700724804" r:id="rId306"/>
              </w:object>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position w:val="-14"/>
                <w:szCs w:val="28"/>
              </w:rPr>
              <w:object w:dxaOrig="945" w:dyaOrig="405">
                <v:shape id="_x0000_i1180" type="#_x0000_t75" style="width:47.5pt;height:20.5pt" o:ole="">
                  <v:imagedata r:id="rId307" o:title=""/>
                </v:shape>
                <o:OLEObject Type="Embed" ProgID="Equation.DSMT4" ShapeID="_x0000_i1180" DrawAspect="Content" ObjectID="_1700724805" r:id="rId308"/>
              </w:object>
            </w:r>
          </w:p>
        </w:tc>
      </w:tr>
      <w:tr w:rsidR="00E25484" w:rsidRPr="00DA1BC4" w:rsidTr="00E25484">
        <w:trPr>
          <w:trHeight w:val="73"/>
          <w:jc w:val="center"/>
        </w:trPr>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47"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c>
          <w:tcPr>
            <w:tcW w:w="116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671FF7">
            <w:pPr>
              <w:ind w:firstLine="0"/>
              <w:jc w:val="center"/>
              <w:rPr>
                <w:rFonts w:eastAsia="Calibri" w:cs="Times New Roman"/>
                <w:szCs w:val="28"/>
              </w:rPr>
            </w:pPr>
            <w:r w:rsidRPr="00DA1BC4">
              <w:rPr>
                <w:rFonts w:eastAsia="Calibri" w:cs="Times New Roman"/>
                <w:szCs w:val="28"/>
              </w:rPr>
              <w:sym w:font="Symbol" w:char="F0BC"/>
            </w:r>
          </w:p>
        </w:tc>
      </w:tr>
    </w:tbl>
    <w:p w:rsidR="00617595" w:rsidRPr="00DA1BC4" w:rsidRDefault="00617595" w:rsidP="00E25484">
      <w:pPr>
        <w:widowControl w:val="0"/>
        <w:autoSpaceDE w:val="0"/>
        <w:autoSpaceDN w:val="0"/>
        <w:adjustRightInd w:val="0"/>
        <w:spacing w:after="300"/>
        <w:rPr>
          <w:rFonts w:cs="Times New Roman"/>
          <w:sz w:val="16"/>
          <w:szCs w:val="16"/>
        </w:rPr>
      </w:pPr>
    </w:p>
    <w:p w:rsidR="00617595" w:rsidRPr="00DA1BC4" w:rsidRDefault="00617595" w:rsidP="00BE0BBA">
      <w:pPr>
        <w:pStyle w:val="af2"/>
        <w:widowControl w:val="0"/>
        <w:numPr>
          <w:ilvl w:val="0"/>
          <w:numId w:val="5"/>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 xml:space="preserve">На підставі отриманих значень </w:t>
      </w:r>
      <w:r w:rsidRPr="00DA1BC4">
        <w:rPr>
          <w:position w:val="-14"/>
          <w:lang w:val="uk-UA"/>
        </w:rPr>
        <w:object w:dxaOrig="980" w:dyaOrig="420">
          <v:shape id="_x0000_i1181" type="#_x0000_t75" style="width:49pt;height:20pt" o:ole="">
            <v:imagedata r:id="rId260" o:title=""/>
          </v:shape>
          <o:OLEObject Type="Embed" ProgID="Equation.DSMT4" ShapeID="_x0000_i1181" DrawAspect="Content" ObjectID="_1700724806" r:id="rId309"/>
        </w:object>
      </w:r>
      <w:r w:rsidRPr="00DA1BC4">
        <w:rPr>
          <w:rFonts w:ascii="Times New Roman" w:hAnsi="Times New Roman" w:cs="Times New Roman"/>
          <w:sz w:val="28"/>
          <w:szCs w:val="28"/>
          <w:lang w:val="uk-UA"/>
        </w:rPr>
        <w:t xml:space="preserve">, зведених у табл. 2.4, і відомих значень вартості елементів </w:t>
      </w:r>
      <w:r w:rsidRPr="00DA1BC4">
        <w:rPr>
          <w:position w:val="-12"/>
          <w:lang w:val="uk-UA"/>
        </w:rPr>
        <w:object w:dxaOrig="300" w:dyaOrig="380">
          <v:shape id="_x0000_i1182" type="#_x0000_t75" style="width:16pt;height:19pt" o:ole="">
            <v:imagedata r:id="rId236" o:title=""/>
          </v:shape>
          <o:OLEObject Type="Embed" ProgID="Equation.DSMT4" ShapeID="_x0000_i1182" DrawAspect="Content" ObjectID="_1700724807" r:id="rId310"/>
        </w:object>
      </w:r>
      <w:r w:rsidRPr="00DA1BC4">
        <w:rPr>
          <w:rFonts w:ascii="Times New Roman" w:hAnsi="Times New Roman" w:cs="Times New Roman"/>
          <w:sz w:val="28"/>
          <w:szCs w:val="28"/>
          <w:lang w:val="uk-UA"/>
        </w:rPr>
        <w:t xml:space="preserve"> розраховується </w:t>
      </w:r>
      <w:r w:rsidRPr="00DA1BC4">
        <w:rPr>
          <w:position w:val="-14"/>
          <w:lang w:val="uk-UA"/>
        </w:rPr>
        <w:object w:dxaOrig="800" w:dyaOrig="420">
          <v:shape id="_x0000_i1183" type="#_x0000_t75" style="width:39pt;height:20pt" o:ole="">
            <v:imagedata r:id="rId311" o:title=""/>
          </v:shape>
          <o:OLEObject Type="Embed" ProgID="Equation.DSMT4" ShapeID="_x0000_i1183" DrawAspect="Content" ObjectID="_1700724808" r:id="rId312"/>
        </w:object>
      </w:r>
      <w:r w:rsidRPr="00DA1BC4">
        <w:rPr>
          <w:rFonts w:ascii="Times New Roman" w:hAnsi="Times New Roman" w:cs="Times New Roman"/>
          <w:sz w:val="28"/>
          <w:szCs w:val="28"/>
          <w:lang w:val="uk-UA"/>
        </w:rPr>
        <w:t xml:space="preserve"> за формулою (2.26) для всіх значень </w:t>
      </w:r>
      <w:r w:rsidRPr="00DA1BC4">
        <w:rPr>
          <w:position w:val="-6"/>
          <w:lang w:val="uk-UA"/>
        </w:rPr>
        <w:object w:dxaOrig="160" w:dyaOrig="279">
          <v:shape id="_x0000_i1184" type="#_x0000_t75" style="width:7.5pt;height:14.5pt" o:ole="">
            <v:imagedata r:id="rId313" o:title=""/>
          </v:shape>
          <o:OLEObject Type="Embed" ProgID="Equation.DSMT4" ShapeID="_x0000_i1184" DrawAspect="Content" ObjectID="_1700724809" r:id="rId314"/>
        </w:object>
      </w:r>
      <w:r w:rsidRPr="00DA1BC4">
        <w:rPr>
          <w:rFonts w:ascii="Times New Roman" w:hAnsi="Times New Roman" w:cs="Times New Roman"/>
          <w:sz w:val="28"/>
          <w:szCs w:val="28"/>
          <w:lang w:val="uk-UA"/>
        </w:rPr>
        <w:t xml:space="preserve"> та різних значень </w:t>
      </w:r>
      <w:r w:rsidRPr="00DA1BC4">
        <w:rPr>
          <w:position w:val="-12"/>
          <w:lang w:val="uk-UA"/>
        </w:rPr>
        <w:object w:dxaOrig="320" w:dyaOrig="380">
          <v:shape id="_x0000_i1185" type="#_x0000_t75" style="width:17pt;height:19pt" o:ole="">
            <v:imagedata r:id="rId258" o:title=""/>
          </v:shape>
          <o:OLEObject Type="Embed" ProgID="Equation.DSMT4" ShapeID="_x0000_i1185" DrawAspect="Content" ObjectID="_1700724810" r:id="rId315"/>
        </w:object>
      </w:r>
      <w:r w:rsidRPr="00DA1BC4">
        <w:rPr>
          <w:rFonts w:ascii="Times New Roman" w:hAnsi="Times New Roman" w:cs="Times New Roman"/>
          <w:sz w:val="28"/>
          <w:szCs w:val="28"/>
          <w:lang w:val="uk-UA"/>
        </w:rPr>
        <w:t xml:space="preserve">, після чого складається табл. 2.5. </w:t>
      </w:r>
    </w:p>
    <w:p w:rsidR="00671FF7" w:rsidRPr="00DA1BC4" w:rsidRDefault="00671FF7">
      <w:pPr>
        <w:spacing w:after="200" w:line="276" w:lineRule="auto"/>
        <w:ind w:firstLine="0"/>
        <w:rPr>
          <w:rFonts w:cs="Times New Roman"/>
          <w:szCs w:val="28"/>
        </w:rPr>
      </w:pPr>
      <w:r w:rsidRPr="00DA1BC4">
        <w:rPr>
          <w:rFonts w:cs="Times New Roman"/>
          <w:szCs w:val="28"/>
        </w:rPr>
        <w:br w:type="page"/>
      </w:r>
    </w:p>
    <w:p w:rsidR="00617595" w:rsidRPr="00DA1BC4" w:rsidRDefault="00617595" w:rsidP="002D31F5">
      <w:pPr>
        <w:widowControl w:val="0"/>
        <w:autoSpaceDE w:val="0"/>
        <w:autoSpaceDN w:val="0"/>
        <w:adjustRightInd w:val="0"/>
        <w:spacing w:before="300"/>
        <w:ind w:firstLine="0"/>
        <w:jc w:val="center"/>
        <w:rPr>
          <w:rFonts w:cs="Times New Roman"/>
          <w:szCs w:val="28"/>
        </w:rPr>
      </w:pPr>
      <w:r w:rsidRPr="00DA1BC4">
        <w:rPr>
          <w:rFonts w:cs="Times New Roman"/>
          <w:szCs w:val="28"/>
        </w:rPr>
        <w:lastRenderedPageBreak/>
        <w:t>Таблиця 2.5</w:t>
      </w:r>
      <w:r w:rsidR="002D31F5" w:rsidRPr="00DA1BC4">
        <w:t xml:space="preserve"> </w:t>
      </w:r>
      <w:r w:rsidR="002D31F5" w:rsidRPr="00DA1BC4">
        <w:rPr>
          <w:rFonts w:cs="Times New Roman"/>
          <w:szCs w:val="28"/>
        </w:rPr>
        <w:t>– Зведена таблиця отриманих даних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161"/>
        <w:gridCol w:w="1161"/>
        <w:gridCol w:w="1149"/>
        <w:gridCol w:w="1149"/>
        <w:gridCol w:w="1149"/>
        <w:gridCol w:w="1171"/>
      </w:tblGrid>
      <w:tr w:rsidR="00E25484" w:rsidRPr="00DA1BC4" w:rsidTr="00E25484">
        <w:trPr>
          <w:trHeight w:val="377"/>
          <w:jc w:val="center"/>
        </w:trPr>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2"/>
                <w:szCs w:val="28"/>
              </w:rPr>
              <w:object w:dxaOrig="345" w:dyaOrig="375">
                <v:shape id="_x0000_i1186" type="#_x0000_t75" style="width:17.5pt;height:19pt" o:ole="">
                  <v:imagedata r:id="rId265" o:title=""/>
                </v:shape>
                <o:OLEObject Type="Embed" ProgID="Equation.DSMT4" ShapeID="_x0000_i1186" DrawAspect="Content" ObjectID="_1700724811" r:id="rId316"/>
              </w:objec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630" w:dyaOrig="405">
                <v:shape id="_x0000_i1187" type="#_x0000_t75" style="width:31.5pt;height:20.5pt" o:ole="">
                  <v:imagedata r:id="rId267" o:title=""/>
                </v:shape>
                <o:OLEObject Type="Embed" ProgID="Equation.DSMT4" ShapeID="_x0000_i1187" DrawAspect="Content" ObjectID="_1700724812" r:id="rId317"/>
              </w:objec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660" w:dyaOrig="405">
                <v:shape id="_x0000_i1188" type="#_x0000_t75" style="width:33pt;height:20.5pt" o:ole="">
                  <v:imagedata r:id="rId269" o:title=""/>
                </v:shape>
                <o:OLEObject Type="Embed" ProgID="Equation.DSMT4" ShapeID="_x0000_i1188" DrawAspect="Content" ObjectID="_1700724813" r:id="rId318"/>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600" w:dyaOrig="405">
                <v:shape id="_x0000_i1189" type="#_x0000_t75" style="width:30pt;height:20.5pt" o:ole="">
                  <v:imagedata r:id="rId271" o:title=""/>
                </v:shape>
                <o:OLEObject Type="Embed" ProgID="Equation.DSMT4" ShapeID="_x0000_i1189" DrawAspect="Content" ObjectID="_1700724814" r:id="rId319"/>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660" w:dyaOrig="405">
                <v:shape id="_x0000_i1190" type="#_x0000_t75" style="width:33pt;height:20.5pt" o:ole="">
                  <v:imagedata r:id="rId273" o:title=""/>
                </v:shape>
                <o:OLEObject Type="Embed" ProgID="Equation.DSMT4" ShapeID="_x0000_i1190" DrawAspect="Content" ObjectID="_1700724815" r:id="rId320"/>
              </w:object>
            </w:r>
          </w:p>
        </w:tc>
      </w:tr>
      <w:tr w:rsidR="00E25484" w:rsidRPr="00DA1BC4" w:rsidTr="00E25484">
        <w:trPr>
          <w:trHeight w:val="366"/>
          <w:jc w:val="center"/>
        </w:trPr>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t>0</w: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40" w:dyaOrig="405">
                <v:shape id="_x0000_i1191" type="#_x0000_t75" style="width:42pt;height:20.5pt" o:ole="">
                  <v:imagedata r:id="rId275" o:title=""/>
                </v:shape>
                <o:OLEObject Type="Embed" ProgID="Equation.DSMT4" ShapeID="_x0000_i1191" DrawAspect="Content" ObjectID="_1700724816" r:id="rId321"/>
              </w:objec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70" w:dyaOrig="405">
                <v:shape id="_x0000_i1192" type="#_x0000_t75" style="width:43.5pt;height:20.5pt" o:ole="">
                  <v:imagedata r:id="rId277" o:title=""/>
                </v:shape>
                <o:OLEObject Type="Embed" ProgID="Equation.DSMT4" ShapeID="_x0000_i1192" DrawAspect="Content" ObjectID="_1700724817" r:id="rId322"/>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40" w:dyaOrig="405">
                <v:shape id="_x0000_i1193" type="#_x0000_t75" style="width:42pt;height:20.5pt" o:ole="">
                  <v:imagedata r:id="rId279" o:title=""/>
                </v:shape>
                <o:OLEObject Type="Embed" ProgID="Equation.DSMT4" ShapeID="_x0000_i1193" DrawAspect="Content" ObjectID="_1700724818" r:id="rId323"/>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70" w:dyaOrig="405">
                <v:shape id="_x0000_i1194" type="#_x0000_t75" style="width:43.5pt;height:20.5pt" o:ole="">
                  <v:imagedata r:id="rId281" o:title=""/>
                </v:shape>
                <o:OLEObject Type="Embed" ProgID="Equation.DSMT4" ShapeID="_x0000_i1194" DrawAspect="Content" ObjectID="_1700724819" r:id="rId324"/>
              </w:object>
            </w:r>
          </w:p>
        </w:tc>
      </w:tr>
      <w:tr w:rsidR="00E25484" w:rsidRPr="00DA1BC4" w:rsidTr="00E25484">
        <w:trPr>
          <w:trHeight w:val="410"/>
          <w:jc w:val="center"/>
        </w:trPr>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t>1</w: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780" w:dyaOrig="405">
                <v:shape id="_x0000_i1195" type="#_x0000_t75" style="width:39pt;height:20.5pt" o:ole="">
                  <v:imagedata r:id="rId283" o:title=""/>
                </v:shape>
                <o:OLEObject Type="Embed" ProgID="Equation.DSMT4" ShapeID="_x0000_i1195" DrawAspect="Content" ObjectID="_1700724820" r:id="rId325"/>
              </w:objec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10" w:dyaOrig="405">
                <v:shape id="_x0000_i1196" type="#_x0000_t75" style="width:40.5pt;height:20.5pt" o:ole="">
                  <v:imagedata r:id="rId285" o:title=""/>
                </v:shape>
                <o:OLEObject Type="Embed" ProgID="Equation.DSMT4" ShapeID="_x0000_i1196" DrawAspect="Content" ObjectID="_1700724821" r:id="rId326"/>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780" w:dyaOrig="405">
                <v:shape id="_x0000_i1197" type="#_x0000_t75" style="width:39pt;height:20.5pt" o:ole="">
                  <v:imagedata r:id="rId287" o:title=""/>
                </v:shape>
                <o:OLEObject Type="Embed" ProgID="Equation.DSMT4" ShapeID="_x0000_i1197" DrawAspect="Content" ObjectID="_1700724822" r:id="rId327"/>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10" w:dyaOrig="405">
                <v:shape id="_x0000_i1198" type="#_x0000_t75" style="width:40.5pt;height:20.5pt" o:ole="">
                  <v:imagedata r:id="rId289" o:title=""/>
                </v:shape>
                <o:OLEObject Type="Embed" ProgID="Equation.DSMT4" ShapeID="_x0000_i1198" DrawAspect="Content" ObjectID="_1700724823" r:id="rId328"/>
              </w:object>
            </w:r>
          </w:p>
        </w:tc>
      </w:tr>
      <w:tr w:rsidR="00E25484" w:rsidRPr="00DA1BC4" w:rsidTr="00E25484">
        <w:trPr>
          <w:trHeight w:val="399"/>
          <w:jc w:val="center"/>
        </w:trPr>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t>2</w: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40" w:dyaOrig="405">
                <v:shape id="_x0000_i1199" type="#_x0000_t75" style="width:42pt;height:20.5pt" o:ole="">
                  <v:imagedata r:id="rId291" o:title=""/>
                </v:shape>
                <o:OLEObject Type="Embed" ProgID="Equation.DSMT4" ShapeID="_x0000_i1199" DrawAspect="Content" ObjectID="_1700724824" r:id="rId329"/>
              </w:object>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70" w:dyaOrig="405">
                <v:shape id="_x0000_i1200" type="#_x0000_t75" style="width:43.5pt;height:20.5pt" o:ole="">
                  <v:imagedata r:id="rId293" o:title=""/>
                </v:shape>
                <o:OLEObject Type="Embed" ProgID="Equation.DSMT4" ShapeID="_x0000_i1200" DrawAspect="Content" ObjectID="_1700724825" r:id="rId330"/>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40" w:dyaOrig="405">
                <v:shape id="_x0000_i1201" type="#_x0000_t75" style="width:42pt;height:20.5pt" o:ole="">
                  <v:imagedata r:id="rId295" o:title=""/>
                </v:shape>
                <o:OLEObject Type="Embed" ProgID="Equation.DSMT4" ShapeID="_x0000_i1201" DrawAspect="Content" ObjectID="_1700724826" r:id="rId331"/>
              </w:object>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position w:val="-14"/>
                <w:szCs w:val="28"/>
              </w:rPr>
              <w:object w:dxaOrig="870" w:dyaOrig="405">
                <v:shape id="_x0000_i1202" type="#_x0000_t75" style="width:43.5pt;height:20.5pt" o:ole="">
                  <v:imagedata r:id="rId297" o:title=""/>
                </v:shape>
                <o:OLEObject Type="Embed" ProgID="Equation.DSMT4" ShapeID="_x0000_i1202" DrawAspect="Content" ObjectID="_1700724827" r:id="rId332"/>
              </w:object>
            </w:r>
          </w:p>
        </w:tc>
      </w:tr>
      <w:tr w:rsidR="00E25484" w:rsidRPr="00DA1BC4" w:rsidTr="00E25484">
        <w:trPr>
          <w:trHeight w:val="366"/>
          <w:jc w:val="center"/>
        </w:trPr>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6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hideMark/>
          </w:tcPr>
          <w:p w:rsidR="00E25484" w:rsidRPr="00DA1BC4" w:rsidRDefault="00E25484" w:rsidP="00E25484">
            <w:pPr>
              <w:ind w:firstLine="0"/>
              <w:jc w:val="center"/>
              <w:rPr>
                <w:rFonts w:eastAsia="Calibri" w:cs="Times New Roman"/>
                <w:szCs w:val="28"/>
              </w:rPr>
            </w:pPr>
            <w:r w:rsidRPr="00DA1BC4">
              <w:rPr>
                <w:rFonts w:eastAsia="Calibri" w:cs="Times New Roman"/>
                <w:szCs w:val="28"/>
              </w:rPr>
              <w:sym w:font="Symbol" w:char="F0BC"/>
            </w:r>
          </w:p>
        </w:tc>
      </w:tr>
      <w:tr w:rsidR="002D31F5" w:rsidRPr="00DA1BC4" w:rsidTr="00E25484">
        <w:trPr>
          <w:trHeight w:val="366"/>
          <w:jc w:val="center"/>
        </w:trPr>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position w:val="-6"/>
                <w:szCs w:val="28"/>
              </w:rPr>
              <w:object w:dxaOrig="285" w:dyaOrig="255" w14:anchorId="0D8A22A8">
                <v:shape id="_x0000_i1203" type="#_x0000_t75" style="width:14.5pt;height:13pt" o:ole="">
                  <v:imagedata r:id="rId299" o:title=""/>
                </v:shape>
                <o:OLEObject Type="Embed" ProgID="Equation.DSMT4" ShapeID="_x0000_i1203" DrawAspect="Content" ObjectID="_1700724828" r:id="rId333"/>
              </w:object>
            </w:r>
          </w:p>
        </w:tc>
        <w:tc>
          <w:tcPr>
            <w:tcW w:w="116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position w:val="-14"/>
                <w:szCs w:val="28"/>
              </w:rPr>
              <w:object w:dxaOrig="945" w:dyaOrig="405" w14:anchorId="07602E4C">
                <v:shape id="_x0000_i1204" type="#_x0000_t75" style="width:47.5pt;height:20.5pt" o:ole="">
                  <v:imagedata r:id="rId301" o:title=""/>
                </v:shape>
                <o:OLEObject Type="Embed" ProgID="Equation.DSMT4" ShapeID="_x0000_i1204" DrawAspect="Content" ObjectID="_1700724829" r:id="rId334"/>
              </w:object>
            </w:r>
          </w:p>
        </w:tc>
        <w:tc>
          <w:tcPr>
            <w:tcW w:w="116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position w:val="-14"/>
                <w:szCs w:val="28"/>
              </w:rPr>
              <w:object w:dxaOrig="945" w:dyaOrig="405" w14:anchorId="0FDCD3FB">
                <v:shape id="_x0000_i1205" type="#_x0000_t75" style="width:47.5pt;height:20.5pt" o:ole="">
                  <v:imagedata r:id="rId303" o:title=""/>
                </v:shape>
                <o:OLEObject Type="Embed" ProgID="Equation.DSMT4" ShapeID="_x0000_i1205" DrawAspect="Content" ObjectID="_1700724830" r:id="rId335"/>
              </w:object>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position w:val="-14"/>
                <w:szCs w:val="28"/>
              </w:rPr>
              <w:object w:dxaOrig="915" w:dyaOrig="405" w14:anchorId="25BD0AC5">
                <v:shape id="_x0000_i1206" type="#_x0000_t75" style="width:46pt;height:20.5pt" o:ole="">
                  <v:imagedata r:id="rId305" o:title=""/>
                </v:shape>
                <o:OLEObject Type="Embed" ProgID="Equation.DSMT4" ShapeID="_x0000_i1206" DrawAspect="Content" ObjectID="_1700724831" r:id="rId336"/>
              </w:object>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position w:val="-14"/>
                <w:szCs w:val="28"/>
              </w:rPr>
              <w:object w:dxaOrig="945" w:dyaOrig="405" w14:anchorId="6052DF16">
                <v:shape id="_x0000_i1207" type="#_x0000_t75" style="width:47.5pt;height:20.5pt" o:ole="">
                  <v:imagedata r:id="rId307" o:title=""/>
                </v:shape>
                <o:OLEObject Type="Embed" ProgID="Equation.DSMT4" ShapeID="_x0000_i1207" DrawAspect="Content" ObjectID="_1700724832" r:id="rId337"/>
              </w:object>
            </w:r>
          </w:p>
        </w:tc>
      </w:tr>
      <w:tr w:rsidR="002D31F5" w:rsidRPr="00DA1BC4" w:rsidTr="00E25484">
        <w:trPr>
          <w:trHeight w:val="366"/>
          <w:jc w:val="center"/>
        </w:trPr>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6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6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49"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c>
          <w:tcPr>
            <w:tcW w:w="11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ind w:firstLine="0"/>
              <w:jc w:val="center"/>
              <w:rPr>
                <w:rFonts w:eastAsia="Calibri" w:cs="Times New Roman"/>
                <w:szCs w:val="28"/>
              </w:rPr>
            </w:pPr>
            <w:r w:rsidRPr="00DA1BC4">
              <w:rPr>
                <w:rFonts w:eastAsia="Calibri" w:cs="Times New Roman"/>
                <w:szCs w:val="28"/>
              </w:rPr>
              <w:sym w:font="Symbol" w:char="F0BC"/>
            </w:r>
          </w:p>
        </w:tc>
      </w:tr>
    </w:tbl>
    <w:p w:rsidR="00671FF7" w:rsidRPr="00DA1BC4" w:rsidRDefault="00671FF7" w:rsidP="00671FF7">
      <w:pPr>
        <w:pStyle w:val="af2"/>
        <w:widowControl w:val="0"/>
        <w:autoSpaceDE w:val="0"/>
        <w:autoSpaceDN w:val="0"/>
        <w:adjustRightInd w:val="0"/>
        <w:ind w:left="709" w:firstLine="0"/>
        <w:rPr>
          <w:rFonts w:ascii="Times New Roman" w:hAnsi="Times New Roman" w:cs="Times New Roman"/>
          <w:sz w:val="28"/>
          <w:szCs w:val="28"/>
          <w:lang w:val="uk-UA"/>
        </w:rPr>
      </w:pPr>
    </w:p>
    <w:p w:rsidR="00617595" w:rsidRPr="00DA1BC4" w:rsidRDefault="00617595" w:rsidP="00BE0BBA">
      <w:pPr>
        <w:pStyle w:val="af2"/>
        <w:widowControl w:val="0"/>
        <w:numPr>
          <w:ilvl w:val="0"/>
          <w:numId w:val="5"/>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 xml:space="preserve">Всі значення </w:t>
      </w:r>
      <w:r w:rsidRPr="00DA1BC4">
        <w:rPr>
          <w:position w:val="-14"/>
          <w:lang w:val="uk-UA"/>
        </w:rPr>
        <w:object w:dxaOrig="800" w:dyaOrig="420">
          <v:shape id="_x0000_i1208" type="#_x0000_t75" style="width:39pt;height:20pt" o:ole="">
            <v:imagedata r:id="rId311" o:title=""/>
          </v:shape>
          <o:OLEObject Type="Embed" ProgID="Equation.DSMT4" ShapeID="_x0000_i1208" DrawAspect="Content" ObjectID="_1700724833" r:id="rId338"/>
        </w:object>
      </w:r>
      <w:r w:rsidRPr="00DA1BC4">
        <w:rPr>
          <w:rFonts w:ascii="Times New Roman" w:hAnsi="Times New Roman" w:cs="Times New Roman"/>
          <w:position w:val="-14"/>
          <w:sz w:val="28"/>
          <w:szCs w:val="28"/>
          <w:lang w:val="uk-UA"/>
        </w:rPr>
        <w:t xml:space="preserve"> </w:t>
      </w:r>
      <w:r w:rsidRPr="00DA1BC4">
        <w:rPr>
          <w:rFonts w:ascii="Times New Roman" w:hAnsi="Times New Roman" w:cs="Times New Roman"/>
          <w:sz w:val="28"/>
          <w:szCs w:val="28"/>
          <w:lang w:val="uk-UA"/>
        </w:rPr>
        <w:t xml:space="preserve">табл. 2.5 перенумеровуються в кожному зі стовпців в порядку убування, а також далі нумеруємо всі значення </w:t>
      </w:r>
      <w:r w:rsidRPr="00DA1BC4">
        <w:rPr>
          <w:position w:val="-14"/>
          <w:lang w:val="uk-UA"/>
        </w:rPr>
        <w:object w:dxaOrig="680" w:dyaOrig="420">
          <v:shape id="_x0000_i1209" type="#_x0000_t75" style="width:34.5pt;height:20pt" o:ole="">
            <v:imagedata r:id="rId339" o:title=""/>
          </v:shape>
          <o:OLEObject Type="Embed" ProgID="Equation.DSMT4" ShapeID="_x0000_i1209" DrawAspect="Content" ObjectID="_1700724834" r:id="rId340"/>
        </w:object>
      </w:r>
      <w:r w:rsidRPr="00DA1BC4">
        <w:rPr>
          <w:rFonts w:ascii="Times New Roman" w:hAnsi="Times New Roman" w:cs="Times New Roman"/>
          <w:sz w:val="28"/>
          <w:szCs w:val="28"/>
          <w:lang w:val="uk-UA"/>
        </w:rPr>
        <w:t xml:space="preserve"> у порядку їх убування, і досліджується наступний багатокроковий процес.</w:t>
      </w:r>
    </w:p>
    <w:p w:rsidR="00617595" w:rsidRPr="00DA1BC4" w:rsidRDefault="00617595" w:rsidP="00AA1E73">
      <w:pPr>
        <w:widowControl w:val="0"/>
        <w:autoSpaceDE w:val="0"/>
        <w:autoSpaceDN w:val="0"/>
        <w:adjustRightInd w:val="0"/>
        <w:jc w:val="both"/>
        <w:rPr>
          <w:rFonts w:cs="Times New Roman"/>
          <w:szCs w:val="28"/>
        </w:rPr>
      </w:pPr>
      <w:r w:rsidRPr="00DA1BC4">
        <w:rPr>
          <w:rFonts w:cs="Times New Roman"/>
          <w:szCs w:val="28"/>
        </w:rPr>
        <w:t>На першому кроці:</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 xml:space="preserve">вибирається </w:t>
      </w:r>
      <w:r w:rsidRPr="00DA1BC4">
        <w:rPr>
          <w:rFonts w:cs="Times New Roman"/>
          <w:position w:val="-10"/>
          <w:szCs w:val="28"/>
        </w:rPr>
        <w:object w:dxaOrig="220" w:dyaOrig="279">
          <v:shape id="_x0000_i1210" type="#_x0000_t75" style="width:11.5pt;height:14.5pt" o:ole="">
            <v:imagedata r:id="rId341" o:title=""/>
          </v:shape>
          <o:OLEObject Type="Embed" ProgID="Equation.DSMT4" ShapeID="_x0000_i1210" DrawAspect="Content" ObjectID="_1700724835" r:id="rId342"/>
        </w:object>
      </w:r>
      <w:r w:rsidRPr="00DA1BC4">
        <w:rPr>
          <w:rFonts w:cs="Times New Roman"/>
          <w:szCs w:val="28"/>
        </w:rPr>
        <w:t xml:space="preserve"> з номером 1 (максимальна з величин</w:t>
      </w:r>
      <w:r w:rsidRPr="00DA1BC4">
        <w:rPr>
          <w:rFonts w:cs="Times New Roman"/>
          <w:position w:val="-14"/>
          <w:szCs w:val="28"/>
        </w:rPr>
        <w:t xml:space="preserve"> </w:t>
      </w:r>
      <w:r w:rsidRPr="00DA1BC4">
        <w:rPr>
          <w:rFonts w:cs="Times New Roman"/>
          <w:position w:val="-14"/>
          <w:szCs w:val="28"/>
        </w:rPr>
        <w:object w:dxaOrig="620" w:dyaOrig="420">
          <v:shape id="_x0000_i1211" type="#_x0000_t75" style="width:31.5pt;height:20pt" o:ole="">
            <v:imagedata r:id="rId343" o:title=""/>
          </v:shape>
          <o:OLEObject Type="Embed" ProgID="Equation.DSMT4" ShapeID="_x0000_i1211" DrawAspect="Content" ObjectID="_1700724836" r:id="rId344"/>
        </w:object>
      </w:r>
      <w:r w:rsidRPr="00DA1BC4">
        <w:rPr>
          <w:rFonts w:cs="Times New Roman"/>
          <w:szCs w:val="28"/>
        </w:rPr>
        <w:t>);</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 xml:space="preserve">по табл. 2.4 відшукується відповідна величина </w:t>
      </w:r>
      <w:r w:rsidRPr="00DA1BC4">
        <w:rPr>
          <w:rFonts w:cs="Times New Roman"/>
          <w:position w:val="-14"/>
          <w:szCs w:val="28"/>
        </w:rPr>
        <w:object w:dxaOrig="800" w:dyaOrig="420">
          <v:shape id="_x0000_i1212" type="#_x0000_t75" style="width:39pt;height:20pt" o:ole="">
            <v:imagedata r:id="rId287" o:title=""/>
          </v:shape>
          <o:OLEObject Type="Embed" ProgID="Equation.DSMT4" ShapeID="_x0000_i1212" DrawAspect="Content" ObjectID="_1700724837" r:id="rId345"/>
        </w:object>
      </w:r>
      <w:r w:rsidRPr="00DA1BC4">
        <w:rPr>
          <w:rFonts w:cs="Times New Roman"/>
          <w:szCs w:val="28"/>
        </w:rPr>
        <w:t>;</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обчислюється значення:</w:t>
      </w:r>
    </w:p>
    <w:p w:rsidR="00116996" w:rsidRPr="00DA1BC4" w:rsidRDefault="00116996" w:rsidP="00671FF7">
      <w:pPr>
        <w:widowControl w:val="0"/>
        <w:autoSpaceDE w:val="0"/>
        <w:autoSpaceDN w:val="0"/>
        <w:adjustRightInd w:val="0"/>
        <w:ind w:firstLine="0"/>
        <w:jc w:val="right"/>
        <w:rPr>
          <w:rFonts w:cs="Times New Roman"/>
          <w:szCs w:val="28"/>
        </w:rPr>
      </w:pPr>
      <w:r w:rsidRPr="00DA1BC4">
        <w:rPr>
          <w:position w:val="-36"/>
        </w:rPr>
        <w:object w:dxaOrig="2740" w:dyaOrig="840">
          <v:shape id="_x0000_i1213" type="#_x0000_t75" style="width:147pt;height:45pt" o:ole="">
            <v:imagedata r:id="rId346" o:title=""/>
          </v:shape>
          <o:OLEObject Type="Embed" ProgID="Equation.DSMT4" ShapeID="_x0000_i1213" DrawAspect="Content" ObjectID="_1700724838" r:id="rId347"/>
        </w:object>
      </w:r>
      <w:r w:rsidRPr="00DA1BC4">
        <w:t xml:space="preserve">            </w:t>
      </w:r>
      <w:r w:rsidR="00600905" w:rsidRPr="00DA1BC4">
        <w:t xml:space="preserve">    </w:t>
      </w:r>
      <w:r w:rsidRPr="00DA1BC4">
        <w:t xml:space="preserve">                    (2.27)</w:t>
      </w:r>
    </w:p>
    <w:p w:rsidR="00617595" w:rsidRPr="00DA1BC4" w:rsidRDefault="00617595" w:rsidP="00600905">
      <w:pPr>
        <w:widowControl w:val="0"/>
        <w:autoSpaceDE w:val="0"/>
        <w:autoSpaceDN w:val="0"/>
        <w:adjustRightInd w:val="0"/>
        <w:jc w:val="both"/>
        <w:rPr>
          <w:rFonts w:cs="Times New Roman"/>
          <w:szCs w:val="28"/>
        </w:rPr>
      </w:pPr>
      <w:r w:rsidRPr="00DA1BC4">
        <w:rPr>
          <w:rFonts w:cs="Times New Roman"/>
          <w:szCs w:val="28"/>
        </w:rPr>
        <w:t xml:space="preserve">де: </w:t>
      </w:r>
      <w:r w:rsidRPr="00DA1BC4">
        <w:rPr>
          <w:rFonts w:cs="Times New Roman"/>
          <w:position w:val="-32"/>
          <w:szCs w:val="28"/>
        </w:rPr>
        <w:object w:dxaOrig="2260" w:dyaOrig="780">
          <v:shape id="_x0000_i1214" type="#_x0000_t75" style="width:123.5pt;height:40.5pt" o:ole="">
            <v:imagedata r:id="rId348" o:title=""/>
          </v:shape>
          <o:OLEObject Type="Embed" ProgID="Equation.DSMT4" ShapeID="_x0000_i1214" DrawAspect="Content" ObjectID="_1700724839" r:id="rId349"/>
        </w:object>
      </w:r>
      <w:r w:rsidRPr="00DA1BC4">
        <w:rPr>
          <w:rFonts w:cs="Times New Roman"/>
          <w:szCs w:val="28"/>
        </w:rPr>
        <w:t xml:space="preserve"> – початкове значення ймовірності безвідмовної роботи вихідної системи (без резервування);</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обчислюється значення:</w:t>
      </w:r>
    </w:p>
    <w:p w:rsidR="00617595" w:rsidRPr="00DA1BC4" w:rsidRDefault="00600905" w:rsidP="00671FF7">
      <w:pPr>
        <w:widowControl w:val="0"/>
        <w:tabs>
          <w:tab w:val="center" w:pos="5096"/>
          <w:tab w:val="left" w:pos="9169"/>
        </w:tabs>
        <w:autoSpaceDE w:val="0"/>
        <w:autoSpaceDN w:val="0"/>
        <w:adjustRightInd w:val="0"/>
        <w:ind w:firstLine="0"/>
        <w:jc w:val="right"/>
        <w:rPr>
          <w:rFonts w:cs="Times New Roman"/>
          <w:szCs w:val="28"/>
        </w:rPr>
      </w:pPr>
      <w:r w:rsidRPr="00DA1BC4">
        <w:rPr>
          <w:rFonts w:asciiTheme="minorHAnsi" w:hAnsiTheme="minorHAnsi"/>
          <w:position w:val="-12"/>
          <w:szCs w:val="28"/>
        </w:rPr>
        <w:object w:dxaOrig="1860" w:dyaOrig="440">
          <v:shape id="_x0000_i1215" type="#_x0000_t75" style="width:105pt;height:25pt" o:ole="">
            <v:imagedata r:id="rId350" o:title=""/>
          </v:shape>
          <o:OLEObject Type="Embed" ProgID="Equation.DSMT4" ShapeID="_x0000_i1215" DrawAspect="Content" ObjectID="_1700724840" r:id="rId351"/>
        </w:object>
      </w:r>
      <w:r w:rsidRPr="00DA1BC4">
        <w:rPr>
          <w:rFonts w:cs="Times New Roman"/>
          <w:szCs w:val="28"/>
        </w:rPr>
        <w:t xml:space="preserve">                                        </w:t>
      </w:r>
      <w:r w:rsidR="00116996" w:rsidRPr="00DA1BC4">
        <w:rPr>
          <w:rFonts w:cs="Times New Roman"/>
          <w:szCs w:val="28"/>
        </w:rPr>
        <w:t>(2.28)</w:t>
      </w:r>
    </w:p>
    <w:p w:rsidR="00617595" w:rsidRPr="00DA1BC4" w:rsidRDefault="00617595" w:rsidP="00600905">
      <w:pPr>
        <w:widowControl w:val="0"/>
        <w:autoSpaceDE w:val="0"/>
        <w:autoSpaceDN w:val="0"/>
        <w:adjustRightInd w:val="0"/>
        <w:rPr>
          <w:rFonts w:cs="Times New Roman"/>
          <w:szCs w:val="28"/>
        </w:rPr>
      </w:pPr>
      <w:r w:rsidRPr="00DA1BC4">
        <w:rPr>
          <w:rFonts w:cs="Times New Roman"/>
          <w:szCs w:val="28"/>
        </w:rPr>
        <w:t xml:space="preserve">де: </w:t>
      </w:r>
      <w:r w:rsidRPr="00DA1BC4">
        <w:rPr>
          <w:rFonts w:cs="Times New Roman"/>
          <w:position w:val="-12"/>
          <w:szCs w:val="28"/>
        </w:rPr>
        <w:object w:dxaOrig="540" w:dyaOrig="440">
          <v:shape id="_x0000_i1216" type="#_x0000_t75" style="width:26pt;height:22pt" o:ole="">
            <v:imagedata r:id="rId352" o:title=""/>
          </v:shape>
          <o:OLEObject Type="Embed" ProgID="Equation.DSMT4" ShapeID="_x0000_i1216" DrawAspect="Content" ObjectID="_1700724841" r:id="rId353"/>
        </w:object>
      </w:r>
      <w:r w:rsidRPr="00DA1BC4">
        <w:rPr>
          <w:rFonts w:cs="Times New Roman"/>
          <w:szCs w:val="28"/>
        </w:rPr>
        <w:t xml:space="preserve"> – початкова вартість системи;</w:t>
      </w:r>
    </w:p>
    <w:p w:rsidR="00617595" w:rsidRPr="00DA1BC4" w:rsidRDefault="00617595" w:rsidP="00600905">
      <w:pPr>
        <w:widowControl w:val="0"/>
        <w:autoSpaceDE w:val="0"/>
        <w:autoSpaceDN w:val="0"/>
        <w:adjustRightInd w:val="0"/>
        <w:jc w:val="both"/>
        <w:rPr>
          <w:rFonts w:cs="Times New Roman"/>
          <w:szCs w:val="28"/>
        </w:rPr>
      </w:pPr>
      <w:r w:rsidRPr="00DA1BC4">
        <w:rPr>
          <w:rFonts w:cs="Times New Roman"/>
          <w:position w:val="-12"/>
          <w:szCs w:val="28"/>
        </w:rPr>
        <w:object w:dxaOrig="300" w:dyaOrig="380">
          <v:shape id="_x0000_i1217" type="#_x0000_t75" style="width:16pt;height:19pt" o:ole="">
            <v:imagedata r:id="rId354" o:title=""/>
          </v:shape>
          <o:OLEObject Type="Embed" ProgID="Equation.DSMT4" ShapeID="_x0000_i1217" DrawAspect="Content" ObjectID="_1700724842" r:id="rId355"/>
        </w:object>
      </w:r>
      <w:r w:rsidRPr="00DA1BC4">
        <w:rPr>
          <w:rFonts w:cs="Times New Roman"/>
          <w:szCs w:val="28"/>
        </w:rPr>
        <w:t xml:space="preserve"> – вартість одного елемента, який призначений для резервування </w:t>
      </w:r>
      <w:r w:rsidRPr="00DA1BC4">
        <w:rPr>
          <w:rFonts w:cs="Times New Roman"/>
          <w:i/>
          <w:szCs w:val="28"/>
        </w:rPr>
        <w:t>i</w:t>
      </w:r>
      <w:r w:rsidRPr="00DA1BC4">
        <w:rPr>
          <w:rFonts w:cs="Times New Roman"/>
          <w:szCs w:val="28"/>
        </w:rPr>
        <w:t>-ї ділянки.</w:t>
      </w:r>
    </w:p>
    <w:p w:rsidR="00617595" w:rsidRPr="00DA1BC4" w:rsidRDefault="00617595" w:rsidP="00600905">
      <w:pPr>
        <w:widowControl w:val="0"/>
        <w:autoSpaceDE w:val="0"/>
        <w:autoSpaceDN w:val="0"/>
        <w:adjustRightInd w:val="0"/>
        <w:jc w:val="both"/>
        <w:rPr>
          <w:rFonts w:cs="Times New Roman"/>
          <w:szCs w:val="28"/>
        </w:rPr>
      </w:pPr>
      <w:r w:rsidRPr="00DA1BC4">
        <w:rPr>
          <w:rFonts w:cs="Times New Roman"/>
          <w:szCs w:val="28"/>
        </w:rPr>
        <w:t>На другому кроці:</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lastRenderedPageBreak/>
        <w:t xml:space="preserve">вибирається </w:t>
      </w:r>
      <w:r w:rsidRPr="00DA1BC4">
        <w:rPr>
          <w:rFonts w:cs="Times New Roman"/>
          <w:position w:val="-10"/>
          <w:szCs w:val="28"/>
        </w:rPr>
        <w:object w:dxaOrig="220" w:dyaOrig="279">
          <v:shape id="_x0000_i1218" type="#_x0000_t75" style="width:11.5pt;height:14.5pt" o:ole="">
            <v:imagedata r:id="rId341" o:title=""/>
          </v:shape>
          <o:OLEObject Type="Embed" ProgID="Equation.DSMT4" ShapeID="_x0000_i1218" DrawAspect="Content" ObjectID="_1700724843" r:id="rId356"/>
        </w:object>
      </w:r>
      <w:r w:rsidRPr="00DA1BC4">
        <w:rPr>
          <w:rFonts w:cs="Times New Roman"/>
          <w:szCs w:val="28"/>
        </w:rPr>
        <w:t xml:space="preserve"> з номером 2 (максимальна серед тих, що залишилися </w:t>
      </w:r>
      <w:r w:rsidRPr="00DA1BC4">
        <w:rPr>
          <w:rFonts w:cs="Times New Roman"/>
          <w:position w:val="-14"/>
          <w:szCs w:val="28"/>
        </w:rPr>
        <w:object w:dxaOrig="660" w:dyaOrig="420">
          <v:shape id="_x0000_i1219" type="#_x0000_t75" style="width:33pt;height:20pt" o:ole="">
            <v:imagedata r:id="rId357" o:title=""/>
          </v:shape>
          <o:OLEObject Type="Embed" ProgID="Equation.DSMT4" ShapeID="_x0000_i1219" DrawAspect="Content" ObjectID="_1700724844" r:id="rId358"/>
        </w:object>
      </w:r>
      <w:r w:rsidRPr="00DA1BC4">
        <w:rPr>
          <w:rFonts w:cs="Times New Roman"/>
          <w:szCs w:val="28"/>
        </w:rPr>
        <w:t xml:space="preserve"> для </w:t>
      </w:r>
      <w:r w:rsidRPr="00DA1BC4">
        <w:rPr>
          <w:rFonts w:cs="Times New Roman"/>
          <w:position w:val="-6"/>
          <w:szCs w:val="28"/>
        </w:rPr>
        <w:object w:dxaOrig="580" w:dyaOrig="300">
          <v:shape id="_x0000_i1220" type="#_x0000_t75" style="width:30pt;height:16pt" o:ole="">
            <v:imagedata r:id="rId359" o:title=""/>
          </v:shape>
          <o:OLEObject Type="Embed" ProgID="Equation.DSMT4" ShapeID="_x0000_i1220" DrawAspect="Content" ObjectID="_1700724845" r:id="rId360"/>
        </w:object>
      </w:r>
      <w:r w:rsidRPr="00DA1BC4">
        <w:rPr>
          <w:rFonts w:cs="Times New Roman"/>
          <w:szCs w:val="28"/>
        </w:rPr>
        <w:t xml:space="preserve"> або </w:t>
      </w:r>
      <w:r w:rsidRPr="00DA1BC4">
        <w:rPr>
          <w:rFonts w:cs="Times New Roman"/>
          <w:position w:val="-14"/>
          <w:szCs w:val="28"/>
        </w:rPr>
        <w:object w:dxaOrig="660" w:dyaOrig="420">
          <v:shape id="_x0000_i1221" type="#_x0000_t75" style="width:33pt;height:20pt" o:ole="">
            <v:imagedata r:id="rId361" o:title=""/>
          </v:shape>
          <o:OLEObject Type="Embed" ProgID="Equation.DSMT4" ShapeID="_x0000_i1221" DrawAspect="Content" ObjectID="_1700724846" r:id="rId362"/>
        </w:object>
      </w:r>
      <w:r w:rsidRPr="00DA1BC4">
        <w:rPr>
          <w:rFonts w:cs="Times New Roman"/>
          <w:szCs w:val="28"/>
        </w:rPr>
        <w:t>);</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 xml:space="preserve">по табл. 2.4 відшукується відповідна величина </w:t>
      </w:r>
      <w:r w:rsidRPr="00DA1BC4">
        <w:rPr>
          <w:rFonts w:cs="Times New Roman"/>
          <w:position w:val="-14"/>
          <w:szCs w:val="28"/>
        </w:rPr>
        <w:object w:dxaOrig="840" w:dyaOrig="420">
          <v:shape id="_x0000_i1222" type="#_x0000_t75" style="width:42pt;height:20pt" o:ole="">
            <v:imagedata r:id="rId363" o:title=""/>
          </v:shape>
          <o:OLEObject Type="Embed" ProgID="Equation.DSMT4" ShapeID="_x0000_i1222" DrawAspect="Content" ObjectID="_1700724847" r:id="rId364"/>
        </w:object>
      </w:r>
      <w:r w:rsidRPr="00DA1BC4">
        <w:rPr>
          <w:rFonts w:cs="Times New Roman"/>
          <w:szCs w:val="28"/>
        </w:rPr>
        <w:t xml:space="preserve"> (або </w:t>
      </w:r>
      <w:r w:rsidRPr="00DA1BC4">
        <w:rPr>
          <w:rFonts w:cs="Times New Roman"/>
          <w:position w:val="-14"/>
          <w:szCs w:val="28"/>
        </w:rPr>
        <w:object w:dxaOrig="840" w:dyaOrig="420">
          <v:shape id="_x0000_i1223" type="#_x0000_t75" style="width:42pt;height:20pt" o:ole="">
            <v:imagedata r:id="rId365" o:title=""/>
          </v:shape>
          <o:OLEObject Type="Embed" ProgID="Equation.DSMT4" ShapeID="_x0000_i1223" DrawAspect="Content" ObjectID="_1700724848" r:id="rId366"/>
        </w:object>
      </w:r>
      <w:r w:rsidRPr="00DA1BC4">
        <w:rPr>
          <w:rFonts w:cs="Times New Roman"/>
          <w:szCs w:val="28"/>
        </w:rPr>
        <w:t xml:space="preserve">, якщо номер 2 має </w:t>
      </w:r>
      <w:r w:rsidRPr="00DA1BC4">
        <w:rPr>
          <w:rFonts w:cs="Times New Roman"/>
          <w:position w:val="-14"/>
          <w:szCs w:val="28"/>
        </w:rPr>
        <w:object w:dxaOrig="660" w:dyaOrig="420">
          <v:shape id="_x0000_i1224" type="#_x0000_t75" style="width:33pt;height:20pt" o:ole="">
            <v:imagedata r:id="rId361" o:title=""/>
          </v:shape>
          <o:OLEObject Type="Embed" ProgID="Equation.DSMT4" ShapeID="_x0000_i1224" DrawAspect="Content" ObjectID="_1700724849" r:id="rId367"/>
        </w:object>
      </w:r>
      <w:r w:rsidRPr="00DA1BC4">
        <w:rPr>
          <w:rFonts w:cs="Times New Roman"/>
          <w:szCs w:val="28"/>
        </w:rPr>
        <w:t>);</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обчислюється значення:</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671FF7">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36"/>
                <w:szCs w:val="28"/>
                <w:lang w:eastAsia="en-US"/>
              </w:rPr>
              <w:object w:dxaOrig="2780" w:dyaOrig="840">
                <v:shape id="_x0000_i1225" type="#_x0000_t75" style="width:151.5pt;height:45.5pt" o:ole="">
                  <v:imagedata r:id="rId368" o:title=""/>
                </v:shape>
                <o:OLEObject Type="Embed" ProgID="Equation.DSMT4" ShapeID="_x0000_i1225" DrawAspect="Content" ObjectID="_1700724850" r:id="rId369"/>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(2.29)</w:t>
            </w:r>
          </w:p>
        </w:tc>
      </w:tr>
    </w:tbl>
    <w:p w:rsidR="00600905" w:rsidRPr="00DA1BC4" w:rsidRDefault="00600905" w:rsidP="00600905">
      <w:pPr>
        <w:widowControl w:val="0"/>
        <w:tabs>
          <w:tab w:val="center" w:pos="5096"/>
          <w:tab w:val="left" w:pos="9169"/>
        </w:tabs>
        <w:autoSpaceDE w:val="0"/>
        <w:autoSpaceDN w:val="0"/>
        <w:adjustRightInd w:val="0"/>
        <w:rPr>
          <w:rFonts w:cs="Times New Roman"/>
          <w:szCs w:val="28"/>
        </w:rPr>
      </w:pPr>
      <w:r w:rsidRPr="00DA1BC4">
        <w:rPr>
          <w:rFonts w:cs="Times New Roman"/>
          <w:szCs w:val="28"/>
        </w:rPr>
        <w:t>або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671FF7">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36"/>
                <w:szCs w:val="28"/>
                <w:lang w:eastAsia="en-US"/>
              </w:rPr>
              <w:object w:dxaOrig="2760" w:dyaOrig="840">
                <v:shape id="_x0000_i1226" type="#_x0000_t75" style="width:2in;height:43.5pt" o:ole="">
                  <v:imagedata r:id="rId370" o:title=""/>
                </v:shape>
                <o:OLEObject Type="Embed" ProgID="Equation.DSMT4" ShapeID="_x0000_i1226" DrawAspect="Content" ObjectID="_1700724851" r:id="rId371"/>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(2.30)</w:t>
            </w:r>
          </w:p>
        </w:tc>
      </w:tr>
    </w:tbl>
    <w:p w:rsidR="00617595" w:rsidRPr="00DA1BC4" w:rsidRDefault="00617595" w:rsidP="00600905">
      <w:pPr>
        <w:widowControl w:val="0"/>
        <w:tabs>
          <w:tab w:val="center" w:pos="5096"/>
          <w:tab w:val="left" w:pos="9169"/>
        </w:tabs>
        <w:autoSpaceDE w:val="0"/>
        <w:autoSpaceDN w:val="0"/>
        <w:adjustRightInd w:val="0"/>
        <w:rPr>
          <w:rFonts w:cs="Times New Roman"/>
          <w:szCs w:val="28"/>
        </w:rPr>
      </w:pPr>
      <w:r w:rsidRPr="00DA1BC4">
        <w:rPr>
          <w:rFonts w:cs="Times New Roman"/>
          <w:szCs w:val="28"/>
        </w:rPr>
        <w:t xml:space="preserve">якщо номер 2 має </w:t>
      </w:r>
      <w:r w:rsidRPr="00DA1BC4">
        <w:rPr>
          <w:rFonts w:cs="Times New Roman"/>
          <w:position w:val="-14"/>
          <w:szCs w:val="28"/>
        </w:rPr>
        <w:object w:dxaOrig="660" w:dyaOrig="420">
          <v:shape id="_x0000_i1227" type="#_x0000_t75" style="width:33pt;height:20pt" o:ole="">
            <v:imagedata r:id="rId361" o:title=""/>
          </v:shape>
          <o:OLEObject Type="Embed" ProgID="Equation.DSMT4" ShapeID="_x0000_i1227" DrawAspect="Content" ObjectID="_1700724852" r:id="rId372"/>
        </w:object>
      </w:r>
      <w:r w:rsidRPr="00DA1BC4">
        <w:rPr>
          <w:rFonts w:cs="Times New Roman"/>
          <w:szCs w:val="28"/>
        </w:rPr>
        <w:t>;</w:t>
      </w:r>
    </w:p>
    <w:p w:rsidR="00617595" w:rsidRPr="00DA1BC4" w:rsidRDefault="00617595" w:rsidP="00BE0BBA">
      <w:pPr>
        <w:widowControl w:val="0"/>
        <w:numPr>
          <w:ilvl w:val="0"/>
          <w:numId w:val="6"/>
        </w:numPr>
        <w:tabs>
          <w:tab w:val="clear" w:pos="2145"/>
        </w:tabs>
        <w:autoSpaceDE w:val="0"/>
        <w:autoSpaceDN w:val="0"/>
        <w:adjustRightInd w:val="0"/>
        <w:ind w:left="0" w:firstLine="709"/>
        <w:jc w:val="both"/>
        <w:rPr>
          <w:rFonts w:cs="Times New Roman"/>
          <w:szCs w:val="28"/>
        </w:rPr>
      </w:pPr>
      <w:r w:rsidRPr="00DA1BC4">
        <w:rPr>
          <w:rFonts w:cs="Times New Roman"/>
          <w:szCs w:val="28"/>
        </w:rPr>
        <w:t>обчислюється значення:</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12"/>
                <w:szCs w:val="28"/>
                <w:lang w:eastAsia="en-US"/>
              </w:rPr>
              <w:object w:dxaOrig="1900" w:dyaOrig="440">
                <v:shape id="_x0000_i1228" type="#_x0000_t75" style="width:111pt;height:25pt" o:ole="">
                  <v:imagedata r:id="rId373" o:title=""/>
                </v:shape>
                <o:OLEObject Type="Embed" ProgID="Equation.DSMT4" ShapeID="_x0000_i1228" DrawAspect="Content" ObjectID="_1700724853" r:id="rId374"/>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(2.31)</w:t>
            </w:r>
          </w:p>
        </w:tc>
      </w:tr>
    </w:tbl>
    <w:p w:rsidR="00600905" w:rsidRPr="00DA1BC4" w:rsidRDefault="00600905" w:rsidP="00600905">
      <w:pPr>
        <w:widowControl w:val="0"/>
        <w:autoSpaceDE w:val="0"/>
        <w:autoSpaceDN w:val="0"/>
        <w:adjustRightInd w:val="0"/>
        <w:rPr>
          <w:rFonts w:cs="Times New Roman"/>
          <w:szCs w:val="28"/>
        </w:rPr>
      </w:pPr>
      <w:r w:rsidRPr="00DA1BC4">
        <w:rPr>
          <w:rFonts w:cs="Times New Roman"/>
          <w:szCs w:val="28"/>
        </w:rPr>
        <w:t>або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12"/>
                <w:szCs w:val="28"/>
                <w:lang w:eastAsia="en-US"/>
              </w:rPr>
              <w:object w:dxaOrig="1860" w:dyaOrig="440">
                <v:shape id="_x0000_i1229" type="#_x0000_t75" style="width:112.5pt;height:26pt" o:ole="">
                  <v:imagedata r:id="rId375" o:title=""/>
                </v:shape>
                <o:OLEObject Type="Embed" ProgID="Equation.DSMT4" ShapeID="_x0000_i1229" DrawAspect="Content" ObjectID="_1700724854" r:id="rId376"/>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(2.32)</w:t>
            </w:r>
          </w:p>
        </w:tc>
      </w:tr>
    </w:tbl>
    <w:p w:rsidR="00617595" w:rsidRPr="00DA1BC4" w:rsidRDefault="00617595" w:rsidP="00600905">
      <w:pPr>
        <w:widowControl w:val="0"/>
        <w:tabs>
          <w:tab w:val="center" w:pos="5096"/>
          <w:tab w:val="left" w:pos="9169"/>
        </w:tabs>
        <w:autoSpaceDE w:val="0"/>
        <w:autoSpaceDN w:val="0"/>
        <w:adjustRightInd w:val="0"/>
        <w:rPr>
          <w:rFonts w:cs="Times New Roman"/>
          <w:szCs w:val="28"/>
        </w:rPr>
      </w:pPr>
      <w:r w:rsidRPr="00DA1BC4">
        <w:rPr>
          <w:rFonts w:cs="Times New Roman"/>
          <w:szCs w:val="28"/>
        </w:rPr>
        <w:t xml:space="preserve">якщо номер 2 має </w:t>
      </w:r>
      <w:r w:rsidRPr="00DA1BC4">
        <w:rPr>
          <w:rFonts w:cs="Times New Roman"/>
          <w:position w:val="-14"/>
          <w:szCs w:val="28"/>
        </w:rPr>
        <w:object w:dxaOrig="660" w:dyaOrig="420">
          <v:shape id="_x0000_i1230" type="#_x0000_t75" style="width:33pt;height:20pt" o:ole="">
            <v:imagedata r:id="rId361" o:title=""/>
          </v:shape>
          <o:OLEObject Type="Embed" ProgID="Equation.DSMT4" ShapeID="_x0000_i1230" DrawAspect="Content" ObjectID="_1700724855" r:id="rId377"/>
        </w:object>
      </w:r>
      <w:r w:rsidRPr="00DA1BC4">
        <w:rPr>
          <w:rFonts w:cs="Times New Roman"/>
          <w:szCs w:val="28"/>
        </w:rPr>
        <w:t>.</w:t>
      </w:r>
    </w:p>
    <w:p w:rsidR="00617595" w:rsidRPr="00DA1BC4" w:rsidRDefault="00617595" w:rsidP="00600905">
      <w:pPr>
        <w:widowControl w:val="0"/>
        <w:autoSpaceDE w:val="0"/>
        <w:autoSpaceDN w:val="0"/>
        <w:adjustRightInd w:val="0"/>
        <w:jc w:val="both"/>
        <w:rPr>
          <w:rFonts w:cs="Times New Roman"/>
          <w:szCs w:val="28"/>
        </w:rPr>
      </w:pPr>
      <w:r w:rsidRPr="00DA1BC4">
        <w:rPr>
          <w:rFonts w:cs="Times New Roman"/>
          <w:szCs w:val="28"/>
        </w:rPr>
        <w:t>Потім цей багатокроковий</w:t>
      </w:r>
      <w:r w:rsidR="00600905" w:rsidRPr="00DA1BC4">
        <w:rPr>
          <w:rFonts w:cs="Times New Roman"/>
          <w:szCs w:val="28"/>
        </w:rPr>
        <w:t xml:space="preserve"> проце</w:t>
      </w:r>
      <w:r w:rsidRPr="00DA1BC4">
        <w:rPr>
          <w:rFonts w:cs="Times New Roman"/>
          <w:szCs w:val="28"/>
        </w:rPr>
        <w:t>с продовжується при використанні математичного виразу:</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36"/>
                <w:szCs w:val="28"/>
                <w:lang w:eastAsia="en-US"/>
              </w:rPr>
              <w:object w:dxaOrig="2980" w:dyaOrig="840">
                <v:shape id="_x0000_i1231" type="#_x0000_t75" style="width:156.5pt;height:43.5pt" o:ole="">
                  <v:imagedata r:id="rId378" o:title=""/>
                </v:shape>
                <o:OLEObject Type="Embed" ProgID="Equation.DSMT4" ShapeID="_x0000_i1231" DrawAspect="Content" ObjectID="_1700724856" r:id="rId379"/>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(2.33)</w:t>
            </w:r>
          </w:p>
        </w:tc>
      </w:tr>
    </w:tbl>
    <w:p w:rsidR="00600905" w:rsidRPr="00DA1BC4" w:rsidRDefault="00600905" w:rsidP="00600905">
      <w:pPr>
        <w:widowControl w:val="0"/>
        <w:autoSpaceDE w:val="0"/>
        <w:autoSpaceDN w:val="0"/>
        <w:adjustRightInd w:val="0"/>
        <w:rPr>
          <w:rFonts w:cs="Times New Roman"/>
          <w:szCs w:val="28"/>
        </w:rPr>
      </w:pPr>
      <w:r w:rsidRPr="00DA1BC4">
        <w:rPr>
          <w:rFonts w:cs="Times New Roman"/>
          <w:szCs w:val="28"/>
        </w:rPr>
        <w:t>або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12"/>
                <w:szCs w:val="28"/>
                <w:lang w:eastAsia="en-US"/>
              </w:rPr>
              <w:object w:dxaOrig="2220" w:dyaOrig="440">
                <v:shape id="_x0000_i1232" type="#_x0000_t75" style="width:121pt;height:26pt" o:ole="">
                  <v:imagedata r:id="rId380" o:title=""/>
                </v:shape>
                <o:OLEObject Type="Embed" ProgID="Equation.DSMT4" ShapeID="_x0000_i1232" DrawAspect="Content" ObjectID="_1700724857" r:id="rId381"/>
              </w:object>
            </w:r>
          </w:p>
        </w:tc>
        <w:tc>
          <w:tcPr>
            <w:tcW w:w="236" w:type="dxa"/>
            <w:vAlign w:val="center"/>
          </w:tcPr>
          <w:p w:rsidR="00600905" w:rsidRPr="00DA1BC4" w:rsidRDefault="00600905" w:rsidP="005C4B94">
            <w:pPr>
              <w:widowControl w:val="0"/>
              <w:tabs>
                <w:tab w:val="center" w:pos="5096"/>
                <w:tab w:val="left" w:pos="9169"/>
              </w:tabs>
              <w:autoSpaceDE w:val="0"/>
              <w:autoSpaceDN w:val="0"/>
              <w:adjustRightInd w:val="0"/>
              <w:ind w:firstLine="0"/>
              <w:rPr>
                <w:szCs w:val="28"/>
              </w:rPr>
            </w:pPr>
            <w:r w:rsidRPr="00DA1BC4">
              <w:rPr>
                <w:szCs w:val="28"/>
              </w:rPr>
              <w:t>(2.34)</w:t>
            </w:r>
          </w:p>
        </w:tc>
      </w:tr>
    </w:tbl>
    <w:p w:rsidR="00617595" w:rsidRPr="00DA1BC4" w:rsidRDefault="00617595" w:rsidP="00600905">
      <w:pPr>
        <w:widowControl w:val="0"/>
        <w:autoSpaceDE w:val="0"/>
        <w:autoSpaceDN w:val="0"/>
        <w:adjustRightInd w:val="0"/>
        <w:rPr>
          <w:rFonts w:cs="Times New Roman"/>
          <w:szCs w:val="28"/>
        </w:rPr>
      </w:pPr>
      <w:r w:rsidRPr="00DA1BC4">
        <w:rPr>
          <w:rFonts w:cs="Times New Roman"/>
          <w:szCs w:val="28"/>
        </w:rPr>
        <w:t xml:space="preserve">при </w:t>
      </w:r>
      <w:r w:rsidRPr="00DA1BC4">
        <w:rPr>
          <w:rFonts w:cs="Times New Roman"/>
          <w:position w:val="-12"/>
          <w:szCs w:val="28"/>
        </w:rPr>
        <w:object w:dxaOrig="740" w:dyaOrig="380">
          <v:shape id="_x0000_i1233" type="#_x0000_t75" style="width:36pt;height:19pt" o:ole="">
            <v:imagedata r:id="rId382" o:title=""/>
          </v:shape>
          <o:OLEObject Type="Embed" ProgID="Equation.DSMT4" ShapeID="_x0000_i1233" DrawAspect="Content" ObjectID="_1700724858" r:id="rId383"/>
        </w:object>
      </w:r>
      <w:r w:rsidRPr="00DA1BC4">
        <w:rPr>
          <w:rFonts w:cs="Times New Roman"/>
          <w:szCs w:val="28"/>
        </w:rPr>
        <w:t xml:space="preserve">; </w:t>
      </w:r>
      <w:r w:rsidRPr="00DA1BC4">
        <w:rPr>
          <w:rFonts w:cs="Times New Roman"/>
          <w:position w:val="-6"/>
          <w:szCs w:val="28"/>
        </w:rPr>
        <w:object w:dxaOrig="760" w:dyaOrig="300">
          <v:shape id="_x0000_i1234" type="#_x0000_t75" style="width:37.5pt;height:16pt" o:ole="">
            <v:imagedata r:id="rId384" o:title=""/>
          </v:shape>
          <o:OLEObject Type="Embed" ProgID="Equation.DSMT4" ShapeID="_x0000_i1234" DrawAspect="Content" ObjectID="_1700724859" r:id="rId385"/>
        </w:object>
      </w:r>
      <w:r w:rsidRPr="00DA1BC4">
        <w:rPr>
          <w:rFonts w:cs="Times New Roman"/>
          <w:szCs w:val="28"/>
        </w:rPr>
        <w:t>.</w:t>
      </w:r>
    </w:p>
    <w:p w:rsidR="00617595" w:rsidRPr="00DA1BC4" w:rsidRDefault="00617595" w:rsidP="00600905">
      <w:pPr>
        <w:widowControl w:val="0"/>
        <w:autoSpaceDE w:val="0"/>
        <w:autoSpaceDN w:val="0"/>
        <w:adjustRightInd w:val="0"/>
        <w:jc w:val="both"/>
        <w:rPr>
          <w:rFonts w:cs="Times New Roman"/>
          <w:szCs w:val="28"/>
        </w:rPr>
      </w:pPr>
      <w:r w:rsidRPr="00DA1BC4">
        <w:rPr>
          <w:rFonts w:cs="Times New Roman"/>
          <w:szCs w:val="28"/>
        </w:rPr>
        <w:t>Отримані дані зводяться в табл. 2.6.</w:t>
      </w:r>
      <w:r w:rsidR="00600905" w:rsidRPr="00DA1BC4">
        <w:rPr>
          <w:rFonts w:cs="Times New Roman"/>
          <w:szCs w:val="28"/>
        </w:rPr>
        <w:t xml:space="preserve"> </w:t>
      </w:r>
      <w:r w:rsidRPr="00DA1BC4">
        <w:rPr>
          <w:rFonts w:cs="Times New Roman"/>
          <w:szCs w:val="28"/>
        </w:rPr>
        <w:t>Процес припиняється на кроці:</w:t>
      </w: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71"/>
        <w:gridCol w:w="1518"/>
      </w:tblGrid>
      <w:tr w:rsidR="00600905" w:rsidRPr="00DA1BC4" w:rsidTr="00BC106F">
        <w:trPr>
          <w:trHeight w:val="1263"/>
        </w:trPr>
        <w:tc>
          <w:tcPr>
            <w:tcW w:w="8371"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34"/>
                <w:szCs w:val="28"/>
                <w:lang w:eastAsia="en-US"/>
              </w:rPr>
              <w:object w:dxaOrig="1900" w:dyaOrig="820">
                <v:shape id="_x0000_i1235" type="#_x0000_t75" style="width:103.5pt;height:43.5pt" o:ole="">
                  <v:imagedata r:id="rId386" o:title=""/>
                </v:shape>
                <o:OLEObject Type="Embed" ProgID="Equation.DSMT4" ShapeID="_x0000_i1235" DrawAspect="Content" ObjectID="_1700724860" r:id="rId387"/>
              </w:object>
            </w:r>
          </w:p>
        </w:tc>
        <w:tc>
          <w:tcPr>
            <w:tcW w:w="1518" w:type="dxa"/>
            <w:vAlign w:val="center"/>
          </w:tcPr>
          <w:p w:rsidR="00600905" w:rsidRPr="00DA1BC4" w:rsidRDefault="00600905" w:rsidP="00BC106F">
            <w:pPr>
              <w:widowControl w:val="0"/>
              <w:tabs>
                <w:tab w:val="center" w:pos="5096"/>
                <w:tab w:val="left" w:pos="9169"/>
              </w:tabs>
              <w:autoSpaceDE w:val="0"/>
              <w:autoSpaceDN w:val="0"/>
              <w:adjustRightInd w:val="0"/>
              <w:ind w:firstLine="0"/>
              <w:jc w:val="right"/>
              <w:rPr>
                <w:szCs w:val="28"/>
              </w:rPr>
            </w:pPr>
            <w:r w:rsidRPr="00DA1BC4">
              <w:rPr>
                <w:szCs w:val="28"/>
              </w:rPr>
              <w:t>(2.35)</w:t>
            </w:r>
          </w:p>
        </w:tc>
      </w:tr>
    </w:tbl>
    <w:p w:rsidR="00600905" w:rsidRPr="00DA1BC4" w:rsidRDefault="00600905" w:rsidP="00600905">
      <w:pPr>
        <w:rPr>
          <w:rFonts w:cs="Times New Roman"/>
          <w:szCs w:val="28"/>
        </w:rPr>
      </w:pPr>
      <w:r w:rsidRPr="00DA1BC4">
        <w:rPr>
          <w:rFonts w:cs="Times New Roman"/>
          <w:szCs w:val="28"/>
        </w:rPr>
        <w:lastRenderedPageBreak/>
        <w:t>коли для першої задачі виконується умова: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16"/>
                <w:szCs w:val="28"/>
                <w:lang w:eastAsia="en-US"/>
              </w:rPr>
              <w:object w:dxaOrig="3100" w:dyaOrig="480">
                <v:shape id="_x0000_i1236" type="#_x0000_t75" style="width:177pt;height:26.5pt" o:ole="">
                  <v:imagedata r:id="rId388" o:title=""/>
                </v:shape>
                <o:OLEObject Type="Embed" ProgID="Equation.DSMT4" ShapeID="_x0000_i1236" DrawAspect="Content" ObjectID="_1700724861" r:id="rId389"/>
              </w:object>
            </w:r>
          </w:p>
        </w:tc>
        <w:tc>
          <w:tcPr>
            <w:tcW w:w="236" w:type="dxa"/>
            <w:vAlign w:val="center"/>
          </w:tcPr>
          <w:p w:rsidR="00600905" w:rsidRPr="00DA1BC4" w:rsidRDefault="00600905" w:rsidP="003F7744">
            <w:pPr>
              <w:widowControl w:val="0"/>
              <w:tabs>
                <w:tab w:val="center" w:pos="5096"/>
                <w:tab w:val="left" w:pos="9169"/>
              </w:tabs>
              <w:autoSpaceDE w:val="0"/>
              <w:autoSpaceDN w:val="0"/>
              <w:adjustRightInd w:val="0"/>
              <w:ind w:firstLine="0"/>
              <w:rPr>
                <w:szCs w:val="28"/>
              </w:rPr>
            </w:pPr>
            <w:r w:rsidRPr="00DA1BC4">
              <w:rPr>
                <w:szCs w:val="28"/>
              </w:rPr>
              <w:t>(2.36)</w:t>
            </w:r>
          </w:p>
        </w:tc>
      </w:tr>
    </w:tbl>
    <w:p w:rsidR="00600905" w:rsidRPr="00DA1BC4" w:rsidRDefault="00600905" w:rsidP="00600905">
      <w:pPr>
        <w:rPr>
          <w:rFonts w:cs="Times New Roman"/>
          <w:szCs w:val="28"/>
        </w:rPr>
      </w:pPr>
      <w:r w:rsidRPr="00DA1BC4">
        <w:rPr>
          <w:rFonts w:cs="Times New Roman"/>
          <w:szCs w:val="28"/>
        </w:rPr>
        <w:t>а для другої задачі виконується умова: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5"/>
        <w:gridCol w:w="893"/>
      </w:tblGrid>
      <w:tr w:rsidR="00600905" w:rsidRPr="00DA1BC4" w:rsidTr="00C01795">
        <w:tc>
          <w:tcPr>
            <w:tcW w:w="9617" w:type="dxa"/>
            <w:vAlign w:val="center"/>
          </w:tcPr>
          <w:p w:rsidR="00600905" w:rsidRPr="00DA1BC4" w:rsidRDefault="00600905" w:rsidP="003F7744">
            <w:pPr>
              <w:widowControl w:val="0"/>
              <w:tabs>
                <w:tab w:val="center" w:pos="5096"/>
                <w:tab w:val="left" w:pos="9169"/>
              </w:tabs>
              <w:autoSpaceDE w:val="0"/>
              <w:autoSpaceDN w:val="0"/>
              <w:adjustRightInd w:val="0"/>
              <w:ind w:firstLine="0"/>
              <w:jc w:val="center"/>
              <w:rPr>
                <w:szCs w:val="28"/>
              </w:rPr>
            </w:pPr>
            <w:r w:rsidRPr="00DA1BC4">
              <w:rPr>
                <w:rFonts w:asciiTheme="minorHAnsi" w:eastAsiaTheme="minorHAnsi" w:hAnsiTheme="minorHAnsi" w:cstheme="minorBidi"/>
                <w:position w:val="-16"/>
                <w:szCs w:val="28"/>
                <w:lang w:eastAsia="en-US"/>
              </w:rPr>
              <w:object w:dxaOrig="2240" w:dyaOrig="480">
                <v:shape id="_x0000_i1237" type="#_x0000_t75" style="width:134.5pt;height:28.5pt" o:ole="">
                  <v:imagedata r:id="rId390" o:title=""/>
                </v:shape>
                <o:OLEObject Type="Embed" ProgID="Equation.DSMT4" ShapeID="_x0000_i1237" DrawAspect="Content" ObjectID="_1700724862" r:id="rId391"/>
              </w:object>
            </w:r>
          </w:p>
        </w:tc>
        <w:tc>
          <w:tcPr>
            <w:tcW w:w="236" w:type="dxa"/>
            <w:vAlign w:val="center"/>
          </w:tcPr>
          <w:p w:rsidR="00600905" w:rsidRPr="00DA1BC4" w:rsidRDefault="00600905" w:rsidP="00E25484">
            <w:pPr>
              <w:widowControl w:val="0"/>
              <w:tabs>
                <w:tab w:val="center" w:pos="5096"/>
                <w:tab w:val="left" w:pos="9169"/>
              </w:tabs>
              <w:autoSpaceDE w:val="0"/>
              <w:autoSpaceDN w:val="0"/>
              <w:adjustRightInd w:val="0"/>
              <w:ind w:firstLine="0"/>
              <w:rPr>
                <w:szCs w:val="28"/>
              </w:rPr>
            </w:pPr>
            <w:r w:rsidRPr="00DA1BC4">
              <w:rPr>
                <w:szCs w:val="28"/>
              </w:rPr>
              <w:t>(2.37)</w:t>
            </w:r>
          </w:p>
        </w:tc>
      </w:tr>
    </w:tbl>
    <w:p w:rsidR="002D31F5" w:rsidRPr="00DA1BC4" w:rsidRDefault="002D31F5" w:rsidP="00FF0C46">
      <w:pPr>
        <w:widowControl w:val="0"/>
        <w:autoSpaceDE w:val="0"/>
        <w:autoSpaceDN w:val="0"/>
        <w:adjustRightInd w:val="0"/>
        <w:jc w:val="right"/>
        <w:rPr>
          <w:rFonts w:cs="Times New Roman"/>
          <w:i/>
          <w:szCs w:val="28"/>
        </w:rPr>
      </w:pPr>
    </w:p>
    <w:p w:rsidR="00617595" w:rsidRPr="00DA1BC4" w:rsidRDefault="00617595" w:rsidP="002D31F5">
      <w:pPr>
        <w:widowControl w:val="0"/>
        <w:autoSpaceDE w:val="0"/>
        <w:autoSpaceDN w:val="0"/>
        <w:adjustRightInd w:val="0"/>
        <w:jc w:val="center"/>
        <w:rPr>
          <w:rFonts w:cs="Times New Roman"/>
          <w:i/>
          <w:szCs w:val="28"/>
        </w:rPr>
      </w:pPr>
      <w:r w:rsidRPr="00DA1BC4">
        <w:rPr>
          <w:rFonts w:cs="Times New Roman"/>
          <w:szCs w:val="28"/>
        </w:rPr>
        <w:t>Таблиця 2.6</w:t>
      </w:r>
      <w:r w:rsidR="002D31F5" w:rsidRPr="00DA1BC4">
        <w:rPr>
          <w:rFonts w:cs="Times New Roman"/>
          <w:szCs w:val="28"/>
        </w:rPr>
        <w:t xml:space="preserve"> – Сукупність проміжних значень</w:t>
      </w:r>
    </w:p>
    <w:tbl>
      <w:tblPr>
        <w:tblW w:w="4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008"/>
        <w:gridCol w:w="1083"/>
        <w:gridCol w:w="932"/>
        <w:gridCol w:w="1083"/>
        <w:gridCol w:w="2098"/>
        <w:gridCol w:w="1572"/>
      </w:tblGrid>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tcPr>
          <w:p w:rsidR="00FF3E8E" w:rsidRPr="00DA1BC4" w:rsidRDefault="00FF3E8E" w:rsidP="00FF3E8E">
            <w:pPr>
              <w:ind w:firstLine="0"/>
              <w:jc w:val="center"/>
              <w:rPr>
                <w:rFonts w:eastAsia="Calibri" w:cs="Times New Roman"/>
                <w:szCs w:val="2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345" w:dyaOrig="375">
                <v:shape id="_x0000_i1238" type="#_x0000_t75" style="width:17.5pt;height:19pt" o:ole="">
                  <v:imagedata r:id="rId392" o:title=""/>
                </v:shape>
                <o:OLEObject Type="Embed" ProgID="Equation.DSMT4" ShapeID="_x0000_i1238" DrawAspect="Content" ObjectID="_1700724863" r:id="rId393"/>
              </w:objec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375" w:dyaOrig="375">
                <v:shape id="_x0000_i1239" type="#_x0000_t75" style="width:19pt;height:19pt" o:ole="">
                  <v:imagedata r:id="rId394" o:title=""/>
                </v:shape>
                <o:OLEObject Type="Embed" ProgID="Equation.DSMT4" ShapeID="_x0000_i1239" DrawAspect="Content" ObjectID="_1700724864" r:id="rId395"/>
              </w:objec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375" w:dyaOrig="375">
                <v:shape id="_x0000_i1240" type="#_x0000_t75" style="width:19pt;height:19pt" o:ole="">
                  <v:imagedata r:id="rId396" o:title=""/>
                </v:shape>
                <o:OLEObject Type="Embed" ProgID="Equation.DSMT4" ShapeID="_x0000_i1240" DrawAspect="Content" ObjectID="_1700724865" r:id="rId397"/>
              </w:objec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915" w:dyaOrig="465">
                <v:shape id="_x0000_i1241" type="#_x0000_t75" style="width:46pt;height:23.5pt" o:ole="">
                  <v:imagedata r:id="rId398" o:title=""/>
                </v:shape>
                <o:OLEObject Type="Embed" ProgID="Equation.DSMT4" ShapeID="_x0000_i1241" DrawAspect="Content" ObjectID="_1700724866" r:id="rId399"/>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630" w:dyaOrig="435">
                <v:shape id="_x0000_i1242" type="#_x0000_t75" style="width:31.5pt;height:22pt" o:ole="">
                  <v:imagedata r:id="rId400" o:title=""/>
                </v:shape>
                <o:OLEObject Type="Embed" ProgID="Equation.DSMT4" ShapeID="_x0000_i1242" DrawAspect="Content" ObjectID="_1700724867" r:id="rId401"/>
              </w:object>
            </w:r>
          </w:p>
        </w:tc>
      </w:tr>
      <w:tr w:rsidR="00FF3E8E" w:rsidRPr="00DA1BC4" w:rsidTr="00FF3E8E">
        <w:trPr>
          <w:trHeight w:val="56"/>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43" type="#_x0000_t75" style="width:40.5pt;height:23.5pt" o:ole="">
                  <v:imagedata r:id="rId402" o:title=""/>
                </v:shape>
                <o:OLEObject Type="Embed" ProgID="Equation.DSMT4" ShapeID="_x0000_i1243" DrawAspect="Content" ObjectID="_1700724868" r:id="rId403"/>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44" type="#_x0000_t75" style="width:26.5pt;height:22pt" o:ole="">
                  <v:imagedata r:id="rId404" o:title=""/>
                </v:shape>
                <o:OLEObject Type="Embed" ProgID="Equation.DSMT4" ShapeID="_x0000_i1244" DrawAspect="Content" ObjectID="_1700724869" r:id="rId405"/>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780" w:dyaOrig="465">
                <v:shape id="_x0000_i1245" type="#_x0000_t75" style="width:39pt;height:23.5pt" o:ole="">
                  <v:imagedata r:id="rId406" o:title=""/>
                </v:shape>
                <o:OLEObject Type="Embed" ProgID="Equation.DSMT4" ShapeID="_x0000_i1245" DrawAspect="Content" ObjectID="_1700724870" r:id="rId407"/>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495" w:dyaOrig="435">
                <v:shape id="_x0000_i1246" type="#_x0000_t75" style="width:25pt;height:22pt" o:ole="">
                  <v:imagedata r:id="rId408" o:title=""/>
                </v:shape>
                <o:OLEObject Type="Embed" ProgID="Equation.DSMT4" ShapeID="_x0000_i1246" DrawAspect="Content" ObjectID="_1700724871" r:id="rId409"/>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2</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47" type="#_x0000_t75" style="width:40.5pt;height:23.5pt" o:ole="">
                  <v:imagedata r:id="rId410" o:title=""/>
                </v:shape>
                <o:OLEObject Type="Embed" ProgID="Equation.DSMT4" ShapeID="_x0000_i1247" DrawAspect="Content" ObjectID="_1700724872" r:id="rId411"/>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48" type="#_x0000_t75" style="width:26.5pt;height:22pt" o:ole="">
                  <v:imagedata r:id="rId412" o:title=""/>
                </v:shape>
                <o:OLEObject Type="Embed" ProgID="Equation.DSMT4" ShapeID="_x0000_i1248" DrawAspect="Content" ObjectID="_1700724873" r:id="rId413"/>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3</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49" type="#_x0000_t75" style="width:40.5pt;height:23.5pt" o:ole="">
                  <v:imagedata r:id="rId414" o:title=""/>
                </v:shape>
                <o:OLEObject Type="Embed" ProgID="Equation.DSMT4" ShapeID="_x0000_i1249" DrawAspect="Content" ObjectID="_1700724874" r:id="rId415"/>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495" w:dyaOrig="435">
                <v:shape id="_x0000_i1250" type="#_x0000_t75" style="width:25pt;height:22pt" o:ole="">
                  <v:imagedata r:id="rId416" o:title=""/>
                </v:shape>
                <o:OLEObject Type="Embed" ProgID="Equation.DSMT4" ShapeID="_x0000_i1250" DrawAspect="Content" ObjectID="_1700724875" r:id="rId417"/>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4</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2</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51" type="#_x0000_t75" style="width:40.5pt;height:23.5pt" o:ole="">
                  <v:imagedata r:id="rId418" o:title=""/>
                </v:shape>
                <o:OLEObject Type="Embed" ProgID="Equation.DSMT4" ShapeID="_x0000_i1251" DrawAspect="Content" ObjectID="_1700724876" r:id="rId419"/>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52" type="#_x0000_t75" style="width:26.5pt;height:22pt" o:ole="">
                  <v:imagedata r:id="rId420" o:title=""/>
                </v:shape>
                <o:OLEObject Type="Embed" ProgID="Equation.DSMT4" ShapeID="_x0000_i1252" DrawAspect="Content" ObjectID="_1700724877" r:id="rId421"/>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5</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3</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53" type="#_x0000_t75" style="width:40.5pt;height:23.5pt" o:ole="">
                  <v:imagedata r:id="rId422" o:title=""/>
                </v:shape>
                <o:OLEObject Type="Embed" ProgID="Equation.DSMT4" ShapeID="_x0000_i1253" DrawAspect="Content" ObjectID="_1700724878" r:id="rId423"/>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495" w:dyaOrig="435">
                <v:shape id="_x0000_i1254" type="#_x0000_t75" style="width:25pt;height:22pt" o:ole="">
                  <v:imagedata r:id="rId424" o:title=""/>
                </v:shape>
                <o:OLEObject Type="Embed" ProgID="Equation.DSMT4" ShapeID="_x0000_i1254" DrawAspect="Content" ObjectID="_1700724879" r:id="rId425"/>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6</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2</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3</w:t>
            </w:r>
          </w:p>
        </w:tc>
        <w:tc>
          <w:tcPr>
            <w:tcW w:w="526"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55" type="#_x0000_t75" style="width:40.5pt;height:23.5pt" o:ole="">
                  <v:imagedata r:id="rId426" o:title=""/>
                </v:shape>
                <o:OLEObject Type="Embed" ProgID="Equation.DSMT4" ShapeID="_x0000_i1255" DrawAspect="Content" ObjectID="_1700724880" r:id="rId427"/>
              </w:objec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56" type="#_x0000_t75" style="width:26.5pt;height:22pt" o:ole="">
                  <v:imagedata r:id="rId428" o:title=""/>
                </v:shape>
                <o:OLEObject Type="Embed" ProgID="Equation.DSMT4" ShapeID="_x0000_i1256" DrawAspect="Content" ObjectID="_1700724881" r:id="rId429"/>
              </w:object>
            </w:r>
          </w:p>
        </w:tc>
      </w:tr>
      <w:tr w:rsidR="00FF3E8E" w:rsidRPr="00DA1BC4" w:rsidTr="00FF3E8E">
        <w:trPr>
          <w:trHeight w:val="439"/>
          <w:jc w:val="center"/>
        </w:trPr>
        <w:tc>
          <w:tcPr>
            <w:tcW w:w="612"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569"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526" w:type="pct"/>
            <w:tcBorders>
              <w:top w:val="single" w:sz="4" w:space="0" w:color="auto"/>
              <w:left w:val="single" w:sz="4" w:space="0" w:color="auto"/>
              <w:bottom w:val="single" w:sz="4" w:space="0" w:color="auto"/>
              <w:right w:val="single" w:sz="4" w:space="0" w:color="auto"/>
            </w:tcBorders>
            <w:vAlign w:val="center"/>
          </w:tcPr>
          <w:p w:rsidR="00FF3E8E" w:rsidRPr="00DA1BC4" w:rsidRDefault="00FF3E8E" w:rsidP="00FF3E8E">
            <w:pPr>
              <w:ind w:firstLine="0"/>
              <w:jc w:val="center"/>
              <w:rPr>
                <w:rFonts w:eastAsia="Calibri" w:cs="Times New Roman"/>
                <w:szCs w:val="28"/>
              </w:rPr>
            </w:pPr>
          </w:p>
        </w:tc>
        <w:tc>
          <w:tcPr>
            <w:tcW w:w="611" w:type="pct"/>
            <w:tcBorders>
              <w:top w:val="single" w:sz="4" w:space="0" w:color="auto"/>
              <w:left w:val="single" w:sz="4" w:space="0" w:color="auto"/>
              <w:bottom w:val="single" w:sz="4" w:space="0" w:color="auto"/>
              <w:right w:val="single" w:sz="4" w:space="0" w:color="auto"/>
            </w:tcBorders>
            <w:vAlign w:val="center"/>
          </w:tcPr>
          <w:p w:rsidR="00FF3E8E" w:rsidRPr="00DA1BC4" w:rsidRDefault="00FF3E8E" w:rsidP="00FF3E8E">
            <w:pPr>
              <w:ind w:firstLine="0"/>
              <w:jc w:val="center"/>
              <w:rPr>
                <w:rFonts w:eastAsia="Calibri" w:cs="Times New Roman"/>
                <w:szCs w:val="28"/>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c>
          <w:tcPr>
            <w:tcW w:w="887" w:type="pc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w:t>
            </w:r>
          </w:p>
        </w:tc>
      </w:tr>
    </w:tbl>
    <w:p w:rsidR="00617595" w:rsidRPr="00DA1BC4" w:rsidRDefault="00617595" w:rsidP="00FF0C46">
      <w:pPr>
        <w:widowControl w:val="0"/>
        <w:autoSpaceDE w:val="0"/>
        <w:autoSpaceDN w:val="0"/>
        <w:adjustRightInd w:val="0"/>
        <w:rPr>
          <w:rFonts w:cs="Times New Roman"/>
          <w:szCs w:val="16"/>
        </w:rPr>
      </w:pPr>
    </w:p>
    <w:p w:rsidR="00617595" w:rsidRPr="00DA1BC4" w:rsidRDefault="00617595" w:rsidP="00600905">
      <w:pPr>
        <w:jc w:val="both"/>
        <w:rPr>
          <w:rFonts w:cs="Times New Roman"/>
          <w:szCs w:val="28"/>
        </w:rPr>
      </w:pPr>
      <w:r w:rsidRPr="00DA1BC4">
        <w:rPr>
          <w:rFonts w:cs="Times New Roman"/>
          <w:szCs w:val="28"/>
        </w:rPr>
        <w:t xml:space="preserve">Із табл. 2.7 видно, що незалежно від того, яка задача вирішується, яким є процес вирішення, та умови вибору </w:t>
      </w:r>
      <w:r w:rsidRPr="00DA1BC4">
        <w:rPr>
          <w:rFonts w:cs="Times New Roman"/>
          <w:position w:val="-12"/>
          <w:szCs w:val="28"/>
        </w:rPr>
        <w:object w:dxaOrig="260" w:dyaOrig="380">
          <v:shape id="_x0000_i1257" type="#_x0000_t75" style="width:13pt;height:19pt" o:ole="">
            <v:imagedata r:id="rId430" o:title=""/>
          </v:shape>
          <o:OLEObject Type="Embed" ProgID="Equation.DSMT4" ShapeID="_x0000_i1257" DrawAspect="Content" ObjectID="_1700724882" r:id="rId431"/>
        </w:object>
      </w:r>
      <w:r w:rsidRPr="00DA1BC4">
        <w:rPr>
          <w:rFonts w:cs="Times New Roman"/>
          <w:position w:val="-12"/>
          <w:szCs w:val="28"/>
        </w:rPr>
        <w:t xml:space="preserve"> </w:t>
      </w:r>
      <w:r w:rsidRPr="00DA1BC4">
        <w:rPr>
          <w:rFonts w:cs="Times New Roman"/>
          <w:szCs w:val="28"/>
        </w:rPr>
        <w:t>на кожному кроці автоматично забезпечується мінімальна «вартість» системи при вирішенні першої задачі й максимально можлива ймовірність безвідмовної роботи системи при вирішенні другої задачі оптимального резервування.</w:t>
      </w:r>
    </w:p>
    <w:p w:rsidR="00D01D3B" w:rsidRPr="00DA1BC4" w:rsidRDefault="00617595" w:rsidP="00600905">
      <w:pPr>
        <w:jc w:val="both"/>
        <w:rPr>
          <w:rFonts w:cs="Times New Roman"/>
          <w:szCs w:val="28"/>
        </w:rPr>
      </w:pPr>
      <w:r w:rsidRPr="00DA1BC4">
        <w:rPr>
          <w:rFonts w:cs="Times New Roman"/>
          <w:szCs w:val="28"/>
        </w:rPr>
        <w:t xml:space="preserve">Надійна схема </w:t>
      </w:r>
      <w:r w:rsidR="004B1E14" w:rsidRPr="00DA1BC4">
        <w:rPr>
          <w:rFonts w:cs="Times New Roman"/>
          <w:szCs w:val="28"/>
        </w:rPr>
        <w:t>СОП</w:t>
      </w:r>
      <w:r w:rsidRPr="00DA1BC4">
        <w:rPr>
          <w:rFonts w:cs="Times New Roman"/>
          <w:szCs w:val="28"/>
        </w:rPr>
        <w:t xml:space="preserve"> У </w:t>
      </w:r>
      <w:r w:rsidR="00600905" w:rsidRPr="00DA1BC4">
        <w:rPr>
          <w:rFonts w:cs="Times New Roman"/>
          <w:szCs w:val="28"/>
        </w:rPr>
        <w:t>СЗК</w:t>
      </w:r>
      <w:r w:rsidRPr="00DA1BC4">
        <w:rPr>
          <w:rFonts w:cs="Times New Roman"/>
          <w:szCs w:val="28"/>
        </w:rPr>
        <w:t xml:space="preserve"> представлена на рис. 2.6, де: </w:t>
      </w:r>
      <w:r w:rsidRPr="00DA1BC4">
        <w:rPr>
          <w:rFonts w:cs="Times New Roman"/>
          <w:position w:val="-12"/>
          <w:szCs w:val="28"/>
        </w:rPr>
        <w:object w:dxaOrig="440" w:dyaOrig="380">
          <v:shape id="_x0000_i1258" type="#_x0000_t75" style="width:22pt;height:19pt" o:ole="">
            <v:imagedata r:id="rId432" o:title=""/>
          </v:shape>
          <o:OLEObject Type="Embed" ProgID="Equation.DSMT4" ShapeID="_x0000_i1258" DrawAspect="Content" ObjectID="_1700724883" r:id="rId433"/>
        </w:object>
      </w:r>
      <w:r w:rsidRPr="00DA1BC4">
        <w:rPr>
          <w:rFonts w:cs="Times New Roman"/>
          <w:position w:val="-12"/>
          <w:szCs w:val="28"/>
        </w:rPr>
        <w:t xml:space="preserve"> </w:t>
      </w:r>
      <w:r w:rsidRPr="00DA1BC4">
        <w:rPr>
          <w:rFonts w:cs="Times New Roman"/>
          <w:szCs w:val="28"/>
        </w:rPr>
        <w:t xml:space="preserve">– ділянка резервування, відповідного </w:t>
      </w:r>
      <w:r w:rsidRPr="00DA1BC4">
        <w:rPr>
          <w:rFonts w:cs="Times New Roman"/>
          <w:position w:val="-16"/>
          <w:szCs w:val="28"/>
        </w:rPr>
        <w:object w:dxaOrig="740" w:dyaOrig="420">
          <v:shape id="_x0000_i1259" type="#_x0000_t75" style="width:39pt;height:23pt" o:ole="">
            <v:imagedata r:id="rId434" o:title=""/>
          </v:shape>
          <o:OLEObject Type="Embed" ProgID="Equation.DSMT4" ShapeID="_x0000_i1259" DrawAspect="Content" ObjectID="_1700724884" r:id="rId435"/>
        </w:object>
      </w:r>
      <w:r w:rsidRPr="00DA1BC4">
        <w:rPr>
          <w:rFonts w:cs="Times New Roman"/>
          <w:szCs w:val="28"/>
        </w:rPr>
        <w:t xml:space="preserve"> по модулю </w:t>
      </w:r>
      <w:r w:rsidRPr="00DA1BC4">
        <w:rPr>
          <w:rFonts w:cs="Times New Roman"/>
          <w:position w:val="-12"/>
          <w:szCs w:val="28"/>
        </w:rPr>
        <w:object w:dxaOrig="320" w:dyaOrig="380">
          <v:shape id="_x0000_i1260" type="#_x0000_t75" style="width:17pt;height:19pt" o:ole="">
            <v:imagedata r:id="rId436" o:title=""/>
          </v:shape>
          <o:OLEObject Type="Embed" ProgID="Equation.DSMT4" ShapeID="_x0000_i1260" DrawAspect="Content" ObjectID="_1700724885" r:id="rId437"/>
        </w:object>
      </w:r>
      <w:r w:rsidRPr="00DA1BC4">
        <w:rPr>
          <w:rFonts w:cs="Times New Roman"/>
          <w:position w:val="-12"/>
          <w:szCs w:val="28"/>
        </w:rPr>
        <w:t xml:space="preserve"> </w:t>
      </w:r>
      <w:r w:rsidR="00600905" w:rsidRPr="00DA1BC4">
        <w:rPr>
          <w:rFonts w:cs="Times New Roman"/>
          <w:szCs w:val="28"/>
        </w:rPr>
        <w:t>СЗК</w:t>
      </w:r>
      <w:r w:rsidRPr="00DA1BC4">
        <w:rPr>
          <w:rFonts w:cs="Times New Roman"/>
          <w:szCs w:val="28"/>
        </w:rPr>
        <w:t>.</w:t>
      </w:r>
    </w:p>
    <w:p w:rsidR="00D01D3B" w:rsidRPr="00DA1BC4" w:rsidRDefault="00D01D3B" w:rsidP="00D01D3B">
      <w:pPr>
        <w:widowControl w:val="0"/>
        <w:tabs>
          <w:tab w:val="center" w:pos="4680"/>
          <w:tab w:val="right" w:pos="9360"/>
        </w:tabs>
        <w:jc w:val="both"/>
        <w:rPr>
          <w:rFonts w:cs="Times New Roman"/>
          <w:szCs w:val="28"/>
        </w:rPr>
      </w:pPr>
      <w:r w:rsidRPr="00DA1BC4">
        <w:rPr>
          <w:rFonts w:cs="Times New Roman"/>
          <w:szCs w:val="28"/>
        </w:rPr>
        <w:t xml:space="preserve">У результаті рішення задачі оптимального резервування у СЗК необхідно отримати чисельні значення </w:t>
      </w:r>
      <w:r w:rsidRPr="00DA1BC4">
        <w:rPr>
          <w:rFonts w:cs="Times New Roman"/>
          <w:position w:val="-12"/>
          <w:szCs w:val="28"/>
        </w:rPr>
        <w:object w:dxaOrig="260" w:dyaOrig="380">
          <v:shape id="_x0000_i1261" type="#_x0000_t75" style="width:13pt;height:19pt" o:ole="">
            <v:imagedata r:id="rId438" o:title=""/>
          </v:shape>
          <o:OLEObject Type="Embed" ProgID="Equation.DSMT4" ShapeID="_x0000_i1261" DrawAspect="Content" ObjectID="_1700724886" r:id="rId439"/>
        </w:object>
      </w:r>
      <w:r w:rsidRPr="00DA1BC4">
        <w:rPr>
          <w:rFonts w:cs="Times New Roman"/>
          <w:position w:val="-12"/>
          <w:szCs w:val="28"/>
        </w:rPr>
        <w:t xml:space="preserve"> </w:t>
      </w:r>
      <w:r w:rsidRPr="00DA1BC4">
        <w:rPr>
          <w:rFonts w:cs="Times New Roman"/>
          <w:szCs w:val="28"/>
        </w:rPr>
        <w:t xml:space="preserve">координат вектора </w:t>
      </w:r>
      <w:r w:rsidRPr="00DA1BC4">
        <w:rPr>
          <w:rFonts w:cs="Times New Roman"/>
          <w:position w:val="-16"/>
          <w:szCs w:val="28"/>
        </w:rPr>
        <w:object w:dxaOrig="3000" w:dyaOrig="480">
          <v:shape id="_x0000_i1262" type="#_x0000_t75" style="width:150pt;height:23.5pt" o:ole="">
            <v:imagedata r:id="rId440" o:title=""/>
          </v:shape>
          <o:OLEObject Type="Embed" ProgID="Equation.DSMT4" ShapeID="_x0000_i1262" DrawAspect="Content" ObjectID="_1700724887" r:id="rId441"/>
        </w:object>
      </w:r>
      <w:r w:rsidRPr="00DA1BC4">
        <w:rPr>
          <w:rFonts w:cs="Times New Roman"/>
          <w:szCs w:val="28"/>
        </w:rPr>
        <w:t xml:space="preserve">стану резервованого СОП у СЗК, де: </w:t>
      </w:r>
      <w:r w:rsidRPr="00DA1BC4">
        <w:rPr>
          <w:rFonts w:cs="Times New Roman"/>
          <w:position w:val="-12"/>
          <w:szCs w:val="28"/>
        </w:rPr>
        <w:object w:dxaOrig="260" w:dyaOrig="380">
          <v:shape id="_x0000_i1263" type="#_x0000_t75" style="width:13pt;height:19pt" o:ole="">
            <v:imagedata r:id="rId442" o:title=""/>
          </v:shape>
          <o:OLEObject Type="Embed" ProgID="Equation.DSMT4" ShapeID="_x0000_i1263" DrawAspect="Content" ObjectID="_1700724888" r:id="rId443"/>
        </w:object>
      </w:r>
      <w:r w:rsidRPr="00DA1BC4">
        <w:rPr>
          <w:rFonts w:cs="Times New Roman"/>
          <w:position w:val="-12"/>
          <w:szCs w:val="28"/>
        </w:rPr>
        <w:t xml:space="preserve"> </w:t>
      </w:r>
      <w:r w:rsidRPr="00DA1BC4">
        <w:rPr>
          <w:rFonts w:cs="Times New Roman"/>
          <w:szCs w:val="28"/>
        </w:rPr>
        <w:t xml:space="preserve">– загальна кількість </w:t>
      </w:r>
      <w:r w:rsidRPr="00DA1BC4">
        <w:rPr>
          <w:rFonts w:cs="Times New Roman"/>
          <w:position w:val="-12"/>
          <w:szCs w:val="28"/>
        </w:rPr>
        <w:object w:dxaOrig="580" w:dyaOrig="380">
          <v:shape id="_x0000_i1264" type="#_x0000_t75" style="width:30pt;height:19pt" o:ole="">
            <v:imagedata r:id="rId444" o:title=""/>
          </v:shape>
          <o:OLEObject Type="Embed" ProgID="Equation.DSMT4" ShapeID="_x0000_i1264" DrawAspect="Content" ObjectID="_1700724889" r:id="rId445"/>
        </w:object>
      </w:r>
      <w:r w:rsidRPr="00DA1BC4">
        <w:rPr>
          <w:rFonts w:cs="Times New Roman"/>
          <w:szCs w:val="28"/>
        </w:rPr>
        <w:t xml:space="preserve"> у </w:t>
      </w:r>
      <w:r w:rsidRPr="00DA1BC4">
        <w:rPr>
          <w:rFonts w:cs="Times New Roman"/>
          <w:position w:val="-16"/>
          <w:szCs w:val="28"/>
        </w:rPr>
        <w:object w:dxaOrig="740" w:dyaOrig="420">
          <v:shape id="_x0000_i1265" type="#_x0000_t75" style="width:36pt;height:20pt" o:ole="">
            <v:imagedata r:id="rId446" o:title=""/>
          </v:shape>
          <o:OLEObject Type="Embed" ProgID="Equation.DSMT4" ShapeID="_x0000_i1265" DrawAspect="Content" ObjectID="_1700724890" r:id="rId447"/>
        </w:object>
      </w:r>
      <w:r w:rsidRPr="00DA1BC4">
        <w:rPr>
          <w:rFonts w:cs="Times New Roman"/>
          <w:szCs w:val="28"/>
        </w:rPr>
        <w:t xml:space="preserve">за модулем </w:t>
      </w:r>
      <w:r w:rsidRPr="00DA1BC4">
        <w:rPr>
          <w:rFonts w:cs="Times New Roman"/>
          <w:position w:val="-12"/>
          <w:szCs w:val="28"/>
        </w:rPr>
        <w:object w:dxaOrig="320" w:dyaOrig="380">
          <v:shape id="_x0000_i1266" type="#_x0000_t75" style="width:17pt;height:19pt" o:ole="">
            <v:imagedata r:id="rId448" o:title=""/>
          </v:shape>
          <o:OLEObject Type="Embed" ProgID="Equation.DSMT4" ShapeID="_x0000_i1266" DrawAspect="Content" ObjectID="_1700724891" r:id="rId449"/>
        </w:object>
      </w:r>
      <w:r w:rsidRPr="00DA1BC4">
        <w:rPr>
          <w:rFonts w:cs="Times New Roman"/>
          <w:szCs w:val="28"/>
        </w:rPr>
        <w:t xml:space="preserve"> СЗК; </w:t>
      </w:r>
      <w:r w:rsidRPr="00DA1BC4">
        <w:rPr>
          <w:rFonts w:cs="Times New Roman"/>
          <w:position w:val="-10"/>
          <w:szCs w:val="28"/>
        </w:rPr>
        <w:object w:dxaOrig="160" w:dyaOrig="340">
          <v:shape id="_x0000_i1267" type="#_x0000_t75" style="width:7.5pt;height:17.5pt" o:ole="">
            <v:imagedata r:id="rId450" o:title=""/>
          </v:shape>
          <o:OLEObject Type="Embed" ProgID="Equation.DSMT4" ShapeID="_x0000_i1267" DrawAspect="Content" ObjectID="_1700724892" r:id="rId451"/>
        </w:object>
      </w:r>
      <w:r w:rsidRPr="00DA1BC4">
        <w:rPr>
          <w:rFonts w:cs="Times New Roman"/>
          <w:position w:val="-10"/>
          <w:szCs w:val="28"/>
        </w:rPr>
        <w:t xml:space="preserve"> </w:t>
      </w:r>
      <w:r w:rsidRPr="00DA1BC4">
        <w:rPr>
          <w:rFonts w:cs="Times New Roman"/>
          <w:szCs w:val="28"/>
        </w:rPr>
        <w:t xml:space="preserve">– операція конкатенації (склеювання); </w:t>
      </w:r>
      <w:r w:rsidRPr="00DA1BC4">
        <w:rPr>
          <w:rFonts w:cs="Times New Roman"/>
          <w:position w:val="-6"/>
          <w:szCs w:val="28"/>
        </w:rPr>
        <w:object w:dxaOrig="220" w:dyaOrig="240">
          <v:shape id="_x0000_i1268" type="#_x0000_t75" style="width:11.5pt;height:13pt" o:ole="">
            <v:imagedata r:id="rId452" o:title=""/>
          </v:shape>
          <o:OLEObject Type="Embed" ProgID="Equation.DSMT4" ShapeID="_x0000_i1268" DrawAspect="Content" ObjectID="_1700724893" r:id="rId453"/>
        </w:object>
      </w:r>
      <w:r w:rsidRPr="00DA1BC4">
        <w:rPr>
          <w:rFonts w:cs="Times New Roman"/>
          <w:position w:val="-6"/>
          <w:szCs w:val="28"/>
        </w:rPr>
        <w:t xml:space="preserve"> </w:t>
      </w:r>
      <w:r w:rsidRPr="00DA1BC4">
        <w:rPr>
          <w:rFonts w:cs="Times New Roman"/>
          <w:szCs w:val="28"/>
        </w:rPr>
        <w:t>– кількість основ у СЗК.</w:t>
      </w:r>
    </w:p>
    <w:p w:rsidR="00617595" w:rsidRPr="00DA1BC4" w:rsidRDefault="00617595" w:rsidP="002D31F5">
      <w:pPr>
        <w:widowControl w:val="0"/>
        <w:autoSpaceDE w:val="0"/>
        <w:autoSpaceDN w:val="0"/>
        <w:adjustRightInd w:val="0"/>
        <w:spacing w:before="300"/>
        <w:ind w:firstLine="0"/>
        <w:jc w:val="center"/>
        <w:rPr>
          <w:rFonts w:cs="Times New Roman"/>
          <w:szCs w:val="28"/>
        </w:rPr>
      </w:pPr>
      <w:r w:rsidRPr="00DA1BC4">
        <w:rPr>
          <w:rFonts w:cs="Times New Roman"/>
          <w:szCs w:val="28"/>
        </w:rPr>
        <w:t>Таблиця 2.7</w:t>
      </w:r>
      <w:r w:rsidR="002D31F5" w:rsidRPr="00DA1BC4">
        <w:rPr>
          <w:rFonts w:cs="Times New Roman"/>
          <w:szCs w:val="28"/>
        </w:rPr>
        <w:t xml:space="preserve"> – Таблиця рішення задачі оптимального резервування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576"/>
        <w:gridCol w:w="2425"/>
      </w:tblGrid>
      <w:tr w:rsidR="00FF3E8E" w:rsidRPr="00DA1BC4" w:rsidTr="00FF3E8E">
        <w:trPr>
          <w:trHeight w:val="507"/>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4"/>
                <w:szCs w:val="28"/>
              </w:rPr>
              <w:object w:dxaOrig="375" w:dyaOrig="285">
                <v:shape id="_x0000_i1269" type="#_x0000_t75" style="width:19pt;height:14.5pt" o:ole="">
                  <v:imagedata r:id="rId454" o:title=""/>
                </v:shape>
                <o:OLEObject Type="Embed" ProgID="Equation.DSMT4" ShapeID="_x0000_i1269" DrawAspect="Content" ObjectID="_1700724894" r:id="rId455"/>
              </w:object>
            </w:r>
          </w:p>
        </w:tc>
        <w:tc>
          <w:tcPr>
            <w:tcW w:w="257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915" w:dyaOrig="465">
                <v:shape id="_x0000_i1270" type="#_x0000_t75" style="width:46pt;height:23.5pt" o:ole="">
                  <v:imagedata r:id="rId398" o:title=""/>
                </v:shape>
                <o:OLEObject Type="Embed" ProgID="Equation.DSMT4" ShapeID="_x0000_i1270" DrawAspect="Content" ObjectID="_1700724895" r:id="rId456"/>
              </w:object>
            </w:r>
          </w:p>
        </w:tc>
        <w:tc>
          <w:tcPr>
            <w:tcW w:w="242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630" w:dyaOrig="435">
                <v:shape id="_x0000_i1271" type="#_x0000_t75" style="width:31.5pt;height:22pt" o:ole="">
                  <v:imagedata r:id="rId400" o:title=""/>
                </v:shape>
                <o:OLEObject Type="Embed" ProgID="Equation.DSMT4" ShapeID="_x0000_i1271" DrawAspect="Content" ObjectID="_1700724896" r:id="rId457"/>
              </w:object>
            </w:r>
          </w:p>
        </w:tc>
      </w:tr>
      <w:tr w:rsidR="00FF3E8E"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0</w:t>
            </w:r>
          </w:p>
        </w:tc>
        <w:tc>
          <w:tcPr>
            <w:tcW w:w="257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72" type="#_x0000_t75" style="width:40.5pt;height:23.5pt" o:ole="">
                  <v:imagedata r:id="rId402" o:title=""/>
                </v:shape>
                <o:OLEObject Type="Embed" ProgID="Equation.DSMT4" ShapeID="_x0000_i1272" DrawAspect="Content" ObjectID="_1700724897" r:id="rId458"/>
              </w:object>
            </w:r>
          </w:p>
        </w:tc>
        <w:tc>
          <w:tcPr>
            <w:tcW w:w="242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73" type="#_x0000_t75" style="width:26.5pt;height:22pt" o:ole="">
                  <v:imagedata r:id="rId404" o:title=""/>
                </v:shape>
                <o:OLEObject Type="Embed" ProgID="Equation.DSMT4" ShapeID="_x0000_i1273" DrawAspect="Content" ObjectID="_1700724898" r:id="rId459"/>
              </w:object>
            </w:r>
          </w:p>
        </w:tc>
      </w:tr>
      <w:tr w:rsidR="00FF3E8E"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1</w:t>
            </w:r>
          </w:p>
        </w:tc>
        <w:tc>
          <w:tcPr>
            <w:tcW w:w="257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780" w:dyaOrig="465">
                <v:shape id="_x0000_i1274" type="#_x0000_t75" style="width:39pt;height:23.5pt" o:ole="">
                  <v:imagedata r:id="rId406" o:title=""/>
                </v:shape>
                <o:OLEObject Type="Embed" ProgID="Equation.DSMT4" ShapeID="_x0000_i1274" DrawAspect="Content" ObjectID="_1700724899" r:id="rId460"/>
              </w:object>
            </w:r>
          </w:p>
        </w:tc>
        <w:tc>
          <w:tcPr>
            <w:tcW w:w="242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495" w:dyaOrig="435">
                <v:shape id="_x0000_i1275" type="#_x0000_t75" style="width:25pt;height:22pt" o:ole="">
                  <v:imagedata r:id="rId408" o:title=""/>
                </v:shape>
                <o:OLEObject Type="Embed" ProgID="Equation.DSMT4" ShapeID="_x0000_i1275" DrawAspect="Content" ObjectID="_1700724900" r:id="rId461"/>
              </w:object>
            </w:r>
          </w:p>
        </w:tc>
      </w:tr>
      <w:tr w:rsidR="00FF3E8E"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2</w:t>
            </w:r>
          </w:p>
        </w:tc>
        <w:tc>
          <w:tcPr>
            <w:tcW w:w="257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76" type="#_x0000_t75" style="width:40.5pt;height:23.5pt" o:ole="">
                  <v:imagedata r:id="rId410" o:title=""/>
                </v:shape>
                <o:OLEObject Type="Embed" ProgID="Equation.DSMT4" ShapeID="_x0000_i1276" DrawAspect="Content" ObjectID="_1700724901" r:id="rId462"/>
              </w:object>
            </w:r>
          </w:p>
        </w:tc>
        <w:tc>
          <w:tcPr>
            <w:tcW w:w="242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525" w:dyaOrig="435">
                <v:shape id="_x0000_i1277" type="#_x0000_t75" style="width:26.5pt;height:22pt" o:ole="">
                  <v:imagedata r:id="rId412" o:title=""/>
                </v:shape>
                <o:OLEObject Type="Embed" ProgID="Equation.DSMT4" ShapeID="_x0000_i1277" DrawAspect="Content" ObjectID="_1700724902" r:id="rId463"/>
              </w:object>
            </w:r>
          </w:p>
        </w:tc>
      </w:tr>
      <w:tr w:rsidR="00FF3E8E"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szCs w:val="28"/>
              </w:rPr>
              <w:t>3</w:t>
            </w:r>
          </w:p>
        </w:tc>
        <w:tc>
          <w:tcPr>
            <w:tcW w:w="2576"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4"/>
                <w:szCs w:val="28"/>
              </w:rPr>
              <w:object w:dxaOrig="810" w:dyaOrig="465">
                <v:shape id="_x0000_i1278" type="#_x0000_t75" style="width:40.5pt;height:23.5pt" o:ole="">
                  <v:imagedata r:id="rId414" o:title=""/>
                </v:shape>
                <o:OLEObject Type="Embed" ProgID="Equation.DSMT4" ShapeID="_x0000_i1278" DrawAspect="Content" ObjectID="_1700724903" r:id="rId464"/>
              </w:object>
            </w:r>
          </w:p>
        </w:tc>
        <w:tc>
          <w:tcPr>
            <w:tcW w:w="242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ind w:firstLine="0"/>
              <w:jc w:val="center"/>
              <w:rPr>
                <w:rFonts w:eastAsia="Calibri" w:cs="Times New Roman"/>
                <w:szCs w:val="28"/>
              </w:rPr>
            </w:pPr>
            <w:r w:rsidRPr="00DA1BC4">
              <w:rPr>
                <w:rFonts w:eastAsia="Calibri" w:cs="Times New Roman"/>
                <w:position w:val="-12"/>
                <w:szCs w:val="28"/>
              </w:rPr>
              <w:object w:dxaOrig="495" w:dyaOrig="435">
                <v:shape id="_x0000_i1279" type="#_x0000_t75" style="width:25pt;height:22pt" o:ole="">
                  <v:imagedata r:id="rId416" o:title=""/>
                </v:shape>
                <o:OLEObject Type="Embed" ProgID="Equation.DSMT4" ShapeID="_x0000_i1279" DrawAspect="Content" ObjectID="_1700724904" r:id="rId465"/>
              </w:object>
            </w:r>
          </w:p>
        </w:tc>
      </w:tr>
      <w:tr w:rsidR="00D01D3B"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4</w:t>
            </w:r>
          </w:p>
        </w:tc>
        <w:tc>
          <w:tcPr>
            <w:tcW w:w="257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4"/>
                <w:szCs w:val="28"/>
              </w:rPr>
              <w:object w:dxaOrig="810" w:dyaOrig="465" w14:anchorId="5119EE45">
                <v:shape id="_x0000_i1280" type="#_x0000_t75" style="width:40.5pt;height:23.5pt" o:ole="">
                  <v:imagedata r:id="rId418" o:title=""/>
                </v:shape>
                <o:OLEObject Type="Embed" ProgID="Equation.DSMT4" ShapeID="_x0000_i1280" DrawAspect="Content" ObjectID="_1700724905" r:id="rId466"/>
              </w:object>
            </w:r>
          </w:p>
        </w:tc>
        <w:tc>
          <w:tcPr>
            <w:tcW w:w="2425"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2"/>
                <w:szCs w:val="28"/>
              </w:rPr>
              <w:object w:dxaOrig="525" w:dyaOrig="435" w14:anchorId="6AD6B5E4">
                <v:shape id="_x0000_i1281" type="#_x0000_t75" style="width:26.5pt;height:22pt" o:ole="">
                  <v:imagedata r:id="rId420" o:title=""/>
                </v:shape>
                <o:OLEObject Type="Embed" ProgID="Equation.DSMT4" ShapeID="_x0000_i1281" DrawAspect="Content" ObjectID="_1700724906" r:id="rId467"/>
              </w:object>
            </w:r>
          </w:p>
        </w:tc>
      </w:tr>
      <w:tr w:rsidR="00D01D3B"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5</w:t>
            </w:r>
          </w:p>
        </w:tc>
        <w:tc>
          <w:tcPr>
            <w:tcW w:w="257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4"/>
                <w:szCs w:val="28"/>
              </w:rPr>
              <w:object w:dxaOrig="810" w:dyaOrig="465" w14:anchorId="75622BE6">
                <v:shape id="_x0000_i1282" type="#_x0000_t75" style="width:40.5pt;height:23.5pt" o:ole="">
                  <v:imagedata r:id="rId422" o:title=""/>
                </v:shape>
                <o:OLEObject Type="Embed" ProgID="Equation.DSMT4" ShapeID="_x0000_i1282" DrawAspect="Content" ObjectID="_1700724907" r:id="rId468"/>
              </w:object>
            </w:r>
          </w:p>
        </w:tc>
        <w:tc>
          <w:tcPr>
            <w:tcW w:w="2425"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2"/>
                <w:szCs w:val="28"/>
              </w:rPr>
              <w:object w:dxaOrig="495" w:dyaOrig="435" w14:anchorId="523B1F13">
                <v:shape id="_x0000_i1283" type="#_x0000_t75" style="width:25pt;height:22pt" o:ole="">
                  <v:imagedata r:id="rId424" o:title=""/>
                </v:shape>
                <o:OLEObject Type="Embed" ProgID="Equation.DSMT4" ShapeID="_x0000_i1283" DrawAspect="Content" ObjectID="_1700724908" r:id="rId469"/>
              </w:object>
            </w:r>
          </w:p>
        </w:tc>
      </w:tr>
      <w:tr w:rsidR="00D01D3B"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6</w:t>
            </w:r>
          </w:p>
        </w:tc>
        <w:tc>
          <w:tcPr>
            <w:tcW w:w="257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4"/>
                <w:szCs w:val="28"/>
              </w:rPr>
              <w:object w:dxaOrig="810" w:dyaOrig="465" w14:anchorId="51B7530A">
                <v:shape id="_x0000_i1284" type="#_x0000_t75" style="width:40.5pt;height:23.5pt" o:ole="">
                  <v:imagedata r:id="rId426" o:title=""/>
                </v:shape>
                <o:OLEObject Type="Embed" ProgID="Equation.DSMT4" ShapeID="_x0000_i1284" DrawAspect="Content" ObjectID="_1700724909" r:id="rId470"/>
              </w:object>
            </w:r>
          </w:p>
        </w:tc>
        <w:tc>
          <w:tcPr>
            <w:tcW w:w="2425"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position w:val="-12"/>
                <w:szCs w:val="28"/>
              </w:rPr>
              <w:object w:dxaOrig="525" w:dyaOrig="435" w14:anchorId="00F9813A">
                <v:shape id="_x0000_i1285" type="#_x0000_t75" style="width:26.5pt;height:22pt" o:ole="">
                  <v:imagedata r:id="rId428" o:title=""/>
                </v:shape>
                <o:OLEObject Type="Embed" ProgID="Equation.DSMT4" ShapeID="_x0000_i1285" DrawAspect="Content" ObjectID="_1700724910" r:id="rId471"/>
              </w:object>
            </w:r>
          </w:p>
        </w:tc>
      </w:tr>
      <w:tr w:rsidR="00D01D3B" w:rsidRPr="00DA1BC4" w:rsidTr="00FF3E8E">
        <w:trPr>
          <w:trHeight w:val="508"/>
          <w:jc w:val="center"/>
        </w:trPr>
        <w:tc>
          <w:tcPr>
            <w:tcW w:w="168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w:t>
            </w:r>
          </w:p>
        </w:tc>
        <w:tc>
          <w:tcPr>
            <w:tcW w:w="2576"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w:t>
            </w:r>
          </w:p>
        </w:tc>
        <w:tc>
          <w:tcPr>
            <w:tcW w:w="2425"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ind w:firstLine="0"/>
              <w:jc w:val="center"/>
              <w:rPr>
                <w:rFonts w:eastAsia="Calibri" w:cs="Times New Roman"/>
                <w:szCs w:val="28"/>
              </w:rPr>
            </w:pPr>
            <w:r w:rsidRPr="00DA1BC4">
              <w:rPr>
                <w:rFonts w:eastAsia="Calibri" w:cs="Times New Roman"/>
                <w:szCs w:val="28"/>
              </w:rPr>
              <w:t>…</w:t>
            </w:r>
          </w:p>
        </w:tc>
      </w:tr>
    </w:tbl>
    <w:p w:rsidR="002D31F5" w:rsidRPr="00DA1BC4" w:rsidRDefault="002D31F5" w:rsidP="00D01D3B">
      <w:pPr>
        <w:widowControl w:val="0"/>
        <w:autoSpaceDE w:val="0"/>
        <w:autoSpaceDN w:val="0"/>
        <w:adjustRightInd w:val="0"/>
        <w:ind w:firstLine="0"/>
        <w:rPr>
          <w:rFonts w:cs="Times New Roman"/>
          <w:szCs w:val="16"/>
        </w:rPr>
      </w:pPr>
    </w:p>
    <w:p w:rsidR="00617595" w:rsidRPr="00DA1BC4" w:rsidRDefault="00617595" w:rsidP="003F7744">
      <w:pPr>
        <w:widowControl w:val="0"/>
        <w:tabs>
          <w:tab w:val="center" w:pos="4680"/>
          <w:tab w:val="right" w:pos="9360"/>
        </w:tabs>
        <w:ind w:firstLine="0"/>
        <w:jc w:val="center"/>
        <w:rPr>
          <w:rFonts w:cs="Times New Roman"/>
          <w:szCs w:val="28"/>
        </w:rPr>
      </w:pPr>
      <w:r w:rsidRPr="00DA1BC4">
        <w:rPr>
          <w:rFonts w:cs="Times New Roman"/>
          <w:noProof/>
          <w:szCs w:val="28"/>
          <w:lang w:eastAsia="uk-UA"/>
        </w:rPr>
        <w:drawing>
          <wp:inline distT="0" distB="0" distL="0" distR="0" wp14:anchorId="25E27F34" wp14:editId="7D36B4FF">
            <wp:extent cx="5745192" cy="2297917"/>
            <wp:effectExtent l="19050" t="0" r="7908"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2" cstate="print"/>
                    <a:srcRect/>
                    <a:stretch>
                      <a:fillRect/>
                    </a:stretch>
                  </pic:blipFill>
                  <pic:spPr bwMode="auto">
                    <a:xfrm>
                      <a:off x="0" y="0"/>
                      <a:ext cx="5751867" cy="2300587"/>
                    </a:xfrm>
                    <a:prstGeom prst="rect">
                      <a:avLst/>
                    </a:prstGeom>
                    <a:noFill/>
                    <a:ln w="9525">
                      <a:noFill/>
                      <a:miter lim="800000"/>
                      <a:headEnd/>
                      <a:tailEnd/>
                    </a:ln>
                  </pic:spPr>
                </pic:pic>
              </a:graphicData>
            </a:graphic>
          </wp:inline>
        </w:drawing>
      </w:r>
    </w:p>
    <w:p w:rsidR="00617595" w:rsidRPr="00DA1BC4" w:rsidRDefault="006B7536" w:rsidP="003F7744">
      <w:pPr>
        <w:widowControl w:val="0"/>
        <w:spacing w:line="480" w:lineRule="auto"/>
        <w:ind w:firstLine="0"/>
        <w:jc w:val="center"/>
        <w:rPr>
          <w:rFonts w:cs="Times New Roman"/>
          <w:szCs w:val="28"/>
        </w:rPr>
      </w:pPr>
      <w:r w:rsidRPr="00DA1BC4">
        <w:rPr>
          <w:rFonts w:cs="Times New Roman"/>
          <w:szCs w:val="28"/>
        </w:rPr>
        <w:t>Рисунок</w:t>
      </w:r>
      <w:r w:rsidR="00617595" w:rsidRPr="00DA1BC4">
        <w:rPr>
          <w:rFonts w:cs="Times New Roman"/>
          <w:szCs w:val="28"/>
        </w:rPr>
        <w:t xml:space="preserve"> 2.6 </w:t>
      </w:r>
      <w:r w:rsidR="0071198A" w:rsidRPr="00DA1BC4">
        <w:rPr>
          <w:rFonts w:cs="Times New Roman"/>
          <w:szCs w:val="28"/>
        </w:rPr>
        <w:t xml:space="preserve">– </w:t>
      </w:r>
      <w:r w:rsidR="00617595" w:rsidRPr="00DA1BC4">
        <w:rPr>
          <w:rFonts w:cs="Times New Roman"/>
          <w:szCs w:val="28"/>
        </w:rPr>
        <w:t xml:space="preserve">Надійна схема </w:t>
      </w:r>
      <w:r w:rsidR="004B1E14" w:rsidRPr="00DA1BC4">
        <w:rPr>
          <w:rFonts w:cs="Times New Roman"/>
          <w:szCs w:val="28"/>
        </w:rPr>
        <w:t>СОП</w:t>
      </w:r>
      <w:r w:rsidR="00617595" w:rsidRPr="00DA1BC4">
        <w:rPr>
          <w:rFonts w:cs="Times New Roman"/>
          <w:szCs w:val="28"/>
        </w:rPr>
        <w:t xml:space="preserve"> у </w:t>
      </w:r>
      <w:r w:rsidR="00521C7B" w:rsidRPr="00DA1BC4">
        <w:rPr>
          <w:rFonts w:cs="Times New Roman"/>
          <w:szCs w:val="28"/>
        </w:rPr>
        <w:t>СЗК</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У відповідності з основними етапами розв'язання задачі оптимізації, викладеними в </w:t>
      </w:r>
      <w:r w:rsidRPr="00DA1BC4">
        <w:rPr>
          <w:rFonts w:cs="Times New Roman"/>
          <w:color w:val="000000" w:themeColor="text1"/>
          <w:szCs w:val="28"/>
        </w:rPr>
        <w:t>[</w:t>
      </w:r>
      <w:r w:rsidR="00BC2802" w:rsidRPr="00DA1BC4">
        <w:rPr>
          <w:rFonts w:cs="Times New Roman"/>
          <w:color w:val="000000" w:themeColor="text1"/>
          <w:szCs w:val="28"/>
        </w:rPr>
        <w:t>35</w:t>
      </w:r>
      <w:r w:rsidRPr="00DA1BC4">
        <w:rPr>
          <w:rFonts w:cs="Times New Roman"/>
          <w:color w:val="000000" w:themeColor="text1"/>
          <w:szCs w:val="28"/>
        </w:rPr>
        <w:t>],</w:t>
      </w:r>
      <w:r w:rsidRPr="00DA1BC4">
        <w:rPr>
          <w:rFonts w:cs="Times New Roman"/>
          <w:szCs w:val="28"/>
        </w:rPr>
        <w:t xml:space="preserve"> розглянемо конкретний практичний приклад для </w:t>
      </w:r>
      <w:r w:rsidRPr="00DA1BC4">
        <w:rPr>
          <w:rFonts w:cs="Times New Roman"/>
          <w:position w:val="-6"/>
          <w:szCs w:val="28"/>
        </w:rPr>
        <w:object w:dxaOrig="520" w:dyaOrig="300">
          <v:shape id="_x0000_i1286" type="#_x0000_t75" style="width:25pt;height:16pt" o:ole="">
            <v:imagedata r:id="rId473" o:title=""/>
          </v:shape>
          <o:OLEObject Type="Embed" ProgID="Equation.DSMT4" ShapeID="_x0000_i1286" DrawAspect="Content" ObjectID="_1700724911" r:id="rId474"/>
        </w:object>
      </w:r>
      <w:r w:rsidRPr="00DA1BC4">
        <w:rPr>
          <w:rFonts w:cs="Times New Roman"/>
          <w:szCs w:val="28"/>
        </w:rPr>
        <w:t>.</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У цьому випадку набір основ </w:t>
      </w:r>
      <w:r w:rsidR="00600905" w:rsidRPr="00DA1BC4">
        <w:rPr>
          <w:rFonts w:cs="Times New Roman"/>
          <w:szCs w:val="28"/>
        </w:rPr>
        <w:t>СЗК</w:t>
      </w:r>
      <w:r w:rsidRPr="00DA1BC4">
        <w:rPr>
          <w:rFonts w:cs="Times New Roman"/>
          <w:szCs w:val="28"/>
        </w:rPr>
        <w:t xml:space="preserve"> визначається наступною сукупністю </w:t>
      </w:r>
      <w:r w:rsidRPr="00DA1BC4">
        <w:rPr>
          <w:rFonts w:cs="Times New Roman"/>
          <w:szCs w:val="28"/>
        </w:rPr>
        <w:lastRenderedPageBreak/>
        <w:t xml:space="preserve">модулів </w:t>
      </w:r>
      <w:r w:rsidRPr="00DA1BC4">
        <w:rPr>
          <w:rFonts w:cs="Times New Roman"/>
          <w:position w:val="-12"/>
          <w:szCs w:val="28"/>
        </w:rPr>
        <w:object w:dxaOrig="740" w:dyaOrig="380">
          <v:shape id="_x0000_i1287" type="#_x0000_t75" style="width:36pt;height:19pt" o:ole="">
            <v:imagedata r:id="rId475" o:title=""/>
          </v:shape>
          <o:OLEObject Type="Embed" ProgID="Equation.DSMT4" ShapeID="_x0000_i1287" DrawAspect="Content" ObjectID="_1700724912" r:id="rId476"/>
        </w:object>
      </w:r>
      <w:r w:rsidRPr="00DA1BC4">
        <w:rPr>
          <w:rFonts w:cs="Times New Roman"/>
          <w:szCs w:val="28"/>
        </w:rPr>
        <w:t xml:space="preserve">, </w:t>
      </w:r>
      <w:r w:rsidRPr="00DA1BC4">
        <w:rPr>
          <w:rFonts w:cs="Times New Roman"/>
          <w:position w:val="-12"/>
          <w:szCs w:val="28"/>
        </w:rPr>
        <w:object w:dxaOrig="780" w:dyaOrig="380">
          <v:shape id="_x0000_i1288" type="#_x0000_t75" style="width:39pt;height:19pt" o:ole="">
            <v:imagedata r:id="rId477" o:title=""/>
          </v:shape>
          <o:OLEObject Type="Embed" ProgID="Equation.DSMT4" ShapeID="_x0000_i1288" DrawAspect="Content" ObjectID="_1700724913" r:id="rId478"/>
        </w:object>
      </w:r>
      <w:r w:rsidRPr="00DA1BC4">
        <w:rPr>
          <w:rFonts w:cs="Times New Roman"/>
          <w:szCs w:val="28"/>
        </w:rPr>
        <w:t xml:space="preserve">, </w:t>
      </w:r>
      <w:r w:rsidRPr="00DA1BC4">
        <w:rPr>
          <w:rFonts w:cs="Times New Roman"/>
          <w:position w:val="-12"/>
          <w:szCs w:val="28"/>
        </w:rPr>
        <w:object w:dxaOrig="760" w:dyaOrig="380">
          <v:shape id="_x0000_i1289" type="#_x0000_t75" style="width:37.5pt;height:19pt" o:ole="">
            <v:imagedata r:id="rId479" o:title=""/>
          </v:shape>
          <o:OLEObject Type="Embed" ProgID="Equation.DSMT4" ShapeID="_x0000_i1289" DrawAspect="Content" ObjectID="_1700724914" r:id="rId480"/>
        </w:object>
      </w:r>
      <w:r w:rsidRPr="00DA1BC4">
        <w:rPr>
          <w:rFonts w:cs="Times New Roman"/>
          <w:szCs w:val="28"/>
        </w:rPr>
        <w:t xml:space="preserve">, </w:t>
      </w:r>
      <w:r w:rsidRPr="00DA1BC4">
        <w:rPr>
          <w:rFonts w:cs="Times New Roman"/>
          <w:position w:val="-12"/>
          <w:szCs w:val="28"/>
        </w:rPr>
        <w:object w:dxaOrig="780" w:dyaOrig="380">
          <v:shape id="_x0000_i1290" type="#_x0000_t75" style="width:39pt;height:19pt" o:ole="">
            <v:imagedata r:id="rId481" o:title=""/>
          </v:shape>
          <o:OLEObject Type="Embed" ProgID="Equation.DSMT4" ShapeID="_x0000_i1290" DrawAspect="Content" ObjectID="_1700724915" r:id="rId482"/>
        </w:object>
      </w:r>
      <w:r w:rsidRPr="00DA1BC4">
        <w:rPr>
          <w:rFonts w:cs="Times New Roman"/>
          <w:szCs w:val="28"/>
        </w:rPr>
        <w:t xml:space="preserve"> (відповідно </w:t>
      </w:r>
      <w:r w:rsidRPr="00DA1BC4">
        <w:rPr>
          <w:rFonts w:cs="Times New Roman"/>
          <w:position w:val="-12"/>
          <w:szCs w:val="28"/>
        </w:rPr>
        <w:object w:dxaOrig="1280" w:dyaOrig="380">
          <v:shape id="_x0000_i1291" type="#_x0000_t75" style="width:64.5pt;height:19pt" o:ole="">
            <v:imagedata r:id="rId483" o:title=""/>
          </v:shape>
          <o:OLEObject Type="Embed" ProgID="Equation.DSMT4" ShapeID="_x0000_i1291" DrawAspect="Content" ObjectID="_1700724916" r:id="rId484"/>
        </w:object>
      </w:r>
      <w:r w:rsidRPr="00DA1BC4">
        <w:rPr>
          <w:rFonts w:cs="Times New Roman"/>
          <w:szCs w:val="28"/>
        </w:rPr>
        <w:t xml:space="preserve"> та </w:t>
      </w:r>
      <w:r w:rsidRPr="00DA1BC4">
        <w:rPr>
          <w:rFonts w:cs="Times New Roman"/>
          <w:position w:val="-12"/>
          <w:szCs w:val="28"/>
        </w:rPr>
        <w:object w:dxaOrig="1300" w:dyaOrig="380">
          <v:shape id="_x0000_i1292" type="#_x0000_t75" style="width:66pt;height:19pt" o:ole="">
            <v:imagedata r:id="rId485" o:title=""/>
          </v:shape>
          <o:OLEObject Type="Embed" ProgID="Equation.DSMT4" ShapeID="_x0000_i1292" DrawAspect="Content" ObjectID="_1700724917" r:id="rId486"/>
        </w:object>
      </w:r>
      <w:r w:rsidRPr="00DA1BC4">
        <w:rPr>
          <w:rFonts w:cs="Times New Roman"/>
          <w:szCs w:val="28"/>
        </w:rPr>
        <w:t xml:space="preserve">); </w:t>
      </w:r>
      <w:r w:rsidRPr="00DA1BC4">
        <w:rPr>
          <w:rFonts w:cs="Times New Roman"/>
          <w:position w:val="-12"/>
          <w:szCs w:val="28"/>
        </w:rPr>
        <w:object w:dxaOrig="1080" w:dyaOrig="440">
          <v:shape id="_x0000_i1293" type="#_x0000_t75" style="width:55pt;height:22pt" o:ole="">
            <v:imagedata r:id="rId487" o:title=""/>
          </v:shape>
          <o:OLEObject Type="Embed" ProgID="Equation.DSMT4" ShapeID="_x0000_i1293" DrawAspect="Content" ObjectID="_1700724918" r:id="rId488"/>
        </w:object>
      </w:r>
      <w:r w:rsidRPr="00DA1BC4">
        <w:rPr>
          <w:rFonts w:cs="Times New Roman"/>
          <w:szCs w:val="28"/>
        </w:rPr>
        <w:t xml:space="preserve"> </w:t>
      </w:r>
      <w:r w:rsidRPr="00DA1BC4">
        <w:rPr>
          <w:rFonts w:cs="Times New Roman"/>
          <w:position w:val="-14"/>
          <w:szCs w:val="28"/>
        </w:rPr>
        <w:object w:dxaOrig="2940" w:dyaOrig="420">
          <v:shape id="_x0000_i1294" type="#_x0000_t75" style="width:147pt;height:20pt" o:ole="">
            <v:imagedata r:id="rId489" o:title=""/>
          </v:shape>
          <o:OLEObject Type="Embed" ProgID="Equation.DSMT4" ShapeID="_x0000_i1294" DrawAspect="Content" ObjectID="_1700724919" r:id="rId490"/>
        </w:object>
      </w:r>
      <w:r w:rsidRPr="00DA1BC4">
        <w:rPr>
          <w:rFonts w:cs="Times New Roman"/>
          <w:szCs w:val="28"/>
        </w:rPr>
        <w:t xml:space="preserve"> </w:t>
      </w:r>
      <w:r w:rsidRPr="00DA1BC4">
        <w:rPr>
          <w:rFonts w:cs="Times New Roman"/>
          <w:color w:val="000000" w:themeColor="text1"/>
          <w:szCs w:val="28"/>
        </w:rPr>
        <w:t>[</w:t>
      </w:r>
      <w:r w:rsidR="00BC2802" w:rsidRPr="00DA1BC4">
        <w:rPr>
          <w:rFonts w:cs="Times New Roman"/>
          <w:color w:val="000000" w:themeColor="text1"/>
          <w:szCs w:val="28"/>
        </w:rPr>
        <w:t>35</w:t>
      </w:r>
      <w:r w:rsidRPr="00DA1BC4">
        <w:rPr>
          <w:rFonts w:cs="Times New Roman"/>
          <w:color w:val="000000" w:themeColor="text1"/>
          <w:szCs w:val="28"/>
        </w:rPr>
        <w:t>];</w:t>
      </w:r>
      <w:r w:rsidRPr="00DA1BC4">
        <w:rPr>
          <w:rFonts w:cs="Times New Roman"/>
          <w:szCs w:val="28"/>
        </w:rPr>
        <w:t xml:space="preserve"> ймовірність безвідмовної роботи одного </w:t>
      </w:r>
      <w:r w:rsidRPr="00DA1BC4">
        <w:rPr>
          <w:rFonts w:cs="Times New Roman"/>
          <w:position w:val="-12"/>
          <w:szCs w:val="28"/>
        </w:rPr>
        <w:object w:dxaOrig="580" w:dyaOrig="380">
          <v:shape id="_x0000_i1295" type="#_x0000_t75" style="width:30pt;height:19pt" o:ole="">
            <v:imagedata r:id="rId444" o:title=""/>
          </v:shape>
          <o:OLEObject Type="Embed" ProgID="Equation.DSMT4" ShapeID="_x0000_i1295" DrawAspect="Content" ObjectID="_1700724920" r:id="rId491"/>
        </w:object>
      </w:r>
      <w:r w:rsidRPr="00DA1BC4">
        <w:rPr>
          <w:rFonts w:cs="Times New Roman"/>
          <w:szCs w:val="28"/>
        </w:rPr>
        <w:t xml:space="preserve"> у </w:t>
      </w:r>
      <w:r w:rsidRPr="00DA1BC4">
        <w:rPr>
          <w:rFonts w:cs="Times New Roman"/>
          <w:position w:val="-16"/>
          <w:szCs w:val="28"/>
        </w:rPr>
        <w:object w:dxaOrig="740" w:dyaOrig="420">
          <v:shape id="_x0000_i1296" type="#_x0000_t75" style="width:36pt;height:20pt" o:ole="">
            <v:imagedata r:id="rId446" o:title=""/>
          </v:shape>
          <o:OLEObject Type="Embed" ProgID="Equation.DSMT4" ShapeID="_x0000_i1296" DrawAspect="Content" ObjectID="_1700724921" r:id="rId492"/>
        </w:object>
      </w:r>
      <w:r w:rsidRPr="00DA1BC4">
        <w:rPr>
          <w:rFonts w:cs="Times New Roman"/>
          <w:position w:val="-12"/>
          <w:szCs w:val="28"/>
        </w:rPr>
        <w:t xml:space="preserve"> </w:t>
      </w:r>
      <w:r w:rsidR="004B1E14" w:rsidRPr="00DA1BC4">
        <w:rPr>
          <w:rFonts w:cs="Times New Roman"/>
          <w:szCs w:val="28"/>
        </w:rPr>
        <w:t>СОП</w:t>
      </w:r>
      <w:r w:rsidRPr="00DA1BC4">
        <w:rPr>
          <w:rFonts w:cs="Times New Roman"/>
          <w:szCs w:val="28"/>
        </w:rPr>
        <w:t xml:space="preserve"> за час </w:t>
      </w:r>
      <w:r w:rsidRPr="00DA1BC4">
        <w:rPr>
          <w:rFonts w:cs="Times New Roman"/>
          <w:position w:val="-12"/>
          <w:szCs w:val="28"/>
        </w:rPr>
        <w:object w:dxaOrig="1240" w:dyaOrig="380">
          <v:shape id="_x0000_i1297" type="#_x0000_t75" style="width:61pt;height:19pt" o:ole="">
            <v:imagedata r:id="rId493" o:title=""/>
          </v:shape>
          <o:OLEObject Type="Embed" ProgID="Equation.DSMT4" ShapeID="_x0000_i1297" DrawAspect="Content" ObjectID="_1700724922" r:id="rId494"/>
        </w:object>
      </w:r>
      <w:r w:rsidRPr="00DA1BC4">
        <w:rPr>
          <w:rFonts w:cs="Times New Roman"/>
          <w:position w:val="-12"/>
          <w:szCs w:val="28"/>
        </w:rPr>
        <w:t xml:space="preserve"> </w:t>
      </w:r>
      <w:r w:rsidRPr="00DA1BC4">
        <w:rPr>
          <w:rFonts w:cs="Times New Roman"/>
          <w:szCs w:val="28"/>
        </w:rPr>
        <w:t xml:space="preserve">дорівнює </w:t>
      </w:r>
      <w:r w:rsidR="00600905" w:rsidRPr="00DA1BC4">
        <w:rPr>
          <w:rFonts w:cs="Times New Roman"/>
          <w:position w:val="-14"/>
          <w:szCs w:val="28"/>
        </w:rPr>
        <w:object w:dxaOrig="2140" w:dyaOrig="440">
          <v:shape id="_x0000_i1298" type="#_x0000_t75" style="width:123pt;height:25pt" o:ole="">
            <v:imagedata r:id="rId495" o:title=""/>
          </v:shape>
          <o:OLEObject Type="Embed" ProgID="Equation.DSMT4" ShapeID="_x0000_i1298" DrawAspect="Content" ObjectID="_1700724923" r:id="rId496"/>
        </w:object>
      </w:r>
      <w:r w:rsidRPr="00DA1BC4">
        <w:rPr>
          <w:rFonts w:cs="Times New Roman"/>
          <w:szCs w:val="28"/>
        </w:rPr>
        <w:t xml:space="preserve">, де: </w:t>
      </w:r>
      <w:r w:rsidR="00600905" w:rsidRPr="00DA1BC4">
        <w:rPr>
          <w:rFonts w:cs="Times New Roman"/>
          <w:position w:val="-12"/>
          <w:szCs w:val="28"/>
        </w:rPr>
        <w:object w:dxaOrig="260" w:dyaOrig="380">
          <v:shape id="_x0000_i1299" type="#_x0000_t75" style="width:13.5pt;height:19pt" o:ole="">
            <v:imagedata r:id="rId497" o:title=""/>
          </v:shape>
          <o:OLEObject Type="Embed" ProgID="Equation.DSMT4" ShapeID="_x0000_i1299" DrawAspect="Content" ObjectID="_1700724924" r:id="rId498"/>
        </w:object>
      </w:r>
      <w:r w:rsidRPr="00DA1BC4">
        <w:rPr>
          <w:rFonts w:cs="Times New Roman"/>
          <w:position w:val="-12"/>
          <w:szCs w:val="28"/>
        </w:rPr>
        <w:t xml:space="preserve"> </w:t>
      </w:r>
      <w:r w:rsidRPr="00DA1BC4">
        <w:rPr>
          <w:rFonts w:cs="Times New Roman"/>
          <w:szCs w:val="28"/>
        </w:rPr>
        <w:t xml:space="preserve">– інтенсивність відмов (збоїв) устаткування </w:t>
      </w:r>
      <w:r w:rsidR="004B1E14" w:rsidRPr="00DA1BC4">
        <w:rPr>
          <w:rFonts w:cs="Times New Roman"/>
          <w:szCs w:val="28"/>
        </w:rPr>
        <w:t>СОП</w:t>
      </w:r>
      <w:r w:rsidRPr="00DA1BC4">
        <w:rPr>
          <w:rFonts w:cs="Times New Roman"/>
          <w:szCs w:val="28"/>
        </w:rPr>
        <w:t>, віднесеного до одиниці розрядної сітки.</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При цьому, при вирішенні задачі оптимального резервування будемо використовувати метод покоординатного найшвидшого спуску. Рішення задачі оптимального резервування методом покоординатного найшвидшого спуску </w:t>
      </w:r>
      <w:r w:rsidR="00600905" w:rsidRPr="00DA1BC4">
        <w:rPr>
          <w:rFonts w:cs="Times New Roman"/>
          <w:szCs w:val="28"/>
        </w:rPr>
        <w:t>ґрунтується</w:t>
      </w:r>
      <w:r w:rsidRPr="00DA1BC4">
        <w:rPr>
          <w:rFonts w:cs="Times New Roman"/>
          <w:szCs w:val="28"/>
        </w:rPr>
        <w:t xml:space="preserve"> на знаходженні екстремуму деякої функції шляхом послідовних кроків з початкової (вихідної) точки рішення по напрямку градієнта або в ряді випадків по одному з напрямків, які мають максимальне значення похідною.</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Сам процес синтезу оптимального резервування </w:t>
      </w:r>
      <w:r w:rsidR="004B1E14" w:rsidRPr="00DA1BC4">
        <w:rPr>
          <w:rFonts w:cs="Times New Roman"/>
          <w:szCs w:val="28"/>
        </w:rPr>
        <w:t>СОП</w:t>
      </w:r>
      <w:r w:rsidRPr="00DA1BC4">
        <w:rPr>
          <w:rFonts w:cs="Times New Roman"/>
          <w:szCs w:val="28"/>
        </w:rPr>
        <w:t xml:space="preserve"> у </w:t>
      </w:r>
      <w:r w:rsidR="00600905" w:rsidRPr="00DA1BC4">
        <w:rPr>
          <w:rFonts w:cs="Times New Roman"/>
          <w:szCs w:val="28"/>
        </w:rPr>
        <w:t>СЗК</w:t>
      </w:r>
      <w:r w:rsidRPr="00DA1BC4">
        <w:rPr>
          <w:rFonts w:cs="Times New Roman"/>
          <w:szCs w:val="28"/>
        </w:rPr>
        <w:t xml:space="preserve"> можна представити у вигляді ітераційного процесу. На початку процесу вирішення задачі аналізується вихідна надійна структура </w:t>
      </w:r>
      <w:r w:rsidR="004B1E14" w:rsidRPr="00DA1BC4">
        <w:rPr>
          <w:rFonts w:cs="Times New Roman"/>
          <w:szCs w:val="28"/>
        </w:rPr>
        <w:t>СОП</w:t>
      </w:r>
      <w:r w:rsidRPr="00DA1BC4">
        <w:rPr>
          <w:rFonts w:cs="Times New Roman"/>
          <w:szCs w:val="28"/>
        </w:rPr>
        <w:t xml:space="preserve"> у </w:t>
      </w:r>
      <w:r w:rsidR="00600905" w:rsidRPr="00DA1BC4">
        <w:rPr>
          <w:rFonts w:cs="Times New Roman"/>
          <w:szCs w:val="28"/>
        </w:rPr>
        <w:t>СЗК</w:t>
      </w:r>
      <w:r w:rsidRPr="00DA1BC4">
        <w:rPr>
          <w:rFonts w:cs="Times New Roman"/>
          <w:szCs w:val="28"/>
        </w:rPr>
        <w:t xml:space="preserve"> (рис. 2.5). На першому кроці</w:t>
      </w:r>
      <w:r w:rsidRPr="00DA1BC4">
        <w:rPr>
          <w:rFonts w:cs="Times New Roman"/>
          <w:position w:val="-6"/>
          <w:szCs w:val="28"/>
        </w:rPr>
        <w:t xml:space="preserve"> </w:t>
      </w:r>
      <w:r w:rsidRPr="00DA1BC4">
        <w:rPr>
          <w:rFonts w:cs="Times New Roman"/>
          <w:szCs w:val="28"/>
        </w:rPr>
        <w:t>відшукується ділянка резервування системи</w:t>
      </w:r>
      <w:r w:rsidRPr="00DA1BC4">
        <w:rPr>
          <w:rFonts w:cs="Times New Roman"/>
          <w:position w:val="-6"/>
          <w:szCs w:val="28"/>
        </w:rPr>
        <w:t xml:space="preserve"> </w:t>
      </w:r>
      <w:r w:rsidRPr="00DA1BC4">
        <w:rPr>
          <w:rFonts w:cs="Times New Roman"/>
          <w:position w:val="-6"/>
          <w:szCs w:val="28"/>
        </w:rPr>
        <w:object w:dxaOrig="420" w:dyaOrig="300">
          <v:shape id="_x0000_i1300" type="#_x0000_t75" style="width:20pt;height:16pt" o:ole="">
            <v:imagedata r:id="rId499" o:title=""/>
          </v:shape>
          <o:OLEObject Type="Embed" ProgID="Equation.DSMT4" ShapeID="_x0000_i1300" DrawAspect="Content" ObjectID="_1700724925" r:id="rId500"/>
        </w:object>
      </w:r>
      <w:r w:rsidRPr="00DA1BC4">
        <w:rPr>
          <w:rFonts w:cs="Times New Roman"/>
          <w:szCs w:val="28"/>
        </w:rPr>
        <w:t xml:space="preserve">, додавання до якого одного </w:t>
      </w:r>
      <w:r w:rsidRPr="00DA1BC4">
        <w:rPr>
          <w:rFonts w:cs="Times New Roman"/>
          <w:position w:val="-6"/>
          <w:szCs w:val="28"/>
        </w:rPr>
        <w:object w:dxaOrig="540" w:dyaOrig="300">
          <v:shape id="_x0000_i1301" type="#_x0000_t75" style="width:26pt;height:16pt" o:ole="">
            <v:imagedata r:id="rId501" o:title=""/>
          </v:shape>
          <o:OLEObject Type="Embed" ProgID="Equation.DSMT4" ShapeID="_x0000_i1301" DrawAspect="Content" ObjectID="_1700724926" r:id="rId502"/>
        </w:object>
      </w:r>
      <w:r w:rsidRPr="00DA1BC4">
        <w:rPr>
          <w:rFonts w:cs="Times New Roman"/>
          <w:szCs w:val="28"/>
        </w:rPr>
        <w:t xml:space="preserve"> дає найбільший виграш в прирості ймовірності безвідмовної роботи </w:t>
      </w:r>
      <w:r w:rsidRPr="00DA1BC4">
        <w:rPr>
          <w:rFonts w:cs="Times New Roman"/>
          <w:position w:val="-14"/>
          <w:szCs w:val="28"/>
        </w:rPr>
        <w:object w:dxaOrig="580" w:dyaOrig="420">
          <v:shape id="_x0000_i1302" type="#_x0000_t75" style="width:30pt;height:20pt" o:ole="">
            <v:imagedata r:id="rId503" o:title=""/>
          </v:shape>
          <o:OLEObject Type="Embed" ProgID="Equation.DSMT4" ShapeID="_x0000_i1302" DrawAspect="Content" ObjectID="_1700724927" r:id="rId504"/>
        </w:object>
      </w:r>
      <w:r w:rsidRPr="00DA1BC4">
        <w:rPr>
          <w:rFonts w:cs="Times New Roman"/>
          <w:szCs w:val="28"/>
        </w:rPr>
        <w:t xml:space="preserve"> </w:t>
      </w:r>
      <w:r w:rsidR="004B1E14" w:rsidRPr="00DA1BC4">
        <w:rPr>
          <w:rFonts w:cs="Times New Roman"/>
          <w:szCs w:val="28"/>
        </w:rPr>
        <w:t>СОП</w:t>
      </w:r>
      <w:r w:rsidRPr="00DA1BC4">
        <w:rPr>
          <w:rFonts w:cs="Times New Roman"/>
          <w:szCs w:val="28"/>
        </w:rPr>
        <w:t xml:space="preserve"> в цілому. </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На другому кроці відшукується наступна </w:t>
      </w:r>
      <w:r w:rsidRPr="00DA1BC4">
        <w:rPr>
          <w:rFonts w:cs="Times New Roman"/>
          <w:position w:val="-6"/>
          <w:szCs w:val="28"/>
        </w:rPr>
        <w:object w:dxaOrig="420" w:dyaOrig="300">
          <v:shape id="_x0000_i1303" type="#_x0000_t75" style="width:20pt;height:16pt" o:ole="">
            <v:imagedata r:id="rId499" o:title=""/>
          </v:shape>
          <o:OLEObject Type="Embed" ProgID="Equation.DSMT4" ShapeID="_x0000_i1303" DrawAspect="Content" ObjectID="_1700724928" r:id="rId505"/>
        </w:object>
      </w:r>
      <w:r w:rsidRPr="00DA1BC4">
        <w:rPr>
          <w:rFonts w:cs="Times New Roman"/>
          <w:szCs w:val="28"/>
        </w:rPr>
        <w:t xml:space="preserve"> (включаючи ту, у якої уже є додатковий (резервний)</w:t>
      </w:r>
      <w:r w:rsidRPr="00DA1BC4">
        <w:rPr>
          <w:rFonts w:cs="Times New Roman"/>
          <w:position w:val="-6"/>
          <w:szCs w:val="28"/>
        </w:rPr>
        <w:t xml:space="preserve"> </w:t>
      </w:r>
      <w:r w:rsidRPr="00DA1BC4">
        <w:rPr>
          <w:rFonts w:cs="Times New Roman"/>
          <w:position w:val="-6"/>
          <w:szCs w:val="28"/>
        </w:rPr>
        <w:object w:dxaOrig="540" w:dyaOrig="300">
          <v:shape id="_x0000_i1304" type="#_x0000_t75" style="width:26pt;height:16pt" o:ole="">
            <v:imagedata r:id="rId501" o:title=""/>
          </v:shape>
          <o:OLEObject Type="Embed" ProgID="Equation.DSMT4" ShapeID="_x0000_i1304" DrawAspect="Content" ObjectID="_1700724929" r:id="rId506"/>
        </w:object>
      </w:r>
      <w:r w:rsidRPr="00DA1BC4">
        <w:rPr>
          <w:rFonts w:cs="Times New Roman"/>
          <w:szCs w:val="28"/>
        </w:rPr>
        <w:t xml:space="preserve">), що характеризується найбільшим приростом </w:t>
      </w:r>
      <w:r w:rsidRPr="00DA1BC4">
        <w:rPr>
          <w:rFonts w:cs="Times New Roman"/>
          <w:position w:val="-14"/>
          <w:szCs w:val="28"/>
        </w:rPr>
        <w:object w:dxaOrig="580" w:dyaOrig="420">
          <v:shape id="_x0000_i1305" type="#_x0000_t75" style="width:30pt;height:20pt" o:ole="">
            <v:imagedata r:id="rId507" o:title=""/>
          </v:shape>
          <o:OLEObject Type="Embed" ProgID="Equation.DSMT4" ShapeID="_x0000_i1305" DrawAspect="Content" ObjectID="_1700724930" r:id="rId508"/>
        </w:object>
      </w:r>
      <w:r w:rsidRPr="00DA1BC4">
        <w:rPr>
          <w:rFonts w:cs="Times New Roman"/>
          <w:szCs w:val="28"/>
        </w:rPr>
        <w:t xml:space="preserve"> при додаванні цього одного </w:t>
      </w:r>
      <w:r w:rsidRPr="00DA1BC4">
        <w:rPr>
          <w:rFonts w:cs="Times New Roman"/>
          <w:position w:val="-6"/>
          <w:szCs w:val="28"/>
        </w:rPr>
        <w:object w:dxaOrig="540" w:dyaOrig="300">
          <v:shape id="_x0000_i1306" type="#_x0000_t75" style="width:26pt;height:16pt" o:ole="">
            <v:imagedata r:id="rId501" o:title=""/>
          </v:shape>
          <o:OLEObject Type="Embed" ProgID="Equation.DSMT4" ShapeID="_x0000_i1306" DrawAspect="Content" ObjectID="_1700724931" r:id="rId509"/>
        </w:object>
      </w:r>
      <w:r w:rsidRPr="00DA1BC4">
        <w:rPr>
          <w:rFonts w:cs="Times New Roman"/>
          <w:szCs w:val="28"/>
        </w:rPr>
        <w:t>. Аналогічним чином процес триває далі.</w:t>
      </w:r>
    </w:p>
    <w:p w:rsidR="00617595" w:rsidRPr="00DA1BC4" w:rsidRDefault="00617595" w:rsidP="00600905">
      <w:pPr>
        <w:widowControl w:val="0"/>
        <w:tabs>
          <w:tab w:val="center" w:pos="4680"/>
          <w:tab w:val="right" w:pos="9360"/>
        </w:tabs>
        <w:jc w:val="both"/>
        <w:rPr>
          <w:rFonts w:cs="Times New Roman"/>
          <w:szCs w:val="28"/>
        </w:rPr>
      </w:pPr>
      <w:r w:rsidRPr="00DA1BC4">
        <w:rPr>
          <w:rFonts w:cs="Times New Roman"/>
          <w:szCs w:val="28"/>
        </w:rPr>
        <w:t xml:space="preserve">Методика вирішення задачі оптимального резервування методом покоординатного найшвидшого спуску описана в </w:t>
      </w:r>
      <w:r w:rsidRPr="00DA1BC4">
        <w:rPr>
          <w:rFonts w:cs="Times New Roman"/>
          <w:color w:val="000000" w:themeColor="text1"/>
          <w:szCs w:val="28"/>
        </w:rPr>
        <w:t>[</w:t>
      </w:r>
      <w:r w:rsidR="00BC2802" w:rsidRPr="00DA1BC4">
        <w:rPr>
          <w:rFonts w:cs="Times New Roman"/>
          <w:color w:val="000000" w:themeColor="text1"/>
          <w:szCs w:val="28"/>
        </w:rPr>
        <w:t>35</w:t>
      </w:r>
      <w:r w:rsidRPr="00DA1BC4">
        <w:rPr>
          <w:rFonts w:cs="Times New Roman"/>
          <w:color w:val="000000" w:themeColor="text1"/>
          <w:szCs w:val="28"/>
        </w:rPr>
        <w:t>].</w:t>
      </w:r>
      <w:r w:rsidRPr="00DA1BC4">
        <w:rPr>
          <w:rFonts w:cs="Times New Roman"/>
          <w:szCs w:val="28"/>
        </w:rPr>
        <w:t xml:space="preserve"> У цьому випадку спочатку заповнюється відповідними значеннями наступна табл. 2.8, де: </w:t>
      </w:r>
    </w:p>
    <w:p w:rsidR="00617595" w:rsidRPr="00DA1BC4" w:rsidRDefault="00617595" w:rsidP="003F7744">
      <w:pPr>
        <w:widowControl w:val="0"/>
        <w:tabs>
          <w:tab w:val="center" w:pos="4680"/>
          <w:tab w:val="right" w:pos="9360"/>
        </w:tabs>
        <w:ind w:firstLine="0"/>
        <w:jc w:val="right"/>
        <w:rPr>
          <w:rFonts w:cs="Times New Roman"/>
          <w:szCs w:val="28"/>
        </w:rPr>
      </w:pPr>
      <w:r w:rsidRPr="00DA1BC4">
        <w:rPr>
          <w:rFonts w:cs="Times New Roman"/>
          <w:position w:val="-22"/>
          <w:szCs w:val="28"/>
        </w:rPr>
        <w:object w:dxaOrig="3140" w:dyaOrig="620">
          <v:shape id="_x0000_i1307" type="#_x0000_t75" style="width:163pt;height:33pt" o:ole="">
            <v:imagedata r:id="rId510" o:title=""/>
          </v:shape>
          <o:OLEObject Type="Embed" ProgID="Equation.DSMT4" ShapeID="_x0000_i1307" DrawAspect="Content" ObjectID="_1700724932" r:id="rId511"/>
        </w:object>
      </w:r>
      <w:r w:rsidRPr="00DA1BC4">
        <w:rPr>
          <w:rFonts w:cs="Times New Roman"/>
          <w:szCs w:val="28"/>
        </w:rPr>
        <w:t>,                                    (2.38)</w:t>
      </w:r>
    </w:p>
    <w:p w:rsidR="00617595" w:rsidRPr="00DA1BC4" w:rsidRDefault="00617595" w:rsidP="00E81731">
      <w:pPr>
        <w:widowControl w:val="0"/>
        <w:tabs>
          <w:tab w:val="center" w:pos="4680"/>
          <w:tab w:val="right" w:pos="9360"/>
        </w:tabs>
        <w:jc w:val="both"/>
        <w:rPr>
          <w:rFonts w:cs="Times New Roman"/>
          <w:szCs w:val="28"/>
        </w:rPr>
      </w:pPr>
      <w:r w:rsidRPr="00DA1BC4">
        <w:rPr>
          <w:rFonts w:cs="Times New Roman"/>
          <w:szCs w:val="28"/>
        </w:rPr>
        <w:t xml:space="preserve">де: </w:t>
      </w:r>
      <w:r w:rsidRPr="00DA1BC4">
        <w:rPr>
          <w:rFonts w:cs="Times New Roman"/>
          <w:position w:val="-14"/>
          <w:szCs w:val="28"/>
        </w:rPr>
        <w:object w:dxaOrig="820" w:dyaOrig="460">
          <v:shape id="_x0000_i1308" type="#_x0000_t75" style="width:46pt;height:24.5pt" o:ole="">
            <v:imagedata r:id="rId512" o:title=""/>
          </v:shape>
          <o:OLEObject Type="Embed" ProgID="Equation.DSMT4" ShapeID="_x0000_i1308" DrawAspect="Content" ObjectID="_1700724933" r:id="rId513"/>
        </w:object>
      </w:r>
      <w:r w:rsidRPr="00DA1BC4">
        <w:rPr>
          <w:rFonts w:cs="Times New Roman"/>
          <w:szCs w:val="28"/>
        </w:rPr>
        <w:t xml:space="preserve"> – ймовірність безвідмовної роботи </w:t>
      </w:r>
      <w:r w:rsidRPr="00DA1BC4">
        <w:rPr>
          <w:rFonts w:cs="Times New Roman"/>
          <w:position w:val="-16"/>
          <w:szCs w:val="28"/>
        </w:rPr>
        <w:object w:dxaOrig="740" w:dyaOrig="420">
          <v:shape id="_x0000_i1309" type="#_x0000_t75" style="width:36pt;height:20pt" o:ole="">
            <v:imagedata r:id="rId446" o:title=""/>
          </v:shape>
          <o:OLEObject Type="Embed" ProgID="Equation.DSMT4" ShapeID="_x0000_i1309" DrawAspect="Content" ObjectID="_1700724934" r:id="rId514"/>
        </w:object>
      </w:r>
      <w:r w:rsidRPr="00DA1BC4">
        <w:rPr>
          <w:rFonts w:cs="Times New Roman"/>
          <w:position w:val="-16"/>
          <w:szCs w:val="28"/>
        </w:rPr>
        <w:t xml:space="preserve"> </w:t>
      </w:r>
      <w:r w:rsidRPr="00DA1BC4">
        <w:rPr>
          <w:rFonts w:cs="Times New Roman"/>
          <w:szCs w:val="28"/>
        </w:rPr>
        <w:t xml:space="preserve">за модулем </w:t>
      </w:r>
      <w:r w:rsidRPr="00DA1BC4">
        <w:rPr>
          <w:rFonts w:cs="Times New Roman"/>
          <w:position w:val="-12"/>
          <w:szCs w:val="28"/>
        </w:rPr>
        <w:object w:dxaOrig="320" w:dyaOrig="380">
          <v:shape id="_x0000_i1310" type="#_x0000_t75" style="width:17pt;height:19pt" o:ole="">
            <v:imagedata r:id="rId134" o:title=""/>
          </v:shape>
          <o:OLEObject Type="Embed" ProgID="Equation.DSMT4" ShapeID="_x0000_i1310" DrawAspect="Content" ObjectID="_1700724935" r:id="rId515"/>
        </w:object>
      </w:r>
      <w:r w:rsidRPr="00DA1BC4">
        <w:rPr>
          <w:rFonts w:cs="Times New Roman"/>
          <w:position w:val="-12"/>
          <w:szCs w:val="28"/>
        </w:rPr>
        <w:t xml:space="preserve"> </w:t>
      </w:r>
      <w:r w:rsidR="00E81731" w:rsidRPr="00DA1BC4">
        <w:rPr>
          <w:rFonts w:cs="Times New Roman"/>
          <w:szCs w:val="28"/>
        </w:rPr>
        <w:t>СЗК</w:t>
      </w:r>
      <w:r w:rsidRPr="00DA1BC4">
        <w:rPr>
          <w:rFonts w:cs="Times New Roman"/>
          <w:szCs w:val="28"/>
        </w:rPr>
        <w:t xml:space="preserve">, що складається з одного </w:t>
      </w:r>
      <w:r w:rsidRPr="00DA1BC4">
        <w:rPr>
          <w:rFonts w:cs="Times New Roman"/>
          <w:position w:val="-12"/>
          <w:szCs w:val="28"/>
        </w:rPr>
        <w:object w:dxaOrig="580" w:dyaOrig="380">
          <v:shape id="_x0000_i1311" type="#_x0000_t75" style="width:30pt;height:19pt" o:ole="">
            <v:imagedata r:id="rId516" o:title=""/>
          </v:shape>
          <o:OLEObject Type="Embed" ProgID="Equation.DSMT4" ShapeID="_x0000_i1311" DrawAspect="Content" ObjectID="_1700724936" r:id="rId517"/>
        </w:object>
      </w:r>
      <w:r w:rsidRPr="00DA1BC4">
        <w:rPr>
          <w:rFonts w:cs="Times New Roman"/>
          <w:szCs w:val="28"/>
        </w:rPr>
        <w:t xml:space="preserve">; </w:t>
      </w:r>
    </w:p>
    <w:p w:rsidR="00617595" w:rsidRPr="00DA1BC4" w:rsidRDefault="00617595" w:rsidP="00E81731">
      <w:pPr>
        <w:widowControl w:val="0"/>
        <w:tabs>
          <w:tab w:val="center" w:pos="4680"/>
          <w:tab w:val="right" w:pos="9360"/>
        </w:tabs>
        <w:jc w:val="both"/>
        <w:rPr>
          <w:rFonts w:cs="Times New Roman"/>
          <w:szCs w:val="28"/>
        </w:rPr>
      </w:pPr>
      <w:r w:rsidRPr="00DA1BC4">
        <w:rPr>
          <w:rFonts w:cs="Times New Roman"/>
          <w:position w:val="-14"/>
          <w:szCs w:val="28"/>
        </w:rPr>
        <w:object w:dxaOrig="880" w:dyaOrig="460">
          <v:shape id="_x0000_i1312" type="#_x0000_t75" style="width:49pt;height:24.5pt" o:ole="">
            <v:imagedata r:id="rId518" o:title=""/>
          </v:shape>
          <o:OLEObject Type="Embed" ProgID="Equation.DSMT4" ShapeID="_x0000_i1312" DrawAspect="Content" ObjectID="_1700724937" r:id="rId519"/>
        </w:object>
      </w:r>
      <w:r w:rsidRPr="00DA1BC4">
        <w:rPr>
          <w:rFonts w:cs="Times New Roman"/>
          <w:position w:val="-14"/>
          <w:szCs w:val="28"/>
        </w:rPr>
        <w:t xml:space="preserve"> </w:t>
      </w:r>
      <w:r w:rsidRPr="00DA1BC4">
        <w:rPr>
          <w:rFonts w:cs="Times New Roman"/>
          <w:szCs w:val="28"/>
        </w:rPr>
        <w:t xml:space="preserve">– ймовірність безвідмовної роботи </w:t>
      </w:r>
      <w:r w:rsidRPr="00DA1BC4">
        <w:rPr>
          <w:rFonts w:cs="Times New Roman"/>
          <w:position w:val="-16"/>
          <w:szCs w:val="28"/>
        </w:rPr>
        <w:object w:dxaOrig="740" w:dyaOrig="420">
          <v:shape id="_x0000_i1313" type="#_x0000_t75" style="width:36pt;height:20pt" o:ole="">
            <v:imagedata r:id="rId446" o:title=""/>
          </v:shape>
          <o:OLEObject Type="Embed" ProgID="Equation.DSMT4" ShapeID="_x0000_i1313" DrawAspect="Content" ObjectID="_1700724938" r:id="rId520"/>
        </w:object>
      </w:r>
      <w:r w:rsidRPr="00DA1BC4">
        <w:rPr>
          <w:rFonts w:cs="Times New Roman"/>
          <w:position w:val="-16"/>
          <w:szCs w:val="28"/>
        </w:rPr>
        <w:t xml:space="preserve"> </w:t>
      </w:r>
      <w:r w:rsidRPr="00DA1BC4">
        <w:rPr>
          <w:rFonts w:cs="Times New Roman"/>
          <w:szCs w:val="28"/>
        </w:rPr>
        <w:t xml:space="preserve">при застосуванні </w:t>
      </w:r>
      <w:r w:rsidRPr="00DA1BC4">
        <w:rPr>
          <w:rFonts w:cs="Times New Roman"/>
          <w:position w:val="-4"/>
          <w:szCs w:val="28"/>
        </w:rPr>
        <w:object w:dxaOrig="300" w:dyaOrig="279">
          <v:shape id="_x0000_i1314" type="#_x0000_t75" style="width:16pt;height:14.5pt" o:ole="">
            <v:imagedata r:id="rId125" o:title=""/>
          </v:shape>
          <o:OLEObject Type="Embed" ProgID="Equation.DSMT4" ShapeID="_x0000_i1314" DrawAspect="Content" ObjectID="_1700724939" r:id="rId521"/>
        </w:object>
      </w:r>
      <w:r w:rsidRPr="00DA1BC4">
        <w:rPr>
          <w:rFonts w:cs="Times New Roman"/>
          <w:szCs w:val="28"/>
        </w:rPr>
        <w:t xml:space="preserve">- </w:t>
      </w:r>
      <w:r w:rsidRPr="00DA1BC4">
        <w:rPr>
          <w:rFonts w:cs="Times New Roman"/>
          <w:szCs w:val="28"/>
        </w:rPr>
        <w:lastRenderedPageBreak/>
        <w:t xml:space="preserve">кратного резервування </w:t>
      </w:r>
      <w:r w:rsidRPr="00DA1BC4">
        <w:rPr>
          <w:rFonts w:cs="Times New Roman"/>
          <w:position w:val="-12"/>
          <w:szCs w:val="28"/>
        </w:rPr>
        <w:object w:dxaOrig="580" w:dyaOrig="380">
          <v:shape id="_x0000_i1315" type="#_x0000_t75" style="width:30pt;height:19pt" o:ole="">
            <v:imagedata r:id="rId516" o:title=""/>
          </v:shape>
          <o:OLEObject Type="Embed" ProgID="Equation.DSMT4" ShapeID="_x0000_i1315" DrawAspect="Content" ObjectID="_1700724940" r:id="rId522"/>
        </w:object>
      </w:r>
      <w:r w:rsidRPr="00DA1BC4">
        <w:rPr>
          <w:rFonts w:cs="Times New Roman"/>
          <w:szCs w:val="28"/>
        </w:rPr>
        <w:t xml:space="preserve">. </w:t>
      </w:r>
    </w:p>
    <w:p w:rsidR="00617595" w:rsidRPr="00DA1BC4" w:rsidRDefault="00617595" w:rsidP="00E81731">
      <w:pPr>
        <w:widowControl w:val="0"/>
        <w:tabs>
          <w:tab w:val="center" w:pos="4680"/>
          <w:tab w:val="right" w:pos="9360"/>
        </w:tabs>
        <w:jc w:val="both"/>
        <w:rPr>
          <w:rFonts w:cs="Times New Roman"/>
          <w:szCs w:val="28"/>
        </w:rPr>
      </w:pPr>
      <w:r w:rsidRPr="00DA1BC4">
        <w:rPr>
          <w:rFonts w:cs="Times New Roman"/>
          <w:szCs w:val="28"/>
        </w:rPr>
        <w:t xml:space="preserve">Ймовірність безвідмовної роботи </w:t>
      </w:r>
      <w:r w:rsidR="004B1E14" w:rsidRPr="00DA1BC4">
        <w:rPr>
          <w:rFonts w:cs="Times New Roman"/>
          <w:szCs w:val="28"/>
        </w:rPr>
        <w:t>СОП</w:t>
      </w:r>
      <w:r w:rsidRPr="00DA1BC4">
        <w:rPr>
          <w:rFonts w:cs="Times New Roman"/>
          <w:szCs w:val="28"/>
        </w:rPr>
        <w:t xml:space="preserve"> у </w:t>
      </w:r>
      <w:r w:rsidR="00E81731" w:rsidRPr="00DA1BC4">
        <w:rPr>
          <w:rFonts w:cs="Times New Roman"/>
          <w:szCs w:val="28"/>
        </w:rPr>
        <w:t>СЗК</w:t>
      </w:r>
      <w:r w:rsidRPr="00DA1BC4">
        <w:rPr>
          <w:rFonts w:cs="Times New Roman"/>
          <w:szCs w:val="28"/>
        </w:rPr>
        <w:t xml:space="preserve"> при одночасному </w:t>
      </w:r>
      <w:r w:rsidRPr="00DA1BC4">
        <w:rPr>
          <w:rFonts w:cs="Times New Roman"/>
          <w:position w:val="-4"/>
          <w:szCs w:val="28"/>
        </w:rPr>
        <w:object w:dxaOrig="300" w:dyaOrig="279">
          <v:shape id="_x0000_i1316" type="#_x0000_t75" style="width:16pt;height:14.5pt" o:ole="">
            <v:imagedata r:id="rId125" o:title=""/>
          </v:shape>
          <o:OLEObject Type="Embed" ProgID="Equation.DSMT4" ShapeID="_x0000_i1316" DrawAspect="Content" ObjectID="_1700724941" r:id="rId523"/>
        </w:object>
      </w:r>
      <w:r w:rsidRPr="00DA1BC4">
        <w:rPr>
          <w:rFonts w:cs="Times New Roman"/>
          <w:szCs w:val="28"/>
        </w:rPr>
        <w:t xml:space="preserve">- кратному резервуванні в кожному з </w:t>
      </w:r>
      <w:r w:rsidRPr="00DA1BC4">
        <w:rPr>
          <w:rFonts w:cs="Times New Roman"/>
          <w:position w:val="-6"/>
          <w:szCs w:val="28"/>
        </w:rPr>
        <w:object w:dxaOrig="220" w:dyaOrig="240">
          <v:shape id="_x0000_i1317" type="#_x0000_t75" style="width:11.5pt;height:13pt" o:ole="">
            <v:imagedata r:id="rId139" o:title=""/>
          </v:shape>
          <o:OLEObject Type="Embed" ProgID="Equation.DSMT4" ShapeID="_x0000_i1317" DrawAspect="Content" ObjectID="_1700724942" r:id="rId524"/>
        </w:object>
      </w:r>
      <w:r w:rsidRPr="00DA1BC4">
        <w:rPr>
          <w:rFonts w:cs="Times New Roman"/>
          <w:position w:val="-6"/>
          <w:szCs w:val="28"/>
        </w:rPr>
        <w:t xml:space="preserve"> </w:t>
      </w:r>
      <w:r w:rsidRPr="00DA1BC4">
        <w:rPr>
          <w:rFonts w:cs="Times New Roman"/>
          <w:position w:val="-16"/>
          <w:szCs w:val="28"/>
        </w:rPr>
        <w:object w:dxaOrig="740" w:dyaOrig="420">
          <v:shape id="_x0000_i1318" type="#_x0000_t75" style="width:36pt;height:20pt" o:ole="">
            <v:imagedata r:id="rId446" o:title=""/>
          </v:shape>
          <o:OLEObject Type="Embed" ProgID="Equation.DSMT4" ShapeID="_x0000_i1318" DrawAspect="Content" ObjectID="_1700724943" r:id="rId525"/>
        </w:object>
      </w:r>
      <w:r w:rsidRPr="00DA1BC4">
        <w:rPr>
          <w:rFonts w:cs="Times New Roman"/>
          <w:szCs w:val="28"/>
        </w:rPr>
        <w:t xml:space="preserve">, </w:t>
      </w:r>
      <w:r w:rsidRPr="00DA1BC4">
        <w:rPr>
          <w:rFonts w:cs="Times New Roman"/>
          <w:position w:val="-10"/>
          <w:szCs w:val="28"/>
        </w:rPr>
        <w:object w:dxaOrig="940" w:dyaOrig="420">
          <v:shape id="_x0000_i1319" type="#_x0000_t75" style="width:47pt;height:20pt" o:ole="">
            <v:imagedata r:id="rId142" o:title=""/>
          </v:shape>
          <o:OLEObject Type="Embed" ProgID="Equation.DSMT4" ShapeID="_x0000_i1319" DrawAspect="Content" ObjectID="_1700724944" r:id="rId526"/>
        </w:object>
      </w:r>
      <w:r w:rsidRPr="00DA1BC4">
        <w:rPr>
          <w:rFonts w:cs="Times New Roman"/>
          <w:szCs w:val="28"/>
        </w:rPr>
        <w:t xml:space="preserve"> визначається за формулою:</w:t>
      </w:r>
    </w:p>
    <w:p w:rsidR="00617595" w:rsidRPr="00DA1BC4" w:rsidRDefault="00617595" w:rsidP="003F7744">
      <w:pPr>
        <w:widowControl w:val="0"/>
        <w:tabs>
          <w:tab w:val="center" w:pos="4680"/>
          <w:tab w:val="right" w:pos="9360"/>
        </w:tabs>
        <w:ind w:firstLine="0"/>
        <w:jc w:val="right"/>
        <w:rPr>
          <w:rFonts w:cs="Times New Roman"/>
          <w:szCs w:val="28"/>
        </w:rPr>
      </w:pPr>
      <w:r w:rsidRPr="00DA1BC4">
        <w:rPr>
          <w:rFonts w:cs="Times New Roman"/>
          <w:position w:val="-32"/>
          <w:szCs w:val="28"/>
        </w:rPr>
        <w:object w:dxaOrig="2320" w:dyaOrig="780">
          <v:shape id="_x0000_i1320" type="#_x0000_t75" style="width:127pt;height:42pt" o:ole="">
            <v:imagedata r:id="rId527" o:title=""/>
          </v:shape>
          <o:OLEObject Type="Embed" ProgID="Equation.DSMT4" ShapeID="_x0000_i1320" DrawAspect="Content" ObjectID="_1700724945" r:id="rId528"/>
        </w:object>
      </w:r>
      <w:r w:rsidRPr="00DA1BC4">
        <w:rPr>
          <w:rFonts w:cs="Times New Roman"/>
          <w:position w:val="-22"/>
          <w:szCs w:val="28"/>
        </w:rPr>
        <w:t xml:space="preserve"> </w:t>
      </w:r>
      <w:r w:rsidRPr="00DA1BC4">
        <w:rPr>
          <w:rFonts w:cs="Times New Roman"/>
          <w:szCs w:val="28"/>
        </w:rPr>
        <w:t>,                                       (2.39)</w:t>
      </w:r>
    </w:p>
    <w:p w:rsidR="00617595" w:rsidRPr="00DA1BC4" w:rsidRDefault="00617595" w:rsidP="00FF0C46">
      <w:pPr>
        <w:widowControl w:val="0"/>
        <w:tabs>
          <w:tab w:val="center" w:pos="4680"/>
          <w:tab w:val="right" w:pos="9360"/>
        </w:tabs>
        <w:rPr>
          <w:rFonts w:cs="Times New Roman"/>
          <w:szCs w:val="28"/>
        </w:rPr>
      </w:pPr>
    </w:p>
    <w:p w:rsidR="00E81731" w:rsidRPr="00DA1BC4" w:rsidRDefault="00617595" w:rsidP="00E81731">
      <w:pPr>
        <w:widowControl w:val="0"/>
        <w:tabs>
          <w:tab w:val="center" w:pos="4680"/>
          <w:tab w:val="right" w:pos="9360"/>
        </w:tabs>
        <w:rPr>
          <w:rFonts w:cs="Times New Roman"/>
          <w:szCs w:val="28"/>
        </w:rPr>
      </w:pPr>
      <w:r w:rsidRPr="00DA1BC4">
        <w:rPr>
          <w:rFonts w:cs="Times New Roman"/>
          <w:szCs w:val="28"/>
        </w:rPr>
        <w:t xml:space="preserve">Так: </w:t>
      </w:r>
    </w:p>
    <w:p w:rsidR="00617595" w:rsidRPr="00DA1BC4" w:rsidRDefault="00E81731" w:rsidP="003F7744">
      <w:pPr>
        <w:widowControl w:val="0"/>
        <w:tabs>
          <w:tab w:val="center" w:pos="4680"/>
          <w:tab w:val="right" w:pos="9360"/>
        </w:tabs>
        <w:ind w:firstLine="0"/>
        <w:jc w:val="center"/>
        <w:rPr>
          <w:rFonts w:cs="Times New Roman"/>
          <w:szCs w:val="28"/>
        </w:rPr>
      </w:pPr>
      <w:r w:rsidRPr="00DA1BC4">
        <w:rPr>
          <w:rFonts w:cs="Times New Roman"/>
          <w:position w:val="-14"/>
          <w:szCs w:val="28"/>
        </w:rPr>
        <w:object w:dxaOrig="3300" w:dyaOrig="460">
          <v:shape id="_x0000_i1321" type="#_x0000_t75" style="width:179pt;height:24.5pt" o:ole="">
            <v:imagedata r:id="rId529" o:title=""/>
          </v:shape>
          <o:OLEObject Type="Embed" ProgID="Equation.DSMT4" ShapeID="_x0000_i1321" DrawAspect="Content" ObjectID="_1700724946" r:id="rId530"/>
        </w:object>
      </w:r>
      <w:r w:rsidR="00617595" w:rsidRPr="00DA1BC4">
        <w:rPr>
          <w:rFonts w:cs="Times New Roman"/>
          <w:szCs w:val="28"/>
        </w:rPr>
        <w:t>;</w:t>
      </w:r>
    </w:p>
    <w:p w:rsidR="00617595" w:rsidRPr="00DA1BC4" w:rsidRDefault="00E81731" w:rsidP="003F7744">
      <w:pPr>
        <w:widowControl w:val="0"/>
        <w:tabs>
          <w:tab w:val="center" w:pos="4680"/>
          <w:tab w:val="right" w:pos="9360"/>
        </w:tabs>
        <w:ind w:firstLine="0"/>
        <w:jc w:val="center"/>
        <w:rPr>
          <w:rFonts w:cs="Times New Roman"/>
          <w:szCs w:val="28"/>
        </w:rPr>
      </w:pPr>
      <w:r w:rsidRPr="00DA1BC4">
        <w:rPr>
          <w:rFonts w:cs="Times New Roman"/>
          <w:position w:val="-14"/>
          <w:szCs w:val="28"/>
        </w:rPr>
        <w:object w:dxaOrig="3360" w:dyaOrig="460">
          <v:shape id="_x0000_i1322" type="#_x0000_t75" style="width:181.5pt;height:24.5pt" o:ole="">
            <v:imagedata r:id="rId531" o:title=""/>
          </v:shape>
          <o:OLEObject Type="Embed" ProgID="Equation.DSMT4" ShapeID="_x0000_i1322" DrawAspect="Content" ObjectID="_1700724947" r:id="rId532"/>
        </w:object>
      </w:r>
      <w:r w:rsidR="00617595" w:rsidRPr="00DA1BC4">
        <w:rPr>
          <w:rFonts w:cs="Times New Roman"/>
          <w:szCs w:val="28"/>
        </w:rPr>
        <w:t>;</w:t>
      </w:r>
    </w:p>
    <w:p w:rsidR="00617595" w:rsidRPr="00DA1BC4" w:rsidRDefault="00617595" w:rsidP="003F7744">
      <w:pPr>
        <w:widowControl w:val="0"/>
        <w:tabs>
          <w:tab w:val="center" w:pos="4680"/>
          <w:tab w:val="right" w:pos="9360"/>
        </w:tabs>
        <w:ind w:firstLine="0"/>
        <w:jc w:val="center"/>
        <w:rPr>
          <w:rFonts w:cs="Times New Roman"/>
          <w:szCs w:val="28"/>
        </w:rPr>
      </w:pPr>
      <w:r w:rsidRPr="00DA1BC4">
        <w:rPr>
          <w:rFonts w:cs="Times New Roman"/>
          <w:position w:val="-14"/>
          <w:szCs w:val="28"/>
        </w:rPr>
        <w:object w:dxaOrig="1040" w:dyaOrig="460">
          <v:shape id="_x0000_i1323" type="#_x0000_t75" style="width:53pt;height:23.5pt" o:ole="">
            <v:imagedata r:id="rId533" o:title=""/>
          </v:shape>
          <o:OLEObject Type="Embed" ProgID="Equation.DSMT4" ShapeID="_x0000_i1323" DrawAspect="Content" ObjectID="_1700724948" r:id="rId534"/>
        </w:object>
      </w:r>
      <w:r w:rsidR="00E81731" w:rsidRPr="00DA1BC4">
        <w:rPr>
          <w:rFonts w:cs="Times New Roman"/>
          <w:position w:val="-6"/>
          <w:szCs w:val="28"/>
        </w:rPr>
        <w:object w:dxaOrig="2320" w:dyaOrig="360">
          <v:shape id="_x0000_i1324" type="#_x0000_t75" style="width:130.5pt;height:20.5pt" o:ole="">
            <v:imagedata r:id="rId535" o:title=""/>
          </v:shape>
          <o:OLEObject Type="Embed" ProgID="Equation.DSMT4" ShapeID="_x0000_i1324" DrawAspect="Content" ObjectID="_1700724949" r:id="rId536"/>
        </w:object>
      </w:r>
      <w:r w:rsidRPr="00DA1BC4">
        <w:rPr>
          <w:rFonts w:cs="Times New Roman"/>
          <w:szCs w:val="28"/>
        </w:rPr>
        <w:t>;</w:t>
      </w:r>
    </w:p>
    <w:p w:rsidR="00617595" w:rsidRPr="00DA1BC4" w:rsidRDefault="00E81731" w:rsidP="003F7744">
      <w:pPr>
        <w:widowControl w:val="0"/>
        <w:tabs>
          <w:tab w:val="center" w:pos="4680"/>
          <w:tab w:val="right" w:pos="9360"/>
        </w:tabs>
        <w:ind w:firstLine="0"/>
        <w:jc w:val="center"/>
        <w:rPr>
          <w:rFonts w:cs="Times New Roman"/>
          <w:szCs w:val="28"/>
        </w:rPr>
      </w:pPr>
      <w:r w:rsidRPr="00DA1BC4">
        <w:rPr>
          <w:rFonts w:cs="Times New Roman"/>
          <w:position w:val="-14"/>
          <w:szCs w:val="28"/>
        </w:rPr>
        <w:object w:dxaOrig="3340" w:dyaOrig="460">
          <v:shape id="_x0000_i1325" type="#_x0000_t75" style="width:188pt;height:24.5pt" o:ole="">
            <v:imagedata r:id="rId537" o:title=""/>
          </v:shape>
          <o:OLEObject Type="Embed" ProgID="Equation.DSMT4" ShapeID="_x0000_i1325" DrawAspect="Content" ObjectID="_1700724950" r:id="rId538"/>
        </w:object>
      </w:r>
      <w:r w:rsidR="00617595" w:rsidRPr="00DA1BC4">
        <w:rPr>
          <w:rFonts w:cs="Times New Roman"/>
          <w:szCs w:val="28"/>
        </w:rPr>
        <w:t>;</w:t>
      </w:r>
    </w:p>
    <w:p w:rsidR="00617595" w:rsidRPr="00DA1BC4" w:rsidRDefault="00617595" w:rsidP="003F7744">
      <w:pPr>
        <w:widowControl w:val="0"/>
        <w:tabs>
          <w:tab w:val="center" w:pos="4680"/>
          <w:tab w:val="right" w:pos="9360"/>
        </w:tabs>
        <w:ind w:firstLine="0"/>
        <w:jc w:val="center"/>
        <w:rPr>
          <w:rFonts w:cs="Times New Roman"/>
          <w:szCs w:val="28"/>
        </w:rPr>
      </w:pPr>
      <w:r w:rsidRPr="00DA1BC4">
        <w:rPr>
          <w:rFonts w:cs="Times New Roman"/>
          <w:position w:val="-32"/>
          <w:szCs w:val="28"/>
        </w:rPr>
        <w:object w:dxaOrig="6300" w:dyaOrig="780">
          <v:shape id="_x0000_i1326" type="#_x0000_t75" style="width:342.5pt;height:40.5pt" o:ole="">
            <v:imagedata r:id="rId539" o:title=""/>
          </v:shape>
          <o:OLEObject Type="Embed" ProgID="Equation.DSMT4" ShapeID="_x0000_i1326" DrawAspect="Content" ObjectID="_1700724951" r:id="rId540"/>
        </w:object>
      </w:r>
      <w:r w:rsidRPr="00DA1BC4">
        <w:rPr>
          <w:rFonts w:cs="Times New Roman"/>
          <w:szCs w:val="28"/>
        </w:rPr>
        <w:t xml:space="preserve"> </w:t>
      </w:r>
      <w:r w:rsidR="00E81731" w:rsidRPr="00DA1BC4">
        <w:rPr>
          <w:rFonts w:cs="Times New Roman"/>
          <w:position w:val="-12"/>
          <w:szCs w:val="28"/>
        </w:rPr>
        <w:object w:dxaOrig="4000" w:dyaOrig="420">
          <v:shape id="_x0000_i1327" type="#_x0000_t75" style="width:242pt;height:25pt" o:ole="">
            <v:imagedata r:id="rId541" o:title=""/>
          </v:shape>
          <o:OLEObject Type="Embed" ProgID="Equation.DSMT4" ShapeID="_x0000_i1327" DrawAspect="Content" ObjectID="_1700724952" r:id="rId542"/>
        </w:object>
      </w:r>
    </w:p>
    <w:p w:rsidR="00617595" w:rsidRPr="00DA1BC4" w:rsidRDefault="00617595" w:rsidP="002D31F5">
      <w:pPr>
        <w:widowControl w:val="0"/>
        <w:tabs>
          <w:tab w:val="left" w:pos="-112"/>
          <w:tab w:val="center" w:pos="4680"/>
          <w:tab w:val="right" w:pos="9360"/>
        </w:tabs>
        <w:spacing w:before="300"/>
        <w:ind w:firstLine="0"/>
        <w:jc w:val="center"/>
        <w:rPr>
          <w:rFonts w:cs="Times New Roman"/>
          <w:szCs w:val="28"/>
        </w:rPr>
      </w:pPr>
      <w:r w:rsidRPr="00DA1BC4">
        <w:rPr>
          <w:rFonts w:cs="Times New Roman"/>
          <w:szCs w:val="28"/>
        </w:rPr>
        <w:t>Таблиця 2.8</w:t>
      </w:r>
      <w:r w:rsidR="002D31F5" w:rsidRPr="00DA1BC4">
        <w:rPr>
          <w:rFonts w:cs="Times New Roman"/>
          <w:szCs w:val="28"/>
        </w:rPr>
        <w:t xml:space="preserve"> – Розрахункові значення надійності СОП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1543"/>
        <w:gridCol w:w="1471"/>
        <w:gridCol w:w="1471"/>
        <w:gridCol w:w="1471"/>
        <w:gridCol w:w="1472"/>
      </w:tblGrid>
      <w:tr w:rsidR="00FF3E8E" w:rsidRPr="00DA1BC4" w:rsidTr="003F7744">
        <w:trPr>
          <w:trHeight w:val="1128"/>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 xml:space="preserve">Кратність </w:t>
            </w:r>
            <w:r w:rsidRPr="00DA1BC4">
              <w:rPr>
                <w:rFonts w:eastAsia="Calibri" w:cs="Times New Roman"/>
                <w:position w:val="-4"/>
                <w:szCs w:val="28"/>
              </w:rPr>
              <w:object w:dxaOrig="315" w:dyaOrig="285">
                <v:shape id="_x0000_i1328" type="#_x0000_t75" style="width:16pt;height:14.5pt" o:ole="">
                  <v:imagedata r:id="rId543" o:title=""/>
                </v:shape>
                <o:OLEObject Type="Embed" ProgID="Equation.DSMT4" ShapeID="_x0000_i1328" DrawAspect="Content" ObjectID="_1700724953" r:id="rId544"/>
              </w:object>
            </w:r>
            <w:r w:rsidRPr="00DA1BC4">
              <w:rPr>
                <w:rFonts w:eastAsia="Calibri" w:cs="Times New Roman"/>
                <w:szCs w:val="28"/>
              </w:rPr>
              <w:t xml:space="preserve"> резервування</w:t>
            </w:r>
          </w:p>
        </w:tc>
        <w:tc>
          <w:tcPr>
            <w:tcW w:w="1543"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29" type="#_x0000_t75" style="width:43.5pt;height:23.5pt" o:ole="">
                  <v:imagedata r:id="rId545" o:title=""/>
                </v:shape>
                <o:OLEObject Type="Embed" ProgID="Equation.DSMT4" ShapeID="_x0000_i1329" DrawAspect="Content" ObjectID="_1700724954" r:id="rId546"/>
              </w:object>
            </w:r>
          </w:p>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570" w:dyaOrig="405">
                <v:shape id="_x0000_i1330" type="#_x0000_t75" style="width:28.5pt;height:20.5pt" o:ole="">
                  <v:imagedata r:id="rId547" o:title=""/>
                </v:shape>
                <o:OLEObject Type="Embed" ProgID="Equation.DSMT4" ShapeID="_x0000_i1330" DrawAspect="Content" ObjectID="_1700724955" r:id="rId548"/>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31" type="#_x0000_t75" style="width:43.5pt;height:23.5pt" o:ole="">
                  <v:imagedata r:id="rId549" o:title=""/>
                </v:shape>
                <o:OLEObject Type="Embed" ProgID="Equation.DSMT4" ShapeID="_x0000_i1331" DrawAspect="Content" ObjectID="_1700724956" r:id="rId550"/>
              </w:object>
            </w:r>
          </w:p>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600" w:dyaOrig="405">
                <v:shape id="_x0000_i1332" type="#_x0000_t75" style="width:30pt;height:20.5pt" o:ole="">
                  <v:imagedata r:id="rId551" o:title=""/>
                </v:shape>
                <o:OLEObject Type="Embed" ProgID="Equation.DSMT4" ShapeID="_x0000_i1332" DrawAspect="Content" ObjectID="_1700724957" r:id="rId552"/>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33" type="#_x0000_t75" style="width:43.5pt;height:23.5pt" o:ole="">
                  <v:imagedata r:id="rId553" o:title=""/>
                </v:shape>
                <o:OLEObject Type="Embed" ProgID="Equation.DSMT4" ShapeID="_x0000_i1333" DrawAspect="Content" ObjectID="_1700724958" r:id="rId554"/>
              </w:object>
            </w:r>
          </w:p>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600" w:dyaOrig="405">
                <v:shape id="_x0000_i1334" type="#_x0000_t75" style="width:30pt;height:20.5pt" o:ole="">
                  <v:imagedata r:id="rId555" o:title=""/>
                </v:shape>
                <o:OLEObject Type="Embed" ProgID="Equation.DSMT4" ShapeID="_x0000_i1334" DrawAspect="Content" ObjectID="_1700724959" r:id="rId556"/>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35" type="#_x0000_t75" style="width:43.5pt;height:23.5pt" o:ole="">
                  <v:imagedata r:id="rId557" o:title=""/>
                </v:shape>
                <o:OLEObject Type="Embed" ProgID="Equation.DSMT4" ShapeID="_x0000_i1335" DrawAspect="Content" ObjectID="_1700724960" r:id="rId558"/>
              </w:object>
            </w:r>
          </w:p>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600" w:dyaOrig="405">
                <v:shape id="_x0000_i1336" type="#_x0000_t75" style="width:30pt;height:20.5pt" o:ole="">
                  <v:imagedata r:id="rId559" o:title=""/>
                </v:shape>
                <o:OLEObject Type="Embed" ProgID="Equation.DSMT4" ShapeID="_x0000_i1336" DrawAspect="Content" ObjectID="_1700724961" r:id="rId560"/>
              </w:object>
            </w:r>
          </w:p>
        </w:tc>
        <w:tc>
          <w:tcPr>
            <w:tcW w:w="1472" w:type="dxa"/>
            <w:tcBorders>
              <w:top w:val="single" w:sz="4" w:space="0" w:color="auto"/>
              <w:left w:val="single" w:sz="4" w:space="0" w:color="auto"/>
              <w:bottom w:val="single" w:sz="4" w:space="0" w:color="auto"/>
              <w:right w:val="single" w:sz="4" w:space="0" w:color="auto"/>
            </w:tcBorders>
            <w:vAlign w:val="center"/>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37" type="#_x0000_t75" style="width:43.5pt;height:23.5pt" o:ole="">
                  <v:imagedata r:id="rId561" o:title=""/>
                </v:shape>
                <o:OLEObject Type="Embed" ProgID="Equation.DSMT4" ShapeID="_x0000_i1337" DrawAspect="Content" ObjectID="_1700724962" r:id="rId562"/>
              </w:object>
            </w:r>
          </w:p>
          <w:p w:rsidR="00FF3E8E" w:rsidRPr="00DA1BC4" w:rsidRDefault="00FF3E8E" w:rsidP="00FF3E8E">
            <w:pPr>
              <w:tabs>
                <w:tab w:val="center" w:pos="4680"/>
                <w:tab w:val="right" w:pos="9360"/>
              </w:tabs>
              <w:ind w:firstLine="0"/>
              <w:jc w:val="center"/>
              <w:rPr>
                <w:rFonts w:eastAsia="Calibri" w:cs="Times New Roman"/>
                <w:szCs w:val="28"/>
              </w:rPr>
            </w:pPr>
          </w:p>
        </w:tc>
      </w:tr>
      <w:tr w:rsidR="00FF3E8E" w:rsidRPr="00DA1BC4" w:rsidTr="00FF3E8E">
        <w:trPr>
          <w:trHeight w:val="694"/>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1543"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v:shape id="_x0000_i1338" type="#_x0000_t75" style="width:40.5pt;height:23.5pt" o:ole="">
                  <v:imagedata r:id="rId563" o:title=""/>
                </v:shape>
                <o:OLEObject Type="Embed" ProgID="Equation.DSMT4" ShapeID="_x0000_i1338" DrawAspect="Content" ObjectID="_1700724963" r:id="rId564"/>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v:shape id="_x0000_i1339" type="#_x0000_t75" style="width:40.5pt;height:23.5pt" o:ole="">
                  <v:imagedata r:id="rId565" o:title=""/>
                </v:shape>
                <o:OLEObject Type="Embed" ProgID="Equation.DSMT4" ShapeID="_x0000_i1339" DrawAspect="Content" ObjectID="_1700724964" r:id="rId566"/>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v:shape id="_x0000_i1340" type="#_x0000_t75" style="width:40.5pt;height:23.5pt" o:ole="">
                  <v:imagedata r:id="rId567" o:title=""/>
                </v:shape>
                <o:OLEObject Type="Embed" ProgID="Equation.DSMT4" ShapeID="_x0000_i1340" DrawAspect="Content" ObjectID="_1700724965" r:id="rId568"/>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v:shape id="_x0000_i1341" type="#_x0000_t75" style="width:40.5pt;height:23.5pt" o:ole="">
                  <v:imagedata r:id="rId569" o:title=""/>
                </v:shape>
                <o:OLEObject Type="Embed" ProgID="Equation.DSMT4" ShapeID="_x0000_i1341" DrawAspect="Content" ObjectID="_1700724966" r:id="rId570"/>
              </w:object>
            </w:r>
          </w:p>
        </w:tc>
        <w:tc>
          <w:tcPr>
            <w:tcW w:w="1472"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v:shape id="_x0000_i1342" type="#_x0000_t75" style="width:40.5pt;height:23.5pt" o:ole="">
                  <v:imagedata r:id="rId571" o:title=""/>
                </v:shape>
                <o:OLEObject Type="Embed" ProgID="Equation.DSMT4" ShapeID="_x0000_i1342" DrawAspect="Content" ObjectID="_1700724967" r:id="rId572"/>
              </w:object>
            </w:r>
          </w:p>
        </w:tc>
      </w:tr>
      <w:tr w:rsidR="00FF3E8E" w:rsidRPr="00DA1BC4" w:rsidTr="00FF3E8E">
        <w:trPr>
          <w:trHeight w:val="694"/>
          <w:jc w:val="center"/>
        </w:trPr>
        <w:tc>
          <w:tcPr>
            <w:tcW w:w="2092"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1543"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780" w:dyaOrig="465">
                <v:shape id="_x0000_i1343" type="#_x0000_t75" style="width:39pt;height:23.5pt" o:ole="">
                  <v:imagedata r:id="rId573" o:title=""/>
                </v:shape>
                <o:OLEObject Type="Embed" ProgID="Equation.DSMT4" ShapeID="_x0000_i1343" DrawAspect="Content" ObjectID="_1700724968" r:id="rId574"/>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780" w:dyaOrig="465">
                <v:shape id="_x0000_i1344" type="#_x0000_t75" style="width:39pt;height:23.5pt" o:ole="">
                  <v:imagedata r:id="rId575" o:title=""/>
                </v:shape>
                <o:OLEObject Type="Embed" ProgID="Equation.DSMT4" ShapeID="_x0000_i1344" DrawAspect="Content" ObjectID="_1700724969" r:id="rId576"/>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780" w:dyaOrig="465">
                <v:shape id="_x0000_i1345" type="#_x0000_t75" style="width:39pt;height:23.5pt" o:ole="">
                  <v:imagedata r:id="rId577" o:title=""/>
                </v:shape>
                <o:OLEObject Type="Embed" ProgID="Equation.DSMT4" ShapeID="_x0000_i1345" DrawAspect="Content" ObjectID="_1700724970" r:id="rId578"/>
              </w:object>
            </w:r>
          </w:p>
        </w:tc>
        <w:tc>
          <w:tcPr>
            <w:tcW w:w="1471"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780" w:dyaOrig="465">
                <v:shape id="_x0000_i1346" type="#_x0000_t75" style="width:39pt;height:23.5pt" o:ole="">
                  <v:imagedata r:id="rId579" o:title=""/>
                </v:shape>
                <o:OLEObject Type="Embed" ProgID="Equation.DSMT4" ShapeID="_x0000_i1346" DrawAspect="Content" ObjectID="_1700724971" r:id="rId580"/>
              </w:object>
            </w:r>
          </w:p>
        </w:tc>
        <w:tc>
          <w:tcPr>
            <w:tcW w:w="1472"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780" w:dyaOrig="465">
                <v:shape id="_x0000_i1347" type="#_x0000_t75" style="width:39pt;height:23.5pt" o:ole="">
                  <v:imagedata r:id="rId581" o:title=""/>
                </v:shape>
                <o:OLEObject Type="Embed" ProgID="Equation.DSMT4" ShapeID="_x0000_i1347" DrawAspect="Content" ObjectID="_1700724972" r:id="rId582"/>
              </w:object>
            </w:r>
          </w:p>
        </w:tc>
      </w:tr>
      <w:tr w:rsidR="002D31F5" w:rsidRPr="00DA1BC4" w:rsidTr="00FF3E8E">
        <w:trPr>
          <w:trHeight w:val="694"/>
          <w:jc w:val="center"/>
        </w:trPr>
        <w:tc>
          <w:tcPr>
            <w:tcW w:w="209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1543"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2B7E0A2D">
                <v:shape id="_x0000_i1348" type="#_x0000_t75" style="width:40.5pt;height:23.5pt" o:ole="">
                  <v:imagedata r:id="rId583" o:title=""/>
                </v:shape>
                <o:OLEObject Type="Embed" ProgID="Equation.DSMT4" ShapeID="_x0000_i1348" DrawAspect="Content" ObjectID="_1700724973" r:id="rId584"/>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1D591865">
                <v:shape id="_x0000_i1349" type="#_x0000_t75" style="width:40.5pt;height:23.5pt" o:ole="">
                  <v:imagedata r:id="rId585" o:title=""/>
                </v:shape>
                <o:OLEObject Type="Embed" ProgID="Equation.DSMT4" ShapeID="_x0000_i1349" DrawAspect="Content" ObjectID="_1700724974" r:id="rId586"/>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7E09AF6F">
                <v:shape id="_x0000_i1350" type="#_x0000_t75" style="width:40.5pt;height:23.5pt" o:ole="">
                  <v:imagedata r:id="rId587" o:title=""/>
                </v:shape>
                <o:OLEObject Type="Embed" ProgID="Equation.DSMT4" ShapeID="_x0000_i1350" DrawAspect="Content" ObjectID="_1700724975" r:id="rId588"/>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549C1FDF">
                <v:shape id="_x0000_i1351" type="#_x0000_t75" style="width:40.5pt;height:23.5pt" o:ole="">
                  <v:imagedata r:id="rId589" o:title=""/>
                </v:shape>
                <o:OLEObject Type="Embed" ProgID="Equation.DSMT4" ShapeID="_x0000_i1351" DrawAspect="Content" ObjectID="_1700724976" r:id="rId590"/>
              </w:object>
            </w:r>
          </w:p>
        </w:tc>
        <w:tc>
          <w:tcPr>
            <w:tcW w:w="147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047F9318">
                <v:shape id="_x0000_i1352" type="#_x0000_t75" style="width:40.5pt;height:23.5pt" o:ole="">
                  <v:imagedata r:id="rId591" o:title=""/>
                </v:shape>
                <o:OLEObject Type="Embed" ProgID="Equation.DSMT4" ShapeID="_x0000_i1352" DrawAspect="Content" ObjectID="_1700724977" r:id="rId592"/>
              </w:object>
            </w:r>
          </w:p>
        </w:tc>
      </w:tr>
      <w:tr w:rsidR="002D31F5" w:rsidRPr="00DA1BC4" w:rsidTr="00FF3E8E">
        <w:trPr>
          <w:trHeight w:val="694"/>
          <w:jc w:val="center"/>
        </w:trPr>
        <w:tc>
          <w:tcPr>
            <w:tcW w:w="209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1543"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6581EAC1">
                <v:shape id="_x0000_i1353" type="#_x0000_t75" style="width:40.5pt;height:23.5pt" o:ole="">
                  <v:imagedata r:id="rId593" o:title=""/>
                </v:shape>
                <o:OLEObject Type="Embed" ProgID="Equation.DSMT4" ShapeID="_x0000_i1353" DrawAspect="Content" ObjectID="_1700724978" r:id="rId594"/>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4417CA33">
                <v:shape id="_x0000_i1354" type="#_x0000_t75" style="width:40.5pt;height:23.5pt" o:ole="">
                  <v:imagedata r:id="rId595" o:title=""/>
                </v:shape>
                <o:OLEObject Type="Embed" ProgID="Equation.DSMT4" ShapeID="_x0000_i1354" DrawAspect="Content" ObjectID="_1700724979" r:id="rId596"/>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5FB4E96E">
                <v:shape id="_x0000_i1355" type="#_x0000_t75" style="width:40.5pt;height:23.5pt" o:ole="">
                  <v:imagedata r:id="rId597" o:title=""/>
                </v:shape>
                <o:OLEObject Type="Embed" ProgID="Equation.DSMT4" ShapeID="_x0000_i1355" DrawAspect="Content" ObjectID="_1700724980" r:id="rId598"/>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3A6C182C">
                <v:shape id="_x0000_i1356" type="#_x0000_t75" style="width:40.5pt;height:23.5pt" o:ole="">
                  <v:imagedata r:id="rId599" o:title=""/>
                </v:shape>
                <o:OLEObject Type="Embed" ProgID="Equation.DSMT4" ShapeID="_x0000_i1356" DrawAspect="Content" ObjectID="_1700724981" r:id="rId600"/>
              </w:object>
            </w:r>
          </w:p>
        </w:tc>
        <w:tc>
          <w:tcPr>
            <w:tcW w:w="147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5FE82972">
                <v:shape id="_x0000_i1357" type="#_x0000_t75" style="width:40.5pt;height:23.5pt" o:ole="">
                  <v:imagedata r:id="rId601" o:title=""/>
                </v:shape>
                <o:OLEObject Type="Embed" ProgID="Equation.DSMT4" ShapeID="_x0000_i1357" DrawAspect="Content" ObjectID="_1700724982" r:id="rId602"/>
              </w:object>
            </w:r>
          </w:p>
        </w:tc>
      </w:tr>
      <w:tr w:rsidR="002D31F5" w:rsidRPr="00DA1BC4" w:rsidTr="003F7744">
        <w:trPr>
          <w:trHeight w:val="521"/>
          <w:jc w:val="center"/>
        </w:trPr>
        <w:tc>
          <w:tcPr>
            <w:tcW w:w="209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1543"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1A15581A">
                <v:shape id="_x0000_i1358" type="#_x0000_t75" style="width:40.5pt;height:23.5pt" o:ole="">
                  <v:imagedata r:id="rId603" o:title=""/>
                </v:shape>
                <o:OLEObject Type="Embed" ProgID="Equation.DSMT4" ShapeID="_x0000_i1358" DrawAspect="Content" ObjectID="_1700724983" r:id="rId604"/>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3FE19D22">
                <v:shape id="_x0000_i1359" type="#_x0000_t75" style="width:40.5pt;height:23.5pt" o:ole="">
                  <v:imagedata r:id="rId605" o:title=""/>
                </v:shape>
                <o:OLEObject Type="Embed" ProgID="Equation.DSMT4" ShapeID="_x0000_i1359" DrawAspect="Content" ObjectID="_1700724984" r:id="rId606"/>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4D560A53">
                <v:shape id="_x0000_i1360" type="#_x0000_t75" style="width:40.5pt;height:23.5pt" o:ole="">
                  <v:imagedata r:id="rId607" o:title=""/>
                </v:shape>
                <o:OLEObject Type="Embed" ProgID="Equation.DSMT4" ShapeID="_x0000_i1360" DrawAspect="Content" ObjectID="_1700724985" r:id="rId608"/>
              </w:object>
            </w:r>
          </w:p>
        </w:tc>
        <w:tc>
          <w:tcPr>
            <w:tcW w:w="1471"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78D6FE58">
                <v:shape id="_x0000_i1361" type="#_x0000_t75" style="width:40.5pt;height:23.5pt" o:ole="">
                  <v:imagedata r:id="rId609" o:title=""/>
                </v:shape>
                <o:OLEObject Type="Embed" ProgID="Equation.DSMT4" ShapeID="_x0000_i1361" DrawAspect="Content" ObjectID="_1700724986" r:id="rId610"/>
              </w:object>
            </w:r>
          </w:p>
        </w:tc>
        <w:tc>
          <w:tcPr>
            <w:tcW w:w="1472"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10" w:dyaOrig="465" w14:anchorId="6AE88142">
                <v:shape id="_x0000_i1362" type="#_x0000_t75" style="width:40.5pt;height:23.5pt" o:ole="">
                  <v:imagedata r:id="rId611" o:title=""/>
                </v:shape>
                <o:OLEObject Type="Embed" ProgID="Equation.DSMT4" ShapeID="_x0000_i1362" DrawAspect="Content" ObjectID="_1700724987" r:id="rId612"/>
              </w:object>
            </w:r>
          </w:p>
        </w:tc>
      </w:tr>
      <w:tr w:rsidR="002D31F5" w:rsidRPr="00DA1BC4" w:rsidTr="003F7744">
        <w:trPr>
          <w:trHeight w:val="205"/>
          <w:jc w:val="center"/>
        </w:trPr>
        <w:tc>
          <w:tcPr>
            <w:tcW w:w="9520" w:type="dxa"/>
            <w:gridSpan w:val="6"/>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w:t>
            </w:r>
          </w:p>
        </w:tc>
      </w:tr>
    </w:tbl>
    <w:p w:rsidR="00617595" w:rsidRPr="00DA1BC4" w:rsidRDefault="00617595" w:rsidP="006E07F4">
      <w:pPr>
        <w:widowControl w:val="0"/>
        <w:tabs>
          <w:tab w:val="center" w:pos="4680"/>
          <w:tab w:val="right" w:pos="9360"/>
        </w:tabs>
        <w:jc w:val="both"/>
        <w:rPr>
          <w:rFonts w:cs="Times New Roman"/>
          <w:szCs w:val="28"/>
        </w:rPr>
      </w:pPr>
      <w:r w:rsidRPr="00DA1BC4">
        <w:rPr>
          <w:rFonts w:cs="Times New Roman"/>
          <w:szCs w:val="28"/>
        </w:rPr>
        <w:lastRenderedPageBreak/>
        <w:t>Результати розрахунків імовірності безвідмовної роботи для значень</w:t>
      </w:r>
      <w:r w:rsidRPr="00DA1BC4">
        <w:rPr>
          <w:rFonts w:cs="Times New Roman"/>
          <w:position w:val="-6"/>
          <w:szCs w:val="28"/>
        </w:rPr>
        <w:t xml:space="preserve"> </w:t>
      </w:r>
      <w:r w:rsidRPr="00DA1BC4">
        <w:rPr>
          <w:rFonts w:cs="Times New Roman"/>
          <w:position w:val="-6"/>
          <w:szCs w:val="28"/>
        </w:rPr>
        <w:object w:dxaOrig="520" w:dyaOrig="300">
          <v:shape id="_x0000_i1363" type="#_x0000_t75" style="width:25pt;height:16pt" o:ole="">
            <v:imagedata r:id="rId613" o:title=""/>
          </v:shape>
          <o:OLEObject Type="Embed" ProgID="Equation.DSMT4" ShapeID="_x0000_i1363" DrawAspect="Content" ObjectID="_1700724988" r:id="rId614"/>
        </w:object>
      </w:r>
      <w:r w:rsidRPr="00DA1BC4">
        <w:rPr>
          <w:rFonts w:cs="Times New Roman"/>
          <w:szCs w:val="28"/>
        </w:rPr>
        <w:t xml:space="preserve">, </w:t>
      </w:r>
      <w:r w:rsidR="00E81731" w:rsidRPr="00DA1BC4">
        <w:rPr>
          <w:rFonts w:cs="Times New Roman"/>
          <w:position w:val="-12"/>
          <w:szCs w:val="28"/>
        </w:rPr>
        <w:object w:dxaOrig="999" w:dyaOrig="420">
          <v:shape id="_x0000_i1364" type="#_x0000_t75" style="width:50pt;height:20pt" o:ole="">
            <v:imagedata r:id="rId615" o:title=""/>
          </v:shape>
          <o:OLEObject Type="Embed" ProgID="Equation.DSMT4" ShapeID="_x0000_i1364" DrawAspect="Content" ObjectID="_1700724989" r:id="rId616"/>
        </w:object>
      </w:r>
      <w:r w:rsidRPr="00DA1BC4">
        <w:rPr>
          <w:rFonts w:cs="Times New Roman"/>
          <w:szCs w:val="28"/>
        </w:rPr>
        <w:t xml:space="preserve">[1/год] та </w:t>
      </w:r>
      <w:r w:rsidRPr="00DA1BC4">
        <w:rPr>
          <w:rFonts w:cs="Times New Roman"/>
          <w:position w:val="-12"/>
          <w:szCs w:val="28"/>
        </w:rPr>
        <w:object w:dxaOrig="760" w:dyaOrig="380">
          <v:shape id="_x0000_i1365" type="#_x0000_t75" style="width:37.5pt;height:19pt" o:ole="">
            <v:imagedata r:id="rId617" o:title=""/>
          </v:shape>
          <o:OLEObject Type="Embed" ProgID="Equation.DSMT4" ShapeID="_x0000_i1365" DrawAspect="Content" ObjectID="_1700724990" r:id="rId618"/>
        </w:object>
      </w:r>
      <w:r w:rsidRPr="00DA1BC4">
        <w:rPr>
          <w:rFonts w:cs="Times New Roman"/>
          <w:szCs w:val="28"/>
        </w:rPr>
        <w:t>[год] розміщені в табл. 2.9.</w:t>
      </w:r>
    </w:p>
    <w:p w:rsidR="00617595" w:rsidRPr="00DA1BC4" w:rsidRDefault="00617595" w:rsidP="006E07F4">
      <w:pPr>
        <w:widowControl w:val="0"/>
        <w:tabs>
          <w:tab w:val="center" w:pos="4680"/>
          <w:tab w:val="right" w:pos="9360"/>
        </w:tabs>
        <w:jc w:val="both"/>
        <w:rPr>
          <w:rFonts w:cs="Times New Roman"/>
          <w:szCs w:val="28"/>
        </w:rPr>
      </w:pPr>
      <w:r w:rsidRPr="00DA1BC4">
        <w:rPr>
          <w:rFonts w:cs="Times New Roman"/>
          <w:szCs w:val="28"/>
        </w:rPr>
        <w:t>На підставі результатів розрахунків, поміщених в табл. 2.9 і відповідно до алгоритму оптимізації, а також враховуючи «вартість»</w:t>
      </w:r>
      <w:r w:rsidRPr="00DA1BC4">
        <w:rPr>
          <w:rFonts w:cs="Times New Roman"/>
          <w:position w:val="-12"/>
          <w:szCs w:val="28"/>
        </w:rPr>
        <w:t xml:space="preserve"> </w:t>
      </w:r>
      <w:r w:rsidRPr="00DA1BC4">
        <w:rPr>
          <w:rFonts w:cs="Times New Roman"/>
          <w:position w:val="-12"/>
          <w:szCs w:val="28"/>
        </w:rPr>
        <w:object w:dxaOrig="920" w:dyaOrig="380">
          <v:shape id="_x0000_i1366" type="#_x0000_t75" style="width:47pt;height:19pt" o:ole="">
            <v:imagedata r:id="rId619" o:title=""/>
          </v:shape>
          <o:OLEObject Type="Embed" ProgID="Equation.DSMT4" ShapeID="_x0000_i1366" DrawAspect="Content" ObjectID="_1700724991" r:id="rId620"/>
        </w:object>
      </w:r>
      <w:r w:rsidRPr="00DA1BC4">
        <w:rPr>
          <w:rFonts w:cs="Times New Roman"/>
          <w:szCs w:val="28"/>
        </w:rPr>
        <w:t xml:space="preserve">, проведемо розрахунок значень </w:t>
      </w:r>
      <w:r w:rsidRPr="00DA1BC4">
        <w:rPr>
          <w:rFonts w:cs="Times New Roman"/>
          <w:position w:val="-12"/>
          <w:szCs w:val="28"/>
        </w:rPr>
        <w:object w:dxaOrig="480" w:dyaOrig="440">
          <v:shape id="_x0000_i1367" type="#_x0000_t75" style="width:28.5pt;height:25pt" o:ole="">
            <v:imagedata r:id="rId621" o:title=""/>
          </v:shape>
          <o:OLEObject Type="Embed" ProgID="Equation.DSMT4" ShapeID="_x0000_i1367" DrawAspect="Content" ObjectID="_1700724992" r:id="rId622"/>
        </w:object>
      </w:r>
      <w:r w:rsidRPr="00DA1BC4">
        <w:rPr>
          <w:rFonts w:cs="Times New Roman"/>
          <w:szCs w:val="28"/>
        </w:rPr>
        <w:t xml:space="preserve"> для </w:t>
      </w:r>
      <w:r w:rsidRPr="00DA1BC4">
        <w:rPr>
          <w:rFonts w:cs="Times New Roman"/>
          <w:position w:val="-10"/>
          <w:szCs w:val="28"/>
        </w:rPr>
        <w:object w:dxaOrig="740" w:dyaOrig="420">
          <v:shape id="_x0000_i1368" type="#_x0000_t75" style="width:36pt;height:20pt" o:ole="">
            <v:imagedata r:id="rId623" o:title=""/>
          </v:shape>
          <o:OLEObject Type="Embed" ProgID="Equation.DSMT4" ShapeID="_x0000_i1368" DrawAspect="Content" ObjectID="_1700724993" r:id="rId624"/>
        </w:object>
      </w:r>
      <w:r w:rsidRPr="00DA1BC4">
        <w:rPr>
          <w:rFonts w:cs="Times New Roman"/>
          <w:szCs w:val="28"/>
        </w:rPr>
        <w:t xml:space="preserve"> та </w:t>
      </w:r>
      <w:r w:rsidRPr="00DA1BC4">
        <w:rPr>
          <w:rFonts w:cs="Times New Roman"/>
          <w:position w:val="-12"/>
          <w:szCs w:val="28"/>
        </w:rPr>
        <w:object w:dxaOrig="820" w:dyaOrig="440">
          <v:shape id="_x0000_i1369" type="#_x0000_t75" style="width:40.5pt;height:22pt" o:ole="">
            <v:imagedata r:id="rId625" o:title=""/>
          </v:shape>
          <o:OLEObject Type="Embed" ProgID="Equation.DSMT4" ShapeID="_x0000_i1369" DrawAspect="Content" ObjectID="_1700724994" r:id="rId626"/>
        </w:object>
      </w:r>
      <w:r w:rsidRPr="00DA1BC4">
        <w:rPr>
          <w:rFonts w:cs="Times New Roman"/>
          <w:szCs w:val="28"/>
        </w:rPr>
        <w:t xml:space="preserve">  (табл. 2.10) за формулою:</w:t>
      </w:r>
    </w:p>
    <w:p w:rsidR="00617595" w:rsidRPr="00DA1BC4" w:rsidRDefault="00617595" w:rsidP="003F7744">
      <w:pPr>
        <w:widowControl w:val="0"/>
        <w:tabs>
          <w:tab w:val="center" w:pos="4680"/>
          <w:tab w:val="right" w:pos="9360"/>
        </w:tabs>
        <w:ind w:firstLine="0"/>
        <w:jc w:val="right"/>
        <w:rPr>
          <w:rFonts w:cs="Times New Roman"/>
          <w:szCs w:val="28"/>
        </w:rPr>
      </w:pPr>
      <w:r w:rsidRPr="00DA1BC4">
        <w:rPr>
          <w:rFonts w:cs="Times New Roman"/>
          <w:position w:val="-38"/>
          <w:szCs w:val="28"/>
        </w:rPr>
        <w:object w:dxaOrig="2820" w:dyaOrig="900">
          <v:shape id="_x0000_i1370" type="#_x0000_t75" style="width:155pt;height:48.5pt" o:ole="">
            <v:imagedata r:id="rId627" o:title=""/>
          </v:shape>
          <o:OLEObject Type="Embed" ProgID="Equation.DSMT4" ShapeID="_x0000_i1370" DrawAspect="Content" ObjectID="_1700724995" r:id="rId628"/>
        </w:object>
      </w:r>
      <w:r w:rsidRPr="00DA1BC4">
        <w:rPr>
          <w:rFonts w:cs="Times New Roman"/>
          <w:position w:val="-22"/>
          <w:szCs w:val="28"/>
        </w:rPr>
        <w:t xml:space="preserve"> </w:t>
      </w:r>
      <w:r w:rsidRPr="00DA1BC4">
        <w:rPr>
          <w:rFonts w:cs="Times New Roman"/>
          <w:szCs w:val="28"/>
        </w:rPr>
        <w:t xml:space="preserve">                                     (2.40) </w:t>
      </w:r>
    </w:p>
    <w:p w:rsidR="00617595" w:rsidRPr="00DA1BC4" w:rsidRDefault="00617595" w:rsidP="002D31F5">
      <w:pPr>
        <w:widowControl w:val="0"/>
        <w:tabs>
          <w:tab w:val="left" w:pos="-112"/>
          <w:tab w:val="center" w:pos="4680"/>
          <w:tab w:val="right" w:pos="9360"/>
        </w:tabs>
        <w:spacing w:before="300"/>
        <w:ind w:firstLine="0"/>
        <w:jc w:val="center"/>
        <w:rPr>
          <w:rFonts w:cs="Times New Roman"/>
          <w:i/>
          <w:szCs w:val="28"/>
        </w:rPr>
      </w:pPr>
      <w:r w:rsidRPr="00DA1BC4">
        <w:rPr>
          <w:rFonts w:cs="Times New Roman"/>
          <w:szCs w:val="28"/>
        </w:rPr>
        <w:t>Таблиця 2.9</w:t>
      </w:r>
      <w:r w:rsidR="002D31F5" w:rsidRPr="00DA1BC4">
        <w:rPr>
          <w:rFonts w:cs="Times New Roman"/>
          <w:szCs w:val="28"/>
        </w:rPr>
        <w:t xml:space="preserve"> – Розрахункові значення ймовірності безвідмовної роботи для</w:t>
      </w:r>
      <w:r w:rsidR="002D31F5" w:rsidRPr="00DA1BC4">
        <w:rPr>
          <w:rFonts w:cs="Times New Roman"/>
          <w:i/>
          <w:szCs w:val="28"/>
        </w:rPr>
        <w:t xml:space="preserve"> l</w:t>
      </w:r>
      <w:r w:rsidR="002D31F5" w:rsidRPr="00DA1BC4">
        <w:rPr>
          <w:rFonts w:cs="Times New Roman"/>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554"/>
        <w:gridCol w:w="1704"/>
        <w:gridCol w:w="1704"/>
        <w:gridCol w:w="1704"/>
        <w:gridCol w:w="1704"/>
        <w:gridCol w:w="1704"/>
      </w:tblGrid>
      <w:tr w:rsidR="00FF3E8E" w:rsidRPr="00DA1BC4" w:rsidTr="00FF3E8E">
        <w:trPr>
          <w:trHeight w:val="420"/>
        </w:trPr>
        <w:tc>
          <w:tcPr>
            <w:tcW w:w="565" w:type="dxa"/>
            <w:vMerge w:val="restart"/>
            <w:tcBorders>
              <w:top w:val="single" w:sz="4" w:space="0" w:color="auto"/>
              <w:left w:val="single" w:sz="4" w:space="0" w:color="auto"/>
              <w:bottom w:val="single" w:sz="4" w:space="0" w:color="auto"/>
              <w:right w:val="single" w:sz="4" w:space="0" w:color="auto"/>
            </w:tcBorders>
            <w:textDirection w:val="btLr"/>
            <w:hideMark/>
          </w:tcPr>
          <w:p w:rsidR="00FF3E8E" w:rsidRPr="00DA1BC4" w:rsidRDefault="00FF3E8E" w:rsidP="00FF3E8E">
            <w:pPr>
              <w:tabs>
                <w:tab w:val="center" w:pos="4680"/>
                <w:tab w:val="right" w:pos="9360"/>
              </w:tabs>
              <w:ind w:firstLine="0"/>
              <w:rPr>
                <w:rFonts w:eastAsia="Calibri" w:cs="Times New Roman"/>
                <w:szCs w:val="28"/>
              </w:rPr>
            </w:pPr>
            <w:r w:rsidRPr="00DA1BC4">
              <w:rPr>
                <w:rFonts w:eastAsia="Calibri" w:cs="Times New Roman"/>
                <w:szCs w:val="28"/>
              </w:rPr>
              <w:t>Кратність</w:t>
            </w:r>
          </w:p>
        </w:tc>
        <w:tc>
          <w:tcPr>
            <w:tcW w:w="564" w:type="dxa"/>
            <w:vMerge w:val="restart"/>
            <w:tcBorders>
              <w:top w:val="single" w:sz="4" w:space="0" w:color="auto"/>
              <w:left w:val="single" w:sz="4" w:space="0" w:color="auto"/>
              <w:bottom w:val="single" w:sz="4" w:space="0" w:color="auto"/>
              <w:right w:val="single" w:sz="4" w:space="0" w:color="auto"/>
            </w:tcBorders>
            <w:textDirection w:val="btLr"/>
            <w:hideMark/>
          </w:tcPr>
          <w:p w:rsidR="00FF3E8E" w:rsidRPr="00DA1BC4" w:rsidRDefault="00FF3E8E" w:rsidP="00FF3E8E">
            <w:pPr>
              <w:tabs>
                <w:tab w:val="center" w:pos="4680"/>
                <w:tab w:val="right" w:pos="9360"/>
              </w:tabs>
              <w:ind w:firstLine="0"/>
              <w:rPr>
                <w:rFonts w:eastAsia="Calibri" w:cs="Times New Roman"/>
                <w:szCs w:val="28"/>
              </w:rPr>
            </w:pPr>
            <w:r w:rsidRPr="00DA1BC4">
              <w:rPr>
                <w:rFonts w:eastAsia="Calibri" w:cs="Times New Roman"/>
                <w:szCs w:val="28"/>
              </w:rPr>
              <w:t>Ступінь</w:t>
            </w:r>
          </w:p>
        </w:tc>
        <w:tc>
          <w:tcPr>
            <w:tcW w:w="6980" w:type="dxa"/>
            <w:gridSpan w:val="4"/>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71" type="#_x0000_t75" style="width:43.5pt;height:23.5pt" o:ole="">
                  <v:imagedata r:id="rId629" o:title=""/>
                </v:shape>
                <o:OLEObject Type="Embed" ProgID="Equation.DSMT4" ShapeID="_x0000_i1371" DrawAspect="Content" ObjectID="_1700724996" r:id="rId630"/>
              </w:objec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372" type="#_x0000_t75" style="width:43.5pt;height:23.5pt" o:ole="">
                  <v:imagedata r:id="rId631" o:title=""/>
                </v:shape>
                <o:OLEObject Type="Embed" ProgID="Equation.DSMT4" ShapeID="_x0000_i1372" DrawAspect="Content" ObjectID="_1700724997" r:id="rId632"/>
              </w:object>
            </w:r>
          </w:p>
        </w:tc>
      </w:tr>
      <w:tr w:rsidR="00FF3E8E" w:rsidRPr="00DA1BC4" w:rsidTr="00FF3E8E">
        <w:trPr>
          <w:trHeight w:val="9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spacing w:line="240" w:lineRule="auto"/>
              <w:ind w:firstLine="0"/>
              <w:rPr>
                <w:rFonts w:eastAsia="Calibri" w:cs="Times New Roman"/>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spacing w:line="240" w:lineRule="auto"/>
              <w:ind w:firstLine="0"/>
              <w:rPr>
                <w:rFonts w:eastAsia="Calibri" w:cs="Times New Roman"/>
                <w:szCs w:val="28"/>
              </w:rPr>
            </w:pPr>
          </w:p>
        </w:tc>
        <w:tc>
          <w:tcPr>
            <w:tcW w:w="174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20" w:dyaOrig="375">
                <v:shape id="_x0000_i1373" type="#_x0000_t75" style="width:36pt;height:19pt" o:ole="">
                  <v:imagedata r:id="rId633" o:title=""/>
                </v:shape>
                <o:OLEObject Type="Embed" ProgID="Equation.DSMT4" ShapeID="_x0000_i1373" DrawAspect="Content" ObjectID="_1700724998" r:id="rId634"/>
              </w:object>
            </w:r>
          </w:p>
        </w:tc>
        <w:tc>
          <w:tcPr>
            <w:tcW w:w="174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80" w:dyaOrig="375">
                <v:shape id="_x0000_i1374" type="#_x0000_t75" style="width:39pt;height:19pt" o:ole="">
                  <v:imagedata r:id="rId635" o:title=""/>
                </v:shape>
                <o:OLEObject Type="Embed" ProgID="Equation.DSMT4" ShapeID="_x0000_i1374" DrawAspect="Content" ObjectID="_1700724999" r:id="rId636"/>
              </w:object>
            </w:r>
          </w:p>
        </w:tc>
        <w:tc>
          <w:tcPr>
            <w:tcW w:w="174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50" w:dyaOrig="375">
                <v:shape id="_x0000_i1375" type="#_x0000_t75" style="width:37.5pt;height:19pt" o:ole="">
                  <v:imagedata r:id="rId637" o:title=""/>
                </v:shape>
                <o:OLEObject Type="Embed" ProgID="Equation.DSMT4" ShapeID="_x0000_i1375" DrawAspect="Content" ObjectID="_1700725000" r:id="rId638"/>
              </w:object>
            </w:r>
          </w:p>
        </w:tc>
        <w:tc>
          <w:tcPr>
            <w:tcW w:w="174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80" w:dyaOrig="375">
                <v:shape id="_x0000_i1376" type="#_x0000_t75" style="width:39pt;height:19pt" o:ole="">
                  <v:imagedata r:id="rId639" o:title=""/>
                </v:shape>
                <o:OLEObject Type="Embed" ProgID="Equation.DSMT4" ShapeID="_x0000_i1376" DrawAspect="Content" ObjectID="_1700725001" r:id="rId64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spacing w:line="240" w:lineRule="auto"/>
              <w:ind w:firstLine="0"/>
              <w:rPr>
                <w:rFonts w:eastAsia="Calibri" w:cs="Times New Roman"/>
                <w:szCs w:val="28"/>
              </w:rPr>
            </w:pPr>
          </w:p>
        </w:tc>
      </w:tr>
      <w:tr w:rsidR="00FF3E8E"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564"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0,999800019998667</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0,999800019998667</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0,999000499833375</w:t>
            </w:r>
          </w:p>
        </w:tc>
      </w:tr>
      <w:tr w:rsidR="00FF3E8E"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564"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0,999999910026995</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0,999999910026995</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0,999999740070013</w:t>
            </w:r>
          </w:p>
        </w:tc>
      </w:tr>
      <w:tr w:rsidR="00FF3E8E"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564"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0,999999999992002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0,999999999992002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0,999999999973012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0,999999999973012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0,999999999930029</w:t>
            </w:r>
          </w:p>
        </w:tc>
      </w:tr>
      <w:tr w:rsidR="00FF3E8E"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564" w:type="dxa"/>
            <w:tcBorders>
              <w:top w:val="single" w:sz="4" w:space="0" w:color="auto"/>
              <w:left w:val="single" w:sz="4" w:space="0" w:color="auto"/>
              <w:bottom w:val="single" w:sz="4" w:space="0" w:color="auto"/>
              <w:right w:val="single" w:sz="4" w:space="0" w:color="auto"/>
            </w:tcBorders>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0,999999999999998</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0,999999999999998</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0,999999999999992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0,999999999999992</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F3E8E" w:rsidRPr="00DA1BC4" w:rsidRDefault="00FF3E8E" w:rsidP="00FF3E8E">
            <w:pPr>
              <w:tabs>
                <w:tab w:val="center" w:pos="4680"/>
                <w:tab w:val="right" w:pos="9360"/>
              </w:tabs>
              <w:ind w:firstLine="0"/>
              <w:jc w:val="center"/>
              <w:rPr>
                <w:rFonts w:eastAsia="Calibri" w:cs="Times New Roman"/>
                <w:szCs w:val="28"/>
              </w:rPr>
            </w:pPr>
            <w:r w:rsidRPr="00DA1BC4">
              <w:rPr>
                <w:rFonts w:eastAsia="Calibri" w:cs="Times New Roman"/>
                <w:szCs w:val="28"/>
              </w:rPr>
              <w:t>0,999999999999981</w:t>
            </w:r>
          </w:p>
        </w:tc>
      </w:tr>
      <w:tr w:rsidR="002D31F5"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564"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5</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r>
      <w:tr w:rsidR="002D31F5" w:rsidRPr="00DA1BC4" w:rsidTr="00FF3E8E">
        <w:trPr>
          <w:trHeight w:val="587"/>
        </w:trPr>
        <w:tc>
          <w:tcPr>
            <w:tcW w:w="565"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5</w:t>
            </w:r>
          </w:p>
        </w:tc>
        <w:tc>
          <w:tcPr>
            <w:tcW w:w="564" w:type="dxa"/>
            <w:tcBorders>
              <w:top w:val="single" w:sz="4" w:space="0" w:color="auto"/>
              <w:left w:val="single" w:sz="4" w:space="0" w:color="auto"/>
              <w:bottom w:val="single" w:sz="4" w:space="0" w:color="auto"/>
              <w:right w:val="single" w:sz="4" w:space="0" w:color="auto"/>
            </w:tcBorders>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6</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c>
          <w:tcPr>
            <w:tcW w:w="17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D31F5" w:rsidRPr="00DA1BC4" w:rsidRDefault="002D31F5" w:rsidP="0061623A">
            <w:pPr>
              <w:tabs>
                <w:tab w:val="center" w:pos="4680"/>
                <w:tab w:val="right" w:pos="9360"/>
              </w:tabs>
              <w:ind w:firstLine="0"/>
              <w:jc w:val="center"/>
              <w:rPr>
                <w:rFonts w:eastAsia="Calibri" w:cs="Times New Roman"/>
                <w:szCs w:val="28"/>
              </w:rPr>
            </w:pPr>
            <w:r w:rsidRPr="00DA1BC4">
              <w:rPr>
                <w:rFonts w:eastAsia="Calibri" w:cs="Times New Roman"/>
                <w:szCs w:val="28"/>
              </w:rPr>
              <w:t>1,000000000000000</w:t>
            </w:r>
          </w:p>
        </w:tc>
      </w:tr>
    </w:tbl>
    <w:p w:rsidR="00D01D3B" w:rsidRPr="00DA1BC4" w:rsidRDefault="00D01D3B" w:rsidP="002D31F5">
      <w:pPr>
        <w:widowControl w:val="0"/>
        <w:tabs>
          <w:tab w:val="left" w:pos="630"/>
          <w:tab w:val="center" w:pos="4680"/>
          <w:tab w:val="right" w:pos="9360"/>
        </w:tabs>
        <w:ind w:firstLine="0"/>
        <w:rPr>
          <w:rFonts w:cs="Times New Roman"/>
          <w:i/>
          <w:szCs w:val="28"/>
        </w:rPr>
      </w:pPr>
    </w:p>
    <w:p w:rsidR="00D01D3B" w:rsidRPr="00DA1BC4" w:rsidRDefault="00D01D3B">
      <w:pPr>
        <w:spacing w:after="200" w:line="276" w:lineRule="auto"/>
        <w:ind w:firstLine="0"/>
        <w:rPr>
          <w:rFonts w:cs="Times New Roman"/>
          <w:i/>
          <w:szCs w:val="28"/>
        </w:rPr>
      </w:pPr>
      <w:r w:rsidRPr="00DA1BC4">
        <w:rPr>
          <w:rFonts w:cs="Times New Roman"/>
          <w:i/>
          <w:szCs w:val="28"/>
        </w:rPr>
        <w:br w:type="page"/>
      </w:r>
    </w:p>
    <w:p w:rsidR="00617595" w:rsidRPr="00DA1BC4" w:rsidRDefault="00617595" w:rsidP="002D31F5">
      <w:pPr>
        <w:widowControl w:val="0"/>
        <w:tabs>
          <w:tab w:val="left" w:pos="630"/>
          <w:tab w:val="center" w:pos="4680"/>
          <w:tab w:val="right" w:pos="9360"/>
        </w:tabs>
        <w:ind w:firstLine="0"/>
        <w:jc w:val="center"/>
        <w:rPr>
          <w:rFonts w:cs="Times New Roman"/>
          <w:i/>
          <w:szCs w:val="28"/>
        </w:rPr>
      </w:pPr>
      <w:r w:rsidRPr="00DA1BC4">
        <w:rPr>
          <w:rFonts w:cs="Times New Roman"/>
          <w:szCs w:val="28"/>
        </w:rPr>
        <w:lastRenderedPageBreak/>
        <w:t>Таблиця 2.10</w:t>
      </w:r>
      <w:r w:rsidR="002D31F5" w:rsidRPr="00DA1BC4">
        <w:rPr>
          <w:rFonts w:cs="Times New Roman"/>
          <w:szCs w:val="28"/>
        </w:rPr>
        <w:t xml:space="preserve"> – Розрахункові дані значень</w:t>
      </w:r>
      <w:r w:rsidR="002D31F5" w:rsidRPr="00DA1BC4">
        <w:rPr>
          <w:szCs w:val="28"/>
        </w:rPr>
        <w:t xml:space="preserve"> </w:t>
      </w:r>
      <w:r w:rsidR="002D31F5" w:rsidRPr="00DA1BC4">
        <w:rPr>
          <w:rFonts w:cs="Times New Roman"/>
          <w:b/>
          <w:position w:val="-12"/>
          <w:szCs w:val="28"/>
        </w:rPr>
        <w:object w:dxaOrig="480" w:dyaOrig="440">
          <v:shape id="_x0000_i1377" type="#_x0000_t75" style="width:23.5pt;height:22pt" o:ole="">
            <v:imagedata r:id="rId641" o:title=""/>
          </v:shape>
          <o:OLEObject Type="Embed" ProgID="Equation.DSMT4" ShapeID="_x0000_i1377" DrawAspect="Content" ObjectID="_1700725002" r:id="rId64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551"/>
        <w:gridCol w:w="1479"/>
        <w:gridCol w:w="1479"/>
        <w:gridCol w:w="1479"/>
      </w:tblGrid>
      <w:tr w:rsidR="00FB411F" w:rsidRPr="00DA1BC4" w:rsidTr="00FB411F">
        <w:trPr>
          <w:jc w:val="center"/>
        </w:trPr>
        <w:tc>
          <w:tcPr>
            <w:tcW w:w="2103"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szCs w:val="28"/>
              </w:rPr>
              <w:t xml:space="preserve">Кратність </w:t>
            </w:r>
            <w:r w:rsidRPr="00DA1BC4">
              <w:rPr>
                <w:rFonts w:eastAsia="Calibri" w:cs="Times New Roman"/>
                <w:position w:val="-4"/>
                <w:szCs w:val="28"/>
              </w:rPr>
              <w:object w:dxaOrig="315" w:dyaOrig="285">
                <v:shape id="_x0000_i1378" type="#_x0000_t75" style="width:16pt;height:14.5pt" o:ole="">
                  <v:imagedata r:id="rId543" o:title=""/>
                </v:shape>
                <o:OLEObject Type="Embed" ProgID="Equation.DSMT4" ShapeID="_x0000_i1378" DrawAspect="Content" ObjectID="_1700725003" r:id="rId643"/>
              </w:object>
            </w:r>
            <w:r w:rsidRPr="00DA1BC4">
              <w:rPr>
                <w:rFonts w:eastAsia="Calibri" w:cs="Times New Roman"/>
                <w:szCs w:val="28"/>
              </w:rPr>
              <w:t xml:space="preserve"> резервування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v:shape id="_x0000_i1379" type="#_x0000_t75" style="width:23.5pt;height:22pt" o:ole="">
                  <v:imagedata r:id="rId644" o:title=""/>
                </v:shape>
                <o:OLEObject Type="Embed" ProgID="Equation.DSMT4" ShapeID="_x0000_i1379" DrawAspect="Content" ObjectID="_1700725004" r:id="rId645"/>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v:shape id="_x0000_i1380" type="#_x0000_t75" style="width:23.5pt;height:22pt" o:ole="">
                  <v:imagedata r:id="rId646" o:title=""/>
                </v:shape>
                <o:OLEObject Type="Embed" ProgID="Equation.DSMT4" ShapeID="_x0000_i1380" DrawAspect="Content" ObjectID="_1700725005" r:id="rId647"/>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v:shape id="_x0000_i1381" type="#_x0000_t75" style="width:23.5pt;height:22pt" o:ole="">
                  <v:imagedata r:id="rId648" o:title=""/>
                </v:shape>
                <o:OLEObject Type="Embed" ProgID="Equation.DSMT4" ShapeID="_x0000_i1381" DrawAspect="Content" ObjectID="_1700725006" r:id="rId649"/>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v:shape id="_x0000_i1382" type="#_x0000_t75" style="width:23.5pt;height:22pt" o:ole="">
                  <v:imagedata r:id="rId650" o:title=""/>
                </v:shape>
                <o:OLEObject Type="Embed" ProgID="Equation.DSMT4" ShapeID="_x0000_i1382" DrawAspect="Content" ObjectID="_1700725007" r:id="rId651"/>
              </w:object>
            </w:r>
          </w:p>
        </w:tc>
      </w:tr>
      <w:tr w:rsidR="00FB411F" w:rsidRPr="00DA1BC4" w:rsidTr="00D01D3B">
        <w:trPr>
          <w:jc w:val="center"/>
        </w:trPr>
        <w:tc>
          <w:tcPr>
            <w:tcW w:w="2103"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D01D3B">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1551"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szCs w:val="28"/>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szCs w:val="28"/>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szCs w:val="28"/>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szCs w:val="28"/>
              </w:rPr>
              <w:t xml:space="preserve">        –</w:t>
            </w:r>
          </w:p>
        </w:tc>
      </w:tr>
      <w:tr w:rsidR="00FB411F" w:rsidRPr="00DA1BC4" w:rsidTr="00D01D3B">
        <w:trPr>
          <w:jc w:val="center"/>
        </w:trPr>
        <w:tc>
          <w:tcPr>
            <w:tcW w:w="2103"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D01D3B">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1551"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35" w:dyaOrig="435">
                <v:shape id="_x0000_i1383" type="#_x0000_t75" style="width:22pt;height:22pt" o:ole="">
                  <v:imagedata r:id="rId652" o:title=""/>
                </v:shape>
                <o:OLEObject Type="Embed" ProgID="Equation.DSMT4" ShapeID="_x0000_i1383" DrawAspect="Content" ObjectID="_1700725008" r:id="rId653"/>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35" w:dyaOrig="435">
                <v:shape id="_x0000_i1384" type="#_x0000_t75" style="width:22pt;height:22pt" o:ole="">
                  <v:imagedata r:id="rId654" o:title=""/>
                </v:shape>
                <o:OLEObject Type="Embed" ProgID="Equation.DSMT4" ShapeID="_x0000_i1384" DrawAspect="Content" ObjectID="_1700725009" r:id="rId655"/>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35" w:dyaOrig="435">
                <v:shape id="_x0000_i1385" type="#_x0000_t75" style="width:22pt;height:22pt" o:ole="">
                  <v:imagedata r:id="rId656" o:title=""/>
                </v:shape>
                <o:OLEObject Type="Embed" ProgID="Equation.DSMT4" ShapeID="_x0000_i1385" DrawAspect="Content" ObjectID="_1700725010" r:id="rId657"/>
              </w:object>
            </w:r>
          </w:p>
        </w:tc>
        <w:tc>
          <w:tcPr>
            <w:tcW w:w="1479" w:type="dxa"/>
            <w:tcBorders>
              <w:top w:val="single" w:sz="4" w:space="0" w:color="auto"/>
              <w:left w:val="single" w:sz="4" w:space="0" w:color="auto"/>
              <w:bottom w:val="single" w:sz="4" w:space="0" w:color="auto"/>
              <w:right w:val="single" w:sz="4" w:space="0" w:color="auto"/>
            </w:tcBorders>
            <w:vAlign w:val="center"/>
            <w:hideMark/>
          </w:tcPr>
          <w:p w:rsidR="00FB411F" w:rsidRPr="00DA1BC4" w:rsidRDefault="00FB411F" w:rsidP="00FB411F">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35" w:dyaOrig="435">
                <v:shape id="_x0000_i1386" type="#_x0000_t75" style="width:22pt;height:22pt" o:ole="">
                  <v:imagedata r:id="rId658" o:title=""/>
                </v:shape>
                <o:OLEObject Type="Embed" ProgID="Equation.DSMT4" ShapeID="_x0000_i1386" DrawAspect="Content" ObjectID="_1700725011" r:id="rId659"/>
              </w:object>
            </w:r>
          </w:p>
        </w:tc>
      </w:tr>
      <w:tr w:rsidR="00D01D3B" w:rsidRPr="00DA1BC4" w:rsidTr="00D01D3B">
        <w:trPr>
          <w:jc w:val="center"/>
        </w:trPr>
        <w:tc>
          <w:tcPr>
            <w:tcW w:w="2103"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01D3B">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1551"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52B7E775">
                <v:shape id="_x0000_i1387" type="#_x0000_t75" style="width:23.5pt;height:22pt" o:ole="">
                  <v:imagedata r:id="rId660" o:title=""/>
                </v:shape>
                <o:OLEObject Type="Embed" ProgID="Equation.DSMT4" ShapeID="_x0000_i1387" DrawAspect="Content" ObjectID="_1700725012" r:id="rId661"/>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74375296">
                <v:shape id="_x0000_i1388" type="#_x0000_t75" style="width:23.5pt;height:22pt" o:ole="">
                  <v:imagedata r:id="rId662" o:title=""/>
                </v:shape>
                <o:OLEObject Type="Embed" ProgID="Equation.DSMT4" ShapeID="_x0000_i1388" DrawAspect="Content" ObjectID="_1700725013" r:id="rId663"/>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09683197">
                <v:shape id="_x0000_i1389" type="#_x0000_t75" style="width:23.5pt;height:22pt" o:ole="">
                  <v:imagedata r:id="rId664" o:title=""/>
                </v:shape>
                <o:OLEObject Type="Embed" ProgID="Equation.DSMT4" ShapeID="_x0000_i1389" DrawAspect="Content" ObjectID="_1700725014" r:id="rId665"/>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7D433350">
                <v:shape id="_x0000_i1390" type="#_x0000_t75" style="width:23.5pt;height:22pt" o:ole="">
                  <v:imagedata r:id="rId666" o:title=""/>
                </v:shape>
                <o:OLEObject Type="Embed" ProgID="Equation.DSMT4" ShapeID="_x0000_i1390" DrawAspect="Content" ObjectID="_1700725015" r:id="rId667"/>
              </w:object>
            </w:r>
          </w:p>
        </w:tc>
      </w:tr>
      <w:tr w:rsidR="00D01D3B" w:rsidRPr="00DA1BC4" w:rsidTr="00D01D3B">
        <w:trPr>
          <w:jc w:val="center"/>
        </w:trPr>
        <w:tc>
          <w:tcPr>
            <w:tcW w:w="2103"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01D3B">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1551"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63137E9D">
                <v:shape id="_x0000_i1391" type="#_x0000_t75" style="width:23.5pt;height:22pt" o:ole="">
                  <v:imagedata r:id="rId668" o:title=""/>
                </v:shape>
                <o:OLEObject Type="Embed" ProgID="Equation.DSMT4" ShapeID="_x0000_i1391" DrawAspect="Content" ObjectID="_1700725016" r:id="rId669"/>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7DED41EB">
                <v:shape id="_x0000_i1392" type="#_x0000_t75" style="width:23.5pt;height:22pt" o:ole="">
                  <v:imagedata r:id="rId670" o:title=""/>
                </v:shape>
                <o:OLEObject Type="Embed" ProgID="Equation.DSMT4" ShapeID="_x0000_i1392" DrawAspect="Content" ObjectID="_1700725017" r:id="rId671"/>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1206E25D">
                <v:shape id="_x0000_i1393" type="#_x0000_t75" style="width:23.5pt;height:22pt" o:ole="">
                  <v:imagedata r:id="rId672" o:title=""/>
                </v:shape>
                <o:OLEObject Type="Embed" ProgID="Equation.DSMT4" ShapeID="_x0000_i1393" DrawAspect="Content" ObjectID="_1700725018" r:id="rId673"/>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2D26C55B">
                <v:shape id="_x0000_i1394" type="#_x0000_t75" style="width:23.5pt;height:22pt" o:ole="">
                  <v:imagedata r:id="rId674" o:title=""/>
                </v:shape>
                <o:OLEObject Type="Embed" ProgID="Equation.DSMT4" ShapeID="_x0000_i1394" DrawAspect="Content" ObjectID="_1700725019" r:id="rId675"/>
              </w:object>
            </w:r>
          </w:p>
        </w:tc>
      </w:tr>
      <w:tr w:rsidR="00D01D3B" w:rsidRPr="00DA1BC4" w:rsidTr="00D01D3B">
        <w:trPr>
          <w:jc w:val="center"/>
        </w:trPr>
        <w:tc>
          <w:tcPr>
            <w:tcW w:w="2103"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01D3B">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1551"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32F21B66">
                <v:shape id="_x0000_i1395" type="#_x0000_t75" style="width:23.5pt;height:22pt" o:ole="">
                  <v:imagedata r:id="rId676" o:title=""/>
                </v:shape>
                <o:OLEObject Type="Embed" ProgID="Equation.DSMT4" ShapeID="_x0000_i1395" DrawAspect="Content" ObjectID="_1700725020" r:id="rId677"/>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0D11ED07">
                <v:shape id="_x0000_i1396" type="#_x0000_t75" style="width:23.5pt;height:22pt" o:ole="">
                  <v:imagedata r:id="rId678" o:title=""/>
                </v:shape>
                <o:OLEObject Type="Embed" ProgID="Equation.DSMT4" ShapeID="_x0000_i1396" DrawAspect="Content" ObjectID="_1700725021" r:id="rId679"/>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03BED846">
                <v:shape id="_x0000_i1397" type="#_x0000_t75" style="width:23.5pt;height:22pt" o:ole="">
                  <v:imagedata r:id="rId680" o:title=""/>
                </v:shape>
                <o:OLEObject Type="Embed" ProgID="Equation.DSMT4" ShapeID="_x0000_i1397" DrawAspect="Content" ObjectID="_1700725022" r:id="rId681"/>
              </w:object>
            </w:r>
          </w:p>
        </w:tc>
        <w:tc>
          <w:tcPr>
            <w:tcW w:w="1479" w:type="dxa"/>
            <w:tcBorders>
              <w:top w:val="single" w:sz="4" w:space="0" w:color="auto"/>
              <w:left w:val="single" w:sz="4" w:space="0" w:color="auto"/>
              <w:bottom w:val="single" w:sz="4" w:space="0" w:color="auto"/>
              <w:right w:val="single" w:sz="4" w:space="0" w:color="auto"/>
            </w:tcBorders>
            <w:vAlign w:val="center"/>
          </w:tcPr>
          <w:p w:rsidR="00D01D3B" w:rsidRPr="00DA1BC4" w:rsidRDefault="00D01D3B" w:rsidP="00DA1BC4">
            <w:pPr>
              <w:tabs>
                <w:tab w:val="center" w:pos="4680"/>
                <w:tab w:val="right" w:pos="9360"/>
              </w:tabs>
              <w:ind w:firstLine="0"/>
              <w:rPr>
                <w:rFonts w:eastAsia="Calibri" w:cs="Times New Roman"/>
                <w:szCs w:val="28"/>
              </w:rPr>
            </w:pPr>
            <w:r w:rsidRPr="00DA1BC4">
              <w:rPr>
                <w:rFonts w:eastAsia="Calibri" w:cs="Times New Roman"/>
                <w:position w:val="-12"/>
                <w:szCs w:val="28"/>
              </w:rPr>
              <w:t xml:space="preserve">       </w:t>
            </w:r>
            <w:r w:rsidRPr="00DA1BC4">
              <w:rPr>
                <w:rFonts w:eastAsia="Calibri" w:cs="Times New Roman"/>
                <w:position w:val="-12"/>
                <w:szCs w:val="28"/>
              </w:rPr>
              <w:object w:dxaOrig="465" w:dyaOrig="435" w14:anchorId="4B7BA7C8">
                <v:shape id="_x0000_i1398" type="#_x0000_t75" style="width:23.5pt;height:22pt" o:ole="">
                  <v:imagedata r:id="rId682" o:title=""/>
                </v:shape>
                <o:OLEObject Type="Embed" ProgID="Equation.DSMT4" ShapeID="_x0000_i1398" DrawAspect="Content" ObjectID="_1700725023" r:id="rId683"/>
              </w:object>
            </w:r>
          </w:p>
        </w:tc>
      </w:tr>
    </w:tbl>
    <w:p w:rsidR="0061623A" w:rsidRPr="00DA1BC4" w:rsidRDefault="0061623A" w:rsidP="0061623A">
      <w:pPr>
        <w:widowControl w:val="0"/>
        <w:autoSpaceDE w:val="0"/>
        <w:autoSpaceDN w:val="0"/>
        <w:adjustRightInd w:val="0"/>
        <w:jc w:val="center"/>
        <w:rPr>
          <w:rFonts w:cs="Times New Roman"/>
          <w:szCs w:val="16"/>
        </w:rPr>
      </w:pPr>
    </w:p>
    <w:p w:rsidR="00617595" w:rsidRPr="00DA1BC4" w:rsidRDefault="00617595" w:rsidP="004955C9">
      <w:pPr>
        <w:widowControl w:val="0"/>
        <w:tabs>
          <w:tab w:val="center" w:pos="4680"/>
          <w:tab w:val="right" w:pos="9360"/>
        </w:tabs>
        <w:jc w:val="both"/>
        <w:rPr>
          <w:rFonts w:cs="Times New Roman"/>
          <w:szCs w:val="28"/>
        </w:rPr>
      </w:pPr>
      <w:r w:rsidRPr="00DA1BC4">
        <w:rPr>
          <w:rFonts w:cs="Times New Roman"/>
          <w:szCs w:val="28"/>
        </w:rPr>
        <w:t xml:space="preserve">У нашому випадку (при </w:t>
      </w:r>
      <w:r w:rsidRPr="00DA1BC4">
        <w:rPr>
          <w:rFonts w:cs="Times New Roman"/>
          <w:position w:val="-6"/>
          <w:szCs w:val="28"/>
        </w:rPr>
        <w:object w:dxaOrig="520" w:dyaOrig="300">
          <v:shape id="_x0000_i1399" type="#_x0000_t75" style="width:25pt;height:16pt" o:ole="">
            <v:imagedata r:id="rId684" o:title=""/>
          </v:shape>
          <o:OLEObject Type="Embed" ProgID="Equation.DSMT4" ShapeID="_x0000_i1399" DrawAspect="Content" ObjectID="_1700725024" r:id="rId685"/>
        </w:object>
      </w:r>
      <w:r w:rsidRPr="00DA1BC4">
        <w:rPr>
          <w:rFonts w:cs="Times New Roman"/>
          <w:szCs w:val="28"/>
        </w:rPr>
        <w:t xml:space="preserve">) маємо: </w:t>
      </w:r>
      <w:r w:rsidRPr="00DA1BC4">
        <w:rPr>
          <w:rFonts w:cs="Times New Roman"/>
          <w:position w:val="-10"/>
          <w:szCs w:val="28"/>
        </w:rPr>
        <w:object w:dxaOrig="740" w:dyaOrig="420">
          <v:shape id="_x0000_i1400" type="#_x0000_t75" style="width:36pt;height:20pt" o:ole="">
            <v:imagedata r:id="rId686" o:title=""/>
          </v:shape>
          <o:OLEObject Type="Embed" ProgID="Equation.DSMT4" ShapeID="_x0000_i1400" DrawAspect="Content" ObjectID="_1700725025" r:id="rId687"/>
        </w:object>
      </w:r>
      <w:r w:rsidRPr="00DA1BC4">
        <w:rPr>
          <w:rFonts w:cs="Times New Roman"/>
          <w:szCs w:val="28"/>
        </w:rPr>
        <w:t xml:space="preserve">; </w:t>
      </w:r>
      <w:r w:rsidRPr="00DA1BC4">
        <w:rPr>
          <w:rFonts w:cs="Times New Roman"/>
          <w:position w:val="-12"/>
          <w:szCs w:val="28"/>
        </w:rPr>
        <w:object w:dxaOrig="800" w:dyaOrig="440">
          <v:shape id="_x0000_i1401" type="#_x0000_t75" style="width:39pt;height:22pt" o:ole="">
            <v:imagedata r:id="rId688" o:title=""/>
          </v:shape>
          <o:OLEObject Type="Embed" ProgID="Equation.DSMT4" ShapeID="_x0000_i1401" DrawAspect="Content" ObjectID="_1700725026" r:id="rId689"/>
        </w:object>
      </w:r>
      <w:r w:rsidRPr="00DA1BC4">
        <w:rPr>
          <w:rFonts w:cs="Times New Roman"/>
          <w:szCs w:val="28"/>
        </w:rPr>
        <w:t xml:space="preserve">; </w:t>
      </w:r>
      <w:r w:rsidRPr="00DA1BC4">
        <w:rPr>
          <w:rFonts w:cs="Times New Roman"/>
          <w:position w:val="-12"/>
          <w:szCs w:val="28"/>
        </w:rPr>
        <w:object w:dxaOrig="2920" w:dyaOrig="380">
          <v:shape id="_x0000_i1402" type="#_x0000_t75" style="width:145.5pt;height:19pt" o:ole="">
            <v:imagedata r:id="rId690" o:title=""/>
          </v:shape>
          <o:OLEObject Type="Embed" ProgID="Equation.DSMT4" ShapeID="_x0000_i1402" DrawAspect="Content" ObjectID="_1700725027" r:id="rId691"/>
        </w:object>
      </w:r>
      <w:r w:rsidRPr="00DA1BC4">
        <w:rPr>
          <w:rFonts w:cs="Times New Roman"/>
          <w:szCs w:val="28"/>
        </w:rPr>
        <w:t xml:space="preserve">. Результати розрахунків для </w:t>
      </w:r>
      <w:r w:rsidRPr="00DA1BC4">
        <w:rPr>
          <w:rFonts w:cs="Times New Roman"/>
          <w:position w:val="-6"/>
          <w:szCs w:val="28"/>
        </w:rPr>
        <w:object w:dxaOrig="520" w:dyaOrig="300">
          <v:shape id="_x0000_i1403" type="#_x0000_t75" style="width:25pt;height:16pt" o:ole="">
            <v:imagedata r:id="rId684" o:title=""/>
          </v:shape>
          <o:OLEObject Type="Embed" ProgID="Equation.DSMT4" ShapeID="_x0000_i1403" DrawAspect="Content" ObjectID="_1700725028" r:id="rId692"/>
        </w:object>
      </w:r>
      <w:r w:rsidRPr="00DA1BC4">
        <w:rPr>
          <w:rFonts w:cs="Times New Roman"/>
          <w:szCs w:val="28"/>
        </w:rPr>
        <w:t xml:space="preserve"> розміщено в табл. 2.11.</w:t>
      </w:r>
    </w:p>
    <w:p w:rsidR="00617595" w:rsidRPr="00DA1BC4" w:rsidRDefault="00617595" w:rsidP="004955C9">
      <w:pPr>
        <w:jc w:val="both"/>
        <w:rPr>
          <w:rFonts w:cs="Times New Roman"/>
          <w:szCs w:val="28"/>
        </w:rPr>
      </w:pPr>
      <w:r w:rsidRPr="00DA1BC4">
        <w:rPr>
          <w:rFonts w:cs="Times New Roman"/>
          <w:szCs w:val="28"/>
        </w:rPr>
        <w:t xml:space="preserve">Далі проводиться аналіз вмісту табл. 2.10 з точки зору величин вмісту цієї таблиці. Проводимо нумерацію всіх значень </w:t>
      </w:r>
      <w:r w:rsidRPr="00DA1BC4">
        <w:rPr>
          <w:rFonts w:cs="Times New Roman"/>
          <w:position w:val="-12"/>
          <w:szCs w:val="28"/>
        </w:rPr>
        <w:object w:dxaOrig="480" w:dyaOrig="440">
          <v:shape id="_x0000_i1404" type="#_x0000_t75" style="width:28.5pt;height:25pt" o:ole="">
            <v:imagedata r:id="rId621" o:title=""/>
          </v:shape>
          <o:OLEObject Type="Embed" ProgID="Equation.DSMT4" ShapeID="_x0000_i1404" DrawAspect="Content" ObjectID="_1700725029" r:id="rId693"/>
        </w:object>
      </w:r>
      <w:r w:rsidRPr="00DA1BC4">
        <w:rPr>
          <w:rFonts w:cs="Times New Roman"/>
          <w:position w:val="-12"/>
          <w:szCs w:val="28"/>
        </w:rPr>
        <w:t xml:space="preserve"> </w:t>
      </w:r>
      <w:r w:rsidRPr="00DA1BC4">
        <w:rPr>
          <w:rFonts w:cs="Times New Roman"/>
          <w:szCs w:val="28"/>
        </w:rPr>
        <w:t xml:space="preserve">в порядку їх убування, тобто складемо таблицю зі значеннями </w:t>
      </w:r>
      <w:r w:rsidRPr="00DA1BC4">
        <w:rPr>
          <w:rFonts w:cs="Times New Roman"/>
          <w:position w:val="-16"/>
          <w:szCs w:val="28"/>
        </w:rPr>
        <w:object w:dxaOrig="1060" w:dyaOrig="480">
          <v:shape id="_x0000_i1405" type="#_x0000_t75" style="width:58pt;height:26.5pt" o:ole="">
            <v:imagedata r:id="rId694" o:title=""/>
          </v:shape>
          <o:OLEObject Type="Embed" ProgID="Equation.DSMT4" ShapeID="_x0000_i1405" DrawAspect="Content" ObjectID="_1700725030" r:id="rId695"/>
        </w:object>
      </w:r>
      <w:r w:rsidRPr="00DA1BC4">
        <w:rPr>
          <w:rFonts w:cs="Times New Roman"/>
          <w:szCs w:val="28"/>
        </w:rPr>
        <w:t xml:space="preserve">, де: </w:t>
      </w:r>
      <w:r w:rsidRPr="00DA1BC4">
        <w:rPr>
          <w:rFonts w:cs="Times New Roman"/>
          <w:position w:val="-10"/>
          <w:szCs w:val="28"/>
        </w:rPr>
        <w:object w:dxaOrig="1440" w:dyaOrig="340">
          <v:shape id="_x0000_i1406" type="#_x0000_t75" style="width:1in;height:17.5pt" o:ole="">
            <v:imagedata r:id="rId696" o:title=""/>
          </v:shape>
          <o:OLEObject Type="Embed" ProgID="Equation.DSMT4" ShapeID="_x0000_i1406" DrawAspect="Content" ObjectID="_1700725031" r:id="rId697"/>
        </w:object>
      </w:r>
      <w:r w:rsidRPr="00DA1BC4">
        <w:rPr>
          <w:rFonts w:cs="Times New Roman"/>
          <w:szCs w:val="28"/>
        </w:rPr>
        <w:t xml:space="preserve">. При цьому </w:t>
      </w:r>
      <w:r w:rsidRPr="00DA1BC4">
        <w:rPr>
          <w:rFonts w:cs="Times New Roman"/>
          <w:position w:val="-12"/>
          <w:szCs w:val="28"/>
        </w:rPr>
        <w:object w:dxaOrig="2420" w:dyaOrig="440">
          <v:shape id="_x0000_i1407" type="#_x0000_t75" style="width:128.5pt;height:23.5pt" o:ole="">
            <v:imagedata r:id="rId698" o:title=""/>
          </v:shape>
          <o:OLEObject Type="Embed" ProgID="Equation.DSMT4" ShapeID="_x0000_i1407" DrawAspect="Content" ObjectID="_1700725032" r:id="rId699"/>
        </w:object>
      </w:r>
      <w:r w:rsidRPr="00DA1BC4">
        <w:rPr>
          <w:rFonts w:cs="Times New Roman"/>
          <w:szCs w:val="28"/>
        </w:rPr>
        <w:t>. Після цього проводиться багатоетапний процес оптимізації.</w:t>
      </w:r>
    </w:p>
    <w:p w:rsidR="00617595" w:rsidRPr="00DA1BC4" w:rsidRDefault="00617595" w:rsidP="004955C9">
      <w:pPr>
        <w:jc w:val="both"/>
        <w:rPr>
          <w:rFonts w:cs="Times New Roman"/>
          <w:szCs w:val="28"/>
        </w:rPr>
      </w:pPr>
      <w:r w:rsidRPr="00DA1BC4">
        <w:rPr>
          <w:rFonts w:cs="Times New Roman"/>
          <w:szCs w:val="28"/>
          <w:u w:val="single"/>
        </w:rPr>
        <w:t>Перший етап.</w:t>
      </w:r>
      <w:r w:rsidRPr="00DA1BC4">
        <w:rPr>
          <w:rFonts w:cs="Times New Roman"/>
          <w:szCs w:val="28"/>
        </w:rPr>
        <w:t xml:space="preserve"> Із табл. 2.11 вибираємо максимальне значення </w:t>
      </w:r>
      <w:r w:rsidRPr="00DA1BC4">
        <w:rPr>
          <w:rFonts w:cs="Times New Roman"/>
          <w:position w:val="-16"/>
          <w:szCs w:val="28"/>
        </w:rPr>
        <w:object w:dxaOrig="920" w:dyaOrig="480">
          <v:shape id="_x0000_i1408" type="#_x0000_t75" style="width:47pt;height:23.5pt" o:ole="">
            <v:imagedata r:id="rId700" o:title=""/>
          </v:shape>
          <o:OLEObject Type="Embed" ProgID="Equation.DSMT4" ShapeID="_x0000_i1408" DrawAspect="Content" ObjectID="_1700725033" r:id="rId701"/>
        </w:object>
      </w:r>
      <w:r w:rsidRPr="00DA1BC4">
        <w:rPr>
          <w:rFonts w:cs="Times New Roman"/>
          <w:szCs w:val="28"/>
        </w:rPr>
        <w:t xml:space="preserve">. За значенням </w:t>
      </w:r>
      <w:r w:rsidRPr="00DA1BC4">
        <w:rPr>
          <w:rFonts w:cs="Times New Roman"/>
          <w:position w:val="-6"/>
          <w:szCs w:val="28"/>
        </w:rPr>
        <w:object w:dxaOrig="160" w:dyaOrig="279">
          <v:shape id="_x0000_i1409" type="#_x0000_t75" style="width:7.5pt;height:14.5pt" o:ole="">
            <v:imagedata r:id="rId702" o:title=""/>
          </v:shape>
          <o:OLEObject Type="Embed" ProgID="Equation.DSMT4" ShapeID="_x0000_i1409" DrawAspect="Content" ObjectID="_1700725034" r:id="rId703"/>
        </w:object>
      </w:r>
      <w:r w:rsidRPr="00DA1BC4">
        <w:rPr>
          <w:rFonts w:cs="Times New Roman"/>
          <w:szCs w:val="28"/>
        </w:rPr>
        <w:t xml:space="preserve"> виразу </w:t>
      </w:r>
      <w:r w:rsidRPr="00DA1BC4">
        <w:rPr>
          <w:rFonts w:cs="Times New Roman"/>
          <w:position w:val="-12"/>
          <w:szCs w:val="28"/>
        </w:rPr>
        <w:object w:dxaOrig="480" w:dyaOrig="440">
          <v:shape id="_x0000_i1410" type="#_x0000_t75" style="width:26.5pt;height:23.5pt" o:ole="">
            <v:imagedata r:id="rId704" o:title=""/>
          </v:shape>
          <o:OLEObject Type="Embed" ProgID="Equation.DSMT4" ShapeID="_x0000_i1410" DrawAspect="Content" ObjectID="_1700725035" r:id="rId705"/>
        </w:object>
      </w:r>
      <w:r w:rsidRPr="00DA1BC4">
        <w:rPr>
          <w:rFonts w:cs="Times New Roman"/>
          <w:szCs w:val="28"/>
        </w:rPr>
        <w:t xml:space="preserve"> (</w:t>
      </w:r>
      <w:r w:rsidRPr="00DA1BC4">
        <w:rPr>
          <w:rFonts w:cs="Times New Roman"/>
          <w:position w:val="-6"/>
          <w:szCs w:val="28"/>
        </w:rPr>
        <w:object w:dxaOrig="160" w:dyaOrig="279">
          <v:shape id="_x0000_i1411" type="#_x0000_t75" style="width:7.5pt;height:14.5pt" o:ole="">
            <v:imagedata r:id="rId706" o:title=""/>
          </v:shape>
          <o:OLEObject Type="Embed" ProgID="Equation.DSMT4" ShapeID="_x0000_i1411" DrawAspect="Content" ObjectID="_1700725036" r:id="rId707"/>
        </w:object>
      </w:r>
      <w:r w:rsidRPr="00DA1BC4">
        <w:rPr>
          <w:rFonts w:cs="Times New Roman"/>
          <w:szCs w:val="28"/>
        </w:rPr>
        <w:t xml:space="preserve"> – номер стовпця табл. 2.9) і за значенням </w:t>
      </w:r>
      <w:r w:rsidRPr="00DA1BC4">
        <w:rPr>
          <w:rFonts w:cs="Times New Roman"/>
          <w:position w:val="-4"/>
          <w:szCs w:val="28"/>
        </w:rPr>
        <w:object w:dxaOrig="660" w:dyaOrig="279">
          <v:shape id="_x0000_i1412" type="#_x0000_t75" style="width:33pt;height:14.5pt" o:ole="">
            <v:imagedata r:id="rId708" o:title=""/>
          </v:shape>
          <o:OLEObject Type="Embed" ProgID="Equation.DSMT4" ShapeID="_x0000_i1412" DrawAspect="Content" ObjectID="_1700725037" r:id="rId709"/>
        </w:object>
      </w:r>
      <w:r w:rsidRPr="00DA1BC4">
        <w:rPr>
          <w:rFonts w:cs="Times New Roman"/>
          <w:szCs w:val="28"/>
        </w:rPr>
        <w:t xml:space="preserve">  (номер рядка) з табл. 2.9, за відповідними координатами </w:t>
      </w:r>
      <w:r w:rsidRPr="00DA1BC4">
        <w:rPr>
          <w:rFonts w:cs="Times New Roman"/>
          <w:position w:val="-14"/>
          <w:szCs w:val="28"/>
        </w:rPr>
        <w:object w:dxaOrig="1240" w:dyaOrig="420">
          <v:shape id="_x0000_i1413" type="#_x0000_t75" style="width:61pt;height:20pt" o:ole="">
            <v:imagedata r:id="rId710" o:title=""/>
          </v:shape>
          <o:OLEObject Type="Embed" ProgID="Equation.DSMT4" ShapeID="_x0000_i1413" DrawAspect="Content" ObjectID="_1700725038" r:id="rId711"/>
        </w:object>
      </w:r>
      <w:r w:rsidRPr="00DA1BC4">
        <w:rPr>
          <w:rFonts w:cs="Times New Roman"/>
          <w:szCs w:val="28"/>
        </w:rPr>
        <w:t xml:space="preserve">, вибираємо необхідне значення </w:t>
      </w:r>
      <w:r w:rsidRPr="00DA1BC4">
        <w:rPr>
          <w:rFonts w:cs="Times New Roman"/>
          <w:position w:val="-14"/>
          <w:szCs w:val="28"/>
        </w:rPr>
        <w:object w:dxaOrig="800" w:dyaOrig="460">
          <v:shape id="_x0000_i1414" type="#_x0000_t75" style="width:39pt;height:23.5pt" o:ole="">
            <v:imagedata r:id="rId712" o:title=""/>
          </v:shape>
          <o:OLEObject Type="Embed" ProgID="Equation.DSMT4" ShapeID="_x0000_i1414" DrawAspect="Content" ObjectID="_1700725039" r:id="rId713"/>
        </w:object>
      </w:r>
      <w:r w:rsidRPr="00DA1BC4">
        <w:rPr>
          <w:rFonts w:cs="Times New Roman"/>
          <w:szCs w:val="28"/>
        </w:rPr>
        <w:t xml:space="preserve">. Після чого визначається значення: </w:t>
      </w:r>
    </w:p>
    <w:p w:rsidR="00617595" w:rsidRPr="00DA1BC4" w:rsidRDefault="004955C9" w:rsidP="008B2FB8">
      <w:pPr>
        <w:ind w:firstLine="0"/>
        <w:jc w:val="right"/>
        <w:rPr>
          <w:rFonts w:cs="Times New Roman"/>
          <w:szCs w:val="28"/>
        </w:rPr>
      </w:pPr>
      <w:r w:rsidRPr="00DA1BC4">
        <w:rPr>
          <w:rFonts w:cs="Times New Roman"/>
          <w:position w:val="-38"/>
          <w:szCs w:val="28"/>
        </w:rPr>
        <w:object w:dxaOrig="2880" w:dyaOrig="900">
          <v:shape id="_x0000_i1415" type="#_x0000_t75" style="width:152pt;height:47.5pt" o:ole="">
            <v:imagedata r:id="rId714" o:title=""/>
          </v:shape>
          <o:OLEObject Type="Embed" ProgID="Equation.DSMT4" ShapeID="_x0000_i1415" DrawAspect="Content" ObjectID="_1700725040" r:id="rId715"/>
        </w:object>
      </w:r>
      <w:r w:rsidR="00617595" w:rsidRPr="00DA1BC4">
        <w:rPr>
          <w:rFonts w:cs="Times New Roman"/>
          <w:szCs w:val="28"/>
        </w:rPr>
        <w:t>,                                    (2.41)</w:t>
      </w:r>
    </w:p>
    <w:p w:rsidR="00617595" w:rsidRPr="00DA1BC4" w:rsidRDefault="00617595" w:rsidP="004955C9">
      <w:pPr>
        <w:rPr>
          <w:rFonts w:cs="Times New Roman"/>
          <w:szCs w:val="28"/>
        </w:rPr>
      </w:pPr>
      <w:r w:rsidRPr="00DA1BC4">
        <w:rPr>
          <w:rFonts w:cs="Times New Roman"/>
          <w:szCs w:val="28"/>
        </w:rPr>
        <w:t xml:space="preserve">де: </w:t>
      </w:r>
      <w:r w:rsidRPr="00DA1BC4">
        <w:rPr>
          <w:rFonts w:cs="Times New Roman"/>
          <w:position w:val="-32"/>
          <w:szCs w:val="28"/>
        </w:rPr>
        <w:object w:dxaOrig="2220" w:dyaOrig="780">
          <v:shape id="_x0000_i1416" type="#_x0000_t75" style="width:119pt;height:40.5pt" o:ole="">
            <v:imagedata r:id="rId716" o:title=""/>
          </v:shape>
          <o:OLEObject Type="Embed" ProgID="Equation.DSMT4" ShapeID="_x0000_i1416" DrawAspect="Content" ObjectID="_1700725041" r:id="rId717"/>
        </w:object>
      </w:r>
      <w:r w:rsidRPr="00DA1BC4">
        <w:rPr>
          <w:rFonts w:cs="Times New Roman"/>
          <w:szCs w:val="28"/>
        </w:rPr>
        <w:t xml:space="preserve"> (див. табл. 2.9).</w:t>
      </w:r>
    </w:p>
    <w:p w:rsidR="00617595" w:rsidRPr="00DA1BC4" w:rsidRDefault="00617595" w:rsidP="004955C9">
      <w:pPr>
        <w:jc w:val="both"/>
        <w:rPr>
          <w:rFonts w:cs="Times New Roman"/>
          <w:szCs w:val="28"/>
        </w:rPr>
      </w:pPr>
      <w:r w:rsidRPr="00DA1BC4">
        <w:rPr>
          <w:rFonts w:cs="Times New Roman"/>
          <w:szCs w:val="28"/>
        </w:rPr>
        <w:lastRenderedPageBreak/>
        <w:t xml:space="preserve">А також визначаємо значення «вартості» </w:t>
      </w:r>
      <w:r w:rsidR="004B1E14" w:rsidRPr="00DA1BC4">
        <w:rPr>
          <w:rFonts w:cs="Times New Roman"/>
          <w:szCs w:val="28"/>
        </w:rPr>
        <w:t>СОП</w:t>
      </w:r>
      <w:r w:rsidRPr="00DA1BC4">
        <w:rPr>
          <w:rFonts w:cs="Times New Roman"/>
          <w:szCs w:val="28"/>
        </w:rPr>
        <w:t xml:space="preserve">, що функціонують у </w:t>
      </w:r>
      <w:r w:rsidR="00903CF8" w:rsidRPr="00DA1BC4">
        <w:rPr>
          <w:rFonts w:cs="Times New Roman"/>
          <w:szCs w:val="28"/>
        </w:rPr>
        <w:t>СЗК</w:t>
      </w:r>
      <w:r w:rsidRPr="00DA1BC4">
        <w:rPr>
          <w:rFonts w:cs="Times New Roman"/>
          <w:szCs w:val="28"/>
        </w:rPr>
        <w:t xml:space="preserve"> за формулою:</w:t>
      </w:r>
    </w:p>
    <w:p w:rsidR="00617595" w:rsidRPr="00DA1BC4" w:rsidRDefault="004955C9" w:rsidP="008B2FB8">
      <w:pPr>
        <w:ind w:firstLine="0"/>
        <w:jc w:val="right"/>
        <w:rPr>
          <w:rFonts w:cs="Times New Roman"/>
          <w:szCs w:val="28"/>
        </w:rPr>
      </w:pPr>
      <w:r w:rsidRPr="00DA1BC4">
        <w:rPr>
          <w:rFonts w:cs="Times New Roman"/>
          <w:position w:val="-32"/>
          <w:szCs w:val="28"/>
        </w:rPr>
        <w:object w:dxaOrig="1400" w:dyaOrig="780">
          <v:shape id="_x0000_i1417" type="#_x0000_t75" style="width:82.5pt;height:47.5pt" o:ole="">
            <v:imagedata r:id="rId718" o:title=""/>
          </v:shape>
          <o:OLEObject Type="Embed" ProgID="Equation.DSMT4" ShapeID="_x0000_i1417" DrawAspect="Content" ObjectID="_1700725042" r:id="rId719"/>
        </w:object>
      </w:r>
      <w:r w:rsidR="00617595" w:rsidRPr="00DA1BC4">
        <w:rPr>
          <w:rFonts w:cs="Times New Roman"/>
          <w:szCs w:val="28"/>
        </w:rPr>
        <w:t xml:space="preserve">                                               (2.42)</w:t>
      </w:r>
    </w:p>
    <w:p w:rsidR="00617595" w:rsidRPr="00DA1BC4" w:rsidRDefault="00617595" w:rsidP="004955C9">
      <w:pPr>
        <w:jc w:val="both"/>
        <w:rPr>
          <w:rFonts w:cs="Times New Roman"/>
          <w:szCs w:val="28"/>
        </w:rPr>
      </w:pPr>
      <w:r w:rsidRPr="00DA1BC4">
        <w:rPr>
          <w:rFonts w:cs="Times New Roman"/>
          <w:szCs w:val="28"/>
        </w:rPr>
        <w:t xml:space="preserve">Значення </w:t>
      </w:r>
      <w:r w:rsidR="004955C9" w:rsidRPr="00DA1BC4">
        <w:rPr>
          <w:rFonts w:cs="Times New Roman"/>
          <w:position w:val="-14"/>
          <w:szCs w:val="28"/>
        </w:rPr>
        <w:object w:dxaOrig="920" w:dyaOrig="460">
          <v:shape id="_x0000_i1418" type="#_x0000_t75" style="width:46.5pt;height:22.5pt" o:ole="">
            <v:imagedata r:id="rId720" o:title=""/>
          </v:shape>
          <o:OLEObject Type="Embed" ProgID="Equation.DSMT4" ShapeID="_x0000_i1418" DrawAspect="Content" ObjectID="_1700725043" r:id="rId721"/>
        </w:object>
      </w:r>
      <w:r w:rsidRPr="00DA1BC4">
        <w:rPr>
          <w:rFonts w:cs="Times New Roman"/>
          <w:szCs w:val="28"/>
        </w:rPr>
        <w:t xml:space="preserve"> і </w:t>
      </w:r>
      <w:r w:rsidR="004955C9" w:rsidRPr="00DA1BC4">
        <w:rPr>
          <w:rFonts w:cs="Times New Roman"/>
          <w:position w:val="-12"/>
          <w:szCs w:val="28"/>
        </w:rPr>
        <w:object w:dxaOrig="520" w:dyaOrig="440">
          <v:shape id="_x0000_i1419" type="#_x0000_t75" style="width:26.5pt;height:22pt" o:ole="">
            <v:imagedata r:id="rId722" o:title=""/>
          </v:shape>
          <o:OLEObject Type="Embed" ProgID="Equation.DSMT4" ShapeID="_x0000_i1419" DrawAspect="Content" ObjectID="_1700725044" r:id="rId723"/>
        </w:object>
      </w:r>
      <w:r w:rsidRPr="00DA1BC4">
        <w:rPr>
          <w:rFonts w:cs="Times New Roman"/>
          <w:szCs w:val="28"/>
        </w:rPr>
        <w:t xml:space="preserve"> заноситься в підсумкову таблицю рішень задачі оптимального резервування (табл. 2.12).</w:t>
      </w:r>
    </w:p>
    <w:p w:rsidR="00617595" w:rsidRPr="00DA1BC4" w:rsidRDefault="00617595" w:rsidP="0061623A">
      <w:pPr>
        <w:widowControl w:val="0"/>
        <w:tabs>
          <w:tab w:val="left" w:pos="360"/>
          <w:tab w:val="center" w:pos="4680"/>
          <w:tab w:val="right" w:pos="9360"/>
        </w:tabs>
        <w:spacing w:before="300"/>
        <w:ind w:firstLine="0"/>
        <w:jc w:val="center"/>
        <w:rPr>
          <w:rFonts w:cs="Times New Roman"/>
          <w:i/>
          <w:szCs w:val="28"/>
        </w:rPr>
      </w:pPr>
      <w:r w:rsidRPr="00DA1BC4">
        <w:rPr>
          <w:rFonts w:cs="Times New Roman"/>
          <w:szCs w:val="28"/>
        </w:rPr>
        <w:t>Таблиця 2.11</w:t>
      </w:r>
      <w:r w:rsidR="0061623A" w:rsidRPr="00DA1BC4">
        <w:t xml:space="preserve"> </w:t>
      </w:r>
      <w:r w:rsidR="0061623A" w:rsidRPr="00DA1BC4">
        <w:rPr>
          <w:rFonts w:cs="Times New Roman"/>
          <w:szCs w:val="28"/>
        </w:rPr>
        <w:t>–</w:t>
      </w:r>
      <w:r w:rsidR="0061623A" w:rsidRPr="00DA1BC4">
        <w:rPr>
          <w:rFonts w:cs="Times New Roman"/>
          <w:i/>
          <w:szCs w:val="28"/>
        </w:rPr>
        <w:t xml:space="preserve"> </w:t>
      </w:r>
      <w:r w:rsidR="0061623A" w:rsidRPr="00DA1BC4">
        <w:rPr>
          <w:rFonts w:cs="Times New Roman"/>
          <w:szCs w:val="28"/>
        </w:rPr>
        <w:t>Розрахункові дані значень</w:t>
      </w:r>
      <w:r w:rsidR="0061623A" w:rsidRPr="00DA1BC4">
        <w:rPr>
          <w:szCs w:val="28"/>
        </w:rPr>
        <w:t xml:space="preserve"> </w:t>
      </w:r>
      <w:r w:rsidR="0061623A" w:rsidRPr="00DA1BC4">
        <w:rPr>
          <w:rFonts w:cs="Times New Roman"/>
          <w:position w:val="-12"/>
          <w:szCs w:val="28"/>
        </w:rPr>
        <w:object w:dxaOrig="480" w:dyaOrig="440">
          <v:shape id="_x0000_i1420" type="#_x0000_t75" style="width:23.5pt;height:22pt" o:ole="">
            <v:imagedata r:id="rId724" o:title=""/>
          </v:shape>
          <o:OLEObject Type="Embed" ProgID="Equation.DSMT4" ShapeID="_x0000_i1420" DrawAspect="Content" ObjectID="_1700725045" r:id="rId725"/>
        </w:object>
      </w:r>
      <w:r w:rsidR="0061623A" w:rsidRPr="00DA1BC4">
        <w:rPr>
          <w:rFonts w:cs="Times New Roman"/>
          <w:szCs w:val="28"/>
        </w:rPr>
        <w:t xml:space="preserve"> для </w:t>
      </w:r>
      <w:r w:rsidR="0061623A" w:rsidRPr="00DA1BC4">
        <w:rPr>
          <w:rFonts w:cs="Times New Roman"/>
          <w:i/>
          <w:szCs w:val="28"/>
        </w:rPr>
        <w:t>l</w:t>
      </w:r>
      <w:r w:rsidR="0061623A" w:rsidRPr="00DA1BC4">
        <w:rPr>
          <w:rFonts w:cs="Times New Roman"/>
          <w:szCs w:val="28"/>
        </w:rPr>
        <w:t>=1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220"/>
        <w:gridCol w:w="2230"/>
        <w:gridCol w:w="2230"/>
        <w:gridCol w:w="2230"/>
      </w:tblGrid>
      <w:tr w:rsidR="00317968" w:rsidRPr="00DA1BC4" w:rsidTr="00317968">
        <w:trPr>
          <w:trHeight w:val="241"/>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7968" w:rsidRPr="00DA1BC4" w:rsidRDefault="00317968" w:rsidP="00317968">
            <w:pPr>
              <w:tabs>
                <w:tab w:val="center" w:pos="4680"/>
                <w:tab w:val="right" w:pos="9360"/>
              </w:tabs>
              <w:spacing w:line="240" w:lineRule="auto"/>
              <w:ind w:firstLine="0"/>
              <w:jc w:val="center"/>
              <w:rPr>
                <w:rFonts w:eastAsia="Calibri" w:cs="Times New Roman"/>
                <w:szCs w:val="28"/>
              </w:rPr>
            </w:pPr>
            <w:r w:rsidRPr="00DA1BC4">
              <w:rPr>
                <w:rFonts w:eastAsia="Calibri" w:cs="Times New Roman"/>
                <w:szCs w:val="28"/>
              </w:rPr>
              <w:t xml:space="preserve">Кратність </w:t>
            </w:r>
            <w:r w:rsidRPr="00DA1BC4">
              <w:rPr>
                <w:rFonts w:eastAsia="Calibri" w:cs="Times New Roman"/>
                <w:i/>
                <w:szCs w:val="28"/>
              </w:rPr>
              <w:t>K</w:t>
            </w:r>
            <w:r w:rsidRPr="00DA1BC4">
              <w:rPr>
                <w:rFonts w:eastAsia="Calibri" w:cs="Times New Roman"/>
                <w:szCs w:val="28"/>
              </w:rPr>
              <w:t xml:space="preserve"> резервування </w:t>
            </w:r>
          </w:p>
        </w:tc>
        <w:tc>
          <w:tcPr>
            <w:tcW w:w="8910" w:type="dxa"/>
            <w:gridSpan w:val="4"/>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 xml:space="preserve">Основа СЗК для </w:t>
            </w:r>
            <w:r w:rsidRPr="00DA1BC4">
              <w:rPr>
                <w:rFonts w:eastAsia="Calibri" w:cs="Times New Roman"/>
                <w:position w:val="-6"/>
                <w:szCs w:val="28"/>
              </w:rPr>
              <w:object w:dxaOrig="495" w:dyaOrig="315">
                <v:shape id="_x0000_i1421" type="#_x0000_t75" style="width:25pt;height:16pt" o:ole="">
                  <v:imagedata r:id="rId613" o:title=""/>
                </v:shape>
                <o:OLEObject Type="Embed" ProgID="Equation.DSMT4" ShapeID="_x0000_i1421" DrawAspect="Content" ObjectID="_1700725046" r:id="rId726"/>
              </w:object>
            </w:r>
          </w:p>
        </w:tc>
      </w:tr>
      <w:tr w:rsidR="00317968" w:rsidRPr="00DA1BC4" w:rsidTr="00317968">
        <w:trPr>
          <w:trHeight w:val="2133"/>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c>
          <w:tcPr>
            <w:tcW w:w="222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20" w:dyaOrig="375">
                <v:shape id="_x0000_i1422" type="#_x0000_t75" style="width:36pt;height:19pt" o:ole="">
                  <v:imagedata r:id="rId633" o:title=""/>
                </v:shape>
                <o:OLEObject Type="Embed" ProgID="Equation.DSMT4" ShapeID="_x0000_i1422" DrawAspect="Content" ObjectID="_1700725047" r:id="rId727"/>
              </w:object>
            </w:r>
          </w:p>
        </w:tc>
        <w:tc>
          <w:tcPr>
            <w:tcW w:w="223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80" w:dyaOrig="375">
                <v:shape id="_x0000_i1423" type="#_x0000_t75" style="width:39pt;height:19pt" o:ole="">
                  <v:imagedata r:id="rId635" o:title=""/>
                </v:shape>
                <o:OLEObject Type="Embed" ProgID="Equation.DSMT4" ShapeID="_x0000_i1423" DrawAspect="Content" ObjectID="_1700725048" r:id="rId728"/>
              </w:object>
            </w:r>
          </w:p>
        </w:tc>
        <w:tc>
          <w:tcPr>
            <w:tcW w:w="223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50" w:dyaOrig="375">
                <v:shape id="_x0000_i1424" type="#_x0000_t75" style="width:37.5pt;height:19pt" o:ole="">
                  <v:imagedata r:id="rId637" o:title=""/>
                </v:shape>
                <o:OLEObject Type="Embed" ProgID="Equation.DSMT4" ShapeID="_x0000_i1424" DrawAspect="Content" ObjectID="_1700725049" r:id="rId729"/>
              </w:object>
            </w:r>
          </w:p>
        </w:tc>
        <w:tc>
          <w:tcPr>
            <w:tcW w:w="223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780" w:dyaOrig="375">
                <v:shape id="_x0000_i1425" type="#_x0000_t75" style="width:39pt;height:19pt" o:ole="">
                  <v:imagedata r:id="rId639" o:title=""/>
                </v:shape>
                <o:OLEObject Type="Embed" ProgID="Equation.DSMT4" ShapeID="_x0000_i1425" DrawAspect="Content" ObjectID="_1700725050" r:id="rId730"/>
              </w:object>
            </w:r>
          </w:p>
        </w:tc>
      </w:tr>
      <w:tr w:rsidR="00317968" w:rsidRPr="00DA1BC4" w:rsidTr="00317968">
        <w:trPr>
          <w:trHeight w:val="233"/>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r>
      <w:tr w:rsidR="00317968" w:rsidRPr="00DA1BC4" w:rsidTr="00317968">
        <w:trPr>
          <w:trHeight w:val="474"/>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0,0000999900006666║1</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0,0000999900006666║1</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0,0000999850014999║2</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0,0000999850014999║2</w:t>
            </w:r>
          </w:p>
        </w:tc>
      </w:tr>
      <w:tr w:rsidR="00317968" w:rsidRPr="00DA1BC4" w:rsidTr="00317968">
        <w:trPr>
          <w:trHeight w:val="474"/>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0,0000000199920025║4</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0,0000000199920025║4</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0,0000000299820083║3</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0,0000000299820083║3</w:t>
            </w:r>
          </w:p>
        </w:tc>
      </w:tr>
      <w:tr w:rsidR="00317968" w:rsidRPr="00DA1BC4" w:rsidTr="00317968">
        <w:trPr>
          <w:trHeight w:val="474"/>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0,0000000000039980║6</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0,0000000000039980║6</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0,0000000000089933║5</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0,0000000000089933║5</w:t>
            </w:r>
          </w:p>
        </w:tc>
      </w:tr>
      <w:tr w:rsidR="0061623A" w:rsidRPr="00DA1BC4" w:rsidTr="00317968">
        <w:trPr>
          <w:trHeight w:val="474"/>
          <w:jc w:val="center"/>
        </w:trPr>
        <w:tc>
          <w:tcPr>
            <w:tcW w:w="705" w:type="dxa"/>
            <w:tcBorders>
              <w:top w:val="single" w:sz="4" w:space="0" w:color="auto"/>
              <w:left w:val="single" w:sz="4" w:space="0" w:color="auto"/>
              <w:bottom w:val="single" w:sz="4" w:space="0" w:color="auto"/>
              <w:right w:val="single" w:sz="4" w:space="0" w:color="auto"/>
            </w:tcBorders>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0,0000000000000008║8</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0,0000000000000008║8</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0,0000000000000027║7</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0,0000000000000027║7</w:t>
            </w:r>
          </w:p>
        </w:tc>
      </w:tr>
      <w:tr w:rsidR="0061623A" w:rsidRPr="00DA1BC4" w:rsidTr="00317968">
        <w:trPr>
          <w:trHeight w:val="474"/>
          <w:jc w:val="center"/>
        </w:trPr>
        <w:tc>
          <w:tcPr>
            <w:tcW w:w="705" w:type="dxa"/>
            <w:tcBorders>
              <w:top w:val="single" w:sz="4" w:space="0" w:color="auto"/>
              <w:left w:val="single" w:sz="4" w:space="0" w:color="auto"/>
              <w:bottom w:val="single" w:sz="4" w:space="0" w:color="auto"/>
              <w:right w:val="single" w:sz="4" w:space="0" w:color="auto"/>
            </w:tcBorders>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5</w:t>
            </w:r>
          </w:p>
        </w:tc>
        <w:tc>
          <w:tcPr>
            <w:tcW w:w="22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0,0000000000000000║9</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0,0000000000000000║9</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0,0000000000000000║9</w:t>
            </w:r>
          </w:p>
        </w:tc>
        <w:tc>
          <w:tcPr>
            <w:tcW w:w="22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1623A" w:rsidRPr="00DA1BC4" w:rsidRDefault="0061623A" w:rsidP="0061623A">
            <w:pPr>
              <w:tabs>
                <w:tab w:val="center" w:pos="4680"/>
                <w:tab w:val="right" w:pos="9360"/>
              </w:tabs>
              <w:ind w:firstLine="0"/>
              <w:jc w:val="center"/>
              <w:rPr>
                <w:rFonts w:eastAsia="Calibri" w:cs="Times New Roman"/>
                <w:szCs w:val="28"/>
              </w:rPr>
            </w:pPr>
            <w:r w:rsidRPr="00DA1BC4">
              <w:rPr>
                <w:rFonts w:eastAsia="Calibri" w:cs="Times New Roman"/>
                <w:szCs w:val="28"/>
              </w:rPr>
              <w:t>0,0000000000000000║9</w:t>
            </w:r>
          </w:p>
        </w:tc>
      </w:tr>
    </w:tbl>
    <w:p w:rsidR="00CB1A14" w:rsidRPr="00DA1BC4" w:rsidRDefault="00CB1A14" w:rsidP="0061623A">
      <w:pPr>
        <w:widowControl w:val="0"/>
        <w:tabs>
          <w:tab w:val="center" w:pos="4680"/>
          <w:tab w:val="right" w:pos="9360"/>
        </w:tabs>
        <w:ind w:firstLine="0"/>
        <w:rPr>
          <w:rFonts w:cs="Times New Roman"/>
          <w:i/>
          <w:szCs w:val="28"/>
        </w:rPr>
      </w:pPr>
    </w:p>
    <w:p w:rsidR="00617595" w:rsidRPr="00DA1BC4" w:rsidRDefault="00617595" w:rsidP="004955C9">
      <w:pPr>
        <w:widowControl w:val="0"/>
        <w:tabs>
          <w:tab w:val="center" w:pos="4680"/>
          <w:tab w:val="right" w:pos="9360"/>
        </w:tabs>
        <w:jc w:val="both"/>
        <w:rPr>
          <w:rFonts w:cs="Times New Roman"/>
          <w:szCs w:val="28"/>
        </w:rPr>
      </w:pPr>
      <w:r w:rsidRPr="00DA1BC4">
        <w:rPr>
          <w:rFonts w:cs="Times New Roman"/>
          <w:szCs w:val="28"/>
          <w:u w:val="single"/>
        </w:rPr>
        <w:t>Другий етап.</w:t>
      </w:r>
      <w:r w:rsidRPr="00DA1BC4">
        <w:rPr>
          <w:rFonts w:cs="Times New Roman"/>
          <w:szCs w:val="28"/>
        </w:rPr>
        <w:t xml:space="preserve"> Із табл. 2.12 вибираємо значення </w:t>
      </w:r>
      <w:r w:rsidRPr="00DA1BC4">
        <w:rPr>
          <w:rFonts w:cs="Times New Roman"/>
          <w:position w:val="-16"/>
          <w:szCs w:val="28"/>
        </w:rPr>
        <w:object w:dxaOrig="960" w:dyaOrig="480">
          <v:shape id="_x0000_i1426" type="#_x0000_t75" style="width:53pt;height:24.5pt" o:ole="">
            <v:imagedata r:id="rId731" o:title=""/>
          </v:shape>
          <o:OLEObject Type="Embed" ProgID="Equation.DSMT4" ShapeID="_x0000_i1426" DrawAspect="Content" ObjectID="_1700725051" r:id="rId732"/>
        </w:object>
      </w:r>
      <w:r w:rsidRPr="00DA1BC4">
        <w:rPr>
          <w:rFonts w:cs="Times New Roman"/>
          <w:szCs w:val="28"/>
        </w:rPr>
        <w:t xml:space="preserve">, відповідно до якого за табл. 2.8 </w:t>
      </w:r>
      <w:r w:rsidRPr="00DA1BC4">
        <w:rPr>
          <w:rFonts w:cs="Times New Roman"/>
          <w:position w:val="-14"/>
          <w:szCs w:val="28"/>
        </w:rPr>
        <w:object w:dxaOrig="3800" w:dyaOrig="420">
          <v:shape id="_x0000_i1427" type="#_x0000_t75" style="width:190pt;height:20pt" o:ole="">
            <v:imagedata r:id="rId733" o:title=""/>
          </v:shape>
          <o:OLEObject Type="Embed" ProgID="Equation.DSMT4" ShapeID="_x0000_i1427" DrawAspect="Content" ObjectID="_1700725052" r:id="rId734"/>
        </w:object>
      </w:r>
      <w:r w:rsidRPr="00DA1BC4">
        <w:rPr>
          <w:rFonts w:cs="Times New Roman"/>
          <w:szCs w:val="28"/>
        </w:rPr>
        <w:t xml:space="preserve"> вибираємо відповідні значення </w:t>
      </w:r>
      <w:r w:rsidRPr="00DA1BC4">
        <w:rPr>
          <w:rFonts w:cs="Times New Roman"/>
          <w:position w:val="-14"/>
          <w:szCs w:val="28"/>
        </w:rPr>
        <w:object w:dxaOrig="820" w:dyaOrig="460">
          <v:shape id="_x0000_i1428" type="#_x0000_t75" style="width:40.5pt;height:23.5pt" o:ole="">
            <v:imagedata r:id="rId735" o:title=""/>
          </v:shape>
          <o:OLEObject Type="Embed" ProgID="Equation.DSMT4" ShapeID="_x0000_i1428" DrawAspect="Content" ObjectID="_1700725053" r:id="rId736"/>
        </w:object>
      </w:r>
      <w:r w:rsidRPr="00DA1BC4">
        <w:rPr>
          <w:rFonts w:cs="Times New Roman"/>
          <w:szCs w:val="28"/>
        </w:rPr>
        <w:t xml:space="preserve"> або </w:t>
      </w:r>
      <w:r w:rsidRPr="00DA1BC4">
        <w:rPr>
          <w:rFonts w:cs="Times New Roman"/>
          <w:position w:val="-16"/>
          <w:szCs w:val="28"/>
        </w:rPr>
        <w:object w:dxaOrig="820" w:dyaOrig="480">
          <v:shape id="_x0000_i1429" type="#_x0000_t75" style="width:40.5pt;height:23.5pt" o:ole="">
            <v:imagedata r:id="rId737" o:title=""/>
          </v:shape>
          <o:OLEObject Type="Embed" ProgID="Equation.DSMT4" ShapeID="_x0000_i1429" DrawAspect="Content" ObjectID="_1700725054" r:id="rId738"/>
        </w:object>
      </w:r>
      <w:r w:rsidRPr="00DA1BC4">
        <w:rPr>
          <w:rFonts w:cs="Times New Roman"/>
          <w:szCs w:val="28"/>
        </w:rPr>
        <w:t>. Після чого визначаємо значення:</w:t>
      </w:r>
    </w:p>
    <w:p w:rsidR="00617595" w:rsidRPr="00DA1BC4" w:rsidRDefault="004955C9" w:rsidP="003F7744">
      <w:pPr>
        <w:widowControl w:val="0"/>
        <w:tabs>
          <w:tab w:val="center" w:pos="4680"/>
          <w:tab w:val="right" w:pos="9360"/>
        </w:tabs>
        <w:ind w:firstLine="0"/>
        <w:jc w:val="right"/>
        <w:rPr>
          <w:rFonts w:cs="Times New Roman"/>
          <w:szCs w:val="28"/>
        </w:rPr>
      </w:pPr>
      <w:r w:rsidRPr="00DA1BC4">
        <w:rPr>
          <w:rFonts w:cs="Times New Roman"/>
          <w:position w:val="-38"/>
          <w:szCs w:val="28"/>
        </w:rPr>
        <w:object w:dxaOrig="3060" w:dyaOrig="900">
          <v:shape id="_x0000_i1430" type="#_x0000_t75" style="width:153pt;height:46pt" o:ole="">
            <v:imagedata r:id="rId739" o:title=""/>
          </v:shape>
          <o:OLEObject Type="Embed" ProgID="Equation.DSMT4" ShapeID="_x0000_i1430" DrawAspect="Content" ObjectID="_1700725055" r:id="rId740"/>
        </w:object>
      </w:r>
      <w:r w:rsidR="00617595" w:rsidRPr="00DA1BC4">
        <w:rPr>
          <w:rFonts w:cs="Times New Roman"/>
          <w:szCs w:val="28"/>
        </w:rPr>
        <w:t xml:space="preserve">                                   (2.43)</w:t>
      </w:r>
    </w:p>
    <w:p w:rsidR="00617595" w:rsidRPr="00DA1BC4" w:rsidRDefault="00617595" w:rsidP="00FF0C46">
      <w:pPr>
        <w:widowControl w:val="0"/>
        <w:tabs>
          <w:tab w:val="center" w:pos="4680"/>
          <w:tab w:val="right" w:pos="9360"/>
        </w:tabs>
        <w:ind w:firstLine="720"/>
        <w:rPr>
          <w:rFonts w:cs="Times New Roman"/>
          <w:szCs w:val="28"/>
        </w:rPr>
      </w:pPr>
      <w:r w:rsidRPr="00DA1BC4">
        <w:rPr>
          <w:rFonts w:cs="Times New Roman"/>
          <w:szCs w:val="28"/>
        </w:rPr>
        <w:t xml:space="preserve">або </w:t>
      </w:r>
    </w:p>
    <w:p w:rsidR="00617595" w:rsidRPr="00DA1BC4" w:rsidRDefault="004955C9" w:rsidP="003F7744">
      <w:pPr>
        <w:widowControl w:val="0"/>
        <w:tabs>
          <w:tab w:val="center" w:pos="4680"/>
          <w:tab w:val="right" w:pos="9360"/>
        </w:tabs>
        <w:ind w:firstLine="0"/>
        <w:jc w:val="right"/>
        <w:rPr>
          <w:rFonts w:cs="Times New Roman"/>
          <w:szCs w:val="28"/>
        </w:rPr>
      </w:pPr>
      <w:r w:rsidRPr="00DA1BC4">
        <w:rPr>
          <w:rFonts w:cs="Times New Roman"/>
          <w:position w:val="-38"/>
          <w:szCs w:val="28"/>
        </w:rPr>
        <w:object w:dxaOrig="2980" w:dyaOrig="900">
          <v:shape id="_x0000_i1431" type="#_x0000_t75" style="width:148.5pt;height:46pt" o:ole="">
            <v:imagedata r:id="rId741" o:title=""/>
          </v:shape>
          <o:OLEObject Type="Embed" ProgID="Equation.DSMT4" ShapeID="_x0000_i1431" DrawAspect="Content" ObjectID="_1700725056" r:id="rId742"/>
        </w:object>
      </w:r>
      <w:r w:rsidR="00617595" w:rsidRPr="00DA1BC4">
        <w:rPr>
          <w:rFonts w:cs="Times New Roman"/>
          <w:szCs w:val="28"/>
        </w:rPr>
        <w:t>.                                    (2.44)</w:t>
      </w:r>
    </w:p>
    <w:p w:rsidR="00617595" w:rsidRPr="00DA1BC4" w:rsidRDefault="00617595" w:rsidP="003F7744">
      <w:pPr>
        <w:widowControl w:val="0"/>
        <w:tabs>
          <w:tab w:val="left" w:pos="-112"/>
          <w:tab w:val="center" w:pos="4680"/>
          <w:tab w:val="right" w:pos="9360"/>
        </w:tabs>
        <w:spacing w:before="300"/>
        <w:ind w:firstLine="0"/>
        <w:jc w:val="right"/>
        <w:rPr>
          <w:rFonts w:cs="Times New Roman"/>
          <w:i/>
          <w:szCs w:val="28"/>
        </w:rPr>
      </w:pPr>
      <w:r w:rsidRPr="00DA1BC4">
        <w:rPr>
          <w:rFonts w:cs="Times New Roman"/>
          <w:szCs w:val="28"/>
        </w:rPr>
        <w:t>Таблиця 2.12</w:t>
      </w:r>
      <w:r w:rsidR="0061623A" w:rsidRPr="00DA1BC4">
        <w:rPr>
          <w:rFonts w:cs="Times New Roman"/>
          <w:szCs w:val="28"/>
        </w:rPr>
        <w:t xml:space="preserve"> – Таблиця рішень задачі оптимального резервування</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489"/>
        <w:gridCol w:w="672"/>
        <w:gridCol w:w="712"/>
        <w:gridCol w:w="692"/>
        <w:gridCol w:w="712"/>
        <w:gridCol w:w="2295"/>
        <w:gridCol w:w="1555"/>
      </w:tblGrid>
      <w:tr w:rsidR="00317968" w:rsidRPr="00DA1BC4" w:rsidTr="00317968">
        <w:trPr>
          <w:jc w:val="center"/>
        </w:trPr>
        <w:tc>
          <w:tcPr>
            <w:tcW w:w="11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7968" w:rsidRPr="00DA1BC4" w:rsidRDefault="00317968" w:rsidP="00317968">
            <w:pPr>
              <w:tabs>
                <w:tab w:val="center" w:pos="4680"/>
                <w:tab w:val="right" w:pos="9360"/>
              </w:tabs>
              <w:spacing w:line="240" w:lineRule="auto"/>
              <w:ind w:firstLine="0"/>
              <w:jc w:val="center"/>
              <w:rPr>
                <w:rFonts w:eastAsia="Calibri" w:cs="Times New Roman"/>
                <w:sz w:val="26"/>
                <w:szCs w:val="26"/>
              </w:rPr>
            </w:pPr>
            <w:r w:rsidRPr="00DA1BC4">
              <w:rPr>
                <w:rFonts w:eastAsia="Calibri" w:cs="Times New Roman"/>
                <w:sz w:val="26"/>
                <w:szCs w:val="26"/>
              </w:rPr>
              <w:t>Номер</w:t>
            </w:r>
          </w:p>
          <w:p w:rsidR="00317968" w:rsidRPr="00DA1BC4" w:rsidRDefault="00317968" w:rsidP="00317968">
            <w:pPr>
              <w:tabs>
                <w:tab w:val="center" w:pos="4680"/>
                <w:tab w:val="right" w:pos="9360"/>
              </w:tabs>
              <w:spacing w:line="240" w:lineRule="auto"/>
              <w:ind w:firstLine="0"/>
              <w:jc w:val="center"/>
              <w:rPr>
                <w:rFonts w:eastAsia="Calibri" w:cs="Times New Roman"/>
                <w:sz w:val="26"/>
                <w:szCs w:val="26"/>
              </w:rPr>
            </w:pPr>
            <w:r w:rsidRPr="00DA1BC4">
              <w:rPr>
                <w:rFonts w:eastAsia="Calibri" w:cs="Times New Roman"/>
                <w:sz w:val="26"/>
                <w:szCs w:val="26"/>
              </w:rPr>
              <w:t>етапу рішення      задачі</w:t>
            </w:r>
          </w:p>
        </w:tc>
        <w:tc>
          <w:tcPr>
            <w:tcW w:w="14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7968" w:rsidRPr="00DA1BC4" w:rsidRDefault="00317968" w:rsidP="00317968">
            <w:pPr>
              <w:tabs>
                <w:tab w:val="center" w:pos="4680"/>
                <w:tab w:val="right" w:pos="9360"/>
              </w:tabs>
              <w:spacing w:line="240" w:lineRule="auto"/>
              <w:ind w:firstLine="0"/>
              <w:jc w:val="center"/>
              <w:rPr>
                <w:rFonts w:eastAsia="Calibri" w:cs="Times New Roman"/>
                <w:sz w:val="26"/>
                <w:szCs w:val="26"/>
              </w:rPr>
            </w:pPr>
            <w:r w:rsidRPr="00DA1BC4">
              <w:rPr>
                <w:rFonts w:eastAsia="Calibri" w:cs="Times New Roman"/>
                <w:sz w:val="26"/>
                <w:szCs w:val="26"/>
              </w:rPr>
              <w:t xml:space="preserve"> Кратність резервування</w:t>
            </w:r>
          </w:p>
          <w:p w:rsidR="00317968" w:rsidRPr="00DA1BC4" w:rsidRDefault="00317968" w:rsidP="00317968">
            <w:pPr>
              <w:tabs>
                <w:tab w:val="center" w:pos="4680"/>
                <w:tab w:val="right" w:pos="9360"/>
              </w:tabs>
              <w:spacing w:line="240" w:lineRule="auto"/>
              <w:ind w:firstLine="0"/>
              <w:jc w:val="center"/>
              <w:rPr>
                <w:rFonts w:eastAsia="Calibri" w:cs="Times New Roman"/>
                <w:sz w:val="26"/>
                <w:szCs w:val="26"/>
              </w:rPr>
            </w:pPr>
            <w:r w:rsidRPr="00DA1BC4">
              <w:rPr>
                <w:rFonts w:eastAsia="Calibri" w:cs="Times New Roman"/>
                <w:sz w:val="26"/>
                <w:szCs w:val="26"/>
              </w:rPr>
              <w:t>ТОІ</w:t>
            </w:r>
          </w:p>
        </w:tc>
        <w:tc>
          <w:tcPr>
            <w:tcW w:w="2788" w:type="dxa"/>
            <w:gridSpan w:val="4"/>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432" type="#_x0000_t75" style="width:43.5pt;height:23.5pt" o:ole="">
                  <v:imagedata r:id="rId743" o:title=""/>
                </v:shape>
                <o:OLEObject Type="Embed" ProgID="Equation.DSMT4" ShapeID="_x0000_i1432" DrawAspect="Content" ObjectID="_1700725057" r:id="rId744"/>
              </w:object>
            </w:r>
          </w:p>
        </w:tc>
        <w:tc>
          <w:tcPr>
            <w:tcW w:w="2295" w:type="dxa"/>
            <w:vMerge w:val="restart"/>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2025" w:dyaOrig="450">
                <v:shape id="_x0000_i1433" type="#_x0000_t75" style="width:101.5pt;height:22.5pt" o:ole="">
                  <v:imagedata r:id="rId745" o:title=""/>
                </v:shape>
                <o:OLEObject Type="Embed" ProgID="Equation.DSMT4" ShapeID="_x0000_i1433" DrawAspect="Content" ObjectID="_1700725058" r:id="rId746"/>
              </w:object>
            </w:r>
          </w:p>
        </w:tc>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525" w:dyaOrig="375">
                <v:shape id="_x0000_i1434" type="#_x0000_t75" style="width:26.5pt;height:19pt" o:ole="">
                  <v:imagedata r:id="rId747" o:title=""/>
                </v:shape>
                <o:OLEObject Type="Embed" ProgID="Equation.DSMT4" ShapeID="_x0000_i1434" DrawAspect="Content" ObjectID="_1700725059" r:id="rId748"/>
              </w:object>
            </w:r>
            <w:r w:rsidRPr="00DA1BC4">
              <w:rPr>
                <w:rFonts w:eastAsia="Calibri" w:cs="Times New Roman"/>
                <w:szCs w:val="28"/>
              </w:rPr>
              <w:t xml:space="preserve"> Сумарна вартість</w:t>
            </w:r>
            <w:r w:rsidRPr="00DA1BC4">
              <w:rPr>
                <w:rFonts w:eastAsia="Calibri" w:cs="Times New Roman"/>
                <w:position w:val="-12"/>
                <w:szCs w:val="28"/>
              </w:rPr>
              <w:t xml:space="preserve"> </w:t>
            </w:r>
          </w:p>
        </w:tc>
      </w:tr>
      <w:tr w:rsidR="00317968" w:rsidRPr="00DA1BC4" w:rsidTr="00317968">
        <w:trPr>
          <w:trHeight w:val="1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 w:val="26"/>
                <w:szCs w:val="26"/>
              </w:rPr>
            </w:pPr>
          </w:p>
        </w:tc>
        <w:tc>
          <w:tcPr>
            <w:tcW w:w="67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45" w:dyaOrig="375">
                <v:shape id="_x0000_i1435" type="#_x0000_t75" style="width:17.5pt;height:19pt" o:ole="">
                  <v:imagedata r:id="rId749" o:title=""/>
                </v:shape>
                <o:OLEObject Type="Embed" ProgID="Equation.DSMT4" ShapeID="_x0000_i1435" DrawAspect="Content" ObjectID="_1700725060" r:id="rId750"/>
              </w:objec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75" w:dyaOrig="375">
                <v:shape id="_x0000_i1436" type="#_x0000_t75" style="width:19pt;height:19pt" o:ole="">
                  <v:imagedata r:id="rId751" o:title=""/>
                </v:shape>
                <o:OLEObject Type="Embed" ProgID="Equation.DSMT4" ShapeID="_x0000_i1436" DrawAspect="Content" ObjectID="_1700725061" r:id="rId752"/>
              </w:object>
            </w:r>
          </w:p>
        </w:tc>
        <w:tc>
          <w:tcPr>
            <w:tcW w:w="69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45" w:dyaOrig="375">
                <v:shape id="_x0000_i1437" type="#_x0000_t75" style="width:17.5pt;height:19pt" o:ole="">
                  <v:imagedata r:id="rId753" o:title=""/>
                </v:shape>
                <o:OLEObject Type="Embed" ProgID="Equation.DSMT4" ShapeID="_x0000_i1437" DrawAspect="Content" ObjectID="_1700725062" r:id="rId754"/>
              </w:objec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75" w:dyaOrig="375">
                <v:shape id="_x0000_i1438" type="#_x0000_t75" style="width:19pt;height:19pt" o:ole="">
                  <v:imagedata r:id="rId755" o:title=""/>
                </v:shape>
                <o:OLEObject Type="Embed" ProgID="Equation.DSMT4" ShapeID="_x0000_i1438" DrawAspect="Content" ObjectID="_1700725063" r:id="rId75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r>
      <w:tr w:rsidR="00317968" w:rsidRPr="00DA1BC4" w:rsidTr="00317968">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67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69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229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155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r>
      <w:tr w:rsidR="00317968" w:rsidRPr="00DA1BC4" w:rsidTr="00317968">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67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69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229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155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r>
      <w:tr w:rsidR="00317968" w:rsidRPr="00DA1BC4" w:rsidTr="00317968">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148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67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69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229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155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r>
      <w:tr w:rsidR="00317968" w:rsidRPr="00DA1BC4" w:rsidTr="00317968">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67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69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712"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229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c>
          <w:tcPr>
            <w:tcW w:w="1555"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w:t>
            </w:r>
          </w:p>
        </w:tc>
      </w:tr>
      <w:tr w:rsidR="00317968" w:rsidRPr="00DA1BC4" w:rsidTr="00317968">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4"/>
                <w:szCs w:val="28"/>
              </w:rPr>
              <w:object w:dxaOrig="375" w:dyaOrig="285">
                <v:shape id="_x0000_i1439" type="#_x0000_t75" style="width:19pt;height:14.5pt" o:ole="">
                  <v:imagedata r:id="rId757" o:title=""/>
                </v:shape>
                <o:OLEObject Type="Embed" ProgID="Equation.DSMT4" ShapeID="_x0000_i1439" DrawAspect="Content" ObjectID="_1700725064" r:id="rId758"/>
              </w:object>
            </w:r>
          </w:p>
        </w:tc>
        <w:tc>
          <w:tcPr>
            <w:tcW w:w="148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4"/>
                <w:szCs w:val="28"/>
              </w:rPr>
              <w:object w:dxaOrig="375" w:dyaOrig="285">
                <v:shape id="_x0000_i1440" type="#_x0000_t75" style="width:19pt;height:14.5pt" o:ole="">
                  <v:imagedata r:id="rId757" o:title=""/>
                </v:shape>
                <o:OLEObject Type="Embed" ProgID="Equation.DSMT4" ShapeID="_x0000_i1440" DrawAspect="Content" ObjectID="_1700725065" r:id="rId759"/>
              </w:object>
            </w:r>
          </w:p>
        </w:tc>
        <w:tc>
          <w:tcPr>
            <w:tcW w:w="67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69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712"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229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c>
          <w:tcPr>
            <w:tcW w:w="1555" w:type="dxa"/>
            <w:tcBorders>
              <w:top w:val="single" w:sz="4" w:space="0" w:color="auto"/>
              <w:left w:val="single" w:sz="4" w:space="0" w:color="auto"/>
              <w:bottom w:val="single" w:sz="4" w:space="0" w:color="auto"/>
              <w:right w:val="single" w:sz="4" w:space="0" w:color="auto"/>
            </w:tcBorders>
            <w:vAlign w:val="center"/>
          </w:tcPr>
          <w:p w:rsidR="00317968" w:rsidRPr="00DA1BC4" w:rsidRDefault="00317968" w:rsidP="00317968">
            <w:pPr>
              <w:tabs>
                <w:tab w:val="center" w:pos="4680"/>
                <w:tab w:val="right" w:pos="9360"/>
              </w:tabs>
              <w:ind w:firstLine="0"/>
              <w:jc w:val="center"/>
              <w:rPr>
                <w:rFonts w:eastAsia="Calibri" w:cs="Times New Roman"/>
                <w:szCs w:val="28"/>
              </w:rPr>
            </w:pPr>
          </w:p>
        </w:tc>
      </w:tr>
    </w:tbl>
    <w:p w:rsidR="00617595" w:rsidRPr="00DA1BC4" w:rsidRDefault="00617595" w:rsidP="00FF0C46">
      <w:pPr>
        <w:widowControl w:val="0"/>
        <w:tabs>
          <w:tab w:val="center" w:pos="4680"/>
          <w:tab w:val="right" w:pos="9360"/>
        </w:tabs>
        <w:rPr>
          <w:rFonts w:cs="Times New Roman"/>
          <w:sz w:val="16"/>
          <w:szCs w:val="16"/>
          <w:u w:val="single"/>
        </w:rPr>
      </w:pPr>
    </w:p>
    <w:p w:rsidR="00617595" w:rsidRPr="00DA1BC4" w:rsidRDefault="00617595" w:rsidP="004955C9">
      <w:pPr>
        <w:widowControl w:val="0"/>
        <w:tabs>
          <w:tab w:val="center" w:pos="4680"/>
          <w:tab w:val="right" w:pos="9360"/>
        </w:tabs>
        <w:jc w:val="both"/>
        <w:rPr>
          <w:rFonts w:cs="Times New Roman"/>
          <w:szCs w:val="28"/>
        </w:rPr>
      </w:pPr>
      <w:r w:rsidRPr="00DA1BC4">
        <w:rPr>
          <w:rFonts w:cs="Times New Roman"/>
          <w:szCs w:val="28"/>
          <w:u w:val="single"/>
        </w:rPr>
        <w:t>Другий етап.</w:t>
      </w:r>
      <w:r w:rsidRPr="00DA1BC4">
        <w:rPr>
          <w:rFonts w:cs="Times New Roman"/>
          <w:szCs w:val="28"/>
        </w:rPr>
        <w:t xml:space="preserve"> Із табл. 2.12 вибираємо значення </w:t>
      </w:r>
      <w:r w:rsidRPr="00DA1BC4">
        <w:rPr>
          <w:rFonts w:cs="Times New Roman"/>
          <w:position w:val="-16"/>
          <w:szCs w:val="28"/>
        </w:rPr>
        <w:object w:dxaOrig="960" w:dyaOrig="480">
          <v:shape id="_x0000_i1441" type="#_x0000_t75" style="width:53pt;height:24.5pt" o:ole="">
            <v:imagedata r:id="rId731" o:title=""/>
          </v:shape>
          <o:OLEObject Type="Embed" ProgID="Equation.DSMT4" ShapeID="_x0000_i1441" DrawAspect="Content" ObjectID="_1700725066" r:id="rId760"/>
        </w:object>
      </w:r>
      <w:r w:rsidRPr="00DA1BC4">
        <w:rPr>
          <w:rFonts w:cs="Times New Roman"/>
          <w:szCs w:val="28"/>
        </w:rPr>
        <w:t xml:space="preserve">, відповідно до якого за табл. 2.8 </w:t>
      </w:r>
      <w:r w:rsidRPr="00DA1BC4">
        <w:rPr>
          <w:rFonts w:cs="Times New Roman"/>
          <w:position w:val="-14"/>
          <w:szCs w:val="28"/>
        </w:rPr>
        <w:object w:dxaOrig="3800" w:dyaOrig="420">
          <v:shape id="_x0000_i1442" type="#_x0000_t75" style="width:190pt;height:20pt" o:ole="">
            <v:imagedata r:id="rId733" o:title=""/>
          </v:shape>
          <o:OLEObject Type="Embed" ProgID="Equation.DSMT4" ShapeID="_x0000_i1442" DrawAspect="Content" ObjectID="_1700725067" r:id="rId761"/>
        </w:object>
      </w:r>
      <w:r w:rsidRPr="00DA1BC4">
        <w:rPr>
          <w:rFonts w:cs="Times New Roman"/>
          <w:szCs w:val="28"/>
        </w:rPr>
        <w:t xml:space="preserve"> вибираємо відповідні значення </w:t>
      </w:r>
      <w:r w:rsidRPr="00DA1BC4">
        <w:rPr>
          <w:rFonts w:cs="Times New Roman"/>
          <w:position w:val="-14"/>
          <w:szCs w:val="28"/>
        </w:rPr>
        <w:object w:dxaOrig="820" w:dyaOrig="460">
          <v:shape id="_x0000_i1443" type="#_x0000_t75" style="width:40.5pt;height:23.5pt" o:ole="">
            <v:imagedata r:id="rId735" o:title=""/>
          </v:shape>
          <o:OLEObject Type="Embed" ProgID="Equation.DSMT4" ShapeID="_x0000_i1443" DrawAspect="Content" ObjectID="_1700725068" r:id="rId762"/>
        </w:object>
      </w:r>
      <w:r w:rsidRPr="00DA1BC4">
        <w:rPr>
          <w:rFonts w:cs="Times New Roman"/>
          <w:szCs w:val="28"/>
        </w:rPr>
        <w:t xml:space="preserve"> або </w:t>
      </w:r>
      <w:r w:rsidRPr="00DA1BC4">
        <w:rPr>
          <w:rFonts w:cs="Times New Roman"/>
          <w:position w:val="-16"/>
          <w:szCs w:val="28"/>
        </w:rPr>
        <w:object w:dxaOrig="820" w:dyaOrig="480">
          <v:shape id="_x0000_i1444" type="#_x0000_t75" style="width:40.5pt;height:23.5pt" o:ole="">
            <v:imagedata r:id="rId737" o:title=""/>
          </v:shape>
          <o:OLEObject Type="Embed" ProgID="Equation.DSMT4" ShapeID="_x0000_i1444" DrawAspect="Content" ObjectID="_1700725069" r:id="rId763"/>
        </w:object>
      </w:r>
      <w:r w:rsidRPr="00DA1BC4">
        <w:rPr>
          <w:rFonts w:cs="Times New Roman"/>
          <w:szCs w:val="28"/>
        </w:rPr>
        <w:t>. Після чого визначаємо значення:</w:t>
      </w:r>
    </w:p>
    <w:p w:rsidR="00617595" w:rsidRPr="00DA1BC4" w:rsidRDefault="004955C9" w:rsidP="00844977">
      <w:pPr>
        <w:widowControl w:val="0"/>
        <w:tabs>
          <w:tab w:val="center" w:pos="4680"/>
          <w:tab w:val="right" w:pos="9360"/>
        </w:tabs>
        <w:ind w:firstLine="0"/>
        <w:jc w:val="right"/>
        <w:rPr>
          <w:rFonts w:cs="Times New Roman"/>
          <w:szCs w:val="28"/>
        </w:rPr>
      </w:pPr>
      <w:r w:rsidRPr="00DA1BC4">
        <w:rPr>
          <w:rFonts w:cs="Times New Roman"/>
          <w:position w:val="-38"/>
          <w:szCs w:val="28"/>
        </w:rPr>
        <w:object w:dxaOrig="3060" w:dyaOrig="900">
          <v:shape id="_x0000_i1445" type="#_x0000_t75" style="width:171pt;height:51pt" o:ole="">
            <v:imagedata r:id="rId764" o:title=""/>
          </v:shape>
          <o:OLEObject Type="Embed" ProgID="Equation.DSMT4" ShapeID="_x0000_i1445" DrawAspect="Content" ObjectID="_1700725070" r:id="rId765"/>
        </w:object>
      </w:r>
      <w:r w:rsidR="00617595" w:rsidRPr="00DA1BC4">
        <w:rPr>
          <w:rFonts w:cs="Times New Roman"/>
          <w:szCs w:val="28"/>
        </w:rPr>
        <w:t xml:space="preserve">                                   (2.43)</w:t>
      </w:r>
    </w:p>
    <w:p w:rsidR="00617595" w:rsidRPr="00DA1BC4" w:rsidRDefault="00617595" w:rsidP="00FF0C46">
      <w:pPr>
        <w:widowControl w:val="0"/>
        <w:tabs>
          <w:tab w:val="center" w:pos="4680"/>
          <w:tab w:val="right" w:pos="9360"/>
        </w:tabs>
        <w:ind w:firstLine="720"/>
        <w:rPr>
          <w:rFonts w:cs="Times New Roman"/>
          <w:szCs w:val="28"/>
        </w:rPr>
      </w:pPr>
      <w:r w:rsidRPr="00DA1BC4">
        <w:rPr>
          <w:rFonts w:cs="Times New Roman"/>
          <w:szCs w:val="28"/>
        </w:rPr>
        <w:t xml:space="preserve">або </w:t>
      </w:r>
    </w:p>
    <w:p w:rsidR="00617595" w:rsidRPr="00DA1BC4" w:rsidRDefault="004955C9" w:rsidP="00844977">
      <w:pPr>
        <w:widowControl w:val="0"/>
        <w:tabs>
          <w:tab w:val="center" w:pos="4680"/>
          <w:tab w:val="right" w:pos="9360"/>
        </w:tabs>
        <w:ind w:firstLine="0"/>
        <w:jc w:val="right"/>
        <w:rPr>
          <w:rFonts w:cs="Times New Roman"/>
          <w:szCs w:val="28"/>
        </w:rPr>
      </w:pPr>
      <w:r w:rsidRPr="00DA1BC4">
        <w:rPr>
          <w:rFonts w:cs="Times New Roman"/>
          <w:position w:val="-38"/>
          <w:szCs w:val="28"/>
        </w:rPr>
        <w:object w:dxaOrig="2980" w:dyaOrig="900">
          <v:shape id="_x0000_i1446" type="#_x0000_t75" style="width:162pt;height:50.5pt" o:ole="">
            <v:imagedata r:id="rId766" o:title=""/>
          </v:shape>
          <o:OLEObject Type="Embed" ProgID="Equation.DSMT4" ShapeID="_x0000_i1446" DrawAspect="Content" ObjectID="_1700725071" r:id="rId767"/>
        </w:object>
      </w:r>
      <w:r w:rsidR="00617595" w:rsidRPr="00DA1BC4">
        <w:rPr>
          <w:rFonts w:cs="Times New Roman"/>
          <w:szCs w:val="28"/>
        </w:rPr>
        <w:t>.                                    (2.44)</w:t>
      </w:r>
    </w:p>
    <w:p w:rsidR="00617595" w:rsidRPr="00DA1BC4" w:rsidRDefault="00617595" w:rsidP="00FF0C46">
      <w:pPr>
        <w:widowControl w:val="0"/>
        <w:tabs>
          <w:tab w:val="center" w:pos="4680"/>
          <w:tab w:val="right" w:pos="9360"/>
        </w:tabs>
        <w:ind w:firstLine="720"/>
        <w:rPr>
          <w:rFonts w:cs="Times New Roman"/>
          <w:szCs w:val="28"/>
        </w:rPr>
      </w:pPr>
      <w:r w:rsidRPr="00DA1BC4">
        <w:rPr>
          <w:rFonts w:cs="Times New Roman"/>
          <w:szCs w:val="28"/>
        </w:rPr>
        <w:t xml:space="preserve">Обчислюється значення «вартості» </w:t>
      </w:r>
      <w:r w:rsidR="004955C9" w:rsidRPr="00DA1BC4">
        <w:rPr>
          <w:rFonts w:cs="Times New Roman"/>
          <w:position w:val="-12"/>
          <w:szCs w:val="28"/>
        </w:rPr>
        <w:object w:dxaOrig="520" w:dyaOrig="440">
          <v:shape id="_x0000_i1447" type="#_x0000_t75" style="width:25.5pt;height:22pt" o:ole="">
            <v:imagedata r:id="rId768" o:title=""/>
          </v:shape>
          <o:OLEObject Type="Embed" ProgID="Equation.DSMT4" ShapeID="_x0000_i1447" DrawAspect="Content" ObjectID="_1700725072" r:id="rId769"/>
        </w:object>
      </w:r>
      <w:r w:rsidRPr="00DA1BC4">
        <w:rPr>
          <w:rFonts w:cs="Times New Roman"/>
          <w:szCs w:val="28"/>
        </w:rPr>
        <w:t xml:space="preserve">. Отримані значення заносяться в </w:t>
      </w:r>
      <w:r w:rsidRPr="00DA1BC4">
        <w:rPr>
          <w:rFonts w:cs="Times New Roman"/>
          <w:szCs w:val="28"/>
        </w:rPr>
        <w:lastRenderedPageBreak/>
        <w:t xml:space="preserve">підсумкову табл. 2.13 для </w:t>
      </w:r>
      <w:r w:rsidRPr="00DA1BC4">
        <w:rPr>
          <w:rFonts w:cs="Times New Roman"/>
          <w:position w:val="-6"/>
          <w:szCs w:val="28"/>
        </w:rPr>
        <w:object w:dxaOrig="520" w:dyaOrig="300">
          <v:shape id="_x0000_i1448" type="#_x0000_t75" style="width:25pt;height:16pt" o:ole="">
            <v:imagedata r:id="rId770" o:title=""/>
          </v:shape>
          <o:OLEObject Type="Embed" ProgID="Equation.DSMT4" ShapeID="_x0000_i1448" DrawAspect="Content" ObjectID="_1700725073" r:id="rId771"/>
        </w:object>
      </w:r>
      <w:r w:rsidRPr="00DA1BC4">
        <w:rPr>
          <w:rFonts w:cs="Times New Roman"/>
          <w:szCs w:val="28"/>
        </w:rPr>
        <w:t>.</w:t>
      </w:r>
    </w:p>
    <w:p w:rsidR="004955C9" w:rsidRPr="00DA1BC4" w:rsidRDefault="004955C9" w:rsidP="004955C9">
      <w:pPr>
        <w:widowControl w:val="0"/>
        <w:tabs>
          <w:tab w:val="center" w:pos="4680"/>
          <w:tab w:val="right" w:pos="9360"/>
        </w:tabs>
        <w:ind w:firstLine="720"/>
        <w:rPr>
          <w:rFonts w:cs="Times New Roman"/>
          <w:szCs w:val="28"/>
        </w:rPr>
      </w:pPr>
      <w:r w:rsidRPr="00DA1BC4">
        <w:rPr>
          <w:rFonts w:cs="Times New Roman"/>
          <w:szCs w:val="28"/>
        </w:rPr>
        <w:t>Далі даний багатоетапний процес триває при використанні відношення:</w:t>
      </w:r>
    </w:p>
    <w:p w:rsidR="004955C9" w:rsidRPr="00DA1BC4" w:rsidRDefault="004955C9" w:rsidP="00844977">
      <w:pPr>
        <w:widowControl w:val="0"/>
        <w:tabs>
          <w:tab w:val="center" w:pos="4680"/>
          <w:tab w:val="right" w:pos="9360"/>
        </w:tabs>
        <w:ind w:firstLine="0"/>
        <w:jc w:val="right"/>
        <w:rPr>
          <w:rFonts w:cs="Times New Roman"/>
          <w:szCs w:val="28"/>
        </w:rPr>
      </w:pPr>
      <w:r w:rsidRPr="00DA1BC4">
        <w:rPr>
          <w:rFonts w:cs="Times New Roman"/>
          <w:position w:val="-38"/>
          <w:szCs w:val="28"/>
        </w:rPr>
        <w:object w:dxaOrig="3420" w:dyaOrig="900">
          <v:shape id="_x0000_i1449" type="#_x0000_t75" style="width:184pt;height:52pt" o:ole="">
            <v:imagedata r:id="rId772" o:title=""/>
          </v:shape>
          <o:OLEObject Type="Embed" ProgID="Equation.DSMT4" ShapeID="_x0000_i1449" DrawAspect="Content" ObjectID="_1700725074" r:id="rId773"/>
        </w:object>
      </w:r>
      <w:r w:rsidRPr="00DA1BC4">
        <w:rPr>
          <w:rFonts w:cs="Times New Roman"/>
          <w:szCs w:val="28"/>
        </w:rPr>
        <w:t xml:space="preserve">                                   (2.45)</w:t>
      </w:r>
    </w:p>
    <w:p w:rsidR="00617595" w:rsidRPr="00DA1BC4" w:rsidRDefault="00617595" w:rsidP="00844977">
      <w:pPr>
        <w:widowControl w:val="0"/>
        <w:tabs>
          <w:tab w:val="center" w:pos="4680"/>
          <w:tab w:val="right" w:pos="9360"/>
        </w:tabs>
        <w:spacing w:before="300"/>
        <w:ind w:firstLine="0"/>
        <w:jc w:val="right"/>
        <w:rPr>
          <w:rFonts w:cs="Times New Roman"/>
          <w:i/>
          <w:szCs w:val="28"/>
        </w:rPr>
      </w:pPr>
      <w:r w:rsidRPr="00DA1BC4">
        <w:rPr>
          <w:rFonts w:cs="Times New Roman"/>
          <w:szCs w:val="28"/>
        </w:rPr>
        <w:t>Таблиця 2.13</w:t>
      </w:r>
      <w:r w:rsidR="00F22EF4" w:rsidRPr="00DA1BC4">
        <w:t xml:space="preserve"> </w:t>
      </w:r>
      <w:r w:rsidR="00F22EF4" w:rsidRPr="00DA1BC4">
        <w:rPr>
          <w:rFonts w:cs="Times New Roman"/>
          <w:szCs w:val="28"/>
        </w:rPr>
        <w:t>– Таблиця рішень задачі оптимального резервування</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456"/>
        <w:gridCol w:w="1679"/>
        <w:gridCol w:w="1679"/>
        <w:gridCol w:w="1681"/>
        <w:gridCol w:w="1478"/>
        <w:gridCol w:w="706"/>
      </w:tblGrid>
      <w:tr w:rsidR="00317968" w:rsidRPr="00DA1BC4" w:rsidTr="00317968">
        <w:trPr>
          <w:trHeight w:val="315"/>
          <w:jc w:val="center"/>
        </w:trPr>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i/>
                <w:szCs w:val="28"/>
              </w:rPr>
              <w:t>K</w:t>
            </w:r>
          </w:p>
        </w:tc>
        <w:tc>
          <w:tcPr>
            <w:tcW w:w="6495" w:type="dxa"/>
            <w:gridSpan w:val="4"/>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450" type="#_x0000_t75" style="width:43.5pt;height:23.5pt" o:ole="">
                  <v:imagedata r:id="rId743" o:title=""/>
                </v:shape>
                <o:OLEObject Type="Embed" ProgID="Equation.DSMT4" ShapeID="_x0000_i1450" DrawAspect="Content" ObjectID="_1700725075" r:id="rId774"/>
              </w:objec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4"/>
                <w:szCs w:val="28"/>
              </w:rPr>
              <w:object w:dxaOrig="870" w:dyaOrig="465">
                <v:shape id="_x0000_i1451" type="#_x0000_t75" style="width:43.5pt;height:23.5pt" o:ole="">
                  <v:imagedata r:id="rId775" o:title=""/>
                </v:shape>
                <o:OLEObject Type="Embed" ProgID="Equation.DSMT4" ShapeID="_x0000_i1451" DrawAspect="Content" ObjectID="_1700725076" r:id="rId776"/>
              </w:object>
            </w:r>
          </w:p>
        </w:tc>
        <w:tc>
          <w:tcPr>
            <w:tcW w:w="706" w:type="dxa"/>
            <w:vMerge w:val="restart"/>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525" w:dyaOrig="435">
                <v:shape id="_x0000_i1452" type="#_x0000_t75" style="width:26.5pt;height:22pt" o:ole="">
                  <v:imagedata r:id="rId777" o:title=""/>
                </v:shape>
                <o:OLEObject Type="Embed" ProgID="Equation.DSMT4" ShapeID="_x0000_i1452" DrawAspect="Content" ObjectID="_1700725077" r:id="rId778"/>
              </w:object>
            </w:r>
          </w:p>
        </w:tc>
      </w:tr>
      <w:tr w:rsidR="00317968" w:rsidRPr="00DA1BC4" w:rsidTr="00317968">
        <w:trPr>
          <w:trHeight w:val="822"/>
          <w:jc w:val="center"/>
        </w:trPr>
        <w:tc>
          <w:tcPr>
            <w:tcW w:w="1071" w:type="dxa"/>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45" w:dyaOrig="375">
                <v:shape id="_x0000_i1453" type="#_x0000_t75" style="width:17.5pt;height:19pt" o:ole="">
                  <v:imagedata r:id="rId749" o:title=""/>
                </v:shape>
                <o:OLEObject Type="Embed" ProgID="Equation.DSMT4" ShapeID="_x0000_i1453" DrawAspect="Content" ObjectID="_1700725078" r:id="rId779"/>
              </w:object>
            </w:r>
          </w:p>
        </w:tc>
        <w:tc>
          <w:tcPr>
            <w:tcW w:w="167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75" w:dyaOrig="375">
                <v:shape id="_x0000_i1454" type="#_x0000_t75" style="width:19pt;height:19pt" o:ole="">
                  <v:imagedata r:id="rId751" o:title=""/>
                </v:shape>
                <o:OLEObject Type="Embed" ProgID="Equation.DSMT4" ShapeID="_x0000_i1454" DrawAspect="Content" ObjectID="_1700725079" r:id="rId780"/>
              </w:object>
            </w:r>
          </w:p>
        </w:tc>
        <w:tc>
          <w:tcPr>
            <w:tcW w:w="1679"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45" w:dyaOrig="375">
                <v:shape id="_x0000_i1455" type="#_x0000_t75" style="width:17.5pt;height:19pt" o:ole="">
                  <v:imagedata r:id="rId753" o:title=""/>
                </v:shape>
                <o:OLEObject Type="Embed" ProgID="Equation.DSMT4" ShapeID="_x0000_i1455" DrawAspect="Content" ObjectID="_1700725080" r:id="rId781"/>
              </w:object>
            </w:r>
          </w:p>
        </w:tc>
        <w:tc>
          <w:tcPr>
            <w:tcW w:w="1681"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position w:val="-12"/>
                <w:szCs w:val="28"/>
              </w:rPr>
              <w:object w:dxaOrig="375" w:dyaOrig="375">
                <v:shape id="_x0000_i1456" type="#_x0000_t75" style="width:19pt;height:19pt" o:ole="">
                  <v:imagedata r:id="rId755" o:title=""/>
                </v:shape>
                <o:OLEObject Type="Embed" ProgID="Equation.DSMT4" ShapeID="_x0000_i1456" DrawAspect="Content" ObjectID="_1700725081" r:id="rId782"/>
              </w:objec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spacing w:line="240" w:lineRule="auto"/>
              <w:ind w:firstLine="0"/>
              <w:rPr>
                <w:rFonts w:eastAsia="Calibri" w:cs="Times New Roman"/>
                <w:szCs w:val="28"/>
              </w:rPr>
            </w:pPr>
          </w:p>
        </w:tc>
      </w:tr>
      <w:tr w:rsidR="00317968" w:rsidRPr="00DA1BC4" w:rsidTr="00317968">
        <w:trPr>
          <w:trHeight w:val="442"/>
          <w:jc w:val="center"/>
        </w:trPr>
        <w:tc>
          <w:tcPr>
            <w:tcW w:w="1071"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0,999800019998667</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0,999800019998667</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0,999000499833375</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10</w:t>
            </w:r>
          </w:p>
        </w:tc>
      </w:tr>
      <w:tr w:rsidR="00317968" w:rsidRPr="00DA1BC4" w:rsidTr="00317968">
        <w:trPr>
          <w:trHeight w:val="434"/>
          <w:jc w:val="center"/>
        </w:trPr>
        <w:tc>
          <w:tcPr>
            <w:tcW w:w="1071"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0,999999960007999║1</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0,999800019998667</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0,999200279954664</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12</w:t>
            </w:r>
          </w:p>
        </w:tc>
      </w:tr>
      <w:tr w:rsidR="00317968" w:rsidRPr="00DA1BC4" w:rsidTr="00317968">
        <w:trPr>
          <w:trHeight w:val="434"/>
          <w:jc w:val="center"/>
        </w:trPr>
        <w:tc>
          <w:tcPr>
            <w:tcW w:w="1071"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2</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0,999999960007999║2</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0,999400100027981</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14</w:t>
            </w:r>
          </w:p>
        </w:tc>
      </w:tr>
      <w:tr w:rsidR="00317968" w:rsidRPr="00DA1BC4" w:rsidTr="00317968">
        <w:trPr>
          <w:trHeight w:val="442"/>
          <w:jc w:val="center"/>
        </w:trPr>
        <w:tc>
          <w:tcPr>
            <w:tcW w:w="1071" w:type="dxa"/>
            <w:tcBorders>
              <w:top w:val="single" w:sz="4" w:space="0" w:color="auto"/>
              <w:left w:val="single" w:sz="4" w:space="0" w:color="auto"/>
              <w:bottom w:val="single" w:sz="4" w:space="0" w:color="auto"/>
              <w:right w:val="single" w:sz="4" w:space="0" w:color="auto"/>
            </w:tcBorders>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3</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0,999999910026995║3</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0,999700044995500</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0,999699875089482</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17968" w:rsidRPr="00DA1BC4" w:rsidRDefault="00317968" w:rsidP="00317968">
            <w:pPr>
              <w:tabs>
                <w:tab w:val="center" w:pos="4680"/>
                <w:tab w:val="right" w:pos="9360"/>
              </w:tabs>
              <w:ind w:firstLine="0"/>
              <w:jc w:val="center"/>
              <w:rPr>
                <w:rFonts w:eastAsia="Calibri" w:cs="Times New Roman"/>
                <w:szCs w:val="28"/>
              </w:rPr>
            </w:pPr>
            <w:r w:rsidRPr="00DA1BC4">
              <w:rPr>
                <w:rFonts w:eastAsia="Calibri" w:cs="Times New Roman"/>
                <w:szCs w:val="28"/>
              </w:rPr>
              <w:t>17</w:t>
            </w:r>
          </w:p>
        </w:tc>
      </w:tr>
      <w:tr w:rsidR="00F22EF4" w:rsidRPr="00DA1BC4" w:rsidTr="00317968">
        <w:trPr>
          <w:trHeight w:val="442"/>
          <w:jc w:val="center"/>
        </w:trPr>
        <w:tc>
          <w:tcPr>
            <w:tcW w:w="1071" w:type="dxa"/>
            <w:tcBorders>
              <w:top w:val="single" w:sz="4" w:space="0" w:color="auto"/>
              <w:left w:val="single" w:sz="4" w:space="0" w:color="auto"/>
              <w:bottom w:val="single" w:sz="4" w:space="0" w:color="auto"/>
              <w:right w:val="single" w:sz="4" w:space="0" w:color="auto"/>
            </w:tcBorders>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4</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0,999999910026995</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0,999999910026995║4</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0,999999740070013</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20</w:t>
            </w:r>
          </w:p>
        </w:tc>
      </w:tr>
      <w:tr w:rsidR="00F22EF4" w:rsidRPr="00DA1BC4" w:rsidTr="00317968">
        <w:trPr>
          <w:trHeight w:val="442"/>
          <w:jc w:val="center"/>
        </w:trPr>
        <w:tc>
          <w:tcPr>
            <w:tcW w:w="1071" w:type="dxa"/>
            <w:tcBorders>
              <w:top w:val="single" w:sz="4" w:space="0" w:color="auto"/>
              <w:left w:val="single" w:sz="4" w:space="0" w:color="auto"/>
              <w:bottom w:val="single" w:sz="4" w:space="0" w:color="auto"/>
              <w:right w:val="single" w:sz="4" w:space="0" w:color="auto"/>
            </w:tcBorders>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5</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0,999999999973012║5</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0,999999910026995</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0,999999830016014</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23</w:t>
            </w:r>
          </w:p>
        </w:tc>
      </w:tr>
      <w:tr w:rsidR="00F22EF4" w:rsidRPr="00DA1BC4" w:rsidTr="00317968">
        <w:trPr>
          <w:trHeight w:val="442"/>
          <w:jc w:val="center"/>
        </w:trPr>
        <w:tc>
          <w:tcPr>
            <w:tcW w:w="1071" w:type="dxa"/>
            <w:tcBorders>
              <w:top w:val="single" w:sz="4" w:space="0" w:color="auto"/>
              <w:left w:val="single" w:sz="4" w:space="0" w:color="auto"/>
              <w:bottom w:val="single" w:sz="4" w:space="0" w:color="auto"/>
              <w:right w:val="single" w:sz="4" w:space="0" w:color="auto"/>
            </w:tcBorders>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6</w:t>
            </w:r>
          </w:p>
        </w:tc>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0,999999960007999</w:t>
            </w:r>
          </w:p>
        </w:tc>
        <w:tc>
          <w:tcPr>
            <w:tcW w:w="1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0,999999999973012</w:t>
            </w:r>
          </w:p>
        </w:tc>
        <w:tc>
          <w:tcPr>
            <w:tcW w:w="16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0,999999999973012║6</w:t>
            </w:r>
          </w:p>
        </w:tc>
        <w:tc>
          <w:tcPr>
            <w:tcW w:w="14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0,999999919962024</w:t>
            </w:r>
          </w:p>
        </w:tc>
        <w:tc>
          <w:tcPr>
            <w:tcW w:w="7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2EF4" w:rsidRPr="00DA1BC4" w:rsidRDefault="00F22EF4" w:rsidP="00561C22">
            <w:pPr>
              <w:tabs>
                <w:tab w:val="center" w:pos="4680"/>
                <w:tab w:val="right" w:pos="9360"/>
              </w:tabs>
              <w:ind w:firstLine="0"/>
              <w:jc w:val="center"/>
              <w:rPr>
                <w:rFonts w:eastAsia="Calibri" w:cs="Times New Roman"/>
                <w:szCs w:val="28"/>
              </w:rPr>
            </w:pPr>
            <w:r w:rsidRPr="00DA1BC4">
              <w:rPr>
                <w:rFonts w:eastAsia="Calibri" w:cs="Times New Roman"/>
                <w:szCs w:val="28"/>
              </w:rPr>
              <w:t>26</w:t>
            </w:r>
          </w:p>
        </w:tc>
      </w:tr>
    </w:tbl>
    <w:p w:rsidR="00CB1A14" w:rsidRPr="00DA1BC4" w:rsidRDefault="00CB1A14" w:rsidP="00F22EF4">
      <w:pPr>
        <w:widowControl w:val="0"/>
        <w:tabs>
          <w:tab w:val="center" w:pos="4680"/>
          <w:tab w:val="right" w:pos="9360"/>
        </w:tabs>
        <w:ind w:firstLine="0"/>
        <w:jc w:val="both"/>
        <w:rPr>
          <w:rFonts w:cs="Times New Roman"/>
          <w:szCs w:val="28"/>
        </w:rPr>
      </w:pPr>
    </w:p>
    <w:p w:rsidR="00617595" w:rsidRPr="00DA1BC4" w:rsidRDefault="00617595" w:rsidP="004955C9">
      <w:pPr>
        <w:widowControl w:val="0"/>
        <w:tabs>
          <w:tab w:val="center" w:pos="4680"/>
          <w:tab w:val="right" w:pos="9360"/>
        </w:tabs>
        <w:jc w:val="both"/>
        <w:rPr>
          <w:rFonts w:cs="Times New Roman"/>
          <w:szCs w:val="28"/>
        </w:rPr>
      </w:pPr>
      <w:r w:rsidRPr="00DA1BC4">
        <w:rPr>
          <w:rFonts w:cs="Times New Roman"/>
          <w:szCs w:val="28"/>
        </w:rPr>
        <w:t>Усі отримані дані зводяться в підсумкову табл. 2.13.</w:t>
      </w:r>
    </w:p>
    <w:p w:rsidR="00617595" w:rsidRPr="00DA1BC4" w:rsidRDefault="00617595" w:rsidP="004955C9">
      <w:pPr>
        <w:widowControl w:val="0"/>
        <w:tabs>
          <w:tab w:val="center" w:pos="4680"/>
          <w:tab w:val="right" w:pos="9360"/>
        </w:tabs>
        <w:jc w:val="both"/>
        <w:rPr>
          <w:rFonts w:cs="Times New Roman"/>
          <w:szCs w:val="28"/>
        </w:rPr>
      </w:pPr>
      <w:r w:rsidRPr="00DA1BC4">
        <w:rPr>
          <w:rFonts w:cs="Times New Roman"/>
          <w:szCs w:val="28"/>
        </w:rPr>
        <w:t>Процес обчислень припиняється на кроці (2.35), або коли для прямої задачі оптимального резервування виконується умова:</w:t>
      </w:r>
    </w:p>
    <w:p w:rsidR="00617595" w:rsidRPr="00DA1BC4" w:rsidRDefault="004620C0" w:rsidP="00844977">
      <w:pPr>
        <w:widowControl w:val="0"/>
        <w:tabs>
          <w:tab w:val="center" w:pos="4680"/>
          <w:tab w:val="right" w:pos="9360"/>
        </w:tabs>
        <w:ind w:firstLine="0"/>
        <w:jc w:val="right"/>
        <w:rPr>
          <w:rFonts w:cs="Times New Roman"/>
          <w:szCs w:val="28"/>
        </w:rPr>
      </w:pPr>
      <w:r w:rsidRPr="00DA1BC4">
        <w:rPr>
          <w:rFonts w:cs="Times New Roman"/>
          <w:position w:val="-14"/>
          <w:szCs w:val="28"/>
        </w:rPr>
        <w:object w:dxaOrig="3260" w:dyaOrig="460">
          <v:shape id="_x0000_i1457" type="#_x0000_t75" style="width:199.5pt;height:27pt" o:ole="">
            <v:imagedata r:id="rId783" o:title=""/>
          </v:shape>
          <o:OLEObject Type="Embed" ProgID="Equation.DSMT4" ShapeID="_x0000_i1457" DrawAspect="Content" ObjectID="_1700725082" r:id="rId784"/>
        </w:object>
      </w:r>
      <w:r w:rsidR="004955C9" w:rsidRPr="00DA1BC4">
        <w:rPr>
          <w:rFonts w:cs="Times New Roman"/>
          <w:position w:val="-16"/>
          <w:szCs w:val="28"/>
        </w:rPr>
        <w:t xml:space="preserve">                      </w:t>
      </w:r>
      <w:r w:rsidR="00617595" w:rsidRPr="00DA1BC4">
        <w:rPr>
          <w:rFonts w:cs="Times New Roman"/>
          <w:position w:val="-16"/>
          <w:szCs w:val="28"/>
        </w:rPr>
        <w:t xml:space="preserve">   </w:t>
      </w:r>
      <w:r w:rsidR="00617595" w:rsidRPr="00DA1BC4">
        <w:rPr>
          <w:rFonts w:cs="Times New Roman"/>
          <w:szCs w:val="28"/>
        </w:rPr>
        <w:t>(2.46)</w:t>
      </w:r>
    </w:p>
    <w:p w:rsidR="00617595" w:rsidRPr="00DA1BC4" w:rsidRDefault="00617595" w:rsidP="00E6673F">
      <w:pPr>
        <w:widowControl w:val="0"/>
        <w:tabs>
          <w:tab w:val="center" w:pos="4680"/>
          <w:tab w:val="right" w:pos="9360"/>
        </w:tabs>
        <w:jc w:val="both"/>
        <w:rPr>
          <w:rFonts w:cs="Times New Roman"/>
          <w:szCs w:val="28"/>
        </w:rPr>
      </w:pPr>
      <w:r w:rsidRPr="00DA1BC4">
        <w:rPr>
          <w:rFonts w:cs="Times New Roman"/>
          <w:szCs w:val="28"/>
        </w:rPr>
        <w:t xml:space="preserve">або коли для зворотної задачі оптимального резервування виконується </w:t>
      </w:r>
      <w:r w:rsidRPr="00DA1BC4">
        <w:rPr>
          <w:rFonts w:cs="Times New Roman"/>
          <w:szCs w:val="28"/>
        </w:rPr>
        <w:lastRenderedPageBreak/>
        <w:t>умова:</w:t>
      </w:r>
    </w:p>
    <w:p w:rsidR="00617595" w:rsidRPr="00DA1BC4" w:rsidRDefault="00E6673F" w:rsidP="00844977">
      <w:pPr>
        <w:widowControl w:val="0"/>
        <w:tabs>
          <w:tab w:val="center" w:pos="4680"/>
          <w:tab w:val="right" w:pos="9360"/>
        </w:tabs>
        <w:ind w:firstLine="0"/>
        <w:jc w:val="right"/>
        <w:rPr>
          <w:rFonts w:cs="Times New Roman"/>
          <w:szCs w:val="28"/>
        </w:rPr>
      </w:pPr>
      <w:r w:rsidRPr="00DA1BC4">
        <w:rPr>
          <w:rFonts w:cs="Times New Roman"/>
          <w:position w:val="-12"/>
          <w:szCs w:val="28"/>
        </w:rPr>
        <w:object w:dxaOrig="2220" w:dyaOrig="440">
          <v:shape id="_x0000_i1458" type="#_x0000_t75" style="width:132pt;height:25.5pt" o:ole="">
            <v:imagedata r:id="rId785" o:title=""/>
          </v:shape>
          <o:OLEObject Type="Embed" ProgID="Equation.DSMT4" ShapeID="_x0000_i1458" DrawAspect="Content" ObjectID="_1700725083" r:id="rId786"/>
        </w:object>
      </w:r>
      <w:r w:rsidR="004620C0" w:rsidRPr="00DA1BC4">
        <w:rPr>
          <w:rFonts w:cs="Times New Roman"/>
          <w:position w:val="-12"/>
          <w:szCs w:val="28"/>
        </w:rPr>
        <w:t xml:space="preserve">         </w:t>
      </w:r>
      <w:r w:rsidR="0085116E" w:rsidRPr="00DA1BC4">
        <w:rPr>
          <w:rFonts w:cs="Times New Roman"/>
          <w:position w:val="-12"/>
          <w:szCs w:val="28"/>
        </w:rPr>
        <w:t xml:space="preserve"> </w:t>
      </w:r>
      <w:r w:rsidR="004620C0" w:rsidRPr="00DA1BC4">
        <w:rPr>
          <w:rFonts w:cs="Times New Roman"/>
          <w:position w:val="-12"/>
          <w:szCs w:val="28"/>
        </w:rPr>
        <w:t xml:space="preserve">                         </w:t>
      </w:r>
      <w:r w:rsidR="004620C0" w:rsidRPr="00DA1BC4">
        <w:rPr>
          <w:rFonts w:cs="Times New Roman"/>
          <w:szCs w:val="28"/>
        </w:rPr>
        <w:t>(2.47)</w:t>
      </w:r>
    </w:p>
    <w:p w:rsidR="00617595" w:rsidRPr="00DA1BC4" w:rsidRDefault="00617595" w:rsidP="00B339AE">
      <w:pPr>
        <w:jc w:val="both"/>
        <w:rPr>
          <w:rFonts w:cs="Times New Roman"/>
          <w:szCs w:val="28"/>
        </w:rPr>
      </w:pPr>
      <w:r w:rsidRPr="00DA1BC4">
        <w:rPr>
          <w:rFonts w:cs="Times New Roman"/>
          <w:szCs w:val="28"/>
        </w:rPr>
        <w:t xml:space="preserve">Аналіз значень підсумкової табл. 2.13 показує, що незалежно від того, яка задача вирішується метод покоординатного найшвидшого спуску гарантовано забезпечується мінімальна «вартість» (мінімальна кількість обладнання </w:t>
      </w:r>
      <w:r w:rsidR="00E6673F" w:rsidRPr="00DA1BC4">
        <w:rPr>
          <w:rFonts w:cs="Times New Roman"/>
          <w:position w:val="-12"/>
          <w:szCs w:val="28"/>
        </w:rPr>
        <w:object w:dxaOrig="1260" w:dyaOrig="440">
          <v:shape id="_x0000_i1459" type="#_x0000_t75" style="width:62pt;height:22pt" o:ole="">
            <v:imagedata r:id="rId787" o:title=""/>
          </v:shape>
          <o:OLEObject Type="Embed" ProgID="Equation.DSMT4" ShapeID="_x0000_i1459" DrawAspect="Content" ObjectID="_1700725084" r:id="rId788"/>
        </w:object>
      </w:r>
      <w:r w:rsidRPr="00DA1BC4">
        <w:rPr>
          <w:rFonts w:cs="Times New Roman"/>
          <w:szCs w:val="28"/>
        </w:rPr>
        <w:t xml:space="preserve">) </w:t>
      </w:r>
      <w:r w:rsidR="004B1E14" w:rsidRPr="00DA1BC4">
        <w:rPr>
          <w:rFonts w:cs="Times New Roman"/>
          <w:szCs w:val="28"/>
        </w:rPr>
        <w:t>СОП</w:t>
      </w:r>
      <w:r w:rsidRPr="00DA1BC4">
        <w:rPr>
          <w:rFonts w:cs="Times New Roman"/>
          <w:szCs w:val="28"/>
        </w:rPr>
        <w:t xml:space="preserve"> </w:t>
      </w:r>
      <w:r w:rsidR="00E6673F" w:rsidRPr="00DA1BC4">
        <w:rPr>
          <w:rFonts w:cs="Times New Roman"/>
          <w:szCs w:val="28"/>
        </w:rPr>
        <w:t>СОКІ</w:t>
      </w:r>
      <w:r w:rsidRPr="00DA1BC4">
        <w:rPr>
          <w:rFonts w:cs="Times New Roman"/>
          <w:szCs w:val="28"/>
        </w:rPr>
        <w:t xml:space="preserve"> при вирішенні прямої задачі оптимального резервування у </w:t>
      </w:r>
      <w:r w:rsidR="00E6673F" w:rsidRPr="00DA1BC4">
        <w:rPr>
          <w:rFonts w:cs="Times New Roman"/>
          <w:szCs w:val="28"/>
        </w:rPr>
        <w:t>СЗК</w:t>
      </w:r>
      <w:r w:rsidRPr="00DA1BC4">
        <w:rPr>
          <w:rFonts w:cs="Times New Roman"/>
          <w:szCs w:val="28"/>
        </w:rPr>
        <w:t xml:space="preserve">, і максимально можливе значення ймовірності безвідмовної роботи </w:t>
      </w:r>
      <w:r w:rsidR="00E6673F" w:rsidRPr="00DA1BC4">
        <w:rPr>
          <w:rFonts w:cs="Times New Roman"/>
          <w:position w:val="-14"/>
          <w:szCs w:val="28"/>
        </w:rPr>
        <w:object w:dxaOrig="920" w:dyaOrig="460">
          <v:shape id="_x0000_i1460" type="#_x0000_t75" style="width:46.5pt;height:22.5pt" o:ole="">
            <v:imagedata r:id="rId789" o:title=""/>
          </v:shape>
          <o:OLEObject Type="Embed" ProgID="Equation.DSMT4" ShapeID="_x0000_i1460" DrawAspect="Content" ObjectID="_1700725085" r:id="rId790"/>
        </w:object>
      </w:r>
      <w:r w:rsidRPr="00DA1BC4">
        <w:rPr>
          <w:rFonts w:cs="Times New Roman"/>
          <w:szCs w:val="28"/>
        </w:rPr>
        <w:t xml:space="preserve">при вирішенні зворотної задачі оптимального резервування у </w:t>
      </w:r>
      <w:r w:rsidR="00E6673F" w:rsidRPr="00DA1BC4">
        <w:rPr>
          <w:rFonts w:cs="Times New Roman"/>
          <w:szCs w:val="28"/>
        </w:rPr>
        <w:t>СЗК</w:t>
      </w:r>
      <w:r w:rsidRPr="00DA1BC4">
        <w:rPr>
          <w:rFonts w:cs="Times New Roman"/>
          <w:szCs w:val="28"/>
        </w:rPr>
        <w:t>.</w:t>
      </w:r>
    </w:p>
    <w:p w:rsidR="00617595" w:rsidRPr="00DA1BC4" w:rsidRDefault="00617595" w:rsidP="00B339AE">
      <w:pPr>
        <w:rPr>
          <w:rFonts w:cs="Times New Roman"/>
          <w:szCs w:val="28"/>
        </w:rPr>
      </w:pPr>
    </w:p>
    <w:p w:rsidR="00617595" w:rsidRPr="00DA1BC4" w:rsidRDefault="00E6673F" w:rsidP="00317968">
      <w:pPr>
        <w:pStyle w:val="2"/>
      </w:pPr>
      <w:r w:rsidRPr="00DA1BC4">
        <w:t>2.5</w:t>
      </w:r>
      <w:r w:rsidR="00617595" w:rsidRPr="00DA1BC4">
        <w:t xml:space="preserve"> Висновки по розділу 2</w:t>
      </w:r>
    </w:p>
    <w:p w:rsidR="0071198A" w:rsidRPr="00DA1BC4" w:rsidRDefault="0071198A" w:rsidP="00B339AE">
      <w:pPr>
        <w:jc w:val="both"/>
        <w:rPr>
          <w:rFonts w:cs="Times New Roman"/>
          <w:szCs w:val="28"/>
        </w:rPr>
      </w:pPr>
    </w:p>
    <w:p w:rsidR="00617595" w:rsidRPr="00DA1BC4" w:rsidRDefault="00B339AE" w:rsidP="00B339AE">
      <w:pPr>
        <w:jc w:val="both"/>
        <w:rPr>
          <w:rFonts w:cs="Times New Roman"/>
          <w:color w:val="222222"/>
          <w:szCs w:val="28"/>
          <w:shd w:val="clear" w:color="auto" w:fill="FCFCFC"/>
        </w:rPr>
      </w:pPr>
      <w:r w:rsidRPr="00DA1BC4">
        <w:rPr>
          <w:rFonts w:cs="Times New Roman"/>
          <w:szCs w:val="28"/>
        </w:rPr>
        <w:t>СЗК</w:t>
      </w:r>
      <w:r w:rsidR="00617595" w:rsidRPr="00DA1BC4">
        <w:rPr>
          <w:rFonts w:cs="Times New Roman"/>
          <w:color w:val="000000"/>
          <w:szCs w:val="28"/>
          <w:shd w:val="clear" w:color="auto" w:fill="FFFFFF"/>
        </w:rPr>
        <w:t xml:space="preserve"> є досить своєрідною системою числення і, як усі існуючі системи числення, накладає обмеження не на структуру всієї машини в цілому, а лише на структуру арифметичного пристрою в світлі своєрідного трактування алгоритмів реалізації ряду операцій арифметичного пристрою. Тому у даному розділі було розглянуто й досліджено </w:t>
      </w:r>
      <w:r w:rsidR="00617595" w:rsidRPr="00DA1BC4">
        <w:rPr>
          <w:rFonts w:cs="Times New Roman"/>
          <w:szCs w:val="28"/>
        </w:rPr>
        <w:t xml:space="preserve">структуру </w:t>
      </w:r>
      <w:r w:rsidR="004B1E14" w:rsidRPr="00DA1BC4">
        <w:rPr>
          <w:rFonts w:cs="Times New Roman"/>
          <w:szCs w:val="28"/>
        </w:rPr>
        <w:t>СОП</w:t>
      </w:r>
      <w:r w:rsidR="00617595" w:rsidRPr="00DA1BC4">
        <w:rPr>
          <w:rFonts w:cs="Times New Roman"/>
          <w:szCs w:val="28"/>
        </w:rPr>
        <w:t xml:space="preserve"> </w:t>
      </w:r>
      <w:r w:rsidRPr="00DA1BC4">
        <w:rPr>
          <w:rFonts w:cs="Times New Roman"/>
          <w:szCs w:val="28"/>
        </w:rPr>
        <w:t>СОКІ</w:t>
      </w:r>
      <w:r w:rsidR="00617595" w:rsidRPr="00DA1BC4">
        <w:rPr>
          <w:rFonts w:cs="Times New Roman"/>
          <w:szCs w:val="28"/>
        </w:rPr>
        <w:t xml:space="preserve">, що функціонують у </w:t>
      </w:r>
      <w:r w:rsidRPr="00DA1BC4">
        <w:rPr>
          <w:rFonts w:cs="Times New Roman"/>
          <w:szCs w:val="28"/>
        </w:rPr>
        <w:t>СЗК</w:t>
      </w:r>
      <w:r w:rsidR="00617595" w:rsidRPr="00DA1BC4">
        <w:rPr>
          <w:rFonts w:cs="Times New Roman"/>
          <w:color w:val="222222"/>
          <w:szCs w:val="28"/>
          <w:shd w:val="clear" w:color="auto" w:fill="FCFCFC"/>
        </w:rPr>
        <w:t xml:space="preserve">. </w:t>
      </w:r>
    </w:p>
    <w:p w:rsidR="00617595" w:rsidRPr="00DA1BC4" w:rsidRDefault="00617595" w:rsidP="00B339AE">
      <w:pPr>
        <w:jc w:val="both"/>
        <w:rPr>
          <w:rFonts w:cs="Times New Roman"/>
          <w:szCs w:val="28"/>
        </w:rPr>
      </w:pPr>
      <w:r w:rsidRPr="00DA1BC4">
        <w:rPr>
          <w:rFonts w:cs="Times New Roman"/>
          <w:szCs w:val="28"/>
          <w:shd w:val="clear" w:color="auto" w:fill="FCFCFC"/>
        </w:rPr>
        <w:t xml:space="preserve">Структурна схема </w:t>
      </w:r>
      <w:r w:rsidR="004B1E14" w:rsidRPr="00DA1BC4">
        <w:rPr>
          <w:rFonts w:cs="Times New Roman"/>
          <w:szCs w:val="28"/>
          <w:shd w:val="clear" w:color="auto" w:fill="FCFCFC"/>
        </w:rPr>
        <w:t>СОП</w:t>
      </w:r>
      <w:r w:rsidRPr="00DA1BC4">
        <w:rPr>
          <w:rFonts w:cs="Times New Roman"/>
          <w:szCs w:val="28"/>
          <w:shd w:val="clear" w:color="auto" w:fill="FCFCFC"/>
        </w:rPr>
        <w:t xml:space="preserve"> у </w:t>
      </w:r>
      <w:r w:rsidR="00B339AE" w:rsidRPr="00DA1BC4">
        <w:rPr>
          <w:rFonts w:cs="Times New Roman"/>
          <w:szCs w:val="28"/>
        </w:rPr>
        <w:t>СЗК</w:t>
      </w:r>
      <w:r w:rsidRPr="00DA1BC4">
        <w:rPr>
          <w:rFonts w:cs="Times New Roman"/>
          <w:szCs w:val="28"/>
          <w:shd w:val="clear" w:color="auto" w:fill="FCFCFC"/>
        </w:rPr>
        <w:t xml:space="preserve"> являє собою набір управляючих пристроїв (мікропроцесорів), що функціонують у відповідному тракті незалежно один від одного і паралельно в часі, причому кожна по своєму, певному модулю </w:t>
      </w:r>
      <w:r w:rsidRPr="00DA1BC4">
        <w:rPr>
          <w:rFonts w:cs="Times New Roman"/>
          <w:position w:val="-12"/>
          <w:szCs w:val="28"/>
        </w:rPr>
        <w:object w:dxaOrig="320" w:dyaOrig="380">
          <v:shape id="_x0000_i1461" type="#_x0000_t75" style="width:15.5pt;height:19pt" o:ole="">
            <v:imagedata r:id="rId12" o:title=""/>
          </v:shape>
          <o:OLEObject Type="Embed" ProgID="Equation.DSMT4" ShapeID="_x0000_i1461" DrawAspect="Content" ObjectID="_1700725086" r:id="rId791"/>
        </w:object>
      </w:r>
      <w:r w:rsidRPr="00DA1BC4">
        <w:rPr>
          <w:rFonts w:cs="Times New Roman"/>
          <w:szCs w:val="28"/>
          <w:shd w:val="clear" w:color="auto" w:fill="FCFCFC"/>
        </w:rPr>
        <w:t xml:space="preserve">. У цьому випадку пристрої введення та виведення вирішують також відповідно завдання перетворення вхідної інформації </w:t>
      </w:r>
      <w:r w:rsidR="004B1E14" w:rsidRPr="00DA1BC4">
        <w:rPr>
          <w:rFonts w:cs="Times New Roman"/>
          <w:szCs w:val="28"/>
          <w:shd w:val="clear" w:color="auto" w:fill="FCFCFC"/>
        </w:rPr>
        <w:t>СОП</w:t>
      </w:r>
      <w:r w:rsidRPr="00DA1BC4">
        <w:rPr>
          <w:rFonts w:cs="Times New Roman"/>
          <w:szCs w:val="28"/>
          <w:shd w:val="clear" w:color="auto" w:fill="FCFCFC"/>
        </w:rPr>
        <w:t xml:space="preserve"> з позиційного коду в код </w:t>
      </w:r>
      <w:r w:rsidR="00B339AE" w:rsidRPr="00DA1BC4">
        <w:rPr>
          <w:rFonts w:cs="Times New Roman"/>
          <w:szCs w:val="28"/>
        </w:rPr>
        <w:t>СЗК</w:t>
      </w:r>
      <w:r w:rsidRPr="00DA1BC4">
        <w:rPr>
          <w:rFonts w:cs="Times New Roman"/>
          <w:szCs w:val="28"/>
          <w:shd w:val="clear" w:color="auto" w:fill="FCFCFC"/>
        </w:rPr>
        <w:t xml:space="preserve"> і навпаки. Тобто структура </w:t>
      </w:r>
      <w:r w:rsidR="004B1E14" w:rsidRPr="00DA1BC4">
        <w:rPr>
          <w:rFonts w:cs="Times New Roman"/>
          <w:szCs w:val="28"/>
          <w:shd w:val="clear" w:color="auto" w:fill="FCFCFC"/>
        </w:rPr>
        <w:t>СОП</w:t>
      </w:r>
      <w:r w:rsidRPr="00DA1BC4">
        <w:rPr>
          <w:rFonts w:cs="Times New Roman"/>
          <w:szCs w:val="28"/>
          <w:shd w:val="clear" w:color="auto" w:fill="FCFCFC"/>
        </w:rPr>
        <w:t xml:space="preserve"> у </w:t>
      </w:r>
      <w:r w:rsidR="00B339AE" w:rsidRPr="00DA1BC4">
        <w:rPr>
          <w:rFonts w:cs="Times New Roman"/>
          <w:szCs w:val="28"/>
        </w:rPr>
        <w:t>СЗК</w:t>
      </w:r>
      <w:r w:rsidRPr="00DA1BC4">
        <w:rPr>
          <w:rFonts w:cs="Times New Roman"/>
          <w:szCs w:val="28"/>
          <w:shd w:val="clear" w:color="auto" w:fill="FCFCFC"/>
        </w:rPr>
        <w:t xml:space="preserve"> </w:t>
      </w:r>
      <w:r w:rsidRPr="00DA1BC4">
        <w:rPr>
          <w:rFonts w:cs="Times New Roman"/>
          <w:szCs w:val="28"/>
        </w:rPr>
        <w:t xml:space="preserve">представляє собою послідовне з'єднання каналів обробки інформації (КОІ). Для підвищення надійності </w:t>
      </w:r>
      <w:r w:rsidR="004B1E14" w:rsidRPr="00DA1BC4">
        <w:rPr>
          <w:rFonts w:cs="Times New Roman"/>
          <w:szCs w:val="28"/>
        </w:rPr>
        <w:t>СОП</w:t>
      </w:r>
      <w:r w:rsidRPr="00DA1BC4">
        <w:rPr>
          <w:rFonts w:cs="Times New Roman"/>
          <w:szCs w:val="28"/>
        </w:rPr>
        <w:t xml:space="preserve"> у відповідних КОІ вводяться резервні тракти обробки інформації (ТОІ).</w:t>
      </w:r>
    </w:p>
    <w:p w:rsidR="00617595" w:rsidRPr="00DA1BC4" w:rsidRDefault="00617595" w:rsidP="00B339AE">
      <w:pPr>
        <w:widowControl w:val="0"/>
        <w:autoSpaceDE w:val="0"/>
        <w:autoSpaceDN w:val="0"/>
        <w:adjustRightInd w:val="0"/>
        <w:jc w:val="both"/>
        <w:rPr>
          <w:rFonts w:cs="Times New Roman"/>
          <w:szCs w:val="28"/>
        </w:rPr>
      </w:pPr>
      <w:r w:rsidRPr="00DA1BC4">
        <w:rPr>
          <w:rFonts w:cs="Times New Roman"/>
          <w:szCs w:val="28"/>
        </w:rPr>
        <w:t xml:space="preserve">При проектуванні та експлуатації </w:t>
      </w:r>
      <w:r w:rsidR="004B1E14" w:rsidRPr="00DA1BC4">
        <w:rPr>
          <w:rFonts w:cs="Times New Roman"/>
          <w:szCs w:val="28"/>
        </w:rPr>
        <w:t>СОП</w:t>
      </w:r>
      <w:r w:rsidRPr="00DA1BC4">
        <w:rPr>
          <w:rFonts w:cs="Times New Roman"/>
          <w:szCs w:val="28"/>
        </w:rPr>
        <w:t xml:space="preserve"> дуже часто виникає завдання не тільки забезпечити необхідну надійність шляхом резервування, а й реалізувати це якомога більш економно. При цьому для </w:t>
      </w:r>
      <w:r w:rsidR="004B1E14" w:rsidRPr="00DA1BC4">
        <w:rPr>
          <w:rFonts w:cs="Times New Roman"/>
          <w:szCs w:val="28"/>
        </w:rPr>
        <w:t>СОП</w:t>
      </w:r>
      <w:r w:rsidRPr="00DA1BC4">
        <w:rPr>
          <w:rFonts w:cs="Times New Roman"/>
          <w:szCs w:val="28"/>
        </w:rPr>
        <w:t xml:space="preserve"> </w:t>
      </w:r>
      <w:r w:rsidR="00B339AE" w:rsidRPr="00DA1BC4">
        <w:rPr>
          <w:rFonts w:cs="Times New Roman"/>
          <w:szCs w:val="28"/>
        </w:rPr>
        <w:t>СОКІ</w:t>
      </w:r>
      <w:r w:rsidRPr="00DA1BC4">
        <w:rPr>
          <w:rFonts w:cs="Times New Roman"/>
          <w:szCs w:val="28"/>
        </w:rPr>
        <w:t xml:space="preserve"> доводиться враховувати обмеження в габаритах, вазі, споживаної електроенергії, вартості та інших </w:t>
      </w:r>
      <w:r w:rsidRPr="00DA1BC4">
        <w:rPr>
          <w:rFonts w:cs="Times New Roman"/>
          <w:szCs w:val="28"/>
        </w:rPr>
        <w:lastRenderedPageBreak/>
        <w:t>характеристиках. Інакше кажучи, виникає задача оптимального резервування.</w:t>
      </w:r>
    </w:p>
    <w:p w:rsidR="00617595" w:rsidRPr="00DA1BC4" w:rsidRDefault="00617595" w:rsidP="00B339AE">
      <w:pPr>
        <w:jc w:val="both"/>
        <w:rPr>
          <w:rFonts w:cs="Times New Roman"/>
          <w:szCs w:val="28"/>
        </w:rPr>
      </w:pPr>
      <w:r w:rsidRPr="00DA1BC4">
        <w:rPr>
          <w:rFonts w:cs="Times New Roman"/>
          <w:szCs w:val="28"/>
        </w:rPr>
        <w:t xml:space="preserve">На основі положень теорії надійності сформульована і вирішена пряма і зворотна задачі оптимального резервування </w:t>
      </w:r>
      <w:r w:rsidR="004B1E14" w:rsidRPr="00DA1BC4">
        <w:rPr>
          <w:rFonts w:cs="Times New Roman"/>
          <w:szCs w:val="28"/>
        </w:rPr>
        <w:t>СОП</w:t>
      </w:r>
      <w:r w:rsidRPr="00DA1BC4">
        <w:rPr>
          <w:rFonts w:cs="Times New Roman"/>
          <w:szCs w:val="28"/>
        </w:rPr>
        <w:t xml:space="preserve"> </w:t>
      </w:r>
      <w:r w:rsidR="00B339AE" w:rsidRPr="00DA1BC4">
        <w:rPr>
          <w:rFonts w:cs="Times New Roman"/>
          <w:szCs w:val="28"/>
        </w:rPr>
        <w:t>СОКІ</w:t>
      </w:r>
      <w:r w:rsidRPr="00DA1BC4">
        <w:rPr>
          <w:rFonts w:cs="Times New Roman"/>
          <w:szCs w:val="28"/>
        </w:rPr>
        <w:t xml:space="preserve">, що функціонують у </w:t>
      </w:r>
      <w:r w:rsidR="00B339AE" w:rsidRPr="00DA1BC4">
        <w:rPr>
          <w:rFonts w:cs="Times New Roman"/>
          <w:szCs w:val="28"/>
        </w:rPr>
        <w:t>СЗК</w:t>
      </w:r>
      <w:r w:rsidRPr="00DA1BC4">
        <w:rPr>
          <w:rFonts w:cs="Times New Roman"/>
          <w:szCs w:val="28"/>
        </w:rPr>
        <w:t>. Рішення задачі було проведено методом покоординатного найшвидшого спуску. Вибір даного математичного методу розв'язання задачі обумовлений насамперед тим, що даний метод порівняно простий при проведенні інженерних розрахунків, дає практично прийнятне рішення, а в ряді випадків і абсолютно точне рішення. Отриманий за допомогою такого методу результат рішення є цілком задовільним для практичних інженерних додатків.</w:t>
      </w:r>
    </w:p>
    <w:p w:rsidR="00617595" w:rsidRPr="00DA1BC4" w:rsidRDefault="00617595" w:rsidP="00B339AE">
      <w:pPr>
        <w:jc w:val="both"/>
        <w:rPr>
          <w:rFonts w:cs="Times New Roman"/>
          <w:szCs w:val="28"/>
        </w:rPr>
      </w:pPr>
      <w:r w:rsidRPr="00DA1BC4">
        <w:rPr>
          <w:rFonts w:cs="Times New Roman"/>
          <w:szCs w:val="28"/>
        </w:rPr>
        <w:t xml:space="preserve">Отримані результати рішення задачі оптимального резервування підтвердили теоретичні дослідження про можливість підвищення швидкодії </w:t>
      </w:r>
      <w:r w:rsidR="004B1E14" w:rsidRPr="00DA1BC4">
        <w:rPr>
          <w:rFonts w:cs="Times New Roman"/>
          <w:szCs w:val="28"/>
        </w:rPr>
        <w:t>СОП</w:t>
      </w:r>
      <w:r w:rsidRPr="00DA1BC4">
        <w:rPr>
          <w:rFonts w:cs="Times New Roman"/>
          <w:szCs w:val="28"/>
        </w:rPr>
        <w:t xml:space="preserve"> </w:t>
      </w:r>
      <w:r w:rsidR="00B339AE" w:rsidRPr="00DA1BC4">
        <w:rPr>
          <w:rFonts w:cs="Times New Roman"/>
          <w:szCs w:val="28"/>
        </w:rPr>
        <w:t>СОКІ</w:t>
      </w:r>
      <w:r w:rsidRPr="00DA1BC4">
        <w:rPr>
          <w:rFonts w:cs="Times New Roman"/>
          <w:szCs w:val="28"/>
        </w:rPr>
        <w:t xml:space="preserve">, що функціонують у </w:t>
      </w:r>
      <w:r w:rsidR="00B339AE" w:rsidRPr="00DA1BC4">
        <w:rPr>
          <w:rFonts w:cs="Times New Roman"/>
          <w:szCs w:val="28"/>
        </w:rPr>
        <w:t>СЗК</w:t>
      </w:r>
      <w:r w:rsidRPr="00DA1BC4">
        <w:rPr>
          <w:rFonts w:cs="Times New Roman"/>
          <w:szCs w:val="28"/>
        </w:rPr>
        <w:t xml:space="preserve"> без зниження надійності функціонування.</w:t>
      </w:r>
    </w:p>
    <w:p w:rsidR="00617595" w:rsidRPr="00DA1BC4" w:rsidRDefault="00617595" w:rsidP="00B339AE">
      <w:pPr>
        <w:jc w:val="both"/>
        <w:rPr>
          <w:rFonts w:cs="Times New Roman"/>
          <w:szCs w:val="28"/>
        </w:rPr>
      </w:pPr>
      <w:r w:rsidRPr="00DA1BC4">
        <w:rPr>
          <w:rFonts w:cs="Times New Roman"/>
          <w:szCs w:val="28"/>
        </w:rPr>
        <w:t xml:space="preserve">Аналіз задачі оптимального резервування </w:t>
      </w:r>
      <w:r w:rsidR="004B1E14" w:rsidRPr="00DA1BC4">
        <w:rPr>
          <w:rFonts w:cs="Times New Roman"/>
          <w:szCs w:val="28"/>
        </w:rPr>
        <w:t>СОП</w:t>
      </w:r>
      <w:r w:rsidRPr="00DA1BC4">
        <w:rPr>
          <w:rFonts w:cs="Times New Roman"/>
          <w:szCs w:val="28"/>
        </w:rPr>
        <w:t xml:space="preserve"> у </w:t>
      </w:r>
      <w:r w:rsidR="00B339AE" w:rsidRPr="00DA1BC4">
        <w:rPr>
          <w:rFonts w:cs="Times New Roman"/>
          <w:szCs w:val="28"/>
        </w:rPr>
        <w:t>СЗК</w:t>
      </w:r>
      <w:r w:rsidRPr="00DA1BC4">
        <w:rPr>
          <w:rFonts w:cs="Times New Roman"/>
          <w:szCs w:val="28"/>
        </w:rPr>
        <w:t xml:space="preserve"> показує, що незалежно від того, яка задача вирішується метод</w:t>
      </w:r>
      <w:r w:rsidR="00E83FB5" w:rsidRPr="00DA1BC4">
        <w:rPr>
          <w:rFonts w:cs="Times New Roman"/>
          <w:szCs w:val="28"/>
        </w:rPr>
        <w:t>ом</w:t>
      </w:r>
      <w:r w:rsidRPr="00DA1BC4">
        <w:rPr>
          <w:rFonts w:cs="Times New Roman"/>
          <w:szCs w:val="28"/>
        </w:rPr>
        <w:t xml:space="preserve"> покоординатного найшвидшого спуску</w:t>
      </w:r>
      <w:r w:rsidR="00E83FB5" w:rsidRPr="00DA1BC4">
        <w:rPr>
          <w:rFonts w:cs="Times New Roman"/>
          <w:szCs w:val="28"/>
        </w:rPr>
        <w:t>,</w:t>
      </w:r>
      <w:r w:rsidRPr="00DA1BC4">
        <w:rPr>
          <w:rFonts w:cs="Times New Roman"/>
          <w:szCs w:val="28"/>
        </w:rPr>
        <w:t xml:space="preserve"> гарантовано забезпечується:</w:t>
      </w:r>
    </w:p>
    <w:p w:rsidR="00617595" w:rsidRPr="00DA1BC4" w:rsidRDefault="00617595"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 xml:space="preserve">мінімальна «вартість» (мінімальна кількість обладнання) </w:t>
      </w:r>
      <w:r w:rsidR="004B1E14" w:rsidRPr="00DA1BC4">
        <w:rPr>
          <w:rFonts w:ascii="Times New Roman" w:hAnsi="Times New Roman" w:cs="Times New Roman"/>
          <w:sz w:val="28"/>
          <w:szCs w:val="28"/>
          <w:lang w:val="uk-UA"/>
        </w:rPr>
        <w:t>СОП</w:t>
      </w:r>
      <w:r w:rsidRPr="00DA1BC4">
        <w:rPr>
          <w:rFonts w:ascii="Times New Roman" w:hAnsi="Times New Roman" w:cs="Times New Roman"/>
          <w:sz w:val="28"/>
          <w:szCs w:val="28"/>
          <w:lang w:val="uk-UA"/>
        </w:rPr>
        <w:t xml:space="preserve"> </w:t>
      </w:r>
      <w:r w:rsidR="00B339AE" w:rsidRPr="00DA1BC4">
        <w:rPr>
          <w:rFonts w:ascii="Times New Roman" w:hAnsi="Times New Roman" w:cs="Times New Roman"/>
          <w:sz w:val="28"/>
          <w:szCs w:val="28"/>
          <w:lang w:val="uk-UA"/>
        </w:rPr>
        <w:t>СОКІ</w:t>
      </w:r>
      <w:r w:rsidRPr="00DA1BC4">
        <w:rPr>
          <w:rFonts w:ascii="Times New Roman" w:hAnsi="Times New Roman" w:cs="Times New Roman"/>
          <w:sz w:val="28"/>
          <w:szCs w:val="28"/>
          <w:lang w:val="uk-UA"/>
        </w:rPr>
        <w:t xml:space="preserve">, що функціонують у </w:t>
      </w:r>
      <w:r w:rsidR="00B339AE" w:rsidRPr="00DA1BC4">
        <w:rPr>
          <w:rFonts w:ascii="Times New Roman" w:hAnsi="Times New Roman" w:cs="Times New Roman"/>
          <w:sz w:val="28"/>
          <w:szCs w:val="28"/>
          <w:lang w:val="uk-UA"/>
        </w:rPr>
        <w:t>СЗК</w:t>
      </w:r>
      <w:r w:rsidRPr="00DA1BC4">
        <w:rPr>
          <w:rFonts w:ascii="Times New Roman" w:hAnsi="Times New Roman" w:cs="Times New Roman"/>
          <w:sz w:val="28"/>
          <w:szCs w:val="28"/>
          <w:lang w:val="uk-UA"/>
        </w:rPr>
        <w:t xml:space="preserve"> (при вирішенні прямої задачі оптимального резервування);</w:t>
      </w:r>
    </w:p>
    <w:p w:rsidR="00617595" w:rsidRPr="00DA1BC4" w:rsidRDefault="00617595"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t xml:space="preserve">максимально можливе значення ймовірності безвідмовної роботи </w:t>
      </w:r>
      <w:r w:rsidR="004B1E14" w:rsidRPr="00DA1BC4">
        <w:rPr>
          <w:rFonts w:ascii="Times New Roman" w:hAnsi="Times New Roman" w:cs="Times New Roman"/>
          <w:sz w:val="28"/>
          <w:szCs w:val="28"/>
          <w:lang w:val="uk-UA"/>
        </w:rPr>
        <w:t>СОП</w:t>
      </w:r>
      <w:r w:rsidRPr="00DA1BC4">
        <w:rPr>
          <w:rFonts w:ascii="Times New Roman" w:hAnsi="Times New Roman" w:cs="Times New Roman"/>
          <w:sz w:val="28"/>
          <w:szCs w:val="28"/>
          <w:lang w:val="uk-UA"/>
        </w:rPr>
        <w:t xml:space="preserve"> (при вирішенні зворотної задачі оптимального резервування).</w:t>
      </w:r>
    </w:p>
    <w:p w:rsidR="00617595" w:rsidRPr="00DA1BC4" w:rsidRDefault="00617595" w:rsidP="00FF0C46">
      <w:pPr>
        <w:rPr>
          <w:rFonts w:cs="Times New Roman"/>
          <w:szCs w:val="28"/>
        </w:rPr>
      </w:pPr>
      <w:r w:rsidRPr="00DA1BC4">
        <w:rPr>
          <w:rFonts w:cs="Times New Roman"/>
          <w:szCs w:val="28"/>
        </w:rPr>
        <w:br w:type="page"/>
      </w:r>
    </w:p>
    <w:p w:rsidR="00A06BE9" w:rsidRDefault="00F245A1" w:rsidP="00A06BE9">
      <w:pPr>
        <w:pStyle w:val="1"/>
        <w:spacing w:after="0"/>
      </w:pPr>
      <w:r w:rsidRPr="00DA1BC4">
        <w:lastRenderedPageBreak/>
        <w:t xml:space="preserve">РОЗДІЛ </w:t>
      </w:r>
      <w:r w:rsidR="00A06BE9">
        <w:t>3</w:t>
      </w:r>
    </w:p>
    <w:p w:rsidR="00F245A1" w:rsidRPr="00DA1BC4" w:rsidRDefault="00F245A1" w:rsidP="00ED2863">
      <w:pPr>
        <w:pStyle w:val="1"/>
      </w:pPr>
      <w:r w:rsidRPr="00DA1BC4">
        <w:t>ДОСЛІДЖЕННЯ МЕТОДІВ ПІДВИЩЕННЯ ШВИДКОДІЇ ВИКОНАННЯ АРИФМЕТТИЧНИХ ОПЕРАЦІЙ</w:t>
      </w:r>
      <w:r w:rsidRPr="00DA1BC4">
        <w:rPr>
          <w:sz w:val="24"/>
        </w:rPr>
        <w:t xml:space="preserve"> </w:t>
      </w:r>
      <w:r w:rsidRPr="00DA1BC4">
        <w:t>СПЕЦІАЛІЗОВАНОГО ОБЧИСЛЮВАЛЬНОГО ПРИСТРОЮ У СИСТЕМІ ЗАЛИШКОВИХ КЛАСІВ</w:t>
      </w:r>
    </w:p>
    <w:p w:rsidR="00450AED" w:rsidRPr="00DA1BC4" w:rsidRDefault="000D7C79" w:rsidP="00ED2863">
      <w:pPr>
        <w:pStyle w:val="2"/>
      </w:pPr>
      <w:r>
        <w:t>3.1</w:t>
      </w:r>
      <w:r w:rsidR="00D14A3D" w:rsidRPr="00DA1BC4">
        <w:t xml:space="preserve"> Основні методи реалізації арифметичних операцій у СЗК</w:t>
      </w:r>
    </w:p>
    <w:p w:rsidR="0071198A" w:rsidRPr="00DA1BC4" w:rsidRDefault="0071198A" w:rsidP="00FF0C46">
      <w:pPr>
        <w:widowControl w:val="0"/>
        <w:autoSpaceDE w:val="0"/>
        <w:autoSpaceDN w:val="0"/>
        <w:adjustRightInd w:val="0"/>
        <w:jc w:val="both"/>
        <w:rPr>
          <w:szCs w:val="28"/>
        </w:rPr>
      </w:pP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У ПСЧ виконання арифметичної операції передбачає послідовну обробку розрядів чисел за правилами, що визначаються змістом цієї операції, і може бути закінчено до того часу, доки будуть послідовно визначені значення всіх проміжних результатів з урахуванням всіх зв'язків між розрядами. Таким чином, ПСЧ, в якій представляються та обробляються числа в сучасних СОП СОКІ, обумовлює суттєвий недолік – наявністю міжрозрядних зв'язків між оброблюваними числами. Цей недолік істотно впливає на методи реалізації арифметичних операцій та обмежує швидкодію обробки даних. Система числення в СЗК має цінну властивість незалежності один від одного залишків оброблюваних чисел у прийнятій системі основ. Ця незалежність відкриває широкі можливості у побудові як нової машинної арифметики, а й принципово нової схемної реалізації СОП, що у своє чергу помітно розширює застосування машинної арифметики. Зазначимо, будь-яка система числення більшою мірою впливає структуру операційного пристрою СОП.</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Коротко розглянемо правило викон</w:t>
      </w:r>
      <w:r w:rsidR="008E7496" w:rsidRPr="00DA1BC4">
        <w:rPr>
          <w:rFonts w:cs="Times New Roman"/>
          <w:szCs w:val="28"/>
        </w:rPr>
        <w:t>ання арифметичних операцій на СЗ</w:t>
      </w:r>
      <w:r w:rsidRPr="00DA1BC4">
        <w:rPr>
          <w:rFonts w:cs="Times New Roman"/>
          <w:szCs w:val="28"/>
        </w:rPr>
        <w:t xml:space="preserve">К. Позначимо узагальнену арифметичну операцію як </w:t>
      </w:r>
      <w:r w:rsidRPr="00DA1BC4">
        <w:rPr>
          <w:position w:val="-6"/>
          <w:szCs w:val="28"/>
        </w:rPr>
        <w:object w:dxaOrig="279" w:dyaOrig="300">
          <v:shape id="_x0000_i1462" type="#_x0000_t75" style="width:14.5pt;height:15pt" o:ole="">
            <v:imagedata r:id="rId792" o:title=""/>
          </v:shape>
          <o:OLEObject Type="Embed" ProgID="Equation.DSMT4" ShapeID="_x0000_i1462" DrawAspect="Content" ObjectID="_1700725087" r:id="rId793"/>
        </w:object>
      </w:r>
      <w:r w:rsidRPr="00DA1BC4">
        <w:rPr>
          <w:rFonts w:cs="Times New Roman"/>
          <w:szCs w:val="28"/>
        </w:rPr>
        <w:t xml:space="preserve">. Для чисел </w:t>
      </w:r>
      <w:r w:rsidRPr="00DA1BC4">
        <w:rPr>
          <w:rFonts w:cs="Times New Roman"/>
          <w:i/>
          <w:szCs w:val="28"/>
        </w:rPr>
        <w:t>A</w:t>
      </w:r>
      <w:r w:rsidRPr="00DA1BC4">
        <w:rPr>
          <w:rFonts w:cs="Times New Roman"/>
          <w:szCs w:val="28"/>
        </w:rPr>
        <w:t xml:space="preserve"> і </w:t>
      </w:r>
      <w:r w:rsidRPr="00DA1BC4">
        <w:rPr>
          <w:rFonts w:cs="Times New Roman"/>
          <w:i/>
          <w:szCs w:val="28"/>
        </w:rPr>
        <w:t>B</w:t>
      </w:r>
      <w:r w:rsidR="008E7496" w:rsidRPr="00DA1BC4">
        <w:rPr>
          <w:rFonts w:cs="Times New Roman"/>
          <w:szCs w:val="28"/>
        </w:rPr>
        <w:t>, представлених кодом СЗ</w:t>
      </w:r>
      <w:r w:rsidRPr="00DA1BC4">
        <w:rPr>
          <w:rFonts w:cs="Times New Roman"/>
          <w:szCs w:val="28"/>
        </w:rPr>
        <w:t xml:space="preserve">К, результат операції можна наступним чином: </w:t>
      </w:r>
      <w:r w:rsidR="008E7496" w:rsidRPr="00DA1BC4">
        <w:rPr>
          <w:rFonts w:cs="Times New Roman"/>
          <w:szCs w:val="28"/>
        </w:rPr>
        <w:t xml:space="preserve">число </w:t>
      </w:r>
      <w:r w:rsidR="008E7496" w:rsidRPr="00DA1BC4">
        <w:rPr>
          <w:position w:val="-14"/>
          <w:szCs w:val="28"/>
        </w:rPr>
        <w:object w:dxaOrig="2100" w:dyaOrig="420">
          <v:shape id="_x0000_i1463" type="#_x0000_t75" style="width:105pt;height:21pt" o:ole="">
            <v:imagedata r:id="rId794" o:title=""/>
          </v:shape>
          <o:OLEObject Type="Embed" ProgID="Equation.DSMT4" ShapeID="_x0000_i1463" DrawAspect="Content" ObjectID="_1700725088" r:id="rId795"/>
        </w:object>
      </w:r>
      <w:r w:rsidR="008E7496" w:rsidRPr="00DA1BC4">
        <w:rPr>
          <w:szCs w:val="28"/>
        </w:rPr>
        <w:t xml:space="preserve"> та число </w:t>
      </w:r>
      <w:r w:rsidR="008E7496" w:rsidRPr="00DA1BC4">
        <w:rPr>
          <w:position w:val="-14"/>
          <w:szCs w:val="28"/>
        </w:rPr>
        <w:object w:dxaOrig="2100" w:dyaOrig="420">
          <v:shape id="_x0000_i1464" type="#_x0000_t75" style="width:105pt;height:21pt" o:ole="">
            <v:imagedata r:id="rId796" o:title=""/>
          </v:shape>
          <o:OLEObject Type="Embed" ProgID="Equation.DSMT4" ShapeID="_x0000_i1464" DrawAspect="Content" ObjectID="_1700725089" r:id="rId797"/>
        </w:object>
      </w:r>
      <w:r w:rsidR="008E7496" w:rsidRPr="00DA1BC4">
        <w:rPr>
          <w:szCs w:val="28"/>
        </w:rPr>
        <w:t>,</w:t>
      </w:r>
      <w:r w:rsidRPr="00DA1BC4">
        <w:rPr>
          <w:rFonts w:cs="Times New Roman"/>
          <w:szCs w:val="28"/>
        </w:rPr>
        <w:t xml:space="preserve"> тоді </w:t>
      </w:r>
      <w:r w:rsidR="008E7496" w:rsidRPr="00DA1BC4">
        <w:rPr>
          <w:position w:val="-16"/>
          <w:szCs w:val="28"/>
        </w:rPr>
        <w:object w:dxaOrig="5500" w:dyaOrig="480">
          <v:shape id="_x0000_i1465" type="#_x0000_t75" style="width:275.5pt;height:24pt" o:ole="">
            <v:imagedata r:id="rId798" o:title=""/>
          </v:shape>
          <o:OLEObject Type="Embed" ProgID="Equation.DSMT4" ShapeID="_x0000_i1465" DrawAspect="Content" ObjectID="_1700725090" r:id="rId799"/>
        </w:object>
      </w:r>
      <w:r w:rsidRPr="00DA1BC4">
        <w:rPr>
          <w:rFonts w:cs="Times New Roman"/>
          <w:szCs w:val="28"/>
        </w:rPr>
        <w:t xml:space="preserve">. У цьому необхідно, щоб виконувались такі нерівності: </w:t>
      </w:r>
      <w:r w:rsidR="008E7496" w:rsidRPr="00DA1BC4">
        <w:rPr>
          <w:position w:val="-10"/>
          <w:szCs w:val="28"/>
        </w:rPr>
        <w:object w:dxaOrig="1700" w:dyaOrig="340">
          <v:shape id="_x0000_i1466" type="#_x0000_t75" style="width:84.5pt;height:17.5pt" o:ole="">
            <v:imagedata r:id="rId800" o:title=""/>
          </v:shape>
          <o:OLEObject Type="Embed" ProgID="Equation.DSMT4" ShapeID="_x0000_i1466" DrawAspect="Content" ObjectID="_1700725091" r:id="rId801"/>
        </w:object>
      </w:r>
      <w:r w:rsidR="008E7496" w:rsidRPr="00DA1BC4">
        <w:rPr>
          <w:szCs w:val="28"/>
        </w:rPr>
        <w:t xml:space="preserve">, </w:t>
      </w:r>
      <w:r w:rsidR="008E7496" w:rsidRPr="00DA1BC4">
        <w:rPr>
          <w:position w:val="-14"/>
          <w:szCs w:val="28"/>
        </w:rPr>
        <w:object w:dxaOrig="1520" w:dyaOrig="420">
          <v:shape id="_x0000_i1467" type="#_x0000_t75" style="width:76pt;height:21pt" o:ole="">
            <v:imagedata r:id="rId802" o:title=""/>
          </v:shape>
          <o:OLEObject Type="Embed" ProgID="Equation.DSMT4" ShapeID="_x0000_i1467" DrawAspect="Content" ObjectID="_1700725092" r:id="rId803"/>
        </w:object>
      </w:r>
      <w:r w:rsidR="008E7496" w:rsidRPr="00DA1BC4">
        <w:rPr>
          <w:szCs w:val="28"/>
        </w:rPr>
        <w:t xml:space="preserve">, де </w:t>
      </w:r>
      <w:r w:rsidR="008E7496" w:rsidRPr="00DA1BC4">
        <w:rPr>
          <w:position w:val="-32"/>
          <w:szCs w:val="28"/>
        </w:rPr>
        <w:object w:dxaOrig="1260" w:dyaOrig="780">
          <v:shape id="_x0000_i1468" type="#_x0000_t75" style="width:63pt;height:39pt" o:ole="">
            <v:imagedata r:id="rId804" o:title=""/>
          </v:shape>
          <o:OLEObject Type="Embed" ProgID="Equation.DSMT4" ShapeID="_x0000_i1468" DrawAspect="Content" ObjectID="_1700725093" r:id="rId805"/>
        </w:object>
      </w:r>
      <w:r w:rsidRPr="00DA1BC4">
        <w:rPr>
          <w:rFonts w:cs="Times New Roman"/>
          <w:szCs w:val="28"/>
        </w:rPr>
        <w:t xml:space="preserve">. Ці </w:t>
      </w:r>
      <w:r w:rsidRPr="00DA1BC4">
        <w:rPr>
          <w:rFonts w:cs="Times New Roman"/>
          <w:szCs w:val="28"/>
        </w:rPr>
        <w:lastRenderedPageBreak/>
        <w:t>вимоги обумовлені необхідністю невиходу з інформаційного числового діапазону, як чисел, так і результату операції.</w:t>
      </w:r>
    </w:p>
    <w:p w:rsidR="00876765" w:rsidRPr="00DA1BC4" w:rsidRDefault="008E7496" w:rsidP="00876765">
      <w:pPr>
        <w:widowControl w:val="0"/>
        <w:autoSpaceDE w:val="0"/>
        <w:autoSpaceDN w:val="0"/>
        <w:adjustRightInd w:val="0"/>
        <w:jc w:val="both"/>
        <w:rPr>
          <w:rFonts w:cs="Times New Roman"/>
          <w:szCs w:val="28"/>
        </w:rPr>
      </w:pPr>
      <w:r w:rsidRPr="00DA1BC4">
        <w:rPr>
          <w:rFonts w:cs="Times New Roman"/>
          <w:szCs w:val="28"/>
        </w:rPr>
        <w:t>З властивостей СЗК (див. 1.4</w:t>
      </w:r>
      <w:r w:rsidR="00876765" w:rsidRPr="00DA1BC4">
        <w:rPr>
          <w:rFonts w:cs="Times New Roman"/>
          <w:szCs w:val="28"/>
        </w:rPr>
        <w:t>) розглянемо можливі методи викон</w:t>
      </w:r>
      <w:r w:rsidRPr="00DA1BC4">
        <w:rPr>
          <w:rFonts w:cs="Times New Roman"/>
          <w:szCs w:val="28"/>
        </w:rPr>
        <w:t>ання арифметичних операцій. У СЗ</w:t>
      </w:r>
      <w:r w:rsidR="00876765" w:rsidRPr="00DA1BC4">
        <w:rPr>
          <w:rFonts w:cs="Times New Roman"/>
          <w:szCs w:val="28"/>
        </w:rPr>
        <w:t xml:space="preserve">К існують три методи реалізації арифметичних операцій </w:t>
      </w:r>
      <w:r w:rsidRPr="00DA1BC4">
        <w:rPr>
          <w:rFonts w:cs="Times New Roman"/>
          <w:szCs w:val="28"/>
        </w:rPr>
        <w:t>додавання</w:t>
      </w:r>
      <w:r w:rsidR="00876765" w:rsidRPr="00DA1BC4">
        <w:rPr>
          <w:rFonts w:cs="Times New Roman"/>
          <w:szCs w:val="28"/>
        </w:rPr>
        <w:t>, віднімання та множення. Коротко розглянемо кожен із них</w:t>
      </w:r>
      <w:r w:rsidR="009B0AB4" w:rsidRPr="00DA1BC4">
        <w:rPr>
          <w:rFonts w:cs="Times New Roman"/>
          <w:szCs w:val="28"/>
        </w:rPr>
        <w:t xml:space="preserve"> [37]</w:t>
      </w:r>
      <w:r w:rsidR="00876765" w:rsidRPr="00DA1BC4">
        <w:rPr>
          <w:rFonts w:cs="Times New Roman"/>
          <w:szCs w:val="28"/>
        </w:rPr>
        <w:t>.</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 xml:space="preserve">1. </w:t>
      </w:r>
      <w:r w:rsidRPr="00DA1BC4">
        <w:rPr>
          <w:rFonts w:cs="Times New Roman"/>
          <w:i/>
          <w:szCs w:val="28"/>
        </w:rPr>
        <w:t>Суматорний метод</w:t>
      </w:r>
      <w:r w:rsidRPr="00DA1BC4">
        <w:rPr>
          <w:rFonts w:cs="Times New Roman"/>
          <w:szCs w:val="28"/>
        </w:rPr>
        <w:t xml:space="preserve">. Метод ґрунтується на використанні малорозрядних двійкових суматорів за модулем </w:t>
      </w:r>
      <w:r w:rsidRPr="00DA1BC4">
        <w:rPr>
          <w:rFonts w:cs="Times New Roman"/>
          <w:i/>
          <w:szCs w:val="28"/>
        </w:rPr>
        <w:t>m</w:t>
      </w:r>
      <w:r w:rsidRPr="00DA1BC4">
        <w:rPr>
          <w:rFonts w:cs="Times New Roman"/>
          <w:i/>
          <w:szCs w:val="28"/>
          <w:vertAlign w:val="subscript"/>
        </w:rPr>
        <w:t>i</w:t>
      </w:r>
      <w:r w:rsidRPr="00DA1BC4">
        <w:rPr>
          <w:rFonts w:cs="Times New Roman"/>
          <w:szCs w:val="28"/>
        </w:rPr>
        <w:t xml:space="preserve">. Час реалізації арифметичних (модульних) операцій </w:t>
      </w:r>
      <w:r w:rsidR="008E7496" w:rsidRPr="00DA1BC4">
        <w:rPr>
          <w:rFonts w:cs="Times New Roman"/>
          <w:szCs w:val="28"/>
        </w:rPr>
        <w:t>додавання</w:t>
      </w:r>
      <w:r w:rsidRPr="00DA1BC4">
        <w:rPr>
          <w:rFonts w:cs="Times New Roman"/>
          <w:szCs w:val="28"/>
        </w:rPr>
        <w:t xml:space="preserve">, віднімання та множення визначається часом виконання модульної операції за найбільшим за величиною </w:t>
      </w:r>
      <w:r w:rsidRPr="00DA1BC4">
        <w:rPr>
          <w:rFonts w:cs="Times New Roman"/>
          <w:i/>
          <w:szCs w:val="28"/>
        </w:rPr>
        <w:t>m</w:t>
      </w:r>
      <w:r w:rsidRPr="00DA1BC4">
        <w:rPr>
          <w:rFonts w:cs="Times New Roman"/>
          <w:i/>
          <w:szCs w:val="28"/>
          <w:vertAlign w:val="subscript"/>
        </w:rPr>
        <w:t>n</w:t>
      </w:r>
      <w:r w:rsidR="008E7496" w:rsidRPr="00DA1BC4">
        <w:rPr>
          <w:rFonts w:cs="Times New Roman"/>
          <w:szCs w:val="28"/>
        </w:rPr>
        <w:t xml:space="preserve"> модулем СЗ</w:t>
      </w:r>
      <w:r w:rsidRPr="00DA1BC4">
        <w:rPr>
          <w:rFonts w:cs="Times New Roman"/>
          <w:szCs w:val="28"/>
        </w:rPr>
        <w:t>К.</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 xml:space="preserve">2. </w:t>
      </w:r>
      <w:r w:rsidRPr="00DA1BC4">
        <w:rPr>
          <w:rFonts w:cs="Times New Roman"/>
          <w:i/>
          <w:szCs w:val="28"/>
        </w:rPr>
        <w:t>Метод кільцевого зсуву</w:t>
      </w:r>
      <w:r w:rsidRPr="00DA1BC4">
        <w:rPr>
          <w:rFonts w:cs="Times New Roman"/>
          <w:szCs w:val="28"/>
        </w:rPr>
        <w:t xml:space="preserve">. Даний метод, заснований на використанні кільцевих зсувних регістрів. Час </w:t>
      </w:r>
      <w:r w:rsidR="008E7496" w:rsidRPr="00DA1BC4">
        <w:rPr>
          <w:rFonts w:cs="Times New Roman"/>
          <w:szCs w:val="28"/>
        </w:rPr>
        <w:t xml:space="preserve">додавання двох чисел </w:t>
      </w:r>
      <w:r w:rsidR="008E7496" w:rsidRPr="00DA1BC4">
        <w:rPr>
          <w:rFonts w:cs="Times New Roman"/>
          <w:i/>
          <w:szCs w:val="28"/>
        </w:rPr>
        <w:t>А</w:t>
      </w:r>
      <w:r w:rsidR="008E7496" w:rsidRPr="00DA1BC4">
        <w:rPr>
          <w:rFonts w:cs="Times New Roman"/>
          <w:szCs w:val="28"/>
        </w:rPr>
        <w:t xml:space="preserve"> і </w:t>
      </w:r>
      <w:r w:rsidR="008E7496" w:rsidRPr="00DA1BC4">
        <w:rPr>
          <w:rFonts w:cs="Times New Roman"/>
          <w:i/>
          <w:szCs w:val="28"/>
        </w:rPr>
        <w:t xml:space="preserve">В </w:t>
      </w:r>
      <w:r w:rsidR="008E7496" w:rsidRPr="00DA1BC4">
        <w:rPr>
          <w:rFonts w:cs="Times New Roman"/>
          <w:szCs w:val="28"/>
        </w:rPr>
        <w:t>СЗ</w:t>
      </w:r>
      <w:r w:rsidRPr="00DA1BC4">
        <w:rPr>
          <w:rFonts w:cs="Times New Roman"/>
          <w:szCs w:val="28"/>
        </w:rPr>
        <w:t xml:space="preserve">К на основі принципу кільцевого зсуву визначається кількісним значенням другого </w:t>
      </w:r>
      <w:r w:rsidR="008E7496" w:rsidRPr="00DA1BC4">
        <w:rPr>
          <w:rFonts w:cs="Times New Roman"/>
          <w:szCs w:val="28"/>
        </w:rPr>
        <w:t xml:space="preserve">В </w:t>
      </w:r>
      <w:r w:rsidRPr="00DA1BC4">
        <w:rPr>
          <w:rFonts w:cs="Times New Roman"/>
          <w:szCs w:val="28"/>
        </w:rPr>
        <w:t>складового.</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 xml:space="preserve">3. </w:t>
      </w:r>
      <w:r w:rsidRPr="00DA1BC4">
        <w:rPr>
          <w:rFonts w:cs="Times New Roman"/>
          <w:i/>
          <w:szCs w:val="28"/>
        </w:rPr>
        <w:t>Табличний метод</w:t>
      </w:r>
      <w:r w:rsidRPr="00DA1BC4">
        <w:rPr>
          <w:rFonts w:cs="Times New Roman"/>
          <w:szCs w:val="28"/>
        </w:rPr>
        <w:t xml:space="preserve">. Табличний (матричний) </w:t>
      </w:r>
      <w:r w:rsidR="008E7496" w:rsidRPr="00DA1BC4">
        <w:rPr>
          <w:rFonts w:cs="Times New Roman"/>
          <w:szCs w:val="28"/>
        </w:rPr>
        <w:t>метод</w:t>
      </w:r>
      <w:r w:rsidRPr="00DA1BC4">
        <w:rPr>
          <w:rFonts w:cs="Times New Roman"/>
          <w:szCs w:val="28"/>
        </w:rPr>
        <w:t xml:space="preserve"> реалізації арифметичних операцій. Час виконання операцій залежить від величини </w:t>
      </w:r>
      <w:r w:rsidRPr="00DA1BC4">
        <w:rPr>
          <w:rFonts w:cs="Times New Roman"/>
          <w:i/>
          <w:szCs w:val="28"/>
        </w:rPr>
        <w:t>m</w:t>
      </w:r>
      <w:r w:rsidRPr="00DA1BC4">
        <w:rPr>
          <w:rFonts w:cs="Times New Roman"/>
          <w:i/>
          <w:szCs w:val="28"/>
          <w:vertAlign w:val="subscript"/>
        </w:rPr>
        <w:t>i</w:t>
      </w:r>
      <w:r w:rsidRPr="00DA1BC4">
        <w:rPr>
          <w:rFonts w:cs="Times New Roman"/>
          <w:i/>
          <w:szCs w:val="28"/>
        </w:rPr>
        <w:t xml:space="preserve"> </w:t>
      </w:r>
      <w:r w:rsidR="008E7496" w:rsidRPr="00DA1BC4">
        <w:rPr>
          <w:rFonts w:cs="Times New Roman"/>
          <w:szCs w:val="28"/>
        </w:rPr>
        <w:t>модуля СЗ</w:t>
      </w:r>
      <w:r w:rsidRPr="00DA1BC4">
        <w:rPr>
          <w:rFonts w:cs="Times New Roman"/>
          <w:szCs w:val="28"/>
        </w:rPr>
        <w:t xml:space="preserve">К і дорівнює часу спрацьовування </w:t>
      </w:r>
      <w:r w:rsidR="008E7496" w:rsidRPr="00DA1BC4">
        <w:rPr>
          <w:rFonts w:cs="Times New Roman"/>
          <w:szCs w:val="28"/>
        </w:rPr>
        <w:t>двох входового</w:t>
      </w:r>
      <w:r w:rsidRPr="00DA1BC4">
        <w:rPr>
          <w:rFonts w:cs="Times New Roman"/>
          <w:szCs w:val="28"/>
        </w:rPr>
        <w:t xml:space="preserve"> елемента І.</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i/>
          <w:szCs w:val="28"/>
        </w:rPr>
        <w:t>Суматорний метод</w:t>
      </w:r>
      <w:r w:rsidRPr="00DA1BC4">
        <w:rPr>
          <w:rFonts w:cs="Times New Roman"/>
          <w:szCs w:val="28"/>
        </w:rPr>
        <w:t xml:space="preserve">. Реалізація модульної операції </w:t>
      </w:r>
      <w:r w:rsidR="001416EC" w:rsidRPr="00DA1BC4">
        <w:rPr>
          <w:position w:val="-14"/>
          <w:szCs w:val="28"/>
        </w:rPr>
        <w:object w:dxaOrig="1960" w:dyaOrig="420">
          <v:shape id="_x0000_i1469" type="#_x0000_t75" style="width:98.5pt;height:21pt" o:ole="">
            <v:imagedata r:id="rId806" o:title=""/>
          </v:shape>
          <o:OLEObject Type="Embed" ProgID="Equation.DSMT4" ShapeID="_x0000_i1469" DrawAspect="Content" ObjectID="_1700725094" r:id="rId807"/>
        </w:object>
      </w:r>
      <w:r w:rsidR="001416EC" w:rsidRPr="00DA1BC4">
        <w:rPr>
          <w:rFonts w:cs="Times New Roman"/>
          <w:szCs w:val="28"/>
        </w:rPr>
        <w:t>здійснюється на</w:t>
      </w:r>
      <w:r w:rsidRPr="00DA1BC4">
        <w:rPr>
          <w:rFonts w:cs="Times New Roman"/>
          <w:szCs w:val="28"/>
        </w:rPr>
        <w:t xml:space="preserve"> основі малорозрядного двійкового суматора по модулю</w:t>
      </w:r>
      <w:r w:rsidR="008E7496" w:rsidRPr="00DA1BC4">
        <w:rPr>
          <w:rFonts w:cs="Times New Roman"/>
          <w:i/>
          <w:szCs w:val="28"/>
        </w:rPr>
        <w:t xml:space="preserve"> m</w:t>
      </w:r>
      <w:r w:rsidR="008E7496" w:rsidRPr="00DA1BC4">
        <w:rPr>
          <w:rFonts w:cs="Times New Roman"/>
          <w:i/>
          <w:szCs w:val="28"/>
          <w:vertAlign w:val="subscript"/>
        </w:rPr>
        <w:t>i</w:t>
      </w:r>
      <w:r w:rsidR="001416EC" w:rsidRPr="00DA1BC4">
        <w:rPr>
          <w:rFonts w:cs="Times New Roman"/>
          <w:szCs w:val="28"/>
        </w:rPr>
        <w:t>. При</w:t>
      </w:r>
      <w:r w:rsidRPr="00DA1BC4">
        <w:rPr>
          <w:rFonts w:cs="Times New Roman"/>
          <w:szCs w:val="28"/>
        </w:rPr>
        <w:t xml:space="preserve"> цьому максимальна розрядність двійкового суматора дорівнює </w:t>
      </w:r>
      <w:r w:rsidR="001416EC" w:rsidRPr="00DA1BC4">
        <w:rPr>
          <w:position w:val="-18"/>
          <w:szCs w:val="28"/>
        </w:rPr>
        <w:object w:dxaOrig="2760" w:dyaOrig="499">
          <v:shape id="_x0000_i1470" type="#_x0000_t75" style="width:138pt;height:25pt" o:ole="">
            <v:imagedata r:id="rId808" o:title=""/>
          </v:shape>
          <o:OLEObject Type="Embed" ProgID="Equation.DSMT4" ShapeID="_x0000_i1470" DrawAspect="Content" ObjectID="_1700725095" r:id="rId809"/>
        </w:object>
      </w:r>
      <w:r w:rsidRPr="00DA1BC4">
        <w:rPr>
          <w:rFonts w:cs="Times New Roman"/>
          <w:szCs w:val="28"/>
        </w:rPr>
        <w:t xml:space="preserve">, а мінімальна – </w:t>
      </w:r>
      <w:r w:rsidR="001416EC" w:rsidRPr="00DA1BC4">
        <w:rPr>
          <w:position w:val="-16"/>
          <w:szCs w:val="28"/>
        </w:rPr>
        <w:object w:dxaOrig="2700" w:dyaOrig="460">
          <v:shape id="_x0000_i1471" type="#_x0000_t75" style="width:135pt;height:23.5pt" o:ole="">
            <v:imagedata r:id="rId810" o:title=""/>
          </v:shape>
          <o:OLEObject Type="Embed" ProgID="Equation.DSMT4" ShapeID="_x0000_i1471" DrawAspect="Content" ObjectID="_1700725096" r:id="rId811"/>
        </w:object>
      </w:r>
      <w:r w:rsidRPr="00DA1BC4">
        <w:rPr>
          <w:rFonts w:cs="Times New Roman"/>
          <w:szCs w:val="28"/>
        </w:rPr>
        <w:t>. При реаліз</w:t>
      </w:r>
      <w:r w:rsidR="001416EC" w:rsidRPr="00DA1BC4">
        <w:rPr>
          <w:rFonts w:cs="Times New Roman"/>
          <w:szCs w:val="28"/>
        </w:rPr>
        <w:t>ації арифметичних операцій у</w:t>
      </w:r>
      <w:r w:rsidR="008E7496" w:rsidRPr="00DA1BC4">
        <w:rPr>
          <w:rFonts w:cs="Times New Roman"/>
          <w:szCs w:val="28"/>
        </w:rPr>
        <w:t xml:space="preserve"> СЗ</w:t>
      </w:r>
      <w:r w:rsidRPr="00DA1BC4">
        <w:rPr>
          <w:rFonts w:cs="Times New Roman"/>
          <w:szCs w:val="28"/>
        </w:rPr>
        <w:t xml:space="preserve">К на основі застосування </w:t>
      </w:r>
      <w:r w:rsidRPr="00DA1BC4">
        <w:rPr>
          <w:rFonts w:cs="Times New Roman"/>
          <w:i/>
          <w:szCs w:val="28"/>
        </w:rPr>
        <w:t>n</w:t>
      </w:r>
      <w:r w:rsidRPr="00DA1BC4">
        <w:rPr>
          <w:rFonts w:cs="Times New Roman"/>
          <w:szCs w:val="28"/>
        </w:rPr>
        <w:t xml:space="preserve"> двійкових суматорів відсутні міжрозрядні зв'язки між залишками чисел, що обробляються. Однак у межах кожного залишку </w:t>
      </w:r>
      <w:r w:rsidRPr="00DA1BC4">
        <w:rPr>
          <w:rFonts w:cs="Times New Roman"/>
          <w:i/>
          <w:szCs w:val="28"/>
        </w:rPr>
        <w:t>a</w:t>
      </w:r>
      <w:r w:rsidRPr="00DA1BC4">
        <w:rPr>
          <w:rFonts w:cs="Times New Roman"/>
          <w:i/>
          <w:szCs w:val="28"/>
          <w:vertAlign w:val="subscript"/>
        </w:rPr>
        <w:t>i</w:t>
      </w:r>
      <w:r w:rsidRPr="00DA1BC4">
        <w:rPr>
          <w:rFonts w:cs="Times New Roman"/>
          <w:szCs w:val="28"/>
        </w:rPr>
        <w:t xml:space="preserve"> </w:t>
      </w:r>
      <w:r w:rsidR="001416EC" w:rsidRPr="00DA1BC4">
        <w:rPr>
          <w:rFonts w:cs="Times New Roman"/>
          <w:szCs w:val="28"/>
        </w:rPr>
        <w:t xml:space="preserve"> </w:t>
      </w:r>
      <w:r w:rsidRPr="00DA1BC4">
        <w:rPr>
          <w:rFonts w:cs="Times New Roman"/>
          <w:szCs w:val="28"/>
        </w:rPr>
        <w:t>існують перенесення між двійковими розрядами.</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i/>
          <w:szCs w:val="28"/>
        </w:rPr>
        <w:t>Метод кільцевого зсуву.</w:t>
      </w:r>
      <w:r w:rsidRPr="00DA1BC4">
        <w:rPr>
          <w:rFonts w:cs="Times New Roman"/>
          <w:szCs w:val="28"/>
        </w:rPr>
        <w:t xml:space="preserve"> Особливість методу кільцевого зсуву якого полягає в тому, що результат арифметичної </w:t>
      </w:r>
      <w:r w:rsidR="001416EC" w:rsidRPr="00DA1BC4">
        <w:rPr>
          <w:rFonts w:cs="Times New Roman"/>
          <w:szCs w:val="28"/>
        </w:rPr>
        <w:t xml:space="preserve">операції </w:t>
      </w:r>
      <w:r w:rsidR="001416EC" w:rsidRPr="00DA1BC4">
        <w:rPr>
          <w:rFonts w:cs="Times New Roman"/>
          <w:color w:val="000000"/>
          <w:position w:val="-12"/>
          <w:szCs w:val="28"/>
        </w:rPr>
        <w:object w:dxaOrig="1500" w:dyaOrig="360">
          <v:shape id="_x0000_i1472" type="#_x0000_t75" style="width:89.5pt;height:21.5pt" o:ole="">
            <v:imagedata r:id="rId812" o:title=""/>
          </v:shape>
          <o:OLEObject Type="Embed" ProgID="Equation.DSMT4" ShapeID="_x0000_i1472" DrawAspect="Content" ObjectID="_1700725097" r:id="rId813"/>
        </w:object>
      </w:r>
      <w:r w:rsidR="001416EC" w:rsidRPr="00DA1BC4">
        <w:rPr>
          <w:rFonts w:cs="Times New Roman"/>
          <w:color w:val="000000"/>
          <w:szCs w:val="28"/>
        </w:rPr>
        <w:t xml:space="preserve"> </w:t>
      </w:r>
      <w:r w:rsidR="001416EC" w:rsidRPr="00DA1BC4">
        <w:rPr>
          <w:rFonts w:cs="Times New Roman"/>
          <w:szCs w:val="28"/>
        </w:rPr>
        <w:t>за довільним модулем</w:t>
      </w:r>
      <w:r w:rsidR="001416EC" w:rsidRPr="00DA1BC4">
        <w:rPr>
          <w:rFonts w:cs="Times New Roman"/>
          <w:i/>
          <w:szCs w:val="28"/>
        </w:rPr>
        <w:t xml:space="preserve"> m</w:t>
      </w:r>
      <w:r w:rsidR="001416EC" w:rsidRPr="00DA1BC4">
        <w:rPr>
          <w:rFonts w:cs="Times New Roman"/>
          <w:i/>
          <w:szCs w:val="28"/>
          <w:vertAlign w:val="subscript"/>
        </w:rPr>
        <w:t>i</w:t>
      </w:r>
      <w:r w:rsidR="001416EC" w:rsidRPr="00DA1BC4">
        <w:rPr>
          <w:rFonts w:cs="Times New Roman"/>
          <w:szCs w:val="28"/>
        </w:rPr>
        <w:t xml:space="preserve">  СЗ</w:t>
      </w:r>
      <w:r w:rsidRPr="00DA1BC4">
        <w:rPr>
          <w:rFonts w:cs="Times New Roman"/>
          <w:szCs w:val="28"/>
        </w:rPr>
        <w:t>К, заданою сукупністю основ</w:t>
      </w:r>
      <w:r w:rsidR="001416EC" w:rsidRPr="00DA1BC4">
        <w:rPr>
          <w:rFonts w:cs="Times New Roman"/>
          <w:szCs w:val="28"/>
        </w:rPr>
        <w:t xml:space="preserve"> </w:t>
      </w:r>
      <w:r w:rsidR="001416EC" w:rsidRPr="00DA1BC4">
        <w:rPr>
          <w:rFonts w:cs="Times New Roman"/>
          <w:color w:val="000000"/>
          <w:position w:val="-16"/>
          <w:szCs w:val="28"/>
        </w:rPr>
        <w:object w:dxaOrig="499" w:dyaOrig="420">
          <v:shape id="_x0000_i1473" type="#_x0000_t75" style="width:29pt;height:24pt" o:ole="">
            <v:imagedata r:id="rId814" o:title=""/>
          </v:shape>
          <o:OLEObject Type="Embed" ProgID="Equation.DSMT4" ShapeID="_x0000_i1473" DrawAspect="Content" ObjectID="_1700725098" r:id="rId815"/>
        </w:object>
      </w:r>
      <w:r w:rsidR="001416EC" w:rsidRPr="00DA1BC4">
        <w:rPr>
          <w:rFonts w:cs="Times New Roman"/>
          <w:color w:val="000000"/>
          <w:position w:val="-10"/>
          <w:szCs w:val="28"/>
        </w:rPr>
        <w:object w:dxaOrig="820" w:dyaOrig="360">
          <v:shape id="_x0000_i1474" type="#_x0000_t75" style="width:54pt;height:23.5pt" o:ole="">
            <v:imagedata r:id="rId816" o:title=""/>
          </v:shape>
          <o:OLEObject Type="Embed" ProgID="Equation.DSMT4" ShapeID="_x0000_i1474" DrawAspect="Content" ObjectID="_1700725099" r:id="rId817"/>
        </w:object>
      </w:r>
      <w:r w:rsidRPr="00DA1BC4">
        <w:rPr>
          <w:rFonts w:cs="Times New Roman"/>
          <w:szCs w:val="28"/>
        </w:rPr>
        <w:t xml:space="preserve">, </w:t>
      </w:r>
      <w:r w:rsidRPr="00DA1BC4">
        <w:rPr>
          <w:rFonts w:cs="Times New Roman"/>
          <w:szCs w:val="28"/>
        </w:rPr>
        <w:lastRenderedPageBreak/>
        <w:t xml:space="preserve">визначається лише за рахунок циклічних </w:t>
      </w:r>
      <w:r w:rsidR="001416EC" w:rsidRPr="00DA1BC4">
        <w:rPr>
          <w:rFonts w:cs="Times New Roman"/>
          <w:szCs w:val="28"/>
        </w:rPr>
        <w:t>зсувів</w:t>
      </w:r>
      <w:r w:rsidRPr="00DA1BC4">
        <w:rPr>
          <w:rFonts w:cs="Times New Roman"/>
          <w:szCs w:val="28"/>
        </w:rPr>
        <w:t xml:space="preserve"> заданої цифрової структури. При цьому вихідна цифрова структур</w:t>
      </w:r>
      <w:r w:rsidR="001416EC" w:rsidRPr="00DA1BC4">
        <w:rPr>
          <w:rFonts w:cs="Times New Roman"/>
          <w:szCs w:val="28"/>
        </w:rPr>
        <w:t>а для кожного модуля (основи) СЗ</w:t>
      </w:r>
      <w:r w:rsidRPr="00DA1BC4">
        <w:rPr>
          <w:rFonts w:cs="Times New Roman"/>
          <w:szCs w:val="28"/>
        </w:rPr>
        <w:t xml:space="preserve">К представляється у вигляді вмісту першого рядка (стовпця) таблиці модульного </w:t>
      </w:r>
      <w:r w:rsidR="001416EC" w:rsidRPr="00DA1BC4">
        <w:rPr>
          <w:rFonts w:cs="Times New Roman"/>
          <w:szCs w:val="28"/>
        </w:rPr>
        <w:t>додавання</w:t>
      </w:r>
      <w:r w:rsidRPr="00DA1BC4">
        <w:rPr>
          <w:rFonts w:cs="Times New Roman"/>
          <w:szCs w:val="28"/>
        </w:rPr>
        <w:t xml:space="preserve"> (віднімання) виду</w:t>
      </w:r>
      <w:r w:rsidR="001416EC" w:rsidRPr="00DA1BC4">
        <w:rPr>
          <w:rFonts w:cs="Times New Roman"/>
          <w:szCs w:val="28"/>
        </w:rPr>
        <w:t xml:space="preserve"> </w:t>
      </w:r>
      <w:r w:rsidR="001416EC" w:rsidRPr="00DA1BC4">
        <w:rPr>
          <w:rFonts w:cs="Times New Roman"/>
          <w:color w:val="000000"/>
          <w:position w:val="-12"/>
          <w:szCs w:val="28"/>
        </w:rPr>
        <w:object w:dxaOrig="1500" w:dyaOrig="360">
          <v:shape id="_x0000_i1475" type="#_x0000_t75" style="width:89.5pt;height:21.5pt" o:ole="">
            <v:imagedata r:id="rId812" o:title=""/>
          </v:shape>
          <o:OLEObject Type="Embed" ProgID="Equation.DSMT4" ShapeID="_x0000_i1475" DrawAspect="Content" ObjectID="_1700725100" r:id="rId818"/>
        </w:object>
      </w:r>
      <w:r w:rsidRPr="00DA1BC4">
        <w:rPr>
          <w:rFonts w:cs="Times New Roman"/>
          <w:szCs w:val="28"/>
        </w:rPr>
        <w:t>.</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szCs w:val="28"/>
        </w:rPr>
        <w:t>Зазначимо основні недоліки суматорного методу та методу кільцевого зсуву:</w:t>
      </w:r>
    </w:p>
    <w:p w:rsidR="00876765" w:rsidRPr="00DA1BC4" w:rsidRDefault="00876765"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складність синтезу двійкових суматорів за модулем;</w:t>
      </w:r>
    </w:p>
    <w:p w:rsidR="00876765" w:rsidRPr="00DA1BC4" w:rsidRDefault="00876765"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у межах кожного залишку</w:t>
      </w:r>
      <w:r w:rsidRPr="00DA1BC4">
        <w:rPr>
          <w:rFonts w:ascii="Times New Roman" w:hAnsi="Times New Roman" w:cs="Times New Roman"/>
          <w:i/>
          <w:sz w:val="28"/>
          <w:szCs w:val="28"/>
          <w:lang w:val="uk-UA"/>
        </w:rPr>
        <w:t xml:space="preserve"> a</w:t>
      </w:r>
      <w:r w:rsidRPr="00DA1BC4">
        <w:rPr>
          <w:rFonts w:ascii="Times New Roman" w:hAnsi="Times New Roman" w:cs="Times New Roman"/>
          <w:i/>
          <w:sz w:val="28"/>
          <w:szCs w:val="28"/>
          <w:vertAlign w:val="subscript"/>
          <w:lang w:val="uk-UA"/>
        </w:rPr>
        <w:t>i</w:t>
      </w:r>
      <w:r w:rsidRPr="00DA1BC4">
        <w:rPr>
          <w:rFonts w:ascii="Times New Roman" w:hAnsi="Times New Roman" w:cs="Times New Roman"/>
          <w:sz w:val="28"/>
          <w:szCs w:val="28"/>
          <w:vertAlign w:val="subscript"/>
          <w:lang w:val="uk-UA"/>
        </w:rPr>
        <w:t xml:space="preserve"> </w:t>
      </w:r>
      <w:r w:rsidRPr="00DA1BC4">
        <w:rPr>
          <w:rFonts w:ascii="Times New Roman" w:hAnsi="Times New Roman" w:cs="Times New Roman"/>
          <w:sz w:val="28"/>
          <w:szCs w:val="28"/>
          <w:lang w:val="uk-UA"/>
        </w:rPr>
        <w:t>чис</w:t>
      </w:r>
      <w:r w:rsidR="001416EC" w:rsidRPr="00DA1BC4">
        <w:rPr>
          <w:rFonts w:ascii="Times New Roman" w:hAnsi="Times New Roman" w:cs="Times New Roman"/>
          <w:sz w:val="28"/>
          <w:szCs w:val="28"/>
          <w:lang w:val="uk-UA"/>
        </w:rPr>
        <w:t>ла, поданого у СЗ</w:t>
      </w:r>
      <w:r w:rsidRPr="00DA1BC4">
        <w:rPr>
          <w:rFonts w:ascii="Times New Roman" w:hAnsi="Times New Roman" w:cs="Times New Roman"/>
          <w:sz w:val="28"/>
          <w:szCs w:val="28"/>
          <w:lang w:val="uk-UA"/>
        </w:rPr>
        <w:t>К, існують переноси між двійковими розрядами;</w:t>
      </w:r>
    </w:p>
    <w:p w:rsidR="00876765" w:rsidRPr="00DA1BC4" w:rsidRDefault="00876765"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значний час реалізації арифметичних операцій для значних розрядних сіток СОП, що визн</w:t>
      </w:r>
      <w:r w:rsidR="001416EC" w:rsidRPr="00DA1BC4">
        <w:rPr>
          <w:rFonts w:ascii="Times New Roman" w:hAnsi="Times New Roman" w:cs="Times New Roman"/>
          <w:sz w:val="28"/>
          <w:szCs w:val="28"/>
          <w:lang w:val="uk-UA"/>
        </w:rPr>
        <w:t>ачається максимальною основою СЗ</w:t>
      </w:r>
      <w:r w:rsidRPr="00DA1BC4">
        <w:rPr>
          <w:rFonts w:ascii="Times New Roman" w:hAnsi="Times New Roman" w:cs="Times New Roman"/>
          <w:sz w:val="28"/>
          <w:szCs w:val="28"/>
          <w:lang w:val="uk-UA"/>
        </w:rPr>
        <w:t>К;</w:t>
      </w:r>
    </w:p>
    <w:p w:rsidR="00876765" w:rsidRPr="00DA1BC4" w:rsidRDefault="001416EC"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с</w:t>
      </w:r>
      <w:r w:rsidR="00876765" w:rsidRPr="00DA1BC4">
        <w:rPr>
          <w:rFonts w:ascii="Times New Roman" w:hAnsi="Times New Roman" w:cs="Times New Roman"/>
          <w:sz w:val="28"/>
          <w:szCs w:val="28"/>
          <w:lang w:val="uk-UA"/>
        </w:rPr>
        <w:t>кладність реалізації операції множення;</w:t>
      </w:r>
    </w:p>
    <w:p w:rsidR="00876765" w:rsidRPr="00DA1BC4" w:rsidRDefault="00876765"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неефективне використання двійкових елементів СОП, внаслідок надмірності максимальних чисел, які можуть бути представлені суматорами,</w:t>
      </w:r>
      <w:r w:rsidR="001416EC" w:rsidRPr="00DA1BC4">
        <w:rPr>
          <w:rFonts w:ascii="Times New Roman" w:hAnsi="Times New Roman" w:cs="Times New Roman"/>
          <w:sz w:val="28"/>
          <w:szCs w:val="28"/>
          <w:lang w:val="uk-UA"/>
        </w:rPr>
        <w:t xml:space="preserve"> порівняно з величинами основ СЗ</w:t>
      </w:r>
      <w:r w:rsidRPr="00DA1BC4">
        <w:rPr>
          <w:rFonts w:ascii="Times New Roman" w:hAnsi="Times New Roman" w:cs="Times New Roman"/>
          <w:sz w:val="28"/>
          <w:szCs w:val="28"/>
          <w:lang w:val="uk-UA"/>
        </w:rPr>
        <w:t>К;</w:t>
      </w:r>
    </w:p>
    <w:p w:rsidR="00876765" w:rsidRPr="00DA1BC4" w:rsidRDefault="00876765" w:rsidP="00BE0BBA">
      <w:pPr>
        <w:pStyle w:val="af2"/>
        <w:widowControl w:val="0"/>
        <w:numPr>
          <w:ilvl w:val="0"/>
          <w:numId w:val="7"/>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низька достовірність обчислень за рахунок помилок, що виникають у процесі обчислень за рахунок або у процесі перенесення проміжних значень порозрядного підсумовування.</w:t>
      </w:r>
    </w:p>
    <w:p w:rsidR="00876765" w:rsidRPr="00DA1BC4" w:rsidRDefault="00876765" w:rsidP="00876765">
      <w:pPr>
        <w:widowControl w:val="0"/>
        <w:autoSpaceDE w:val="0"/>
        <w:autoSpaceDN w:val="0"/>
        <w:adjustRightInd w:val="0"/>
        <w:jc w:val="both"/>
        <w:rPr>
          <w:rFonts w:cs="Times New Roman"/>
          <w:szCs w:val="28"/>
        </w:rPr>
      </w:pPr>
      <w:r w:rsidRPr="00DA1BC4">
        <w:rPr>
          <w:rFonts w:cs="Times New Roman"/>
          <w:i/>
          <w:szCs w:val="28"/>
        </w:rPr>
        <w:t>Табличний метод</w:t>
      </w:r>
      <w:r w:rsidRPr="00DA1BC4">
        <w:rPr>
          <w:rFonts w:cs="Times New Roman"/>
          <w:szCs w:val="28"/>
        </w:rPr>
        <w:t>. Розвиток сучасної мікроелектронної бази, заснованої в основному на застосуванні великих та надвеликих інтегральних схем, а також ПЛМ та ПЛІС, дало поштовх до дослідження можливості</w:t>
      </w:r>
      <w:r w:rsidR="00F350B3" w:rsidRPr="00DA1BC4">
        <w:rPr>
          <w:rFonts w:cs="Times New Roman"/>
          <w:szCs w:val="28"/>
        </w:rPr>
        <w:t xml:space="preserve"> застосування </w:t>
      </w:r>
      <w:r w:rsidRPr="00DA1BC4">
        <w:rPr>
          <w:rFonts w:cs="Times New Roman"/>
          <w:szCs w:val="28"/>
        </w:rPr>
        <w:t>табличного методу обробки інформації. Застосування табличного методу обробки даних за рахунок можливості розпаралелювання елементарної операції може забезпечити надвисоку продуктивність СОП.</w:t>
      </w:r>
    </w:p>
    <w:p w:rsidR="006B052A" w:rsidRDefault="00876765" w:rsidP="00876765">
      <w:pPr>
        <w:widowControl w:val="0"/>
        <w:autoSpaceDE w:val="0"/>
        <w:autoSpaceDN w:val="0"/>
        <w:adjustRightInd w:val="0"/>
        <w:jc w:val="both"/>
        <w:rPr>
          <w:rFonts w:cs="Times New Roman"/>
          <w:szCs w:val="28"/>
        </w:rPr>
      </w:pPr>
      <w:r w:rsidRPr="00DA1BC4">
        <w:rPr>
          <w:rFonts w:cs="Times New Roman"/>
          <w:szCs w:val="28"/>
        </w:rPr>
        <w:t>Таким чином, використання табличного методу обробки даних є дуже ефективним для підвищення продуктивності СОП</w:t>
      </w:r>
      <w:r w:rsidR="00F350B3" w:rsidRPr="00DA1BC4">
        <w:rPr>
          <w:rFonts w:cs="Times New Roman"/>
          <w:szCs w:val="28"/>
        </w:rPr>
        <w:t xml:space="preserve"> </w:t>
      </w:r>
      <w:r w:rsidR="00773712" w:rsidRPr="00DA1BC4">
        <w:rPr>
          <w:rFonts w:cs="Times New Roman"/>
          <w:szCs w:val="28"/>
        </w:rPr>
        <w:t xml:space="preserve">СОКІ </w:t>
      </w:r>
      <w:r w:rsidR="00F350B3" w:rsidRPr="00DA1BC4">
        <w:rPr>
          <w:rFonts w:cs="Times New Roman"/>
          <w:szCs w:val="28"/>
        </w:rPr>
        <w:t xml:space="preserve">за рахунок збільшення швидкодії </w:t>
      </w:r>
      <w:r w:rsidR="00DD7884" w:rsidRPr="00DA1BC4">
        <w:rPr>
          <w:rFonts w:cs="Times New Roman"/>
          <w:szCs w:val="28"/>
        </w:rPr>
        <w:t>виконання арифметичних операцій</w:t>
      </w:r>
      <w:r w:rsidRPr="00DA1BC4">
        <w:rPr>
          <w:rFonts w:cs="Times New Roman"/>
          <w:szCs w:val="28"/>
        </w:rPr>
        <w:t>.</w:t>
      </w:r>
    </w:p>
    <w:p w:rsidR="006B052A" w:rsidRDefault="006B052A">
      <w:pPr>
        <w:spacing w:after="200" w:line="276" w:lineRule="auto"/>
        <w:ind w:firstLine="0"/>
        <w:rPr>
          <w:rFonts w:cs="Times New Roman"/>
          <w:szCs w:val="28"/>
        </w:rPr>
      </w:pPr>
      <w:r>
        <w:rPr>
          <w:rFonts w:cs="Times New Roman"/>
          <w:szCs w:val="28"/>
        </w:rPr>
        <w:br w:type="page"/>
      </w:r>
    </w:p>
    <w:p w:rsidR="008F4122" w:rsidRPr="00DA1BC4" w:rsidRDefault="000D7C79" w:rsidP="00ED2863">
      <w:pPr>
        <w:pStyle w:val="2"/>
      </w:pPr>
      <w:r>
        <w:lastRenderedPageBreak/>
        <w:t>3.2</w:t>
      </w:r>
      <w:r w:rsidR="008F4122" w:rsidRPr="00DA1BC4">
        <w:t xml:space="preserve"> Дослідження методу та алгоритм</w:t>
      </w:r>
      <w:r w:rsidR="003D454D" w:rsidRPr="00DA1BC4">
        <w:t>у</w:t>
      </w:r>
      <w:r w:rsidR="008F4122" w:rsidRPr="00DA1BC4">
        <w:t xml:space="preserve"> табличної реалізації арифметичної операції множення у СЗК</w:t>
      </w:r>
    </w:p>
    <w:p w:rsidR="0071198A" w:rsidRPr="00DA1BC4" w:rsidRDefault="0071198A" w:rsidP="00876765">
      <w:pPr>
        <w:widowControl w:val="0"/>
        <w:autoSpaceDE w:val="0"/>
        <w:autoSpaceDN w:val="0"/>
        <w:adjustRightInd w:val="0"/>
        <w:jc w:val="both"/>
        <w:rPr>
          <w:rFonts w:cs="Times New Roman"/>
          <w:szCs w:val="28"/>
        </w:rPr>
      </w:pPr>
    </w:p>
    <w:p w:rsidR="00074C0A" w:rsidRPr="00DA1BC4" w:rsidRDefault="00074C0A" w:rsidP="003F6160">
      <w:pPr>
        <w:pStyle w:val="21"/>
        <w:widowControl w:val="0"/>
        <w:tabs>
          <w:tab w:val="left" w:pos="0"/>
        </w:tabs>
        <w:spacing w:after="0" w:line="360" w:lineRule="auto"/>
        <w:ind w:left="0"/>
        <w:jc w:val="both"/>
        <w:rPr>
          <w:spacing w:val="6"/>
          <w:sz w:val="28"/>
          <w:szCs w:val="28"/>
          <w:lang w:val="uk-UA"/>
        </w:rPr>
      </w:pPr>
      <w:r w:rsidRPr="00DA1BC4">
        <w:rPr>
          <w:spacing w:val="6"/>
          <w:sz w:val="28"/>
          <w:szCs w:val="28"/>
          <w:lang w:val="uk-UA"/>
        </w:rPr>
        <w:t xml:space="preserve">Пошук шляхів підвищення продуктивності СОП СОКІ реального часу спричинив необхідність розробки методу табличної реалізації модульних операцій. У загальному випадку табличний операційний пристрій (ОП) СОКІ для реалізації арифметичних операцій (що реалізується в унітарному коді) є двох входовим ПЗП. Для кожного з входів ПЗП кількість вхідних шин для </w:t>
      </w:r>
      <w:r w:rsidRPr="00DA1BC4">
        <w:rPr>
          <w:i/>
          <w:spacing w:val="6"/>
          <w:sz w:val="28"/>
          <w:szCs w:val="28"/>
          <w:lang w:val="uk-UA"/>
        </w:rPr>
        <w:t>l</w:t>
      </w:r>
      <w:r w:rsidRPr="00DA1BC4">
        <w:rPr>
          <w:spacing w:val="6"/>
          <w:sz w:val="28"/>
          <w:szCs w:val="28"/>
          <w:lang w:val="uk-UA"/>
        </w:rPr>
        <w:t>-байтової (8</w:t>
      </w:r>
      <w:r w:rsidRPr="00DA1BC4">
        <w:rPr>
          <w:i/>
          <w:spacing w:val="6"/>
          <w:sz w:val="28"/>
          <w:szCs w:val="28"/>
          <w:lang w:val="uk-UA"/>
        </w:rPr>
        <w:t>l</w:t>
      </w:r>
      <w:r w:rsidRPr="00DA1BC4">
        <w:rPr>
          <w:spacing w:val="6"/>
          <w:sz w:val="28"/>
          <w:szCs w:val="28"/>
          <w:lang w:val="uk-UA"/>
        </w:rPr>
        <w:t xml:space="preserve"> двійкових розрядів) СОП дорівнює 2</w:t>
      </w:r>
      <w:r w:rsidRPr="00DA1BC4">
        <w:rPr>
          <w:i/>
          <w:spacing w:val="6"/>
          <w:sz w:val="28"/>
          <w:szCs w:val="28"/>
          <w:vertAlign w:val="superscript"/>
          <w:lang w:val="uk-UA"/>
        </w:rPr>
        <w:t>8l</w:t>
      </w:r>
      <w:r w:rsidRPr="00DA1BC4">
        <w:rPr>
          <w:spacing w:val="6"/>
          <w:sz w:val="28"/>
          <w:szCs w:val="28"/>
          <w:lang w:val="uk-UA"/>
        </w:rPr>
        <w:t xml:space="preserve">. При цьому загальна кількість логічних схем збігу </w:t>
      </w:r>
      <w:r w:rsidR="00471E59" w:rsidRPr="00DA1BC4">
        <w:rPr>
          <w:spacing w:val="6"/>
          <w:sz w:val="28"/>
          <w:szCs w:val="28"/>
          <w:lang w:val="uk-UA"/>
        </w:rPr>
        <w:t>«</w:t>
      </w:r>
      <w:r w:rsidRPr="00DA1BC4">
        <w:rPr>
          <w:spacing w:val="6"/>
          <w:sz w:val="28"/>
          <w:szCs w:val="28"/>
          <w:lang w:val="uk-UA"/>
        </w:rPr>
        <w:t>І</w:t>
      </w:r>
      <w:r w:rsidR="00471E59" w:rsidRPr="00DA1BC4">
        <w:rPr>
          <w:spacing w:val="6"/>
          <w:sz w:val="28"/>
          <w:szCs w:val="28"/>
          <w:lang w:val="uk-UA"/>
        </w:rPr>
        <w:t>»</w:t>
      </w:r>
      <w:r w:rsidRPr="00DA1BC4">
        <w:rPr>
          <w:spacing w:val="6"/>
          <w:sz w:val="28"/>
          <w:szCs w:val="28"/>
          <w:lang w:val="uk-UA"/>
        </w:rPr>
        <w:t xml:space="preserve"> у вузлах ПЗП (яка в основному і визначає загальну кількість обладнання табличного операційного пристрою </w:t>
      </w:r>
      <w:r w:rsidR="004C4711" w:rsidRPr="00DA1BC4">
        <w:rPr>
          <w:spacing w:val="6"/>
          <w:sz w:val="28"/>
          <w:szCs w:val="28"/>
          <w:lang w:val="uk-UA"/>
        </w:rPr>
        <w:t>СОКІ</w:t>
      </w:r>
      <w:r w:rsidRPr="00DA1BC4">
        <w:rPr>
          <w:spacing w:val="6"/>
          <w:sz w:val="28"/>
          <w:szCs w:val="28"/>
          <w:lang w:val="uk-UA"/>
        </w:rPr>
        <w:t xml:space="preserve">) дорівнює </w:t>
      </w:r>
      <w:r w:rsidRPr="00DA1BC4">
        <w:rPr>
          <w:i/>
          <w:spacing w:val="6"/>
          <w:sz w:val="28"/>
          <w:szCs w:val="28"/>
          <w:lang w:val="uk-UA"/>
        </w:rPr>
        <w:t>N</w:t>
      </w:r>
      <w:r w:rsidRPr="00DA1BC4">
        <w:rPr>
          <w:i/>
          <w:spacing w:val="6"/>
          <w:sz w:val="28"/>
          <w:szCs w:val="28"/>
          <w:vertAlign w:val="subscript"/>
          <w:lang w:val="uk-UA"/>
        </w:rPr>
        <w:t xml:space="preserve">l </w:t>
      </w:r>
      <w:r w:rsidRPr="00DA1BC4">
        <w:rPr>
          <w:spacing w:val="6"/>
          <w:sz w:val="28"/>
          <w:szCs w:val="28"/>
          <w:vertAlign w:val="subscript"/>
          <w:lang w:val="uk-UA"/>
        </w:rPr>
        <w:t>ПСЧ</w:t>
      </w:r>
      <w:r w:rsidRPr="00DA1BC4">
        <w:rPr>
          <w:i/>
          <w:spacing w:val="6"/>
          <w:sz w:val="28"/>
          <w:szCs w:val="28"/>
          <w:vertAlign w:val="subscript"/>
          <w:lang w:val="uk-UA"/>
        </w:rPr>
        <w:t xml:space="preserve"> </w:t>
      </w:r>
      <w:r w:rsidRPr="00DA1BC4">
        <w:rPr>
          <w:spacing w:val="6"/>
          <w:sz w:val="28"/>
          <w:szCs w:val="28"/>
          <w:lang w:val="uk-UA"/>
        </w:rPr>
        <w:t>= 2</w:t>
      </w:r>
      <w:r w:rsidRPr="00DA1BC4">
        <w:rPr>
          <w:i/>
          <w:spacing w:val="6"/>
          <w:sz w:val="28"/>
          <w:szCs w:val="28"/>
          <w:vertAlign w:val="superscript"/>
          <w:lang w:val="uk-UA"/>
        </w:rPr>
        <w:t xml:space="preserve">8l </w:t>
      </w:r>
      <w:r w:rsidRPr="00DA1BC4">
        <w:rPr>
          <w:i/>
          <w:spacing w:val="6"/>
          <w:sz w:val="28"/>
          <w:szCs w:val="28"/>
          <w:lang w:val="uk-UA"/>
        </w:rPr>
        <w:t xml:space="preserve">× </w:t>
      </w:r>
      <w:r w:rsidRPr="00DA1BC4">
        <w:rPr>
          <w:spacing w:val="6"/>
          <w:sz w:val="28"/>
          <w:szCs w:val="28"/>
          <w:lang w:val="uk-UA"/>
        </w:rPr>
        <w:t>2</w:t>
      </w:r>
      <w:r w:rsidRPr="00DA1BC4">
        <w:rPr>
          <w:i/>
          <w:spacing w:val="6"/>
          <w:sz w:val="28"/>
          <w:szCs w:val="28"/>
          <w:vertAlign w:val="superscript"/>
          <w:lang w:val="uk-UA"/>
        </w:rPr>
        <w:t>8l</w:t>
      </w:r>
      <w:r w:rsidRPr="00DA1BC4">
        <w:rPr>
          <w:i/>
          <w:spacing w:val="6"/>
          <w:sz w:val="28"/>
          <w:szCs w:val="28"/>
          <w:lang w:val="uk-UA"/>
        </w:rPr>
        <w:t xml:space="preserve"> </w:t>
      </w:r>
      <w:r w:rsidRPr="00DA1BC4">
        <w:rPr>
          <w:spacing w:val="6"/>
          <w:sz w:val="28"/>
          <w:szCs w:val="28"/>
          <w:lang w:val="uk-UA"/>
        </w:rPr>
        <w:t>=</w:t>
      </w:r>
      <w:r w:rsidRPr="00DA1BC4">
        <w:rPr>
          <w:i/>
          <w:spacing w:val="6"/>
          <w:sz w:val="28"/>
          <w:szCs w:val="28"/>
          <w:lang w:val="uk-UA"/>
        </w:rPr>
        <w:t xml:space="preserve"> </w:t>
      </w:r>
      <w:r w:rsidRPr="00DA1BC4">
        <w:rPr>
          <w:spacing w:val="6"/>
          <w:sz w:val="28"/>
          <w:szCs w:val="28"/>
          <w:lang w:val="uk-UA"/>
        </w:rPr>
        <w:t>2</w:t>
      </w:r>
      <w:r w:rsidRPr="00DA1BC4">
        <w:rPr>
          <w:i/>
          <w:spacing w:val="6"/>
          <w:sz w:val="28"/>
          <w:szCs w:val="28"/>
          <w:vertAlign w:val="superscript"/>
          <w:lang w:val="uk-UA"/>
        </w:rPr>
        <w:t>16l</w:t>
      </w:r>
      <w:r w:rsidRPr="00DA1BC4">
        <w:rPr>
          <w:spacing w:val="6"/>
          <w:sz w:val="28"/>
          <w:szCs w:val="28"/>
          <w:lang w:val="uk-UA"/>
        </w:rPr>
        <w:t xml:space="preserve">. Очевидно, що таблична реалізація цілих модульних арифметичних операцій в ПСЧ доцільна тільки для значення </w:t>
      </w:r>
      <w:r w:rsidRPr="00DA1BC4">
        <w:rPr>
          <w:i/>
          <w:spacing w:val="6"/>
          <w:sz w:val="28"/>
          <w:szCs w:val="28"/>
          <w:lang w:val="uk-UA"/>
        </w:rPr>
        <w:t>l</w:t>
      </w:r>
      <w:r w:rsidRPr="00DA1BC4">
        <w:rPr>
          <w:spacing w:val="6"/>
          <w:sz w:val="28"/>
          <w:szCs w:val="28"/>
          <w:lang w:val="uk-UA"/>
        </w:rPr>
        <w:t xml:space="preserve">=1. Справді, у разі </w:t>
      </w:r>
      <w:r w:rsidRPr="00DA1BC4">
        <w:rPr>
          <w:i/>
          <w:spacing w:val="6"/>
          <w:sz w:val="28"/>
          <w:szCs w:val="28"/>
          <w:lang w:val="uk-UA"/>
        </w:rPr>
        <w:t>N</w:t>
      </w:r>
      <w:r w:rsidRPr="00DA1BC4">
        <w:rPr>
          <w:i/>
          <w:spacing w:val="6"/>
          <w:sz w:val="28"/>
          <w:szCs w:val="28"/>
          <w:vertAlign w:val="subscript"/>
          <w:lang w:val="uk-UA"/>
        </w:rPr>
        <w:t>1</w:t>
      </w:r>
      <w:r w:rsidRPr="00DA1BC4">
        <w:rPr>
          <w:i/>
          <w:spacing w:val="6"/>
          <w:sz w:val="28"/>
          <w:szCs w:val="28"/>
          <w:lang w:val="uk-UA"/>
        </w:rPr>
        <w:t xml:space="preserve"> </w:t>
      </w:r>
      <w:r w:rsidRPr="00DA1BC4">
        <w:rPr>
          <w:spacing w:val="6"/>
          <w:sz w:val="28"/>
          <w:szCs w:val="28"/>
          <w:lang w:val="uk-UA"/>
        </w:rPr>
        <w:t>= 2</w:t>
      </w:r>
      <w:r w:rsidRPr="00DA1BC4">
        <w:rPr>
          <w:spacing w:val="6"/>
          <w:sz w:val="28"/>
          <w:szCs w:val="28"/>
          <w:vertAlign w:val="superscript"/>
          <w:lang w:val="uk-UA"/>
        </w:rPr>
        <w:t>16</w:t>
      </w:r>
      <w:r w:rsidRPr="00DA1BC4">
        <w:rPr>
          <w:spacing w:val="6"/>
          <w:sz w:val="28"/>
          <w:szCs w:val="28"/>
          <w:lang w:val="uk-UA"/>
        </w:rPr>
        <w:t xml:space="preserve"> = 65536, що є прийнятною кількістю устаткування сучасного розвитку елементної бази. Проте, як зазначалося вище, тенденція розвитку засобів обробки цифрової інформації</w:t>
      </w:r>
      <w:r w:rsidR="004C4711" w:rsidRPr="00DA1BC4">
        <w:rPr>
          <w:spacing w:val="6"/>
          <w:sz w:val="28"/>
          <w:szCs w:val="28"/>
          <w:lang w:val="uk-UA"/>
        </w:rPr>
        <w:t>, а тим паче криптографічної інформації</w:t>
      </w:r>
      <w:r w:rsidRPr="00DA1BC4">
        <w:rPr>
          <w:spacing w:val="6"/>
          <w:sz w:val="28"/>
          <w:szCs w:val="28"/>
          <w:lang w:val="uk-UA"/>
        </w:rPr>
        <w:t xml:space="preserve"> спрямована </w:t>
      </w:r>
      <w:r w:rsidR="004C4711" w:rsidRPr="00DA1BC4">
        <w:rPr>
          <w:spacing w:val="6"/>
          <w:sz w:val="28"/>
          <w:szCs w:val="28"/>
          <w:lang w:val="uk-UA"/>
        </w:rPr>
        <w:t xml:space="preserve">на </w:t>
      </w:r>
      <w:r w:rsidRPr="00DA1BC4">
        <w:rPr>
          <w:spacing w:val="6"/>
          <w:sz w:val="28"/>
          <w:szCs w:val="28"/>
          <w:lang w:val="uk-UA"/>
        </w:rPr>
        <w:t xml:space="preserve">збільшення довжини розрядної сітки </w:t>
      </w:r>
      <w:r w:rsidR="004C4711" w:rsidRPr="00DA1BC4">
        <w:rPr>
          <w:spacing w:val="6"/>
          <w:sz w:val="28"/>
          <w:szCs w:val="28"/>
          <w:lang w:val="uk-UA"/>
        </w:rPr>
        <w:t>СОП</w:t>
      </w:r>
      <w:r w:rsidRPr="00DA1BC4">
        <w:rPr>
          <w:spacing w:val="6"/>
          <w:sz w:val="28"/>
          <w:szCs w:val="28"/>
          <w:lang w:val="uk-UA"/>
        </w:rPr>
        <w:t xml:space="preserve">. Так, для випадків </w:t>
      </w:r>
      <w:r w:rsidRPr="00DA1BC4">
        <w:rPr>
          <w:i/>
          <w:spacing w:val="6"/>
          <w:sz w:val="28"/>
          <w:szCs w:val="28"/>
          <w:lang w:val="uk-UA"/>
        </w:rPr>
        <w:t>l</w:t>
      </w:r>
      <w:r w:rsidRPr="00DA1BC4">
        <w:rPr>
          <w:spacing w:val="6"/>
          <w:sz w:val="28"/>
          <w:szCs w:val="28"/>
          <w:lang w:val="uk-UA"/>
        </w:rPr>
        <w:t xml:space="preserve">=4 і </w:t>
      </w:r>
      <w:r w:rsidRPr="00DA1BC4">
        <w:rPr>
          <w:i/>
          <w:spacing w:val="6"/>
          <w:sz w:val="28"/>
          <w:szCs w:val="28"/>
          <w:lang w:val="uk-UA"/>
        </w:rPr>
        <w:t>l</w:t>
      </w:r>
      <w:r w:rsidRPr="00DA1BC4">
        <w:rPr>
          <w:spacing w:val="6"/>
          <w:sz w:val="28"/>
          <w:szCs w:val="28"/>
          <w:lang w:val="uk-UA"/>
        </w:rPr>
        <w:t>=8 маємо, що N</w:t>
      </w:r>
      <w:r w:rsidRPr="00DA1BC4">
        <w:rPr>
          <w:spacing w:val="6"/>
          <w:sz w:val="28"/>
          <w:szCs w:val="28"/>
          <w:vertAlign w:val="subscript"/>
          <w:lang w:val="uk-UA"/>
        </w:rPr>
        <w:t>4</w:t>
      </w:r>
      <w:r w:rsidR="004C4711" w:rsidRPr="00DA1BC4">
        <w:rPr>
          <w:spacing w:val="6"/>
          <w:sz w:val="28"/>
          <w:szCs w:val="28"/>
          <w:vertAlign w:val="subscript"/>
          <w:lang w:val="uk-UA"/>
        </w:rPr>
        <w:t xml:space="preserve"> </w:t>
      </w:r>
      <w:r w:rsidRPr="00DA1BC4">
        <w:rPr>
          <w:spacing w:val="6"/>
          <w:sz w:val="28"/>
          <w:szCs w:val="28"/>
          <w:vertAlign w:val="subscript"/>
          <w:lang w:val="uk-UA"/>
        </w:rPr>
        <w:t>ПС</w:t>
      </w:r>
      <w:r w:rsidR="004C4711" w:rsidRPr="00DA1BC4">
        <w:rPr>
          <w:spacing w:val="6"/>
          <w:sz w:val="28"/>
          <w:szCs w:val="28"/>
          <w:vertAlign w:val="subscript"/>
          <w:lang w:val="uk-UA"/>
        </w:rPr>
        <w:t>Ч</w:t>
      </w:r>
      <w:r w:rsidRPr="00DA1BC4">
        <w:rPr>
          <w:spacing w:val="6"/>
          <w:sz w:val="28"/>
          <w:szCs w:val="28"/>
          <w:lang w:val="uk-UA"/>
        </w:rPr>
        <w:t>=2</w:t>
      </w:r>
      <w:r w:rsidRPr="00DA1BC4">
        <w:rPr>
          <w:spacing w:val="6"/>
          <w:sz w:val="28"/>
          <w:szCs w:val="28"/>
          <w:vertAlign w:val="superscript"/>
          <w:lang w:val="uk-UA"/>
        </w:rPr>
        <w:t>32</w:t>
      </w:r>
      <w:r w:rsidRPr="00DA1BC4">
        <w:rPr>
          <w:spacing w:val="6"/>
          <w:sz w:val="28"/>
          <w:szCs w:val="28"/>
          <w:lang w:val="uk-UA"/>
        </w:rPr>
        <w:t>×2</w:t>
      </w:r>
      <w:r w:rsidRPr="00DA1BC4">
        <w:rPr>
          <w:spacing w:val="6"/>
          <w:sz w:val="28"/>
          <w:szCs w:val="28"/>
          <w:vertAlign w:val="superscript"/>
          <w:lang w:val="uk-UA"/>
        </w:rPr>
        <w:t>32</w:t>
      </w:r>
      <w:r w:rsidRPr="00DA1BC4">
        <w:rPr>
          <w:spacing w:val="6"/>
          <w:sz w:val="28"/>
          <w:szCs w:val="28"/>
          <w:lang w:val="uk-UA"/>
        </w:rPr>
        <w:t>=2</w:t>
      </w:r>
      <w:r w:rsidRPr="00DA1BC4">
        <w:rPr>
          <w:spacing w:val="6"/>
          <w:sz w:val="28"/>
          <w:szCs w:val="28"/>
          <w:vertAlign w:val="superscript"/>
          <w:lang w:val="uk-UA"/>
        </w:rPr>
        <w:t>64</w:t>
      </w:r>
      <w:r w:rsidRPr="00DA1BC4">
        <w:rPr>
          <w:spacing w:val="6"/>
          <w:sz w:val="28"/>
          <w:szCs w:val="28"/>
          <w:lang w:val="uk-UA"/>
        </w:rPr>
        <w:t xml:space="preserve"> і N</w:t>
      </w:r>
      <w:r w:rsidRPr="00DA1BC4">
        <w:rPr>
          <w:spacing w:val="6"/>
          <w:sz w:val="28"/>
          <w:szCs w:val="28"/>
          <w:vertAlign w:val="subscript"/>
          <w:lang w:val="uk-UA"/>
        </w:rPr>
        <w:t>8</w:t>
      </w:r>
      <w:r w:rsidR="004C4711" w:rsidRPr="00DA1BC4">
        <w:rPr>
          <w:spacing w:val="6"/>
          <w:sz w:val="28"/>
          <w:szCs w:val="28"/>
          <w:vertAlign w:val="subscript"/>
          <w:lang w:val="uk-UA"/>
        </w:rPr>
        <w:t xml:space="preserve"> </w:t>
      </w:r>
      <w:r w:rsidRPr="00DA1BC4">
        <w:rPr>
          <w:spacing w:val="6"/>
          <w:sz w:val="28"/>
          <w:szCs w:val="28"/>
          <w:vertAlign w:val="subscript"/>
          <w:lang w:val="uk-UA"/>
        </w:rPr>
        <w:t>ПС</w:t>
      </w:r>
      <w:r w:rsidR="004C4711" w:rsidRPr="00DA1BC4">
        <w:rPr>
          <w:spacing w:val="6"/>
          <w:sz w:val="28"/>
          <w:szCs w:val="28"/>
          <w:vertAlign w:val="subscript"/>
          <w:lang w:val="uk-UA"/>
        </w:rPr>
        <w:t>Ч</w:t>
      </w:r>
      <w:r w:rsidRPr="00DA1BC4">
        <w:rPr>
          <w:spacing w:val="6"/>
          <w:sz w:val="28"/>
          <w:szCs w:val="28"/>
          <w:lang w:val="uk-UA"/>
        </w:rPr>
        <w:t>=2</w:t>
      </w:r>
      <w:r w:rsidRPr="00DA1BC4">
        <w:rPr>
          <w:spacing w:val="6"/>
          <w:sz w:val="28"/>
          <w:szCs w:val="28"/>
          <w:vertAlign w:val="superscript"/>
          <w:lang w:val="uk-UA"/>
        </w:rPr>
        <w:t>64</w:t>
      </w:r>
      <w:r w:rsidRPr="00DA1BC4">
        <w:rPr>
          <w:spacing w:val="6"/>
          <w:sz w:val="28"/>
          <w:szCs w:val="28"/>
          <w:lang w:val="uk-UA"/>
        </w:rPr>
        <w:t>×2</w:t>
      </w:r>
      <w:r w:rsidRPr="00DA1BC4">
        <w:rPr>
          <w:spacing w:val="6"/>
          <w:sz w:val="28"/>
          <w:szCs w:val="28"/>
          <w:vertAlign w:val="superscript"/>
          <w:lang w:val="uk-UA"/>
        </w:rPr>
        <w:t>64</w:t>
      </w:r>
      <w:r w:rsidRPr="00DA1BC4">
        <w:rPr>
          <w:spacing w:val="6"/>
          <w:sz w:val="28"/>
          <w:szCs w:val="28"/>
          <w:lang w:val="uk-UA"/>
        </w:rPr>
        <w:t>=2</w:t>
      </w:r>
      <w:r w:rsidRPr="00DA1BC4">
        <w:rPr>
          <w:spacing w:val="6"/>
          <w:sz w:val="28"/>
          <w:szCs w:val="28"/>
          <w:vertAlign w:val="superscript"/>
          <w:lang w:val="uk-UA"/>
        </w:rPr>
        <w:t>128</w:t>
      </w:r>
      <w:r w:rsidRPr="00DA1BC4">
        <w:rPr>
          <w:spacing w:val="6"/>
          <w:sz w:val="28"/>
          <w:szCs w:val="28"/>
          <w:lang w:val="uk-UA"/>
        </w:rPr>
        <w:t>. Якщо врахувати, наприклад, що 2</w:t>
      </w:r>
      <w:r w:rsidRPr="00DA1BC4">
        <w:rPr>
          <w:spacing w:val="6"/>
          <w:sz w:val="28"/>
          <w:szCs w:val="28"/>
          <w:vertAlign w:val="superscript"/>
          <w:lang w:val="uk-UA"/>
        </w:rPr>
        <w:t>32</w:t>
      </w:r>
      <w:r w:rsidRPr="00DA1BC4">
        <w:rPr>
          <w:spacing w:val="6"/>
          <w:sz w:val="28"/>
          <w:szCs w:val="28"/>
          <w:lang w:val="uk-UA"/>
        </w:rPr>
        <w:t xml:space="preserve"> = 4294967296, 2</w:t>
      </w:r>
      <w:r w:rsidRPr="00DA1BC4">
        <w:rPr>
          <w:spacing w:val="6"/>
          <w:sz w:val="28"/>
          <w:szCs w:val="28"/>
          <w:vertAlign w:val="superscript"/>
          <w:lang w:val="uk-UA"/>
        </w:rPr>
        <w:t>64</w:t>
      </w:r>
      <w:r w:rsidRPr="00DA1BC4">
        <w:rPr>
          <w:spacing w:val="6"/>
          <w:sz w:val="28"/>
          <w:szCs w:val="28"/>
          <w:lang w:val="uk-UA"/>
        </w:rPr>
        <w:t xml:space="preserve"> = 18446744073709551616 і </w:t>
      </w:r>
      <w:r w:rsidR="004C4711" w:rsidRPr="00DA1BC4">
        <w:rPr>
          <w:spacing w:val="6"/>
          <w:sz w:val="28"/>
          <w:szCs w:val="28"/>
          <w:lang w:val="uk-UA"/>
        </w:rPr>
        <w:t>2</w:t>
      </w:r>
      <w:r w:rsidR="004C4711" w:rsidRPr="00DA1BC4">
        <w:rPr>
          <w:spacing w:val="6"/>
          <w:sz w:val="28"/>
          <w:szCs w:val="28"/>
          <w:vertAlign w:val="superscript"/>
          <w:lang w:val="uk-UA"/>
        </w:rPr>
        <w:t>128</w:t>
      </w:r>
      <w:r w:rsidR="004C4711" w:rsidRPr="00DA1BC4">
        <w:rPr>
          <w:spacing w:val="6"/>
          <w:sz w:val="28"/>
          <w:szCs w:val="28"/>
          <w:lang w:val="uk-UA"/>
        </w:rPr>
        <w:t>≈3,4×10</w:t>
      </w:r>
      <w:r w:rsidR="004C4711" w:rsidRPr="00DA1BC4">
        <w:rPr>
          <w:spacing w:val="6"/>
          <w:sz w:val="28"/>
          <w:szCs w:val="28"/>
          <w:vertAlign w:val="superscript"/>
          <w:lang w:val="uk-UA"/>
        </w:rPr>
        <w:t>38</w:t>
      </w:r>
      <w:r w:rsidRPr="00DA1BC4">
        <w:rPr>
          <w:spacing w:val="6"/>
          <w:sz w:val="28"/>
          <w:szCs w:val="28"/>
          <w:lang w:val="uk-UA"/>
        </w:rPr>
        <w:t>, то очевидно, що табличний метод реаліз</w:t>
      </w:r>
      <w:r w:rsidR="004C4711" w:rsidRPr="00DA1BC4">
        <w:rPr>
          <w:spacing w:val="6"/>
          <w:sz w:val="28"/>
          <w:szCs w:val="28"/>
          <w:lang w:val="uk-UA"/>
        </w:rPr>
        <w:t>ації арифметичних операцій в ПСЧ</w:t>
      </w:r>
      <w:r w:rsidRPr="00DA1BC4">
        <w:rPr>
          <w:spacing w:val="6"/>
          <w:sz w:val="28"/>
          <w:szCs w:val="28"/>
          <w:lang w:val="uk-UA"/>
        </w:rPr>
        <w:t xml:space="preserve"> практично не застосовний.</w:t>
      </w:r>
    </w:p>
    <w:p w:rsidR="003F6160" w:rsidRPr="00DA1BC4" w:rsidRDefault="004C4711" w:rsidP="003F6160">
      <w:pPr>
        <w:pStyle w:val="21"/>
        <w:widowControl w:val="0"/>
        <w:tabs>
          <w:tab w:val="left" w:pos="0"/>
        </w:tabs>
        <w:spacing w:after="0" w:line="360" w:lineRule="auto"/>
        <w:ind w:left="0"/>
        <w:jc w:val="both"/>
        <w:rPr>
          <w:spacing w:val="6"/>
          <w:sz w:val="28"/>
          <w:szCs w:val="28"/>
          <w:lang w:val="uk-UA"/>
        </w:rPr>
      </w:pPr>
      <w:r w:rsidRPr="00DA1BC4">
        <w:rPr>
          <w:spacing w:val="6"/>
          <w:sz w:val="28"/>
          <w:szCs w:val="28"/>
          <w:lang w:val="uk-UA"/>
        </w:rPr>
        <w:t xml:space="preserve">Інші результати можна отримати, якщо розглянути СЗК. Справді, у випадку, при реалізації алгоритмів модульної обробки інформації для табличного ОП СОКІ необхідно </w:t>
      </w:r>
      <w:r w:rsidRPr="00DA1BC4">
        <w:rPr>
          <w:spacing w:val="6"/>
          <w:position w:val="-32"/>
          <w:sz w:val="28"/>
          <w:szCs w:val="28"/>
          <w:lang w:val="uk-UA"/>
        </w:rPr>
        <w:object w:dxaOrig="1680" w:dyaOrig="780">
          <v:shape id="_x0000_i1476" type="#_x0000_t75" style="width:102pt;height:47.5pt" o:ole="">
            <v:imagedata r:id="rId819" o:title=""/>
          </v:shape>
          <o:OLEObject Type="Embed" ProgID="Equation.DSMT4" ShapeID="_x0000_i1476" DrawAspect="Content" ObjectID="_1700725101" r:id="rId820"/>
        </w:object>
      </w:r>
      <w:r w:rsidRPr="00DA1BC4">
        <w:rPr>
          <w:color w:val="000000"/>
          <w:sz w:val="28"/>
          <w:szCs w:val="28"/>
          <w:lang w:val="uk-UA"/>
        </w:rPr>
        <w:t xml:space="preserve"> схем збігу І</w:t>
      </w:r>
      <w:r w:rsidR="003F6160" w:rsidRPr="00DA1BC4">
        <w:rPr>
          <w:color w:val="000000"/>
          <w:sz w:val="28"/>
          <w:szCs w:val="28"/>
          <w:lang w:val="uk-UA"/>
        </w:rPr>
        <w:t>. То</w:t>
      </w:r>
      <w:r w:rsidRPr="00DA1BC4">
        <w:rPr>
          <w:color w:val="000000"/>
          <w:sz w:val="28"/>
          <w:szCs w:val="28"/>
          <w:lang w:val="uk-UA"/>
        </w:rPr>
        <w:t>ді</w:t>
      </w:r>
      <w:r w:rsidR="003F6160" w:rsidRPr="00DA1BC4">
        <w:rPr>
          <w:color w:val="000000"/>
          <w:sz w:val="28"/>
          <w:szCs w:val="28"/>
          <w:lang w:val="uk-UA"/>
        </w:rPr>
        <w:t xml:space="preserve"> </w:t>
      </w:r>
      <w:r w:rsidR="003F6160" w:rsidRPr="00DA1BC4">
        <w:rPr>
          <w:spacing w:val="6"/>
          <w:sz w:val="28"/>
          <w:szCs w:val="28"/>
          <w:lang w:val="uk-UA"/>
        </w:rPr>
        <w:t xml:space="preserve">для </w:t>
      </w:r>
      <w:r w:rsidRPr="00DA1BC4">
        <w:rPr>
          <w:sz w:val="28"/>
          <w:szCs w:val="28"/>
          <w:lang w:val="uk-UA"/>
        </w:rPr>
        <w:t>СОП у СЗК</w:t>
      </w:r>
      <w:r w:rsidRPr="00DA1BC4">
        <w:rPr>
          <w:spacing w:val="6"/>
          <w:sz w:val="28"/>
          <w:szCs w:val="28"/>
          <w:lang w:val="uk-UA"/>
        </w:rPr>
        <w:t xml:space="preserve"> з</w:t>
      </w:r>
      <w:r w:rsidR="003F6160" w:rsidRPr="00DA1BC4">
        <w:rPr>
          <w:spacing w:val="6"/>
          <w:sz w:val="28"/>
          <w:szCs w:val="28"/>
          <w:lang w:val="uk-UA"/>
        </w:rPr>
        <w:t xml:space="preserve"> </w:t>
      </w:r>
      <w:r w:rsidR="003F6160" w:rsidRPr="00DA1BC4">
        <w:rPr>
          <w:i/>
          <w:spacing w:val="6"/>
          <w:sz w:val="28"/>
          <w:szCs w:val="28"/>
          <w:lang w:val="uk-UA"/>
        </w:rPr>
        <w:t>l</w:t>
      </w:r>
      <w:r w:rsidRPr="00DA1BC4">
        <w:rPr>
          <w:spacing w:val="6"/>
          <w:sz w:val="28"/>
          <w:szCs w:val="28"/>
          <w:lang w:val="uk-UA"/>
        </w:rPr>
        <w:t>=4 і</w:t>
      </w:r>
      <w:r w:rsidR="003F6160" w:rsidRPr="00DA1BC4">
        <w:rPr>
          <w:spacing w:val="6"/>
          <w:sz w:val="28"/>
          <w:szCs w:val="28"/>
          <w:lang w:val="uk-UA"/>
        </w:rPr>
        <w:t xml:space="preserve"> </w:t>
      </w:r>
      <w:r w:rsidR="003F6160" w:rsidRPr="00DA1BC4">
        <w:rPr>
          <w:i/>
          <w:spacing w:val="6"/>
          <w:sz w:val="28"/>
          <w:szCs w:val="28"/>
          <w:lang w:val="uk-UA"/>
        </w:rPr>
        <w:t>l</w:t>
      </w:r>
      <w:r w:rsidR="003F6160" w:rsidRPr="00DA1BC4">
        <w:rPr>
          <w:spacing w:val="6"/>
          <w:sz w:val="28"/>
          <w:szCs w:val="28"/>
          <w:lang w:val="uk-UA"/>
        </w:rPr>
        <w:t xml:space="preserve">=8 </w:t>
      </w:r>
      <w:r w:rsidRPr="00DA1BC4">
        <w:rPr>
          <w:spacing w:val="6"/>
          <w:sz w:val="28"/>
          <w:szCs w:val="28"/>
          <w:lang w:val="uk-UA"/>
        </w:rPr>
        <w:t>відповідно маємо</w:t>
      </w:r>
      <w:r w:rsidR="003F6160" w:rsidRPr="00DA1BC4">
        <w:rPr>
          <w:spacing w:val="6"/>
          <w:sz w:val="28"/>
          <w:szCs w:val="28"/>
          <w:lang w:val="uk-UA"/>
        </w:rPr>
        <w:t xml:space="preserve"> </w:t>
      </w:r>
      <w:r w:rsidR="003F6160" w:rsidRPr="00DA1BC4">
        <w:rPr>
          <w:i/>
          <w:spacing w:val="6"/>
          <w:sz w:val="28"/>
          <w:szCs w:val="28"/>
          <w:lang w:val="uk-UA"/>
        </w:rPr>
        <w:t>N</w:t>
      </w:r>
      <w:r w:rsidR="003F6160" w:rsidRPr="00DA1BC4">
        <w:rPr>
          <w:spacing w:val="6"/>
          <w:sz w:val="28"/>
          <w:szCs w:val="28"/>
          <w:vertAlign w:val="subscript"/>
          <w:lang w:val="uk-UA"/>
        </w:rPr>
        <w:t>4</w:t>
      </w:r>
      <w:r w:rsidRPr="00DA1BC4">
        <w:rPr>
          <w:spacing w:val="6"/>
          <w:sz w:val="28"/>
          <w:szCs w:val="28"/>
          <w:vertAlign w:val="subscript"/>
          <w:lang w:val="uk-UA"/>
        </w:rPr>
        <w:t xml:space="preserve"> </w:t>
      </w:r>
      <w:r w:rsidRPr="00DA1BC4">
        <w:rPr>
          <w:i/>
          <w:spacing w:val="6"/>
          <w:sz w:val="28"/>
          <w:szCs w:val="28"/>
          <w:vertAlign w:val="subscript"/>
          <w:lang w:val="uk-UA"/>
        </w:rPr>
        <w:t>СЗ</w:t>
      </w:r>
      <w:r w:rsidR="003F6160" w:rsidRPr="00DA1BC4">
        <w:rPr>
          <w:i/>
          <w:spacing w:val="6"/>
          <w:sz w:val="28"/>
          <w:szCs w:val="28"/>
          <w:vertAlign w:val="subscript"/>
          <w:lang w:val="uk-UA"/>
        </w:rPr>
        <w:t>К</w:t>
      </w:r>
      <w:r w:rsidR="003F6160" w:rsidRPr="00DA1BC4">
        <w:rPr>
          <w:spacing w:val="6"/>
          <w:sz w:val="28"/>
          <w:szCs w:val="28"/>
          <w:lang w:val="uk-UA"/>
        </w:rPr>
        <w:t>=2397</w:t>
      </w:r>
      <w:r w:rsidRPr="00DA1BC4">
        <w:rPr>
          <w:spacing w:val="6"/>
          <w:sz w:val="28"/>
          <w:szCs w:val="28"/>
          <w:lang w:val="uk-UA"/>
        </w:rPr>
        <w:t xml:space="preserve"> та</w:t>
      </w:r>
      <w:r w:rsidR="003F6160" w:rsidRPr="00DA1BC4">
        <w:rPr>
          <w:spacing w:val="6"/>
          <w:sz w:val="28"/>
          <w:szCs w:val="28"/>
          <w:lang w:val="uk-UA"/>
        </w:rPr>
        <w:t xml:space="preserve"> </w:t>
      </w:r>
      <w:r w:rsidR="003F6160" w:rsidRPr="00DA1BC4">
        <w:rPr>
          <w:i/>
          <w:spacing w:val="6"/>
          <w:sz w:val="28"/>
          <w:szCs w:val="28"/>
          <w:lang w:val="uk-UA"/>
        </w:rPr>
        <w:t>N</w:t>
      </w:r>
      <w:r w:rsidR="003F6160" w:rsidRPr="00DA1BC4">
        <w:rPr>
          <w:spacing w:val="6"/>
          <w:sz w:val="28"/>
          <w:szCs w:val="28"/>
          <w:vertAlign w:val="subscript"/>
          <w:lang w:val="uk-UA"/>
        </w:rPr>
        <w:t>8</w:t>
      </w:r>
      <w:r w:rsidRPr="00DA1BC4">
        <w:rPr>
          <w:spacing w:val="6"/>
          <w:sz w:val="28"/>
          <w:szCs w:val="28"/>
          <w:vertAlign w:val="subscript"/>
          <w:lang w:val="uk-UA"/>
        </w:rPr>
        <w:t xml:space="preserve"> </w:t>
      </w:r>
      <w:r w:rsidRPr="00DA1BC4">
        <w:rPr>
          <w:i/>
          <w:spacing w:val="6"/>
          <w:sz w:val="28"/>
          <w:szCs w:val="28"/>
          <w:vertAlign w:val="subscript"/>
          <w:lang w:val="uk-UA"/>
        </w:rPr>
        <w:t>СЗ</w:t>
      </w:r>
      <w:r w:rsidR="003F6160" w:rsidRPr="00DA1BC4">
        <w:rPr>
          <w:i/>
          <w:spacing w:val="6"/>
          <w:sz w:val="28"/>
          <w:szCs w:val="28"/>
          <w:vertAlign w:val="subscript"/>
          <w:lang w:val="uk-UA"/>
        </w:rPr>
        <w:t>К</w:t>
      </w:r>
      <w:r w:rsidR="003F6160" w:rsidRPr="00DA1BC4">
        <w:rPr>
          <w:spacing w:val="6"/>
          <w:sz w:val="28"/>
          <w:szCs w:val="28"/>
          <w:lang w:val="uk-UA"/>
        </w:rPr>
        <w:t xml:space="preserve">=13275, </w:t>
      </w:r>
      <w:r w:rsidRPr="00DA1BC4">
        <w:rPr>
          <w:spacing w:val="6"/>
          <w:sz w:val="28"/>
          <w:szCs w:val="28"/>
          <w:lang w:val="uk-UA"/>
        </w:rPr>
        <w:t>що цілком прийнятно при реалізації арифметичних операцій додавання, віднімання та множення в СЗК використовуючи таку елементну мікроелектронну базу як ВІС, НВІС, ПЛМ або ПЛІС</w:t>
      </w:r>
      <w:r w:rsidR="003F6160" w:rsidRPr="00DA1BC4">
        <w:rPr>
          <w:spacing w:val="6"/>
          <w:sz w:val="28"/>
          <w:szCs w:val="28"/>
          <w:lang w:val="uk-UA"/>
        </w:rPr>
        <w:t>.</w:t>
      </w:r>
    </w:p>
    <w:p w:rsidR="003F6160" w:rsidRPr="00DA1BC4" w:rsidRDefault="004C4711" w:rsidP="003F6160">
      <w:pPr>
        <w:pStyle w:val="ac"/>
        <w:widowControl w:val="0"/>
        <w:spacing w:after="0"/>
        <w:ind w:left="0"/>
        <w:jc w:val="both"/>
        <w:rPr>
          <w:szCs w:val="28"/>
        </w:rPr>
      </w:pPr>
      <w:r w:rsidRPr="00DA1BC4">
        <w:rPr>
          <w:szCs w:val="28"/>
        </w:rPr>
        <w:lastRenderedPageBreak/>
        <w:t>Основні переваги табличного варіанта побудови ОП СОКІ у СЗК</w:t>
      </w:r>
      <w:r w:rsidR="003F6160" w:rsidRPr="00DA1BC4">
        <w:rPr>
          <w:szCs w:val="28"/>
        </w:rPr>
        <w:t>:</w:t>
      </w:r>
    </w:p>
    <w:p w:rsidR="00843C03" w:rsidRPr="00DA1BC4" w:rsidRDefault="00843C03" w:rsidP="00BE0BBA">
      <w:pPr>
        <w:pStyle w:val="af2"/>
        <w:widowControl w:val="0"/>
        <w:numPr>
          <w:ilvl w:val="0"/>
          <w:numId w:val="8"/>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висока швидкодія: результат операції може бути отриманий на момент надходження вхідних операндів, тобто в один такт; час виконання арифметичних операцій на СЗК порівняно з тактовою частотою обчислювача, що неможливо для позиційних обчислювальних машин при існуючій елементній базі;</w:t>
      </w:r>
    </w:p>
    <w:p w:rsidR="00843C03" w:rsidRPr="00DA1BC4" w:rsidRDefault="00843C03" w:rsidP="00BE0BBA">
      <w:pPr>
        <w:pStyle w:val="af2"/>
        <w:widowControl w:val="0"/>
        <w:numPr>
          <w:ilvl w:val="0"/>
          <w:numId w:val="8"/>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табличні схеми мають високу надійність, оскільки реалізуються як компактні ПЗП; у цьому випадку весь тракт ОП СОКІ будується за блоковим принципом, що покращує ремонтопридатність СОП (зменшується час T</w:t>
      </w:r>
      <w:r w:rsidRPr="00DA1BC4">
        <w:rPr>
          <w:rFonts w:ascii="Times New Roman" w:hAnsi="Times New Roman" w:cs="Times New Roman"/>
          <w:sz w:val="28"/>
          <w:szCs w:val="28"/>
          <w:vertAlign w:val="subscript"/>
          <w:lang w:val="uk-UA"/>
        </w:rPr>
        <w:t>в</w:t>
      </w:r>
      <w:r w:rsidRPr="00DA1BC4">
        <w:rPr>
          <w:rFonts w:ascii="Times New Roman" w:hAnsi="Times New Roman" w:cs="Times New Roman"/>
          <w:sz w:val="28"/>
          <w:szCs w:val="28"/>
          <w:lang w:val="uk-UA"/>
        </w:rPr>
        <w:t xml:space="preserve"> відновлення СОП СОКІ);</w:t>
      </w:r>
    </w:p>
    <w:p w:rsidR="00843C03" w:rsidRPr="00DA1BC4" w:rsidRDefault="00843C03" w:rsidP="00BE0BBA">
      <w:pPr>
        <w:pStyle w:val="af2"/>
        <w:widowControl w:val="0"/>
        <w:numPr>
          <w:ilvl w:val="0"/>
          <w:numId w:val="8"/>
        </w:numPr>
        <w:autoSpaceDE w:val="0"/>
        <w:autoSpaceDN w:val="0"/>
        <w:adjustRightInd w:val="0"/>
        <w:ind w:left="0" w:firstLine="709"/>
        <w:rPr>
          <w:rFonts w:ascii="Times New Roman" w:hAnsi="Times New Roman" w:cs="Times New Roman"/>
          <w:sz w:val="28"/>
          <w:szCs w:val="28"/>
          <w:lang w:val="uk-UA"/>
        </w:rPr>
      </w:pPr>
      <w:r w:rsidRPr="00DA1BC4">
        <w:rPr>
          <w:rFonts w:ascii="Times New Roman" w:hAnsi="Times New Roman" w:cs="Times New Roman"/>
          <w:sz w:val="28"/>
          <w:szCs w:val="28"/>
          <w:lang w:val="uk-UA"/>
        </w:rPr>
        <w:t>простота побудови табличних схем і дешифраторів, що мають кількість виходів, що відповідають основі СЗК.</w:t>
      </w:r>
    </w:p>
    <w:p w:rsidR="00843C03" w:rsidRPr="00DA1BC4" w:rsidRDefault="00843C03" w:rsidP="007134B5">
      <w:pPr>
        <w:pStyle w:val="af2"/>
        <w:widowControl w:val="0"/>
        <w:autoSpaceDE w:val="0"/>
        <w:autoSpaceDN w:val="0"/>
        <w:adjustRightInd w:val="0"/>
        <w:ind w:left="0"/>
        <w:rPr>
          <w:rFonts w:ascii="Times New Roman" w:hAnsi="Times New Roman" w:cs="Times New Roman"/>
          <w:sz w:val="28"/>
          <w:szCs w:val="28"/>
          <w:lang w:val="uk-UA"/>
        </w:rPr>
      </w:pPr>
      <w:r w:rsidRPr="00DA1BC4">
        <w:rPr>
          <w:rFonts w:ascii="Times New Roman" w:hAnsi="Times New Roman" w:cs="Times New Roman"/>
          <w:sz w:val="28"/>
          <w:szCs w:val="28"/>
          <w:lang w:val="uk-UA"/>
        </w:rPr>
        <w:t>Пошук шляхів спрощення структури СОП СОКІ зумовив необхідність розробки методів та алгоритмів реалізації модульних операцій, що дозволяють підвищити ефективність застосування табличної арифметики.</w:t>
      </w:r>
    </w:p>
    <w:p w:rsidR="00D073F2" w:rsidRPr="00DA1BC4" w:rsidRDefault="00843C03" w:rsidP="007134B5">
      <w:pPr>
        <w:pStyle w:val="ac"/>
        <w:widowControl w:val="0"/>
        <w:spacing w:after="0"/>
        <w:ind w:left="0"/>
        <w:jc w:val="both"/>
        <w:rPr>
          <w:szCs w:val="28"/>
        </w:rPr>
      </w:pPr>
      <w:r w:rsidRPr="00DA1BC4">
        <w:rPr>
          <w:rFonts w:cs="Times New Roman"/>
          <w:szCs w:val="28"/>
        </w:rPr>
        <w:t xml:space="preserve">Розглянемо метод стиснення цифрових криптографічних даних вмісту таблиці реалізації модульної арифметичної операції множення з використання планарної симетрії таблиці. Складемо таблицю із числових значень </w:t>
      </w:r>
      <w:r w:rsidRPr="00DA1BC4">
        <w:rPr>
          <w:position w:val="-12"/>
          <w:szCs w:val="28"/>
        </w:rPr>
        <w:object w:dxaOrig="1440" w:dyaOrig="380">
          <v:shape id="_x0000_i1477" type="#_x0000_t75" style="width:76.5pt;height:20.5pt" o:ole="">
            <v:imagedata r:id="rId821" o:title=""/>
          </v:shape>
          <o:OLEObject Type="Embed" ProgID="Equation.DSMT4" ShapeID="_x0000_i1477" DrawAspect="Content" ObjectID="_1700725102" r:id="rId822"/>
        </w:object>
      </w:r>
      <w:r w:rsidRPr="00DA1BC4">
        <w:rPr>
          <w:szCs w:val="28"/>
        </w:rPr>
        <w:t xml:space="preserve">. </w:t>
      </w:r>
      <w:r w:rsidRPr="00DA1BC4">
        <w:rPr>
          <w:rFonts w:cs="Times New Roman"/>
          <w:szCs w:val="28"/>
        </w:rPr>
        <w:t xml:space="preserve">Ця таблиця симетрична щодо діагоналей, вертикалі та горизонталі, що проходять між числами </w:t>
      </w:r>
      <w:r w:rsidRPr="00DA1BC4">
        <w:rPr>
          <w:position w:val="-26"/>
          <w:szCs w:val="28"/>
        </w:rPr>
        <w:object w:dxaOrig="920" w:dyaOrig="700">
          <v:shape id="_x0000_i1478" type="#_x0000_t75" style="width:42.5pt;height:33pt" o:ole="">
            <v:imagedata r:id="rId823" o:title=""/>
          </v:shape>
          <o:OLEObject Type="Embed" ProgID="Equation.DSMT4" ShapeID="_x0000_i1478" DrawAspect="Content" ObjectID="_1700725103" r:id="rId824"/>
        </w:object>
      </w:r>
      <w:r w:rsidRPr="00DA1BC4">
        <w:rPr>
          <w:szCs w:val="28"/>
        </w:rPr>
        <w:t xml:space="preserve"> </w:t>
      </w:r>
      <w:r w:rsidRPr="00DA1BC4">
        <w:rPr>
          <w:rFonts w:cs="Times New Roman"/>
          <w:szCs w:val="28"/>
        </w:rPr>
        <w:t xml:space="preserve">та </w:t>
      </w:r>
      <w:r w:rsidRPr="00DA1BC4">
        <w:rPr>
          <w:position w:val="-26"/>
          <w:szCs w:val="28"/>
        </w:rPr>
        <w:object w:dxaOrig="920" w:dyaOrig="700">
          <v:shape id="_x0000_i1479" type="#_x0000_t75" style="width:42.5pt;height:33pt" o:ole="">
            <v:imagedata r:id="rId825" o:title=""/>
          </v:shape>
          <o:OLEObject Type="Embed" ProgID="Equation.DSMT4" ShapeID="_x0000_i1479" DrawAspect="Content" ObjectID="_1700725104" r:id="rId826"/>
        </w:object>
      </w:r>
      <w:r w:rsidRPr="00DA1BC4">
        <w:rPr>
          <w:rFonts w:cs="Times New Roman"/>
          <w:szCs w:val="28"/>
        </w:rPr>
        <w:t xml:space="preserve">. Щоб відновити таблицю модульного множення </w:t>
      </w:r>
      <w:r w:rsidR="0025610D" w:rsidRPr="00DA1BC4">
        <w:rPr>
          <w:position w:val="-12"/>
          <w:szCs w:val="28"/>
        </w:rPr>
        <w:object w:dxaOrig="1440" w:dyaOrig="380">
          <v:shape id="_x0000_i1480" type="#_x0000_t75" style="width:76.5pt;height:20.5pt" o:ole="">
            <v:imagedata r:id="rId821" o:title=""/>
          </v:shape>
          <o:OLEObject Type="Embed" ProgID="Equation.DSMT4" ShapeID="_x0000_i1480" DrawAspect="Content" ObjectID="_1700725105" r:id="rId827"/>
        </w:object>
      </w:r>
      <w:r w:rsidR="0025610D" w:rsidRPr="00DA1BC4">
        <w:rPr>
          <w:szCs w:val="28"/>
        </w:rPr>
        <w:t xml:space="preserve"> </w:t>
      </w:r>
      <w:r w:rsidRPr="00DA1BC4">
        <w:rPr>
          <w:rFonts w:cs="Times New Roman"/>
          <w:szCs w:val="28"/>
        </w:rPr>
        <w:t>достатньо мати числову інформацію тільки її восьмої частини. Звідси виникає можливість скоротити т</w:t>
      </w:r>
      <w:r w:rsidR="00471E59" w:rsidRPr="00DA1BC4">
        <w:rPr>
          <w:rFonts w:cs="Times New Roman"/>
          <w:szCs w:val="28"/>
        </w:rPr>
        <w:t xml:space="preserve">аблицю (кількість схем збігу «І» </w:t>
      </w:r>
      <w:r w:rsidRPr="00DA1BC4">
        <w:rPr>
          <w:rFonts w:cs="Times New Roman"/>
          <w:szCs w:val="28"/>
        </w:rPr>
        <w:t>ПЗП) модульного множення. Зазначимо, що зменшення таблиці у вісім разів призводить до необхідності проводити попередній аналіз величин вхідних операндів</w:t>
      </w:r>
      <w:r w:rsidR="0025610D" w:rsidRPr="00DA1BC4">
        <w:rPr>
          <w:rFonts w:cs="Times New Roman"/>
          <w:szCs w:val="28"/>
        </w:rPr>
        <w:t xml:space="preserve"> </w:t>
      </w:r>
      <w:r w:rsidR="0025610D" w:rsidRPr="00DA1BC4">
        <w:rPr>
          <w:rFonts w:cs="Times New Roman"/>
          <w:position w:val="-12"/>
          <w:szCs w:val="28"/>
        </w:rPr>
        <w:object w:dxaOrig="260" w:dyaOrig="380">
          <v:shape id="_x0000_i1481" type="#_x0000_t75" style="width:13pt;height:19pt" o:ole="">
            <v:imagedata r:id="rId828" o:title=""/>
          </v:shape>
          <o:OLEObject Type="Embed" ProgID="Equation.DSMT4" ShapeID="_x0000_i1481" DrawAspect="Content" ObjectID="_1700725106" r:id="rId829"/>
        </w:object>
      </w:r>
      <w:r w:rsidR="0025610D" w:rsidRPr="00DA1BC4">
        <w:rPr>
          <w:rFonts w:cs="Times New Roman"/>
          <w:szCs w:val="28"/>
        </w:rPr>
        <w:t xml:space="preserve"> та </w:t>
      </w:r>
      <w:r w:rsidR="0025610D" w:rsidRPr="00DA1BC4">
        <w:rPr>
          <w:rFonts w:cs="Times New Roman"/>
          <w:position w:val="-12"/>
          <w:szCs w:val="28"/>
        </w:rPr>
        <w:object w:dxaOrig="240" w:dyaOrig="380">
          <v:shape id="_x0000_i1482" type="#_x0000_t75" style="width:12pt;height:19pt" o:ole="">
            <v:imagedata r:id="rId830" o:title=""/>
          </v:shape>
          <o:OLEObject Type="Embed" ProgID="Equation.DSMT4" ShapeID="_x0000_i1482" DrawAspect="Content" ObjectID="_1700725107" r:id="rId831"/>
        </w:object>
      </w:r>
      <w:r w:rsidRPr="00DA1BC4">
        <w:rPr>
          <w:rFonts w:cs="Times New Roman"/>
          <w:szCs w:val="28"/>
        </w:rPr>
        <w:t>.</w:t>
      </w:r>
      <w:r w:rsidR="00471E59" w:rsidRPr="00DA1BC4">
        <w:rPr>
          <w:rFonts w:cs="Times New Roman"/>
          <w:szCs w:val="28"/>
        </w:rPr>
        <w:t xml:space="preserve"> Це зумовлює необхідність збільшення часу реалізації операції, що підвищує час реалізації модульної арифметичної операції множення. Внаслідок цього, для реалізації операції </w:t>
      </w:r>
      <w:r w:rsidR="00471E59" w:rsidRPr="00DA1BC4">
        <w:rPr>
          <w:position w:val="-12"/>
          <w:szCs w:val="28"/>
        </w:rPr>
        <w:object w:dxaOrig="1440" w:dyaOrig="380">
          <v:shape id="_x0000_i1483" type="#_x0000_t75" style="width:76.5pt;height:20.5pt" o:ole="">
            <v:imagedata r:id="rId821" o:title=""/>
          </v:shape>
          <o:OLEObject Type="Embed" ProgID="Equation.DSMT4" ShapeID="_x0000_i1483" DrawAspect="Content" ObjectID="_1700725108" r:id="rId832"/>
        </w:object>
      </w:r>
      <w:r w:rsidR="00471E59" w:rsidRPr="00DA1BC4">
        <w:rPr>
          <w:rFonts w:cs="Times New Roman"/>
          <w:szCs w:val="28"/>
        </w:rPr>
        <w:t xml:space="preserve"> є найбільш ефективним, з точки зору швидкодії </w:t>
      </w:r>
      <w:r w:rsidR="00471E59" w:rsidRPr="00DA1BC4">
        <w:rPr>
          <w:rFonts w:cs="Times New Roman"/>
          <w:szCs w:val="28"/>
        </w:rPr>
        <w:lastRenderedPageBreak/>
        <w:t xml:space="preserve">виконання операції, застосування методу спеціального кодування, що дозволяє вчетверо зменшити таблицю модульного множення. Для вирішення поставленої задачі можливі різні уявлення спеціальних кодів. Розглянемо варіант реалізації операції модульного множення у вигляді коду табличного множення (КТМ). Нехай дані вхідні операнди </w:t>
      </w:r>
      <w:r w:rsidR="00471E59" w:rsidRPr="00DA1BC4">
        <w:rPr>
          <w:rFonts w:cs="Times New Roman"/>
          <w:position w:val="-12"/>
          <w:szCs w:val="28"/>
        </w:rPr>
        <w:object w:dxaOrig="260" w:dyaOrig="380">
          <v:shape id="_x0000_i1484" type="#_x0000_t75" style="width:13pt;height:19pt" o:ole="">
            <v:imagedata r:id="rId828" o:title=""/>
          </v:shape>
          <o:OLEObject Type="Embed" ProgID="Equation.DSMT4" ShapeID="_x0000_i1484" DrawAspect="Content" ObjectID="_1700725109" r:id="rId833"/>
        </w:object>
      </w:r>
      <w:r w:rsidR="00471E59" w:rsidRPr="00DA1BC4">
        <w:rPr>
          <w:rFonts w:cs="Times New Roman"/>
          <w:szCs w:val="28"/>
        </w:rPr>
        <w:t xml:space="preserve"> та </w:t>
      </w:r>
      <w:r w:rsidR="00471E59" w:rsidRPr="00DA1BC4">
        <w:rPr>
          <w:rFonts w:cs="Times New Roman"/>
          <w:position w:val="-12"/>
          <w:szCs w:val="28"/>
        </w:rPr>
        <w:object w:dxaOrig="240" w:dyaOrig="380">
          <v:shape id="_x0000_i1485" type="#_x0000_t75" style="width:12pt;height:19pt" o:ole="">
            <v:imagedata r:id="rId830" o:title=""/>
          </v:shape>
          <o:OLEObject Type="Embed" ProgID="Equation.DSMT4" ShapeID="_x0000_i1485" DrawAspect="Content" ObjectID="_1700725110" r:id="rId834"/>
        </w:object>
      </w:r>
      <w:r w:rsidR="00D073F2" w:rsidRPr="00DA1BC4">
        <w:rPr>
          <w:rFonts w:cs="Times New Roman"/>
          <w:szCs w:val="28"/>
        </w:rPr>
        <w:t xml:space="preserve">. </w:t>
      </w:r>
      <w:r w:rsidR="00D073F2" w:rsidRPr="00DA1BC4">
        <w:rPr>
          <w:szCs w:val="28"/>
        </w:rPr>
        <w:t xml:space="preserve">Значення </w:t>
      </w:r>
      <w:r w:rsidR="00D073F2" w:rsidRPr="00DA1BC4">
        <w:rPr>
          <w:position w:val="-12"/>
          <w:szCs w:val="28"/>
        </w:rPr>
        <w:object w:dxaOrig="260" w:dyaOrig="380">
          <v:shape id="_x0000_i1486" type="#_x0000_t75" style="width:13pt;height:19pt" o:ole="">
            <v:imagedata r:id="rId835" o:title=""/>
          </v:shape>
          <o:OLEObject Type="Embed" ProgID="Equation.DSMT4" ShapeID="_x0000_i1486" DrawAspect="Content" ObjectID="_1700725111" r:id="rId836"/>
        </w:object>
      </w:r>
      <w:r w:rsidR="00D073F2" w:rsidRPr="00DA1BC4">
        <w:rPr>
          <w:szCs w:val="28"/>
        </w:rPr>
        <w:t xml:space="preserve"> (</w:t>
      </w:r>
      <w:r w:rsidR="00D073F2" w:rsidRPr="00DA1BC4">
        <w:rPr>
          <w:position w:val="-12"/>
          <w:szCs w:val="28"/>
        </w:rPr>
        <w:object w:dxaOrig="240" w:dyaOrig="380">
          <v:shape id="_x0000_i1487" type="#_x0000_t75" style="width:12pt;height:19pt" o:ole="">
            <v:imagedata r:id="rId837" o:title=""/>
          </v:shape>
          <o:OLEObject Type="Embed" ProgID="Equation.DSMT4" ShapeID="_x0000_i1487" DrawAspect="Content" ObjectID="_1700725112" r:id="rId838"/>
        </w:object>
      </w:r>
      <w:r w:rsidR="00D073F2" w:rsidRPr="00DA1BC4">
        <w:rPr>
          <w:szCs w:val="28"/>
        </w:rPr>
        <w:t xml:space="preserve">), знаходяться в діапазоні </w:t>
      </w:r>
      <w:r w:rsidR="00D073F2" w:rsidRPr="00DA1BC4">
        <w:rPr>
          <w:position w:val="-32"/>
          <w:szCs w:val="28"/>
        </w:rPr>
        <w:object w:dxaOrig="1260" w:dyaOrig="780">
          <v:shape id="_x0000_i1488" type="#_x0000_t75" style="width:63pt;height:39pt" o:ole="">
            <v:imagedata r:id="rId839" o:title=""/>
          </v:shape>
          <o:OLEObject Type="Embed" ProgID="Equation.DSMT4" ShapeID="_x0000_i1488" DrawAspect="Content" ObjectID="_1700725113" r:id="rId840"/>
        </w:object>
      </w:r>
      <w:r w:rsidR="00D073F2" w:rsidRPr="00DA1BC4">
        <w:rPr>
          <w:szCs w:val="28"/>
        </w:rPr>
        <w:t xml:space="preserve">, можуть бути закодовані довільним чином, а значення </w:t>
      </w:r>
      <w:r w:rsidR="00D073F2" w:rsidRPr="00DA1BC4">
        <w:rPr>
          <w:position w:val="-12"/>
          <w:szCs w:val="28"/>
        </w:rPr>
        <w:object w:dxaOrig="260" w:dyaOrig="380">
          <v:shape id="_x0000_i1489" type="#_x0000_t75" style="width:13pt;height:19pt" o:ole="">
            <v:imagedata r:id="rId841" o:title=""/>
          </v:shape>
          <o:OLEObject Type="Embed" ProgID="Equation.DSMT4" ShapeID="_x0000_i1489" DrawAspect="Content" ObjectID="_1700725114" r:id="rId842"/>
        </w:object>
      </w:r>
      <w:r w:rsidR="00D073F2" w:rsidRPr="00DA1BC4">
        <w:rPr>
          <w:szCs w:val="28"/>
        </w:rPr>
        <w:t xml:space="preserve"> (</w:t>
      </w:r>
      <w:r w:rsidR="00D073F2" w:rsidRPr="00DA1BC4">
        <w:rPr>
          <w:position w:val="-12"/>
          <w:szCs w:val="28"/>
        </w:rPr>
        <w:object w:dxaOrig="240" w:dyaOrig="380">
          <v:shape id="_x0000_i1490" type="#_x0000_t75" style="width:12pt;height:19pt" o:ole="">
            <v:imagedata r:id="rId843" o:title=""/>
          </v:shape>
          <o:OLEObject Type="Embed" ProgID="Equation.DSMT4" ShapeID="_x0000_i1490" DrawAspect="Content" ObjectID="_1700725115" r:id="rId844"/>
        </w:object>
      </w:r>
      <w:r w:rsidR="00D073F2" w:rsidRPr="00DA1BC4">
        <w:rPr>
          <w:szCs w:val="28"/>
        </w:rPr>
        <w:t xml:space="preserve">), що знаходяться в діапазоні </w:t>
      </w:r>
      <w:r w:rsidR="00D073F2" w:rsidRPr="00DA1BC4">
        <w:rPr>
          <w:position w:val="-32"/>
          <w:szCs w:val="28"/>
        </w:rPr>
        <w:object w:dxaOrig="1780" w:dyaOrig="780">
          <v:shape id="_x0000_i1491" type="#_x0000_t75" style="width:89.5pt;height:39pt" o:ole="">
            <v:imagedata r:id="rId845" o:title=""/>
          </v:shape>
          <o:OLEObject Type="Embed" ProgID="Equation.DSMT4" ShapeID="_x0000_i1491" DrawAspect="Content" ObjectID="_1700725116" r:id="rId846"/>
        </w:object>
      </w:r>
      <w:r w:rsidR="00D073F2" w:rsidRPr="00DA1BC4">
        <w:rPr>
          <w:szCs w:val="28"/>
        </w:rPr>
        <w:t xml:space="preserve">, кодуються як </w:t>
      </w:r>
      <w:r w:rsidR="00D073F2" w:rsidRPr="00DA1BC4">
        <w:rPr>
          <w:position w:val="-12"/>
          <w:szCs w:val="28"/>
        </w:rPr>
        <w:object w:dxaOrig="1719" w:dyaOrig="380">
          <v:shape id="_x0000_i1492" type="#_x0000_t75" style="width:90pt;height:19.5pt" o:ole="">
            <v:imagedata r:id="rId847" o:title=""/>
          </v:shape>
          <o:OLEObject Type="Embed" ProgID="Equation.DSMT4" ShapeID="_x0000_i1492" DrawAspect="Content" ObjectID="_1700725117" r:id="rId848"/>
        </w:object>
      </w:r>
      <w:r w:rsidR="00D073F2" w:rsidRPr="00DA1BC4">
        <w:rPr>
          <w:szCs w:val="28"/>
        </w:rPr>
        <w:t xml:space="preserve">. Для відмінності діапазонів вводиться індекс </w:t>
      </w:r>
      <w:r w:rsidR="00D073F2" w:rsidRPr="00DA1BC4">
        <w:rPr>
          <w:position w:val="-12"/>
          <w:szCs w:val="28"/>
        </w:rPr>
        <w:object w:dxaOrig="300" w:dyaOrig="380">
          <v:shape id="_x0000_i1493" type="#_x0000_t75" style="width:15pt;height:19pt" o:ole="">
            <v:imagedata r:id="rId849" o:title=""/>
          </v:shape>
          <o:OLEObject Type="Embed" ProgID="Equation.DSMT4" ShapeID="_x0000_i1493" DrawAspect="Content" ObjectID="_1700725118" r:id="rId850"/>
        </w:object>
      </w:r>
      <w:r w:rsidR="00D073F2" w:rsidRPr="00DA1BC4">
        <w:rPr>
          <w:szCs w:val="28"/>
        </w:rPr>
        <w:t xml:space="preserve"> (</w:t>
      </w:r>
      <w:r w:rsidR="00D073F2" w:rsidRPr="00DA1BC4">
        <w:rPr>
          <w:position w:val="-12"/>
          <w:szCs w:val="28"/>
        </w:rPr>
        <w:object w:dxaOrig="300" w:dyaOrig="380">
          <v:shape id="_x0000_i1494" type="#_x0000_t75" style="width:15pt;height:19pt" o:ole="">
            <v:imagedata r:id="rId851" o:title=""/>
          </v:shape>
          <o:OLEObject Type="Embed" ProgID="Equation.DSMT4" ShapeID="_x0000_i1494" DrawAspect="Content" ObjectID="_1700725119" r:id="rId852"/>
        </w:object>
      </w:r>
      <w:r w:rsidR="00D073F2" w:rsidRPr="00DA1BC4">
        <w:rPr>
          <w:szCs w:val="28"/>
        </w:rPr>
        <w:t>), визначений наступним чином [</w:t>
      </w:r>
      <w:r w:rsidR="009B0AB4" w:rsidRPr="00DA1BC4">
        <w:rPr>
          <w:szCs w:val="28"/>
        </w:rPr>
        <w:t>38</w:t>
      </w:r>
      <w:r w:rsidR="00D073F2" w:rsidRPr="00DA1BC4">
        <w:rPr>
          <w:szCs w:val="28"/>
        </w:rPr>
        <w:t>]:</w:t>
      </w:r>
    </w:p>
    <w:p w:rsidR="00736794" w:rsidRPr="00DA1BC4" w:rsidRDefault="00736794" w:rsidP="00844977">
      <w:pPr>
        <w:pStyle w:val="ac"/>
        <w:widowControl w:val="0"/>
        <w:ind w:left="0" w:firstLine="0"/>
        <w:jc w:val="right"/>
        <w:rPr>
          <w:szCs w:val="28"/>
        </w:rPr>
      </w:pPr>
      <w:r w:rsidRPr="00DA1BC4">
        <w:rPr>
          <w:position w:val="-68"/>
          <w:szCs w:val="28"/>
        </w:rPr>
        <w:object w:dxaOrig="4640" w:dyaOrig="1500">
          <v:shape id="_x0000_i1495" type="#_x0000_t75" style="width:232pt;height:75pt" o:ole="">
            <v:imagedata r:id="rId853" o:title=""/>
          </v:shape>
          <o:OLEObject Type="Embed" ProgID="Equation.DSMT4" ShapeID="_x0000_i1495" DrawAspect="Content" ObjectID="_1700725120" r:id="rId854"/>
        </w:object>
      </w:r>
      <w:r w:rsidRPr="00DA1BC4">
        <w:rPr>
          <w:szCs w:val="28"/>
        </w:rPr>
        <w:t xml:space="preserve">                          (3.1)</w:t>
      </w:r>
    </w:p>
    <w:p w:rsidR="00C8091A" w:rsidRPr="00DA1BC4" w:rsidRDefault="00E44FE7" w:rsidP="00843C03">
      <w:pPr>
        <w:pStyle w:val="af2"/>
        <w:widowControl w:val="0"/>
        <w:autoSpaceDE w:val="0"/>
        <w:autoSpaceDN w:val="0"/>
        <w:adjustRightInd w:val="0"/>
        <w:ind w:left="0"/>
        <w:rPr>
          <w:rFonts w:ascii="Times New Roman" w:hAnsi="Times New Roman" w:cs="Times New Roman"/>
          <w:sz w:val="28"/>
          <w:szCs w:val="28"/>
          <w:lang w:val="uk-UA"/>
        </w:rPr>
      </w:pPr>
      <w:r w:rsidRPr="00DA1BC4">
        <w:rPr>
          <w:rFonts w:ascii="Times New Roman" w:hAnsi="Times New Roman" w:cs="Times New Roman"/>
          <w:sz w:val="28"/>
          <w:szCs w:val="28"/>
          <w:lang w:val="uk-UA"/>
        </w:rPr>
        <w:t>Визначення результату операції модул</w:t>
      </w:r>
      <w:r w:rsidR="00565507" w:rsidRPr="00DA1BC4">
        <w:rPr>
          <w:rFonts w:ascii="Times New Roman" w:hAnsi="Times New Roman" w:cs="Times New Roman"/>
          <w:sz w:val="28"/>
          <w:szCs w:val="28"/>
          <w:lang w:val="uk-UA"/>
        </w:rPr>
        <w:t>ьного множення, за допомогою КТМ</w:t>
      </w:r>
      <w:r w:rsidRPr="00DA1BC4">
        <w:rPr>
          <w:rFonts w:ascii="Times New Roman" w:hAnsi="Times New Roman" w:cs="Times New Roman"/>
          <w:sz w:val="28"/>
          <w:szCs w:val="28"/>
          <w:lang w:val="uk-UA"/>
        </w:rPr>
        <w:t>, наступний [</w:t>
      </w:r>
      <w:r w:rsidR="009B0AB4" w:rsidRPr="00DA1BC4">
        <w:rPr>
          <w:rFonts w:ascii="Times New Roman" w:hAnsi="Times New Roman" w:cs="Times New Roman"/>
          <w:sz w:val="28"/>
          <w:szCs w:val="28"/>
          <w:lang w:val="uk-UA"/>
        </w:rPr>
        <w:t>38</w:t>
      </w:r>
      <w:r w:rsidR="00565507" w:rsidRPr="00DA1BC4">
        <w:rPr>
          <w:rFonts w:ascii="Times New Roman" w:hAnsi="Times New Roman" w:cs="Times New Roman"/>
          <w:sz w:val="28"/>
          <w:szCs w:val="28"/>
          <w:lang w:val="uk-UA"/>
        </w:rPr>
        <w:t>]:</w:t>
      </w:r>
      <w:r w:rsidRPr="00DA1BC4">
        <w:rPr>
          <w:rFonts w:ascii="Times New Roman" w:hAnsi="Times New Roman" w:cs="Times New Roman"/>
          <w:sz w:val="28"/>
          <w:szCs w:val="28"/>
          <w:lang w:val="uk-UA"/>
        </w:rPr>
        <w:t xml:space="preserve"> якщо за</w:t>
      </w:r>
      <w:r w:rsidR="00565507" w:rsidRPr="00DA1BC4">
        <w:rPr>
          <w:rFonts w:ascii="Times New Roman" w:hAnsi="Times New Roman" w:cs="Times New Roman"/>
          <w:sz w:val="28"/>
          <w:szCs w:val="28"/>
          <w:lang w:val="uk-UA"/>
        </w:rPr>
        <w:t xml:space="preserve">дані два операнди у КТМ </w:t>
      </w:r>
      <w:r w:rsidR="00565507" w:rsidRPr="00DA1BC4">
        <w:rPr>
          <w:rFonts w:ascii="Times New Roman" w:hAnsi="Times New Roman" w:cs="Times New Roman"/>
          <w:position w:val="-12"/>
          <w:sz w:val="28"/>
          <w:szCs w:val="28"/>
          <w:lang w:val="uk-UA"/>
        </w:rPr>
        <w:object w:dxaOrig="1359" w:dyaOrig="380">
          <v:shape id="_x0000_i1496" type="#_x0000_t75" style="width:1in;height:19.5pt" o:ole="">
            <v:imagedata r:id="rId855" o:title=""/>
          </v:shape>
          <o:OLEObject Type="Embed" ProgID="Equation.DSMT4" ShapeID="_x0000_i1496" DrawAspect="Content" ObjectID="_1700725121" r:id="rId856"/>
        </w:object>
      </w:r>
      <w:r w:rsidR="00565507" w:rsidRPr="00DA1BC4">
        <w:rPr>
          <w:rFonts w:ascii="Times New Roman" w:hAnsi="Times New Roman" w:cs="Times New Roman"/>
          <w:sz w:val="28"/>
          <w:szCs w:val="28"/>
          <w:lang w:val="uk-UA"/>
        </w:rPr>
        <w:t xml:space="preserve">, </w:t>
      </w:r>
      <w:r w:rsidR="00565507" w:rsidRPr="00DA1BC4">
        <w:rPr>
          <w:rFonts w:ascii="Times New Roman" w:hAnsi="Times New Roman" w:cs="Times New Roman"/>
          <w:position w:val="-12"/>
          <w:sz w:val="28"/>
          <w:szCs w:val="28"/>
          <w:lang w:val="uk-UA"/>
        </w:rPr>
        <w:object w:dxaOrig="1300" w:dyaOrig="380">
          <v:shape id="_x0000_i1497" type="#_x0000_t75" style="width:69.5pt;height:20.5pt" o:ole="">
            <v:imagedata r:id="rId857" o:title=""/>
          </v:shape>
          <o:OLEObject Type="Embed" ProgID="Equation.DSMT4" ShapeID="_x0000_i1497" DrawAspect="Content" ObjectID="_1700725122" r:id="rId858"/>
        </w:object>
      </w:r>
      <w:r w:rsidR="00565507" w:rsidRPr="00DA1BC4">
        <w:rPr>
          <w:rFonts w:ascii="Times New Roman" w:hAnsi="Times New Roman" w:cs="Times New Roman"/>
          <w:sz w:val="28"/>
          <w:szCs w:val="28"/>
          <w:lang w:val="uk-UA"/>
        </w:rPr>
        <w:t xml:space="preserve">, то для того, щоб отримати добуток цих чисел за модулем </w:t>
      </w:r>
      <w:r w:rsidR="00565507" w:rsidRPr="00DA1BC4">
        <w:rPr>
          <w:rFonts w:ascii="Times New Roman" w:hAnsi="Times New Roman" w:cs="Times New Roman"/>
          <w:position w:val="-12"/>
          <w:sz w:val="28"/>
          <w:szCs w:val="28"/>
          <w:lang w:val="uk-UA"/>
        </w:rPr>
        <w:object w:dxaOrig="320" w:dyaOrig="380">
          <v:shape id="_x0000_i1498" type="#_x0000_t75" style="width:15.5pt;height:19pt" o:ole="">
            <v:imagedata r:id="rId859" o:title=""/>
          </v:shape>
          <o:OLEObject Type="Embed" ProgID="Equation.DSMT4" ShapeID="_x0000_i1498" DrawAspect="Content" ObjectID="_1700725123" r:id="rId860"/>
        </w:object>
      </w:r>
      <w:r w:rsidR="00565507" w:rsidRPr="00DA1BC4">
        <w:rPr>
          <w:rFonts w:ascii="Times New Roman" w:hAnsi="Times New Roman" w:cs="Times New Roman"/>
          <w:sz w:val="28"/>
          <w:szCs w:val="28"/>
          <w:lang w:val="uk-UA"/>
        </w:rPr>
        <w:t xml:space="preserve">, достатньо отримати добуток </w:t>
      </w:r>
      <w:r w:rsidR="00565507" w:rsidRPr="00DA1BC4">
        <w:rPr>
          <w:rFonts w:ascii="Times New Roman" w:hAnsi="Times New Roman" w:cs="Times New Roman"/>
          <w:position w:val="-12"/>
          <w:sz w:val="28"/>
          <w:szCs w:val="28"/>
          <w:lang w:val="uk-UA"/>
        </w:rPr>
        <w:object w:dxaOrig="1440" w:dyaOrig="380">
          <v:shape id="_x0000_i1499" type="#_x0000_t75" style="width:77.5pt;height:19.5pt" o:ole="">
            <v:imagedata r:id="rId861" o:title=""/>
          </v:shape>
          <o:OLEObject Type="Embed" ProgID="Equation.DSMT4" ShapeID="_x0000_i1499" DrawAspect="Content" ObjectID="_1700725124" r:id="rId862"/>
        </w:object>
      </w:r>
      <w:r w:rsidR="00565507" w:rsidRPr="00DA1BC4">
        <w:rPr>
          <w:rFonts w:ascii="Times New Roman" w:hAnsi="Times New Roman" w:cs="Times New Roman"/>
          <w:sz w:val="28"/>
          <w:szCs w:val="28"/>
          <w:lang w:val="uk-UA"/>
        </w:rPr>
        <w:t xml:space="preserve"> та інвертувати його узагальнений індекс </w:t>
      </w:r>
      <w:r w:rsidR="00565507" w:rsidRPr="00DA1BC4">
        <w:rPr>
          <w:rFonts w:ascii="Times New Roman" w:hAnsi="Times New Roman" w:cs="Times New Roman"/>
          <w:position w:val="-12"/>
          <w:sz w:val="28"/>
          <w:szCs w:val="28"/>
          <w:lang w:val="uk-UA"/>
        </w:rPr>
        <w:object w:dxaOrig="260" w:dyaOrig="380">
          <v:shape id="_x0000_i1500" type="#_x0000_t75" style="width:13pt;height:19pt" o:ole="">
            <v:imagedata r:id="rId863" o:title=""/>
          </v:shape>
          <o:OLEObject Type="Embed" ProgID="Equation.DSMT4" ShapeID="_x0000_i1500" DrawAspect="Content" ObjectID="_1700725125" r:id="rId864"/>
        </w:object>
      </w:r>
      <w:r w:rsidR="00565507" w:rsidRPr="00DA1BC4">
        <w:rPr>
          <w:rFonts w:ascii="Times New Roman" w:hAnsi="Times New Roman" w:cs="Times New Roman"/>
          <w:sz w:val="28"/>
          <w:szCs w:val="28"/>
          <w:lang w:val="uk-UA"/>
        </w:rPr>
        <w:t xml:space="preserve"> в випадку, якщо </w:t>
      </w:r>
      <w:r w:rsidR="00565507" w:rsidRPr="00DA1BC4">
        <w:rPr>
          <w:rFonts w:ascii="Times New Roman" w:hAnsi="Times New Roman" w:cs="Times New Roman"/>
          <w:position w:val="-12"/>
          <w:sz w:val="28"/>
          <w:szCs w:val="28"/>
          <w:lang w:val="uk-UA"/>
        </w:rPr>
        <w:object w:dxaOrig="300" w:dyaOrig="380">
          <v:shape id="_x0000_i1501" type="#_x0000_t75" style="width:15pt;height:19pt" o:ole="">
            <v:imagedata r:id="rId865" o:title=""/>
          </v:shape>
          <o:OLEObject Type="Embed" ProgID="Equation.DSMT4" ShapeID="_x0000_i1501" DrawAspect="Content" ObjectID="_1700725126" r:id="rId866"/>
        </w:object>
      </w:r>
      <w:r w:rsidR="00565507" w:rsidRPr="00DA1BC4">
        <w:rPr>
          <w:rFonts w:ascii="Times New Roman" w:hAnsi="Times New Roman" w:cs="Times New Roman"/>
          <w:sz w:val="28"/>
          <w:szCs w:val="28"/>
          <w:lang w:val="uk-UA"/>
        </w:rPr>
        <w:t xml:space="preserve"> відмінно від </w:t>
      </w:r>
      <w:r w:rsidR="00565507" w:rsidRPr="00DA1BC4">
        <w:rPr>
          <w:rFonts w:ascii="Times New Roman" w:hAnsi="Times New Roman" w:cs="Times New Roman"/>
          <w:position w:val="-12"/>
          <w:sz w:val="28"/>
          <w:szCs w:val="28"/>
          <w:lang w:val="uk-UA"/>
        </w:rPr>
        <w:object w:dxaOrig="300" w:dyaOrig="380">
          <v:shape id="_x0000_i1502" type="#_x0000_t75" style="width:15pt;height:19pt" o:ole="">
            <v:imagedata r:id="rId867" o:title=""/>
          </v:shape>
          <o:OLEObject Type="Embed" ProgID="Equation.DSMT4" ShapeID="_x0000_i1502" DrawAspect="Content" ObjectID="_1700725127" r:id="rId868"/>
        </w:object>
      </w:r>
      <w:r w:rsidR="00565507" w:rsidRPr="00DA1BC4">
        <w:rPr>
          <w:rFonts w:ascii="Times New Roman" w:hAnsi="Times New Roman" w:cs="Times New Roman"/>
          <w:sz w:val="28"/>
          <w:szCs w:val="28"/>
          <w:lang w:val="uk-UA"/>
        </w:rPr>
        <w:t xml:space="preserve">, тобто </w:t>
      </w:r>
      <w:r w:rsidR="00565507" w:rsidRPr="00DA1BC4">
        <w:rPr>
          <w:rFonts w:ascii="Times New Roman" w:hAnsi="Times New Roman" w:cs="Times New Roman"/>
          <w:position w:val="-12"/>
          <w:sz w:val="28"/>
          <w:szCs w:val="28"/>
          <w:lang w:val="uk-UA"/>
        </w:rPr>
        <w:object w:dxaOrig="3580" w:dyaOrig="380">
          <v:shape id="_x0000_i1503" type="#_x0000_t75" style="width:194pt;height:20.5pt" o:ole="">
            <v:imagedata r:id="rId869" o:title=""/>
          </v:shape>
          <o:OLEObject Type="Embed" ProgID="Equation.DSMT4" ShapeID="_x0000_i1503" DrawAspect="Content" ObjectID="_1700725128" r:id="rId870"/>
        </w:object>
      </w:r>
      <w:r w:rsidR="00565507" w:rsidRPr="00DA1BC4">
        <w:rPr>
          <w:rFonts w:ascii="Times New Roman" w:hAnsi="Times New Roman" w:cs="Times New Roman"/>
          <w:sz w:val="28"/>
          <w:szCs w:val="28"/>
          <w:lang w:val="uk-UA"/>
        </w:rPr>
        <w:t xml:space="preserve">, де </w:t>
      </w:r>
      <w:r w:rsidR="00565507" w:rsidRPr="00DA1BC4">
        <w:rPr>
          <w:rFonts w:ascii="Times New Roman" w:hAnsi="Times New Roman" w:cs="Times New Roman"/>
          <w:position w:val="-38"/>
          <w:sz w:val="28"/>
          <w:szCs w:val="28"/>
          <w:lang w:val="uk-UA"/>
        </w:rPr>
        <w:object w:dxaOrig="2560" w:dyaOrig="900">
          <v:shape id="_x0000_i1504" type="#_x0000_t75" style="width:135pt;height:47.5pt" o:ole="">
            <v:imagedata r:id="rId871" o:title=""/>
          </v:shape>
          <o:OLEObject Type="Embed" ProgID="Equation.DSMT4" ShapeID="_x0000_i1504" DrawAspect="Content" ObjectID="_1700725129" r:id="rId872"/>
        </w:object>
      </w:r>
    </w:p>
    <w:p w:rsidR="00391E7B" w:rsidRPr="00DA1BC4" w:rsidRDefault="00391E7B" w:rsidP="00391E7B">
      <w:pPr>
        <w:widowControl w:val="0"/>
        <w:autoSpaceDE w:val="0"/>
        <w:autoSpaceDN w:val="0"/>
        <w:adjustRightInd w:val="0"/>
        <w:jc w:val="both"/>
        <w:rPr>
          <w:rFonts w:cs="Times New Roman"/>
          <w:szCs w:val="28"/>
        </w:rPr>
      </w:pPr>
      <w:r w:rsidRPr="00DA1BC4">
        <w:rPr>
          <w:rFonts w:cs="Times New Roman"/>
          <w:szCs w:val="28"/>
        </w:rPr>
        <w:t>Розглянутий метод табличної реалізації модульної операцій множення, за збереження швидкодії реалізації арифметичних операцій, дозволяють на (50-60)% скоротити кількість устаткування ОП СОКІ за допомогою використання табличної арифметики СЗК. Скорочення кількості обладнання ПЗП, що становлять основну частину ОП, дозволяє покращити і надійнісні показники СОП СОКІ.</w:t>
      </w:r>
    </w:p>
    <w:p w:rsidR="005B075C" w:rsidRPr="00DA1BC4" w:rsidRDefault="005B075C" w:rsidP="00843C03">
      <w:pPr>
        <w:widowControl w:val="0"/>
        <w:autoSpaceDE w:val="0"/>
        <w:autoSpaceDN w:val="0"/>
        <w:adjustRightInd w:val="0"/>
        <w:jc w:val="both"/>
        <w:rPr>
          <w:rFonts w:cs="Times New Roman"/>
          <w:szCs w:val="28"/>
        </w:rPr>
      </w:pPr>
      <w:r w:rsidRPr="00DA1BC4">
        <w:rPr>
          <w:rFonts w:cs="Times New Roman"/>
          <w:szCs w:val="28"/>
        </w:rPr>
        <w:t xml:space="preserve">Для вдосконалення існуючого методу арифметичного множення чисел </w:t>
      </w:r>
      <w:r w:rsidRPr="00DA1BC4">
        <w:rPr>
          <w:rFonts w:cs="Times New Roman"/>
          <w:szCs w:val="28"/>
        </w:rPr>
        <w:lastRenderedPageBreak/>
        <w:t>спочатку необхідно розробити математичну модель (ММ) процесу табличного реалізації операції модульного множення СЗК. Запропонована в [</w:t>
      </w:r>
      <w:r w:rsidR="009B0AB4" w:rsidRPr="00DA1BC4">
        <w:rPr>
          <w:rFonts w:cs="Times New Roman"/>
          <w:szCs w:val="28"/>
        </w:rPr>
        <w:t>3</w:t>
      </w:r>
      <w:r w:rsidR="00EC3D54" w:rsidRPr="00DA1BC4">
        <w:rPr>
          <w:rFonts w:cs="Times New Roman"/>
          <w:szCs w:val="28"/>
        </w:rPr>
        <w:t>9</w:t>
      </w:r>
      <w:r w:rsidRPr="00DA1BC4">
        <w:rPr>
          <w:rFonts w:cs="Times New Roman"/>
          <w:szCs w:val="28"/>
        </w:rPr>
        <w:t>] ММ не зовсім адекватно відображає модель процесу табличної реалізації операцій множення алгебри в СЗК. Це пов'язано з тим, що дана ММ не враховує числовий діапазон зміни чисел, представлених у штучній формі. Для побудови ММ процесу та</w:t>
      </w:r>
      <w:r w:rsidR="002245D2" w:rsidRPr="00DA1BC4">
        <w:rPr>
          <w:rFonts w:cs="Times New Roman"/>
          <w:szCs w:val="28"/>
        </w:rPr>
        <w:t>бличної реалізації множення в СЗ</w:t>
      </w:r>
      <w:r w:rsidRPr="00DA1BC4">
        <w:rPr>
          <w:rFonts w:cs="Times New Roman"/>
          <w:szCs w:val="28"/>
        </w:rPr>
        <w:t xml:space="preserve">К, як для позитивного, так і для негативного числових діапазонів, представимо вхідні числа </w:t>
      </w:r>
      <w:r w:rsidRPr="00DA1BC4">
        <w:rPr>
          <w:rFonts w:cs="Times New Roman"/>
          <w:i/>
          <w:szCs w:val="28"/>
        </w:rPr>
        <w:t>А</w:t>
      </w:r>
      <w:r w:rsidRPr="00DA1BC4">
        <w:rPr>
          <w:rFonts w:cs="Times New Roman"/>
          <w:szCs w:val="28"/>
        </w:rPr>
        <w:t xml:space="preserve"> і </w:t>
      </w:r>
      <w:r w:rsidRPr="00DA1BC4">
        <w:rPr>
          <w:rFonts w:cs="Times New Roman"/>
          <w:i/>
          <w:szCs w:val="28"/>
        </w:rPr>
        <w:t>В</w:t>
      </w:r>
      <w:r w:rsidRPr="00DA1BC4">
        <w:rPr>
          <w:rFonts w:cs="Times New Roman"/>
          <w:szCs w:val="28"/>
        </w:rPr>
        <w:t xml:space="preserve"> у наступному вигляді (штучна форма (Ш</w:t>
      </w:r>
      <w:r w:rsidR="002245D2" w:rsidRPr="00DA1BC4">
        <w:rPr>
          <w:rFonts w:cs="Times New Roman"/>
          <w:szCs w:val="28"/>
        </w:rPr>
        <w:t>Ф) подання чисел у СЗ</w:t>
      </w:r>
      <w:r w:rsidRPr="00DA1BC4">
        <w:rPr>
          <w:rFonts w:cs="Times New Roman"/>
          <w:szCs w:val="28"/>
        </w:rPr>
        <w:t>К):</w:t>
      </w:r>
    </w:p>
    <w:p w:rsidR="002245D2" w:rsidRPr="00DA1BC4" w:rsidRDefault="002245D2" w:rsidP="00844977">
      <w:pPr>
        <w:pStyle w:val="ac"/>
        <w:widowControl w:val="0"/>
        <w:ind w:left="0" w:firstLine="0"/>
        <w:jc w:val="right"/>
        <w:rPr>
          <w:szCs w:val="28"/>
        </w:rPr>
      </w:pPr>
      <w:r w:rsidRPr="00DA1BC4">
        <w:rPr>
          <w:position w:val="-68"/>
          <w:szCs w:val="28"/>
        </w:rPr>
        <w:object w:dxaOrig="4480" w:dyaOrig="1500">
          <v:shape id="_x0000_i1505" type="#_x0000_t75" style="width:224pt;height:75pt" o:ole="">
            <v:imagedata r:id="rId873" o:title=""/>
          </v:shape>
          <o:OLEObject Type="Embed" ProgID="Equation.DSMT4" ShapeID="_x0000_i1505" DrawAspect="Content" ObjectID="_1700725130" r:id="rId874"/>
        </w:object>
      </w:r>
      <w:r w:rsidRPr="00DA1BC4">
        <w:rPr>
          <w:szCs w:val="28"/>
        </w:rPr>
        <w:t xml:space="preserve">                            (3.2)</w:t>
      </w:r>
    </w:p>
    <w:p w:rsidR="002245D2" w:rsidRPr="00DA1BC4" w:rsidRDefault="002245D2" w:rsidP="002245D2">
      <w:pPr>
        <w:widowControl w:val="0"/>
        <w:autoSpaceDE w:val="0"/>
        <w:autoSpaceDN w:val="0"/>
        <w:adjustRightInd w:val="0"/>
        <w:jc w:val="both"/>
        <w:rPr>
          <w:rFonts w:cs="Times New Roman"/>
          <w:szCs w:val="28"/>
        </w:rPr>
      </w:pPr>
      <w:r w:rsidRPr="00DA1BC4">
        <w:rPr>
          <w:rFonts w:cs="Times New Roman"/>
          <w:szCs w:val="28"/>
        </w:rPr>
        <w:t xml:space="preserve">тобто для позитивних чисел </w:t>
      </w:r>
      <w:r w:rsidRPr="00DA1BC4">
        <w:rPr>
          <w:position w:val="-26"/>
        </w:rPr>
        <w:object w:dxaOrig="1460" w:dyaOrig="700">
          <v:shape id="_x0000_i1506" type="#_x0000_t75" style="width:73pt;height:35pt" o:ole="">
            <v:imagedata r:id="rId875" o:title=""/>
          </v:shape>
          <o:OLEObject Type="Embed" ProgID="Equation.DSMT4" ShapeID="_x0000_i1506" DrawAspect="Content" ObjectID="_1700725131" r:id="rId876"/>
        </w:object>
      </w:r>
      <w:r w:rsidRPr="00DA1BC4">
        <w:rPr>
          <w:rFonts w:cs="Times New Roman"/>
          <w:szCs w:val="28"/>
        </w:rPr>
        <w:t xml:space="preserve">, а негативних – </w:t>
      </w:r>
      <w:r w:rsidRPr="00DA1BC4">
        <w:rPr>
          <w:position w:val="-26"/>
        </w:rPr>
        <w:object w:dxaOrig="1460" w:dyaOrig="700">
          <v:shape id="_x0000_i1507" type="#_x0000_t75" style="width:73pt;height:35pt" o:ole="">
            <v:imagedata r:id="rId877" o:title=""/>
          </v:shape>
          <o:OLEObject Type="Embed" ProgID="Equation.DSMT4" ShapeID="_x0000_i1507" DrawAspect="Content" ObjectID="_1700725132" r:id="rId878"/>
        </w:object>
      </w:r>
      <w:r w:rsidRPr="00DA1BC4">
        <w:rPr>
          <w:rFonts w:cs="Times New Roman"/>
          <w:szCs w:val="28"/>
        </w:rPr>
        <w:t>. Для розробки методу виконання операції арифметичного та алгебраїчного множення чисел, представлених в ШФ, необхідно провести синтез ММ реалізації цих модульних операцій. У загальному вигляді представимо ММ як функції:</w:t>
      </w:r>
    </w:p>
    <w:p w:rsidR="002245D2" w:rsidRPr="00DA1BC4" w:rsidRDefault="002245D2" w:rsidP="00844977">
      <w:pPr>
        <w:widowControl w:val="0"/>
        <w:tabs>
          <w:tab w:val="left" w:pos="4395"/>
        </w:tabs>
        <w:ind w:firstLine="0"/>
        <w:jc w:val="right"/>
        <w:rPr>
          <w:szCs w:val="28"/>
        </w:rPr>
      </w:pPr>
      <w:r w:rsidRPr="00DA1BC4">
        <w:rPr>
          <w:position w:val="-10"/>
          <w:szCs w:val="28"/>
        </w:rPr>
        <w:object w:dxaOrig="2100" w:dyaOrig="360">
          <v:shape id="_x0000_i1508" type="#_x0000_t75" style="width:105pt;height:18pt" o:ole="">
            <v:imagedata r:id="rId879" o:title=""/>
          </v:shape>
          <o:OLEObject Type="Embed" ProgID="Equation.DSMT4" ShapeID="_x0000_i1508" DrawAspect="Content" ObjectID="_1700725133" r:id="rId880"/>
        </w:object>
      </w:r>
      <w:r w:rsidRPr="00DA1BC4">
        <w:rPr>
          <w:szCs w:val="28"/>
        </w:rPr>
        <w:t>.                                              (3.3)</w:t>
      </w:r>
    </w:p>
    <w:p w:rsidR="002245D2" w:rsidRPr="00DA1BC4" w:rsidRDefault="002245D2" w:rsidP="00391E7B">
      <w:pPr>
        <w:widowControl w:val="0"/>
        <w:tabs>
          <w:tab w:val="left" w:pos="4395"/>
        </w:tabs>
        <w:jc w:val="both"/>
        <w:rPr>
          <w:szCs w:val="28"/>
        </w:rPr>
      </w:pPr>
      <w:r w:rsidRPr="00DA1BC4">
        <w:rPr>
          <w:szCs w:val="28"/>
        </w:rPr>
        <w:t xml:space="preserve">У загальному вигляді добуток </w:t>
      </w:r>
      <w:r w:rsidRPr="00DA1BC4">
        <w:rPr>
          <w:position w:val="-4"/>
          <w:szCs w:val="28"/>
        </w:rPr>
        <w:object w:dxaOrig="700" w:dyaOrig="300">
          <v:shape id="_x0000_i1509" type="#_x0000_t75" style="width:35pt;height:15pt" o:ole="">
            <v:imagedata r:id="rId881" o:title=""/>
          </v:shape>
          <o:OLEObject Type="Embed" ProgID="Equation.DSMT4" ShapeID="_x0000_i1509" DrawAspect="Content" ObjectID="_1700725134" r:id="rId882"/>
        </w:object>
      </w:r>
      <w:r w:rsidRPr="00DA1BC4">
        <w:rPr>
          <w:szCs w:val="28"/>
        </w:rPr>
        <w:t xml:space="preserve"> двох чисел </w:t>
      </w:r>
      <w:r w:rsidRPr="00DA1BC4">
        <w:rPr>
          <w:position w:val="-4"/>
          <w:szCs w:val="28"/>
        </w:rPr>
        <w:object w:dxaOrig="320" w:dyaOrig="300">
          <v:shape id="_x0000_i1510" type="#_x0000_t75" style="width:15.5pt;height:15pt" o:ole="">
            <v:imagedata r:id="rId883" o:title=""/>
          </v:shape>
          <o:OLEObject Type="Embed" ProgID="Equation.DSMT4" ShapeID="_x0000_i1510" DrawAspect="Content" ObjectID="_1700725135" r:id="rId884"/>
        </w:object>
      </w:r>
      <w:r w:rsidRPr="00DA1BC4">
        <w:rPr>
          <w:szCs w:val="28"/>
        </w:rPr>
        <w:t xml:space="preserve"> та </w:t>
      </w:r>
      <w:r w:rsidRPr="00DA1BC4">
        <w:rPr>
          <w:position w:val="-4"/>
          <w:szCs w:val="28"/>
        </w:rPr>
        <w:object w:dxaOrig="320" w:dyaOrig="300">
          <v:shape id="_x0000_i1511" type="#_x0000_t75" style="width:15.5pt;height:15pt" o:ole="">
            <v:imagedata r:id="rId885" o:title=""/>
          </v:shape>
          <o:OLEObject Type="Embed" ProgID="Equation.DSMT4" ShapeID="_x0000_i1511" DrawAspect="Content" ObjectID="_1700725136" r:id="rId886"/>
        </w:object>
      </w:r>
      <w:r w:rsidRPr="00DA1BC4">
        <w:rPr>
          <w:szCs w:val="28"/>
        </w:rPr>
        <w:t xml:space="preserve"> у СЗК за модулем </w:t>
      </w:r>
      <w:r w:rsidRPr="00DA1BC4">
        <w:rPr>
          <w:position w:val="-4"/>
          <w:szCs w:val="28"/>
        </w:rPr>
        <w:object w:dxaOrig="360" w:dyaOrig="279">
          <v:shape id="_x0000_i1512" type="#_x0000_t75" style="width:18pt;height:14.5pt" o:ole="">
            <v:imagedata r:id="rId887" o:title=""/>
          </v:shape>
          <o:OLEObject Type="Embed" ProgID="Equation.DSMT4" ShapeID="_x0000_i1512" DrawAspect="Content" ObjectID="_1700725137" r:id="rId888"/>
        </w:object>
      </w:r>
      <w:r w:rsidRPr="00DA1BC4">
        <w:rPr>
          <w:szCs w:val="28"/>
        </w:rPr>
        <w:t xml:space="preserve"> визначиться як </w:t>
      </w:r>
      <w:r w:rsidRPr="00DA1BC4">
        <w:rPr>
          <w:position w:val="-18"/>
          <w:szCs w:val="28"/>
        </w:rPr>
        <w:object w:dxaOrig="4780" w:dyaOrig="499">
          <v:shape id="_x0000_i1513" type="#_x0000_t75" style="width:248.5pt;height:25.5pt" o:ole="">
            <v:imagedata r:id="rId889" o:title=""/>
          </v:shape>
          <o:OLEObject Type="Embed" ProgID="Equation.DSMT4" ShapeID="_x0000_i1513" DrawAspect="Content" ObjectID="_1700725138" r:id="rId890"/>
        </w:object>
      </w:r>
      <w:r w:rsidRPr="00DA1BC4">
        <w:rPr>
          <w:szCs w:val="28"/>
        </w:rPr>
        <w:t xml:space="preserve"> </w:t>
      </w:r>
      <w:r w:rsidRPr="00DA1BC4">
        <w:rPr>
          <w:position w:val="-12"/>
          <w:szCs w:val="28"/>
        </w:rPr>
        <w:object w:dxaOrig="4080" w:dyaOrig="420">
          <v:shape id="_x0000_i1514" type="#_x0000_t75" style="width:219.5pt;height:22.5pt" o:ole="">
            <v:imagedata r:id="rId891" o:title=""/>
          </v:shape>
          <o:OLEObject Type="Embed" ProgID="Equation.DSMT4" ShapeID="_x0000_i1514" DrawAspect="Content" ObjectID="_1700725139" r:id="rId892"/>
        </w:object>
      </w:r>
      <w:r w:rsidRPr="00DA1BC4">
        <w:rPr>
          <w:szCs w:val="28"/>
        </w:rPr>
        <w:t xml:space="preserve"> де числа в СЗК подаються у вигляді </w:t>
      </w:r>
      <w:r w:rsidRPr="00DA1BC4">
        <w:rPr>
          <w:position w:val="-12"/>
          <w:szCs w:val="28"/>
        </w:rPr>
        <w:object w:dxaOrig="2600" w:dyaOrig="420">
          <v:shape id="_x0000_i1515" type="#_x0000_t75" style="width:129.5pt;height:21pt" o:ole="">
            <v:imagedata r:id="rId893" o:title=""/>
          </v:shape>
          <o:OLEObject Type="Embed" ProgID="Equation.DSMT4" ShapeID="_x0000_i1515" DrawAspect="Content" ObjectID="_1700725140" r:id="rId894"/>
        </w:object>
      </w:r>
      <w:r w:rsidRPr="00DA1BC4">
        <w:rPr>
          <w:szCs w:val="28"/>
        </w:rPr>
        <w:t xml:space="preserve"> та </w:t>
      </w:r>
      <w:r w:rsidRPr="00DA1BC4">
        <w:rPr>
          <w:position w:val="-12"/>
          <w:szCs w:val="28"/>
        </w:rPr>
        <w:object w:dxaOrig="2500" w:dyaOrig="420">
          <v:shape id="_x0000_i1516" type="#_x0000_t75" style="width:125.5pt;height:21pt" o:ole="">
            <v:imagedata r:id="rId895" o:title=""/>
          </v:shape>
          <o:OLEObject Type="Embed" ProgID="Equation.DSMT4" ShapeID="_x0000_i1516" DrawAspect="Content" ObjectID="_1700725141" r:id="rId896"/>
        </w:object>
      </w:r>
      <w:r w:rsidRPr="00DA1BC4">
        <w:rPr>
          <w:szCs w:val="28"/>
        </w:rPr>
        <w:t>.</w:t>
      </w:r>
    </w:p>
    <w:p w:rsidR="002245D2" w:rsidRPr="00DA1BC4" w:rsidRDefault="002245D2" w:rsidP="00391E7B">
      <w:pPr>
        <w:widowControl w:val="0"/>
        <w:jc w:val="both"/>
        <w:rPr>
          <w:szCs w:val="28"/>
        </w:rPr>
      </w:pPr>
      <w:r w:rsidRPr="00DA1BC4">
        <w:rPr>
          <w:szCs w:val="28"/>
        </w:rPr>
        <w:t>Відповідно до визначення ШФ чисел у СЗК маємо, що:</w:t>
      </w:r>
    </w:p>
    <w:p w:rsidR="002245D2" w:rsidRPr="00DA1BC4" w:rsidRDefault="002245D2" w:rsidP="00844977">
      <w:pPr>
        <w:widowControl w:val="0"/>
        <w:ind w:firstLine="0"/>
        <w:jc w:val="right"/>
        <w:rPr>
          <w:szCs w:val="28"/>
        </w:rPr>
      </w:pPr>
      <w:r w:rsidRPr="00DA1BC4">
        <w:rPr>
          <w:position w:val="-68"/>
          <w:szCs w:val="28"/>
        </w:rPr>
        <w:object w:dxaOrig="1540" w:dyaOrig="1500">
          <v:shape id="_x0000_i1517" type="#_x0000_t75" style="width:77pt;height:75pt" o:ole="">
            <v:imagedata r:id="rId897" o:title=""/>
          </v:shape>
          <o:OLEObject Type="Embed" ProgID="Equation.DSMT4" ShapeID="_x0000_i1517" DrawAspect="Content" ObjectID="_1700725142" r:id="rId898"/>
        </w:object>
      </w:r>
      <w:r w:rsidRPr="00DA1BC4">
        <w:rPr>
          <w:szCs w:val="28"/>
        </w:rPr>
        <w:t>,                                                (3.4)</w:t>
      </w:r>
    </w:p>
    <w:p w:rsidR="002245D2" w:rsidRPr="00DA1BC4" w:rsidRDefault="002245D2" w:rsidP="0023426D">
      <w:pPr>
        <w:widowControl w:val="0"/>
        <w:jc w:val="both"/>
        <w:rPr>
          <w:szCs w:val="28"/>
        </w:rPr>
      </w:pPr>
      <w:r w:rsidRPr="00DA1BC4">
        <w:rPr>
          <w:szCs w:val="28"/>
        </w:rPr>
        <w:t>а також:</w:t>
      </w:r>
    </w:p>
    <w:p w:rsidR="00391E7B" w:rsidRPr="00DA1BC4" w:rsidRDefault="00391E7B" w:rsidP="00844977">
      <w:pPr>
        <w:widowControl w:val="0"/>
        <w:ind w:firstLine="0"/>
        <w:jc w:val="right"/>
        <w:rPr>
          <w:szCs w:val="28"/>
        </w:rPr>
      </w:pPr>
      <w:r w:rsidRPr="00DA1BC4">
        <w:rPr>
          <w:position w:val="-26"/>
          <w:szCs w:val="28"/>
        </w:rPr>
        <w:object w:dxaOrig="2079" w:dyaOrig="700">
          <v:shape id="_x0000_i1518" type="#_x0000_t75" style="width:104.5pt;height:35pt" o:ole="">
            <v:imagedata r:id="rId899" o:title=""/>
          </v:shape>
          <o:OLEObject Type="Embed" ProgID="Equation.DSMT4" ShapeID="_x0000_i1518" DrawAspect="Content" ObjectID="_1700725143" r:id="rId900"/>
        </w:object>
      </w:r>
      <w:r w:rsidRPr="00DA1BC4">
        <w:rPr>
          <w:szCs w:val="28"/>
        </w:rPr>
        <w:t xml:space="preserve">.                     </w:t>
      </w:r>
      <w:r w:rsidR="004C7CBA" w:rsidRPr="00DA1BC4">
        <w:rPr>
          <w:szCs w:val="28"/>
        </w:rPr>
        <w:t xml:space="preserve">    </w:t>
      </w:r>
      <w:r w:rsidRPr="00DA1BC4">
        <w:rPr>
          <w:szCs w:val="28"/>
        </w:rPr>
        <w:t xml:space="preserve">                    (3.5)</w:t>
      </w:r>
    </w:p>
    <w:p w:rsidR="00391E7B" w:rsidRPr="00DA1BC4" w:rsidRDefault="00391E7B" w:rsidP="0023426D">
      <w:pPr>
        <w:widowControl w:val="0"/>
        <w:jc w:val="both"/>
        <w:rPr>
          <w:szCs w:val="28"/>
        </w:rPr>
      </w:pPr>
      <w:r w:rsidRPr="00DA1BC4">
        <w:rPr>
          <w:szCs w:val="28"/>
        </w:rPr>
        <w:t xml:space="preserve">З урахуванням числових діапазонів зміни величин </w:t>
      </w:r>
      <w:r w:rsidRPr="00DA1BC4">
        <w:rPr>
          <w:position w:val="-10"/>
          <w:szCs w:val="28"/>
        </w:rPr>
        <w:object w:dxaOrig="639" w:dyaOrig="340">
          <v:shape id="_x0000_i1519" type="#_x0000_t75" style="width:32pt;height:17.5pt" o:ole="">
            <v:imagedata r:id="rId901" o:title=""/>
          </v:shape>
          <o:OLEObject Type="Embed" ProgID="Equation.DSMT4" ShapeID="_x0000_i1519" DrawAspect="Content" ObjectID="_1700725144" r:id="rId902"/>
        </w:object>
      </w:r>
      <w:r w:rsidRPr="00DA1BC4">
        <w:rPr>
          <w:szCs w:val="28"/>
        </w:rPr>
        <w:t xml:space="preserve"> та </w:t>
      </w:r>
      <w:r w:rsidRPr="00DA1BC4">
        <w:rPr>
          <w:position w:val="-10"/>
          <w:szCs w:val="28"/>
        </w:rPr>
        <w:object w:dxaOrig="760" w:dyaOrig="360">
          <v:shape id="_x0000_i1520" type="#_x0000_t75" style="width:38.5pt;height:18pt" o:ole="">
            <v:imagedata r:id="rId903" o:title=""/>
          </v:shape>
          <o:OLEObject Type="Embed" ProgID="Equation.DSMT4" ShapeID="_x0000_i1520" DrawAspect="Content" ObjectID="_1700725145" r:id="rId904"/>
        </w:object>
      </w:r>
      <w:r w:rsidRPr="00DA1BC4">
        <w:rPr>
          <w:szCs w:val="28"/>
        </w:rPr>
        <w:t xml:space="preserve"> співвідношення (3.5) можна подати у вигляді: </w:t>
      </w:r>
    </w:p>
    <w:p w:rsidR="00391E7B" w:rsidRPr="00DA1BC4" w:rsidRDefault="00391E7B" w:rsidP="00844977">
      <w:pPr>
        <w:widowControl w:val="0"/>
        <w:ind w:firstLine="0"/>
        <w:jc w:val="right"/>
        <w:rPr>
          <w:szCs w:val="28"/>
        </w:rPr>
      </w:pPr>
      <w:r w:rsidRPr="00DA1BC4">
        <w:rPr>
          <w:position w:val="-32"/>
          <w:szCs w:val="28"/>
        </w:rPr>
        <w:object w:dxaOrig="3200" w:dyaOrig="780">
          <v:shape id="_x0000_i1521" type="#_x0000_t75" style="width:159.5pt;height:39pt" o:ole="">
            <v:imagedata r:id="rId905" o:title=""/>
          </v:shape>
          <o:OLEObject Type="Embed" ProgID="Equation.DSMT4" ShapeID="_x0000_i1521" DrawAspect="Content" ObjectID="_1700725146" r:id="rId906"/>
        </w:object>
      </w:r>
      <w:r w:rsidRPr="00DA1BC4">
        <w:rPr>
          <w:szCs w:val="28"/>
        </w:rPr>
        <w:t>.                                     (</w:t>
      </w:r>
      <w:r w:rsidR="004C7CBA" w:rsidRPr="00DA1BC4">
        <w:rPr>
          <w:szCs w:val="28"/>
        </w:rPr>
        <w:t>3</w:t>
      </w:r>
      <w:r w:rsidRPr="00DA1BC4">
        <w:rPr>
          <w:szCs w:val="28"/>
        </w:rPr>
        <w:t>.</w:t>
      </w:r>
      <w:r w:rsidR="004C7CBA" w:rsidRPr="00DA1BC4">
        <w:rPr>
          <w:szCs w:val="28"/>
        </w:rPr>
        <w:t>6</w:t>
      </w:r>
      <w:r w:rsidRPr="00DA1BC4">
        <w:rPr>
          <w:szCs w:val="28"/>
        </w:rPr>
        <w:t>)</w:t>
      </w:r>
    </w:p>
    <w:p w:rsidR="00391E7B" w:rsidRPr="00DA1BC4" w:rsidRDefault="004C7CBA" w:rsidP="0023426D">
      <w:pPr>
        <w:widowControl w:val="0"/>
        <w:jc w:val="both"/>
        <w:rPr>
          <w:szCs w:val="28"/>
        </w:rPr>
      </w:pPr>
      <w:r w:rsidRPr="00DA1BC4">
        <w:rPr>
          <w:szCs w:val="28"/>
        </w:rPr>
        <w:t>Проведемо такі числові перетворення</w:t>
      </w:r>
      <w:r w:rsidR="00391E7B" w:rsidRPr="00DA1BC4">
        <w:rPr>
          <w:szCs w:val="28"/>
        </w:rPr>
        <w:t xml:space="preserve">: </w:t>
      </w:r>
    </w:p>
    <w:p w:rsidR="00391E7B" w:rsidRPr="00DA1BC4" w:rsidRDefault="00391E7B" w:rsidP="00844977">
      <w:pPr>
        <w:widowControl w:val="0"/>
        <w:ind w:firstLine="0"/>
        <w:jc w:val="right"/>
        <w:rPr>
          <w:szCs w:val="28"/>
        </w:rPr>
      </w:pPr>
      <w:r w:rsidRPr="00DA1BC4">
        <w:rPr>
          <w:position w:val="-26"/>
          <w:szCs w:val="28"/>
        </w:rPr>
        <w:object w:dxaOrig="3300" w:dyaOrig="700">
          <v:shape id="_x0000_i1522" type="#_x0000_t75" style="width:165pt;height:35pt" o:ole="">
            <v:imagedata r:id="rId907" o:title=""/>
          </v:shape>
          <o:OLEObject Type="Embed" ProgID="Equation.DSMT4" ShapeID="_x0000_i1522" DrawAspect="Content" ObjectID="_1700725147" r:id="rId908"/>
        </w:object>
      </w:r>
      <w:r w:rsidRPr="00DA1BC4">
        <w:rPr>
          <w:position w:val="-26"/>
          <w:szCs w:val="28"/>
        </w:rPr>
        <w:object w:dxaOrig="2740" w:dyaOrig="700">
          <v:shape id="_x0000_i1523" type="#_x0000_t75" style="width:137.5pt;height:35pt" o:ole="">
            <v:imagedata r:id="rId909" o:title=""/>
          </v:shape>
          <o:OLEObject Type="Embed" ProgID="Equation.DSMT4" ShapeID="_x0000_i1523" DrawAspect="Content" ObjectID="_1700725148" r:id="rId910"/>
        </w:object>
      </w:r>
      <w:r w:rsidRPr="00DA1BC4">
        <w:rPr>
          <w:szCs w:val="28"/>
        </w:rPr>
        <w:t>.            (</w:t>
      </w:r>
      <w:r w:rsidR="004C7CBA" w:rsidRPr="00DA1BC4">
        <w:rPr>
          <w:szCs w:val="28"/>
        </w:rPr>
        <w:t>3</w:t>
      </w:r>
      <w:r w:rsidRPr="00DA1BC4">
        <w:rPr>
          <w:szCs w:val="28"/>
        </w:rPr>
        <w:t>.</w:t>
      </w:r>
      <w:r w:rsidR="004C7CBA" w:rsidRPr="00DA1BC4">
        <w:rPr>
          <w:szCs w:val="28"/>
        </w:rPr>
        <w:t>7</w:t>
      </w:r>
      <w:r w:rsidRPr="00DA1BC4">
        <w:rPr>
          <w:szCs w:val="28"/>
        </w:rPr>
        <w:t>)</w:t>
      </w:r>
    </w:p>
    <w:p w:rsidR="0023426D" w:rsidRPr="00DA1BC4" w:rsidRDefault="0023426D" w:rsidP="0023426D">
      <w:pPr>
        <w:widowControl w:val="0"/>
        <w:jc w:val="both"/>
        <w:rPr>
          <w:szCs w:val="28"/>
        </w:rPr>
      </w:pPr>
      <w:r w:rsidRPr="00DA1BC4">
        <w:rPr>
          <w:szCs w:val="28"/>
        </w:rPr>
        <w:t xml:space="preserve">Із виразу (3.7) випливає, що </w:t>
      </w:r>
      <w:r w:rsidRPr="00DA1BC4">
        <w:rPr>
          <w:position w:val="-26"/>
          <w:szCs w:val="28"/>
        </w:rPr>
        <w:object w:dxaOrig="3660" w:dyaOrig="700">
          <v:shape id="_x0000_i1524" type="#_x0000_t75" style="width:183pt;height:35pt" o:ole="">
            <v:imagedata r:id="rId911" o:title=""/>
          </v:shape>
          <o:OLEObject Type="Embed" ProgID="Equation.DSMT4" ShapeID="_x0000_i1524" DrawAspect="Content" ObjectID="_1700725149" r:id="rId912"/>
        </w:object>
      </w:r>
      <w:r w:rsidRPr="00DA1BC4">
        <w:rPr>
          <w:szCs w:val="28"/>
        </w:rPr>
        <w:t xml:space="preserve">. Тоді підставляючи значення </w:t>
      </w:r>
      <w:r w:rsidRPr="00DA1BC4">
        <w:rPr>
          <w:position w:val="-4"/>
          <w:szCs w:val="28"/>
        </w:rPr>
        <w:object w:dxaOrig="580" w:dyaOrig="279">
          <v:shape id="_x0000_i1525" type="#_x0000_t75" style="width:29.5pt;height:14.5pt" o:ole="">
            <v:imagedata r:id="rId913" o:title=""/>
          </v:shape>
          <o:OLEObject Type="Embed" ProgID="Equation.DSMT4" ShapeID="_x0000_i1525" DrawAspect="Content" ObjectID="_1700725150" r:id="rId914"/>
        </w:object>
      </w:r>
      <w:r w:rsidRPr="00DA1BC4">
        <w:rPr>
          <w:szCs w:val="28"/>
        </w:rPr>
        <w:t xml:space="preserve"> в (3.6) отримаємо:</w:t>
      </w:r>
    </w:p>
    <w:p w:rsidR="0023426D" w:rsidRPr="00DA1BC4" w:rsidRDefault="0023426D" w:rsidP="00844977">
      <w:pPr>
        <w:widowControl w:val="0"/>
        <w:ind w:firstLine="0"/>
        <w:jc w:val="right"/>
        <w:rPr>
          <w:szCs w:val="28"/>
        </w:rPr>
      </w:pPr>
      <w:r w:rsidRPr="00DA1BC4">
        <w:rPr>
          <w:position w:val="-26"/>
          <w:szCs w:val="28"/>
        </w:rPr>
        <w:object w:dxaOrig="4500" w:dyaOrig="700">
          <v:shape id="_x0000_i1526" type="#_x0000_t75" style="width:225pt;height:35pt" o:ole="">
            <v:imagedata r:id="rId915" o:title=""/>
          </v:shape>
          <o:OLEObject Type="Embed" ProgID="Equation.DSMT4" ShapeID="_x0000_i1526" DrawAspect="Content" ObjectID="_1700725151" r:id="rId916"/>
        </w:object>
      </w:r>
      <w:r w:rsidRPr="00DA1BC4">
        <w:rPr>
          <w:szCs w:val="28"/>
        </w:rPr>
        <w:t>.                     (3.8)</w:t>
      </w:r>
    </w:p>
    <w:p w:rsidR="0023426D" w:rsidRPr="00DA1BC4" w:rsidRDefault="0023426D" w:rsidP="0023426D">
      <w:pPr>
        <w:widowControl w:val="0"/>
        <w:jc w:val="both"/>
        <w:rPr>
          <w:szCs w:val="28"/>
        </w:rPr>
      </w:pPr>
      <w:r w:rsidRPr="00DA1BC4">
        <w:rPr>
          <w:szCs w:val="28"/>
        </w:rPr>
        <w:t xml:space="preserve">Для отримання MM (3.3) в виразі (3.8) необхідно врахувати формулу (3.2) і те, що </w:t>
      </w:r>
      <w:r w:rsidRPr="00DA1BC4">
        <w:rPr>
          <w:position w:val="-32"/>
          <w:szCs w:val="28"/>
        </w:rPr>
        <w:object w:dxaOrig="3159" w:dyaOrig="780">
          <v:shape id="_x0000_i1527" type="#_x0000_t75" style="width:158.5pt;height:39pt" o:ole="">
            <v:imagedata r:id="rId917" o:title=""/>
          </v:shape>
          <o:OLEObject Type="Embed" ProgID="Equation.DSMT4" ShapeID="_x0000_i1527" DrawAspect="Content" ObjectID="_1700725152" r:id="rId918"/>
        </w:object>
      </w:r>
      <w:r w:rsidRPr="00DA1BC4">
        <w:rPr>
          <w:szCs w:val="28"/>
        </w:rPr>
        <w:t>.</w:t>
      </w:r>
    </w:p>
    <w:p w:rsidR="0023426D" w:rsidRPr="00DA1BC4" w:rsidRDefault="0023426D" w:rsidP="0023426D">
      <w:pPr>
        <w:widowControl w:val="0"/>
        <w:jc w:val="both"/>
        <w:rPr>
          <w:szCs w:val="28"/>
        </w:rPr>
      </w:pPr>
      <w:r w:rsidRPr="00DA1BC4">
        <w:rPr>
          <w:szCs w:val="28"/>
        </w:rPr>
        <w:t>Остаточно отримаємо вираз:</w:t>
      </w:r>
    </w:p>
    <w:p w:rsidR="0023426D" w:rsidRPr="00DA1BC4" w:rsidRDefault="0023426D" w:rsidP="00844977">
      <w:pPr>
        <w:widowControl w:val="0"/>
        <w:ind w:firstLine="0"/>
        <w:jc w:val="right"/>
        <w:rPr>
          <w:szCs w:val="28"/>
        </w:rPr>
      </w:pPr>
      <w:r w:rsidRPr="00DA1BC4">
        <w:rPr>
          <w:position w:val="-26"/>
          <w:szCs w:val="28"/>
        </w:rPr>
        <w:object w:dxaOrig="3460" w:dyaOrig="700">
          <v:shape id="_x0000_i1528" type="#_x0000_t75" style="width:173pt;height:35pt" o:ole="">
            <v:imagedata r:id="rId919" o:title=""/>
          </v:shape>
          <o:OLEObject Type="Embed" ProgID="Equation.DSMT4" ShapeID="_x0000_i1528" DrawAspect="Content" ObjectID="_1700725153" r:id="rId920"/>
        </w:object>
      </w:r>
      <w:r w:rsidRPr="00DA1BC4">
        <w:rPr>
          <w:szCs w:val="28"/>
        </w:rPr>
        <w:t>.                           (3.9)</w:t>
      </w:r>
    </w:p>
    <w:p w:rsidR="0023426D" w:rsidRPr="00DA1BC4" w:rsidRDefault="0023426D" w:rsidP="0023426D">
      <w:pPr>
        <w:widowControl w:val="0"/>
        <w:jc w:val="both"/>
        <w:rPr>
          <w:szCs w:val="28"/>
        </w:rPr>
      </w:pPr>
      <w:r w:rsidRPr="00DA1BC4">
        <w:rPr>
          <w:szCs w:val="28"/>
        </w:rPr>
        <w:t>Щоб отримати ММ необхідно розглянути два варіанти подання виразу (3.9) [</w:t>
      </w:r>
      <w:r w:rsidR="00EC3D54" w:rsidRPr="00DA1BC4">
        <w:rPr>
          <w:szCs w:val="28"/>
        </w:rPr>
        <w:t>40</w:t>
      </w:r>
      <w:r w:rsidRPr="00DA1BC4">
        <w:rPr>
          <w:szCs w:val="28"/>
        </w:rPr>
        <w:t>].</w:t>
      </w:r>
    </w:p>
    <w:p w:rsidR="0023426D" w:rsidRPr="00DA1BC4" w:rsidRDefault="0023426D" w:rsidP="0023426D">
      <w:pPr>
        <w:widowControl w:val="0"/>
        <w:jc w:val="both"/>
        <w:rPr>
          <w:szCs w:val="28"/>
        </w:rPr>
      </w:pPr>
      <w:r w:rsidRPr="00DA1BC4">
        <w:rPr>
          <w:i/>
          <w:szCs w:val="28"/>
        </w:rPr>
        <w:t>Перший варіант.</w:t>
      </w:r>
      <w:r w:rsidRPr="00DA1BC4">
        <w:rPr>
          <w:szCs w:val="28"/>
        </w:rPr>
        <w:t xml:space="preserve"> Числа </w:t>
      </w:r>
      <w:r w:rsidRPr="00DA1BC4">
        <w:rPr>
          <w:position w:val="-4"/>
          <w:szCs w:val="28"/>
        </w:rPr>
        <w:object w:dxaOrig="320" w:dyaOrig="300">
          <v:shape id="_x0000_i1529" type="#_x0000_t75" style="width:15.5pt;height:15pt" o:ole="">
            <v:imagedata r:id="rId921" o:title=""/>
          </v:shape>
          <o:OLEObject Type="Embed" ProgID="Equation.DSMT4" ShapeID="_x0000_i1529" DrawAspect="Content" ObjectID="_1700725154" r:id="rId922"/>
        </w:object>
      </w:r>
      <w:r w:rsidRPr="00DA1BC4">
        <w:rPr>
          <w:szCs w:val="28"/>
        </w:rPr>
        <w:t xml:space="preserve"> та </w:t>
      </w:r>
      <w:r w:rsidRPr="00DA1BC4">
        <w:rPr>
          <w:position w:val="-4"/>
          <w:szCs w:val="28"/>
        </w:rPr>
        <w:object w:dxaOrig="320" w:dyaOrig="300">
          <v:shape id="_x0000_i1530" type="#_x0000_t75" style="width:15.5pt;height:15pt" o:ole="">
            <v:imagedata r:id="rId923" o:title=""/>
          </v:shape>
          <o:OLEObject Type="Embed" ProgID="Equation.DSMT4" ShapeID="_x0000_i1530" DrawAspect="Content" ObjectID="_1700725155" r:id="rId924"/>
        </w:object>
      </w:r>
      <w:r w:rsidRPr="00DA1BC4">
        <w:rPr>
          <w:szCs w:val="28"/>
        </w:rPr>
        <w:t xml:space="preserve"> однакової парності (числа </w:t>
      </w:r>
      <w:r w:rsidRPr="00DA1BC4">
        <w:rPr>
          <w:position w:val="-4"/>
          <w:szCs w:val="28"/>
        </w:rPr>
        <w:object w:dxaOrig="320" w:dyaOrig="300">
          <v:shape id="_x0000_i1531" type="#_x0000_t75" style="width:15.5pt;height:15pt" o:ole="">
            <v:imagedata r:id="rId925" o:title=""/>
          </v:shape>
          <o:OLEObject Type="Embed" ProgID="Equation.DSMT4" ShapeID="_x0000_i1531" DrawAspect="Content" ObjectID="_1700725156" r:id="rId926"/>
        </w:object>
      </w:r>
      <w:r w:rsidRPr="00DA1BC4">
        <w:rPr>
          <w:szCs w:val="28"/>
        </w:rPr>
        <w:t xml:space="preserve"> та </w:t>
      </w:r>
      <w:r w:rsidRPr="00DA1BC4">
        <w:rPr>
          <w:position w:val="-4"/>
          <w:szCs w:val="28"/>
        </w:rPr>
        <w:object w:dxaOrig="320" w:dyaOrig="300">
          <v:shape id="_x0000_i1532" type="#_x0000_t75" style="width:15.5pt;height:15pt" o:ole="">
            <v:imagedata r:id="rId927" o:title=""/>
          </v:shape>
          <o:OLEObject Type="Embed" ProgID="Equation.DSMT4" ShapeID="_x0000_i1532" DrawAspect="Content" ObjectID="_1700725157" r:id="rId928"/>
        </w:object>
      </w:r>
      <w:r w:rsidRPr="00DA1BC4">
        <w:rPr>
          <w:szCs w:val="28"/>
        </w:rPr>
        <w:t xml:space="preserve"> </w:t>
      </w:r>
      <w:r w:rsidR="003B4326" w:rsidRPr="00DA1BC4">
        <w:rPr>
          <w:szCs w:val="28"/>
        </w:rPr>
        <w:t xml:space="preserve">одночасно парні </w:t>
      </w:r>
      <w:r w:rsidRPr="00DA1BC4">
        <w:rPr>
          <w:szCs w:val="28"/>
        </w:rPr>
        <w:t>(</w:t>
      </w:r>
      <w:r w:rsidR="003B4326" w:rsidRPr="00DA1BC4">
        <w:rPr>
          <w:position w:val="-12"/>
          <w:szCs w:val="28"/>
        </w:rPr>
        <w:object w:dxaOrig="1160" w:dyaOrig="380">
          <v:shape id="_x0000_i1533" type="#_x0000_t75" style="width:61.5pt;height:20.5pt" o:ole="">
            <v:imagedata r:id="rId929" o:title=""/>
          </v:shape>
          <o:OLEObject Type="Embed" ProgID="Equation.DSMT4" ShapeID="_x0000_i1533" DrawAspect="Content" ObjectID="_1700725158" r:id="rId930"/>
        </w:object>
      </w:r>
      <w:r w:rsidRPr="00DA1BC4">
        <w:rPr>
          <w:szCs w:val="28"/>
        </w:rPr>
        <w:t>)</w:t>
      </w:r>
      <w:r w:rsidR="003B4326" w:rsidRPr="00DA1BC4">
        <w:rPr>
          <w:szCs w:val="28"/>
        </w:rPr>
        <w:t xml:space="preserve"> чи непарні </w:t>
      </w:r>
      <w:r w:rsidRPr="00DA1BC4">
        <w:rPr>
          <w:szCs w:val="28"/>
        </w:rPr>
        <w:t>(</w:t>
      </w:r>
      <w:r w:rsidR="003B4326" w:rsidRPr="00DA1BC4">
        <w:rPr>
          <w:position w:val="-12"/>
          <w:szCs w:val="28"/>
        </w:rPr>
        <w:object w:dxaOrig="1120" w:dyaOrig="380">
          <v:shape id="_x0000_i1534" type="#_x0000_t75" style="width:60pt;height:20.5pt" o:ole="">
            <v:imagedata r:id="rId931" o:title=""/>
          </v:shape>
          <o:OLEObject Type="Embed" ProgID="Equation.DSMT4" ShapeID="_x0000_i1534" DrawAspect="Content" ObjectID="_1700725159" r:id="rId932"/>
        </w:object>
      </w:r>
      <w:r w:rsidRPr="00DA1BC4">
        <w:rPr>
          <w:szCs w:val="28"/>
        </w:rPr>
        <w:t>)).</w:t>
      </w:r>
      <w:r w:rsidR="003B4326" w:rsidRPr="00DA1BC4">
        <w:rPr>
          <w:szCs w:val="28"/>
        </w:rPr>
        <w:t xml:space="preserve">В цьому випадку  </w:t>
      </w:r>
      <w:r w:rsidR="003B4326" w:rsidRPr="00DA1BC4">
        <w:rPr>
          <w:position w:val="-12"/>
          <w:szCs w:val="28"/>
        </w:rPr>
        <w:object w:dxaOrig="2940" w:dyaOrig="380">
          <v:shape id="_x0000_i1535" type="#_x0000_t75" style="width:160.5pt;height:20.5pt" o:ole="">
            <v:imagedata r:id="rId933" o:title=""/>
          </v:shape>
          <o:OLEObject Type="Embed" ProgID="Equation.DSMT4" ShapeID="_x0000_i1535" DrawAspect="Content" ObjectID="_1700725160" r:id="rId934"/>
        </w:object>
      </w:r>
      <w:r w:rsidRPr="00DA1BC4">
        <w:rPr>
          <w:szCs w:val="28"/>
        </w:rPr>
        <w:t xml:space="preserve">. </w:t>
      </w:r>
      <w:r w:rsidR="003B4326" w:rsidRPr="00DA1BC4">
        <w:rPr>
          <w:szCs w:val="28"/>
        </w:rPr>
        <w:t xml:space="preserve">У виразі </w:t>
      </w:r>
      <w:r w:rsidRPr="00DA1BC4">
        <w:rPr>
          <w:szCs w:val="28"/>
        </w:rPr>
        <w:t>(</w:t>
      </w:r>
      <w:r w:rsidR="003B4326" w:rsidRPr="00DA1BC4">
        <w:rPr>
          <w:szCs w:val="28"/>
        </w:rPr>
        <w:t>3.9</w:t>
      </w:r>
      <w:r w:rsidRPr="00DA1BC4">
        <w:rPr>
          <w:szCs w:val="28"/>
        </w:rPr>
        <w:t>) значе</w:t>
      </w:r>
      <w:r w:rsidR="003B4326" w:rsidRPr="00DA1BC4">
        <w:rPr>
          <w:szCs w:val="28"/>
        </w:rPr>
        <w:t>ння</w:t>
      </w:r>
      <w:r w:rsidRPr="00DA1BC4">
        <w:rPr>
          <w:szCs w:val="28"/>
        </w:rPr>
        <w:t xml:space="preserve"> </w:t>
      </w:r>
      <w:r w:rsidR="003B4326" w:rsidRPr="00DA1BC4">
        <w:rPr>
          <w:position w:val="-26"/>
          <w:szCs w:val="28"/>
        </w:rPr>
        <w:object w:dxaOrig="5520" w:dyaOrig="700">
          <v:shape id="_x0000_i1536" type="#_x0000_t75" style="width:285pt;height:37pt" o:ole="">
            <v:imagedata r:id="rId935" o:title=""/>
          </v:shape>
          <o:OLEObject Type="Embed" ProgID="Equation.DSMT4" ShapeID="_x0000_i1536" DrawAspect="Content" ObjectID="_1700725161" r:id="rId936"/>
        </w:object>
      </w:r>
      <w:r w:rsidRPr="00DA1BC4">
        <w:rPr>
          <w:szCs w:val="28"/>
        </w:rPr>
        <w:t xml:space="preserve"> </w:t>
      </w:r>
      <w:r w:rsidR="003B4326" w:rsidRPr="00DA1BC4">
        <w:rPr>
          <w:szCs w:val="28"/>
        </w:rPr>
        <w:t>дорівнюватиме нулю, а аналітичний вираз</w:t>
      </w:r>
      <w:r w:rsidRPr="00DA1BC4">
        <w:rPr>
          <w:szCs w:val="28"/>
        </w:rPr>
        <w:t xml:space="preserve"> (</w:t>
      </w:r>
      <w:r w:rsidR="003B4326" w:rsidRPr="00DA1BC4">
        <w:rPr>
          <w:szCs w:val="28"/>
        </w:rPr>
        <w:t>3.9</w:t>
      </w:r>
      <w:r w:rsidRPr="00DA1BC4">
        <w:rPr>
          <w:szCs w:val="28"/>
        </w:rPr>
        <w:t xml:space="preserve">) </w:t>
      </w:r>
      <w:r w:rsidR="003B4326" w:rsidRPr="00DA1BC4">
        <w:rPr>
          <w:szCs w:val="28"/>
        </w:rPr>
        <w:t>набуде вигляду</w:t>
      </w:r>
      <w:r w:rsidRPr="00DA1BC4">
        <w:rPr>
          <w:szCs w:val="28"/>
        </w:rPr>
        <w:t>:</w:t>
      </w:r>
    </w:p>
    <w:p w:rsidR="0023426D" w:rsidRPr="00DA1BC4" w:rsidRDefault="003B4326" w:rsidP="00844977">
      <w:pPr>
        <w:widowControl w:val="0"/>
        <w:ind w:firstLine="0"/>
        <w:jc w:val="right"/>
        <w:rPr>
          <w:szCs w:val="28"/>
        </w:rPr>
      </w:pPr>
      <w:r w:rsidRPr="00DA1BC4">
        <w:rPr>
          <w:position w:val="-10"/>
          <w:szCs w:val="28"/>
        </w:rPr>
        <w:object w:dxaOrig="1760" w:dyaOrig="360">
          <v:shape id="_x0000_i1537" type="#_x0000_t75" style="width:91.5pt;height:19pt" o:ole="">
            <v:imagedata r:id="rId937" o:title=""/>
          </v:shape>
          <o:OLEObject Type="Embed" ProgID="Equation.DSMT4" ShapeID="_x0000_i1537" DrawAspect="Content" ObjectID="_1700725162" r:id="rId938"/>
        </w:object>
      </w:r>
      <w:r w:rsidR="0023426D" w:rsidRPr="00DA1BC4">
        <w:rPr>
          <w:szCs w:val="28"/>
        </w:rPr>
        <w:t xml:space="preserve">.                                        </w:t>
      </w:r>
      <w:r w:rsidRPr="00DA1BC4">
        <w:rPr>
          <w:szCs w:val="28"/>
        </w:rPr>
        <w:t>(3.10</w:t>
      </w:r>
      <w:r w:rsidR="0023426D" w:rsidRPr="00DA1BC4">
        <w:rPr>
          <w:szCs w:val="28"/>
        </w:rPr>
        <w:t>)</w:t>
      </w:r>
    </w:p>
    <w:p w:rsidR="0023426D" w:rsidRPr="00DA1BC4" w:rsidRDefault="00EB6E13" w:rsidP="00EB6E13">
      <w:pPr>
        <w:widowControl w:val="0"/>
        <w:jc w:val="both"/>
        <w:rPr>
          <w:szCs w:val="28"/>
        </w:rPr>
      </w:pPr>
      <w:r w:rsidRPr="00DA1BC4">
        <w:rPr>
          <w:i/>
          <w:szCs w:val="28"/>
        </w:rPr>
        <w:t>Другий варіант.</w:t>
      </w:r>
      <w:r w:rsidRPr="00DA1BC4">
        <w:rPr>
          <w:szCs w:val="28"/>
        </w:rPr>
        <w:t xml:space="preserve"> Числа </w:t>
      </w:r>
      <w:r w:rsidR="0023426D" w:rsidRPr="00DA1BC4">
        <w:rPr>
          <w:position w:val="-4"/>
          <w:szCs w:val="28"/>
        </w:rPr>
        <w:object w:dxaOrig="320" w:dyaOrig="300">
          <v:shape id="_x0000_i1538" type="#_x0000_t75" style="width:15.5pt;height:15pt" o:ole="">
            <v:imagedata r:id="rId939" o:title=""/>
          </v:shape>
          <o:OLEObject Type="Embed" ProgID="Equation.DSMT4" ShapeID="_x0000_i1538" DrawAspect="Content" ObjectID="_1700725163" r:id="rId940"/>
        </w:object>
      </w:r>
      <w:r w:rsidRPr="00DA1BC4">
        <w:rPr>
          <w:szCs w:val="28"/>
        </w:rPr>
        <w:t xml:space="preserve"> та</w:t>
      </w:r>
      <w:r w:rsidR="0023426D" w:rsidRPr="00DA1BC4">
        <w:rPr>
          <w:szCs w:val="28"/>
        </w:rPr>
        <w:t xml:space="preserve"> </w:t>
      </w:r>
      <w:r w:rsidR="0023426D" w:rsidRPr="00DA1BC4">
        <w:rPr>
          <w:position w:val="-4"/>
          <w:szCs w:val="28"/>
        </w:rPr>
        <w:object w:dxaOrig="320" w:dyaOrig="300">
          <v:shape id="_x0000_i1539" type="#_x0000_t75" style="width:15.5pt;height:15pt" o:ole="">
            <v:imagedata r:id="rId941" o:title=""/>
          </v:shape>
          <o:OLEObject Type="Embed" ProgID="Equation.DSMT4" ShapeID="_x0000_i1539" DrawAspect="Content" ObjectID="_1700725164" r:id="rId942"/>
        </w:object>
      </w:r>
      <w:r w:rsidR="0023426D" w:rsidRPr="00DA1BC4">
        <w:rPr>
          <w:szCs w:val="28"/>
        </w:rPr>
        <w:t xml:space="preserve"> </w:t>
      </w:r>
      <w:r w:rsidRPr="00DA1BC4">
        <w:rPr>
          <w:szCs w:val="28"/>
        </w:rPr>
        <w:t xml:space="preserve">різної парності </w:t>
      </w:r>
      <w:r w:rsidR="0023426D" w:rsidRPr="00DA1BC4">
        <w:rPr>
          <w:szCs w:val="28"/>
        </w:rPr>
        <w:t xml:space="preserve">(число </w:t>
      </w:r>
      <w:r w:rsidR="0023426D" w:rsidRPr="00DA1BC4">
        <w:rPr>
          <w:position w:val="-4"/>
          <w:szCs w:val="28"/>
        </w:rPr>
        <w:object w:dxaOrig="320" w:dyaOrig="300">
          <v:shape id="_x0000_i1540" type="#_x0000_t75" style="width:15.5pt;height:15pt" o:ole="">
            <v:imagedata r:id="rId943" o:title=""/>
          </v:shape>
          <o:OLEObject Type="Embed" ProgID="Equation.DSMT4" ShapeID="_x0000_i1540" DrawAspect="Content" ObjectID="_1700725165" r:id="rId944"/>
        </w:object>
      </w:r>
      <w:r w:rsidR="0023426D" w:rsidRPr="00DA1BC4">
        <w:rPr>
          <w:szCs w:val="28"/>
        </w:rPr>
        <w:t xml:space="preserve"> </w:t>
      </w:r>
      <w:r w:rsidRPr="00DA1BC4">
        <w:rPr>
          <w:szCs w:val="28"/>
        </w:rPr>
        <w:t>парне</w:t>
      </w:r>
      <w:r w:rsidR="0023426D" w:rsidRPr="00DA1BC4">
        <w:rPr>
          <w:szCs w:val="28"/>
        </w:rPr>
        <w:t xml:space="preserve"> </w:t>
      </w:r>
      <w:r w:rsidR="0023426D" w:rsidRPr="00DA1BC4">
        <w:rPr>
          <w:position w:val="-12"/>
          <w:szCs w:val="28"/>
        </w:rPr>
        <w:object w:dxaOrig="920" w:dyaOrig="420">
          <v:shape id="_x0000_i1541" type="#_x0000_t75" style="width:46pt;height:21pt" o:ole="">
            <v:imagedata r:id="rId945" o:title=""/>
          </v:shape>
          <o:OLEObject Type="Embed" ProgID="Equation.DSMT4" ShapeID="_x0000_i1541" DrawAspect="Content" ObjectID="_1700725166" r:id="rId946"/>
        </w:object>
      </w:r>
      <w:r w:rsidR="0023426D" w:rsidRPr="00DA1BC4">
        <w:rPr>
          <w:szCs w:val="28"/>
        </w:rPr>
        <w:t xml:space="preserve">, а </w:t>
      </w:r>
      <w:r w:rsidR="0023426D" w:rsidRPr="00DA1BC4">
        <w:rPr>
          <w:szCs w:val="28"/>
        </w:rPr>
        <w:lastRenderedPageBreak/>
        <w:t xml:space="preserve">число </w:t>
      </w:r>
      <w:r w:rsidR="0023426D" w:rsidRPr="00DA1BC4">
        <w:rPr>
          <w:position w:val="-4"/>
          <w:szCs w:val="28"/>
        </w:rPr>
        <w:object w:dxaOrig="320" w:dyaOrig="300">
          <v:shape id="_x0000_i1542" type="#_x0000_t75" style="width:15.5pt;height:15pt" o:ole="">
            <v:imagedata r:id="rId947" o:title=""/>
          </v:shape>
          <o:OLEObject Type="Embed" ProgID="Equation.DSMT4" ShapeID="_x0000_i1542" DrawAspect="Content" ObjectID="_1700725167" r:id="rId948"/>
        </w:object>
      </w:r>
      <w:r w:rsidR="0023426D" w:rsidRPr="00DA1BC4">
        <w:rPr>
          <w:szCs w:val="28"/>
        </w:rPr>
        <w:t xml:space="preserve"> </w:t>
      </w:r>
      <w:r w:rsidRPr="00DA1BC4">
        <w:rPr>
          <w:szCs w:val="28"/>
        </w:rPr>
        <w:t>непарне</w:t>
      </w:r>
      <w:r w:rsidR="0023426D" w:rsidRPr="00DA1BC4">
        <w:rPr>
          <w:szCs w:val="28"/>
        </w:rPr>
        <w:t xml:space="preserve"> </w:t>
      </w:r>
      <w:r w:rsidR="0023426D" w:rsidRPr="00DA1BC4">
        <w:rPr>
          <w:position w:val="-12"/>
          <w:szCs w:val="28"/>
        </w:rPr>
        <w:object w:dxaOrig="840" w:dyaOrig="420">
          <v:shape id="_x0000_i1543" type="#_x0000_t75" style="width:42pt;height:21pt" o:ole="">
            <v:imagedata r:id="rId949" o:title=""/>
          </v:shape>
          <o:OLEObject Type="Embed" ProgID="Equation.DSMT4" ShapeID="_x0000_i1543" DrawAspect="Content" ObjectID="_1700725168" r:id="rId950"/>
        </w:object>
      </w:r>
      <w:r w:rsidR="0023426D" w:rsidRPr="00DA1BC4">
        <w:rPr>
          <w:szCs w:val="28"/>
        </w:rPr>
        <w:t xml:space="preserve"> </w:t>
      </w:r>
      <w:r w:rsidRPr="00DA1BC4">
        <w:rPr>
          <w:szCs w:val="28"/>
        </w:rPr>
        <w:t xml:space="preserve">або число </w:t>
      </w:r>
      <w:r w:rsidR="0023426D" w:rsidRPr="00DA1BC4">
        <w:rPr>
          <w:position w:val="-4"/>
          <w:szCs w:val="28"/>
        </w:rPr>
        <w:object w:dxaOrig="320" w:dyaOrig="300">
          <v:shape id="_x0000_i1544" type="#_x0000_t75" style="width:15.5pt;height:15pt" o:ole="">
            <v:imagedata r:id="rId951" o:title=""/>
          </v:shape>
          <o:OLEObject Type="Embed" ProgID="Equation.DSMT4" ShapeID="_x0000_i1544" DrawAspect="Content" ObjectID="_1700725169" r:id="rId952"/>
        </w:object>
      </w:r>
      <w:r w:rsidR="0023426D" w:rsidRPr="00DA1BC4">
        <w:rPr>
          <w:szCs w:val="28"/>
        </w:rPr>
        <w:t xml:space="preserve"> </w:t>
      </w:r>
      <w:r w:rsidRPr="00DA1BC4">
        <w:rPr>
          <w:szCs w:val="28"/>
        </w:rPr>
        <w:t>непарне</w:t>
      </w:r>
      <w:r w:rsidR="0023426D" w:rsidRPr="00DA1BC4">
        <w:rPr>
          <w:szCs w:val="28"/>
        </w:rPr>
        <w:t xml:space="preserve"> </w:t>
      </w:r>
      <w:r w:rsidR="0023426D" w:rsidRPr="00DA1BC4">
        <w:rPr>
          <w:position w:val="-12"/>
          <w:szCs w:val="28"/>
        </w:rPr>
        <w:object w:dxaOrig="880" w:dyaOrig="420">
          <v:shape id="_x0000_i1545" type="#_x0000_t75" style="width:44.5pt;height:21pt" o:ole="">
            <v:imagedata r:id="rId953" o:title=""/>
          </v:shape>
          <o:OLEObject Type="Embed" ProgID="Equation.DSMT4" ShapeID="_x0000_i1545" DrawAspect="Content" ObjectID="_1700725170" r:id="rId954"/>
        </w:object>
      </w:r>
      <w:r w:rsidR="0023426D" w:rsidRPr="00DA1BC4">
        <w:rPr>
          <w:szCs w:val="28"/>
        </w:rPr>
        <w:t xml:space="preserve">, а число </w:t>
      </w:r>
      <w:r w:rsidR="0023426D" w:rsidRPr="00DA1BC4">
        <w:rPr>
          <w:position w:val="-4"/>
          <w:szCs w:val="28"/>
        </w:rPr>
        <w:object w:dxaOrig="320" w:dyaOrig="300">
          <v:shape id="_x0000_i1546" type="#_x0000_t75" style="width:15.5pt;height:15pt" o:ole="">
            <v:imagedata r:id="rId955" o:title=""/>
          </v:shape>
          <o:OLEObject Type="Embed" ProgID="Equation.DSMT4" ShapeID="_x0000_i1546" DrawAspect="Content" ObjectID="_1700725171" r:id="rId956"/>
        </w:object>
      </w:r>
      <w:r w:rsidR="0023426D" w:rsidRPr="00DA1BC4">
        <w:rPr>
          <w:szCs w:val="28"/>
        </w:rPr>
        <w:t xml:space="preserve"> </w:t>
      </w:r>
      <w:r w:rsidRPr="00DA1BC4">
        <w:rPr>
          <w:szCs w:val="28"/>
        </w:rPr>
        <w:t xml:space="preserve">парне </w:t>
      </w:r>
      <w:r w:rsidR="0023426D" w:rsidRPr="00DA1BC4">
        <w:rPr>
          <w:position w:val="-12"/>
          <w:szCs w:val="28"/>
        </w:rPr>
        <w:object w:dxaOrig="880" w:dyaOrig="420">
          <v:shape id="_x0000_i1547" type="#_x0000_t75" style="width:44.5pt;height:21pt" o:ole="">
            <v:imagedata r:id="rId957" o:title=""/>
          </v:shape>
          <o:OLEObject Type="Embed" ProgID="Equation.DSMT4" ShapeID="_x0000_i1547" DrawAspect="Content" ObjectID="_1700725172" r:id="rId958"/>
        </w:object>
      </w:r>
      <w:r w:rsidR="0023426D" w:rsidRPr="00DA1BC4">
        <w:rPr>
          <w:szCs w:val="28"/>
        </w:rPr>
        <w:t xml:space="preserve">). </w:t>
      </w:r>
      <w:r w:rsidRPr="00DA1BC4">
        <w:rPr>
          <w:szCs w:val="28"/>
        </w:rPr>
        <w:t xml:space="preserve">В цьому випадку </w:t>
      </w:r>
      <w:r w:rsidRPr="00DA1BC4">
        <w:rPr>
          <w:position w:val="-12"/>
          <w:szCs w:val="28"/>
        </w:rPr>
        <w:object w:dxaOrig="2880" w:dyaOrig="380">
          <v:shape id="_x0000_i1548" type="#_x0000_t75" style="width:152pt;height:19.5pt" o:ole="">
            <v:imagedata r:id="rId959" o:title=""/>
          </v:shape>
          <o:OLEObject Type="Embed" ProgID="Equation.DSMT4" ShapeID="_x0000_i1548" DrawAspect="Content" ObjectID="_1700725173" r:id="rId960"/>
        </w:object>
      </w:r>
      <w:r w:rsidR="0023426D" w:rsidRPr="00DA1BC4">
        <w:rPr>
          <w:szCs w:val="28"/>
        </w:rPr>
        <w:t xml:space="preserve">. </w:t>
      </w:r>
      <w:r w:rsidRPr="00DA1BC4">
        <w:rPr>
          <w:szCs w:val="28"/>
        </w:rPr>
        <w:t xml:space="preserve">У виразі </w:t>
      </w:r>
      <w:r w:rsidR="0023426D" w:rsidRPr="00DA1BC4">
        <w:rPr>
          <w:szCs w:val="28"/>
        </w:rPr>
        <w:t>(</w:t>
      </w:r>
      <w:r w:rsidRPr="00DA1BC4">
        <w:rPr>
          <w:szCs w:val="28"/>
        </w:rPr>
        <w:t>3.9) значення</w:t>
      </w:r>
      <w:r w:rsidR="0023426D" w:rsidRPr="00DA1BC4">
        <w:rPr>
          <w:szCs w:val="28"/>
        </w:rPr>
        <w:t xml:space="preserve"> </w:t>
      </w:r>
      <w:r w:rsidRPr="00DA1BC4">
        <w:rPr>
          <w:position w:val="-26"/>
          <w:szCs w:val="28"/>
        </w:rPr>
        <w:object w:dxaOrig="6020" w:dyaOrig="700">
          <v:shape id="_x0000_i1549" type="#_x0000_t75" style="width:309.5pt;height:36pt" o:ole="">
            <v:imagedata r:id="rId961" o:title=""/>
          </v:shape>
          <o:OLEObject Type="Embed" ProgID="Equation.DSMT4" ShapeID="_x0000_i1549" DrawAspect="Content" ObjectID="_1700725174" r:id="rId962"/>
        </w:object>
      </w:r>
      <w:r w:rsidR="0023426D" w:rsidRPr="00DA1BC4">
        <w:rPr>
          <w:szCs w:val="28"/>
        </w:rPr>
        <w:t xml:space="preserve">. </w:t>
      </w:r>
      <w:r w:rsidRPr="00DA1BC4">
        <w:rPr>
          <w:szCs w:val="28"/>
        </w:rPr>
        <w:t>У цьому випадку вираз</w:t>
      </w:r>
      <w:r w:rsidR="0023426D" w:rsidRPr="00DA1BC4">
        <w:rPr>
          <w:szCs w:val="28"/>
        </w:rPr>
        <w:t xml:space="preserve"> (</w:t>
      </w:r>
      <w:r w:rsidRPr="00DA1BC4">
        <w:rPr>
          <w:szCs w:val="28"/>
        </w:rPr>
        <w:t>3.9</w:t>
      </w:r>
      <w:r w:rsidR="0023426D" w:rsidRPr="00DA1BC4">
        <w:rPr>
          <w:szCs w:val="28"/>
        </w:rPr>
        <w:t xml:space="preserve">) </w:t>
      </w:r>
      <w:r w:rsidRPr="00DA1BC4">
        <w:rPr>
          <w:szCs w:val="28"/>
        </w:rPr>
        <w:t>набуде вигляду</w:t>
      </w:r>
      <w:r w:rsidR="0023426D" w:rsidRPr="00DA1BC4">
        <w:rPr>
          <w:szCs w:val="28"/>
        </w:rPr>
        <w:t>:</w:t>
      </w:r>
    </w:p>
    <w:p w:rsidR="0023426D" w:rsidRPr="00DA1BC4" w:rsidRDefault="0023426D" w:rsidP="00844977">
      <w:pPr>
        <w:widowControl w:val="0"/>
        <w:ind w:firstLine="0"/>
        <w:jc w:val="right"/>
        <w:rPr>
          <w:szCs w:val="28"/>
        </w:rPr>
      </w:pPr>
      <w:r w:rsidRPr="00DA1BC4">
        <w:rPr>
          <w:position w:val="-26"/>
          <w:szCs w:val="28"/>
        </w:rPr>
        <w:object w:dxaOrig="2360" w:dyaOrig="700">
          <v:shape id="_x0000_i1550" type="#_x0000_t75" style="width:118pt;height:35pt" o:ole="">
            <v:imagedata r:id="rId963" o:title=""/>
          </v:shape>
          <o:OLEObject Type="Embed" ProgID="Equation.DSMT4" ShapeID="_x0000_i1550" DrawAspect="Content" ObjectID="_1700725175" r:id="rId964"/>
        </w:object>
      </w:r>
      <w:r w:rsidRPr="00DA1BC4">
        <w:rPr>
          <w:szCs w:val="28"/>
        </w:rPr>
        <w:t>.                                     (</w:t>
      </w:r>
      <w:r w:rsidR="00EB6E13" w:rsidRPr="00DA1BC4">
        <w:rPr>
          <w:szCs w:val="28"/>
        </w:rPr>
        <w:t>3</w:t>
      </w:r>
      <w:r w:rsidRPr="00DA1BC4">
        <w:rPr>
          <w:szCs w:val="28"/>
        </w:rPr>
        <w:t>.</w:t>
      </w:r>
      <w:r w:rsidR="00EB6E13" w:rsidRPr="00DA1BC4">
        <w:rPr>
          <w:szCs w:val="28"/>
        </w:rPr>
        <w:t>11</w:t>
      </w:r>
      <w:r w:rsidRPr="00DA1BC4">
        <w:rPr>
          <w:szCs w:val="28"/>
        </w:rPr>
        <w:t>)</w:t>
      </w:r>
    </w:p>
    <w:p w:rsidR="0023426D" w:rsidRPr="00DA1BC4" w:rsidRDefault="00EB6E13" w:rsidP="00936E10">
      <w:pPr>
        <w:widowControl w:val="0"/>
        <w:jc w:val="both"/>
        <w:rPr>
          <w:szCs w:val="28"/>
        </w:rPr>
      </w:pPr>
      <w:r w:rsidRPr="00DA1BC4">
        <w:rPr>
          <w:szCs w:val="28"/>
        </w:rPr>
        <w:t>Виходячи з вищевикладеного, ММ процесу реалізації операцій арифметичного та алгебр</w:t>
      </w:r>
      <w:r w:rsidR="00936E10" w:rsidRPr="00DA1BC4">
        <w:rPr>
          <w:szCs w:val="28"/>
        </w:rPr>
        <w:t>аїчного множення двох чисел у СЗ</w:t>
      </w:r>
      <w:r w:rsidRPr="00DA1BC4">
        <w:rPr>
          <w:szCs w:val="28"/>
        </w:rPr>
        <w:t>К для довільного модуля має наступний вигляд</w:t>
      </w:r>
      <w:r w:rsidR="0023426D" w:rsidRPr="00DA1BC4">
        <w:rPr>
          <w:szCs w:val="28"/>
        </w:rPr>
        <w:t xml:space="preserve">: </w:t>
      </w:r>
    </w:p>
    <w:p w:rsidR="0023426D" w:rsidRPr="00DA1BC4" w:rsidRDefault="0023426D" w:rsidP="00844977">
      <w:pPr>
        <w:widowControl w:val="0"/>
        <w:ind w:firstLine="0"/>
        <w:jc w:val="right"/>
        <w:rPr>
          <w:szCs w:val="28"/>
        </w:rPr>
      </w:pPr>
      <w:r w:rsidRPr="00DA1BC4">
        <w:rPr>
          <w:position w:val="-10"/>
          <w:szCs w:val="28"/>
        </w:rPr>
        <w:object w:dxaOrig="2079" w:dyaOrig="360">
          <v:shape id="_x0000_i1551" type="#_x0000_t75" style="width:104.5pt;height:18pt" o:ole="">
            <v:imagedata r:id="rId965" o:title=""/>
          </v:shape>
          <o:OLEObject Type="Embed" ProgID="Equation.DSMT4" ShapeID="_x0000_i1551" DrawAspect="Content" ObjectID="_1700725176" r:id="rId966"/>
        </w:object>
      </w:r>
      <w:r w:rsidR="00936E10" w:rsidRPr="00DA1BC4">
        <w:rPr>
          <w:position w:val="-52"/>
          <w:szCs w:val="28"/>
        </w:rPr>
        <w:object w:dxaOrig="5640" w:dyaOrig="1180">
          <v:shape id="_x0000_i1552" type="#_x0000_t75" style="width:282pt;height:59pt" o:ole="">
            <v:imagedata r:id="rId967" o:title=""/>
          </v:shape>
          <o:OLEObject Type="Embed" ProgID="Equation.DSMT4" ShapeID="_x0000_i1552" DrawAspect="Content" ObjectID="_1700725177" r:id="rId968"/>
        </w:object>
      </w:r>
      <w:r w:rsidRPr="00DA1BC4">
        <w:rPr>
          <w:szCs w:val="28"/>
        </w:rPr>
        <w:t xml:space="preserve">      (</w:t>
      </w:r>
      <w:r w:rsidR="00936E10" w:rsidRPr="00DA1BC4">
        <w:rPr>
          <w:szCs w:val="28"/>
        </w:rPr>
        <w:t>3</w:t>
      </w:r>
      <w:r w:rsidRPr="00DA1BC4">
        <w:rPr>
          <w:szCs w:val="28"/>
        </w:rPr>
        <w:t>.</w:t>
      </w:r>
      <w:r w:rsidR="00936E10" w:rsidRPr="00DA1BC4">
        <w:rPr>
          <w:szCs w:val="28"/>
        </w:rPr>
        <w:t>12</w:t>
      </w:r>
      <w:r w:rsidRPr="00DA1BC4">
        <w:rPr>
          <w:szCs w:val="28"/>
        </w:rPr>
        <w:t>)</w:t>
      </w:r>
    </w:p>
    <w:p w:rsidR="00936E10" w:rsidRPr="00DA1BC4" w:rsidRDefault="00936E10" w:rsidP="0023426D">
      <w:pPr>
        <w:widowControl w:val="0"/>
        <w:jc w:val="both"/>
        <w:rPr>
          <w:szCs w:val="28"/>
        </w:rPr>
      </w:pPr>
      <w:r w:rsidRPr="00DA1BC4">
        <w:rPr>
          <w:szCs w:val="28"/>
        </w:rPr>
        <w:t>Факт наявності у ММ (2.16) значення можна пояснити так. В аналітичному вираженні (2.12) дії над числами і виконуються за модулем, а над числами і – за модулем. У цьому випадку оброблювані числа лежать у відповідних різних числових інтервалах:</w:t>
      </w:r>
    </w:p>
    <w:p w:rsidR="0023426D" w:rsidRPr="00DA1BC4" w:rsidRDefault="00936E10" w:rsidP="00936E10">
      <w:pPr>
        <w:widowControl w:val="0"/>
        <w:jc w:val="both"/>
        <w:rPr>
          <w:szCs w:val="28"/>
        </w:rPr>
      </w:pPr>
      <w:r w:rsidRPr="00DA1BC4">
        <w:rPr>
          <w:szCs w:val="28"/>
        </w:rPr>
        <w:t xml:space="preserve">Факт наявності у ММ </w:t>
      </w:r>
      <w:r w:rsidR="0023426D" w:rsidRPr="00DA1BC4">
        <w:rPr>
          <w:szCs w:val="28"/>
        </w:rPr>
        <w:t>(</w:t>
      </w:r>
      <w:r w:rsidRPr="00DA1BC4">
        <w:rPr>
          <w:szCs w:val="28"/>
        </w:rPr>
        <w:t>3</w:t>
      </w:r>
      <w:r w:rsidR="0023426D" w:rsidRPr="00DA1BC4">
        <w:rPr>
          <w:szCs w:val="28"/>
        </w:rPr>
        <w:t>.</w:t>
      </w:r>
      <w:r w:rsidRPr="00DA1BC4">
        <w:rPr>
          <w:szCs w:val="28"/>
        </w:rPr>
        <w:t>12</w:t>
      </w:r>
      <w:r w:rsidR="0023426D" w:rsidRPr="00DA1BC4">
        <w:rPr>
          <w:szCs w:val="28"/>
        </w:rPr>
        <w:t>) значен</w:t>
      </w:r>
      <w:r w:rsidRPr="00DA1BC4">
        <w:rPr>
          <w:szCs w:val="28"/>
        </w:rPr>
        <w:t>н</w:t>
      </w:r>
      <w:r w:rsidR="0023426D" w:rsidRPr="00DA1BC4">
        <w:rPr>
          <w:szCs w:val="28"/>
        </w:rPr>
        <w:t xml:space="preserve">я </w:t>
      </w:r>
      <w:r w:rsidR="0023426D" w:rsidRPr="00DA1BC4">
        <w:rPr>
          <w:position w:val="-26"/>
          <w:szCs w:val="28"/>
        </w:rPr>
        <w:object w:dxaOrig="400" w:dyaOrig="700">
          <v:shape id="_x0000_i1553" type="#_x0000_t75" style="width:20.5pt;height:35pt" o:ole="">
            <v:imagedata r:id="rId969" o:title=""/>
          </v:shape>
          <o:OLEObject Type="Embed" ProgID="Equation.DSMT4" ShapeID="_x0000_i1553" DrawAspect="Content" ObjectID="_1700725178" r:id="rId970"/>
        </w:object>
      </w:r>
      <w:r w:rsidR="0023426D" w:rsidRPr="00DA1BC4">
        <w:rPr>
          <w:szCs w:val="28"/>
        </w:rPr>
        <w:t xml:space="preserve"> </w:t>
      </w:r>
      <w:r w:rsidRPr="00DA1BC4">
        <w:rPr>
          <w:szCs w:val="28"/>
        </w:rPr>
        <w:t>можна пояснити наступним чином</w:t>
      </w:r>
      <w:r w:rsidR="0023426D" w:rsidRPr="00DA1BC4">
        <w:rPr>
          <w:szCs w:val="28"/>
        </w:rPr>
        <w:t xml:space="preserve">. В </w:t>
      </w:r>
      <w:r w:rsidRPr="00DA1BC4">
        <w:rPr>
          <w:szCs w:val="28"/>
        </w:rPr>
        <w:t xml:space="preserve">аналітичному вираженні </w:t>
      </w:r>
      <w:r w:rsidR="0023426D" w:rsidRPr="00DA1BC4">
        <w:rPr>
          <w:szCs w:val="28"/>
        </w:rPr>
        <w:t>(</w:t>
      </w:r>
      <w:r w:rsidRPr="00DA1BC4">
        <w:rPr>
          <w:szCs w:val="28"/>
        </w:rPr>
        <w:t>3</w:t>
      </w:r>
      <w:r w:rsidR="0023426D" w:rsidRPr="00DA1BC4">
        <w:rPr>
          <w:szCs w:val="28"/>
        </w:rPr>
        <w:t>.</w:t>
      </w:r>
      <w:r w:rsidRPr="00DA1BC4">
        <w:rPr>
          <w:szCs w:val="28"/>
        </w:rPr>
        <w:t>8</w:t>
      </w:r>
      <w:r w:rsidR="0023426D" w:rsidRPr="00DA1BC4">
        <w:rPr>
          <w:szCs w:val="28"/>
        </w:rPr>
        <w:t xml:space="preserve">) </w:t>
      </w:r>
      <w:r w:rsidRPr="00DA1BC4">
        <w:rPr>
          <w:szCs w:val="28"/>
        </w:rPr>
        <w:t>дії над числами</w:t>
      </w:r>
      <w:r w:rsidR="0023426D" w:rsidRPr="00DA1BC4">
        <w:rPr>
          <w:szCs w:val="28"/>
        </w:rPr>
        <w:t xml:space="preserve"> </w:t>
      </w:r>
      <w:r w:rsidR="0023426D" w:rsidRPr="00DA1BC4">
        <w:rPr>
          <w:position w:val="-4"/>
          <w:szCs w:val="28"/>
        </w:rPr>
        <w:object w:dxaOrig="320" w:dyaOrig="300">
          <v:shape id="_x0000_i1554" type="#_x0000_t75" style="width:15.5pt;height:15pt" o:ole="">
            <v:imagedata r:id="rId971" o:title=""/>
          </v:shape>
          <o:OLEObject Type="Embed" ProgID="Equation.DSMT4" ShapeID="_x0000_i1554" DrawAspect="Content" ObjectID="_1700725179" r:id="rId972"/>
        </w:object>
      </w:r>
      <w:r w:rsidRPr="00DA1BC4">
        <w:rPr>
          <w:szCs w:val="28"/>
        </w:rPr>
        <w:t xml:space="preserve"> та</w:t>
      </w:r>
      <w:r w:rsidR="0023426D" w:rsidRPr="00DA1BC4">
        <w:rPr>
          <w:szCs w:val="28"/>
        </w:rPr>
        <w:t xml:space="preserve"> </w:t>
      </w:r>
      <w:r w:rsidR="0023426D" w:rsidRPr="00DA1BC4">
        <w:rPr>
          <w:position w:val="-4"/>
          <w:szCs w:val="28"/>
        </w:rPr>
        <w:object w:dxaOrig="320" w:dyaOrig="300">
          <v:shape id="_x0000_i1555" type="#_x0000_t75" style="width:15.5pt;height:15pt" o:ole="">
            <v:imagedata r:id="rId973" o:title=""/>
          </v:shape>
          <o:OLEObject Type="Embed" ProgID="Equation.DSMT4" ShapeID="_x0000_i1555" DrawAspect="Content" ObjectID="_1700725180" r:id="rId974"/>
        </w:object>
      </w:r>
      <w:r w:rsidR="0023426D" w:rsidRPr="00DA1BC4">
        <w:rPr>
          <w:szCs w:val="28"/>
        </w:rPr>
        <w:t xml:space="preserve"> </w:t>
      </w:r>
      <w:r w:rsidRPr="00DA1BC4">
        <w:rPr>
          <w:szCs w:val="28"/>
        </w:rPr>
        <w:t xml:space="preserve">виконуються за модулем </w:t>
      </w:r>
      <w:r w:rsidR="0023426D" w:rsidRPr="00DA1BC4">
        <w:rPr>
          <w:position w:val="-4"/>
          <w:szCs w:val="28"/>
        </w:rPr>
        <w:object w:dxaOrig="360" w:dyaOrig="279">
          <v:shape id="_x0000_i1556" type="#_x0000_t75" style="width:18pt;height:14.5pt" o:ole="">
            <v:imagedata r:id="rId975" o:title=""/>
          </v:shape>
          <o:OLEObject Type="Embed" ProgID="Equation.DSMT4" ShapeID="_x0000_i1556" DrawAspect="Content" ObjectID="_1700725181" r:id="rId976"/>
        </w:object>
      </w:r>
      <w:r w:rsidR="0023426D" w:rsidRPr="00DA1BC4">
        <w:rPr>
          <w:szCs w:val="28"/>
        </w:rPr>
        <w:t xml:space="preserve">, а над числами </w:t>
      </w:r>
      <w:r w:rsidR="0023426D" w:rsidRPr="00DA1BC4">
        <w:rPr>
          <w:position w:val="-4"/>
          <w:szCs w:val="28"/>
        </w:rPr>
        <w:object w:dxaOrig="260" w:dyaOrig="279">
          <v:shape id="_x0000_i1557" type="#_x0000_t75" style="width:13pt;height:14.5pt" o:ole="">
            <v:imagedata r:id="rId977" o:title=""/>
          </v:shape>
          <o:OLEObject Type="Embed" ProgID="Equation.DSMT4" ShapeID="_x0000_i1557" DrawAspect="Content" ObjectID="_1700725182" r:id="rId978"/>
        </w:object>
      </w:r>
      <w:r w:rsidR="0023426D" w:rsidRPr="00DA1BC4">
        <w:rPr>
          <w:szCs w:val="28"/>
        </w:rPr>
        <w:t xml:space="preserve"> </w:t>
      </w:r>
      <w:r w:rsidRPr="00DA1BC4">
        <w:rPr>
          <w:szCs w:val="28"/>
        </w:rPr>
        <w:t>та</w:t>
      </w:r>
      <w:r w:rsidR="0023426D" w:rsidRPr="00DA1BC4">
        <w:rPr>
          <w:szCs w:val="28"/>
        </w:rPr>
        <w:t xml:space="preserve"> </w:t>
      </w:r>
      <w:r w:rsidR="0023426D" w:rsidRPr="00DA1BC4">
        <w:rPr>
          <w:position w:val="-4"/>
          <w:szCs w:val="28"/>
        </w:rPr>
        <w:object w:dxaOrig="260" w:dyaOrig="279">
          <v:shape id="_x0000_i1558" type="#_x0000_t75" style="width:13pt;height:14.5pt" o:ole="">
            <v:imagedata r:id="rId979" o:title=""/>
          </v:shape>
          <o:OLEObject Type="Embed" ProgID="Equation.DSMT4" ShapeID="_x0000_i1558" DrawAspect="Content" ObjectID="_1700725183" r:id="rId980"/>
        </w:object>
      </w:r>
      <w:r w:rsidR="0023426D" w:rsidRPr="00DA1BC4">
        <w:rPr>
          <w:szCs w:val="28"/>
        </w:rPr>
        <w:t xml:space="preserve"> – </w:t>
      </w:r>
      <w:r w:rsidRPr="00DA1BC4">
        <w:rPr>
          <w:szCs w:val="28"/>
        </w:rPr>
        <w:t xml:space="preserve">за модулем У цьому випадку оброблювані числа </w:t>
      </w:r>
      <w:r w:rsidRPr="00DA1BC4">
        <w:rPr>
          <w:position w:val="-4"/>
          <w:szCs w:val="28"/>
        </w:rPr>
        <w:object w:dxaOrig="260" w:dyaOrig="279">
          <v:shape id="_x0000_i1559" type="#_x0000_t75" style="width:13pt;height:14.5pt" o:ole="">
            <v:imagedata r:id="rId981" o:title=""/>
          </v:shape>
          <o:OLEObject Type="Embed" ProgID="Equation.DSMT4" ShapeID="_x0000_i1559" DrawAspect="Content" ObjectID="_1700725184" r:id="rId982"/>
        </w:object>
      </w:r>
      <w:r w:rsidRPr="00DA1BC4">
        <w:rPr>
          <w:szCs w:val="28"/>
        </w:rPr>
        <w:t xml:space="preserve"> та </w:t>
      </w:r>
      <w:r w:rsidRPr="00DA1BC4">
        <w:rPr>
          <w:position w:val="-4"/>
          <w:szCs w:val="28"/>
        </w:rPr>
        <w:object w:dxaOrig="320" w:dyaOrig="300">
          <v:shape id="_x0000_i1560" type="#_x0000_t75" style="width:15.5pt;height:15pt" o:ole="">
            <v:imagedata r:id="rId983" o:title=""/>
          </v:shape>
          <o:OLEObject Type="Embed" ProgID="Equation.DSMT4" ShapeID="_x0000_i1560" DrawAspect="Content" ObjectID="_1700725185" r:id="rId984"/>
        </w:object>
      </w:r>
      <w:r w:rsidRPr="00DA1BC4">
        <w:rPr>
          <w:szCs w:val="28"/>
        </w:rPr>
        <w:t>лежать у відповідних різних числових інтервалах</w:t>
      </w:r>
      <w:r w:rsidR="0023426D" w:rsidRPr="00DA1BC4">
        <w:rPr>
          <w:szCs w:val="28"/>
        </w:rPr>
        <w:t>:</w:t>
      </w:r>
    </w:p>
    <w:p w:rsidR="00565507" w:rsidRPr="00DA1BC4" w:rsidRDefault="0023426D" w:rsidP="00844977">
      <w:pPr>
        <w:widowControl w:val="0"/>
        <w:autoSpaceDE w:val="0"/>
        <w:autoSpaceDN w:val="0"/>
        <w:adjustRightInd w:val="0"/>
        <w:ind w:firstLine="0"/>
        <w:jc w:val="right"/>
        <w:rPr>
          <w:rFonts w:cs="Times New Roman"/>
          <w:szCs w:val="28"/>
        </w:rPr>
      </w:pPr>
      <w:r w:rsidRPr="00DA1BC4">
        <w:rPr>
          <w:position w:val="-52"/>
          <w:szCs w:val="28"/>
        </w:rPr>
        <w:object w:dxaOrig="2439" w:dyaOrig="1180">
          <v:shape id="_x0000_i1561" type="#_x0000_t75" style="width:122pt;height:59pt" o:ole="">
            <v:imagedata r:id="rId985" o:title=""/>
          </v:shape>
          <o:OLEObject Type="Embed" ProgID="Equation.DSMT4" ShapeID="_x0000_i1561" DrawAspect="Content" ObjectID="_1700725186" r:id="rId986"/>
        </w:object>
      </w:r>
      <w:r w:rsidR="00936E10" w:rsidRPr="00DA1BC4">
        <w:rPr>
          <w:szCs w:val="28"/>
        </w:rPr>
        <w:t xml:space="preserve">                                        (3.13)</w:t>
      </w:r>
    </w:p>
    <w:p w:rsidR="00000320" w:rsidRPr="00DA1BC4" w:rsidRDefault="00000320" w:rsidP="000A4B53">
      <w:pPr>
        <w:widowControl w:val="0"/>
        <w:jc w:val="both"/>
        <w:rPr>
          <w:szCs w:val="28"/>
        </w:rPr>
      </w:pPr>
      <w:r w:rsidRPr="00DA1BC4">
        <w:rPr>
          <w:szCs w:val="28"/>
        </w:rPr>
        <w:t>Значен</w:t>
      </w:r>
      <w:r w:rsidR="000A4B53" w:rsidRPr="00DA1BC4">
        <w:rPr>
          <w:szCs w:val="28"/>
        </w:rPr>
        <w:t>ня величини</w:t>
      </w:r>
      <w:r w:rsidRPr="00DA1BC4">
        <w:rPr>
          <w:szCs w:val="28"/>
        </w:rPr>
        <w:t xml:space="preserve"> </w:t>
      </w:r>
      <w:r w:rsidRPr="00DA1BC4">
        <w:rPr>
          <w:position w:val="-26"/>
          <w:szCs w:val="28"/>
        </w:rPr>
        <w:object w:dxaOrig="400" w:dyaOrig="700">
          <v:shape id="_x0000_i1562" type="#_x0000_t75" style="width:20.5pt;height:35pt" o:ole="">
            <v:imagedata r:id="rId987" o:title=""/>
          </v:shape>
          <o:OLEObject Type="Embed" ProgID="Equation.DSMT4" ShapeID="_x0000_i1562" DrawAspect="Content" ObjectID="_1700725187" r:id="rId988"/>
        </w:object>
      </w:r>
      <w:r w:rsidRPr="00DA1BC4">
        <w:rPr>
          <w:szCs w:val="28"/>
        </w:rPr>
        <w:t xml:space="preserve"> </w:t>
      </w:r>
      <w:r w:rsidR="000A4B53" w:rsidRPr="00DA1BC4">
        <w:rPr>
          <w:szCs w:val="28"/>
        </w:rPr>
        <w:t xml:space="preserve">і зумовлює чисельну різницю у реалізації ММ (3.12). На підставі загальної ММ (3.12) реалізації операції арифметичного та алгебраїчного множення чисел, представлених у ШФ, розробимо математичну модель табличної реалізації операції арифметичного та алгебраїчного </w:t>
      </w:r>
      <w:r w:rsidR="000A4B53" w:rsidRPr="00DA1BC4">
        <w:rPr>
          <w:szCs w:val="28"/>
        </w:rPr>
        <w:lastRenderedPageBreak/>
        <w:t xml:space="preserve">множення чисел у СЗК. У цьому випадку залишки чисел  </w:t>
      </w:r>
      <w:r w:rsidR="000A4B53" w:rsidRPr="00DA1BC4">
        <w:rPr>
          <w:position w:val="-4"/>
          <w:szCs w:val="28"/>
        </w:rPr>
        <w:object w:dxaOrig="260" w:dyaOrig="279">
          <v:shape id="_x0000_i1563" type="#_x0000_t75" style="width:13pt;height:14.5pt" o:ole="">
            <v:imagedata r:id="rId989" o:title=""/>
          </v:shape>
          <o:OLEObject Type="Embed" ProgID="Equation.DSMT4" ShapeID="_x0000_i1563" DrawAspect="Content" ObjectID="_1700725188" r:id="rId990"/>
        </w:object>
      </w:r>
      <w:r w:rsidR="000A4B53" w:rsidRPr="00DA1BC4">
        <w:rPr>
          <w:szCs w:val="28"/>
        </w:rPr>
        <w:t xml:space="preserve"> та </w:t>
      </w:r>
      <w:r w:rsidR="000A4B53" w:rsidRPr="00DA1BC4">
        <w:rPr>
          <w:position w:val="-4"/>
          <w:szCs w:val="28"/>
        </w:rPr>
        <w:object w:dxaOrig="260" w:dyaOrig="279">
          <v:shape id="_x0000_i1564" type="#_x0000_t75" style="width:13pt;height:14.5pt" o:ole="">
            <v:imagedata r:id="rId991" o:title=""/>
          </v:shape>
          <o:OLEObject Type="Embed" ProgID="Equation.DSMT4" ShapeID="_x0000_i1564" DrawAspect="Content" ObjectID="_1700725189" r:id="rId992"/>
        </w:object>
      </w:r>
      <w:r w:rsidR="000A4B53" w:rsidRPr="00DA1BC4">
        <w:rPr>
          <w:szCs w:val="28"/>
        </w:rPr>
        <w:t xml:space="preserve"> кодуються наступним чином:</w:t>
      </w:r>
    </w:p>
    <w:p w:rsidR="00000320" w:rsidRPr="00DA1BC4" w:rsidRDefault="00000320" w:rsidP="00844977">
      <w:pPr>
        <w:widowControl w:val="0"/>
        <w:ind w:firstLine="0"/>
        <w:jc w:val="right"/>
        <w:rPr>
          <w:szCs w:val="28"/>
        </w:rPr>
      </w:pPr>
      <w:r w:rsidRPr="00DA1BC4">
        <w:rPr>
          <w:position w:val="-48"/>
          <w:szCs w:val="28"/>
        </w:rPr>
        <w:object w:dxaOrig="1820" w:dyaOrig="1100">
          <v:shape id="_x0000_i1565" type="#_x0000_t75" style="width:90.5pt;height:54.5pt" o:ole="">
            <v:imagedata r:id="rId993" o:title=""/>
          </v:shape>
          <o:OLEObject Type="Embed" ProgID="Equation.DSMT4" ShapeID="_x0000_i1565" DrawAspect="Content" ObjectID="_1700725190" r:id="rId994"/>
        </w:object>
      </w:r>
      <w:r w:rsidRPr="00DA1BC4">
        <w:rPr>
          <w:szCs w:val="28"/>
        </w:rPr>
        <w:t xml:space="preserve">                                           (</w:t>
      </w:r>
      <w:r w:rsidR="000A4B53" w:rsidRPr="00DA1BC4">
        <w:rPr>
          <w:szCs w:val="28"/>
        </w:rPr>
        <w:t>3</w:t>
      </w:r>
      <w:r w:rsidRPr="00DA1BC4">
        <w:rPr>
          <w:szCs w:val="28"/>
        </w:rPr>
        <w:t>.</w:t>
      </w:r>
      <w:r w:rsidR="000A4B53" w:rsidRPr="00DA1BC4">
        <w:rPr>
          <w:szCs w:val="28"/>
        </w:rPr>
        <w:t>14</w:t>
      </w:r>
      <w:r w:rsidRPr="00DA1BC4">
        <w:rPr>
          <w:szCs w:val="28"/>
        </w:rPr>
        <w:t>)</w:t>
      </w:r>
    </w:p>
    <w:p w:rsidR="00000320" w:rsidRPr="00DA1BC4" w:rsidRDefault="00000320" w:rsidP="000A4B53">
      <w:pPr>
        <w:widowControl w:val="0"/>
        <w:jc w:val="both"/>
        <w:rPr>
          <w:szCs w:val="28"/>
        </w:rPr>
      </w:pPr>
      <w:r w:rsidRPr="00DA1BC4">
        <w:rPr>
          <w:szCs w:val="28"/>
        </w:rPr>
        <w:t xml:space="preserve">Для </w:t>
      </w:r>
      <w:r w:rsidRPr="00DA1BC4">
        <w:rPr>
          <w:position w:val="-12"/>
          <w:szCs w:val="28"/>
        </w:rPr>
        <w:object w:dxaOrig="360" w:dyaOrig="380">
          <v:shape id="_x0000_i1566" type="#_x0000_t75" style="width:18pt;height:19pt" o:ole="">
            <v:imagedata r:id="rId995" o:title=""/>
          </v:shape>
          <o:OLEObject Type="Embed" ProgID="Equation.DSMT4" ShapeID="_x0000_i1566" DrawAspect="Content" ObjectID="_1700725191" r:id="rId996"/>
        </w:object>
      </w:r>
      <w:r w:rsidRPr="00DA1BC4">
        <w:rPr>
          <w:szCs w:val="28"/>
        </w:rPr>
        <w:t xml:space="preserve">– </w:t>
      </w:r>
      <w:r w:rsidR="000A4B53" w:rsidRPr="00DA1BC4">
        <w:rPr>
          <w:szCs w:val="28"/>
        </w:rPr>
        <w:t>парного</w:t>
      </w:r>
      <w:r w:rsidRPr="00DA1BC4">
        <w:rPr>
          <w:szCs w:val="28"/>
        </w:rPr>
        <w:t xml:space="preserve"> числа:</w:t>
      </w:r>
    </w:p>
    <w:p w:rsidR="00000320" w:rsidRPr="00DA1BC4" w:rsidRDefault="000A4B53" w:rsidP="00844977">
      <w:pPr>
        <w:widowControl w:val="0"/>
        <w:ind w:firstLine="0"/>
        <w:jc w:val="right"/>
        <w:rPr>
          <w:szCs w:val="28"/>
        </w:rPr>
      </w:pPr>
      <w:r w:rsidRPr="00DA1BC4">
        <w:rPr>
          <w:position w:val="-36"/>
          <w:szCs w:val="28"/>
        </w:rPr>
        <w:object w:dxaOrig="4660" w:dyaOrig="859">
          <v:shape id="_x0000_i1567" type="#_x0000_t75" style="width:233pt;height:42.5pt" o:ole="">
            <v:imagedata r:id="rId997" o:title=""/>
          </v:shape>
          <o:OLEObject Type="Embed" ProgID="Equation.DSMT4" ShapeID="_x0000_i1567" DrawAspect="Content" ObjectID="_1700725192" r:id="rId998"/>
        </w:object>
      </w:r>
      <w:r w:rsidR="00000320" w:rsidRPr="00DA1BC4">
        <w:rPr>
          <w:szCs w:val="28"/>
        </w:rPr>
        <w:t xml:space="preserve">      </w:t>
      </w:r>
      <w:r w:rsidRPr="00DA1BC4">
        <w:rPr>
          <w:szCs w:val="28"/>
        </w:rPr>
        <w:t xml:space="preserve">        </w:t>
      </w:r>
      <w:r w:rsidR="00000320" w:rsidRPr="00DA1BC4">
        <w:rPr>
          <w:szCs w:val="28"/>
        </w:rPr>
        <w:t xml:space="preserve">      (</w:t>
      </w:r>
      <w:r w:rsidRPr="00DA1BC4">
        <w:rPr>
          <w:szCs w:val="28"/>
        </w:rPr>
        <w:t>3</w:t>
      </w:r>
      <w:r w:rsidR="00000320" w:rsidRPr="00DA1BC4">
        <w:rPr>
          <w:szCs w:val="28"/>
        </w:rPr>
        <w:t>.</w:t>
      </w:r>
      <w:r w:rsidRPr="00DA1BC4">
        <w:rPr>
          <w:szCs w:val="28"/>
        </w:rPr>
        <w:t>15</w:t>
      </w:r>
      <w:r w:rsidR="00000320" w:rsidRPr="00DA1BC4">
        <w:rPr>
          <w:szCs w:val="28"/>
        </w:rPr>
        <w:t>)</w:t>
      </w:r>
    </w:p>
    <w:p w:rsidR="00000320" w:rsidRPr="00DA1BC4" w:rsidRDefault="00000320" w:rsidP="00000320">
      <w:pPr>
        <w:widowControl w:val="0"/>
        <w:jc w:val="both"/>
        <w:rPr>
          <w:szCs w:val="28"/>
        </w:rPr>
      </w:pPr>
    </w:p>
    <w:p w:rsidR="00000320" w:rsidRPr="00DA1BC4" w:rsidRDefault="00000320" w:rsidP="000A4B53">
      <w:pPr>
        <w:widowControl w:val="0"/>
        <w:jc w:val="both"/>
        <w:rPr>
          <w:szCs w:val="28"/>
        </w:rPr>
      </w:pPr>
      <w:r w:rsidRPr="00DA1BC4">
        <w:rPr>
          <w:szCs w:val="28"/>
        </w:rPr>
        <w:t xml:space="preserve">Для </w:t>
      </w:r>
      <w:r w:rsidRPr="00DA1BC4">
        <w:rPr>
          <w:position w:val="-12"/>
          <w:szCs w:val="28"/>
        </w:rPr>
        <w:object w:dxaOrig="320" w:dyaOrig="380">
          <v:shape id="_x0000_i1568" type="#_x0000_t75" style="width:15.5pt;height:19pt" o:ole="">
            <v:imagedata r:id="rId999" o:title=""/>
          </v:shape>
          <o:OLEObject Type="Embed" ProgID="Equation.DSMT4" ShapeID="_x0000_i1568" DrawAspect="Content" ObjectID="_1700725193" r:id="rId1000"/>
        </w:object>
      </w:r>
      <w:r w:rsidRPr="00DA1BC4">
        <w:rPr>
          <w:szCs w:val="28"/>
        </w:rPr>
        <w:t xml:space="preserve">– </w:t>
      </w:r>
      <w:r w:rsidR="000A4B53" w:rsidRPr="00DA1BC4">
        <w:rPr>
          <w:szCs w:val="28"/>
        </w:rPr>
        <w:t>непарного</w:t>
      </w:r>
      <w:r w:rsidRPr="00DA1BC4">
        <w:rPr>
          <w:szCs w:val="28"/>
        </w:rPr>
        <w:t xml:space="preserve"> числа:</w:t>
      </w:r>
    </w:p>
    <w:p w:rsidR="00000320" w:rsidRPr="00DA1BC4" w:rsidRDefault="000A4B53" w:rsidP="00844977">
      <w:pPr>
        <w:widowControl w:val="0"/>
        <w:ind w:firstLine="0"/>
        <w:jc w:val="right"/>
        <w:rPr>
          <w:szCs w:val="28"/>
        </w:rPr>
      </w:pPr>
      <w:r w:rsidRPr="00DA1BC4">
        <w:rPr>
          <w:position w:val="-36"/>
          <w:szCs w:val="28"/>
        </w:rPr>
        <w:object w:dxaOrig="5160" w:dyaOrig="859">
          <v:shape id="_x0000_i1569" type="#_x0000_t75" style="width:258pt;height:42.5pt" o:ole="">
            <v:imagedata r:id="rId1001" o:title=""/>
          </v:shape>
          <o:OLEObject Type="Embed" ProgID="Equation.DSMT4" ShapeID="_x0000_i1569" DrawAspect="Content" ObjectID="_1700725194" r:id="rId1002"/>
        </w:object>
      </w:r>
      <w:r w:rsidR="00000320" w:rsidRPr="00DA1BC4">
        <w:rPr>
          <w:szCs w:val="28"/>
        </w:rPr>
        <w:t xml:space="preserve">   </w:t>
      </w:r>
      <w:r w:rsidRPr="00DA1BC4">
        <w:rPr>
          <w:szCs w:val="28"/>
        </w:rPr>
        <w:t xml:space="preserve">   </w:t>
      </w:r>
      <w:r w:rsidR="00000320" w:rsidRPr="00DA1BC4">
        <w:rPr>
          <w:szCs w:val="28"/>
        </w:rPr>
        <w:t xml:space="preserve">         (</w:t>
      </w:r>
      <w:r w:rsidRPr="00DA1BC4">
        <w:rPr>
          <w:szCs w:val="28"/>
        </w:rPr>
        <w:t>3.16</w:t>
      </w:r>
      <w:r w:rsidR="00000320" w:rsidRPr="00DA1BC4">
        <w:rPr>
          <w:szCs w:val="28"/>
        </w:rPr>
        <w:t>)</w:t>
      </w:r>
    </w:p>
    <w:p w:rsidR="00000320" w:rsidRPr="00DA1BC4" w:rsidRDefault="00CF1057" w:rsidP="00000320">
      <w:pPr>
        <w:widowControl w:val="0"/>
        <w:jc w:val="both"/>
        <w:rPr>
          <w:szCs w:val="28"/>
        </w:rPr>
      </w:pPr>
      <w:r w:rsidRPr="00DA1BC4">
        <w:rPr>
          <w:szCs w:val="28"/>
        </w:rPr>
        <w:t xml:space="preserve">Числова частина </w:t>
      </w:r>
      <w:r w:rsidR="00000320" w:rsidRPr="00DA1BC4">
        <w:rPr>
          <w:position w:val="-12"/>
          <w:szCs w:val="28"/>
        </w:rPr>
        <w:object w:dxaOrig="1300" w:dyaOrig="420">
          <v:shape id="_x0000_i1570" type="#_x0000_t75" style="width:65.5pt;height:21pt" o:ole="">
            <v:imagedata r:id="rId1003" o:title=""/>
          </v:shape>
          <o:OLEObject Type="Embed" ProgID="Equation.DSMT4" ShapeID="_x0000_i1570" DrawAspect="Content" ObjectID="_1700725195" r:id="rId1004"/>
        </w:object>
      </w:r>
      <w:r w:rsidR="00000320" w:rsidRPr="00DA1BC4">
        <w:rPr>
          <w:szCs w:val="28"/>
        </w:rPr>
        <w:t xml:space="preserve"> </w:t>
      </w:r>
      <w:r w:rsidR="0085325D" w:rsidRPr="00DA1BC4">
        <w:rPr>
          <w:szCs w:val="28"/>
        </w:rPr>
        <w:t>коду інформаційного стиснення даних (КІСД)</w:t>
      </w:r>
      <w:r w:rsidR="00000320" w:rsidRPr="00DA1BC4">
        <w:rPr>
          <w:szCs w:val="28"/>
        </w:rPr>
        <w:t xml:space="preserve"> </w:t>
      </w:r>
      <w:r w:rsidRPr="00DA1BC4">
        <w:rPr>
          <w:szCs w:val="28"/>
        </w:rPr>
        <w:t>залишку</w:t>
      </w:r>
      <w:r w:rsidR="00000320" w:rsidRPr="00DA1BC4">
        <w:rPr>
          <w:szCs w:val="28"/>
        </w:rPr>
        <w:t xml:space="preserve"> </w:t>
      </w:r>
      <w:r w:rsidR="00000320" w:rsidRPr="00DA1BC4">
        <w:rPr>
          <w:position w:val="-12"/>
          <w:szCs w:val="28"/>
        </w:rPr>
        <w:object w:dxaOrig="680" w:dyaOrig="380">
          <v:shape id="_x0000_i1571" type="#_x0000_t75" style="width:34pt;height:19pt" o:ole="">
            <v:imagedata r:id="rId1005" o:title=""/>
          </v:shape>
          <o:OLEObject Type="Embed" ProgID="Equation.DSMT4" ShapeID="_x0000_i1571" DrawAspect="Content" ObjectID="_1700725196" r:id="rId1006"/>
        </w:object>
      </w:r>
      <w:r w:rsidR="00000320" w:rsidRPr="00DA1BC4">
        <w:rPr>
          <w:szCs w:val="28"/>
        </w:rPr>
        <w:t xml:space="preserve"> </w:t>
      </w:r>
      <w:r w:rsidRPr="00DA1BC4">
        <w:rPr>
          <w:szCs w:val="28"/>
        </w:rPr>
        <w:t>відповідних залишків</w:t>
      </w:r>
      <w:r w:rsidR="00000320" w:rsidRPr="00DA1BC4">
        <w:rPr>
          <w:szCs w:val="28"/>
        </w:rPr>
        <w:t xml:space="preserve"> </w:t>
      </w:r>
      <w:r w:rsidR="00000320" w:rsidRPr="00DA1BC4">
        <w:rPr>
          <w:position w:val="-12"/>
          <w:szCs w:val="28"/>
        </w:rPr>
        <w:object w:dxaOrig="260" w:dyaOrig="380">
          <v:shape id="_x0000_i1572" type="#_x0000_t75" style="width:13pt;height:19pt" o:ole="">
            <v:imagedata r:id="rId1007" o:title=""/>
          </v:shape>
          <o:OLEObject Type="Embed" ProgID="Equation.DSMT4" ShapeID="_x0000_i1572" DrawAspect="Content" ObjectID="_1700725197" r:id="rId1008"/>
        </w:object>
      </w:r>
      <w:r w:rsidRPr="00DA1BC4">
        <w:rPr>
          <w:szCs w:val="28"/>
        </w:rPr>
        <w:t xml:space="preserve"> та</w:t>
      </w:r>
      <w:r w:rsidR="00000320" w:rsidRPr="00DA1BC4">
        <w:rPr>
          <w:szCs w:val="28"/>
        </w:rPr>
        <w:t xml:space="preserve"> </w:t>
      </w:r>
      <w:r w:rsidR="00000320" w:rsidRPr="00DA1BC4">
        <w:rPr>
          <w:position w:val="-12"/>
          <w:szCs w:val="28"/>
        </w:rPr>
        <w:object w:dxaOrig="240" w:dyaOrig="380">
          <v:shape id="_x0000_i1573" type="#_x0000_t75" style="width:12pt;height:19pt" o:ole="">
            <v:imagedata r:id="rId1009" o:title=""/>
          </v:shape>
          <o:OLEObject Type="Embed" ProgID="Equation.DSMT4" ShapeID="_x0000_i1573" DrawAspect="Content" ObjectID="_1700725198" r:id="rId1010"/>
        </w:object>
      </w:r>
      <w:r w:rsidR="00000320" w:rsidRPr="00DA1BC4">
        <w:rPr>
          <w:szCs w:val="28"/>
        </w:rPr>
        <w:t xml:space="preserve"> </w:t>
      </w:r>
      <w:r w:rsidRPr="00DA1BC4">
        <w:rPr>
          <w:szCs w:val="28"/>
        </w:rPr>
        <w:t>визначається наступним чином</w:t>
      </w:r>
      <w:r w:rsidR="00000320" w:rsidRPr="00DA1BC4">
        <w:rPr>
          <w:szCs w:val="28"/>
        </w:rPr>
        <w:t>.</w:t>
      </w:r>
    </w:p>
    <w:p w:rsidR="00000320" w:rsidRPr="00DA1BC4" w:rsidRDefault="00000320" w:rsidP="000A4B53">
      <w:pPr>
        <w:widowControl w:val="0"/>
        <w:jc w:val="both"/>
        <w:rPr>
          <w:szCs w:val="28"/>
        </w:rPr>
      </w:pPr>
      <w:r w:rsidRPr="00DA1BC4">
        <w:rPr>
          <w:szCs w:val="28"/>
        </w:rPr>
        <w:t xml:space="preserve">Для </w:t>
      </w:r>
      <w:r w:rsidRPr="00DA1BC4">
        <w:rPr>
          <w:position w:val="-12"/>
          <w:szCs w:val="28"/>
        </w:rPr>
        <w:object w:dxaOrig="540" w:dyaOrig="380">
          <v:shape id="_x0000_i1574" type="#_x0000_t75" style="width:27pt;height:19pt" o:ole="">
            <v:imagedata r:id="rId1011" o:title=""/>
          </v:shape>
          <o:OLEObject Type="Embed" ProgID="Equation.DSMT4" ShapeID="_x0000_i1574" DrawAspect="Content" ObjectID="_1700725199" r:id="rId1012"/>
        </w:object>
      </w:r>
      <w:r w:rsidRPr="00DA1BC4">
        <w:rPr>
          <w:szCs w:val="28"/>
        </w:rPr>
        <w:t xml:space="preserve"> </w:t>
      </w:r>
      <w:r w:rsidR="000A4B53" w:rsidRPr="00DA1BC4">
        <w:rPr>
          <w:szCs w:val="28"/>
        </w:rPr>
        <w:t>парного числа</w:t>
      </w:r>
      <w:r w:rsidRPr="00DA1BC4">
        <w:rPr>
          <w:szCs w:val="28"/>
        </w:rPr>
        <w:t>:</w:t>
      </w:r>
    </w:p>
    <w:p w:rsidR="00000320" w:rsidRPr="00DA1BC4" w:rsidRDefault="00CF1057" w:rsidP="00844977">
      <w:pPr>
        <w:widowControl w:val="0"/>
        <w:ind w:firstLine="0"/>
        <w:jc w:val="right"/>
        <w:rPr>
          <w:szCs w:val="28"/>
        </w:rPr>
      </w:pPr>
      <w:r w:rsidRPr="00DA1BC4">
        <w:rPr>
          <w:position w:val="-38"/>
          <w:szCs w:val="28"/>
        </w:rPr>
        <w:object w:dxaOrig="6940" w:dyaOrig="900">
          <v:shape id="_x0000_i1575" type="#_x0000_t75" style="width:347.5pt;height:45pt" o:ole="">
            <v:imagedata r:id="rId1013" o:title=""/>
          </v:shape>
          <o:OLEObject Type="Embed" ProgID="Equation.DSMT4" ShapeID="_x0000_i1575" DrawAspect="Content" ObjectID="_1700725200" r:id="rId1014"/>
        </w:object>
      </w:r>
      <w:r w:rsidR="00000320" w:rsidRPr="00DA1BC4">
        <w:rPr>
          <w:szCs w:val="28"/>
        </w:rPr>
        <w:t xml:space="preserve"> </w:t>
      </w:r>
      <w:r w:rsidRPr="00DA1BC4">
        <w:rPr>
          <w:szCs w:val="28"/>
        </w:rPr>
        <w:t xml:space="preserve">      </w:t>
      </w:r>
      <w:r w:rsidR="00000320" w:rsidRPr="00DA1BC4">
        <w:rPr>
          <w:szCs w:val="28"/>
        </w:rPr>
        <w:t xml:space="preserve">   (</w:t>
      </w:r>
      <w:r w:rsidRPr="00DA1BC4">
        <w:rPr>
          <w:szCs w:val="28"/>
        </w:rPr>
        <w:t>3</w:t>
      </w:r>
      <w:r w:rsidR="00000320" w:rsidRPr="00DA1BC4">
        <w:rPr>
          <w:szCs w:val="28"/>
        </w:rPr>
        <w:t>.</w:t>
      </w:r>
      <w:r w:rsidRPr="00DA1BC4">
        <w:rPr>
          <w:szCs w:val="28"/>
        </w:rPr>
        <w:t>17</w:t>
      </w:r>
      <w:r w:rsidR="00000320" w:rsidRPr="00DA1BC4">
        <w:rPr>
          <w:szCs w:val="28"/>
        </w:rPr>
        <w:t>)</w:t>
      </w:r>
    </w:p>
    <w:p w:rsidR="00000320" w:rsidRPr="00DA1BC4" w:rsidRDefault="00000320" w:rsidP="00000320">
      <w:pPr>
        <w:widowControl w:val="0"/>
        <w:jc w:val="both"/>
        <w:rPr>
          <w:szCs w:val="28"/>
        </w:rPr>
      </w:pPr>
      <w:r w:rsidRPr="00DA1BC4">
        <w:rPr>
          <w:szCs w:val="28"/>
        </w:rPr>
        <w:t xml:space="preserve">при </w:t>
      </w:r>
      <w:r w:rsidR="000A4B53" w:rsidRPr="00DA1BC4">
        <w:rPr>
          <w:szCs w:val="28"/>
        </w:rPr>
        <w:t xml:space="preserve">цьому </w:t>
      </w:r>
      <w:r w:rsidRPr="00DA1BC4">
        <w:rPr>
          <w:position w:val="-12"/>
          <w:szCs w:val="28"/>
        </w:rPr>
        <w:object w:dxaOrig="2659" w:dyaOrig="420">
          <v:shape id="_x0000_i1576" type="#_x0000_t75" style="width:132.5pt;height:21pt" o:ole="">
            <v:imagedata r:id="rId1015" o:title=""/>
          </v:shape>
          <o:OLEObject Type="Embed" ProgID="Equation.DSMT4" ShapeID="_x0000_i1576" DrawAspect="Content" ObjectID="_1700725201" r:id="rId1016"/>
        </w:object>
      </w:r>
    </w:p>
    <w:p w:rsidR="00000320" w:rsidRPr="00DA1BC4" w:rsidRDefault="00000320" w:rsidP="000A4B53">
      <w:pPr>
        <w:widowControl w:val="0"/>
        <w:jc w:val="both"/>
        <w:rPr>
          <w:szCs w:val="28"/>
        </w:rPr>
      </w:pPr>
      <w:r w:rsidRPr="00DA1BC4">
        <w:rPr>
          <w:szCs w:val="28"/>
        </w:rPr>
        <w:t xml:space="preserve">Для </w:t>
      </w:r>
      <w:r w:rsidRPr="00DA1BC4">
        <w:rPr>
          <w:position w:val="-12"/>
          <w:szCs w:val="28"/>
        </w:rPr>
        <w:object w:dxaOrig="540" w:dyaOrig="380">
          <v:shape id="_x0000_i1577" type="#_x0000_t75" style="width:27pt;height:19pt" o:ole="">
            <v:imagedata r:id="rId1017" o:title=""/>
          </v:shape>
          <o:OLEObject Type="Embed" ProgID="Equation.DSMT4" ShapeID="_x0000_i1577" DrawAspect="Content" ObjectID="_1700725202" r:id="rId1018"/>
        </w:object>
      </w:r>
      <w:r w:rsidRPr="00DA1BC4">
        <w:rPr>
          <w:szCs w:val="28"/>
        </w:rPr>
        <w:t xml:space="preserve"> </w:t>
      </w:r>
      <w:r w:rsidR="000A4B53" w:rsidRPr="00DA1BC4">
        <w:rPr>
          <w:szCs w:val="28"/>
        </w:rPr>
        <w:t>непарного числа</w:t>
      </w:r>
      <w:r w:rsidRPr="00DA1BC4">
        <w:rPr>
          <w:szCs w:val="28"/>
        </w:rPr>
        <w:t>:</w:t>
      </w:r>
    </w:p>
    <w:p w:rsidR="00000320" w:rsidRPr="00DA1BC4" w:rsidRDefault="00CF1057" w:rsidP="00844977">
      <w:pPr>
        <w:widowControl w:val="0"/>
        <w:ind w:firstLine="0"/>
        <w:jc w:val="right"/>
        <w:rPr>
          <w:szCs w:val="28"/>
        </w:rPr>
      </w:pPr>
      <w:r w:rsidRPr="00DA1BC4">
        <w:rPr>
          <w:position w:val="-38"/>
          <w:szCs w:val="28"/>
        </w:rPr>
        <w:object w:dxaOrig="7460" w:dyaOrig="900">
          <v:shape id="_x0000_i1578" type="#_x0000_t75" style="width:372.5pt;height:45pt" o:ole="">
            <v:imagedata r:id="rId1019" o:title=""/>
          </v:shape>
          <o:OLEObject Type="Embed" ProgID="Equation.DSMT4" ShapeID="_x0000_i1578" DrawAspect="Content" ObjectID="_1700725203" r:id="rId1020"/>
        </w:object>
      </w:r>
      <w:r w:rsidR="00000320" w:rsidRPr="00DA1BC4">
        <w:rPr>
          <w:szCs w:val="28"/>
        </w:rPr>
        <w:t xml:space="preserve">     (</w:t>
      </w:r>
      <w:r w:rsidRPr="00DA1BC4">
        <w:rPr>
          <w:szCs w:val="28"/>
        </w:rPr>
        <w:t>3</w:t>
      </w:r>
      <w:r w:rsidR="00000320" w:rsidRPr="00DA1BC4">
        <w:rPr>
          <w:szCs w:val="28"/>
        </w:rPr>
        <w:t>.</w:t>
      </w:r>
      <w:r w:rsidRPr="00DA1BC4">
        <w:rPr>
          <w:szCs w:val="28"/>
        </w:rPr>
        <w:t>18</w:t>
      </w:r>
      <w:r w:rsidR="00000320" w:rsidRPr="00DA1BC4">
        <w:rPr>
          <w:szCs w:val="28"/>
        </w:rPr>
        <w:t>)</w:t>
      </w:r>
    </w:p>
    <w:p w:rsidR="00000320" w:rsidRPr="00DA1BC4" w:rsidRDefault="00000320" w:rsidP="00000320">
      <w:pPr>
        <w:widowControl w:val="0"/>
        <w:jc w:val="both"/>
        <w:rPr>
          <w:szCs w:val="28"/>
        </w:rPr>
      </w:pPr>
      <w:r w:rsidRPr="00DA1BC4">
        <w:rPr>
          <w:szCs w:val="28"/>
        </w:rPr>
        <w:t xml:space="preserve">при </w:t>
      </w:r>
      <w:r w:rsidR="00CF1057" w:rsidRPr="00DA1BC4">
        <w:rPr>
          <w:szCs w:val="28"/>
        </w:rPr>
        <w:t>цьому</w:t>
      </w:r>
      <w:r w:rsidRPr="00DA1BC4">
        <w:rPr>
          <w:szCs w:val="28"/>
        </w:rPr>
        <w:t xml:space="preserve"> </w:t>
      </w:r>
      <w:r w:rsidRPr="00DA1BC4">
        <w:rPr>
          <w:position w:val="-12"/>
          <w:szCs w:val="28"/>
        </w:rPr>
        <w:object w:dxaOrig="3200" w:dyaOrig="420">
          <v:shape id="_x0000_i1579" type="#_x0000_t75" style="width:159.5pt;height:21pt" o:ole="">
            <v:imagedata r:id="rId1021" o:title=""/>
          </v:shape>
          <o:OLEObject Type="Embed" ProgID="Equation.DSMT4" ShapeID="_x0000_i1579" DrawAspect="Content" ObjectID="_1700725204" r:id="rId1022"/>
        </w:object>
      </w:r>
    </w:p>
    <w:p w:rsidR="00000320" w:rsidRPr="00DA1BC4" w:rsidRDefault="00000320" w:rsidP="00000320">
      <w:pPr>
        <w:widowControl w:val="0"/>
        <w:jc w:val="both"/>
        <w:rPr>
          <w:szCs w:val="28"/>
        </w:rPr>
      </w:pPr>
      <w:r w:rsidRPr="00DA1BC4">
        <w:rPr>
          <w:szCs w:val="28"/>
        </w:rPr>
        <w:t xml:space="preserve">Результат </w:t>
      </w:r>
      <w:r w:rsidR="00CF1057" w:rsidRPr="00DA1BC4">
        <w:rPr>
          <w:position w:val="-12"/>
          <w:szCs w:val="28"/>
        </w:rPr>
        <w:object w:dxaOrig="1620" w:dyaOrig="380">
          <v:shape id="_x0000_i1580" type="#_x0000_t75" style="width:86.5pt;height:20.5pt" o:ole="">
            <v:imagedata r:id="rId1023" o:title=""/>
          </v:shape>
          <o:OLEObject Type="Embed" ProgID="Equation.DSMT4" ShapeID="_x0000_i1580" DrawAspect="Content" ObjectID="_1700725205" r:id="rId1024"/>
        </w:object>
      </w:r>
      <w:r w:rsidRPr="00DA1BC4">
        <w:rPr>
          <w:szCs w:val="28"/>
        </w:rPr>
        <w:t xml:space="preserve"> </w:t>
      </w:r>
      <w:r w:rsidR="00CF1057" w:rsidRPr="00DA1BC4">
        <w:rPr>
          <w:szCs w:val="28"/>
        </w:rPr>
        <w:t xml:space="preserve">операції множення залишків </w:t>
      </w:r>
      <w:r w:rsidRPr="00DA1BC4">
        <w:rPr>
          <w:position w:val="-12"/>
          <w:szCs w:val="28"/>
        </w:rPr>
        <w:object w:dxaOrig="279" w:dyaOrig="380">
          <v:shape id="_x0000_i1581" type="#_x0000_t75" style="width:14.5pt;height:19pt" o:ole="">
            <v:imagedata r:id="rId1025" o:title=""/>
          </v:shape>
          <o:OLEObject Type="Embed" ProgID="Equation.DSMT4" ShapeID="_x0000_i1581" DrawAspect="Content" ObjectID="_1700725206" r:id="rId1026"/>
        </w:object>
      </w:r>
      <w:r w:rsidR="00CF1057" w:rsidRPr="00DA1BC4">
        <w:rPr>
          <w:szCs w:val="28"/>
        </w:rPr>
        <w:t xml:space="preserve"> та</w:t>
      </w:r>
      <w:r w:rsidRPr="00DA1BC4">
        <w:rPr>
          <w:szCs w:val="28"/>
        </w:rPr>
        <w:t xml:space="preserve"> </w:t>
      </w:r>
      <w:r w:rsidRPr="00DA1BC4">
        <w:rPr>
          <w:position w:val="-12"/>
          <w:szCs w:val="28"/>
        </w:rPr>
        <w:object w:dxaOrig="260" w:dyaOrig="380">
          <v:shape id="_x0000_i1582" type="#_x0000_t75" style="width:13pt;height:19pt" o:ole="">
            <v:imagedata r:id="rId1027" o:title=""/>
          </v:shape>
          <o:OLEObject Type="Embed" ProgID="Equation.DSMT4" ShapeID="_x0000_i1582" DrawAspect="Content" ObjectID="_1700725207" r:id="rId1028"/>
        </w:object>
      </w:r>
      <w:r w:rsidRPr="00DA1BC4">
        <w:rPr>
          <w:szCs w:val="28"/>
        </w:rPr>
        <w:t xml:space="preserve"> </w:t>
      </w:r>
      <w:r w:rsidR="00CF1057" w:rsidRPr="00DA1BC4">
        <w:rPr>
          <w:szCs w:val="28"/>
        </w:rPr>
        <w:t>за модулем</w:t>
      </w:r>
      <w:r w:rsidRPr="00DA1BC4">
        <w:rPr>
          <w:szCs w:val="28"/>
        </w:rPr>
        <w:t xml:space="preserve"> </w:t>
      </w:r>
      <w:r w:rsidRPr="00DA1BC4">
        <w:rPr>
          <w:position w:val="-12"/>
          <w:szCs w:val="28"/>
        </w:rPr>
        <w:object w:dxaOrig="320" w:dyaOrig="380">
          <v:shape id="_x0000_i1583" type="#_x0000_t75" style="width:15.5pt;height:19pt" o:ole="">
            <v:imagedata r:id="rId1029" o:title=""/>
          </v:shape>
          <o:OLEObject Type="Embed" ProgID="Equation.DSMT4" ShapeID="_x0000_i1583" DrawAspect="Content" ObjectID="_1700725208" r:id="rId1030"/>
        </w:object>
      </w:r>
      <w:r w:rsidRPr="00DA1BC4">
        <w:rPr>
          <w:szCs w:val="28"/>
        </w:rPr>
        <w:t xml:space="preserve"> </w:t>
      </w:r>
      <w:r w:rsidR="0085325D" w:rsidRPr="00DA1BC4">
        <w:rPr>
          <w:szCs w:val="28"/>
        </w:rPr>
        <w:t>представляється в КІ</w:t>
      </w:r>
      <w:r w:rsidR="00CF1057" w:rsidRPr="00DA1BC4">
        <w:rPr>
          <w:szCs w:val="28"/>
        </w:rPr>
        <w:t xml:space="preserve">СД, тобто </w:t>
      </w:r>
      <w:r w:rsidRPr="00DA1BC4">
        <w:rPr>
          <w:szCs w:val="28"/>
        </w:rPr>
        <w:t>в в</w:t>
      </w:r>
      <w:r w:rsidR="00CF1057" w:rsidRPr="00DA1BC4">
        <w:rPr>
          <w:szCs w:val="28"/>
        </w:rPr>
        <w:t>игляді</w:t>
      </w:r>
      <w:r w:rsidRPr="00DA1BC4">
        <w:rPr>
          <w:szCs w:val="28"/>
        </w:rPr>
        <w:t xml:space="preserve"> </w:t>
      </w:r>
      <w:r w:rsidR="0085325D" w:rsidRPr="00DA1BC4">
        <w:rPr>
          <w:position w:val="-18"/>
          <w:szCs w:val="28"/>
        </w:rPr>
        <w:object w:dxaOrig="2760" w:dyaOrig="499">
          <v:shape id="_x0000_i1584" type="#_x0000_t75" style="width:140pt;height:25pt" o:ole="">
            <v:imagedata r:id="rId1031" o:title=""/>
          </v:shape>
          <o:OLEObject Type="Embed" ProgID="Equation.DSMT4" ShapeID="_x0000_i1584" DrawAspect="Content" ObjectID="_1700725209" r:id="rId1032"/>
        </w:object>
      </w:r>
      <w:r w:rsidRPr="00DA1BC4">
        <w:rPr>
          <w:szCs w:val="28"/>
        </w:rPr>
        <w:t>. То</w:t>
      </w:r>
      <w:r w:rsidR="00CF1057" w:rsidRPr="00DA1BC4">
        <w:rPr>
          <w:szCs w:val="28"/>
        </w:rPr>
        <w:t>ді</w:t>
      </w:r>
      <w:r w:rsidRPr="00DA1BC4">
        <w:rPr>
          <w:szCs w:val="28"/>
        </w:rPr>
        <w:t>:</w:t>
      </w:r>
    </w:p>
    <w:p w:rsidR="00000320" w:rsidRPr="00DA1BC4" w:rsidRDefault="00CF1057" w:rsidP="00844977">
      <w:pPr>
        <w:widowControl w:val="0"/>
        <w:ind w:firstLine="0"/>
        <w:jc w:val="right"/>
        <w:rPr>
          <w:szCs w:val="28"/>
        </w:rPr>
      </w:pPr>
      <w:r w:rsidRPr="00DA1BC4">
        <w:rPr>
          <w:position w:val="-44"/>
          <w:szCs w:val="28"/>
        </w:rPr>
        <w:object w:dxaOrig="7960" w:dyaOrig="1020">
          <v:shape id="_x0000_i1585" type="#_x0000_t75" style="width:398.5pt;height:51pt" o:ole="">
            <v:imagedata r:id="rId1033" o:title=""/>
          </v:shape>
          <o:OLEObject Type="Embed" ProgID="Equation.DSMT4" ShapeID="_x0000_i1585" DrawAspect="Content" ObjectID="_1700725210" r:id="rId1034"/>
        </w:object>
      </w:r>
      <w:r w:rsidR="00000320" w:rsidRPr="00DA1BC4">
        <w:rPr>
          <w:szCs w:val="28"/>
        </w:rPr>
        <w:t xml:space="preserve">   (</w:t>
      </w:r>
      <w:r w:rsidRPr="00DA1BC4">
        <w:rPr>
          <w:szCs w:val="28"/>
        </w:rPr>
        <w:t>3</w:t>
      </w:r>
      <w:r w:rsidR="00000320" w:rsidRPr="00DA1BC4">
        <w:rPr>
          <w:szCs w:val="28"/>
        </w:rPr>
        <w:t>.</w:t>
      </w:r>
      <w:r w:rsidRPr="00DA1BC4">
        <w:rPr>
          <w:szCs w:val="28"/>
        </w:rPr>
        <w:t>19</w:t>
      </w:r>
      <w:r w:rsidR="00000320" w:rsidRPr="00DA1BC4">
        <w:rPr>
          <w:szCs w:val="28"/>
        </w:rPr>
        <w:t>)</w:t>
      </w:r>
    </w:p>
    <w:p w:rsidR="00000320" w:rsidRPr="00DA1BC4" w:rsidRDefault="00CF1057" w:rsidP="00000320">
      <w:pPr>
        <w:widowControl w:val="0"/>
        <w:jc w:val="both"/>
        <w:rPr>
          <w:szCs w:val="28"/>
        </w:rPr>
      </w:pPr>
      <w:r w:rsidRPr="00DA1BC4">
        <w:rPr>
          <w:szCs w:val="28"/>
        </w:rPr>
        <w:lastRenderedPageBreak/>
        <w:t xml:space="preserve">при цьому </w:t>
      </w:r>
      <w:r w:rsidR="00000320" w:rsidRPr="00DA1BC4">
        <w:rPr>
          <w:position w:val="-12"/>
          <w:szCs w:val="28"/>
        </w:rPr>
        <w:object w:dxaOrig="3560" w:dyaOrig="420">
          <v:shape id="_x0000_i1586" type="#_x0000_t75" style="width:178pt;height:21pt" o:ole="">
            <v:imagedata r:id="rId1035" o:title=""/>
          </v:shape>
          <o:OLEObject Type="Embed" ProgID="Equation.DSMT4" ShapeID="_x0000_i1586" DrawAspect="Content" ObjectID="_1700725211" r:id="rId1036"/>
        </w:object>
      </w:r>
      <w:r w:rsidR="00000320" w:rsidRPr="00DA1BC4">
        <w:rPr>
          <w:szCs w:val="28"/>
        </w:rPr>
        <w:t>.</w:t>
      </w:r>
    </w:p>
    <w:p w:rsidR="00000320" w:rsidRPr="00DA1BC4" w:rsidRDefault="00CF1057" w:rsidP="00CF1057">
      <w:pPr>
        <w:widowControl w:val="0"/>
        <w:jc w:val="both"/>
        <w:rPr>
          <w:szCs w:val="28"/>
        </w:rPr>
      </w:pPr>
      <w:r w:rsidRPr="00DA1BC4">
        <w:rPr>
          <w:color w:val="000000"/>
          <w:szCs w:val="28"/>
        </w:rPr>
        <w:t xml:space="preserve">З урахуванням співвідношень </w:t>
      </w:r>
      <w:r w:rsidR="00000320" w:rsidRPr="00DA1BC4">
        <w:rPr>
          <w:color w:val="000000"/>
          <w:szCs w:val="28"/>
        </w:rPr>
        <w:t>(</w:t>
      </w:r>
      <w:r w:rsidR="00722C76" w:rsidRPr="00DA1BC4">
        <w:rPr>
          <w:color w:val="000000"/>
          <w:szCs w:val="28"/>
        </w:rPr>
        <w:t>3</w:t>
      </w:r>
      <w:r w:rsidR="00000320" w:rsidRPr="00DA1BC4">
        <w:rPr>
          <w:color w:val="000000"/>
          <w:szCs w:val="28"/>
        </w:rPr>
        <w:t>.</w:t>
      </w:r>
      <w:r w:rsidR="00722C76" w:rsidRPr="00DA1BC4">
        <w:rPr>
          <w:color w:val="000000"/>
          <w:szCs w:val="28"/>
        </w:rPr>
        <w:t>2</w:t>
      </w:r>
      <w:r w:rsidR="00000320" w:rsidRPr="00DA1BC4">
        <w:rPr>
          <w:color w:val="000000"/>
          <w:szCs w:val="28"/>
        </w:rPr>
        <w:t>), (</w:t>
      </w:r>
      <w:r w:rsidR="00963236" w:rsidRPr="00DA1BC4">
        <w:rPr>
          <w:color w:val="000000"/>
          <w:szCs w:val="28"/>
        </w:rPr>
        <w:t>3</w:t>
      </w:r>
      <w:r w:rsidR="00000320" w:rsidRPr="00DA1BC4">
        <w:rPr>
          <w:color w:val="000000"/>
          <w:szCs w:val="28"/>
        </w:rPr>
        <w:t>.</w:t>
      </w:r>
      <w:r w:rsidR="00963236" w:rsidRPr="00DA1BC4">
        <w:rPr>
          <w:color w:val="000000"/>
          <w:szCs w:val="28"/>
        </w:rPr>
        <w:t>14</w:t>
      </w:r>
      <w:r w:rsidR="00000320" w:rsidRPr="00DA1BC4">
        <w:rPr>
          <w:color w:val="000000"/>
          <w:szCs w:val="28"/>
        </w:rPr>
        <w:t>)</w:t>
      </w:r>
      <w:r w:rsidR="00000320" w:rsidRPr="00DA1BC4">
        <w:rPr>
          <w:color w:val="000000"/>
          <w:position w:val="-4"/>
          <w:szCs w:val="28"/>
        </w:rPr>
        <w:object w:dxaOrig="220" w:dyaOrig="220">
          <v:shape id="_x0000_i1587" type="#_x0000_t75" style="width:11.5pt;height:11.5pt" o:ole="">
            <v:imagedata r:id="rId1037" o:title=""/>
          </v:shape>
          <o:OLEObject Type="Embed" ProgID="Equation.DSMT4" ShapeID="_x0000_i1587" DrawAspect="Content" ObjectID="_1700725212" r:id="rId1038"/>
        </w:object>
      </w:r>
      <w:r w:rsidR="00000320" w:rsidRPr="00DA1BC4">
        <w:rPr>
          <w:color w:val="000000"/>
          <w:szCs w:val="28"/>
        </w:rPr>
        <w:t>(</w:t>
      </w:r>
      <w:r w:rsidR="00963236" w:rsidRPr="00DA1BC4">
        <w:rPr>
          <w:color w:val="000000"/>
          <w:szCs w:val="28"/>
        </w:rPr>
        <w:t>3</w:t>
      </w:r>
      <w:r w:rsidR="00000320" w:rsidRPr="00DA1BC4">
        <w:rPr>
          <w:color w:val="000000"/>
          <w:szCs w:val="28"/>
        </w:rPr>
        <w:t>.</w:t>
      </w:r>
      <w:r w:rsidR="00963236" w:rsidRPr="00DA1BC4">
        <w:rPr>
          <w:color w:val="000000"/>
          <w:szCs w:val="28"/>
        </w:rPr>
        <w:t>19</w:t>
      </w:r>
      <w:r w:rsidRPr="00DA1BC4">
        <w:rPr>
          <w:color w:val="000000"/>
          <w:szCs w:val="28"/>
        </w:rPr>
        <w:t>), значення</w:t>
      </w:r>
      <w:r w:rsidR="00000320" w:rsidRPr="00DA1BC4">
        <w:rPr>
          <w:color w:val="000000"/>
          <w:szCs w:val="28"/>
        </w:rPr>
        <w:t xml:space="preserve"> </w:t>
      </w:r>
      <w:r w:rsidR="00000320" w:rsidRPr="00DA1BC4">
        <w:rPr>
          <w:color w:val="000000"/>
          <w:position w:val="-4"/>
          <w:szCs w:val="28"/>
        </w:rPr>
        <w:object w:dxaOrig="700" w:dyaOrig="300">
          <v:shape id="_x0000_i1588" type="#_x0000_t75" style="width:35pt;height:15pt" o:ole="">
            <v:imagedata r:id="rId1039" o:title=""/>
          </v:shape>
          <o:OLEObject Type="Embed" ProgID="Equation.DSMT4" ShapeID="_x0000_i1588" DrawAspect="Content" ObjectID="_1700725213" r:id="rId1040"/>
        </w:object>
      </w:r>
      <w:r w:rsidR="00000320" w:rsidRPr="00DA1BC4">
        <w:rPr>
          <w:szCs w:val="28"/>
        </w:rPr>
        <w:t xml:space="preserve"> </w:t>
      </w:r>
      <w:r w:rsidRPr="00DA1BC4">
        <w:rPr>
          <w:color w:val="000000"/>
          <w:szCs w:val="28"/>
        </w:rPr>
        <w:t xml:space="preserve">визначається </w:t>
      </w:r>
      <w:r w:rsidRPr="00DA1BC4">
        <w:rPr>
          <w:szCs w:val="28"/>
        </w:rPr>
        <w:t>наступним чином</w:t>
      </w:r>
      <w:r w:rsidR="00000320" w:rsidRPr="00DA1BC4">
        <w:rPr>
          <w:szCs w:val="28"/>
        </w:rPr>
        <w:t>:</w:t>
      </w:r>
    </w:p>
    <w:tbl>
      <w:tblPr>
        <w:tblW w:w="4796" w:type="pct"/>
        <w:tblLook w:val="01E0" w:firstRow="1" w:lastRow="1" w:firstColumn="1" w:lastColumn="1" w:noHBand="0" w:noVBand="0"/>
      </w:tblPr>
      <w:tblGrid>
        <w:gridCol w:w="9245"/>
      </w:tblGrid>
      <w:tr w:rsidR="00CF1057" w:rsidRPr="00DA1BC4" w:rsidTr="00CF1057">
        <w:trPr>
          <w:trHeight w:val="488"/>
        </w:trPr>
        <w:tc>
          <w:tcPr>
            <w:tcW w:w="5000" w:type="pct"/>
            <w:vAlign w:val="center"/>
          </w:tcPr>
          <w:p w:rsidR="00CF1057" w:rsidRPr="00DA1BC4" w:rsidRDefault="00CF1057" w:rsidP="00844977">
            <w:pPr>
              <w:widowControl w:val="0"/>
              <w:tabs>
                <w:tab w:val="left" w:pos="4395"/>
              </w:tabs>
              <w:ind w:firstLine="0"/>
              <w:jc w:val="center"/>
              <w:rPr>
                <w:szCs w:val="28"/>
              </w:rPr>
            </w:pPr>
            <w:r w:rsidRPr="00DA1BC4">
              <w:rPr>
                <w:position w:val="-12"/>
                <w:szCs w:val="28"/>
              </w:rPr>
              <w:object w:dxaOrig="5260" w:dyaOrig="420">
                <v:shape id="_x0000_i1589" type="#_x0000_t75" style="width:263.5pt;height:21pt" o:ole="">
                  <v:imagedata r:id="rId1041" o:title=""/>
                </v:shape>
                <o:OLEObject Type="Embed" ProgID="Equation.DSMT4" ShapeID="_x0000_i1589" DrawAspect="Content" ObjectID="_1700725214" r:id="rId1042"/>
              </w:object>
            </w:r>
          </w:p>
          <w:p w:rsidR="00CF1057" w:rsidRPr="00DA1BC4" w:rsidRDefault="00CF1057" w:rsidP="00844977">
            <w:pPr>
              <w:widowControl w:val="0"/>
              <w:tabs>
                <w:tab w:val="left" w:pos="4395"/>
              </w:tabs>
              <w:ind w:firstLine="0"/>
              <w:jc w:val="center"/>
              <w:rPr>
                <w:color w:val="000000"/>
                <w:szCs w:val="28"/>
              </w:rPr>
            </w:pPr>
            <w:r w:rsidRPr="00DA1BC4">
              <w:rPr>
                <w:color w:val="000000"/>
                <w:position w:val="-18"/>
                <w:szCs w:val="28"/>
              </w:rPr>
              <w:object w:dxaOrig="8180" w:dyaOrig="499">
                <v:shape id="_x0000_i1590" type="#_x0000_t75" style="width:408.5pt;height:25pt" o:ole="">
                  <v:imagedata r:id="rId1043" o:title=""/>
                </v:shape>
                <o:OLEObject Type="Embed" ProgID="Equation.DSMT4" ShapeID="_x0000_i1590" DrawAspect="Content" ObjectID="_1700725215" r:id="rId1044"/>
              </w:object>
            </w:r>
          </w:p>
          <w:p w:rsidR="00CF1057" w:rsidRPr="00DA1BC4" w:rsidRDefault="00CF1057" w:rsidP="00844977">
            <w:pPr>
              <w:widowControl w:val="0"/>
              <w:ind w:firstLine="0"/>
              <w:jc w:val="center"/>
              <w:rPr>
                <w:szCs w:val="28"/>
              </w:rPr>
            </w:pPr>
            <w:r w:rsidRPr="00DA1BC4">
              <w:rPr>
                <w:position w:val="-16"/>
                <w:szCs w:val="28"/>
              </w:rPr>
              <w:object w:dxaOrig="8400" w:dyaOrig="460">
                <v:shape id="_x0000_i1591" type="#_x0000_t75" style="width:420pt;height:23.5pt" o:ole="">
                  <v:imagedata r:id="rId1045" o:title=""/>
                </v:shape>
                <o:OLEObject Type="Embed" ProgID="Equation.DSMT4" ShapeID="_x0000_i1591" DrawAspect="Content" ObjectID="_1700725216" r:id="rId1046"/>
              </w:object>
            </w:r>
          </w:p>
          <w:p w:rsidR="00CF1057" w:rsidRPr="00DA1BC4" w:rsidRDefault="00CF1057" w:rsidP="00844977">
            <w:pPr>
              <w:widowControl w:val="0"/>
              <w:ind w:firstLine="0"/>
              <w:jc w:val="right"/>
              <w:rPr>
                <w:szCs w:val="28"/>
              </w:rPr>
            </w:pPr>
            <w:r w:rsidRPr="00DA1BC4">
              <w:rPr>
                <w:position w:val="-16"/>
                <w:szCs w:val="28"/>
              </w:rPr>
              <w:object w:dxaOrig="8300" w:dyaOrig="460">
                <v:shape id="_x0000_i1592" type="#_x0000_t75" style="width:414.5pt;height:23.5pt" o:ole="">
                  <v:imagedata r:id="rId1047" o:title=""/>
                </v:shape>
                <o:OLEObject Type="Embed" ProgID="Equation.DSMT4" ShapeID="_x0000_i1592" DrawAspect="Content" ObjectID="_1700725217" r:id="rId1048"/>
              </w:object>
            </w:r>
            <w:r w:rsidRPr="00DA1BC4">
              <w:rPr>
                <w:szCs w:val="28"/>
              </w:rPr>
              <w:t xml:space="preserve">   </w:t>
            </w:r>
          </w:p>
          <w:p w:rsidR="00CF1057" w:rsidRPr="00DA1BC4" w:rsidRDefault="00CF1057" w:rsidP="00844977">
            <w:pPr>
              <w:widowControl w:val="0"/>
              <w:ind w:firstLine="0"/>
              <w:jc w:val="center"/>
              <w:rPr>
                <w:szCs w:val="28"/>
              </w:rPr>
            </w:pPr>
            <w:r w:rsidRPr="00DA1BC4">
              <w:rPr>
                <w:position w:val="-12"/>
                <w:szCs w:val="28"/>
              </w:rPr>
              <w:object w:dxaOrig="6840" w:dyaOrig="420">
                <v:shape id="_x0000_i1593" type="#_x0000_t75" style="width:342pt;height:21pt" o:ole="">
                  <v:imagedata r:id="rId1049" o:title=""/>
                </v:shape>
                <o:OLEObject Type="Embed" ProgID="Equation.DSMT4" ShapeID="_x0000_i1593" DrawAspect="Content" ObjectID="_1700725218" r:id="rId1050"/>
              </w:object>
            </w:r>
          </w:p>
        </w:tc>
      </w:tr>
    </w:tbl>
    <w:p w:rsidR="00000320" w:rsidRPr="00DA1BC4" w:rsidRDefault="00CF1057" w:rsidP="00BC106F">
      <w:pPr>
        <w:widowControl w:val="0"/>
        <w:spacing w:after="100"/>
        <w:ind w:firstLine="0"/>
        <w:jc w:val="right"/>
        <w:rPr>
          <w:szCs w:val="28"/>
        </w:rPr>
      </w:pPr>
      <w:r w:rsidRPr="00DA1BC4">
        <w:rPr>
          <w:position w:val="-12"/>
          <w:szCs w:val="28"/>
        </w:rPr>
        <w:object w:dxaOrig="6780" w:dyaOrig="420">
          <v:shape id="_x0000_i1594" type="#_x0000_t75" style="width:339pt;height:21pt" o:ole="">
            <v:imagedata r:id="rId1051" o:title=""/>
          </v:shape>
          <o:OLEObject Type="Embed" ProgID="Equation.DSMT4" ShapeID="_x0000_i1594" DrawAspect="Content" ObjectID="_1700725219" r:id="rId1052"/>
        </w:object>
      </w:r>
      <w:r w:rsidRPr="00DA1BC4">
        <w:rPr>
          <w:szCs w:val="28"/>
        </w:rPr>
        <w:t xml:space="preserve">        (3.20)</w:t>
      </w:r>
    </w:p>
    <w:p w:rsidR="002F75B8" w:rsidRPr="00DA1BC4" w:rsidRDefault="00963236" w:rsidP="002F75B8">
      <w:pPr>
        <w:widowControl w:val="0"/>
        <w:autoSpaceDE w:val="0"/>
        <w:autoSpaceDN w:val="0"/>
        <w:adjustRightInd w:val="0"/>
        <w:jc w:val="both"/>
        <w:rPr>
          <w:szCs w:val="28"/>
        </w:rPr>
      </w:pPr>
      <w:r w:rsidRPr="00DA1BC4">
        <w:rPr>
          <w:szCs w:val="28"/>
        </w:rPr>
        <w:t xml:space="preserve">З урахуванням отриманого виразу (3.20) результат операції </w:t>
      </w:r>
      <w:r w:rsidRPr="00DA1BC4">
        <w:rPr>
          <w:position w:val="-10"/>
          <w:szCs w:val="28"/>
        </w:rPr>
        <w:object w:dxaOrig="700" w:dyaOrig="360">
          <v:shape id="_x0000_i1595" type="#_x0000_t75" style="width:35pt;height:18pt" o:ole="">
            <v:imagedata r:id="rId1053" o:title=""/>
          </v:shape>
          <o:OLEObject Type="Embed" ProgID="Equation.DSMT4" ShapeID="_x0000_i1595" DrawAspect="Content" ObjectID="_1700725220" r:id="rId1054"/>
        </w:object>
      </w:r>
      <w:r w:rsidRPr="00DA1BC4">
        <w:rPr>
          <w:szCs w:val="28"/>
        </w:rPr>
        <w:t>алгебраїчного множення двох чисел в СЗК визначить</w:t>
      </w:r>
      <w:r w:rsidR="002F75B8" w:rsidRPr="00DA1BC4">
        <w:rPr>
          <w:szCs w:val="28"/>
        </w:rPr>
        <w:t>ся відповідно до виразу (3.12).</w:t>
      </w:r>
    </w:p>
    <w:p w:rsidR="00561C22" w:rsidRPr="00DA1BC4" w:rsidRDefault="00561C22" w:rsidP="00561C22">
      <w:pPr>
        <w:widowControl w:val="0"/>
        <w:autoSpaceDE w:val="0"/>
        <w:autoSpaceDN w:val="0"/>
        <w:adjustRightInd w:val="0"/>
        <w:jc w:val="both"/>
        <w:rPr>
          <w:szCs w:val="28"/>
        </w:rPr>
      </w:pPr>
      <w:r w:rsidRPr="00DA1BC4">
        <w:rPr>
          <w:szCs w:val="28"/>
        </w:rPr>
        <w:t>Сукупність співвідношень (3.12), (3.15) (3.19) є ММ процесу табличної реалізації операції алгебраїчного множення двох чисел в СЗК. На основі цієї ММ у даному розділі вдосконалено метод табличної реалізації арифметичної операції множення за рахунок можливості виконання одночасно операцій арифметичного та алгебраїчного множення у СЗК (рис. 3.1).</w:t>
      </w:r>
    </w:p>
    <w:p w:rsidR="006327EA" w:rsidRPr="00DA1BC4" w:rsidRDefault="006327EA" w:rsidP="006327EA">
      <w:pPr>
        <w:widowControl w:val="0"/>
        <w:autoSpaceDE w:val="0"/>
        <w:autoSpaceDN w:val="0"/>
        <w:adjustRightInd w:val="0"/>
        <w:jc w:val="both"/>
        <w:rPr>
          <w:szCs w:val="28"/>
        </w:rPr>
      </w:pPr>
      <w:r w:rsidRPr="00DA1BC4">
        <w:rPr>
          <w:szCs w:val="28"/>
        </w:rPr>
        <w:t xml:space="preserve">Розглянемо у вигляді приклад конкретного застосування розробленого методу для СЗК, заданого основами </w:t>
      </w:r>
      <w:r w:rsidRPr="00DA1BC4">
        <w:rPr>
          <w:position w:val="-12"/>
          <w:szCs w:val="28"/>
        </w:rPr>
        <w:object w:dxaOrig="780" w:dyaOrig="380">
          <v:shape id="_x0000_i1596" type="#_x0000_t75" style="width:39pt;height:19pt" o:ole="">
            <v:imagedata r:id="rId1055" o:title=""/>
          </v:shape>
          <o:OLEObject Type="Embed" ProgID="Equation.DSMT4" ShapeID="_x0000_i1596" DrawAspect="Content" ObjectID="_1700725221" r:id="rId1056"/>
        </w:object>
      </w:r>
      <w:r w:rsidRPr="00DA1BC4">
        <w:rPr>
          <w:szCs w:val="28"/>
        </w:rPr>
        <w:t xml:space="preserve">, </w:t>
      </w:r>
      <w:r w:rsidRPr="00DA1BC4">
        <w:rPr>
          <w:position w:val="-12"/>
          <w:szCs w:val="28"/>
        </w:rPr>
        <w:object w:dxaOrig="800" w:dyaOrig="380">
          <v:shape id="_x0000_i1597" type="#_x0000_t75" style="width:40pt;height:19pt" o:ole="">
            <v:imagedata r:id="rId1057" o:title=""/>
          </v:shape>
          <o:OLEObject Type="Embed" ProgID="Equation.DSMT4" ShapeID="_x0000_i1597" DrawAspect="Content" ObjectID="_1700725222" r:id="rId1058"/>
        </w:object>
      </w:r>
      <w:r w:rsidRPr="00DA1BC4">
        <w:rPr>
          <w:szCs w:val="28"/>
        </w:rPr>
        <w:t xml:space="preserve">, </w:t>
      </w:r>
      <w:r w:rsidRPr="00DA1BC4">
        <w:rPr>
          <w:position w:val="-12"/>
          <w:szCs w:val="28"/>
        </w:rPr>
        <w:object w:dxaOrig="780" w:dyaOrig="380">
          <v:shape id="_x0000_i1598" type="#_x0000_t75" style="width:39pt;height:19pt" o:ole="">
            <v:imagedata r:id="rId1059" o:title=""/>
          </v:shape>
          <o:OLEObject Type="Embed" ProgID="Equation.DSMT4" ShapeID="_x0000_i1598" DrawAspect="Content" ObjectID="_1700725223" r:id="rId1060"/>
        </w:object>
      </w:r>
      <w:r w:rsidRPr="00DA1BC4">
        <w:rPr>
          <w:szCs w:val="28"/>
        </w:rPr>
        <w:t xml:space="preserve">, при цьому </w:t>
      </w:r>
      <w:r w:rsidRPr="00DA1BC4">
        <w:rPr>
          <w:position w:val="-6"/>
          <w:szCs w:val="28"/>
        </w:rPr>
        <w:object w:dxaOrig="920" w:dyaOrig="300">
          <v:shape id="_x0000_i1599" type="#_x0000_t75" style="width:46pt;height:15pt" o:ole="">
            <v:imagedata r:id="rId1061" o:title=""/>
          </v:shape>
          <o:OLEObject Type="Embed" ProgID="Equation.DSMT4" ShapeID="_x0000_i1599" DrawAspect="Content" ObjectID="_1700725224" r:id="rId1062"/>
        </w:object>
      </w:r>
      <w:r w:rsidRPr="00DA1BC4">
        <w:rPr>
          <w:szCs w:val="28"/>
        </w:rPr>
        <w:t>. Обсяг кодових слів СЗК представлений у таблиці 3.1.</w:t>
      </w:r>
    </w:p>
    <w:p w:rsidR="00561C22" w:rsidRPr="00DA1BC4" w:rsidRDefault="00561C22" w:rsidP="00561C22">
      <w:pPr>
        <w:spacing w:after="200" w:line="276" w:lineRule="auto"/>
        <w:ind w:firstLine="0"/>
        <w:rPr>
          <w:szCs w:val="28"/>
        </w:rPr>
      </w:pPr>
      <w:r w:rsidRPr="00DA1BC4">
        <w:rPr>
          <w:szCs w:val="28"/>
        </w:rPr>
        <w:br w:type="page"/>
      </w:r>
    </w:p>
    <w:p w:rsidR="00C678D5" w:rsidRPr="00DA1BC4" w:rsidRDefault="00C678D5" w:rsidP="00C678D5">
      <w:pPr>
        <w:widowControl w:val="0"/>
        <w:jc w:val="center"/>
        <w:rPr>
          <w:i/>
          <w:sz w:val="8"/>
          <w:szCs w:val="8"/>
        </w:rPr>
      </w:pPr>
    </w:p>
    <w:p w:rsidR="00984D56" w:rsidRPr="00DA1BC4" w:rsidRDefault="006327EA" w:rsidP="006327EA">
      <w:pPr>
        <w:widowControl w:val="0"/>
        <w:ind w:firstLine="0"/>
        <w:jc w:val="center"/>
        <w:rPr>
          <w:szCs w:val="28"/>
        </w:rPr>
      </w:pPr>
      <w:r w:rsidRPr="00DA1BC4">
        <w:rPr>
          <w:noProof/>
          <w:szCs w:val="28"/>
          <w:lang w:eastAsia="uk-UA"/>
        </w:rPr>
        <w:drawing>
          <wp:inline distT="0" distB="0" distL="0" distR="0" wp14:anchorId="36CA82F0" wp14:editId="120E0509">
            <wp:extent cx="4990473" cy="871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991440" cy="8717064"/>
                    </a:xfrm>
                    <a:prstGeom prst="rect">
                      <a:avLst/>
                    </a:prstGeom>
                    <a:noFill/>
                    <a:ln>
                      <a:noFill/>
                    </a:ln>
                  </pic:spPr>
                </pic:pic>
              </a:graphicData>
            </a:graphic>
          </wp:inline>
        </w:drawing>
      </w:r>
    </w:p>
    <w:p w:rsidR="002F75B8" w:rsidRPr="00DA1BC4" w:rsidRDefault="006B7536" w:rsidP="00BC106F">
      <w:pPr>
        <w:widowControl w:val="0"/>
        <w:ind w:firstLine="0"/>
        <w:jc w:val="center"/>
        <w:rPr>
          <w:sz w:val="24"/>
          <w:szCs w:val="28"/>
        </w:rPr>
      </w:pPr>
      <w:r w:rsidRPr="00DA1BC4">
        <w:rPr>
          <w:szCs w:val="28"/>
        </w:rPr>
        <w:t>Рисунок</w:t>
      </w:r>
      <w:r w:rsidR="00C678D5" w:rsidRPr="00DA1BC4">
        <w:rPr>
          <w:szCs w:val="28"/>
        </w:rPr>
        <w:t xml:space="preserve"> 3</w:t>
      </w:r>
      <w:r w:rsidR="00F22EF4" w:rsidRPr="00DA1BC4">
        <w:rPr>
          <w:szCs w:val="28"/>
        </w:rPr>
        <w:t>.1</w:t>
      </w:r>
      <w:r w:rsidR="0071198A" w:rsidRPr="00DA1BC4">
        <w:rPr>
          <w:szCs w:val="28"/>
        </w:rPr>
        <w:t xml:space="preserve"> </w:t>
      </w:r>
      <w:r w:rsidR="0071198A" w:rsidRPr="00DA1BC4">
        <w:rPr>
          <w:rFonts w:cs="Times New Roman"/>
          <w:szCs w:val="28"/>
        </w:rPr>
        <w:t xml:space="preserve">– </w:t>
      </w:r>
      <w:r w:rsidR="00C678D5" w:rsidRPr="00DA1BC4">
        <w:rPr>
          <w:sz w:val="24"/>
          <w:szCs w:val="28"/>
        </w:rPr>
        <w:t>Алгоритм табличної реалізації операції множення двох чисел у СЗК</w:t>
      </w:r>
    </w:p>
    <w:p w:rsidR="00C043B0" w:rsidRPr="00DA1BC4" w:rsidRDefault="00C043B0" w:rsidP="00F22EF4">
      <w:pPr>
        <w:widowControl w:val="0"/>
        <w:spacing w:before="300"/>
        <w:ind w:firstLine="0"/>
        <w:jc w:val="center"/>
        <w:rPr>
          <w:i/>
          <w:szCs w:val="28"/>
        </w:rPr>
      </w:pPr>
      <w:r w:rsidRPr="00DA1BC4">
        <w:rPr>
          <w:i/>
          <w:szCs w:val="28"/>
        </w:rPr>
        <w:lastRenderedPageBreak/>
        <w:t>Таблиця 3.1</w:t>
      </w:r>
      <w:r w:rsidR="00F22EF4" w:rsidRPr="00DA1BC4">
        <w:t xml:space="preserve"> </w:t>
      </w:r>
      <w:r w:rsidR="00F22EF4" w:rsidRPr="00DA1BC4">
        <w:rPr>
          <w:i/>
          <w:szCs w:val="28"/>
        </w:rPr>
        <w:t xml:space="preserve">– </w:t>
      </w:r>
      <w:r w:rsidR="00F22EF4" w:rsidRPr="00DA1BC4">
        <w:rPr>
          <w:szCs w:val="28"/>
        </w:rPr>
        <w:t>Обсяг кодових слів у СЗК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916"/>
        <w:gridCol w:w="1920"/>
        <w:gridCol w:w="1958"/>
        <w:gridCol w:w="1918"/>
      </w:tblGrid>
      <w:tr w:rsidR="00C043B0" w:rsidRPr="00DA1BC4" w:rsidTr="00F54B28">
        <w:trPr>
          <w:jc w:val="center"/>
        </w:trPr>
        <w:tc>
          <w:tcPr>
            <w:tcW w:w="995" w:type="pct"/>
            <w:vMerge w:val="restart"/>
            <w:vAlign w:val="center"/>
          </w:tcPr>
          <w:p w:rsidR="00C043B0" w:rsidRPr="00DA1BC4" w:rsidRDefault="00C043B0" w:rsidP="00F54B28">
            <w:pPr>
              <w:widowControl w:val="0"/>
              <w:rPr>
                <w:szCs w:val="28"/>
              </w:rPr>
            </w:pPr>
            <w:r w:rsidRPr="00DA1BC4">
              <w:rPr>
                <w:position w:val="-10"/>
                <w:szCs w:val="28"/>
              </w:rPr>
              <w:object w:dxaOrig="639" w:dyaOrig="340">
                <v:shape id="_x0000_i1600" type="#_x0000_t75" style="width:32pt;height:17.5pt" o:ole="">
                  <v:imagedata r:id="rId1064" o:title=""/>
                </v:shape>
                <o:OLEObject Type="Embed" ProgID="Equation.DSMT4" ShapeID="_x0000_i1600" DrawAspect="Content" ObjectID="_1700725225" r:id="rId1065"/>
              </w:object>
            </w:r>
          </w:p>
          <w:p w:rsidR="00C043B0" w:rsidRPr="00DA1BC4" w:rsidRDefault="00C043B0" w:rsidP="00F54B28">
            <w:pPr>
              <w:widowControl w:val="0"/>
              <w:rPr>
                <w:szCs w:val="28"/>
              </w:rPr>
            </w:pPr>
            <w:r w:rsidRPr="00DA1BC4">
              <w:rPr>
                <w:szCs w:val="28"/>
              </w:rPr>
              <w:t>у ПСЧ</w:t>
            </w:r>
          </w:p>
        </w:tc>
        <w:tc>
          <w:tcPr>
            <w:tcW w:w="995" w:type="pct"/>
            <w:vMerge w:val="restart"/>
            <w:vAlign w:val="center"/>
          </w:tcPr>
          <w:p w:rsidR="00C043B0" w:rsidRPr="00DA1BC4" w:rsidRDefault="00C043B0" w:rsidP="00F54B28">
            <w:pPr>
              <w:widowControl w:val="0"/>
              <w:rPr>
                <w:szCs w:val="28"/>
              </w:rPr>
            </w:pPr>
            <w:r w:rsidRPr="00DA1BC4">
              <w:rPr>
                <w:position w:val="-10"/>
                <w:szCs w:val="28"/>
              </w:rPr>
              <w:object w:dxaOrig="760" w:dyaOrig="360">
                <v:shape id="_x0000_i1601" type="#_x0000_t75" style="width:38.5pt;height:18pt" o:ole="">
                  <v:imagedata r:id="rId1066" o:title=""/>
                </v:shape>
                <o:OLEObject Type="Embed" ProgID="Equation.DSMT4" ShapeID="_x0000_i1601" DrawAspect="Content" ObjectID="_1700725226" r:id="rId1067"/>
              </w:object>
            </w:r>
          </w:p>
          <w:p w:rsidR="00C043B0" w:rsidRPr="00DA1BC4" w:rsidRDefault="00C043B0" w:rsidP="00F54B28">
            <w:pPr>
              <w:widowControl w:val="0"/>
              <w:rPr>
                <w:szCs w:val="28"/>
              </w:rPr>
            </w:pPr>
            <w:r w:rsidRPr="00DA1BC4">
              <w:rPr>
                <w:szCs w:val="28"/>
              </w:rPr>
              <w:t>у ПСЧ</w:t>
            </w:r>
          </w:p>
        </w:tc>
        <w:tc>
          <w:tcPr>
            <w:tcW w:w="3010" w:type="pct"/>
            <w:gridSpan w:val="3"/>
            <w:vAlign w:val="center"/>
          </w:tcPr>
          <w:p w:rsidR="00C043B0" w:rsidRPr="00DA1BC4" w:rsidRDefault="00C043B0" w:rsidP="00F54B28">
            <w:pPr>
              <w:widowControl w:val="0"/>
              <w:rPr>
                <w:szCs w:val="28"/>
              </w:rPr>
            </w:pPr>
            <w:r w:rsidRPr="00DA1BC4">
              <w:rPr>
                <w:position w:val="-10"/>
                <w:szCs w:val="28"/>
              </w:rPr>
              <w:object w:dxaOrig="760" w:dyaOrig="360">
                <v:shape id="_x0000_i1602" type="#_x0000_t75" style="width:38.5pt;height:18pt" o:ole="">
                  <v:imagedata r:id="rId1068" o:title=""/>
                </v:shape>
                <o:OLEObject Type="Embed" ProgID="Equation.DSMT4" ShapeID="_x0000_i1602" DrawAspect="Content" ObjectID="_1700725227" r:id="rId1069"/>
              </w:object>
            </w:r>
            <w:r w:rsidRPr="00DA1BC4">
              <w:rPr>
                <w:szCs w:val="28"/>
              </w:rPr>
              <w:t xml:space="preserve"> у СЗК</w:t>
            </w:r>
          </w:p>
        </w:tc>
      </w:tr>
      <w:tr w:rsidR="00C043B0" w:rsidRPr="00DA1BC4" w:rsidTr="00F54B28">
        <w:trPr>
          <w:jc w:val="center"/>
        </w:trPr>
        <w:tc>
          <w:tcPr>
            <w:tcW w:w="995" w:type="pct"/>
            <w:vMerge/>
            <w:vAlign w:val="center"/>
          </w:tcPr>
          <w:p w:rsidR="00C043B0" w:rsidRPr="00DA1BC4" w:rsidRDefault="00C043B0" w:rsidP="00F54B28">
            <w:pPr>
              <w:widowControl w:val="0"/>
              <w:rPr>
                <w:szCs w:val="28"/>
              </w:rPr>
            </w:pPr>
          </w:p>
        </w:tc>
        <w:tc>
          <w:tcPr>
            <w:tcW w:w="995" w:type="pct"/>
            <w:vMerge/>
            <w:vAlign w:val="center"/>
          </w:tcPr>
          <w:p w:rsidR="00C043B0" w:rsidRPr="00DA1BC4" w:rsidRDefault="00C043B0" w:rsidP="00F54B28">
            <w:pPr>
              <w:widowControl w:val="0"/>
              <w:rPr>
                <w:szCs w:val="28"/>
              </w:rPr>
            </w:pPr>
          </w:p>
        </w:tc>
        <w:tc>
          <w:tcPr>
            <w:tcW w:w="997" w:type="pct"/>
            <w:vAlign w:val="center"/>
          </w:tcPr>
          <w:p w:rsidR="00C043B0" w:rsidRPr="00DA1BC4" w:rsidRDefault="00C043B0" w:rsidP="00F54B28">
            <w:pPr>
              <w:widowControl w:val="0"/>
              <w:rPr>
                <w:szCs w:val="28"/>
              </w:rPr>
            </w:pPr>
            <w:r w:rsidRPr="00DA1BC4">
              <w:rPr>
                <w:position w:val="-12"/>
                <w:szCs w:val="28"/>
              </w:rPr>
              <w:object w:dxaOrig="780" w:dyaOrig="380">
                <v:shape id="_x0000_i1603" type="#_x0000_t75" style="width:39pt;height:19pt" o:ole="">
                  <v:imagedata r:id="rId1070" o:title=""/>
                </v:shape>
                <o:OLEObject Type="Embed" ProgID="Equation.DSMT4" ShapeID="_x0000_i1603" DrawAspect="Content" ObjectID="_1700725228" r:id="rId1071"/>
              </w:object>
            </w:r>
          </w:p>
        </w:tc>
        <w:tc>
          <w:tcPr>
            <w:tcW w:w="1017" w:type="pct"/>
            <w:vAlign w:val="center"/>
          </w:tcPr>
          <w:p w:rsidR="00C043B0" w:rsidRPr="00DA1BC4" w:rsidRDefault="00C043B0" w:rsidP="00F54B28">
            <w:pPr>
              <w:widowControl w:val="0"/>
              <w:rPr>
                <w:szCs w:val="28"/>
              </w:rPr>
            </w:pPr>
            <w:r w:rsidRPr="00DA1BC4">
              <w:rPr>
                <w:position w:val="-12"/>
                <w:szCs w:val="28"/>
              </w:rPr>
              <w:object w:dxaOrig="800" w:dyaOrig="380">
                <v:shape id="_x0000_i1604" type="#_x0000_t75" style="width:40pt;height:19pt" o:ole="">
                  <v:imagedata r:id="rId1072" o:title=""/>
                </v:shape>
                <o:OLEObject Type="Embed" ProgID="Equation.DSMT4" ShapeID="_x0000_i1604" DrawAspect="Content" ObjectID="_1700725229" r:id="rId1073"/>
              </w:object>
            </w:r>
          </w:p>
        </w:tc>
        <w:tc>
          <w:tcPr>
            <w:tcW w:w="996" w:type="pct"/>
            <w:vAlign w:val="center"/>
          </w:tcPr>
          <w:p w:rsidR="00C043B0" w:rsidRPr="00DA1BC4" w:rsidRDefault="00C043B0" w:rsidP="00F54B28">
            <w:pPr>
              <w:widowControl w:val="0"/>
              <w:rPr>
                <w:szCs w:val="28"/>
              </w:rPr>
            </w:pPr>
            <w:r w:rsidRPr="00DA1BC4">
              <w:rPr>
                <w:position w:val="-12"/>
                <w:szCs w:val="28"/>
              </w:rPr>
              <w:object w:dxaOrig="780" w:dyaOrig="380">
                <v:shape id="_x0000_i1605" type="#_x0000_t75" style="width:39pt;height:19pt" o:ole="">
                  <v:imagedata r:id="rId1074" o:title=""/>
                </v:shape>
                <o:OLEObject Type="Embed" ProgID="Equation.DSMT4" ShapeID="_x0000_i1605" DrawAspect="Content" ObjectID="_1700725230" r:id="rId1075"/>
              </w:objec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-15</w:t>
            </w:r>
          </w:p>
        </w:tc>
        <w:tc>
          <w:tcPr>
            <w:tcW w:w="995" w:type="pct"/>
            <w:vAlign w:val="center"/>
          </w:tcPr>
          <w:p w:rsidR="00C043B0" w:rsidRPr="00DA1BC4" w:rsidRDefault="00C043B0" w:rsidP="00F54B28">
            <w:pPr>
              <w:widowControl w:val="0"/>
              <w:rPr>
                <w:szCs w:val="28"/>
              </w:rPr>
            </w:pPr>
            <w:r w:rsidRPr="00DA1BC4">
              <w:rPr>
                <w:szCs w:val="28"/>
              </w:rPr>
              <w:t>0</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0</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-14</w:t>
            </w:r>
          </w:p>
        </w:tc>
        <w:tc>
          <w:tcPr>
            <w:tcW w:w="995" w:type="pct"/>
            <w:vAlign w:val="center"/>
          </w:tcPr>
          <w:p w:rsidR="00C043B0" w:rsidRPr="00DA1BC4" w:rsidRDefault="00C043B0" w:rsidP="00F54B28">
            <w:pPr>
              <w:widowControl w:val="0"/>
              <w:rPr>
                <w:szCs w:val="28"/>
              </w:rPr>
            </w:pPr>
            <w:r w:rsidRPr="00DA1BC4">
              <w:rPr>
                <w:szCs w:val="28"/>
              </w:rPr>
              <w:t>1</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1</w:t>
            </w:r>
          </w:p>
        </w:tc>
        <w:tc>
          <w:tcPr>
            <w:tcW w:w="996" w:type="pct"/>
            <w:vAlign w:val="center"/>
          </w:tcPr>
          <w:p w:rsidR="00C043B0" w:rsidRPr="00DA1BC4" w:rsidRDefault="00C043B0" w:rsidP="00F54B28">
            <w:pPr>
              <w:widowControl w:val="0"/>
              <w:rPr>
                <w:szCs w:val="28"/>
              </w:rPr>
            </w:pPr>
            <w:r w:rsidRPr="00DA1BC4">
              <w:rPr>
                <w:szCs w:val="28"/>
              </w:rPr>
              <w:t>1</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-13</w:t>
            </w:r>
          </w:p>
        </w:tc>
        <w:tc>
          <w:tcPr>
            <w:tcW w:w="995" w:type="pct"/>
            <w:vAlign w:val="center"/>
          </w:tcPr>
          <w:p w:rsidR="00C043B0" w:rsidRPr="00DA1BC4" w:rsidRDefault="00C043B0" w:rsidP="00F54B28">
            <w:pPr>
              <w:widowControl w:val="0"/>
              <w:rPr>
                <w:szCs w:val="28"/>
              </w:rPr>
            </w:pPr>
            <w:r w:rsidRPr="00DA1BC4">
              <w:rPr>
                <w:szCs w:val="28"/>
              </w:rPr>
              <w:t>2</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2</w:t>
            </w:r>
          </w:p>
        </w:tc>
        <w:tc>
          <w:tcPr>
            <w:tcW w:w="996" w:type="pct"/>
            <w:vAlign w:val="center"/>
          </w:tcPr>
          <w:p w:rsidR="00C043B0" w:rsidRPr="00DA1BC4" w:rsidRDefault="00C043B0" w:rsidP="00F54B28">
            <w:pPr>
              <w:widowControl w:val="0"/>
              <w:rPr>
                <w:szCs w:val="28"/>
              </w:rPr>
            </w:pPr>
            <w:r w:rsidRPr="00DA1BC4">
              <w:rPr>
                <w:szCs w:val="28"/>
              </w:rPr>
              <w:t>2</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-12</w:t>
            </w:r>
          </w:p>
        </w:tc>
        <w:tc>
          <w:tcPr>
            <w:tcW w:w="995" w:type="pct"/>
            <w:vAlign w:val="center"/>
          </w:tcPr>
          <w:p w:rsidR="00C043B0" w:rsidRPr="00DA1BC4" w:rsidRDefault="00C043B0" w:rsidP="00F54B28">
            <w:pPr>
              <w:widowControl w:val="0"/>
              <w:rPr>
                <w:szCs w:val="28"/>
              </w:rPr>
            </w:pPr>
            <w:r w:rsidRPr="00DA1BC4">
              <w:rPr>
                <w:szCs w:val="28"/>
              </w:rPr>
              <w:t>3</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3</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-11</w:t>
            </w:r>
          </w:p>
        </w:tc>
        <w:tc>
          <w:tcPr>
            <w:tcW w:w="995" w:type="pct"/>
            <w:vAlign w:val="center"/>
          </w:tcPr>
          <w:p w:rsidR="00C043B0" w:rsidRPr="00DA1BC4" w:rsidRDefault="00C043B0" w:rsidP="00F54B28">
            <w:pPr>
              <w:widowControl w:val="0"/>
              <w:rPr>
                <w:szCs w:val="28"/>
              </w:rPr>
            </w:pPr>
            <w:r w:rsidRPr="00DA1BC4">
              <w:rPr>
                <w:szCs w:val="28"/>
              </w:rPr>
              <w:t>4</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1</w:t>
            </w:r>
          </w:p>
        </w:tc>
        <w:tc>
          <w:tcPr>
            <w:tcW w:w="996" w:type="pct"/>
            <w:vAlign w:val="center"/>
          </w:tcPr>
          <w:p w:rsidR="00C043B0" w:rsidRPr="00DA1BC4" w:rsidRDefault="00C043B0" w:rsidP="00F54B28">
            <w:pPr>
              <w:widowControl w:val="0"/>
              <w:rPr>
                <w:szCs w:val="28"/>
              </w:rPr>
            </w:pPr>
            <w:r w:rsidRPr="00DA1BC4">
              <w:rPr>
                <w:szCs w:val="28"/>
              </w:rPr>
              <w:t>4</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-10</w:t>
            </w:r>
          </w:p>
        </w:tc>
        <w:tc>
          <w:tcPr>
            <w:tcW w:w="995" w:type="pct"/>
            <w:vAlign w:val="center"/>
          </w:tcPr>
          <w:p w:rsidR="00C043B0" w:rsidRPr="00DA1BC4" w:rsidRDefault="00C043B0" w:rsidP="00F54B28">
            <w:pPr>
              <w:widowControl w:val="0"/>
              <w:rPr>
                <w:szCs w:val="28"/>
              </w:rPr>
            </w:pPr>
            <w:r w:rsidRPr="00DA1BC4">
              <w:rPr>
                <w:szCs w:val="28"/>
              </w:rPr>
              <w:t>5</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2</w:t>
            </w:r>
          </w:p>
        </w:tc>
        <w:tc>
          <w:tcPr>
            <w:tcW w:w="996" w:type="pct"/>
            <w:vAlign w:val="center"/>
          </w:tcPr>
          <w:p w:rsidR="00C043B0" w:rsidRPr="00DA1BC4" w:rsidRDefault="00C043B0" w:rsidP="00F54B28">
            <w:pPr>
              <w:widowControl w:val="0"/>
              <w:rPr>
                <w:szCs w:val="28"/>
              </w:rPr>
            </w:pPr>
            <w:r w:rsidRPr="00DA1BC4">
              <w:rPr>
                <w:szCs w:val="28"/>
              </w:rPr>
              <w:t>0</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-9</w:t>
            </w:r>
          </w:p>
        </w:tc>
        <w:tc>
          <w:tcPr>
            <w:tcW w:w="995" w:type="pct"/>
            <w:vAlign w:val="center"/>
          </w:tcPr>
          <w:p w:rsidR="00C043B0" w:rsidRPr="00DA1BC4" w:rsidRDefault="00C043B0" w:rsidP="00F54B28">
            <w:pPr>
              <w:widowControl w:val="0"/>
              <w:rPr>
                <w:szCs w:val="28"/>
              </w:rPr>
            </w:pPr>
            <w:r w:rsidRPr="00DA1BC4">
              <w:rPr>
                <w:szCs w:val="28"/>
              </w:rPr>
              <w:t>6</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1</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-8</w:t>
            </w:r>
          </w:p>
        </w:tc>
        <w:tc>
          <w:tcPr>
            <w:tcW w:w="995" w:type="pct"/>
            <w:vAlign w:val="center"/>
          </w:tcPr>
          <w:p w:rsidR="00C043B0" w:rsidRPr="00DA1BC4" w:rsidRDefault="00C043B0" w:rsidP="00F54B28">
            <w:pPr>
              <w:widowControl w:val="0"/>
              <w:rPr>
                <w:szCs w:val="28"/>
              </w:rPr>
            </w:pPr>
            <w:r w:rsidRPr="00DA1BC4">
              <w:rPr>
                <w:szCs w:val="28"/>
              </w:rPr>
              <w:t>7</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1</w:t>
            </w:r>
          </w:p>
        </w:tc>
        <w:tc>
          <w:tcPr>
            <w:tcW w:w="996" w:type="pct"/>
            <w:vAlign w:val="center"/>
          </w:tcPr>
          <w:p w:rsidR="00C043B0" w:rsidRPr="00DA1BC4" w:rsidRDefault="00C043B0" w:rsidP="00F54B28">
            <w:pPr>
              <w:widowControl w:val="0"/>
              <w:rPr>
                <w:szCs w:val="28"/>
              </w:rPr>
            </w:pPr>
            <w:r w:rsidRPr="00DA1BC4">
              <w:rPr>
                <w:szCs w:val="28"/>
              </w:rPr>
              <w:t>2</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-7</w:t>
            </w:r>
          </w:p>
        </w:tc>
        <w:tc>
          <w:tcPr>
            <w:tcW w:w="995" w:type="pct"/>
            <w:vAlign w:val="center"/>
          </w:tcPr>
          <w:p w:rsidR="00C043B0" w:rsidRPr="00DA1BC4" w:rsidRDefault="00C043B0" w:rsidP="00F54B28">
            <w:pPr>
              <w:widowControl w:val="0"/>
              <w:rPr>
                <w:szCs w:val="28"/>
              </w:rPr>
            </w:pPr>
            <w:r w:rsidRPr="00DA1BC4">
              <w:rPr>
                <w:szCs w:val="28"/>
              </w:rPr>
              <w:t>8</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2</w:t>
            </w:r>
          </w:p>
        </w:tc>
        <w:tc>
          <w:tcPr>
            <w:tcW w:w="996" w:type="pct"/>
            <w:vAlign w:val="center"/>
          </w:tcPr>
          <w:p w:rsidR="00C043B0" w:rsidRPr="00DA1BC4" w:rsidRDefault="00C043B0" w:rsidP="00F54B28">
            <w:pPr>
              <w:widowControl w:val="0"/>
              <w:rPr>
                <w:szCs w:val="28"/>
              </w:rPr>
            </w:pPr>
            <w:r w:rsidRPr="00DA1BC4">
              <w:rPr>
                <w:szCs w:val="28"/>
              </w:rPr>
              <w:t>3</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-6</w:t>
            </w:r>
          </w:p>
        </w:tc>
        <w:tc>
          <w:tcPr>
            <w:tcW w:w="995" w:type="pct"/>
            <w:vAlign w:val="center"/>
          </w:tcPr>
          <w:p w:rsidR="00C043B0" w:rsidRPr="00DA1BC4" w:rsidRDefault="00C043B0" w:rsidP="00F54B28">
            <w:pPr>
              <w:widowControl w:val="0"/>
              <w:rPr>
                <w:szCs w:val="28"/>
              </w:rPr>
            </w:pPr>
            <w:r w:rsidRPr="00DA1BC4">
              <w:rPr>
                <w:szCs w:val="28"/>
              </w:rPr>
              <w:t>9</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4</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-5</w:t>
            </w:r>
          </w:p>
        </w:tc>
        <w:tc>
          <w:tcPr>
            <w:tcW w:w="995" w:type="pct"/>
            <w:vAlign w:val="center"/>
          </w:tcPr>
          <w:p w:rsidR="00C043B0" w:rsidRPr="00DA1BC4" w:rsidRDefault="00C043B0" w:rsidP="00F54B28">
            <w:pPr>
              <w:widowControl w:val="0"/>
              <w:rPr>
                <w:szCs w:val="28"/>
              </w:rPr>
            </w:pPr>
            <w:r w:rsidRPr="00DA1BC4">
              <w:rPr>
                <w:szCs w:val="28"/>
              </w:rPr>
              <w:t>10</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1</w:t>
            </w:r>
          </w:p>
        </w:tc>
        <w:tc>
          <w:tcPr>
            <w:tcW w:w="996" w:type="pct"/>
            <w:vAlign w:val="center"/>
          </w:tcPr>
          <w:p w:rsidR="00C043B0" w:rsidRPr="00DA1BC4" w:rsidRDefault="00C043B0" w:rsidP="00F54B28">
            <w:pPr>
              <w:widowControl w:val="0"/>
              <w:rPr>
                <w:szCs w:val="28"/>
              </w:rPr>
            </w:pPr>
            <w:r w:rsidRPr="00DA1BC4">
              <w:rPr>
                <w:szCs w:val="28"/>
              </w:rPr>
              <w:t>0</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-4</w:t>
            </w:r>
          </w:p>
        </w:tc>
        <w:tc>
          <w:tcPr>
            <w:tcW w:w="995" w:type="pct"/>
            <w:vAlign w:val="center"/>
          </w:tcPr>
          <w:p w:rsidR="00C043B0" w:rsidRPr="00DA1BC4" w:rsidRDefault="00C043B0" w:rsidP="00F54B28">
            <w:pPr>
              <w:widowControl w:val="0"/>
              <w:rPr>
                <w:szCs w:val="28"/>
              </w:rPr>
            </w:pPr>
            <w:r w:rsidRPr="00DA1BC4">
              <w:rPr>
                <w:szCs w:val="28"/>
              </w:rPr>
              <w:t>11</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2</w:t>
            </w:r>
          </w:p>
        </w:tc>
        <w:tc>
          <w:tcPr>
            <w:tcW w:w="996" w:type="pct"/>
            <w:vAlign w:val="center"/>
          </w:tcPr>
          <w:p w:rsidR="00C043B0" w:rsidRPr="00DA1BC4" w:rsidRDefault="00C043B0" w:rsidP="00F54B28">
            <w:pPr>
              <w:widowControl w:val="0"/>
              <w:rPr>
                <w:szCs w:val="28"/>
              </w:rPr>
            </w:pPr>
            <w:r w:rsidRPr="00DA1BC4">
              <w:rPr>
                <w:szCs w:val="28"/>
              </w:rPr>
              <w:t>1</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-3</w:t>
            </w:r>
          </w:p>
        </w:tc>
        <w:tc>
          <w:tcPr>
            <w:tcW w:w="995" w:type="pct"/>
            <w:vAlign w:val="center"/>
          </w:tcPr>
          <w:p w:rsidR="00C043B0" w:rsidRPr="00DA1BC4" w:rsidRDefault="00C043B0" w:rsidP="00F54B28">
            <w:pPr>
              <w:widowControl w:val="0"/>
              <w:rPr>
                <w:szCs w:val="28"/>
              </w:rPr>
            </w:pPr>
            <w:r w:rsidRPr="00DA1BC4">
              <w:rPr>
                <w:szCs w:val="28"/>
              </w:rPr>
              <w:t>12</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2</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-2</w:t>
            </w:r>
          </w:p>
        </w:tc>
        <w:tc>
          <w:tcPr>
            <w:tcW w:w="995" w:type="pct"/>
            <w:vAlign w:val="center"/>
          </w:tcPr>
          <w:p w:rsidR="00C043B0" w:rsidRPr="00DA1BC4" w:rsidRDefault="00C043B0" w:rsidP="00F54B28">
            <w:pPr>
              <w:widowControl w:val="0"/>
              <w:rPr>
                <w:szCs w:val="28"/>
              </w:rPr>
            </w:pPr>
            <w:r w:rsidRPr="00DA1BC4">
              <w:rPr>
                <w:szCs w:val="28"/>
              </w:rPr>
              <w:t>13</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1</w:t>
            </w:r>
          </w:p>
        </w:tc>
        <w:tc>
          <w:tcPr>
            <w:tcW w:w="996" w:type="pct"/>
            <w:vAlign w:val="center"/>
          </w:tcPr>
          <w:p w:rsidR="00C043B0" w:rsidRPr="00DA1BC4" w:rsidRDefault="00C043B0" w:rsidP="00F54B28">
            <w:pPr>
              <w:widowControl w:val="0"/>
              <w:rPr>
                <w:szCs w:val="28"/>
              </w:rPr>
            </w:pPr>
            <w:r w:rsidRPr="00DA1BC4">
              <w:rPr>
                <w:szCs w:val="28"/>
              </w:rPr>
              <w:t>3</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-1</w:t>
            </w:r>
          </w:p>
        </w:tc>
        <w:tc>
          <w:tcPr>
            <w:tcW w:w="995" w:type="pct"/>
            <w:vAlign w:val="center"/>
          </w:tcPr>
          <w:p w:rsidR="00C043B0" w:rsidRPr="00DA1BC4" w:rsidRDefault="00C043B0" w:rsidP="00F54B28">
            <w:pPr>
              <w:widowControl w:val="0"/>
              <w:rPr>
                <w:szCs w:val="28"/>
              </w:rPr>
            </w:pPr>
            <w:r w:rsidRPr="00DA1BC4">
              <w:rPr>
                <w:szCs w:val="28"/>
              </w:rPr>
              <w:t>14</w:t>
            </w:r>
          </w:p>
        </w:tc>
        <w:tc>
          <w:tcPr>
            <w:tcW w:w="997" w:type="pct"/>
            <w:vAlign w:val="center"/>
          </w:tcPr>
          <w:p w:rsidR="00C043B0" w:rsidRPr="00DA1BC4" w:rsidRDefault="00C043B0" w:rsidP="00F54B28">
            <w:pPr>
              <w:widowControl w:val="0"/>
              <w:rPr>
                <w:szCs w:val="28"/>
              </w:rPr>
            </w:pPr>
            <w:r w:rsidRPr="00DA1BC4">
              <w:rPr>
                <w:szCs w:val="28"/>
              </w:rPr>
              <w:t>0</w:t>
            </w:r>
          </w:p>
        </w:tc>
        <w:tc>
          <w:tcPr>
            <w:tcW w:w="1017" w:type="pct"/>
            <w:vAlign w:val="center"/>
          </w:tcPr>
          <w:p w:rsidR="00C043B0" w:rsidRPr="00DA1BC4" w:rsidRDefault="00C043B0" w:rsidP="00F54B28">
            <w:pPr>
              <w:widowControl w:val="0"/>
              <w:rPr>
                <w:szCs w:val="28"/>
              </w:rPr>
            </w:pPr>
            <w:r w:rsidRPr="00DA1BC4">
              <w:rPr>
                <w:szCs w:val="28"/>
              </w:rPr>
              <w:t>2</w:t>
            </w:r>
          </w:p>
        </w:tc>
        <w:tc>
          <w:tcPr>
            <w:tcW w:w="996" w:type="pct"/>
            <w:vAlign w:val="center"/>
          </w:tcPr>
          <w:p w:rsidR="00C043B0" w:rsidRPr="00DA1BC4" w:rsidRDefault="00C043B0" w:rsidP="00F54B28">
            <w:pPr>
              <w:widowControl w:val="0"/>
              <w:rPr>
                <w:szCs w:val="28"/>
              </w:rPr>
            </w:pPr>
            <w:r w:rsidRPr="00DA1BC4">
              <w:rPr>
                <w:szCs w:val="28"/>
              </w:rPr>
              <w:t>4</w:t>
            </w:r>
          </w:p>
        </w:tc>
      </w:tr>
      <w:tr w:rsidR="00C043B0" w:rsidRPr="00DA1BC4" w:rsidTr="00F54B28">
        <w:trPr>
          <w:jc w:val="center"/>
        </w:trPr>
        <w:tc>
          <w:tcPr>
            <w:tcW w:w="995" w:type="pct"/>
            <w:vAlign w:val="center"/>
          </w:tcPr>
          <w:p w:rsidR="00C043B0" w:rsidRPr="00DA1BC4" w:rsidRDefault="00C043B0" w:rsidP="00F54B28">
            <w:pPr>
              <w:widowControl w:val="0"/>
              <w:rPr>
                <w:szCs w:val="28"/>
              </w:rPr>
            </w:pPr>
            <w:r w:rsidRPr="00DA1BC4">
              <w:rPr>
                <w:szCs w:val="28"/>
              </w:rPr>
              <w:t>0</w:t>
            </w:r>
          </w:p>
        </w:tc>
        <w:tc>
          <w:tcPr>
            <w:tcW w:w="995" w:type="pct"/>
            <w:vAlign w:val="center"/>
          </w:tcPr>
          <w:p w:rsidR="00C043B0" w:rsidRPr="00DA1BC4" w:rsidRDefault="00C043B0" w:rsidP="00F54B28">
            <w:pPr>
              <w:widowControl w:val="0"/>
              <w:rPr>
                <w:szCs w:val="28"/>
              </w:rPr>
            </w:pPr>
            <w:r w:rsidRPr="00DA1BC4">
              <w:rPr>
                <w:szCs w:val="28"/>
              </w:rPr>
              <w:t>15</w:t>
            </w:r>
          </w:p>
        </w:tc>
        <w:tc>
          <w:tcPr>
            <w:tcW w:w="997" w:type="pct"/>
            <w:vAlign w:val="center"/>
          </w:tcPr>
          <w:p w:rsidR="00C043B0" w:rsidRPr="00DA1BC4" w:rsidRDefault="00C043B0" w:rsidP="00F54B28">
            <w:pPr>
              <w:widowControl w:val="0"/>
              <w:rPr>
                <w:szCs w:val="28"/>
              </w:rPr>
            </w:pPr>
            <w:r w:rsidRPr="00DA1BC4">
              <w:rPr>
                <w:szCs w:val="28"/>
              </w:rPr>
              <w:t>1</w:t>
            </w:r>
          </w:p>
        </w:tc>
        <w:tc>
          <w:tcPr>
            <w:tcW w:w="1017" w:type="pct"/>
            <w:vAlign w:val="center"/>
          </w:tcPr>
          <w:p w:rsidR="00C043B0" w:rsidRPr="00DA1BC4" w:rsidRDefault="00C043B0" w:rsidP="00F54B28">
            <w:pPr>
              <w:widowControl w:val="0"/>
              <w:rPr>
                <w:szCs w:val="28"/>
              </w:rPr>
            </w:pPr>
            <w:r w:rsidRPr="00DA1BC4">
              <w:rPr>
                <w:szCs w:val="28"/>
              </w:rPr>
              <w:t>0</w:t>
            </w:r>
          </w:p>
        </w:tc>
        <w:tc>
          <w:tcPr>
            <w:tcW w:w="996" w:type="pct"/>
            <w:vAlign w:val="center"/>
          </w:tcPr>
          <w:p w:rsidR="00C043B0" w:rsidRPr="00DA1BC4" w:rsidRDefault="00C043B0" w:rsidP="00F54B28">
            <w:pPr>
              <w:widowControl w:val="0"/>
              <w:rPr>
                <w:szCs w:val="28"/>
              </w:rPr>
            </w:pPr>
            <w:r w:rsidRPr="00DA1BC4">
              <w:rPr>
                <w:szCs w:val="28"/>
              </w:rPr>
              <w:t>0</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w:t>
            </w:r>
          </w:p>
        </w:tc>
        <w:tc>
          <w:tcPr>
            <w:tcW w:w="995" w:type="pct"/>
            <w:vAlign w:val="center"/>
          </w:tcPr>
          <w:p w:rsidR="006327EA" w:rsidRPr="00DA1BC4" w:rsidRDefault="006327EA" w:rsidP="00F54B28">
            <w:pPr>
              <w:widowControl w:val="0"/>
              <w:rPr>
                <w:szCs w:val="28"/>
              </w:rPr>
            </w:pPr>
            <w:r w:rsidRPr="00DA1BC4">
              <w:rPr>
                <w:szCs w:val="28"/>
              </w:rPr>
              <w:t>16</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1</w:t>
            </w:r>
          </w:p>
        </w:tc>
        <w:tc>
          <w:tcPr>
            <w:tcW w:w="996" w:type="pct"/>
            <w:vAlign w:val="center"/>
          </w:tcPr>
          <w:p w:rsidR="006327EA" w:rsidRPr="00DA1BC4" w:rsidRDefault="006327EA" w:rsidP="00F54B28">
            <w:pPr>
              <w:widowControl w:val="0"/>
              <w:rPr>
                <w:szCs w:val="28"/>
              </w:rPr>
            </w:pPr>
            <w:r w:rsidRPr="00DA1BC4">
              <w:rPr>
                <w:szCs w:val="28"/>
              </w:rPr>
              <w:t>1</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2</w:t>
            </w:r>
          </w:p>
        </w:tc>
        <w:tc>
          <w:tcPr>
            <w:tcW w:w="995" w:type="pct"/>
            <w:vAlign w:val="center"/>
          </w:tcPr>
          <w:p w:rsidR="006327EA" w:rsidRPr="00DA1BC4" w:rsidRDefault="006327EA" w:rsidP="00F54B28">
            <w:pPr>
              <w:widowControl w:val="0"/>
              <w:rPr>
                <w:szCs w:val="28"/>
              </w:rPr>
            </w:pPr>
            <w:r w:rsidRPr="00DA1BC4">
              <w:rPr>
                <w:szCs w:val="28"/>
              </w:rPr>
              <w:t>17</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2</w:t>
            </w:r>
          </w:p>
        </w:tc>
        <w:tc>
          <w:tcPr>
            <w:tcW w:w="996" w:type="pct"/>
            <w:vAlign w:val="center"/>
          </w:tcPr>
          <w:p w:rsidR="006327EA" w:rsidRPr="00DA1BC4" w:rsidRDefault="006327EA" w:rsidP="00F54B28">
            <w:pPr>
              <w:widowControl w:val="0"/>
              <w:rPr>
                <w:szCs w:val="28"/>
              </w:rPr>
            </w:pPr>
            <w:r w:rsidRPr="00DA1BC4">
              <w:rPr>
                <w:szCs w:val="28"/>
              </w:rPr>
              <w:t>2</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3</w:t>
            </w:r>
          </w:p>
        </w:tc>
        <w:tc>
          <w:tcPr>
            <w:tcW w:w="995" w:type="pct"/>
            <w:vAlign w:val="center"/>
          </w:tcPr>
          <w:p w:rsidR="006327EA" w:rsidRPr="00DA1BC4" w:rsidRDefault="006327EA" w:rsidP="00F54B28">
            <w:pPr>
              <w:widowControl w:val="0"/>
              <w:rPr>
                <w:szCs w:val="28"/>
              </w:rPr>
            </w:pPr>
            <w:r w:rsidRPr="00DA1BC4">
              <w:rPr>
                <w:szCs w:val="28"/>
              </w:rPr>
              <w:t>18</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0</w:t>
            </w:r>
          </w:p>
        </w:tc>
        <w:tc>
          <w:tcPr>
            <w:tcW w:w="996" w:type="pct"/>
            <w:vAlign w:val="center"/>
          </w:tcPr>
          <w:p w:rsidR="006327EA" w:rsidRPr="00DA1BC4" w:rsidRDefault="006327EA" w:rsidP="00F54B28">
            <w:pPr>
              <w:widowControl w:val="0"/>
              <w:rPr>
                <w:szCs w:val="28"/>
              </w:rPr>
            </w:pPr>
            <w:r w:rsidRPr="00DA1BC4">
              <w:rPr>
                <w:szCs w:val="28"/>
              </w:rPr>
              <w:t>3</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4</w:t>
            </w:r>
          </w:p>
        </w:tc>
        <w:tc>
          <w:tcPr>
            <w:tcW w:w="995" w:type="pct"/>
            <w:vAlign w:val="center"/>
          </w:tcPr>
          <w:p w:rsidR="006327EA" w:rsidRPr="00DA1BC4" w:rsidRDefault="006327EA" w:rsidP="00F54B28">
            <w:pPr>
              <w:widowControl w:val="0"/>
              <w:rPr>
                <w:szCs w:val="28"/>
              </w:rPr>
            </w:pPr>
            <w:r w:rsidRPr="00DA1BC4">
              <w:rPr>
                <w:szCs w:val="28"/>
              </w:rPr>
              <w:t>19</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1</w:t>
            </w:r>
          </w:p>
        </w:tc>
        <w:tc>
          <w:tcPr>
            <w:tcW w:w="996" w:type="pct"/>
            <w:vAlign w:val="center"/>
          </w:tcPr>
          <w:p w:rsidR="006327EA" w:rsidRPr="00DA1BC4" w:rsidRDefault="006327EA" w:rsidP="00F54B28">
            <w:pPr>
              <w:widowControl w:val="0"/>
              <w:rPr>
                <w:szCs w:val="28"/>
              </w:rPr>
            </w:pPr>
            <w:r w:rsidRPr="00DA1BC4">
              <w:rPr>
                <w:szCs w:val="28"/>
              </w:rPr>
              <w:t>4</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5</w:t>
            </w:r>
          </w:p>
        </w:tc>
        <w:tc>
          <w:tcPr>
            <w:tcW w:w="995" w:type="pct"/>
            <w:vAlign w:val="center"/>
          </w:tcPr>
          <w:p w:rsidR="006327EA" w:rsidRPr="00DA1BC4" w:rsidRDefault="006327EA" w:rsidP="00F54B28">
            <w:pPr>
              <w:widowControl w:val="0"/>
              <w:rPr>
                <w:szCs w:val="28"/>
              </w:rPr>
            </w:pPr>
            <w:r w:rsidRPr="00DA1BC4">
              <w:rPr>
                <w:szCs w:val="28"/>
              </w:rPr>
              <w:t>20</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2</w:t>
            </w:r>
          </w:p>
        </w:tc>
        <w:tc>
          <w:tcPr>
            <w:tcW w:w="996" w:type="pct"/>
            <w:vAlign w:val="center"/>
          </w:tcPr>
          <w:p w:rsidR="006327EA" w:rsidRPr="00DA1BC4" w:rsidRDefault="006327EA" w:rsidP="00F54B28">
            <w:pPr>
              <w:widowControl w:val="0"/>
              <w:rPr>
                <w:szCs w:val="28"/>
              </w:rPr>
            </w:pPr>
            <w:r w:rsidRPr="00DA1BC4">
              <w:rPr>
                <w:szCs w:val="28"/>
              </w:rPr>
              <w:t>0</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6</w:t>
            </w:r>
          </w:p>
        </w:tc>
        <w:tc>
          <w:tcPr>
            <w:tcW w:w="995" w:type="pct"/>
            <w:vAlign w:val="center"/>
          </w:tcPr>
          <w:p w:rsidR="006327EA" w:rsidRPr="00DA1BC4" w:rsidRDefault="006327EA" w:rsidP="00F54B28">
            <w:pPr>
              <w:widowControl w:val="0"/>
              <w:rPr>
                <w:szCs w:val="28"/>
              </w:rPr>
            </w:pPr>
            <w:r w:rsidRPr="00DA1BC4">
              <w:rPr>
                <w:szCs w:val="28"/>
              </w:rPr>
              <w:t>21</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0</w:t>
            </w:r>
          </w:p>
        </w:tc>
        <w:tc>
          <w:tcPr>
            <w:tcW w:w="996" w:type="pct"/>
            <w:vAlign w:val="center"/>
          </w:tcPr>
          <w:p w:rsidR="006327EA" w:rsidRPr="00DA1BC4" w:rsidRDefault="006327EA" w:rsidP="00F54B28">
            <w:pPr>
              <w:widowControl w:val="0"/>
              <w:rPr>
                <w:szCs w:val="28"/>
              </w:rPr>
            </w:pPr>
            <w:r w:rsidRPr="00DA1BC4">
              <w:rPr>
                <w:szCs w:val="28"/>
              </w:rPr>
              <w:t>1</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7</w:t>
            </w:r>
          </w:p>
        </w:tc>
        <w:tc>
          <w:tcPr>
            <w:tcW w:w="995" w:type="pct"/>
            <w:vAlign w:val="center"/>
          </w:tcPr>
          <w:p w:rsidR="006327EA" w:rsidRPr="00DA1BC4" w:rsidRDefault="006327EA" w:rsidP="00F54B28">
            <w:pPr>
              <w:widowControl w:val="0"/>
              <w:rPr>
                <w:szCs w:val="28"/>
              </w:rPr>
            </w:pPr>
            <w:r w:rsidRPr="00DA1BC4">
              <w:rPr>
                <w:szCs w:val="28"/>
              </w:rPr>
              <w:t>22</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1</w:t>
            </w:r>
          </w:p>
        </w:tc>
        <w:tc>
          <w:tcPr>
            <w:tcW w:w="996" w:type="pct"/>
            <w:vAlign w:val="center"/>
          </w:tcPr>
          <w:p w:rsidR="006327EA" w:rsidRPr="00DA1BC4" w:rsidRDefault="006327EA" w:rsidP="00F54B28">
            <w:pPr>
              <w:widowControl w:val="0"/>
              <w:rPr>
                <w:szCs w:val="28"/>
              </w:rPr>
            </w:pPr>
            <w:r w:rsidRPr="00DA1BC4">
              <w:rPr>
                <w:szCs w:val="28"/>
              </w:rPr>
              <w:t>2</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8</w:t>
            </w:r>
          </w:p>
        </w:tc>
        <w:tc>
          <w:tcPr>
            <w:tcW w:w="995" w:type="pct"/>
            <w:vAlign w:val="center"/>
          </w:tcPr>
          <w:p w:rsidR="006327EA" w:rsidRPr="00DA1BC4" w:rsidRDefault="006327EA" w:rsidP="00F54B28">
            <w:pPr>
              <w:widowControl w:val="0"/>
              <w:rPr>
                <w:szCs w:val="28"/>
              </w:rPr>
            </w:pPr>
            <w:r w:rsidRPr="00DA1BC4">
              <w:rPr>
                <w:szCs w:val="28"/>
              </w:rPr>
              <w:t>23</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2</w:t>
            </w:r>
          </w:p>
        </w:tc>
        <w:tc>
          <w:tcPr>
            <w:tcW w:w="996" w:type="pct"/>
            <w:vAlign w:val="center"/>
          </w:tcPr>
          <w:p w:rsidR="006327EA" w:rsidRPr="00DA1BC4" w:rsidRDefault="006327EA" w:rsidP="00F54B28">
            <w:pPr>
              <w:widowControl w:val="0"/>
              <w:rPr>
                <w:szCs w:val="28"/>
              </w:rPr>
            </w:pPr>
            <w:r w:rsidRPr="00DA1BC4">
              <w:rPr>
                <w:szCs w:val="28"/>
              </w:rPr>
              <w:t>3</w:t>
            </w:r>
          </w:p>
        </w:tc>
      </w:tr>
      <w:tr w:rsidR="00F54B28" w:rsidRPr="00DA1BC4" w:rsidTr="00F54B28">
        <w:trPr>
          <w:jc w:val="center"/>
        </w:trPr>
        <w:tc>
          <w:tcPr>
            <w:tcW w:w="995" w:type="pct"/>
            <w:vAlign w:val="center"/>
          </w:tcPr>
          <w:p w:rsidR="00F54B28" w:rsidRPr="00DA1BC4" w:rsidRDefault="00F54B28" w:rsidP="00F54B28">
            <w:pPr>
              <w:widowControl w:val="0"/>
              <w:rPr>
                <w:szCs w:val="28"/>
              </w:rPr>
            </w:pPr>
            <w:r w:rsidRPr="00DA1BC4">
              <w:rPr>
                <w:szCs w:val="28"/>
              </w:rPr>
              <w:t>9</w:t>
            </w:r>
          </w:p>
        </w:tc>
        <w:tc>
          <w:tcPr>
            <w:tcW w:w="995" w:type="pct"/>
            <w:vAlign w:val="center"/>
          </w:tcPr>
          <w:p w:rsidR="00F54B28" w:rsidRPr="00DA1BC4" w:rsidRDefault="00F54B28" w:rsidP="00F54B28">
            <w:pPr>
              <w:widowControl w:val="0"/>
              <w:rPr>
                <w:szCs w:val="28"/>
              </w:rPr>
            </w:pPr>
            <w:r w:rsidRPr="00DA1BC4">
              <w:rPr>
                <w:szCs w:val="28"/>
              </w:rPr>
              <w:t>24</w:t>
            </w:r>
          </w:p>
        </w:tc>
        <w:tc>
          <w:tcPr>
            <w:tcW w:w="997" w:type="pct"/>
            <w:vAlign w:val="center"/>
          </w:tcPr>
          <w:p w:rsidR="00F54B28" w:rsidRPr="00DA1BC4" w:rsidRDefault="00F54B28" w:rsidP="00F54B28">
            <w:pPr>
              <w:widowControl w:val="0"/>
              <w:rPr>
                <w:szCs w:val="28"/>
              </w:rPr>
            </w:pPr>
            <w:r w:rsidRPr="00DA1BC4">
              <w:rPr>
                <w:szCs w:val="28"/>
              </w:rPr>
              <w:t>0</w:t>
            </w:r>
          </w:p>
        </w:tc>
        <w:tc>
          <w:tcPr>
            <w:tcW w:w="1017" w:type="pct"/>
            <w:vAlign w:val="center"/>
          </w:tcPr>
          <w:p w:rsidR="00F54B28" w:rsidRPr="00DA1BC4" w:rsidRDefault="00F54B28" w:rsidP="00F54B28">
            <w:pPr>
              <w:widowControl w:val="0"/>
              <w:rPr>
                <w:szCs w:val="28"/>
              </w:rPr>
            </w:pPr>
            <w:r w:rsidRPr="00DA1BC4">
              <w:rPr>
                <w:szCs w:val="28"/>
              </w:rPr>
              <w:t>0</w:t>
            </w:r>
          </w:p>
        </w:tc>
        <w:tc>
          <w:tcPr>
            <w:tcW w:w="996" w:type="pct"/>
            <w:vAlign w:val="center"/>
          </w:tcPr>
          <w:p w:rsidR="00F54B28" w:rsidRPr="00DA1BC4" w:rsidRDefault="00F54B28" w:rsidP="00F54B28">
            <w:pPr>
              <w:widowControl w:val="0"/>
              <w:rPr>
                <w:szCs w:val="28"/>
              </w:rPr>
            </w:pPr>
            <w:r w:rsidRPr="00DA1BC4">
              <w:rPr>
                <w:szCs w:val="28"/>
              </w:rPr>
              <w:t>4</w:t>
            </w:r>
          </w:p>
        </w:tc>
      </w:tr>
    </w:tbl>
    <w:p w:rsidR="009A596A" w:rsidRPr="00DA1BC4" w:rsidRDefault="009A596A" w:rsidP="006327EA">
      <w:pPr>
        <w:widowControl w:val="0"/>
        <w:autoSpaceDE w:val="0"/>
        <w:autoSpaceDN w:val="0"/>
        <w:adjustRightInd w:val="0"/>
        <w:ind w:firstLine="0"/>
        <w:rPr>
          <w:szCs w:val="28"/>
        </w:rPr>
      </w:pPr>
    </w:p>
    <w:p w:rsidR="006327EA" w:rsidRPr="00DA1BC4" w:rsidRDefault="006327EA" w:rsidP="006B052A">
      <w:pPr>
        <w:widowControl w:val="0"/>
        <w:autoSpaceDE w:val="0"/>
        <w:autoSpaceDN w:val="0"/>
        <w:adjustRightInd w:val="0"/>
        <w:jc w:val="right"/>
        <w:rPr>
          <w:i/>
          <w:szCs w:val="28"/>
        </w:rPr>
      </w:pPr>
      <w:r w:rsidRPr="00DA1BC4">
        <w:rPr>
          <w:szCs w:val="28"/>
        </w:rPr>
        <w:lastRenderedPageBreak/>
        <w:t>Продовження табл.3.1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916"/>
        <w:gridCol w:w="1920"/>
        <w:gridCol w:w="1958"/>
        <w:gridCol w:w="1918"/>
      </w:tblGrid>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10</w:t>
            </w:r>
          </w:p>
        </w:tc>
        <w:tc>
          <w:tcPr>
            <w:tcW w:w="995" w:type="pct"/>
            <w:vAlign w:val="center"/>
          </w:tcPr>
          <w:p w:rsidR="006327EA" w:rsidRPr="00DA1BC4" w:rsidRDefault="006327EA" w:rsidP="00F54B28">
            <w:pPr>
              <w:widowControl w:val="0"/>
              <w:rPr>
                <w:szCs w:val="28"/>
              </w:rPr>
            </w:pPr>
            <w:r w:rsidRPr="00DA1BC4">
              <w:rPr>
                <w:szCs w:val="28"/>
              </w:rPr>
              <w:t>25</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1</w:t>
            </w:r>
          </w:p>
        </w:tc>
        <w:tc>
          <w:tcPr>
            <w:tcW w:w="996" w:type="pct"/>
            <w:vAlign w:val="center"/>
          </w:tcPr>
          <w:p w:rsidR="006327EA" w:rsidRPr="00DA1BC4" w:rsidRDefault="006327EA" w:rsidP="00F54B28">
            <w:pPr>
              <w:widowControl w:val="0"/>
              <w:rPr>
                <w:szCs w:val="28"/>
              </w:rPr>
            </w:pPr>
            <w:r w:rsidRPr="00DA1BC4">
              <w:rPr>
                <w:szCs w:val="28"/>
              </w:rPr>
              <w:t>0</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11</w:t>
            </w:r>
          </w:p>
        </w:tc>
        <w:tc>
          <w:tcPr>
            <w:tcW w:w="995" w:type="pct"/>
            <w:vAlign w:val="center"/>
          </w:tcPr>
          <w:p w:rsidR="006327EA" w:rsidRPr="00DA1BC4" w:rsidRDefault="006327EA" w:rsidP="00F54B28">
            <w:pPr>
              <w:widowControl w:val="0"/>
              <w:rPr>
                <w:szCs w:val="28"/>
              </w:rPr>
            </w:pPr>
            <w:r w:rsidRPr="00DA1BC4">
              <w:rPr>
                <w:szCs w:val="28"/>
              </w:rPr>
              <w:t>26</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2</w:t>
            </w:r>
          </w:p>
        </w:tc>
        <w:tc>
          <w:tcPr>
            <w:tcW w:w="996" w:type="pct"/>
            <w:vAlign w:val="center"/>
          </w:tcPr>
          <w:p w:rsidR="006327EA" w:rsidRPr="00DA1BC4" w:rsidRDefault="006327EA" w:rsidP="00F54B28">
            <w:pPr>
              <w:widowControl w:val="0"/>
              <w:rPr>
                <w:szCs w:val="28"/>
              </w:rPr>
            </w:pPr>
            <w:r w:rsidRPr="00DA1BC4">
              <w:rPr>
                <w:szCs w:val="28"/>
              </w:rPr>
              <w:t>1</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12</w:t>
            </w:r>
          </w:p>
        </w:tc>
        <w:tc>
          <w:tcPr>
            <w:tcW w:w="995" w:type="pct"/>
            <w:vAlign w:val="center"/>
          </w:tcPr>
          <w:p w:rsidR="006327EA" w:rsidRPr="00DA1BC4" w:rsidRDefault="006327EA" w:rsidP="00F54B28">
            <w:pPr>
              <w:widowControl w:val="0"/>
              <w:rPr>
                <w:szCs w:val="28"/>
              </w:rPr>
            </w:pPr>
            <w:r w:rsidRPr="00DA1BC4">
              <w:rPr>
                <w:szCs w:val="28"/>
              </w:rPr>
              <w:t>27</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0</w:t>
            </w:r>
          </w:p>
        </w:tc>
        <w:tc>
          <w:tcPr>
            <w:tcW w:w="996" w:type="pct"/>
            <w:vAlign w:val="center"/>
          </w:tcPr>
          <w:p w:rsidR="006327EA" w:rsidRPr="00DA1BC4" w:rsidRDefault="006327EA" w:rsidP="00F54B28">
            <w:pPr>
              <w:widowControl w:val="0"/>
              <w:rPr>
                <w:szCs w:val="28"/>
              </w:rPr>
            </w:pPr>
            <w:r w:rsidRPr="00DA1BC4">
              <w:rPr>
                <w:szCs w:val="28"/>
              </w:rPr>
              <w:t>2</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13</w:t>
            </w:r>
          </w:p>
        </w:tc>
        <w:tc>
          <w:tcPr>
            <w:tcW w:w="995" w:type="pct"/>
            <w:vAlign w:val="center"/>
          </w:tcPr>
          <w:p w:rsidR="006327EA" w:rsidRPr="00DA1BC4" w:rsidRDefault="006327EA" w:rsidP="00F54B28">
            <w:pPr>
              <w:widowControl w:val="0"/>
              <w:rPr>
                <w:szCs w:val="28"/>
              </w:rPr>
            </w:pPr>
            <w:r w:rsidRPr="00DA1BC4">
              <w:rPr>
                <w:szCs w:val="28"/>
              </w:rPr>
              <w:t>28</w:t>
            </w:r>
          </w:p>
        </w:tc>
        <w:tc>
          <w:tcPr>
            <w:tcW w:w="997" w:type="pct"/>
            <w:vAlign w:val="center"/>
          </w:tcPr>
          <w:p w:rsidR="006327EA" w:rsidRPr="00DA1BC4" w:rsidRDefault="006327EA" w:rsidP="00F54B28">
            <w:pPr>
              <w:widowControl w:val="0"/>
              <w:rPr>
                <w:szCs w:val="28"/>
              </w:rPr>
            </w:pPr>
            <w:r w:rsidRPr="00DA1BC4">
              <w:rPr>
                <w:szCs w:val="28"/>
              </w:rPr>
              <w:t>0</w:t>
            </w:r>
          </w:p>
        </w:tc>
        <w:tc>
          <w:tcPr>
            <w:tcW w:w="1017" w:type="pct"/>
            <w:vAlign w:val="center"/>
          </w:tcPr>
          <w:p w:rsidR="006327EA" w:rsidRPr="00DA1BC4" w:rsidRDefault="006327EA" w:rsidP="00F54B28">
            <w:pPr>
              <w:widowControl w:val="0"/>
              <w:rPr>
                <w:szCs w:val="28"/>
              </w:rPr>
            </w:pPr>
            <w:r w:rsidRPr="00DA1BC4">
              <w:rPr>
                <w:szCs w:val="28"/>
              </w:rPr>
              <w:t>1</w:t>
            </w:r>
          </w:p>
        </w:tc>
        <w:tc>
          <w:tcPr>
            <w:tcW w:w="996" w:type="pct"/>
            <w:vAlign w:val="center"/>
          </w:tcPr>
          <w:p w:rsidR="006327EA" w:rsidRPr="00DA1BC4" w:rsidRDefault="006327EA" w:rsidP="00F54B28">
            <w:pPr>
              <w:widowControl w:val="0"/>
              <w:rPr>
                <w:szCs w:val="28"/>
              </w:rPr>
            </w:pPr>
            <w:r w:rsidRPr="00DA1BC4">
              <w:rPr>
                <w:szCs w:val="28"/>
              </w:rPr>
              <w:t>3</w:t>
            </w:r>
          </w:p>
        </w:tc>
      </w:tr>
      <w:tr w:rsidR="006327EA" w:rsidRPr="00DA1BC4" w:rsidTr="00F54B28">
        <w:trPr>
          <w:jc w:val="center"/>
        </w:trPr>
        <w:tc>
          <w:tcPr>
            <w:tcW w:w="995" w:type="pct"/>
            <w:vAlign w:val="center"/>
          </w:tcPr>
          <w:p w:rsidR="006327EA" w:rsidRPr="00DA1BC4" w:rsidRDefault="006327EA" w:rsidP="00F54B28">
            <w:pPr>
              <w:widowControl w:val="0"/>
              <w:rPr>
                <w:szCs w:val="28"/>
              </w:rPr>
            </w:pPr>
            <w:r w:rsidRPr="00DA1BC4">
              <w:rPr>
                <w:szCs w:val="28"/>
              </w:rPr>
              <w:t>14</w:t>
            </w:r>
          </w:p>
        </w:tc>
        <w:tc>
          <w:tcPr>
            <w:tcW w:w="995" w:type="pct"/>
            <w:vAlign w:val="center"/>
          </w:tcPr>
          <w:p w:rsidR="006327EA" w:rsidRPr="00DA1BC4" w:rsidRDefault="006327EA" w:rsidP="00F54B28">
            <w:pPr>
              <w:widowControl w:val="0"/>
              <w:rPr>
                <w:szCs w:val="28"/>
              </w:rPr>
            </w:pPr>
            <w:r w:rsidRPr="00DA1BC4">
              <w:rPr>
                <w:szCs w:val="28"/>
              </w:rPr>
              <w:t>29</w:t>
            </w:r>
          </w:p>
        </w:tc>
        <w:tc>
          <w:tcPr>
            <w:tcW w:w="997" w:type="pct"/>
            <w:vAlign w:val="center"/>
          </w:tcPr>
          <w:p w:rsidR="006327EA" w:rsidRPr="00DA1BC4" w:rsidRDefault="006327EA" w:rsidP="00F54B28">
            <w:pPr>
              <w:widowControl w:val="0"/>
              <w:rPr>
                <w:szCs w:val="28"/>
              </w:rPr>
            </w:pPr>
            <w:r w:rsidRPr="00DA1BC4">
              <w:rPr>
                <w:szCs w:val="28"/>
              </w:rPr>
              <w:t>1</w:t>
            </w:r>
          </w:p>
        </w:tc>
        <w:tc>
          <w:tcPr>
            <w:tcW w:w="1017" w:type="pct"/>
            <w:vAlign w:val="center"/>
          </w:tcPr>
          <w:p w:rsidR="006327EA" w:rsidRPr="00DA1BC4" w:rsidRDefault="006327EA" w:rsidP="00F54B28">
            <w:pPr>
              <w:widowControl w:val="0"/>
              <w:rPr>
                <w:szCs w:val="28"/>
              </w:rPr>
            </w:pPr>
            <w:r w:rsidRPr="00DA1BC4">
              <w:rPr>
                <w:szCs w:val="28"/>
              </w:rPr>
              <w:t>2</w:t>
            </w:r>
          </w:p>
        </w:tc>
        <w:tc>
          <w:tcPr>
            <w:tcW w:w="996" w:type="pct"/>
            <w:vAlign w:val="center"/>
          </w:tcPr>
          <w:p w:rsidR="006327EA" w:rsidRPr="00DA1BC4" w:rsidRDefault="006327EA" w:rsidP="00F54B28">
            <w:pPr>
              <w:widowControl w:val="0"/>
              <w:rPr>
                <w:szCs w:val="28"/>
              </w:rPr>
            </w:pPr>
            <w:r w:rsidRPr="00DA1BC4">
              <w:rPr>
                <w:szCs w:val="28"/>
              </w:rPr>
              <w:t>4</w:t>
            </w:r>
          </w:p>
        </w:tc>
      </w:tr>
    </w:tbl>
    <w:p w:rsidR="006327EA" w:rsidRPr="00DA1BC4" w:rsidRDefault="006327EA" w:rsidP="007134B5">
      <w:pPr>
        <w:widowControl w:val="0"/>
        <w:autoSpaceDE w:val="0"/>
        <w:autoSpaceDN w:val="0"/>
        <w:adjustRightInd w:val="0"/>
        <w:jc w:val="both"/>
        <w:rPr>
          <w:i/>
          <w:szCs w:val="28"/>
        </w:rPr>
      </w:pPr>
    </w:p>
    <w:p w:rsidR="00263CD0" w:rsidRPr="00DA1BC4" w:rsidRDefault="00263CD0" w:rsidP="007134B5">
      <w:pPr>
        <w:widowControl w:val="0"/>
        <w:autoSpaceDE w:val="0"/>
        <w:autoSpaceDN w:val="0"/>
        <w:adjustRightInd w:val="0"/>
        <w:jc w:val="both"/>
        <w:rPr>
          <w:szCs w:val="28"/>
        </w:rPr>
      </w:pPr>
      <w:r w:rsidRPr="00DA1BC4">
        <w:rPr>
          <w:i/>
          <w:szCs w:val="28"/>
        </w:rPr>
        <w:t>Приклад</w:t>
      </w:r>
      <w:r w:rsidRPr="00DA1BC4">
        <w:rPr>
          <w:szCs w:val="28"/>
        </w:rPr>
        <w:t xml:space="preserve">. Нехай для чисел </w:t>
      </w:r>
      <w:r w:rsidRPr="00DA1BC4">
        <w:rPr>
          <w:position w:val="-12"/>
          <w:szCs w:val="28"/>
        </w:rPr>
        <w:object w:dxaOrig="1040" w:dyaOrig="380">
          <v:shape id="_x0000_i1606" type="#_x0000_t75" style="width:51.5pt;height:19pt" o:ole="">
            <v:imagedata r:id="rId1076" o:title=""/>
          </v:shape>
          <o:OLEObject Type="Embed" ProgID="Equation.DSMT4" ShapeID="_x0000_i1606" DrawAspect="Content" ObjectID="_1700725231" r:id="rId1077"/>
        </w:object>
      </w:r>
      <w:r w:rsidRPr="00DA1BC4">
        <w:rPr>
          <w:szCs w:val="28"/>
        </w:rPr>
        <w:t xml:space="preserve"> та </w:t>
      </w:r>
      <w:r w:rsidRPr="00DA1BC4">
        <w:rPr>
          <w:position w:val="-12"/>
          <w:szCs w:val="28"/>
        </w:rPr>
        <w:object w:dxaOrig="1340" w:dyaOrig="380">
          <v:shape id="_x0000_i1607" type="#_x0000_t75" style="width:66.5pt;height:19pt" o:ole="">
            <v:imagedata r:id="rId1078" o:title=""/>
          </v:shape>
          <o:OLEObject Type="Embed" ProgID="Equation.DSMT4" ShapeID="_x0000_i1607" DrawAspect="Content" ObjectID="_1700725232" r:id="rId1079"/>
        </w:object>
      </w:r>
      <w:r w:rsidRPr="00DA1BC4">
        <w:rPr>
          <w:szCs w:val="28"/>
        </w:rPr>
        <w:t xml:space="preserve"> у ПСЧ необхідно визначити результат операції множення цих чисел у СЗК, представлених в ШФ. Спочатку визначимо ШФ цих чисел у СЗК (див. табл. 3.1):</w:t>
      </w:r>
    </w:p>
    <w:p w:rsidR="00961B06" w:rsidRPr="00DA1BC4" w:rsidRDefault="00961B06" w:rsidP="00BC106F">
      <w:pPr>
        <w:widowControl w:val="0"/>
        <w:ind w:firstLine="0"/>
        <w:jc w:val="center"/>
        <w:rPr>
          <w:szCs w:val="28"/>
        </w:rPr>
      </w:pPr>
      <w:r w:rsidRPr="00DA1BC4">
        <w:rPr>
          <w:position w:val="-26"/>
          <w:szCs w:val="28"/>
        </w:rPr>
        <w:object w:dxaOrig="5539" w:dyaOrig="700">
          <v:shape id="_x0000_i1608" type="#_x0000_t75" style="width:276.5pt;height:35pt" o:ole="">
            <v:imagedata r:id="rId1080" o:title=""/>
          </v:shape>
          <o:OLEObject Type="Embed" ProgID="Equation.DSMT4" ShapeID="_x0000_i1608" DrawAspect="Content" ObjectID="_1700725233" r:id="rId1081"/>
        </w:object>
      </w:r>
      <w:r w:rsidRPr="00DA1BC4">
        <w:rPr>
          <w:szCs w:val="28"/>
        </w:rPr>
        <w:t>,</w:t>
      </w:r>
    </w:p>
    <w:p w:rsidR="00961B06" w:rsidRPr="00DA1BC4" w:rsidRDefault="00961B06" w:rsidP="00BC106F">
      <w:pPr>
        <w:widowControl w:val="0"/>
        <w:ind w:firstLine="0"/>
        <w:jc w:val="center"/>
        <w:rPr>
          <w:szCs w:val="28"/>
        </w:rPr>
      </w:pPr>
      <w:r w:rsidRPr="00DA1BC4">
        <w:rPr>
          <w:position w:val="-26"/>
          <w:szCs w:val="28"/>
        </w:rPr>
        <w:object w:dxaOrig="5480" w:dyaOrig="700">
          <v:shape id="_x0000_i1609" type="#_x0000_t75" style="width:273.5pt;height:35pt" o:ole="">
            <v:imagedata r:id="rId1082" o:title=""/>
          </v:shape>
          <o:OLEObject Type="Embed" ProgID="Equation.DSMT4" ShapeID="_x0000_i1609" DrawAspect="Content" ObjectID="_1700725234" r:id="rId1083"/>
        </w:object>
      </w:r>
      <w:r w:rsidRPr="00DA1BC4">
        <w:rPr>
          <w:szCs w:val="28"/>
        </w:rPr>
        <w:t>.</w:t>
      </w:r>
    </w:p>
    <w:p w:rsidR="000D4934" w:rsidRPr="00DA1BC4" w:rsidRDefault="000D4934" w:rsidP="007134B5">
      <w:pPr>
        <w:widowControl w:val="0"/>
        <w:jc w:val="both"/>
        <w:rPr>
          <w:szCs w:val="28"/>
        </w:rPr>
      </w:pPr>
      <w:r w:rsidRPr="00DA1BC4">
        <w:rPr>
          <w:szCs w:val="28"/>
        </w:rPr>
        <w:t xml:space="preserve">В результаті добутку двох чисел отримаємо, що </w:t>
      </w:r>
      <w:r w:rsidR="00DA67D5" w:rsidRPr="00DA1BC4">
        <w:rPr>
          <w:position w:val="-12"/>
          <w:szCs w:val="28"/>
        </w:rPr>
        <w:object w:dxaOrig="5420" w:dyaOrig="380">
          <v:shape id="_x0000_i1610" type="#_x0000_t75" style="width:270.5pt;height:19pt" o:ole="">
            <v:imagedata r:id="rId1084" o:title=""/>
          </v:shape>
          <o:OLEObject Type="Embed" ProgID="Equation.DSMT4" ShapeID="_x0000_i1610" DrawAspect="Content" ObjectID="_1700725235" r:id="rId1085"/>
        </w:object>
      </w:r>
      <w:r w:rsidRPr="00DA1BC4">
        <w:rPr>
          <w:szCs w:val="28"/>
        </w:rPr>
        <w:t xml:space="preserve">. Так </w:t>
      </w:r>
      <w:r w:rsidR="00DA67D5" w:rsidRPr="00DA1BC4">
        <w:rPr>
          <w:szCs w:val="28"/>
        </w:rPr>
        <w:t>як</w:t>
      </w:r>
      <w:r w:rsidRPr="00DA1BC4">
        <w:rPr>
          <w:szCs w:val="28"/>
        </w:rPr>
        <w:t xml:space="preserve"> числа </w:t>
      </w:r>
      <w:r w:rsidR="00DA67D5" w:rsidRPr="00DA1BC4">
        <w:rPr>
          <w:position w:val="-12"/>
          <w:szCs w:val="28"/>
        </w:rPr>
        <w:object w:dxaOrig="460" w:dyaOrig="380">
          <v:shape id="_x0000_i1611" type="#_x0000_t75" style="width:23.5pt;height:19pt" o:ole="">
            <v:imagedata r:id="rId1086" o:title=""/>
          </v:shape>
          <o:OLEObject Type="Embed" ProgID="Equation.DSMT4" ShapeID="_x0000_i1611" DrawAspect="Content" ObjectID="_1700725236" r:id="rId1087"/>
        </w:object>
      </w:r>
      <w:r w:rsidR="00DA67D5" w:rsidRPr="00DA1BC4">
        <w:rPr>
          <w:szCs w:val="28"/>
        </w:rPr>
        <w:t xml:space="preserve"> та</w:t>
      </w:r>
      <w:r w:rsidRPr="00DA1BC4">
        <w:rPr>
          <w:szCs w:val="28"/>
        </w:rPr>
        <w:t xml:space="preserve"> </w:t>
      </w:r>
      <w:r w:rsidR="00DA67D5" w:rsidRPr="00DA1BC4">
        <w:rPr>
          <w:position w:val="-12"/>
          <w:szCs w:val="28"/>
        </w:rPr>
        <w:object w:dxaOrig="460" w:dyaOrig="380">
          <v:shape id="_x0000_i1612" type="#_x0000_t75" style="width:23.5pt;height:19pt" o:ole="">
            <v:imagedata r:id="rId1088" o:title=""/>
          </v:shape>
          <o:OLEObject Type="Embed" ProgID="Equation.DSMT4" ShapeID="_x0000_i1612" DrawAspect="Content" ObjectID="_1700725237" r:id="rId1089"/>
        </w:object>
      </w:r>
      <w:r w:rsidRPr="00DA1BC4">
        <w:rPr>
          <w:szCs w:val="28"/>
        </w:rPr>
        <w:t xml:space="preserve"> </w:t>
      </w:r>
      <w:r w:rsidR="00DA67D5" w:rsidRPr="00DA1BC4">
        <w:rPr>
          <w:szCs w:val="28"/>
        </w:rPr>
        <w:t>різної парності</w:t>
      </w:r>
      <w:r w:rsidRPr="00DA1BC4">
        <w:rPr>
          <w:szCs w:val="28"/>
        </w:rPr>
        <w:t xml:space="preserve"> (</w:t>
      </w:r>
      <w:r w:rsidR="00DA67D5" w:rsidRPr="00DA1BC4">
        <w:rPr>
          <w:position w:val="-12"/>
          <w:szCs w:val="28"/>
        </w:rPr>
        <w:object w:dxaOrig="2960" w:dyaOrig="380">
          <v:shape id="_x0000_i1613" type="#_x0000_t75" style="width:154pt;height:19.5pt" o:ole="">
            <v:imagedata r:id="rId1090" o:title=""/>
          </v:shape>
          <o:OLEObject Type="Embed" ProgID="Equation.DSMT4" ShapeID="_x0000_i1613" DrawAspect="Content" ObjectID="_1700725238" r:id="rId1091"/>
        </w:object>
      </w:r>
      <w:r w:rsidRPr="00DA1BC4">
        <w:rPr>
          <w:szCs w:val="28"/>
        </w:rPr>
        <w:t xml:space="preserve">), то результат </w:t>
      </w:r>
      <w:r w:rsidRPr="00DA1BC4">
        <w:rPr>
          <w:position w:val="-16"/>
          <w:szCs w:val="28"/>
        </w:rPr>
        <w:object w:dxaOrig="360" w:dyaOrig="420">
          <v:shape id="_x0000_i1614" type="#_x0000_t75" style="width:18pt;height:21pt" o:ole="">
            <v:imagedata r:id="rId1092" o:title=""/>
          </v:shape>
          <o:OLEObject Type="Embed" ProgID="Equation.DSMT4" ShapeID="_x0000_i1614" DrawAspect="Content" ObjectID="_1700725239" r:id="rId1093"/>
        </w:object>
      </w:r>
      <w:r w:rsidRPr="00DA1BC4">
        <w:rPr>
          <w:szCs w:val="28"/>
        </w:rPr>
        <w:t xml:space="preserve"> </w:t>
      </w:r>
      <w:r w:rsidR="00DA67D5" w:rsidRPr="00DA1BC4">
        <w:rPr>
          <w:szCs w:val="28"/>
        </w:rPr>
        <w:t xml:space="preserve">операції множення визначиться у вигляді </w:t>
      </w:r>
      <w:r w:rsidR="00DA67D5" w:rsidRPr="00DA1BC4">
        <w:rPr>
          <w:position w:val="-26"/>
          <w:szCs w:val="28"/>
        </w:rPr>
        <w:object w:dxaOrig="5340" w:dyaOrig="700">
          <v:shape id="_x0000_i1615" type="#_x0000_t75" style="width:272.5pt;height:36pt" o:ole="">
            <v:imagedata r:id="rId1094" o:title=""/>
          </v:shape>
          <o:OLEObject Type="Embed" ProgID="Equation.DSMT4" ShapeID="_x0000_i1615" DrawAspect="Content" ObjectID="_1700725240" r:id="rId1095"/>
        </w:object>
      </w:r>
      <w:r w:rsidRPr="00DA1BC4">
        <w:rPr>
          <w:szCs w:val="28"/>
        </w:rPr>
        <w:t xml:space="preserve">. Для </w:t>
      </w:r>
      <w:r w:rsidR="00DA67D5" w:rsidRPr="00DA1BC4">
        <w:rPr>
          <w:szCs w:val="28"/>
        </w:rPr>
        <w:t>даної СЗ</w:t>
      </w:r>
      <w:r w:rsidRPr="00DA1BC4">
        <w:rPr>
          <w:szCs w:val="28"/>
        </w:rPr>
        <w:t xml:space="preserve">К в </w:t>
      </w:r>
      <w:r w:rsidR="00DA67D5" w:rsidRPr="00DA1BC4">
        <w:rPr>
          <w:szCs w:val="28"/>
        </w:rPr>
        <w:t>ПСЧ</w:t>
      </w:r>
      <w:r w:rsidRPr="00DA1BC4">
        <w:rPr>
          <w:szCs w:val="28"/>
        </w:rPr>
        <w:t xml:space="preserve"> значен</w:t>
      </w:r>
      <w:r w:rsidR="00DA67D5" w:rsidRPr="00DA1BC4">
        <w:rPr>
          <w:szCs w:val="28"/>
        </w:rPr>
        <w:t>ня</w:t>
      </w:r>
      <w:r w:rsidRPr="00DA1BC4">
        <w:rPr>
          <w:position w:val="-16"/>
          <w:szCs w:val="28"/>
        </w:rPr>
        <w:object w:dxaOrig="360" w:dyaOrig="420">
          <v:shape id="_x0000_i1616" type="#_x0000_t75" style="width:18pt;height:21pt" o:ole="">
            <v:imagedata r:id="rId1096" o:title=""/>
          </v:shape>
          <o:OLEObject Type="Embed" ProgID="Equation.DSMT4" ShapeID="_x0000_i1616" DrawAspect="Content" ObjectID="_1700725241" r:id="rId1097"/>
        </w:object>
      </w:r>
      <w:r w:rsidR="00DA67D5" w:rsidRPr="00DA1BC4">
        <w:rPr>
          <w:szCs w:val="28"/>
        </w:rPr>
        <w:t xml:space="preserve"> рівне</w:t>
      </w:r>
      <w:r w:rsidRPr="00DA1BC4">
        <w:rPr>
          <w:szCs w:val="28"/>
        </w:rPr>
        <w:t xml:space="preserve"> 25. </w:t>
      </w:r>
    </w:p>
    <w:p w:rsidR="000D4934" w:rsidRPr="00DA1BC4" w:rsidRDefault="00DA67D5" w:rsidP="007134B5">
      <w:pPr>
        <w:widowControl w:val="0"/>
        <w:jc w:val="both"/>
        <w:rPr>
          <w:szCs w:val="28"/>
        </w:rPr>
      </w:pPr>
      <w:r w:rsidRPr="00DA1BC4">
        <w:rPr>
          <w:szCs w:val="28"/>
        </w:rPr>
        <w:t>Перевірка</w:t>
      </w:r>
      <w:r w:rsidR="000D4934" w:rsidRPr="00DA1BC4">
        <w:rPr>
          <w:szCs w:val="28"/>
        </w:rPr>
        <w:t xml:space="preserve"> (табл. </w:t>
      </w:r>
      <w:r w:rsidRPr="00DA1BC4">
        <w:rPr>
          <w:szCs w:val="28"/>
        </w:rPr>
        <w:t>3</w:t>
      </w:r>
      <w:r w:rsidR="000D4934" w:rsidRPr="00DA1BC4">
        <w:rPr>
          <w:szCs w:val="28"/>
        </w:rPr>
        <w:t xml:space="preserve">.1). </w:t>
      </w:r>
      <w:r w:rsidRPr="00DA1BC4">
        <w:rPr>
          <w:szCs w:val="28"/>
        </w:rPr>
        <w:t xml:space="preserve">Відповідно маємо, що </w:t>
      </w:r>
      <w:r w:rsidRPr="00DA1BC4">
        <w:rPr>
          <w:position w:val="-32"/>
          <w:szCs w:val="28"/>
        </w:rPr>
        <w:object w:dxaOrig="9499" w:dyaOrig="780">
          <v:shape id="_x0000_i1617" type="#_x0000_t75" style="width:475.5pt;height:39pt" o:ole="">
            <v:imagedata r:id="rId1098" o:title=""/>
          </v:shape>
          <o:OLEObject Type="Embed" ProgID="Equation.DSMT4" ShapeID="_x0000_i1617" DrawAspect="Content" ObjectID="_1700725242" r:id="rId1099"/>
        </w:object>
      </w:r>
      <w:r w:rsidR="000D4934" w:rsidRPr="00DA1BC4">
        <w:rPr>
          <w:szCs w:val="28"/>
        </w:rPr>
        <w:t xml:space="preserve"> </w:t>
      </w:r>
      <w:r w:rsidR="000D4934" w:rsidRPr="00DA1BC4">
        <w:rPr>
          <w:position w:val="-16"/>
          <w:szCs w:val="28"/>
        </w:rPr>
        <w:object w:dxaOrig="7440" w:dyaOrig="420">
          <v:shape id="_x0000_i1618" type="#_x0000_t75" style="width:372pt;height:21pt" o:ole="">
            <v:imagedata r:id="rId1100" o:title=""/>
          </v:shape>
          <o:OLEObject Type="Embed" ProgID="Equation.DSMT4" ShapeID="_x0000_i1618" DrawAspect="Content" ObjectID="_1700725243" r:id="rId1101"/>
        </w:object>
      </w:r>
      <w:r w:rsidR="000D4934" w:rsidRPr="00DA1BC4">
        <w:rPr>
          <w:szCs w:val="28"/>
        </w:rPr>
        <w:t>.</w:t>
      </w:r>
    </w:p>
    <w:p w:rsidR="007134B5" w:rsidRPr="00DA1BC4" w:rsidRDefault="007134B5" w:rsidP="00D97A87">
      <w:pPr>
        <w:widowControl w:val="0"/>
        <w:jc w:val="both"/>
        <w:rPr>
          <w:szCs w:val="28"/>
        </w:rPr>
      </w:pPr>
      <w:r w:rsidRPr="00DA1BC4">
        <w:rPr>
          <w:szCs w:val="28"/>
        </w:rPr>
        <w:t xml:space="preserve">Проведений приклад показав, що застосування даного методу дозволяє отримати достовірний результат операції множення двох чисел негативному числовому діапазоні. У даному підрозділі розроблено ММ операції множення двох чисел, на основі якої удосконалено метод табличної обробки даних для виконання цілих модульних операцій арифметичного та алгебраїчного </w:t>
      </w:r>
      <w:r w:rsidRPr="00DA1BC4">
        <w:rPr>
          <w:szCs w:val="28"/>
        </w:rPr>
        <w:lastRenderedPageBreak/>
        <w:t>множення двох чисел, представлених у СЗК. Надалі ММ та вдосконалений метод множення двох чисел можуть бути покладено в основу узагальненого методу швидкої обробки всіх цілих арифметичних операцій додавання, віднімання та множення в С3К.</w:t>
      </w:r>
    </w:p>
    <w:p w:rsidR="00D97A87" w:rsidRPr="00DA1BC4" w:rsidRDefault="00D97A87" w:rsidP="00D97A87">
      <w:pPr>
        <w:widowControl w:val="0"/>
        <w:jc w:val="both"/>
        <w:rPr>
          <w:szCs w:val="28"/>
        </w:rPr>
      </w:pPr>
    </w:p>
    <w:p w:rsidR="00C8091A" w:rsidRPr="00DA1BC4" w:rsidRDefault="000D7C79" w:rsidP="009A596A">
      <w:pPr>
        <w:pStyle w:val="2"/>
      </w:pPr>
      <w:r>
        <w:t>3.3</w:t>
      </w:r>
      <w:r w:rsidR="00C8091A" w:rsidRPr="00DA1BC4">
        <w:t xml:space="preserve"> Висновки по розділу 3</w:t>
      </w:r>
    </w:p>
    <w:p w:rsidR="0071198A" w:rsidRPr="00DA1BC4" w:rsidRDefault="0071198A" w:rsidP="00876765">
      <w:pPr>
        <w:widowControl w:val="0"/>
        <w:autoSpaceDE w:val="0"/>
        <w:autoSpaceDN w:val="0"/>
        <w:adjustRightInd w:val="0"/>
        <w:jc w:val="both"/>
        <w:rPr>
          <w:szCs w:val="28"/>
        </w:rPr>
      </w:pPr>
    </w:p>
    <w:p w:rsidR="00377092" w:rsidRPr="00DA1BC4" w:rsidRDefault="00377092" w:rsidP="00377092">
      <w:pPr>
        <w:widowControl w:val="0"/>
        <w:autoSpaceDE w:val="0"/>
        <w:autoSpaceDN w:val="0"/>
        <w:adjustRightInd w:val="0"/>
        <w:jc w:val="both"/>
        <w:rPr>
          <w:rFonts w:cs="Times New Roman"/>
          <w:szCs w:val="28"/>
        </w:rPr>
      </w:pPr>
      <w:r w:rsidRPr="00DA1BC4">
        <w:rPr>
          <w:rFonts w:cs="Times New Roman"/>
          <w:szCs w:val="28"/>
        </w:rPr>
        <w:t>Результати досліджень методів реалізації арифметичних операцій показали, що використання методу табличної обробки даних у позитивному числовому діапазоні забезпечує максимально високу швидкодію виконання операцій додавання, віднімання та множення в СЗК. Результат арифметичних модульних операцій може бути отриманий на момент надходження вхідних чисел на табличний суматор, тобто. за один такт. І тут час виконання арифметичних операцій на СЗК порівняно з тактовою частотою обчислювача, що неможливо у позиційних двійкових СОП при існуючої елементної базі.</w:t>
      </w:r>
    </w:p>
    <w:p w:rsidR="00377092" w:rsidRPr="00DA1BC4" w:rsidRDefault="00377092" w:rsidP="00377092">
      <w:pPr>
        <w:widowControl w:val="0"/>
        <w:autoSpaceDE w:val="0"/>
        <w:autoSpaceDN w:val="0"/>
        <w:adjustRightInd w:val="0"/>
        <w:jc w:val="both"/>
        <w:rPr>
          <w:rFonts w:cs="Times New Roman"/>
          <w:szCs w:val="28"/>
        </w:rPr>
      </w:pPr>
      <w:r w:rsidRPr="00DA1BC4">
        <w:rPr>
          <w:rFonts w:cs="Times New Roman"/>
          <w:szCs w:val="28"/>
        </w:rPr>
        <w:t xml:space="preserve">У даному розділі вдосконалено математичну модель процесу табличного виконання операції множення у СЗК. На підставі цієї моделі вдосконалено метод табличної реалізації операції множення двох чисел у СЗК. Суть удосконалення полягає у можливості виконання модульної операції множення як у позитивному, так і в негативному числових діапазонах. Удосконалення методу здійснювалося шляхом застосування спеціального кодування чисел в </w:t>
      </w:r>
      <w:r w:rsidR="00B94A1A" w:rsidRPr="00DA1BC4">
        <w:rPr>
          <w:rFonts w:cs="Times New Roman"/>
          <w:szCs w:val="28"/>
        </w:rPr>
        <w:t>Ш</w:t>
      </w:r>
      <w:r w:rsidRPr="00DA1BC4">
        <w:rPr>
          <w:rFonts w:cs="Times New Roman"/>
          <w:szCs w:val="28"/>
        </w:rPr>
        <w:t>Ф на основі використання табличного принципу обробки даних. Застосування вдосконаленого методу підвищує швидкодію реалізації цілісної модульної арифметичної операції множення, що підвищує продуктивність СОП СОКІ у СЗК.</w:t>
      </w:r>
    </w:p>
    <w:p w:rsidR="00C8091A" w:rsidRPr="00DA1BC4" w:rsidRDefault="00377092" w:rsidP="00377092">
      <w:pPr>
        <w:widowControl w:val="0"/>
        <w:autoSpaceDE w:val="0"/>
        <w:autoSpaceDN w:val="0"/>
        <w:adjustRightInd w:val="0"/>
        <w:jc w:val="both"/>
        <w:rPr>
          <w:rFonts w:cs="Times New Roman"/>
          <w:szCs w:val="28"/>
        </w:rPr>
      </w:pPr>
      <w:r w:rsidRPr="00DA1BC4">
        <w:rPr>
          <w:rFonts w:cs="Times New Roman"/>
          <w:szCs w:val="28"/>
        </w:rPr>
        <w:t>На основі отриманого методу був отриманий алгоритм реалізації операції множення двох чисел у СЗК, відповідно до якого було синтезовано пристрої для його реалізації.</w:t>
      </w:r>
    </w:p>
    <w:p w:rsidR="0082248A" w:rsidRPr="00DA1BC4" w:rsidRDefault="0082248A" w:rsidP="00FF0C46">
      <w:pPr>
        <w:rPr>
          <w:rFonts w:cs="Times New Roman"/>
          <w:szCs w:val="28"/>
        </w:rPr>
      </w:pPr>
      <w:r w:rsidRPr="00DA1BC4">
        <w:rPr>
          <w:rFonts w:cs="Times New Roman"/>
          <w:szCs w:val="28"/>
        </w:rPr>
        <w:br w:type="page"/>
      </w:r>
    </w:p>
    <w:p w:rsidR="00CA0688" w:rsidRPr="00DA1BC4" w:rsidRDefault="00CA0688" w:rsidP="009A596A">
      <w:pPr>
        <w:pStyle w:val="1"/>
      </w:pPr>
      <w:r w:rsidRPr="00DA1BC4">
        <w:lastRenderedPageBreak/>
        <w:t>ВИСНОВКИ</w:t>
      </w:r>
    </w:p>
    <w:p w:rsidR="00CA0688" w:rsidRPr="00DA1BC4" w:rsidRDefault="00EE142E" w:rsidP="00FF0C46">
      <w:pPr>
        <w:widowControl w:val="0"/>
        <w:jc w:val="both"/>
        <w:rPr>
          <w:szCs w:val="28"/>
        </w:rPr>
      </w:pPr>
      <w:r w:rsidRPr="00DA1BC4">
        <w:rPr>
          <w:szCs w:val="28"/>
        </w:rPr>
        <w:t>Проведен</w:t>
      </w:r>
      <w:r w:rsidR="00CA0688" w:rsidRPr="00DA1BC4">
        <w:rPr>
          <w:szCs w:val="28"/>
        </w:rPr>
        <w:t xml:space="preserve">о аналіз впливу властивостей СЗК на основні характеристики </w:t>
      </w:r>
      <w:r w:rsidR="0008072D" w:rsidRPr="00DA1BC4">
        <w:rPr>
          <w:szCs w:val="28"/>
        </w:rPr>
        <w:t>С</w:t>
      </w:r>
      <w:r w:rsidR="00CA0688" w:rsidRPr="00DA1BC4">
        <w:rPr>
          <w:szCs w:val="28"/>
        </w:rPr>
        <w:t>ОП.</w:t>
      </w:r>
    </w:p>
    <w:p w:rsidR="00CA0688" w:rsidRPr="00DA1BC4" w:rsidRDefault="00CA0688" w:rsidP="00FF0C46">
      <w:pPr>
        <w:widowControl w:val="0"/>
        <w:jc w:val="both"/>
        <w:rPr>
          <w:bCs/>
          <w:szCs w:val="28"/>
        </w:rPr>
      </w:pPr>
      <w:r w:rsidRPr="00DA1BC4">
        <w:rPr>
          <w:i/>
          <w:iCs/>
          <w:szCs w:val="28"/>
        </w:rPr>
        <w:t>Незалежність залишків</w:t>
      </w:r>
      <w:r w:rsidRPr="00DA1BC4">
        <w:rPr>
          <w:szCs w:val="28"/>
        </w:rPr>
        <w:t xml:space="preserve"> це дає можливість побудови </w:t>
      </w:r>
      <w:r w:rsidR="0008072D" w:rsidRPr="00DA1BC4">
        <w:rPr>
          <w:szCs w:val="28"/>
        </w:rPr>
        <w:t>С</w:t>
      </w:r>
      <w:r w:rsidRPr="00DA1BC4">
        <w:rPr>
          <w:szCs w:val="28"/>
        </w:rPr>
        <w:t xml:space="preserve">ОП у вигляді набору незалежних обчислюваних паралельно працюючих трактів, кожен з яких функціонує незалежно один від одного, тобто </w:t>
      </w:r>
      <w:r w:rsidR="0008072D" w:rsidRPr="00DA1BC4">
        <w:rPr>
          <w:szCs w:val="28"/>
        </w:rPr>
        <w:t>С</w:t>
      </w:r>
      <w:r w:rsidRPr="00DA1BC4">
        <w:rPr>
          <w:szCs w:val="28"/>
        </w:rPr>
        <w:t xml:space="preserve">ОП в СЗК має модульну конструкцію, що дозволяє здійснювати ремонт і технічне обслуговування не перериваючи розв’язання задачі. Помилки, які виникають в тракті по довільній основі </w:t>
      </w:r>
      <w:r w:rsidRPr="00DA1BC4">
        <w:rPr>
          <w:i/>
          <w:szCs w:val="28"/>
        </w:rPr>
        <w:t>m</w:t>
      </w:r>
      <w:r w:rsidRPr="00DA1BC4">
        <w:rPr>
          <w:i/>
          <w:szCs w:val="28"/>
          <w:vertAlign w:val="subscript"/>
        </w:rPr>
        <w:t>i</w:t>
      </w:r>
      <w:r w:rsidRPr="00DA1BC4">
        <w:rPr>
          <w:i/>
          <w:szCs w:val="28"/>
        </w:rPr>
        <w:t xml:space="preserve"> </w:t>
      </w:r>
      <w:r w:rsidRPr="00DA1BC4">
        <w:rPr>
          <w:szCs w:val="28"/>
        </w:rPr>
        <w:t xml:space="preserve">СЗК, не “розмножуються” в останні тракти, що підвищує ймовірність обчислень </w:t>
      </w:r>
      <w:r w:rsidR="0008072D" w:rsidRPr="00DA1BC4">
        <w:rPr>
          <w:szCs w:val="28"/>
        </w:rPr>
        <w:t>С</w:t>
      </w:r>
      <w:r w:rsidRPr="00DA1BC4">
        <w:rPr>
          <w:szCs w:val="28"/>
        </w:rPr>
        <w:t xml:space="preserve">ОП в цілому при цьому байдуже, мала місце по основі </w:t>
      </w:r>
      <w:r w:rsidRPr="00DA1BC4">
        <w:rPr>
          <w:i/>
          <w:szCs w:val="28"/>
        </w:rPr>
        <w:t>m</w:t>
      </w:r>
      <w:r w:rsidRPr="00DA1BC4">
        <w:rPr>
          <w:i/>
          <w:szCs w:val="28"/>
          <w:vertAlign w:val="subscript"/>
        </w:rPr>
        <w:t>i</w:t>
      </w:r>
      <w:r w:rsidRPr="00DA1BC4">
        <w:rPr>
          <w:szCs w:val="28"/>
        </w:rPr>
        <w:t xml:space="preserve"> однократна чи багатократні помилки чи навіть пачка помилок довжиною не більше </w:t>
      </w:r>
      <w:r w:rsidRPr="00DA1BC4">
        <w:rPr>
          <w:i/>
          <w:szCs w:val="28"/>
        </w:rPr>
        <w:t>m</w:t>
      </w:r>
      <w:r w:rsidRPr="00DA1BC4">
        <w:rPr>
          <w:i/>
          <w:szCs w:val="28"/>
          <w:vertAlign w:val="subscript"/>
        </w:rPr>
        <w:t>i</w:t>
      </w:r>
      <w:r w:rsidRPr="00DA1BC4">
        <w:rPr>
          <w:i/>
          <w:szCs w:val="28"/>
        </w:rPr>
        <w:t xml:space="preserve"> - 1</w:t>
      </w:r>
      <w:r w:rsidRPr="00DA1BC4">
        <w:rPr>
          <w:szCs w:val="28"/>
        </w:rPr>
        <w:t xml:space="preserve"> двійкових розрядів. </w:t>
      </w:r>
      <w:r w:rsidRPr="00DA1BC4">
        <w:rPr>
          <w:bCs/>
          <w:szCs w:val="28"/>
        </w:rPr>
        <w:t>В результаті використання даної властивості СЗК створена унікальна система контролю і корекції помилок в динаміці обчислюваного процесу при введенні мінімальної кодової надлишковості. Характерною особливістю такої організації контролю і корекції помилок являється їх виправлення без зупинки обчислень, що особливо важливе для СОКІ, який функціонує в реальному часу.</w:t>
      </w:r>
    </w:p>
    <w:p w:rsidR="00CA0688" w:rsidRPr="00DA1BC4" w:rsidRDefault="00CA0688" w:rsidP="00FF0C46">
      <w:pPr>
        <w:widowControl w:val="0"/>
        <w:jc w:val="both"/>
        <w:rPr>
          <w:szCs w:val="28"/>
        </w:rPr>
      </w:pPr>
      <w:r w:rsidRPr="00DA1BC4">
        <w:rPr>
          <w:bCs/>
          <w:i/>
          <w:iCs/>
          <w:szCs w:val="28"/>
        </w:rPr>
        <w:t>Рівноправність залишків</w:t>
      </w:r>
      <w:r w:rsidRPr="00DA1BC4">
        <w:rPr>
          <w:i/>
          <w:szCs w:val="28"/>
        </w:rPr>
        <w:t>.</w:t>
      </w:r>
      <w:r w:rsidRPr="00DA1BC4">
        <w:rPr>
          <w:szCs w:val="28"/>
        </w:rPr>
        <w:t xml:space="preserve"> Залишок а</w:t>
      </w:r>
      <w:r w:rsidRPr="00DA1BC4">
        <w:rPr>
          <w:szCs w:val="28"/>
          <w:vertAlign w:val="subscript"/>
        </w:rPr>
        <w:t>і</w:t>
      </w:r>
      <w:r w:rsidRPr="00DA1BC4">
        <w:rPr>
          <w:szCs w:val="28"/>
        </w:rPr>
        <w:t xml:space="preserve"> числа </w:t>
      </w:r>
      <w:r w:rsidRPr="00DA1BC4">
        <w:rPr>
          <w:i/>
          <w:szCs w:val="28"/>
        </w:rPr>
        <w:t>А = а</w:t>
      </w:r>
      <w:r w:rsidRPr="00DA1BC4">
        <w:rPr>
          <w:i/>
          <w:szCs w:val="28"/>
          <w:vertAlign w:val="subscript"/>
        </w:rPr>
        <w:t>1</w:t>
      </w:r>
      <w:r w:rsidRPr="00DA1BC4">
        <w:rPr>
          <w:i/>
          <w:szCs w:val="28"/>
        </w:rPr>
        <w:t>, а</w:t>
      </w:r>
      <w:r w:rsidRPr="00DA1BC4">
        <w:rPr>
          <w:i/>
          <w:szCs w:val="28"/>
          <w:vertAlign w:val="subscript"/>
        </w:rPr>
        <w:t>2</w:t>
      </w:r>
      <w:r w:rsidRPr="00DA1BC4">
        <w:rPr>
          <w:i/>
          <w:szCs w:val="28"/>
        </w:rPr>
        <w:t>, ... , а</w:t>
      </w:r>
      <w:r w:rsidRPr="00DA1BC4">
        <w:rPr>
          <w:i/>
          <w:szCs w:val="28"/>
          <w:vertAlign w:val="subscript"/>
        </w:rPr>
        <w:t>n</w:t>
      </w:r>
      <w:r w:rsidRPr="00DA1BC4">
        <w:rPr>
          <w:i/>
          <w:szCs w:val="28"/>
        </w:rPr>
        <w:t xml:space="preserve"> </w:t>
      </w:r>
      <w:r w:rsidRPr="00DA1BC4">
        <w:rPr>
          <w:szCs w:val="28"/>
        </w:rPr>
        <w:t xml:space="preserve">в СЗК несе інформацію про все початкове число </w:t>
      </w:r>
      <w:r w:rsidRPr="00DA1BC4">
        <w:rPr>
          <w:iCs/>
          <w:szCs w:val="28"/>
        </w:rPr>
        <w:t>А</w:t>
      </w:r>
      <w:r w:rsidRPr="00DA1BC4">
        <w:rPr>
          <w:szCs w:val="28"/>
        </w:rPr>
        <w:t xml:space="preserve">, що дає можливість програмними методами замінити обчислюваний тракт по модулю </w:t>
      </w:r>
      <w:r w:rsidRPr="00DA1BC4">
        <w:rPr>
          <w:iCs/>
          <w:szCs w:val="28"/>
        </w:rPr>
        <w:t>m</w:t>
      </w:r>
      <w:r w:rsidRPr="00DA1BC4">
        <w:rPr>
          <w:iCs/>
          <w:szCs w:val="28"/>
          <w:vertAlign w:val="subscript"/>
        </w:rPr>
        <w:t>i</w:t>
      </w:r>
      <w:r w:rsidRPr="00DA1BC4">
        <w:rPr>
          <w:szCs w:val="28"/>
        </w:rPr>
        <w:t xml:space="preserve">, який, зіпсувався, на працездатний тракт по модулю </w:t>
      </w:r>
      <w:r w:rsidRPr="00DA1BC4">
        <w:rPr>
          <w:i/>
          <w:iCs/>
          <w:szCs w:val="28"/>
        </w:rPr>
        <w:t>m</w:t>
      </w:r>
      <w:r w:rsidRPr="00DA1BC4">
        <w:rPr>
          <w:i/>
          <w:iCs/>
          <w:szCs w:val="28"/>
          <w:vertAlign w:val="subscript"/>
        </w:rPr>
        <w:t>j</w:t>
      </w:r>
      <w:r w:rsidRPr="00DA1BC4">
        <w:rPr>
          <w:i/>
          <w:iCs/>
          <w:szCs w:val="28"/>
        </w:rPr>
        <w:t xml:space="preserve"> (m</w:t>
      </w:r>
      <w:r w:rsidRPr="00DA1BC4">
        <w:rPr>
          <w:i/>
          <w:iCs/>
          <w:szCs w:val="28"/>
          <w:vertAlign w:val="subscript"/>
        </w:rPr>
        <w:t>i</w:t>
      </w:r>
      <w:r w:rsidRPr="00DA1BC4">
        <w:rPr>
          <w:i/>
          <w:iCs/>
          <w:szCs w:val="28"/>
        </w:rPr>
        <w:t xml:space="preserve"> &lt; m</w:t>
      </w:r>
      <w:r w:rsidRPr="00DA1BC4">
        <w:rPr>
          <w:i/>
          <w:iCs/>
          <w:szCs w:val="28"/>
          <w:vertAlign w:val="subscript"/>
        </w:rPr>
        <w:t xml:space="preserve">j </w:t>
      </w:r>
      <w:r w:rsidRPr="00DA1BC4">
        <w:rPr>
          <w:i/>
          <w:iCs/>
          <w:szCs w:val="28"/>
        </w:rPr>
        <w:t>)</w:t>
      </w:r>
      <w:r w:rsidRPr="00DA1BC4">
        <w:rPr>
          <w:iCs/>
          <w:szCs w:val="28"/>
        </w:rPr>
        <w:t>,</w:t>
      </w:r>
      <w:r w:rsidRPr="00DA1BC4">
        <w:rPr>
          <w:szCs w:val="28"/>
        </w:rPr>
        <w:t xml:space="preserve"> не перериваючи вирішення задачі. Окрім того, </w:t>
      </w:r>
      <w:r w:rsidR="0008072D" w:rsidRPr="00DA1BC4">
        <w:rPr>
          <w:szCs w:val="28"/>
        </w:rPr>
        <w:t>С</w:t>
      </w:r>
      <w:r w:rsidRPr="00DA1BC4">
        <w:rPr>
          <w:szCs w:val="28"/>
        </w:rPr>
        <w:t xml:space="preserve">ОП в СЗК з двома контрольними основами зберігає свою працездатність при відмові будь-яких двох обчислюваних трактів. При відмові третього чи навіть четвертого тракту </w:t>
      </w:r>
      <w:r w:rsidR="0008072D" w:rsidRPr="00DA1BC4">
        <w:rPr>
          <w:szCs w:val="28"/>
        </w:rPr>
        <w:t>С</w:t>
      </w:r>
      <w:r w:rsidRPr="00DA1BC4">
        <w:rPr>
          <w:szCs w:val="28"/>
        </w:rPr>
        <w:t xml:space="preserve">ОП в СЗК ще може виконувати програму при деякому зниженні точності обчислень, тобто така </w:t>
      </w:r>
      <w:r w:rsidR="0008072D" w:rsidRPr="00DA1BC4">
        <w:rPr>
          <w:szCs w:val="28"/>
        </w:rPr>
        <w:t>С</w:t>
      </w:r>
      <w:r w:rsidRPr="00DA1BC4">
        <w:rPr>
          <w:szCs w:val="28"/>
        </w:rPr>
        <w:t xml:space="preserve">ОП: має властивість деградації і являється виключно живучою. Дана властивість обумовлює наступну характерну особливість функціонування </w:t>
      </w:r>
      <w:r w:rsidR="0008072D" w:rsidRPr="00DA1BC4">
        <w:rPr>
          <w:szCs w:val="28"/>
        </w:rPr>
        <w:t>С</w:t>
      </w:r>
      <w:r w:rsidRPr="00DA1BC4">
        <w:rPr>
          <w:szCs w:val="28"/>
        </w:rPr>
        <w:t xml:space="preserve">ОП: один і той же обчислювач в СЗК може мати різну надійність при вирішенні різних задач в залежності від вимог, які пред’являються до точності, об’єму  пам’яті і </w:t>
      </w:r>
      <w:r w:rsidRPr="00DA1BC4">
        <w:rPr>
          <w:szCs w:val="28"/>
        </w:rPr>
        <w:lastRenderedPageBreak/>
        <w:t>швидкодії, тобто в процесі вирішення задач можливе здійснення “обмінної” операції між точністю обчислень, швидкодією розв’язання алгори</w:t>
      </w:r>
      <w:r w:rsidRPr="00DA1BC4">
        <w:rPr>
          <w:spacing w:val="22"/>
          <w:szCs w:val="28"/>
        </w:rPr>
        <w:t>тм</w:t>
      </w:r>
      <w:r w:rsidRPr="00DA1BC4">
        <w:rPr>
          <w:szCs w:val="28"/>
        </w:rPr>
        <w:t>ів і надійністю (вірогідністю) вирішення задачі.</w:t>
      </w:r>
    </w:p>
    <w:p w:rsidR="00CA0688" w:rsidRPr="00DA1BC4" w:rsidRDefault="00CA0688" w:rsidP="00FF0C46">
      <w:pPr>
        <w:widowControl w:val="0"/>
        <w:jc w:val="both"/>
        <w:rPr>
          <w:szCs w:val="28"/>
        </w:rPr>
      </w:pPr>
      <w:r w:rsidRPr="00DA1BC4">
        <w:rPr>
          <w:szCs w:val="28"/>
        </w:rPr>
        <w:t xml:space="preserve">Використання першої і другої властивості обумовлює наявність одночасного трьох видів резервування: структурного, інформаційного і функціонального, що забезпечує високий рівень надійності </w:t>
      </w:r>
      <w:r w:rsidR="0008072D" w:rsidRPr="00DA1BC4">
        <w:rPr>
          <w:szCs w:val="28"/>
        </w:rPr>
        <w:t>С</w:t>
      </w:r>
      <w:r w:rsidRPr="00DA1BC4">
        <w:rPr>
          <w:szCs w:val="28"/>
        </w:rPr>
        <w:t xml:space="preserve">ОП в СЗК. Аналіз даних властивостей СЗК дозволяє зробити висновок про те, що функціональні блоки і вузли </w:t>
      </w:r>
      <w:r w:rsidR="0008072D" w:rsidRPr="00DA1BC4">
        <w:rPr>
          <w:szCs w:val="28"/>
        </w:rPr>
        <w:t>С</w:t>
      </w:r>
      <w:r w:rsidRPr="00DA1BC4">
        <w:rPr>
          <w:szCs w:val="28"/>
        </w:rPr>
        <w:t>ОП в класі залишків відносяться до таких цифрових пристроїв, які легко контролювати і діагностувати.</w:t>
      </w:r>
    </w:p>
    <w:p w:rsidR="00CA0688" w:rsidRPr="00DA1BC4" w:rsidRDefault="00CA0688" w:rsidP="00FF0C46">
      <w:pPr>
        <w:widowControl w:val="0"/>
        <w:jc w:val="both"/>
        <w:rPr>
          <w:szCs w:val="28"/>
        </w:rPr>
      </w:pPr>
      <w:r w:rsidRPr="00DA1BC4">
        <w:rPr>
          <w:i/>
          <w:iCs/>
          <w:szCs w:val="28"/>
        </w:rPr>
        <w:t>Малорозрядність лишків</w:t>
      </w:r>
      <w:r w:rsidRPr="00DA1BC4">
        <w:rPr>
          <w:i/>
          <w:szCs w:val="28"/>
        </w:rPr>
        <w:t>.</w:t>
      </w:r>
      <w:r w:rsidRPr="00DA1BC4">
        <w:rPr>
          <w:szCs w:val="28"/>
        </w:rPr>
        <w:t xml:space="preserve"> Синтезовано табличні алгоритми реалізації арифметичних операцій, дозволяють різко підвищити надійність і продуктивність </w:t>
      </w:r>
      <w:r w:rsidR="0008072D" w:rsidRPr="00DA1BC4">
        <w:rPr>
          <w:szCs w:val="28"/>
        </w:rPr>
        <w:t>С</w:t>
      </w:r>
      <w:r w:rsidRPr="00DA1BC4">
        <w:rPr>
          <w:szCs w:val="28"/>
        </w:rPr>
        <w:t xml:space="preserve">ОП. Показана можливість ефективного використання непозиційного кодування в модулярному коді для покращення основних характеристик </w:t>
      </w:r>
      <w:r w:rsidR="0008072D" w:rsidRPr="00DA1BC4">
        <w:rPr>
          <w:szCs w:val="28"/>
        </w:rPr>
        <w:t>С</w:t>
      </w:r>
      <w:r w:rsidRPr="00DA1BC4">
        <w:rPr>
          <w:szCs w:val="28"/>
        </w:rPr>
        <w:t xml:space="preserve">ОП. Якщо застосування модулярного коду для підвищення користувацької продуктивності являється загально відомим фактом, то питання використання </w:t>
      </w:r>
      <w:r w:rsidR="0008072D" w:rsidRPr="00DA1BC4">
        <w:rPr>
          <w:szCs w:val="28"/>
        </w:rPr>
        <w:t>СЗК</w:t>
      </w:r>
      <w:r w:rsidRPr="00DA1BC4">
        <w:rPr>
          <w:szCs w:val="28"/>
        </w:rPr>
        <w:t xml:space="preserve"> для покращення надійністних характеристик </w:t>
      </w:r>
      <w:r w:rsidR="0008072D" w:rsidRPr="00DA1BC4">
        <w:rPr>
          <w:szCs w:val="28"/>
        </w:rPr>
        <w:t>С</w:t>
      </w:r>
      <w:r w:rsidRPr="00DA1BC4">
        <w:rPr>
          <w:szCs w:val="28"/>
        </w:rPr>
        <w:t>ОП потребує додаткових досліджень один з цих аспектів був розглянутий у роботі. Результати досліджень показали, що СЗК при меншій додатково введеній кількості обладнання забезпечує не меншу надійність, чим потроєна або дубльована мажоритарна структура, що дуже важливо при побудові спеціалізованих ОП часу.</w:t>
      </w:r>
    </w:p>
    <w:p w:rsidR="00D02180" w:rsidRPr="00DA1BC4" w:rsidRDefault="00CA0688" w:rsidP="00FF0C46">
      <w:pPr>
        <w:pStyle w:val="a3"/>
        <w:spacing w:line="360" w:lineRule="auto"/>
        <w:jc w:val="both"/>
        <w:rPr>
          <w:lang w:eastAsia="uk-UA"/>
        </w:rPr>
      </w:pPr>
      <w:r w:rsidRPr="00DA1BC4">
        <w:rPr>
          <w:lang w:eastAsia="uk-UA"/>
        </w:rPr>
        <w:t xml:space="preserve">У роботі проведено дослідження завдань функціонування </w:t>
      </w:r>
      <w:r w:rsidR="0008072D" w:rsidRPr="00DA1BC4">
        <w:rPr>
          <w:lang w:eastAsia="uk-UA"/>
        </w:rPr>
        <w:t>СОП СОКІ</w:t>
      </w:r>
      <w:r w:rsidRPr="00DA1BC4">
        <w:rPr>
          <w:lang w:eastAsia="uk-UA"/>
        </w:rPr>
        <w:t xml:space="preserve">. Надані теоретичні відомості про </w:t>
      </w:r>
      <w:r w:rsidR="0008072D" w:rsidRPr="00DA1BC4">
        <w:rPr>
          <w:lang w:eastAsia="uk-UA"/>
        </w:rPr>
        <w:t>НСЧ</w:t>
      </w:r>
      <w:r w:rsidRPr="00DA1BC4">
        <w:rPr>
          <w:lang w:eastAsia="uk-UA"/>
        </w:rPr>
        <w:t xml:space="preserve"> в СЗК. Сформульовані і досліджені принципи обробки інформації в СЗК. Проведено дослідження впливу основних властивостей </w:t>
      </w:r>
      <w:r w:rsidR="0008072D" w:rsidRPr="00DA1BC4">
        <w:rPr>
          <w:lang w:eastAsia="uk-UA"/>
        </w:rPr>
        <w:t>СЗК</w:t>
      </w:r>
      <w:r w:rsidRPr="00DA1BC4">
        <w:rPr>
          <w:lang w:eastAsia="uk-UA"/>
        </w:rPr>
        <w:t xml:space="preserve"> на архітектуру і принципи функціонування СОКІ. Розроблена і досліджена структура СОКІ у СЗК. </w:t>
      </w:r>
    </w:p>
    <w:p w:rsidR="0008072D" w:rsidRPr="00DA1BC4" w:rsidRDefault="0008072D" w:rsidP="0008072D">
      <w:pPr>
        <w:jc w:val="both"/>
        <w:rPr>
          <w:rFonts w:cs="Times New Roman"/>
          <w:color w:val="222222"/>
          <w:szCs w:val="28"/>
          <w:shd w:val="clear" w:color="auto" w:fill="FCFCFC"/>
        </w:rPr>
      </w:pPr>
      <w:r w:rsidRPr="00DA1BC4">
        <w:rPr>
          <w:rFonts w:cs="Times New Roman"/>
          <w:szCs w:val="28"/>
        </w:rPr>
        <w:t>СЗК</w:t>
      </w:r>
      <w:r w:rsidRPr="00DA1BC4">
        <w:rPr>
          <w:rFonts w:cs="Times New Roman"/>
          <w:color w:val="000000"/>
          <w:szCs w:val="28"/>
          <w:shd w:val="clear" w:color="auto" w:fill="FFFFFF"/>
        </w:rPr>
        <w:t xml:space="preserve"> є досить своєрідною системою числення і, як усі існуючі системи числення, накладає обмеження не на структуру всієї машини в цілому, а лише на структуру арифметичного пристрою в світлі своєрідного трактування алгоритмів реалізації ряду операцій арифметичного пристрою. Тому у даному </w:t>
      </w:r>
      <w:r w:rsidRPr="00DA1BC4">
        <w:rPr>
          <w:rFonts w:cs="Times New Roman"/>
          <w:color w:val="000000"/>
          <w:szCs w:val="28"/>
          <w:shd w:val="clear" w:color="auto" w:fill="FFFFFF"/>
        </w:rPr>
        <w:lastRenderedPageBreak/>
        <w:t xml:space="preserve">розділі було розглянуто й досліджено </w:t>
      </w:r>
      <w:r w:rsidRPr="00DA1BC4">
        <w:rPr>
          <w:rFonts w:cs="Times New Roman"/>
          <w:szCs w:val="28"/>
        </w:rPr>
        <w:t>структуру СОП СОКІ, що функціонують у СЗК</w:t>
      </w:r>
      <w:r w:rsidRPr="00DA1BC4">
        <w:rPr>
          <w:rFonts w:cs="Times New Roman"/>
          <w:color w:val="222222"/>
          <w:szCs w:val="28"/>
          <w:shd w:val="clear" w:color="auto" w:fill="FCFCFC"/>
        </w:rPr>
        <w:t xml:space="preserve">. </w:t>
      </w:r>
      <w:r w:rsidRPr="00DA1BC4">
        <w:rPr>
          <w:rFonts w:cs="Times New Roman"/>
          <w:szCs w:val="28"/>
          <w:shd w:val="clear" w:color="auto" w:fill="FCFCFC"/>
        </w:rPr>
        <w:t xml:space="preserve">Структурна схема СОП у </w:t>
      </w:r>
      <w:r w:rsidRPr="00DA1BC4">
        <w:rPr>
          <w:rFonts w:cs="Times New Roman"/>
          <w:szCs w:val="28"/>
        </w:rPr>
        <w:t>СЗК</w:t>
      </w:r>
      <w:r w:rsidRPr="00DA1BC4">
        <w:rPr>
          <w:rFonts w:cs="Times New Roman"/>
          <w:szCs w:val="28"/>
          <w:shd w:val="clear" w:color="auto" w:fill="FCFCFC"/>
        </w:rPr>
        <w:t xml:space="preserve"> являє собою набір управляючих пристроїв (мікропроцесорів), що функціонують у відповідному тракті незалежно один від одного і паралельно в часі, причому кожна по своєму, певному модулю </w:t>
      </w:r>
      <w:r w:rsidRPr="00DA1BC4">
        <w:rPr>
          <w:rFonts w:cs="Times New Roman"/>
          <w:position w:val="-12"/>
          <w:szCs w:val="28"/>
        </w:rPr>
        <w:object w:dxaOrig="320" w:dyaOrig="380">
          <v:shape id="_x0000_i1619" type="#_x0000_t75" style="width:15.5pt;height:19pt" o:ole="">
            <v:imagedata r:id="rId12" o:title=""/>
          </v:shape>
          <o:OLEObject Type="Embed" ProgID="Equation.DSMT4" ShapeID="_x0000_i1619" DrawAspect="Content" ObjectID="_1700725244" r:id="rId1102"/>
        </w:object>
      </w:r>
      <w:r w:rsidRPr="00DA1BC4">
        <w:rPr>
          <w:rFonts w:cs="Times New Roman"/>
          <w:szCs w:val="28"/>
          <w:shd w:val="clear" w:color="auto" w:fill="FCFCFC"/>
        </w:rPr>
        <w:t xml:space="preserve">. У цьому випадку пристрої введення та виведення вирішують також відповідно завдання перетворення вхідної інформації СОП з позиційного коду в код </w:t>
      </w:r>
      <w:r w:rsidRPr="00DA1BC4">
        <w:rPr>
          <w:rFonts w:cs="Times New Roman"/>
          <w:szCs w:val="28"/>
        </w:rPr>
        <w:t>СЗК</w:t>
      </w:r>
      <w:r w:rsidRPr="00DA1BC4">
        <w:rPr>
          <w:rFonts w:cs="Times New Roman"/>
          <w:szCs w:val="28"/>
          <w:shd w:val="clear" w:color="auto" w:fill="FCFCFC"/>
        </w:rPr>
        <w:t xml:space="preserve"> і навпаки. Тобто структура СОП у </w:t>
      </w:r>
      <w:r w:rsidRPr="00DA1BC4">
        <w:rPr>
          <w:rFonts w:cs="Times New Roman"/>
          <w:szCs w:val="28"/>
        </w:rPr>
        <w:t>СЗК</w:t>
      </w:r>
      <w:r w:rsidRPr="00DA1BC4">
        <w:rPr>
          <w:rFonts w:cs="Times New Roman"/>
          <w:szCs w:val="28"/>
          <w:shd w:val="clear" w:color="auto" w:fill="FCFCFC"/>
        </w:rPr>
        <w:t xml:space="preserve"> </w:t>
      </w:r>
      <w:r w:rsidRPr="00DA1BC4">
        <w:rPr>
          <w:rFonts w:cs="Times New Roman"/>
          <w:szCs w:val="28"/>
        </w:rPr>
        <w:t>представляє собою послідовне з'єднання каналів обробки інформації (КОІ). Для підвищення надійності СОП у відповідних КОІ вводяться резервні тракти обробки інформації (ТОІ).</w:t>
      </w:r>
    </w:p>
    <w:p w:rsidR="0008072D" w:rsidRPr="00DA1BC4" w:rsidRDefault="0008072D" w:rsidP="0008072D">
      <w:pPr>
        <w:widowControl w:val="0"/>
        <w:autoSpaceDE w:val="0"/>
        <w:autoSpaceDN w:val="0"/>
        <w:adjustRightInd w:val="0"/>
        <w:jc w:val="both"/>
        <w:rPr>
          <w:rFonts w:cs="Times New Roman"/>
          <w:szCs w:val="28"/>
        </w:rPr>
      </w:pPr>
      <w:r w:rsidRPr="00DA1BC4">
        <w:rPr>
          <w:rFonts w:cs="Times New Roman"/>
          <w:szCs w:val="28"/>
        </w:rPr>
        <w:t>При проектуванні та експлуатації СОП дуже часто виникає завдання не тільки забезпечити необхідну надійність шляхом резервування, а й реалізувати це якомога більш економно. При цьому для СОП СОКІ доводиться враховувати обмеження в габаритах, вазі, споживаної електроенергії, вартості та інших характеристиках. Інакше кажучи, виникає задача оптимального резервування.</w:t>
      </w:r>
    </w:p>
    <w:p w:rsidR="0008072D" w:rsidRPr="00DA1BC4" w:rsidRDefault="0008072D" w:rsidP="0008072D">
      <w:pPr>
        <w:jc w:val="both"/>
        <w:rPr>
          <w:rFonts w:cs="Times New Roman"/>
          <w:szCs w:val="28"/>
        </w:rPr>
      </w:pPr>
      <w:r w:rsidRPr="00DA1BC4">
        <w:rPr>
          <w:rFonts w:cs="Times New Roman"/>
          <w:szCs w:val="28"/>
        </w:rPr>
        <w:t>У другому розділі на основі положень теорії надійності сформульована і вирішена пряма і зворотна задачі оптимального резервування СОП СОКІ, що функціонують у СЗК. Рішення задачі було проведено методом покоординатного найшвидшого спуску. Вибір даного математичного методу розв'язання задачі обумовлений насамперед тим, що даний метод порівняно простий при проведенні інженерних розрахунків, дає практично прийнятне рішення, а в ряді випадків і абсолютно точне рішення. Отриманий за допомогою такого методу результат рішення є цілком задовільним для практичних інженерних додатків.</w:t>
      </w:r>
    </w:p>
    <w:p w:rsidR="0008072D" w:rsidRPr="00DA1BC4" w:rsidRDefault="0008072D" w:rsidP="0008072D">
      <w:pPr>
        <w:jc w:val="both"/>
        <w:rPr>
          <w:rFonts w:cs="Times New Roman"/>
          <w:szCs w:val="28"/>
        </w:rPr>
      </w:pPr>
      <w:r w:rsidRPr="00DA1BC4">
        <w:rPr>
          <w:rFonts w:cs="Times New Roman"/>
          <w:szCs w:val="28"/>
        </w:rPr>
        <w:t>Отримані результати рішення задачі оптимального резервування підтвердили теоретичні дослідження про можливість підвищення швидкодії СОП СОКІ, що функціонують у СЗК без зниження надійності функціонування.</w:t>
      </w:r>
    </w:p>
    <w:p w:rsidR="0008072D" w:rsidRPr="00DA1BC4" w:rsidRDefault="0008072D" w:rsidP="0008072D">
      <w:pPr>
        <w:jc w:val="both"/>
        <w:rPr>
          <w:rFonts w:cs="Times New Roman"/>
          <w:szCs w:val="28"/>
        </w:rPr>
      </w:pPr>
      <w:r w:rsidRPr="00DA1BC4">
        <w:rPr>
          <w:rFonts w:cs="Times New Roman"/>
          <w:szCs w:val="28"/>
        </w:rPr>
        <w:t>Аналіз задачі оптимального резервування СОП у СЗК показує, що незалежно від того, яка задача вирішується метод покоординатного найшвидшого спуску гарантовано забезпечується:</w:t>
      </w:r>
    </w:p>
    <w:p w:rsidR="0008072D" w:rsidRPr="00DA1BC4" w:rsidRDefault="0008072D" w:rsidP="00BE0BBA">
      <w:pPr>
        <w:pStyle w:val="af2"/>
        <w:numPr>
          <w:ilvl w:val="0"/>
          <w:numId w:val="2"/>
        </w:numPr>
        <w:ind w:left="0" w:firstLine="709"/>
        <w:rPr>
          <w:rFonts w:ascii="Times New Roman" w:hAnsi="Times New Roman"/>
          <w:sz w:val="28"/>
          <w:szCs w:val="28"/>
          <w:lang w:val="uk-UA"/>
        </w:rPr>
      </w:pPr>
      <w:r w:rsidRPr="00DA1BC4">
        <w:rPr>
          <w:rFonts w:ascii="Times New Roman" w:hAnsi="Times New Roman" w:cs="Times New Roman"/>
          <w:sz w:val="28"/>
          <w:szCs w:val="28"/>
          <w:lang w:val="uk-UA"/>
        </w:rPr>
        <w:lastRenderedPageBreak/>
        <w:t>мінімальна «вартість» (мінімальна кількість обладнання) СОП СОКІ, що функціонують у СЗК (при вирішенні прямої задачі оптимального резервування);</w:t>
      </w:r>
    </w:p>
    <w:p w:rsidR="0008072D" w:rsidRPr="00DA1BC4" w:rsidRDefault="0008072D" w:rsidP="00AB45E7">
      <w:pPr>
        <w:pStyle w:val="af2"/>
        <w:numPr>
          <w:ilvl w:val="0"/>
          <w:numId w:val="2"/>
        </w:numPr>
        <w:ind w:left="0" w:firstLine="709"/>
        <w:rPr>
          <w:rFonts w:ascii="Times New Roman" w:hAnsi="Times New Roman" w:cs="Times New Roman"/>
          <w:sz w:val="36"/>
          <w:szCs w:val="28"/>
          <w:lang w:val="uk-UA"/>
        </w:rPr>
      </w:pPr>
      <w:r w:rsidRPr="00DA1BC4">
        <w:rPr>
          <w:rFonts w:ascii="Times New Roman" w:hAnsi="Times New Roman" w:cs="Times New Roman"/>
          <w:sz w:val="28"/>
          <w:szCs w:val="28"/>
          <w:lang w:val="uk-UA"/>
        </w:rPr>
        <w:t>максимально можливе значення ймовірності безвідмовної роботи СОП (при вирішенні зворотної задачі оптимального резервування).</w:t>
      </w:r>
    </w:p>
    <w:p w:rsidR="0008072D" w:rsidRPr="00DA1BC4" w:rsidRDefault="0008072D" w:rsidP="0008072D">
      <w:pPr>
        <w:widowControl w:val="0"/>
        <w:autoSpaceDE w:val="0"/>
        <w:autoSpaceDN w:val="0"/>
        <w:adjustRightInd w:val="0"/>
        <w:jc w:val="both"/>
        <w:rPr>
          <w:rFonts w:cs="Times New Roman"/>
          <w:szCs w:val="28"/>
        </w:rPr>
      </w:pPr>
      <w:r w:rsidRPr="00DA1BC4">
        <w:rPr>
          <w:rFonts w:cs="Times New Roman"/>
          <w:szCs w:val="28"/>
        </w:rPr>
        <w:t>Результати досліджень методів реалізації арифметичних операцій показали, що використання методу табличної обробки даних у позитивному числовому діапазоні забезпечує максимально високу швидкодію виконання операцій додавання, віднімання та множення в СЗК. Результат арифметичних модульних операцій може бути отриманий на момент надходження вхідних чисел на табличний суматор, тобто. за один такт. І тут час виконання арифметичних операцій на СЗК порівняно з тактовою частотою обчислювача, що неможливо у позиційних двійкових СОП при існуючої елементної базі.</w:t>
      </w:r>
    </w:p>
    <w:p w:rsidR="0008072D" w:rsidRPr="00DA1BC4" w:rsidRDefault="0008072D" w:rsidP="0008072D">
      <w:pPr>
        <w:widowControl w:val="0"/>
        <w:autoSpaceDE w:val="0"/>
        <w:autoSpaceDN w:val="0"/>
        <w:adjustRightInd w:val="0"/>
        <w:jc w:val="both"/>
        <w:rPr>
          <w:rFonts w:cs="Times New Roman"/>
          <w:szCs w:val="28"/>
        </w:rPr>
      </w:pPr>
      <w:r w:rsidRPr="00DA1BC4">
        <w:rPr>
          <w:rFonts w:cs="Times New Roman"/>
          <w:szCs w:val="28"/>
        </w:rPr>
        <w:t xml:space="preserve">У третьому розділі було вдосконалено математичну модель процесу табличного виконання операції множення у СЗК. На підставі цієї моделі вдосконалено метод табличної реалізації операції множення двох чисел у СЗК. Суть удосконалення полягає у можливості виконання модульної операції множення як у позитивному, так і в негативному числових діапазонах. Удосконалення методу здійснювалося шляхом застосування </w:t>
      </w:r>
      <w:r w:rsidR="00D97A87" w:rsidRPr="00DA1BC4">
        <w:rPr>
          <w:rFonts w:cs="Times New Roman"/>
          <w:szCs w:val="28"/>
        </w:rPr>
        <w:t>спеціального кодування чисел в Ш</w:t>
      </w:r>
      <w:r w:rsidRPr="00DA1BC4">
        <w:rPr>
          <w:rFonts w:cs="Times New Roman"/>
          <w:szCs w:val="28"/>
        </w:rPr>
        <w:t>Ф на основі використання табличного принципу обробки даних. Застосування вдосконаленого методу підвищує швидкодію реалізації цілісної модульної арифметичної операції множення, що підвищує продуктивність СОП СОКІ у СЗК.</w:t>
      </w:r>
    </w:p>
    <w:p w:rsidR="0008072D" w:rsidRPr="00DA1BC4" w:rsidRDefault="0008072D" w:rsidP="0008072D">
      <w:pPr>
        <w:widowControl w:val="0"/>
        <w:autoSpaceDE w:val="0"/>
        <w:autoSpaceDN w:val="0"/>
        <w:adjustRightInd w:val="0"/>
        <w:jc w:val="both"/>
        <w:rPr>
          <w:rFonts w:cs="Times New Roman"/>
          <w:szCs w:val="28"/>
        </w:rPr>
      </w:pPr>
      <w:r w:rsidRPr="00DA1BC4">
        <w:rPr>
          <w:rFonts w:cs="Times New Roman"/>
          <w:szCs w:val="28"/>
        </w:rPr>
        <w:t>На основі отриманого методу був отриманий алгоритм реалізації операції множення двох чисел у СЗК, відповідно до якого було синтезовано пристрої для його реалізації.</w:t>
      </w:r>
    </w:p>
    <w:p w:rsidR="00D02180" w:rsidRPr="00DA1BC4" w:rsidRDefault="00D02180" w:rsidP="00FF0C46">
      <w:pPr>
        <w:rPr>
          <w:rFonts w:eastAsia="Times New Roman" w:cs="Times New Roman"/>
          <w:szCs w:val="24"/>
          <w:lang w:eastAsia="uk-UA"/>
        </w:rPr>
      </w:pPr>
      <w:r w:rsidRPr="00DA1BC4">
        <w:rPr>
          <w:lang w:eastAsia="uk-UA"/>
        </w:rPr>
        <w:br w:type="page"/>
      </w:r>
    </w:p>
    <w:p w:rsidR="00D02180" w:rsidRPr="00DA1BC4" w:rsidRDefault="00D02180" w:rsidP="009A596A">
      <w:pPr>
        <w:pStyle w:val="1"/>
      </w:pPr>
      <w:r w:rsidRPr="00DA1BC4">
        <w:lastRenderedPageBreak/>
        <w:t>СПИСОК ВИКОРИСТАНИХ ДЖЕРЕЛ</w:t>
      </w:r>
    </w:p>
    <w:p w:rsidR="00F94C97" w:rsidRPr="00DA1BC4" w:rsidRDefault="00F94C97" w:rsidP="00BE0BBA">
      <w:pPr>
        <w:widowControl w:val="0"/>
        <w:numPr>
          <w:ilvl w:val="0"/>
          <w:numId w:val="1"/>
        </w:numPr>
        <w:ind w:left="0" w:firstLine="709"/>
        <w:jc w:val="both"/>
        <w:rPr>
          <w:rFonts w:eastAsia="Calibri" w:cs="Times New Roman"/>
          <w:szCs w:val="28"/>
        </w:rPr>
      </w:pPr>
      <w:r w:rsidRPr="00DA1BC4">
        <w:t>В.М. Чешун, Т.І. Чешун Подібність двійкової та десяткової систем числення в ознайомленні з основами електронно-обчислювальної техніки // Вісник Хмельницького національного університету. №4, 2009, с. 254-260</w:t>
      </w:r>
      <w:r w:rsidRPr="00DA1BC4">
        <w:rPr>
          <w:rFonts w:eastAsia="Calibri" w:cs="Times New Roman"/>
          <w:szCs w:val="28"/>
        </w:rPr>
        <w:t xml:space="preserve">. </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Patterson D. A., Hennessy J. L. Computer organization and design, fifth edition: the hardware/software interface (The Morgan Kaufmann series in computer architecture and design) 5th edition. Morgan Kaufmann, 2013. 800 p.</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szCs w:val="28"/>
        </w:rPr>
        <w:t>Мельник, А. О. Архітектура комп’ютера. Наукове видання / А. О. Мельник. – Луцьк: Волинська обласна друкарня, 2008. – 470 с.</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szCs w:val="28"/>
        </w:rPr>
        <w:t>Янко, А. С. Основные свойства непозиционной системы счисления [Текст] / В. А. Краснобаев, С. В. Сомов, А. С. Янко  // Системи управління, навігації та зв’язку : зб. наук. пр. / Полтавський національний технічний університет імені Юрія Кондратюка. – П.: ПолтНТУ, 2013. – Вип. 1(25). – С. 110-113.</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szCs w:val="28"/>
        </w:rPr>
        <w:t xml:space="preserve">Контроллеры и процессоры с параллельной архитектурой </w:t>
      </w:r>
      <w:r w:rsidRPr="00DA1BC4">
        <w:rPr>
          <w:iCs/>
          <w:szCs w:val="28"/>
        </w:rPr>
        <w:t xml:space="preserve">[Текст]: </w:t>
      </w:r>
      <w:r w:rsidRPr="00DA1BC4">
        <w:rPr>
          <w:szCs w:val="28"/>
        </w:rPr>
        <w:t>учебник для ВУЗов / И. А. Фурман, В. А. Краснобаев, М. Л. Малиновский, С. В. Панченко ; под ред. Г. И. Загария. – Х.: УкрГАЖТ, 2006. – 416 с.</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szCs w:val="28"/>
        </w:rPr>
        <w:t xml:space="preserve">Вариченко, Л. В. Принципы построения многозначных процессоров для параллельной обработки данных </w:t>
      </w:r>
      <w:r w:rsidRPr="00DA1BC4">
        <w:rPr>
          <w:rFonts w:eastAsia="SFRM1200"/>
          <w:szCs w:val="28"/>
        </w:rPr>
        <w:t xml:space="preserve">[Текст] </w:t>
      </w:r>
      <w:r w:rsidRPr="00DA1BC4">
        <w:rPr>
          <w:szCs w:val="28"/>
        </w:rPr>
        <w:t>: в кн.: Параллельные машины. / Л. В. Вариченко, М. А. Раков. – Киев, 1980. – С. 23-24.</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E. Biham New types of cryptanalytic attacks using related keys // Advances in Cryptology. – Proceedings Eurocrypt'93. – LNCS 765. – 1993. – P. 398–409.</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Times New Roman" w:cs="Times New Roman"/>
          <w:iCs/>
          <w:color w:val="202122"/>
          <w:szCs w:val="28"/>
          <w:lang w:eastAsia="ru-RU"/>
        </w:rPr>
        <w:t>Вербіцький О. В.</w:t>
      </w:r>
      <w:r w:rsidRPr="00DA1BC4">
        <w:rPr>
          <w:rFonts w:eastAsia="Times New Roman" w:cs="Times New Roman"/>
          <w:color w:val="202122"/>
          <w:szCs w:val="28"/>
          <w:lang w:eastAsia="ru-RU"/>
        </w:rPr>
        <w:t> Вступ до криптології. — Л. : ВНТЛ, 1998. — 248 с.</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National Institute of Standards and Technology, FIPS 197: “Advanced Encryption Standard.” Nov. 2001. http://www.nist.gov/aes</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Alfred J. Menezes; Paul C. van Oorschot; Scott A. Vanstone (August 2001). Handbook of Applied Cryptography (вид. Fifth printing). CRC Press. ISBN 0-</w:t>
      </w:r>
      <w:r w:rsidRPr="00DA1BC4">
        <w:rPr>
          <w:rFonts w:eastAsia="Calibri" w:cs="Times New Roman"/>
          <w:szCs w:val="28"/>
        </w:rPr>
        <w:lastRenderedPageBreak/>
        <w:t>8493-8523-7.</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Борисенко А.А. Биномиальное кодирование: монография / А.А. Борисенко, И.А. Кулик. − Сумы: Изд-во СумГУ, 2010. – 206 с.</w:t>
      </w:r>
    </w:p>
    <w:p w:rsidR="00F94C97" w:rsidRPr="00DA1BC4" w:rsidRDefault="00F94C97" w:rsidP="00BE0BBA">
      <w:pPr>
        <w:widowControl w:val="0"/>
        <w:numPr>
          <w:ilvl w:val="0"/>
          <w:numId w:val="1"/>
        </w:numPr>
        <w:ind w:left="0" w:firstLine="709"/>
        <w:jc w:val="both"/>
        <w:rPr>
          <w:rFonts w:eastAsia="Calibri" w:cs="Times New Roman"/>
          <w:szCs w:val="28"/>
        </w:rPr>
      </w:pPr>
      <w:r w:rsidRPr="00DA1BC4">
        <w:rPr>
          <w:rFonts w:eastAsia="Calibri" w:cs="Times New Roman"/>
          <w:szCs w:val="28"/>
        </w:rPr>
        <w:t>Shiva S. G. Computer Organization, Design, and Architecture: fourth edition. Taylor &amp; Francis, 2000. 736 p.</w:t>
      </w:r>
    </w:p>
    <w:p w:rsidR="00F94C97" w:rsidRPr="00DA1BC4" w:rsidRDefault="00F94C97" w:rsidP="00BE0BBA">
      <w:pPr>
        <w:widowControl w:val="0"/>
        <w:numPr>
          <w:ilvl w:val="0"/>
          <w:numId w:val="1"/>
        </w:numPr>
        <w:ind w:left="0" w:firstLine="709"/>
        <w:jc w:val="both"/>
        <w:rPr>
          <w:szCs w:val="28"/>
        </w:rPr>
      </w:pPr>
      <w:r w:rsidRPr="00DA1BC4">
        <w:rPr>
          <w:szCs w:val="28"/>
        </w:rPr>
        <w:t>Математичні методи захисту інформації. Курс лекцій. Ч І. / Укладачі Завадська Л.О., Савчук М.М. – К.: НТУУ «КПІ», 2008. – 128 с.</w:t>
      </w:r>
    </w:p>
    <w:p w:rsidR="00F94C97" w:rsidRPr="00DA1BC4" w:rsidRDefault="00F94C97" w:rsidP="00BE0BBA">
      <w:pPr>
        <w:widowControl w:val="0"/>
        <w:numPr>
          <w:ilvl w:val="0"/>
          <w:numId w:val="1"/>
        </w:numPr>
        <w:ind w:left="0" w:firstLine="709"/>
        <w:jc w:val="both"/>
        <w:rPr>
          <w:szCs w:val="28"/>
        </w:rPr>
      </w:pPr>
      <w:r w:rsidRPr="00DA1BC4">
        <w:rPr>
          <w:szCs w:val="28"/>
        </w:rPr>
        <w:t>Кузнецов Г.В., Фомичев В.В., Сушко С.О. Фомичова Л.Я. Математичні основи криптографії. – Дніпропетровськ: Національний гірничій університет, 2004. – Ч.1. – 391 с.</w:t>
      </w:r>
    </w:p>
    <w:p w:rsidR="00F94C97" w:rsidRPr="00DA1BC4" w:rsidRDefault="00F94C97" w:rsidP="00BE0BBA">
      <w:pPr>
        <w:widowControl w:val="0"/>
        <w:numPr>
          <w:ilvl w:val="0"/>
          <w:numId w:val="1"/>
        </w:numPr>
        <w:ind w:left="0" w:firstLine="709"/>
        <w:jc w:val="both"/>
        <w:rPr>
          <w:szCs w:val="28"/>
        </w:rPr>
      </w:pPr>
      <w:r w:rsidRPr="00DA1BC4">
        <w:rPr>
          <w:szCs w:val="28"/>
        </w:rPr>
        <w:t>Задірака В.К., Олексюк О.С. Комп’ютерна криптологія. – К.: 2002. – 504 с.</w:t>
      </w:r>
    </w:p>
    <w:p w:rsidR="00F94C97" w:rsidRPr="00DA1BC4" w:rsidRDefault="00F94C97" w:rsidP="00BE0BBA">
      <w:pPr>
        <w:widowControl w:val="0"/>
        <w:numPr>
          <w:ilvl w:val="0"/>
          <w:numId w:val="1"/>
        </w:numPr>
        <w:ind w:left="0" w:firstLine="709"/>
        <w:jc w:val="both"/>
        <w:rPr>
          <w:szCs w:val="28"/>
        </w:rPr>
      </w:pPr>
      <w:r w:rsidRPr="00DA1BC4">
        <w:rPr>
          <w:szCs w:val="28"/>
        </w:rPr>
        <w:t>Brenstein D.J., Chang Y.-A., et al.. Factoring RSA keys from certified smart cards: Coppersmith in the wild. ePrint, Cryptology ePrint Archive. Report 2013/599, 2013.</w:t>
      </w:r>
    </w:p>
    <w:p w:rsidR="00F94C97" w:rsidRPr="00DA1BC4" w:rsidRDefault="00F94C97" w:rsidP="00BE0BBA">
      <w:pPr>
        <w:widowControl w:val="0"/>
        <w:numPr>
          <w:ilvl w:val="0"/>
          <w:numId w:val="1"/>
        </w:numPr>
        <w:ind w:left="0" w:firstLine="709"/>
        <w:jc w:val="both"/>
        <w:rPr>
          <w:szCs w:val="28"/>
        </w:rPr>
      </w:pPr>
      <w:r w:rsidRPr="00DA1BC4">
        <w:rPr>
          <w:szCs w:val="28"/>
        </w:rPr>
        <w:t>Байденко П. В., Кудін А. М. Ефективність застосування алгоритмів факторизації до модулів криптосистеми RSA // X Всеукраїнська науково-практична конференція студентів, аспірантів та молодих вчених “Теоретичні і прикладні проблеми фізики, математики та інформатики” 19–20 квітня 2012 р. – Збірка тез доповідей учасників. – К., 2012. – С.253–254.</w:t>
      </w:r>
    </w:p>
    <w:p w:rsidR="00F94C97" w:rsidRPr="00DA1BC4" w:rsidRDefault="00F94C97" w:rsidP="00BE0BBA">
      <w:pPr>
        <w:widowControl w:val="0"/>
        <w:numPr>
          <w:ilvl w:val="0"/>
          <w:numId w:val="1"/>
        </w:numPr>
        <w:ind w:left="0" w:firstLine="709"/>
        <w:jc w:val="both"/>
        <w:rPr>
          <w:szCs w:val="28"/>
        </w:rPr>
      </w:pPr>
      <w:r w:rsidRPr="00DA1BC4">
        <w:rPr>
          <w:szCs w:val="28"/>
        </w:rPr>
        <w:t>Bennett С. Н., Brassard G. Quantum Cryptography: Public Key Distribution and Coin Tossing // Proceedings of the IEEE International Conference on Computers, Systems, and Signal Processing // Banjalore, India. — 1984. — P. 175—179.</w:t>
      </w:r>
    </w:p>
    <w:p w:rsidR="00F94C97" w:rsidRPr="00DA1BC4" w:rsidRDefault="00F94C97" w:rsidP="00BE0BBA">
      <w:pPr>
        <w:widowControl w:val="0"/>
        <w:numPr>
          <w:ilvl w:val="0"/>
          <w:numId w:val="1"/>
        </w:numPr>
        <w:ind w:left="0" w:firstLine="709"/>
        <w:jc w:val="both"/>
        <w:rPr>
          <w:szCs w:val="28"/>
        </w:rPr>
      </w:pPr>
      <w:r w:rsidRPr="00DA1BC4">
        <w:rPr>
          <w:szCs w:val="28"/>
        </w:rPr>
        <w:t>Biham E., Biryukov A., Shamir A. Cryptanalysis Skipjack Reduced to 31 Round Using Impossible Differentials // Advances in Cryptology— EUROCRYPT’99 // Lecture Notes in Computer Science. Springer-Verlag.— 1999.— V. 1592.— P. 12—23.</w:t>
      </w:r>
    </w:p>
    <w:p w:rsidR="00F94C97" w:rsidRPr="00DA1BC4" w:rsidRDefault="00F94C97" w:rsidP="00BE0BBA">
      <w:pPr>
        <w:widowControl w:val="0"/>
        <w:numPr>
          <w:ilvl w:val="0"/>
          <w:numId w:val="1"/>
        </w:numPr>
        <w:ind w:left="0" w:firstLine="709"/>
        <w:jc w:val="both"/>
        <w:rPr>
          <w:szCs w:val="28"/>
        </w:rPr>
      </w:pPr>
      <w:r w:rsidRPr="00DA1BC4">
        <w:rPr>
          <w:szCs w:val="28"/>
        </w:rPr>
        <w:t xml:space="preserve">Izotov B. V., Moldovyan A. A., Moldovyan N. A. Controlled Operations as a Cryptographic Primitive // Methods, Models and Architectures for Network </w:t>
      </w:r>
      <w:r w:rsidRPr="00DA1BC4">
        <w:rPr>
          <w:szCs w:val="28"/>
        </w:rPr>
        <w:lastRenderedPageBreak/>
        <w:t>Secu-rity// Lecture Notes in Computer Science. Springer-Verlag.— 2001.— V. 2052. —P. 230—241.</w:t>
      </w:r>
    </w:p>
    <w:p w:rsidR="00F94C97" w:rsidRPr="00DA1BC4" w:rsidRDefault="00F94C97" w:rsidP="00BE0BBA">
      <w:pPr>
        <w:widowControl w:val="0"/>
        <w:numPr>
          <w:ilvl w:val="0"/>
          <w:numId w:val="1"/>
        </w:numPr>
        <w:ind w:left="0" w:firstLine="709"/>
        <w:jc w:val="both"/>
        <w:rPr>
          <w:szCs w:val="28"/>
        </w:rPr>
      </w:pPr>
      <w:r w:rsidRPr="00DA1BC4">
        <w:rPr>
          <w:szCs w:val="28"/>
        </w:rPr>
        <w:t>Dobbertin H. Construction of Bent Functions and Balanced Boolean Functions with High Nonlinearity // Fast Software Encryption, Second International Work-shop// Lecture Notes in Computer Science. Springer-Verlag.— 1995.— V. 1008. —P. 61—74.</w:t>
      </w:r>
    </w:p>
    <w:p w:rsidR="00F94C97" w:rsidRPr="00DA1BC4" w:rsidRDefault="00F94C97" w:rsidP="00BE0BBA">
      <w:pPr>
        <w:widowControl w:val="0"/>
        <w:numPr>
          <w:ilvl w:val="0"/>
          <w:numId w:val="1"/>
        </w:numPr>
        <w:ind w:left="0" w:firstLine="709"/>
        <w:jc w:val="both"/>
        <w:rPr>
          <w:szCs w:val="28"/>
        </w:rPr>
      </w:pPr>
      <w:r w:rsidRPr="00DA1BC4">
        <w:rPr>
          <w:szCs w:val="28"/>
        </w:rPr>
        <w:t>Hsu J. Y. Computer Architecture: Software Aspects, Coding, and Hardware. CRC Press, 2017. 456 p.</w:t>
      </w:r>
    </w:p>
    <w:p w:rsidR="00F94C97" w:rsidRPr="00DA1BC4" w:rsidRDefault="00F94C97" w:rsidP="00BE0BBA">
      <w:pPr>
        <w:widowControl w:val="0"/>
        <w:numPr>
          <w:ilvl w:val="0"/>
          <w:numId w:val="1"/>
        </w:numPr>
        <w:ind w:left="0" w:firstLine="709"/>
        <w:jc w:val="both"/>
        <w:rPr>
          <w:szCs w:val="28"/>
        </w:rPr>
      </w:pPr>
      <w:r w:rsidRPr="00DA1BC4">
        <w:rPr>
          <w:szCs w:val="28"/>
        </w:rPr>
        <w:t>Модели и методы обработки данных в системе остаточных классов: монография / С.А. Кошман, В.А. Краснобаев, С.А. Мороз, В.Н. Курчанов, А.С. Янко. – Харьков: ООО “В деле”, 2017. – 197 c.</w:t>
      </w:r>
    </w:p>
    <w:p w:rsidR="00F94C97" w:rsidRPr="00DA1BC4" w:rsidRDefault="00F94C97" w:rsidP="00BE0BBA">
      <w:pPr>
        <w:widowControl w:val="0"/>
        <w:numPr>
          <w:ilvl w:val="0"/>
          <w:numId w:val="1"/>
        </w:numPr>
        <w:ind w:left="0" w:firstLine="709"/>
        <w:jc w:val="both"/>
        <w:rPr>
          <w:szCs w:val="28"/>
        </w:rPr>
      </w:pPr>
      <w:r w:rsidRPr="00DA1BC4">
        <w:rPr>
          <w:szCs w:val="28"/>
        </w:rPr>
        <w:t>Сиора А. А., Краснобаев В. А., Харченко В. С. Отказоустойчивые системы с версионно-информационной избыточностью в АСУ ТП: монография. Харьков: МОН, НАУ им. Н. Е. Жуковского (ХАИ), 2009. 320с.</w:t>
      </w:r>
    </w:p>
    <w:p w:rsidR="00F94C97" w:rsidRPr="00DA1BC4" w:rsidRDefault="00F94C97" w:rsidP="00BE0BBA">
      <w:pPr>
        <w:widowControl w:val="0"/>
        <w:numPr>
          <w:ilvl w:val="0"/>
          <w:numId w:val="1"/>
        </w:numPr>
        <w:ind w:left="0" w:firstLine="709"/>
        <w:jc w:val="both"/>
        <w:rPr>
          <w:szCs w:val="28"/>
        </w:rPr>
      </w:pPr>
      <w:r w:rsidRPr="00DA1BC4">
        <w:rPr>
          <w:szCs w:val="28"/>
        </w:rPr>
        <w:t>Барсов В. И., Краснобаев В. А., Сиора А. А., Авдеев И. В. Методы многоверсионной обработки информации в модулярной арифметике: монографія. Харьков: МОН, УИПА, 2008. 460с.</w:t>
      </w:r>
    </w:p>
    <w:p w:rsidR="00F94C97" w:rsidRPr="00DA1BC4" w:rsidRDefault="00F94C97" w:rsidP="00BE0BBA">
      <w:pPr>
        <w:widowControl w:val="0"/>
        <w:numPr>
          <w:ilvl w:val="0"/>
          <w:numId w:val="1"/>
        </w:numPr>
        <w:ind w:left="0" w:firstLine="709"/>
        <w:jc w:val="both"/>
        <w:rPr>
          <w:szCs w:val="28"/>
        </w:rPr>
      </w:pPr>
      <w:r w:rsidRPr="00DA1BC4">
        <w:rPr>
          <w:szCs w:val="28"/>
        </w:rPr>
        <w:t>Iou I. Y., Abraham J. A. Fault-tolerant matrix arithmetic and signal processing on lightly concurrent computing structures // Proc. IEEE, May. 1996. P. 732-741.</w:t>
      </w:r>
    </w:p>
    <w:p w:rsidR="00F94C97" w:rsidRPr="00DA1BC4" w:rsidRDefault="00F94C97" w:rsidP="00BE0BBA">
      <w:pPr>
        <w:widowControl w:val="0"/>
        <w:numPr>
          <w:ilvl w:val="0"/>
          <w:numId w:val="1"/>
        </w:numPr>
        <w:ind w:left="0" w:firstLine="709"/>
        <w:jc w:val="both"/>
        <w:rPr>
          <w:szCs w:val="28"/>
        </w:rPr>
      </w:pPr>
      <w:r w:rsidRPr="00DA1BC4">
        <w:rPr>
          <w:szCs w:val="28"/>
        </w:rPr>
        <w:t>Hongbin LI, Qing Zhao, Zhenyu Yang. Reliability modeling of fault tolerant control systems // Int. J. Appl. Math. Comput. Sci. 2007. Vol. 17, No. 4. P. 491–504.</w:t>
      </w:r>
    </w:p>
    <w:p w:rsidR="00F94C97" w:rsidRPr="00DA1BC4" w:rsidRDefault="00F94C97" w:rsidP="00BE0BBA">
      <w:pPr>
        <w:widowControl w:val="0"/>
        <w:numPr>
          <w:ilvl w:val="0"/>
          <w:numId w:val="1"/>
        </w:numPr>
        <w:ind w:left="0" w:firstLine="709"/>
        <w:jc w:val="both"/>
        <w:rPr>
          <w:szCs w:val="28"/>
        </w:rPr>
      </w:pPr>
      <w:r w:rsidRPr="00DA1BC4">
        <w:rPr>
          <w:szCs w:val="28"/>
        </w:rPr>
        <w:t>Effective Data Processing in Coding, Digital Signals and Cryptography: monograph / V. Krasnobaev, A. Kuznetsov, S. Rassomakhin, A. Zamula, S. Koshman, S. Kavun. – Minden, Nevada, USA: ASC Academic Publishing, 2018. – 352 p.</w:t>
      </w:r>
    </w:p>
    <w:p w:rsidR="00F94C97" w:rsidRPr="00DA1BC4" w:rsidRDefault="00F94C97" w:rsidP="00BE0BBA">
      <w:pPr>
        <w:widowControl w:val="0"/>
        <w:numPr>
          <w:ilvl w:val="0"/>
          <w:numId w:val="1"/>
        </w:numPr>
        <w:ind w:left="0" w:firstLine="709"/>
        <w:jc w:val="both"/>
        <w:rPr>
          <w:szCs w:val="28"/>
        </w:rPr>
      </w:pPr>
      <w:r w:rsidRPr="00DA1BC4">
        <w:rPr>
          <w:szCs w:val="28"/>
        </w:rPr>
        <w:t>Parhami B. Computer arithmetic: algorithms and hardware designs. Oxford University Press, 2000. 490 p.</w:t>
      </w:r>
    </w:p>
    <w:p w:rsidR="00F94C97" w:rsidRPr="00DA1BC4" w:rsidRDefault="00F94C97" w:rsidP="00BE0BBA">
      <w:pPr>
        <w:widowControl w:val="0"/>
        <w:numPr>
          <w:ilvl w:val="0"/>
          <w:numId w:val="1"/>
        </w:numPr>
        <w:ind w:left="0" w:firstLine="709"/>
        <w:jc w:val="both"/>
        <w:rPr>
          <w:szCs w:val="28"/>
        </w:rPr>
      </w:pPr>
      <w:r w:rsidRPr="00DA1BC4">
        <w:rPr>
          <w:szCs w:val="28"/>
        </w:rPr>
        <w:t xml:space="preserve">Vears R. E. Microprocessor based systems for the higher technician. </w:t>
      </w:r>
      <w:r w:rsidRPr="00DA1BC4">
        <w:rPr>
          <w:szCs w:val="28"/>
        </w:rPr>
        <w:lastRenderedPageBreak/>
        <w:t>Newnes, 2016. 298 p.</w:t>
      </w:r>
    </w:p>
    <w:p w:rsidR="00F94C97" w:rsidRPr="00DA1BC4" w:rsidRDefault="00F94C97" w:rsidP="00BE0BBA">
      <w:pPr>
        <w:widowControl w:val="0"/>
        <w:numPr>
          <w:ilvl w:val="0"/>
          <w:numId w:val="1"/>
        </w:numPr>
        <w:ind w:left="0" w:firstLine="709"/>
        <w:jc w:val="both"/>
        <w:rPr>
          <w:szCs w:val="28"/>
        </w:rPr>
      </w:pPr>
      <w:r w:rsidRPr="00DA1BC4">
        <w:rPr>
          <w:szCs w:val="28"/>
        </w:rPr>
        <w:t>Patterson D. A., Hennessy J. L. Computer Organization and Design: The Hardware Software Interface: ARM Edition (The Morgan Kaufmann Series in Computer Architecture and Design) 1st Edition: Morgan Kaufmann, 2016. 720 p.</w:t>
      </w:r>
    </w:p>
    <w:p w:rsidR="00F94C97" w:rsidRPr="00DA1BC4" w:rsidRDefault="00F94C97" w:rsidP="00BE0BBA">
      <w:pPr>
        <w:widowControl w:val="0"/>
        <w:numPr>
          <w:ilvl w:val="0"/>
          <w:numId w:val="1"/>
        </w:numPr>
        <w:ind w:left="0" w:firstLine="709"/>
        <w:jc w:val="both"/>
        <w:rPr>
          <w:szCs w:val="28"/>
        </w:rPr>
      </w:pPr>
      <w:r w:rsidRPr="00DA1BC4">
        <w:rPr>
          <w:szCs w:val="28"/>
        </w:rPr>
        <w:t xml:space="preserve">Краснобаев, В. А. Методы повышения надежности специализированных ЭВМ систем и средств святи </w:t>
      </w:r>
      <w:r w:rsidRPr="00DA1BC4">
        <w:rPr>
          <w:rFonts w:eastAsia="SFRM1200"/>
          <w:szCs w:val="28"/>
        </w:rPr>
        <w:t xml:space="preserve">[Текст] </w:t>
      </w:r>
      <w:r w:rsidRPr="00DA1BC4">
        <w:rPr>
          <w:szCs w:val="28"/>
        </w:rPr>
        <w:t>/ В. А. Краснобаев [и др.]. – Харьков: ХВВКИУ РВ, 1990. – 172с.</w:t>
      </w:r>
    </w:p>
    <w:p w:rsidR="00F94C97" w:rsidRPr="00DA1BC4" w:rsidRDefault="00F94C97" w:rsidP="00BE0BBA">
      <w:pPr>
        <w:widowControl w:val="0"/>
        <w:numPr>
          <w:ilvl w:val="0"/>
          <w:numId w:val="1"/>
        </w:numPr>
        <w:ind w:left="0" w:firstLine="709"/>
        <w:jc w:val="both"/>
        <w:rPr>
          <w:color w:val="000000" w:themeColor="text1"/>
          <w:szCs w:val="28"/>
        </w:rPr>
      </w:pPr>
      <w:r w:rsidRPr="00DA1BC4">
        <w:rPr>
          <w:rFonts w:eastAsia="Calibri" w:cs="Times New Roman"/>
          <w:color w:val="000000" w:themeColor="text1"/>
          <w:szCs w:val="28"/>
        </w:rPr>
        <w:t>Кошман С. О. Дослідження методів оптимізації структур систем обробки формації / С. О. Кошман // Вісник Харківського національного технічного університету сільського господарства імені Петра Василенка. Проблеми енергозабезпечення та енергозбереження в АПК України. – Х. : ХНТУСГ ім. П. Василенка, 2007. – Вип. 57, т. 2. – С. 111–116.</w:t>
      </w:r>
    </w:p>
    <w:p w:rsidR="00F94C97" w:rsidRPr="00DA1BC4" w:rsidRDefault="00F94C97" w:rsidP="00BE0BBA">
      <w:pPr>
        <w:widowControl w:val="0"/>
        <w:numPr>
          <w:ilvl w:val="0"/>
          <w:numId w:val="1"/>
        </w:numPr>
        <w:ind w:left="0" w:firstLine="709"/>
        <w:jc w:val="both"/>
        <w:rPr>
          <w:color w:val="000000" w:themeColor="text1"/>
          <w:szCs w:val="28"/>
        </w:rPr>
      </w:pPr>
      <w:r w:rsidRPr="00DA1BC4">
        <w:rPr>
          <w:rFonts w:eastAsia="Calibri" w:cs="Times New Roman"/>
          <w:szCs w:val="28"/>
        </w:rPr>
        <w:t>Барсов В. И. Методы многоверсионной обработки информации в модулярной арифметике: моногр. / В. И. Барсов, В. А. Краснобаев, А. А. Сиора, И. В. Авдеев. – Харьков : МОИ, УИПА, 2008. – 460 с.</w:t>
      </w:r>
    </w:p>
    <w:p w:rsidR="00F94C97" w:rsidRPr="00DA1BC4" w:rsidRDefault="00F94C97" w:rsidP="00BE0BBA">
      <w:pPr>
        <w:widowControl w:val="0"/>
        <w:numPr>
          <w:ilvl w:val="0"/>
          <w:numId w:val="1"/>
        </w:numPr>
        <w:ind w:left="0" w:firstLine="709"/>
        <w:jc w:val="both"/>
        <w:rPr>
          <w:color w:val="000000" w:themeColor="text1"/>
          <w:szCs w:val="28"/>
        </w:rPr>
      </w:pPr>
      <w:r w:rsidRPr="00DA1BC4">
        <w:rPr>
          <w:rFonts w:eastAsia="Calibri" w:cs="Times New Roman"/>
          <w:szCs w:val="28"/>
        </w:rPr>
        <w:t xml:space="preserve">Кошман С. А. Повышение надёжности высокопроизводительных процессоров в системе остаточных классов / С. А. Кошман, А. А. Сиора, Khere Ali Abdullah, В. А. Краснобаев // Радіоелектронні і комп'ютерні системи. – 2008. – № 7 (34). – С. 124 – 128. </w:t>
      </w:r>
    </w:p>
    <w:p w:rsidR="004B15FC" w:rsidRPr="00DA1BC4" w:rsidRDefault="00F94C97" w:rsidP="004B15FC">
      <w:pPr>
        <w:widowControl w:val="0"/>
        <w:numPr>
          <w:ilvl w:val="0"/>
          <w:numId w:val="1"/>
        </w:numPr>
        <w:ind w:left="0" w:firstLine="709"/>
        <w:jc w:val="both"/>
        <w:rPr>
          <w:color w:val="000000" w:themeColor="text1"/>
          <w:szCs w:val="28"/>
        </w:rPr>
      </w:pPr>
      <w:r w:rsidRPr="00DA1BC4">
        <w:rPr>
          <w:szCs w:val="28"/>
        </w:rPr>
        <w:t xml:space="preserve">Модели и методы повышения отказоустойчивости и производительности управляющих вычислительных комплексов специализированных систем управления реального времени на основе применения непозиционных кодовых структур модулярной арифметики </w:t>
      </w:r>
      <w:r w:rsidRPr="00DA1BC4">
        <w:rPr>
          <w:iCs/>
          <w:szCs w:val="28"/>
        </w:rPr>
        <w:t>[Текст] / В. И. </w:t>
      </w:r>
      <w:r w:rsidRPr="00DA1BC4">
        <w:rPr>
          <w:szCs w:val="28"/>
        </w:rPr>
        <w:t>Барсов, Л. С. Сорока, В. А. Краснобаев, А. А. Хери. – Харьков: УИПА, 2008. – 147 с.</w:t>
      </w:r>
    </w:p>
    <w:p w:rsidR="004B15FC" w:rsidRPr="00DA1BC4" w:rsidRDefault="004B15FC" w:rsidP="004B15FC">
      <w:pPr>
        <w:widowControl w:val="0"/>
        <w:numPr>
          <w:ilvl w:val="0"/>
          <w:numId w:val="1"/>
        </w:numPr>
        <w:ind w:left="0" w:firstLine="709"/>
        <w:jc w:val="both"/>
        <w:rPr>
          <w:color w:val="000000" w:themeColor="text1"/>
          <w:szCs w:val="28"/>
        </w:rPr>
      </w:pPr>
      <w:r w:rsidRPr="00DA1BC4">
        <w:rPr>
          <w:rFonts w:cs="Times New Roman"/>
          <w:szCs w:val="28"/>
        </w:rPr>
        <w:t xml:space="preserve">Янко, А.С. </w:t>
      </w:r>
      <w:r w:rsidRPr="00DA1BC4">
        <w:rPr>
          <w:rFonts w:eastAsia="Calibri" w:cs="Times New Roman"/>
          <w:szCs w:val="28"/>
        </w:rPr>
        <w:t>П</w:t>
      </w:r>
      <w:r w:rsidRPr="00DA1BC4">
        <w:rPr>
          <w:rFonts w:cs="Times New Roman"/>
          <w:szCs w:val="28"/>
        </w:rPr>
        <w:t>ринципи реалізації арифметичних операцій в непозиційній системі числення / А.С. Янко, Я.Е. Денисенко // Тези 73-ої наукової конференції професорів, викладачів, наукових працівників, аспірантів та студентів університету. – Полтава: НУПП, 21 квітня - 13 травня 2021 р. – Т. 1. – С. 462-464.</w:t>
      </w:r>
      <w:r w:rsidRPr="00DA1BC4">
        <w:rPr>
          <w:rFonts w:eastAsia="Calibri" w:cs="Times New Roman"/>
          <w:color w:val="000000" w:themeColor="text1"/>
          <w:szCs w:val="28"/>
        </w:rPr>
        <w:t xml:space="preserve"> </w:t>
      </w:r>
    </w:p>
    <w:p w:rsidR="00F94C97" w:rsidRPr="00DA1BC4" w:rsidRDefault="00F94C97" w:rsidP="00BE0BBA">
      <w:pPr>
        <w:widowControl w:val="0"/>
        <w:numPr>
          <w:ilvl w:val="0"/>
          <w:numId w:val="1"/>
        </w:numPr>
        <w:ind w:left="0" w:firstLine="709"/>
        <w:jc w:val="both"/>
        <w:rPr>
          <w:color w:val="000000" w:themeColor="text1"/>
          <w:szCs w:val="28"/>
        </w:rPr>
      </w:pPr>
      <w:r w:rsidRPr="00DA1BC4">
        <w:rPr>
          <w:rFonts w:eastAsia="Calibri" w:cs="Times New Roman"/>
          <w:szCs w:val="28"/>
        </w:rPr>
        <w:lastRenderedPageBreak/>
        <w:t>Koshman S. A. Method of bit-by-bit tabular realization of arithmetic operations in the system of residual classes / S. A. Koshman, V. I. Barsov, V. A. Krasnobayev, K. V. Yaskova, N. S. Derenko // Радіоелектронні і комп'ютерні системи. – 2009. – № 5 (39). – C. 44–48.</w:t>
      </w:r>
    </w:p>
    <w:p w:rsidR="00F94C97" w:rsidRPr="00DA1BC4" w:rsidRDefault="00F94C97" w:rsidP="00BE0BBA">
      <w:pPr>
        <w:widowControl w:val="0"/>
        <w:numPr>
          <w:ilvl w:val="0"/>
          <w:numId w:val="1"/>
        </w:numPr>
        <w:ind w:left="0" w:firstLine="709"/>
        <w:jc w:val="both"/>
        <w:rPr>
          <w:color w:val="000000" w:themeColor="text1"/>
          <w:szCs w:val="28"/>
        </w:rPr>
      </w:pPr>
      <w:r w:rsidRPr="00DA1BC4">
        <w:rPr>
          <w:szCs w:val="28"/>
        </w:rPr>
        <w:t>Янко, А. С. Метод табличной реализации операции умножения в классе вычетов [Текст] / В. А. Краснобаев, А. С. Янко, С. А. Кошман // Системи обробки інформації : зб. наук. пр. / Харківський університет Повітряних Сил імені Івана Кожедуба. – Х.: ХУПС, 2014. – Вип. 4(120). – С. 121-127.</w:t>
      </w:r>
    </w:p>
    <w:p w:rsidR="00F94C97" w:rsidRPr="00DA1BC4" w:rsidRDefault="00F94C97" w:rsidP="00BE0BBA">
      <w:pPr>
        <w:widowControl w:val="0"/>
        <w:numPr>
          <w:ilvl w:val="0"/>
          <w:numId w:val="1"/>
        </w:numPr>
        <w:ind w:left="0" w:firstLine="709"/>
        <w:jc w:val="both"/>
        <w:rPr>
          <w:szCs w:val="28"/>
        </w:rPr>
      </w:pPr>
      <w:r w:rsidRPr="00DA1BC4">
        <w:rPr>
          <w:szCs w:val="28"/>
        </w:rPr>
        <w:t>Янко, А. С. Метод реализации арифметической операции умножения двух чисел в  классе вычетов</w:t>
      </w:r>
      <w:r w:rsidRPr="00DA1BC4">
        <w:rPr>
          <w:szCs w:val="28"/>
          <w:shd w:val="clear" w:color="auto" w:fill="FFFFFF"/>
        </w:rPr>
        <w:t xml:space="preserve"> </w:t>
      </w:r>
      <w:r w:rsidRPr="00DA1BC4">
        <w:rPr>
          <w:szCs w:val="28"/>
        </w:rPr>
        <w:t xml:space="preserve">[Текст] / А. С. Янко // II Международная научно-техническая конференция «Проблемы информатизации». Тезисы докладов. – Киев. – </w:t>
      </w:r>
      <w:r w:rsidRPr="00DA1BC4">
        <w:rPr>
          <w:szCs w:val="28"/>
          <w:shd w:val="clear" w:color="auto" w:fill="FFFFFF"/>
        </w:rPr>
        <w:t xml:space="preserve">12-13 апреля 2014. </w:t>
      </w:r>
      <w:r w:rsidRPr="00DA1BC4">
        <w:rPr>
          <w:szCs w:val="28"/>
        </w:rPr>
        <w:t>– С. 91-92.</w:t>
      </w:r>
    </w:p>
    <w:p w:rsidR="009E3031" w:rsidRPr="00DA1BC4" w:rsidRDefault="009E3031" w:rsidP="00FF0C46">
      <w:pPr>
        <w:jc w:val="both"/>
        <w:rPr>
          <w:rFonts w:cs="Times New Roman"/>
          <w:color w:val="000000" w:themeColor="text1"/>
        </w:rPr>
      </w:pPr>
    </w:p>
    <w:sectPr w:rsidR="009E3031" w:rsidRPr="00DA1BC4" w:rsidSect="0015654F">
      <w:pgSz w:w="11906" w:h="16838"/>
      <w:pgMar w:top="1134" w:right="567" w:bottom="1134" w:left="1701" w:header="709" w:footer="709" w:gutter="0"/>
      <w:pgNumType w:start="4"/>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E1F" w:rsidRDefault="00EF1E1F" w:rsidP="00D82925">
      <w:pPr>
        <w:spacing w:line="240" w:lineRule="auto"/>
      </w:pPr>
      <w:r>
        <w:separator/>
      </w:r>
    </w:p>
  </w:endnote>
  <w:endnote w:type="continuationSeparator" w:id="0">
    <w:p w:rsidR="00EF1E1F" w:rsidRDefault="00EF1E1F" w:rsidP="00D82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FRM1200">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E1F" w:rsidRDefault="00EF1E1F" w:rsidP="00D82925">
      <w:pPr>
        <w:spacing w:line="240" w:lineRule="auto"/>
      </w:pPr>
      <w:r>
        <w:separator/>
      </w:r>
    </w:p>
  </w:footnote>
  <w:footnote w:type="continuationSeparator" w:id="0">
    <w:p w:rsidR="00EF1E1F" w:rsidRDefault="00EF1E1F" w:rsidP="00D82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770392"/>
      <w:docPartObj>
        <w:docPartGallery w:val="Page Numbers (Top of Page)"/>
        <w:docPartUnique/>
      </w:docPartObj>
    </w:sdtPr>
    <w:sdtEndPr/>
    <w:sdtContent>
      <w:p w:rsidR="00A06BE9" w:rsidRDefault="00A06BE9">
        <w:pPr>
          <w:pStyle w:val="ae"/>
          <w:jc w:val="right"/>
        </w:pPr>
        <w:r>
          <w:fldChar w:fldCharType="begin"/>
        </w:r>
        <w:r>
          <w:instrText xml:space="preserve"> PAGE   \* MERGEFORMAT </w:instrText>
        </w:r>
        <w:r>
          <w:fldChar w:fldCharType="separate"/>
        </w:r>
        <w:r w:rsidR="009B0961">
          <w:rPr>
            <w:noProof/>
          </w:rPr>
          <w:t>92</w:t>
        </w:r>
        <w:r>
          <w:rPr>
            <w:noProof/>
          </w:rPr>
          <w:fldChar w:fldCharType="end"/>
        </w:r>
      </w:p>
    </w:sdtContent>
  </w:sdt>
  <w:p w:rsidR="00A06BE9" w:rsidRDefault="00A06BE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BE9" w:rsidRDefault="00A06BE9">
    <w:pPr>
      <w:pStyle w:val="ae"/>
      <w:jc w:val="right"/>
    </w:pPr>
  </w:p>
  <w:p w:rsidR="00A06BE9" w:rsidRDefault="00A06BE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C0D11"/>
    <w:multiLevelType w:val="hybridMultilevel"/>
    <w:tmpl w:val="D54C5FEA"/>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3701FF"/>
    <w:multiLevelType w:val="hybridMultilevel"/>
    <w:tmpl w:val="6D38971A"/>
    <w:lvl w:ilvl="0" w:tplc="7206E244">
      <w:start w:val="1"/>
      <w:numFmt w:val="bullet"/>
      <w:lvlText w:val=""/>
      <w:lvlJc w:val="left"/>
      <w:pPr>
        <w:ind w:left="1429" w:hanging="360"/>
      </w:pPr>
      <w:rPr>
        <w:rFonts w:ascii="Symbol" w:hAnsi="Symbol" w:hint="default"/>
      </w:rPr>
    </w:lvl>
    <w:lvl w:ilvl="1" w:tplc="7206E24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9E58A4"/>
    <w:multiLevelType w:val="hybridMultilevel"/>
    <w:tmpl w:val="C8447FF6"/>
    <w:lvl w:ilvl="0" w:tplc="E162E69E">
      <w:start w:val="4"/>
      <w:numFmt w:val="bullet"/>
      <w:lvlText w:val="–"/>
      <w:lvlJc w:val="left"/>
      <w:pPr>
        <w:ind w:left="1440" w:hanging="360"/>
      </w:pPr>
      <w:rPr>
        <w:rFonts w:ascii="Calibri" w:eastAsia="Times New Roman" w:hAnsi="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00F07FE"/>
    <w:multiLevelType w:val="hybridMultilevel"/>
    <w:tmpl w:val="8296135E"/>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580753"/>
    <w:multiLevelType w:val="hybridMultilevel"/>
    <w:tmpl w:val="6BCE53CC"/>
    <w:lvl w:ilvl="0" w:tplc="7206E24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15:restartNumberingAfterBreak="0">
    <w:nsid w:val="3137590E"/>
    <w:multiLevelType w:val="hybridMultilevel"/>
    <w:tmpl w:val="01044DC0"/>
    <w:lvl w:ilvl="0" w:tplc="E162E69E">
      <w:start w:val="4"/>
      <w:numFmt w:val="bullet"/>
      <w:lvlText w:val="–"/>
      <w:lvlJc w:val="left"/>
      <w:pPr>
        <w:ind w:left="1069" w:hanging="360"/>
      </w:pPr>
      <w:rPr>
        <w:rFonts w:ascii="Calibri" w:eastAsia="Times New Roman" w:hAnsi="Calibri"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364813F8"/>
    <w:multiLevelType w:val="multilevel"/>
    <w:tmpl w:val="64847E06"/>
    <w:lvl w:ilvl="0">
      <w:start w:val="1"/>
      <w:numFmt w:val="decimal"/>
      <w:lvlText w:val="%1."/>
      <w:lvlJc w:val="left"/>
      <w:pPr>
        <w:tabs>
          <w:tab w:val="num" w:pos="720"/>
        </w:tabs>
        <w:ind w:left="0" w:firstLine="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371141AD"/>
    <w:multiLevelType w:val="hybridMultilevel"/>
    <w:tmpl w:val="98880762"/>
    <w:lvl w:ilvl="0" w:tplc="7206E2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55DF1873"/>
    <w:multiLevelType w:val="hybridMultilevel"/>
    <w:tmpl w:val="772A1560"/>
    <w:lvl w:ilvl="0" w:tplc="6B28613A">
      <w:start w:val="1"/>
      <w:numFmt w:val="decimal"/>
      <w:lvlText w:val="%1."/>
      <w:lvlJc w:val="left"/>
      <w:pPr>
        <w:ind w:left="1701" w:hanging="708"/>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457A80"/>
    <w:multiLevelType w:val="hybridMultilevel"/>
    <w:tmpl w:val="C0A88506"/>
    <w:lvl w:ilvl="0" w:tplc="E162E69E">
      <w:start w:val="4"/>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5BB7CF6"/>
    <w:multiLevelType w:val="hybridMultilevel"/>
    <w:tmpl w:val="61F4439E"/>
    <w:lvl w:ilvl="0" w:tplc="27A2B7B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67B50B6"/>
    <w:multiLevelType w:val="multilevel"/>
    <w:tmpl w:val="2ACE7D02"/>
    <w:lvl w:ilvl="0">
      <w:start w:val="1"/>
      <w:numFmt w:val="decimal"/>
      <w:lvlText w:val="%1."/>
      <w:lvlJc w:val="left"/>
      <w:pPr>
        <w:tabs>
          <w:tab w:val="num" w:pos="1440"/>
        </w:tabs>
        <w:ind w:left="720" w:firstLine="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70845368"/>
    <w:multiLevelType w:val="hybridMultilevel"/>
    <w:tmpl w:val="8D268EA0"/>
    <w:lvl w:ilvl="0" w:tplc="7206E244">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41466CE"/>
    <w:multiLevelType w:val="hybridMultilevel"/>
    <w:tmpl w:val="42FABC78"/>
    <w:lvl w:ilvl="0" w:tplc="E162E69E">
      <w:start w:val="4"/>
      <w:numFmt w:val="bullet"/>
      <w:lvlText w:val="–"/>
      <w:lvlJc w:val="left"/>
      <w:pPr>
        <w:ind w:left="1429" w:hanging="360"/>
      </w:pPr>
      <w:rPr>
        <w:rFonts w:ascii="Calibri" w:eastAsia="Times New Roman" w:hAnsi="Calibri" w:hint="default"/>
      </w:rPr>
    </w:lvl>
    <w:lvl w:ilvl="1" w:tplc="C8AAD4FE">
      <w:numFmt w:val="bullet"/>
      <w:lvlText w:val="-"/>
      <w:lvlJc w:val="left"/>
      <w:pPr>
        <w:ind w:left="2719" w:hanging="93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CA0FE0"/>
    <w:multiLevelType w:val="hybridMultilevel"/>
    <w:tmpl w:val="C8F86378"/>
    <w:lvl w:ilvl="0" w:tplc="0419000F">
      <w:start w:val="1"/>
      <w:numFmt w:val="decimal"/>
      <w:lvlText w:val="%1."/>
      <w:lvlJc w:val="left"/>
      <w:pPr>
        <w:ind w:left="2203" w:hanging="360"/>
      </w:pPr>
    </w:lvl>
    <w:lvl w:ilvl="1" w:tplc="5286443C">
      <w:start w:val="1"/>
      <w:numFmt w:val="decimal"/>
      <w:lvlText w:val="%2."/>
      <w:lvlJc w:val="left"/>
      <w:pPr>
        <w:tabs>
          <w:tab w:val="num" w:pos="1440"/>
        </w:tabs>
        <w:ind w:left="1440" w:hanging="360"/>
      </w:pPr>
      <w:rPr>
        <w:rFonts w:ascii="Times New Roman" w:hAnsi="Times New Roman" w:cs="Times New Roman" w:hint="default"/>
        <w:b w:val="0"/>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num>
  <w:num w:numId="2">
    <w:abstractNumId w:val="5"/>
  </w:num>
  <w:num w:numId="3">
    <w:abstractNumId w:val="2"/>
  </w:num>
  <w:num w:numId="4">
    <w:abstractNumId w:val="6"/>
  </w:num>
  <w:num w:numId="5">
    <w:abstractNumId w:val="11"/>
  </w:num>
  <w:num w:numId="6">
    <w:abstractNumId w:val="12"/>
  </w:num>
  <w:num w:numId="7">
    <w:abstractNumId w:val="0"/>
  </w:num>
  <w:num w:numId="8">
    <w:abstractNumId w:val="3"/>
  </w:num>
  <w:num w:numId="9">
    <w:abstractNumId w:val="9"/>
  </w:num>
  <w:num w:numId="10">
    <w:abstractNumId w:val="13"/>
  </w:num>
  <w:num w:numId="11">
    <w:abstractNumId w:val="10"/>
  </w:num>
  <w:num w:numId="12">
    <w:abstractNumId w:val="7"/>
  </w:num>
  <w:num w:numId="13">
    <w:abstractNumId w:val="1"/>
  </w:num>
  <w:num w:numId="14">
    <w:abstractNumId w:val="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EA"/>
    <w:rsid w:val="00000320"/>
    <w:rsid w:val="00023DE6"/>
    <w:rsid w:val="000336E8"/>
    <w:rsid w:val="00035C86"/>
    <w:rsid w:val="00042E40"/>
    <w:rsid w:val="000431AD"/>
    <w:rsid w:val="0004431B"/>
    <w:rsid w:val="000445A8"/>
    <w:rsid w:val="00046226"/>
    <w:rsid w:val="00046B28"/>
    <w:rsid w:val="000504BB"/>
    <w:rsid w:val="000513C7"/>
    <w:rsid w:val="000522ED"/>
    <w:rsid w:val="00055894"/>
    <w:rsid w:val="00071EFB"/>
    <w:rsid w:val="00074C0A"/>
    <w:rsid w:val="0008072D"/>
    <w:rsid w:val="000A4B53"/>
    <w:rsid w:val="000A4C59"/>
    <w:rsid w:val="000C2FC0"/>
    <w:rsid w:val="000C636B"/>
    <w:rsid w:val="000D1CD2"/>
    <w:rsid w:val="000D4934"/>
    <w:rsid w:val="000D7C79"/>
    <w:rsid w:val="000E5EF9"/>
    <w:rsid w:val="000F0E6E"/>
    <w:rsid w:val="001146DE"/>
    <w:rsid w:val="00116996"/>
    <w:rsid w:val="0012176C"/>
    <w:rsid w:val="00127C82"/>
    <w:rsid w:val="0013267D"/>
    <w:rsid w:val="001416EC"/>
    <w:rsid w:val="00144466"/>
    <w:rsid w:val="00154448"/>
    <w:rsid w:val="0015654F"/>
    <w:rsid w:val="00170FEC"/>
    <w:rsid w:val="00181C02"/>
    <w:rsid w:val="00182432"/>
    <w:rsid w:val="0018519F"/>
    <w:rsid w:val="00185EF9"/>
    <w:rsid w:val="00186BAE"/>
    <w:rsid w:val="001A1415"/>
    <w:rsid w:val="001A1C06"/>
    <w:rsid w:val="001B61A1"/>
    <w:rsid w:val="001B6325"/>
    <w:rsid w:val="001B7E13"/>
    <w:rsid w:val="001C0D8B"/>
    <w:rsid w:val="001D165F"/>
    <w:rsid w:val="001E1656"/>
    <w:rsid w:val="001E2B36"/>
    <w:rsid w:val="001F589A"/>
    <w:rsid w:val="00206174"/>
    <w:rsid w:val="002138A1"/>
    <w:rsid w:val="002245D2"/>
    <w:rsid w:val="0023426D"/>
    <w:rsid w:val="00236091"/>
    <w:rsid w:val="00250B11"/>
    <w:rsid w:val="00254624"/>
    <w:rsid w:val="0025610D"/>
    <w:rsid w:val="00263CD0"/>
    <w:rsid w:val="00273843"/>
    <w:rsid w:val="002800F2"/>
    <w:rsid w:val="00280DB2"/>
    <w:rsid w:val="002878AE"/>
    <w:rsid w:val="00294D42"/>
    <w:rsid w:val="002A39AC"/>
    <w:rsid w:val="002D1E50"/>
    <w:rsid w:val="002D31F5"/>
    <w:rsid w:val="002F0FC8"/>
    <w:rsid w:val="002F75B8"/>
    <w:rsid w:val="00304B4E"/>
    <w:rsid w:val="00317968"/>
    <w:rsid w:val="003339C1"/>
    <w:rsid w:val="003379A3"/>
    <w:rsid w:val="003424C5"/>
    <w:rsid w:val="003569B2"/>
    <w:rsid w:val="00377092"/>
    <w:rsid w:val="00391E7B"/>
    <w:rsid w:val="0039379F"/>
    <w:rsid w:val="003969D7"/>
    <w:rsid w:val="003B4326"/>
    <w:rsid w:val="003C78E6"/>
    <w:rsid w:val="003D184B"/>
    <w:rsid w:val="003D454D"/>
    <w:rsid w:val="003D55F8"/>
    <w:rsid w:val="003E1951"/>
    <w:rsid w:val="003E1FD4"/>
    <w:rsid w:val="003F1CF8"/>
    <w:rsid w:val="003F6160"/>
    <w:rsid w:val="003F7744"/>
    <w:rsid w:val="004165E5"/>
    <w:rsid w:val="00430E05"/>
    <w:rsid w:val="0044304D"/>
    <w:rsid w:val="0044410E"/>
    <w:rsid w:val="00450AED"/>
    <w:rsid w:val="004620C0"/>
    <w:rsid w:val="00466BC1"/>
    <w:rsid w:val="00471E59"/>
    <w:rsid w:val="004955C9"/>
    <w:rsid w:val="004A18B0"/>
    <w:rsid w:val="004B0FDE"/>
    <w:rsid w:val="004B159B"/>
    <w:rsid w:val="004B15FC"/>
    <w:rsid w:val="004B1E14"/>
    <w:rsid w:val="004B2CD8"/>
    <w:rsid w:val="004C4711"/>
    <w:rsid w:val="004C7CBA"/>
    <w:rsid w:val="004F35F0"/>
    <w:rsid w:val="00503E47"/>
    <w:rsid w:val="005130B1"/>
    <w:rsid w:val="00516690"/>
    <w:rsid w:val="00521C7B"/>
    <w:rsid w:val="00544066"/>
    <w:rsid w:val="005506A9"/>
    <w:rsid w:val="00554C53"/>
    <w:rsid w:val="0055644A"/>
    <w:rsid w:val="00561C22"/>
    <w:rsid w:val="00565507"/>
    <w:rsid w:val="00566264"/>
    <w:rsid w:val="00566F11"/>
    <w:rsid w:val="005763EF"/>
    <w:rsid w:val="005A5C29"/>
    <w:rsid w:val="005B075C"/>
    <w:rsid w:val="005B4E28"/>
    <w:rsid w:val="005C4B94"/>
    <w:rsid w:val="005C5621"/>
    <w:rsid w:val="005C69B1"/>
    <w:rsid w:val="005D3CB2"/>
    <w:rsid w:val="005F05D9"/>
    <w:rsid w:val="005F5A8E"/>
    <w:rsid w:val="00600905"/>
    <w:rsid w:val="00605990"/>
    <w:rsid w:val="0060710D"/>
    <w:rsid w:val="00611429"/>
    <w:rsid w:val="0061472F"/>
    <w:rsid w:val="0061623A"/>
    <w:rsid w:val="00617595"/>
    <w:rsid w:val="006327EA"/>
    <w:rsid w:val="00640241"/>
    <w:rsid w:val="006421B4"/>
    <w:rsid w:val="00652895"/>
    <w:rsid w:val="00671B01"/>
    <w:rsid w:val="00671FF7"/>
    <w:rsid w:val="00672B45"/>
    <w:rsid w:val="00673DE3"/>
    <w:rsid w:val="00675110"/>
    <w:rsid w:val="006856BA"/>
    <w:rsid w:val="0069148D"/>
    <w:rsid w:val="006A0633"/>
    <w:rsid w:val="006B052A"/>
    <w:rsid w:val="006B7536"/>
    <w:rsid w:val="006C3CC4"/>
    <w:rsid w:val="006E07F4"/>
    <w:rsid w:val="006E3529"/>
    <w:rsid w:val="006F463A"/>
    <w:rsid w:val="006F5E5D"/>
    <w:rsid w:val="007065D3"/>
    <w:rsid w:val="0071198A"/>
    <w:rsid w:val="007134B5"/>
    <w:rsid w:val="00714B91"/>
    <w:rsid w:val="00722C76"/>
    <w:rsid w:val="00736794"/>
    <w:rsid w:val="0075476A"/>
    <w:rsid w:val="0076174D"/>
    <w:rsid w:val="00762CFE"/>
    <w:rsid w:val="00773712"/>
    <w:rsid w:val="00794E21"/>
    <w:rsid w:val="00796094"/>
    <w:rsid w:val="007A2400"/>
    <w:rsid w:val="007B40EA"/>
    <w:rsid w:val="007C3D2A"/>
    <w:rsid w:val="007D05E4"/>
    <w:rsid w:val="007D093C"/>
    <w:rsid w:val="007D612A"/>
    <w:rsid w:val="007D7DC6"/>
    <w:rsid w:val="007E1978"/>
    <w:rsid w:val="007E6929"/>
    <w:rsid w:val="0080124E"/>
    <w:rsid w:val="00807981"/>
    <w:rsid w:val="008129D1"/>
    <w:rsid w:val="0081790A"/>
    <w:rsid w:val="0082248A"/>
    <w:rsid w:val="00830099"/>
    <w:rsid w:val="0083783E"/>
    <w:rsid w:val="00843C03"/>
    <w:rsid w:val="00844977"/>
    <w:rsid w:val="0085116E"/>
    <w:rsid w:val="0085325D"/>
    <w:rsid w:val="00865988"/>
    <w:rsid w:val="00867870"/>
    <w:rsid w:val="00876765"/>
    <w:rsid w:val="008767EF"/>
    <w:rsid w:val="008A3100"/>
    <w:rsid w:val="008B2FB8"/>
    <w:rsid w:val="008D0A81"/>
    <w:rsid w:val="008E7496"/>
    <w:rsid w:val="008F4122"/>
    <w:rsid w:val="00903CF8"/>
    <w:rsid w:val="00936E10"/>
    <w:rsid w:val="0093786C"/>
    <w:rsid w:val="00942080"/>
    <w:rsid w:val="00961B06"/>
    <w:rsid w:val="00963236"/>
    <w:rsid w:val="00984D56"/>
    <w:rsid w:val="009A3650"/>
    <w:rsid w:val="009A596A"/>
    <w:rsid w:val="009B0961"/>
    <w:rsid w:val="009B0AB4"/>
    <w:rsid w:val="009C4642"/>
    <w:rsid w:val="009E16F5"/>
    <w:rsid w:val="009E3031"/>
    <w:rsid w:val="009E6B85"/>
    <w:rsid w:val="009F07E9"/>
    <w:rsid w:val="009F2320"/>
    <w:rsid w:val="00A06BE9"/>
    <w:rsid w:val="00A10ED5"/>
    <w:rsid w:val="00A150CD"/>
    <w:rsid w:val="00A16875"/>
    <w:rsid w:val="00A20578"/>
    <w:rsid w:val="00A40DCF"/>
    <w:rsid w:val="00A4283E"/>
    <w:rsid w:val="00A60831"/>
    <w:rsid w:val="00A67838"/>
    <w:rsid w:val="00A92CD8"/>
    <w:rsid w:val="00A939F4"/>
    <w:rsid w:val="00AA1E73"/>
    <w:rsid w:val="00AA42CC"/>
    <w:rsid w:val="00AB45E7"/>
    <w:rsid w:val="00AE3B1B"/>
    <w:rsid w:val="00B00453"/>
    <w:rsid w:val="00B1167A"/>
    <w:rsid w:val="00B128D5"/>
    <w:rsid w:val="00B22AFB"/>
    <w:rsid w:val="00B27B77"/>
    <w:rsid w:val="00B30CC7"/>
    <w:rsid w:val="00B31B4C"/>
    <w:rsid w:val="00B31F36"/>
    <w:rsid w:val="00B339AE"/>
    <w:rsid w:val="00B42EEE"/>
    <w:rsid w:val="00B61715"/>
    <w:rsid w:val="00B6206E"/>
    <w:rsid w:val="00B932B6"/>
    <w:rsid w:val="00B94A1A"/>
    <w:rsid w:val="00BA64B3"/>
    <w:rsid w:val="00BB582F"/>
    <w:rsid w:val="00BC104D"/>
    <w:rsid w:val="00BC106F"/>
    <w:rsid w:val="00BC11FB"/>
    <w:rsid w:val="00BC2802"/>
    <w:rsid w:val="00BD4252"/>
    <w:rsid w:val="00BE0BBA"/>
    <w:rsid w:val="00BE78D8"/>
    <w:rsid w:val="00C01795"/>
    <w:rsid w:val="00C043B0"/>
    <w:rsid w:val="00C046B6"/>
    <w:rsid w:val="00C10823"/>
    <w:rsid w:val="00C17794"/>
    <w:rsid w:val="00C254D3"/>
    <w:rsid w:val="00C3374D"/>
    <w:rsid w:val="00C339B4"/>
    <w:rsid w:val="00C347A6"/>
    <w:rsid w:val="00C4656F"/>
    <w:rsid w:val="00C55173"/>
    <w:rsid w:val="00C6715B"/>
    <w:rsid w:val="00C678D5"/>
    <w:rsid w:val="00C717EF"/>
    <w:rsid w:val="00C8091A"/>
    <w:rsid w:val="00C8316B"/>
    <w:rsid w:val="00C93184"/>
    <w:rsid w:val="00C93B5D"/>
    <w:rsid w:val="00CA0688"/>
    <w:rsid w:val="00CA2621"/>
    <w:rsid w:val="00CB1A14"/>
    <w:rsid w:val="00CC2DA5"/>
    <w:rsid w:val="00CD230D"/>
    <w:rsid w:val="00CD695F"/>
    <w:rsid w:val="00CF1057"/>
    <w:rsid w:val="00CF4241"/>
    <w:rsid w:val="00D01D3B"/>
    <w:rsid w:val="00D02180"/>
    <w:rsid w:val="00D073F2"/>
    <w:rsid w:val="00D14A3D"/>
    <w:rsid w:val="00D2056F"/>
    <w:rsid w:val="00D215AC"/>
    <w:rsid w:val="00D41696"/>
    <w:rsid w:val="00D41CA2"/>
    <w:rsid w:val="00D453B3"/>
    <w:rsid w:val="00D461E6"/>
    <w:rsid w:val="00D47199"/>
    <w:rsid w:val="00D51DDB"/>
    <w:rsid w:val="00D576DF"/>
    <w:rsid w:val="00D73621"/>
    <w:rsid w:val="00D82925"/>
    <w:rsid w:val="00D84976"/>
    <w:rsid w:val="00D92B14"/>
    <w:rsid w:val="00D97A87"/>
    <w:rsid w:val="00DA1BC4"/>
    <w:rsid w:val="00DA67D5"/>
    <w:rsid w:val="00DB4D17"/>
    <w:rsid w:val="00DC2961"/>
    <w:rsid w:val="00DD375E"/>
    <w:rsid w:val="00DD3919"/>
    <w:rsid w:val="00DD7884"/>
    <w:rsid w:val="00DE7EAD"/>
    <w:rsid w:val="00DF55D0"/>
    <w:rsid w:val="00DF6939"/>
    <w:rsid w:val="00E05A52"/>
    <w:rsid w:val="00E061F7"/>
    <w:rsid w:val="00E07772"/>
    <w:rsid w:val="00E25484"/>
    <w:rsid w:val="00E274CE"/>
    <w:rsid w:val="00E44FE7"/>
    <w:rsid w:val="00E5621E"/>
    <w:rsid w:val="00E636E7"/>
    <w:rsid w:val="00E65954"/>
    <w:rsid w:val="00E6673F"/>
    <w:rsid w:val="00E773F5"/>
    <w:rsid w:val="00E808F4"/>
    <w:rsid w:val="00E81731"/>
    <w:rsid w:val="00E83FB5"/>
    <w:rsid w:val="00E843F5"/>
    <w:rsid w:val="00EB6E13"/>
    <w:rsid w:val="00EC3D54"/>
    <w:rsid w:val="00ED2863"/>
    <w:rsid w:val="00ED50E0"/>
    <w:rsid w:val="00ED572E"/>
    <w:rsid w:val="00ED64E5"/>
    <w:rsid w:val="00EE142E"/>
    <w:rsid w:val="00EE42FD"/>
    <w:rsid w:val="00EF1E1F"/>
    <w:rsid w:val="00EF2252"/>
    <w:rsid w:val="00F07CB2"/>
    <w:rsid w:val="00F13065"/>
    <w:rsid w:val="00F13269"/>
    <w:rsid w:val="00F17824"/>
    <w:rsid w:val="00F22EF4"/>
    <w:rsid w:val="00F245A1"/>
    <w:rsid w:val="00F350B3"/>
    <w:rsid w:val="00F54B28"/>
    <w:rsid w:val="00F64A6B"/>
    <w:rsid w:val="00F90E53"/>
    <w:rsid w:val="00F94C97"/>
    <w:rsid w:val="00F9799D"/>
    <w:rsid w:val="00FA7D15"/>
    <w:rsid w:val="00FB411F"/>
    <w:rsid w:val="00FB5A0C"/>
    <w:rsid w:val="00FB669A"/>
    <w:rsid w:val="00FD214E"/>
    <w:rsid w:val="00FF0C46"/>
    <w:rsid w:val="00FF3E8E"/>
    <w:rsid w:val="00FF44E4"/>
    <w:rsid w:val="00FF6090"/>
    <w:rsid w:val="00FF6186"/>
    <w:rsid w:val="00FF7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08D9F7"/>
  <w15:docId w15:val="{8BEBB4BD-81DA-45F3-B1FB-ED18CE6B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CFE"/>
    <w:pPr>
      <w:spacing w:after="0" w:line="360" w:lineRule="auto"/>
      <w:ind w:firstLine="709"/>
    </w:pPr>
    <w:rPr>
      <w:rFonts w:ascii="Times New Roman" w:hAnsi="Times New Roman"/>
      <w:sz w:val="28"/>
      <w:lang w:val="uk-UA"/>
    </w:rPr>
  </w:style>
  <w:style w:type="paragraph" w:styleId="1">
    <w:name w:val="heading 1"/>
    <w:basedOn w:val="a"/>
    <w:next w:val="a"/>
    <w:link w:val="10"/>
    <w:qFormat/>
    <w:rsid w:val="004B0FDE"/>
    <w:pPr>
      <w:keepNext/>
      <w:keepLines/>
      <w:spacing w:after="400"/>
      <w:ind w:firstLine="0"/>
      <w:jc w:val="center"/>
      <w:outlineLvl w:val="0"/>
    </w:pPr>
    <w:rPr>
      <w:rFonts w:eastAsiaTheme="majorEastAsia" w:cstheme="majorBidi"/>
      <w:b/>
      <w:bCs/>
      <w:color w:val="000000" w:themeColor="text1"/>
      <w:szCs w:val="28"/>
    </w:rPr>
  </w:style>
  <w:style w:type="paragraph" w:styleId="2">
    <w:name w:val="heading 2"/>
    <w:basedOn w:val="a"/>
    <w:next w:val="a"/>
    <w:link w:val="20"/>
    <w:unhideWhenUsed/>
    <w:qFormat/>
    <w:rsid w:val="004B0FDE"/>
    <w:pPr>
      <w:keepNext/>
      <w:keepLines/>
      <w:ind w:firstLine="0"/>
      <w:jc w:val="center"/>
      <w:outlineLvl w:val="1"/>
    </w:pPr>
    <w:rPr>
      <w:rFonts w:eastAsiaTheme="majorEastAsia" w:cstheme="majorBidi"/>
      <w:b/>
      <w:bCs/>
      <w:color w:val="000000" w:themeColor="text1"/>
      <w:szCs w:val="26"/>
    </w:rPr>
  </w:style>
  <w:style w:type="paragraph" w:styleId="3">
    <w:name w:val="heading 3"/>
    <w:basedOn w:val="a"/>
    <w:next w:val="a"/>
    <w:link w:val="30"/>
    <w:unhideWhenUsed/>
    <w:qFormat/>
    <w:rsid w:val="00762CFE"/>
    <w:pPr>
      <w:keepNext/>
      <w:keepLines/>
      <w:ind w:firstLine="1134"/>
      <w:jc w:val="both"/>
      <w:outlineLvl w:val="2"/>
    </w:pPr>
    <w:rPr>
      <w:rFonts w:eastAsiaTheme="majorEastAsia" w:cstheme="majorBidi"/>
      <w:b/>
      <w:bCs/>
    </w:rPr>
  </w:style>
  <w:style w:type="paragraph" w:styleId="4">
    <w:name w:val="heading 4"/>
    <w:basedOn w:val="a"/>
    <w:next w:val="a"/>
    <w:link w:val="40"/>
    <w:unhideWhenUsed/>
    <w:qFormat/>
    <w:rsid w:val="00C046B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046B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617595"/>
    <w:pPr>
      <w:keepNext/>
      <w:spacing w:line="240" w:lineRule="auto"/>
      <w:jc w:val="center"/>
      <w:outlineLvl w:val="5"/>
    </w:pPr>
    <w:rPr>
      <w:rFonts w:eastAsia="Times New Roman" w:cs="Times New Roman"/>
      <w:b/>
      <w:bCs/>
      <w:szCs w:val="24"/>
      <w:lang w:val="ru-RU" w:eastAsia="ru-RU"/>
    </w:rPr>
  </w:style>
  <w:style w:type="paragraph" w:styleId="7">
    <w:name w:val="heading 7"/>
    <w:basedOn w:val="a"/>
    <w:next w:val="a"/>
    <w:link w:val="70"/>
    <w:qFormat/>
    <w:rsid w:val="00617595"/>
    <w:pPr>
      <w:keepNext/>
      <w:jc w:val="right"/>
      <w:outlineLvl w:val="6"/>
    </w:pPr>
    <w:rPr>
      <w:rFonts w:eastAsia="Times New Roman" w:cs="Times New Roman"/>
      <w:b/>
      <w:bCs/>
      <w:szCs w:val="24"/>
      <w:lang w:val="ru-RU" w:eastAsia="ru-RU"/>
    </w:rPr>
  </w:style>
  <w:style w:type="paragraph" w:styleId="8">
    <w:name w:val="heading 8"/>
    <w:basedOn w:val="a"/>
    <w:next w:val="a"/>
    <w:link w:val="80"/>
    <w:unhideWhenUsed/>
    <w:qFormat/>
    <w:rsid w:val="00F1782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0FDE"/>
    <w:rPr>
      <w:rFonts w:ascii="Times New Roman" w:eastAsiaTheme="majorEastAsia" w:hAnsi="Times New Roman" w:cstheme="majorBidi"/>
      <w:b/>
      <w:bCs/>
      <w:color w:val="000000" w:themeColor="text1"/>
      <w:sz w:val="28"/>
      <w:szCs w:val="28"/>
      <w:lang w:val="uk-UA"/>
    </w:rPr>
  </w:style>
  <w:style w:type="character" w:customStyle="1" w:styleId="20">
    <w:name w:val="Заголовок 2 Знак"/>
    <w:basedOn w:val="a0"/>
    <w:link w:val="2"/>
    <w:rsid w:val="004B0FDE"/>
    <w:rPr>
      <w:rFonts w:ascii="Times New Roman" w:eastAsiaTheme="majorEastAsia" w:hAnsi="Times New Roman" w:cstheme="majorBidi"/>
      <w:b/>
      <w:bCs/>
      <w:color w:val="000000" w:themeColor="text1"/>
      <w:sz w:val="28"/>
      <w:szCs w:val="26"/>
      <w:lang w:val="uk-UA"/>
    </w:rPr>
  </w:style>
  <w:style w:type="character" w:customStyle="1" w:styleId="30">
    <w:name w:val="Заголовок 3 Знак"/>
    <w:basedOn w:val="a0"/>
    <w:link w:val="3"/>
    <w:rsid w:val="00762CFE"/>
    <w:rPr>
      <w:rFonts w:ascii="Times New Roman" w:eastAsiaTheme="majorEastAsia" w:hAnsi="Times New Roman" w:cstheme="majorBidi"/>
      <w:b/>
      <w:bCs/>
      <w:sz w:val="28"/>
      <w:lang w:val="uk-UA"/>
    </w:rPr>
  </w:style>
  <w:style w:type="character" w:customStyle="1" w:styleId="40">
    <w:name w:val="Заголовок 4 Знак"/>
    <w:basedOn w:val="a0"/>
    <w:link w:val="4"/>
    <w:rsid w:val="00C046B6"/>
    <w:rPr>
      <w:rFonts w:asciiTheme="majorHAnsi" w:eastAsiaTheme="majorEastAsia" w:hAnsiTheme="majorHAnsi" w:cstheme="majorBidi"/>
      <w:b/>
      <w:bCs/>
      <w:i/>
      <w:iCs/>
      <w:color w:val="4F81BD" w:themeColor="accent1"/>
      <w:sz w:val="28"/>
      <w:lang w:val="uk-UA"/>
    </w:rPr>
  </w:style>
  <w:style w:type="character" w:customStyle="1" w:styleId="50">
    <w:name w:val="Заголовок 5 Знак"/>
    <w:basedOn w:val="a0"/>
    <w:link w:val="5"/>
    <w:rsid w:val="00C046B6"/>
    <w:rPr>
      <w:rFonts w:asciiTheme="majorHAnsi" w:eastAsiaTheme="majorEastAsia" w:hAnsiTheme="majorHAnsi" w:cstheme="majorBidi"/>
      <w:color w:val="243F60" w:themeColor="accent1" w:themeShade="7F"/>
      <w:sz w:val="28"/>
      <w:lang w:val="uk-UA"/>
    </w:rPr>
  </w:style>
  <w:style w:type="character" w:customStyle="1" w:styleId="60">
    <w:name w:val="Заголовок 6 Знак"/>
    <w:basedOn w:val="a0"/>
    <w:link w:val="6"/>
    <w:rsid w:val="00617595"/>
    <w:rPr>
      <w:rFonts w:ascii="Times New Roman" w:eastAsia="Times New Roman" w:hAnsi="Times New Roman" w:cs="Times New Roman"/>
      <w:b/>
      <w:bCs/>
      <w:sz w:val="28"/>
      <w:szCs w:val="24"/>
      <w:lang w:val="ru-RU" w:eastAsia="ru-RU"/>
    </w:rPr>
  </w:style>
  <w:style w:type="character" w:customStyle="1" w:styleId="70">
    <w:name w:val="Заголовок 7 Знак"/>
    <w:basedOn w:val="a0"/>
    <w:link w:val="7"/>
    <w:rsid w:val="00617595"/>
    <w:rPr>
      <w:rFonts w:ascii="Times New Roman" w:eastAsia="Times New Roman" w:hAnsi="Times New Roman" w:cs="Times New Roman"/>
      <w:b/>
      <w:bCs/>
      <w:sz w:val="28"/>
      <w:szCs w:val="24"/>
      <w:lang w:val="ru-RU" w:eastAsia="ru-RU"/>
    </w:rPr>
  </w:style>
  <w:style w:type="character" w:customStyle="1" w:styleId="80">
    <w:name w:val="Заголовок 8 Знак"/>
    <w:basedOn w:val="a0"/>
    <w:link w:val="8"/>
    <w:rsid w:val="00F17824"/>
    <w:rPr>
      <w:rFonts w:asciiTheme="majorHAnsi" w:eastAsiaTheme="majorEastAsia" w:hAnsiTheme="majorHAnsi" w:cstheme="majorBidi"/>
      <w:color w:val="404040" w:themeColor="text1" w:themeTint="BF"/>
      <w:sz w:val="20"/>
      <w:szCs w:val="20"/>
      <w:lang w:val="uk-UA"/>
    </w:rPr>
  </w:style>
  <w:style w:type="paragraph" w:styleId="a3">
    <w:name w:val="Title"/>
    <w:basedOn w:val="a"/>
    <w:link w:val="a4"/>
    <w:qFormat/>
    <w:rsid w:val="00F17824"/>
    <w:pPr>
      <w:spacing w:line="240" w:lineRule="auto"/>
      <w:jc w:val="center"/>
    </w:pPr>
    <w:rPr>
      <w:rFonts w:eastAsia="Times New Roman" w:cs="Times New Roman"/>
      <w:szCs w:val="24"/>
      <w:lang w:eastAsia="ru-RU"/>
    </w:rPr>
  </w:style>
  <w:style w:type="character" w:customStyle="1" w:styleId="a4">
    <w:name w:val="Заголовок Знак"/>
    <w:basedOn w:val="a0"/>
    <w:link w:val="a3"/>
    <w:rsid w:val="00F17824"/>
    <w:rPr>
      <w:rFonts w:ascii="Times New Roman" w:eastAsia="Times New Roman" w:hAnsi="Times New Roman" w:cs="Times New Roman"/>
      <w:sz w:val="28"/>
      <w:szCs w:val="24"/>
      <w:lang w:val="uk-UA" w:eastAsia="ru-RU"/>
    </w:rPr>
  </w:style>
  <w:style w:type="paragraph" w:styleId="a5">
    <w:name w:val="Body Text"/>
    <w:basedOn w:val="a"/>
    <w:link w:val="a6"/>
    <w:rsid w:val="003D184B"/>
    <w:pPr>
      <w:spacing w:line="240" w:lineRule="auto"/>
      <w:jc w:val="both"/>
    </w:pPr>
    <w:rPr>
      <w:rFonts w:eastAsia="Times New Roman" w:cs="Times New Roman"/>
      <w:szCs w:val="24"/>
      <w:lang w:eastAsia="ru-RU"/>
    </w:rPr>
  </w:style>
  <w:style w:type="character" w:customStyle="1" w:styleId="a6">
    <w:name w:val="Основной текст Знак"/>
    <w:basedOn w:val="a0"/>
    <w:link w:val="a5"/>
    <w:rsid w:val="003D184B"/>
    <w:rPr>
      <w:rFonts w:ascii="Times New Roman" w:eastAsia="Times New Roman" w:hAnsi="Times New Roman" w:cs="Times New Roman"/>
      <w:sz w:val="28"/>
      <w:szCs w:val="24"/>
      <w:lang w:val="uk-UA" w:eastAsia="ru-RU"/>
    </w:rPr>
  </w:style>
  <w:style w:type="paragraph" w:styleId="21">
    <w:name w:val="Body Text Indent 2"/>
    <w:basedOn w:val="a"/>
    <w:link w:val="22"/>
    <w:rsid w:val="001E2B36"/>
    <w:pPr>
      <w:spacing w:after="120" w:line="480" w:lineRule="auto"/>
      <w:ind w:left="283"/>
    </w:pPr>
    <w:rPr>
      <w:rFonts w:eastAsia="Times New Roman" w:cs="Times New Roman"/>
      <w:sz w:val="24"/>
      <w:szCs w:val="24"/>
      <w:lang w:val="ru-RU" w:eastAsia="ru-RU"/>
    </w:rPr>
  </w:style>
  <w:style w:type="character" w:customStyle="1" w:styleId="22">
    <w:name w:val="Основной текст с отступом 2 Знак"/>
    <w:basedOn w:val="a0"/>
    <w:link w:val="21"/>
    <w:rsid w:val="001E2B36"/>
    <w:rPr>
      <w:rFonts w:ascii="Times New Roman" w:eastAsia="Times New Roman" w:hAnsi="Times New Roman" w:cs="Times New Roman"/>
      <w:sz w:val="24"/>
      <w:szCs w:val="24"/>
      <w:lang w:val="ru-RU" w:eastAsia="ru-RU"/>
    </w:rPr>
  </w:style>
  <w:style w:type="paragraph" w:styleId="a7">
    <w:name w:val="Body Text First Indent"/>
    <w:basedOn w:val="a5"/>
    <w:link w:val="a8"/>
    <w:uiPriority w:val="99"/>
    <w:semiHidden/>
    <w:unhideWhenUsed/>
    <w:rsid w:val="00807981"/>
    <w:pPr>
      <w:spacing w:after="200" w:line="276" w:lineRule="auto"/>
      <w:ind w:firstLine="360"/>
      <w:jc w:val="left"/>
    </w:pPr>
    <w:rPr>
      <w:rFonts w:eastAsiaTheme="minorHAnsi" w:cstheme="minorBidi"/>
      <w:szCs w:val="22"/>
      <w:lang w:eastAsia="en-US"/>
    </w:rPr>
  </w:style>
  <w:style w:type="character" w:customStyle="1" w:styleId="a8">
    <w:name w:val="Красная строка Знак"/>
    <w:basedOn w:val="a6"/>
    <w:link w:val="a7"/>
    <w:uiPriority w:val="99"/>
    <w:semiHidden/>
    <w:rsid w:val="00807981"/>
    <w:rPr>
      <w:rFonts w:ascii="Times New Roman" w:eastAsia="Times New Roman" w:hAnsi="Times New Roman" w:cs="Times New Roman"/>
      <w:sz w:val="28"/>
      <w:szCs w:val="24"/>
      <w:lang w:val="uk-UA" w:eastAsia="ru-RU"/>
    </w:rPr>
  </w:style>
  <w:style w:type="paragraph" w:styleId="a9">
    <w:name w:val="List"/>
    <w:basedOn w:val="a"/>
    <w:rsid w:val="00807981"/>
    <w:pPr>
      <w:widowControl w:val="0"/>
      <w:autoSpaceDE w:val="0"/>
      <w:autoSpaceDN w:val="0"/>
      <w:adjustRightInd w:val="0"/>
      <w:spacing w:line="240" w:lineRule="auto"/>
      <w:ind w:left="283" w:hanging="283"/>
    </w:pPr>
    <w:rPr>
      <w:rFonts w:eastAsia="Times New Roman" w:cs="Times New Roman"/>
      <w:sz w:val="20"/>
      <w:szCs w:val="20"/>
      <w:lang w:val="ru-RU" w:eastAsia="ru-RU"/>
    </w:rPr>
  </w:style>
  <w:style w:type="paragraph" w:styleId="23">
    <w:name w:val="List Bullet 2"/>
    <w:basedOn w:val="a"/>
    <w:rsid w:val="00807981"/>
    <w:pPr>
      <w:widowControl w:val="0"/>
      <w:tabs>
        <w:tab w:val="num" w:pos="643"/>
      </w:tabs>
      <w:autoSpaceDE w:val="0"/>
      <w:autoSpaceDN w:val="0"/>
      <w:adjustRightInd w:val="0"/>
      <w:spacing w:line="240" w:lineRule="auto"/>
      <w:ind w:left="643" w:hanging="360"/>
    </w:pPr>
    <w:rPr>
      <w:rFonts w:eastAsia="Times New Roman" w:cs="Times New Roman"/>
      <w:sz w:val="20"/>
      <w:szCs w:val="20"/>
      <w:lang w:val="ru-RU" w:eastAsia="ru-RU"/>
    </w:rPr>
  </w:style>
  <w:style w:type="paragraph" w:styleId="aa">
    <w:name w:val="Balloon Text"/>
    <w:basedOn w:val="a"/>
    <w:link w:val="ab"/>
    <w:semiHidden/>
    <w:unhideWhenUsed/>
    <w:rsid w:val="00807981"/>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7981"/>
    <w:rPr>
      <w:rFonts w:ascii="Tahoma" w:hAnsi="Tahoma" w:cs="Tahoma"/>
      <w:sz w:val="16"/>
      <w:szCs w:val="16"/>
      <w:lang w:val="uk-UA"/>
    </w:rPr>
  </w:style>
  <w:style w:type="paragraph" w:styleId="ac">
    <w:name w:val="Body Text Indent"/>
    <w:basedOn w:val="a"/>
    <w:link w:val="ad"/>
    <w:unhideWhenUsed/>
    <w:rsid w:val="00C046B6"/>
    <w:pPr>
      <w:spacing w:after="120"/>
      <w:ind w:left="283"/>
    </w:pPr>
  </w:style>
  <w:style w:type="character" w:customStyle="1" w:styleId="ad">
    <w:name w:val="Основной текст с отступом Знак"/>
    <w:basedOn w:val="a0"/>
    <w:link w:val="ac"/>
    <w:uiPriority w:val="99"/>
    <w:rsid w:val="00C046B6"/>
    <w:rPr>
      <w:rFonts w:ascii="Times New Roman" w:hAnsi="Times New Roman"/>
      <w:sz w:val="28"/>
      <w:lang w:val="uk-UA"/>
    </w:rPr>
  </w:style>
  <w:style w:type="paragraph" w:styleId="ae">
    <w:name w:val="header"/>
    <w:basedOn w:val="a"/>
    <w:link w:val="af"/>
    <w:uiPriority w:val="99"/>
    <w:unhideWhenUsed/>
    <w:rsid w:val="00D82925"/>
    <w:pPr>
      <w:tabs>
        <w:tab w:val="center" w:pos="4677"/>
        <w:tab w:val="right" w:pos="9355"/>
      </w:tabs>
      <w:spacing w:line="240" w:lineRule="auto"/>
    </w:pPr>
  </w:style>
  <w:style w:type="character" w:customStyle="1" w:styleId="af">
    <w:name w:val="Верхний колонтитул Знак"/>
    <w:basedOn w:val="a0"/>
    <w:link w:val="ae"/>
    <w:uiPriority w:val="99"/>
    <w:rsid w:val="00D82925"/>
    <w:rPr>
      <w:rFonts w:ascii="Times New Roman" w:hAnsi="Times New Roman"/>
      <w:sz w:val="28"/>
      <w:lang w:val="uk-UA"/>
    </w:rPr>
  </w:style>
  <w:style w:type="paragraph" w:styleId="af0">
    <w:name w:val="footer"/>
    <w:basedOn w:val="a"/>
    <w:link w:val="af1"/>
    <w:unhideWhenUsed/>
    <w:rsid w:val="00D82925"/>
    <w:pPr>
      <w:tabs>
        <w:tab w:val="center" w:pos="4677"/>
        <w:tab w:val="right" w:pos="9355"/>
      </w:tabs>
      <w:spacing w:line="240" w:lineRule="auto"/>
    </w:pPr>
  </w:style>
  <w:style w:type="character" w:customStyle="1" w:styleId="af1">
    <w:name w:val="Нижний колонтитул Знак"/>
    <w:basedOn w:val="a0"/>
    <w:link w:val="af0"/>
    <w:rsid w:val="00D82925"/>
    <w:rPr>
      <w:rFonts w:ascii="Times New Roman" w:hAnsi="Times New Roman"/>
      <w:sz w:val="28"/>
      <w:lang w:val="uk-UA"/>
    </w:rPr>
  </w:style>
  <w:style w:type="paragraph" w:styleId="af2">
    <w:name w:val="List Paragraph"/>
    <w:basedOn w:val="a"/>
    <w:uiPriority w:val="34"/>
    <w:qFormat/>
    <w:rsid w:val="005D3CB2"/>
    <w:pPr>
      <w:ind w:left="720"/>
      <w:contextualSpacing/>
      <w:jc w:val="both"/>
    </w:pPr>
    <w:rPr>
      <w:rFonts w:asciiTheme="minorHAnsi" w:hAnsiTheme="minorHAnsi"/>
      <w:sz w:val="22"/>
      <w:lang w:val="ru-RU"/>
    </w:rPr>
  </w:style>
  <w:style w:type="paragraph" w:customStyle="1" w:styleId="1TEXT">
    <w:name w:val="1TEXT Знак Знак"/>
    <w:basedOn w:val="a"/>
    <w:link w:val="1TEXT0"/>
    <w:rsid w:val="00C10823"/>
    <w:pPr>
      <w:jc w:val="both"/>
    </w:pPr>
    <w:rPr>
      <w:rFonts w:eastAsia="Times New Roman" w:cs="Times New Roman"/>
      <w:szCs w:val="24"/>
      <w:lang w:val="ru-RU" w:eastAsia="ru-RU"/>
    </w:rPr>
  </w:style>
  <w:style w:type="character" w:customStyle="1" w:styleId="1TEXT0">
    <w:name w:val="1TEXT Знак Знак Знак"/>
    <w:basedOn w:val="a0"/>
    <w:link w:val="1TEXT"/>
    <w:rsid w:val="00C10823"/>
    <w:rPr>
      <w:rFonts w:ascii="Times New Roman" w:eastAsia="Times New Roman" w:hAnsi="Times New Roman" w:cs="Times New Roman"/>
      <w:sz w:val="28"/>
      <w:szCs w:val="24"/>
      <w:lang w:val="ru-RU" w:eastAsia="ru-RU"/>
    </w:rPr>
  </w:style>
  <w:style w:type="paragraph" w:styleId="24">
    <w:name w:val="Body Text 2"/>
    <w:basedOn w:val="a"/>
    <w:link w:val="25"/>
    <w:rsid w:val="00617595"/>
    <w:pPr>
      <w:spacing w:after="120" w:line="480" w:lineRule="auto"/>
    </w:pPr>
    <w:rPr>
      <w:rFonts w:eastAsia="Times New Roman" w:cs="Times New Roman"/>
      <w:sz w:val="24"/>
      <w:szCs w:val="24"/>
      <w:lang w:val="ru-RU" w:eastAsia="ru-RU"/>
    </w:rPr>
  </w:style>
  <w:style w:type="character" w:customStyle="1" w:styleId="25">
    <w:name w:val="Основной текст 2 Знак"/>
    <w:basedOn w:val="a0"/>
    <w:link w:val="24"/>
    <w:rsid w:val="00617595"/>
    <w:rPr>
      <w:rFonts w:ascii="Times New Roman" w:eastAsia="Times New Roman" w:hAnsi="Times New Roman" w:cs="Times New Roman"/>
      <w:sz w:val="24"/>
      <w:szCs w:val="24"/>
      <w:lang w:val="ru-RU" w:eastAsia="ru-RU"/>
    </w:rPr>
  </w:style>
  <w:style w:type="character" w:styleId="af3">
    <w:name w:val="page number"/>
    <w:basedOn w:val="a0"/>
    <w:rsid w:val="00617595"/>
  </w:style>
  <w:style w:type="paragraph" w:customStyle="1" w:styleId="FR2">
    <w:name w:val="FR2"/>
    <w:rsid w:val="00617595"/>
    <w:pPr>
      <w:widowControl w:val="0"/>
      <w:autoSpaceDE w:val="0"/>
      <w:autoSpaceDN w:val="0"/>
      <w:adjustRightInd w:val="0"/>
      <w:spacing w:after="0" w:line="260" w:lineRule="auto"/>
      <w:ind w:left="320" w:hanging="340"/>
    </w:pPr>
    <w:rPr>
      <w:rFonts w:ascii="Arial" w:eastAsia="Times New Roman" w:hAnsi="Arial" w:cs="Arial"/>
      <w:sz w:val="18"/>
      <w:szCs w:val="18"/>
      <w:lang w:val="ru-RU" w:eastAsia="ru-RU"/>
    </w:rPr>
  </w:style>
  <w:style w:type="paragraph" w:styleId="31">
    <w:name w:val="Body Text Indent 3"/>
    <w:basedOn w:val="a"/>
    <w:link w:val="32"/>
    <w:rsid w:val="00617595"/>
    <w:pPr>
      <w:jc w:val="both"/>
    </w:pPr>
    <w:rPr>
      <w:rFonts w:eastAsia="Times New Roman" w:cs="Times New Roman"/>
      <w:szCs w:val="28"/>
      <w:lang w:val="ru-RU" w:eastAsia="ru-RU"/>
    </w:rPr>
  </w:style>
  <w:style w:type="character" w:customStyle="1" w:styleId="32">
    <w:name w:val="Основной текст с отступом 3 Знак"/>
    <w:basedOn w:val="a0"/>
    <w:link w:val="31"/>
    <w:rsid w:val="00617595"/>
    <w:rPr>
      <w:rFonts w:ascii="Times New Roman" w:eastAsia="Times New Roman" w:hAnsi="Times New Roman" w:cs="Times New Roman"/>
      <w:sz w:val="28"/>
      <w:szCs w:val="28"/>
      <w:lang w:val="ru-RU" w:eastAsia="ru-RU"/>
    </w:rPr>
  </w:style>
  <w:style w:type="table" w:styleId="af4">
    <w:name w:val="Table Grid"/>
    <w:basedOn w:val="a1"/>
    <w:rsid w:val="0061759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Изделия чужие"/>
    <w:basedOn w:val="af6"/>
    <w:rsid w:val="00617595"/>
    <w:pPr>
      <w:pBdr>
        <w:left w:val="dashSmallGap" w:sz="18" w:space="4" w:color="999999"/>
      </w:pBdr>
    </w:pPr>
  </w:style>
  <w:style w:type="paragraph" w:customStyle="1" w:styleId="af6">
    <w:name w:val="Изделия НЦ"/>
    <w:basedOn w:val="a"/>
    <w:rsid w:val="00617595"/>
    <w:pPr>
      <w:widowControl w:val="0"/>
      <w:pBdr>
        <w:left w:val="single" w:sz="18" w:space="4" w:color="999999"/>
      </w:pBdr>
      <w:spacing w:before="60" w:line="240" w:lineRule="auto"/>
      <w:ind w:left="397"/>
      <w:jc w:val="both"/>
    </w:pPr>
    <w:rPr>
      <w:rFonts w:ascii="Arial" w:eastAsia="Arial Unicode MS" w:hAnsi="Arial" w:cs="Times New Roman"/>
      <w:color w:val="000000"/>
      <w:sz w:val="20"/>
      <w:szCs w:val="20"/>
      <w:lang w:val="ru-RU" w:eastAsia="ru-RU"/>
    </w:rPr>
  </w:style>
  <w:style w:type="paragraph" w:customStyle="1" w:styleId="-">
    <w:name w:val="Изделия чужие - перечень"/>
    <w:basedOn w:val="af5"/>
    <w:rsid w:val="00617595"/>
    <w:pPr>
      <w:ind w:left="794" w:hanging="397"/>
    </w:pPr>
  </w:style>
  <w:style w:type="paragraph" w:customStyle="1" w:styleId="af7">
    <w:name w:val="Рисунок"/>
    <w:basedOn w:val="a"/>
    <w:rsid w:val="00617595"/>
    <w:pPr>
      <w:widowControl w:val="0"/>
      <w:spacing w:line="240" w:lineRule="auto"/>
      <w:jc w:val="center"/>
    </w:pPr>
    <w:rPr>
      <w:rFonts w:eastAsia="Times New Roman" w:cs="Times New Roman"/>
      <w:sz w:val="18"/>
      <w:szCs w:val="24"/>
      <w:lang w:val="ru-RU" w:eastAsia="ru-RU"/>
    </w:rPr>
  </w:style>
  <w:style w:type="paragraph" w:customStyle="1" w:styleId="af8">
    <w:name w:val="Биограф"/>
    <w:basedOn w:val="af6"/>
    <w:rsid w:val="00617595"/>
    <w:pPr>
      <w:pBdr>
        <w:left w:val="thinThickMediumGap" w:sz="18" w:space="4" w:color="999999"/>
      </w:pBdr>
      <w:ind w:right="113"/>
    </w:pPr>
    <w:rPr>
      <w:i/>
    </w:rPr>
  </w:style>
  <w:style w:type="paragraph" w:styleId="af9">
    <w:name w:val="Normal (Web)"/>
    <w:basedOn w:val="a"/>
    <w:rsid w:val="00617595"/>
    <w:pPr>
      <w:spacing w:line="240" w:lineRule="auto"/>
    </w:pPr>
    <w:rPr>
      <w:rFonts w:eastAsia="Times New Roman" w:cs="Times New Roman"/>
      <w:sz w:val="24"/>
      <w:szCs w:val="24"/>
      <w:lang w:val="ru-RU" w:eastAsia="ru-RU"/>
    </w:rPr>
  </w:style>
  <w:style w:type="paragraph" w:customStyle="1" w:styleId="33">
    <w:name w:val="Обычный с отст. 3 перечень"/>
    <w:basedOn w:val="a"/>
    <w:rsid w:val="00617595"/>
    <w:pPr>
      <w:tabs>
        <w:tab w:val="num" w:pos="530"/>
      </w:tabs>
      <w:spacing w:before="60" w:line="240" w:lineRule="auto"/>
      <w:ind w:left="510" w:hanging="340"/>
      <w:jc w:val="both"/>
    </w:pPr>
    <w:rPr>
      <w:rFonts w:eastAsia="Times New Roman" w:cs="Times New Roman"/>
      <w:sz w:val="24"/>
      <w:szCs w:val="24"/>
      <w:lang w:val="ru-RU" w:eastAsia="ru-RU"/>
    </w:rPr>
  </w:style>
  <w:style w:type="paragraph" w:customStyle="1" w:styleId="61">
    <w:name w:val="Обычный с отст. 6 перечень"/>
    <w:basedOn w:val="33"/>
    <w:rsid w:val="00617595"/>
    <w:pPr>
      <w:tabs>
        <w:tab w:val="clear" w:pos="530"/>
      </w:tabs>
      <w:ind w:left="0" w:firstLine="0"/>
    </w:pPr>
  </w:style>
  <w:style w:type="paragraph" w:customStyle="1" w:styleId="11">
    <w:name w:val="Обычный1"/>
    <w:rsid w:val="00617595"/>
    <w:pPr>
      <w:widowControl w:val="0"/>
      <w:spacing w:before="180" w:after="0" w:line="240" w:lineRule="auto"/>
      <w:ind w:left="560" w:hanging="560"/>
    </w:pPr>
    <w:rPr>
      <w:rFonts w:ascii="Courier New" w:eastAsia="Times New Roman" w:hAnsi="Courier New" w:cs="Times New Roman"/>
      <w:snapToGrid w:val="0"/>
      <w:sz w:val="24"/>
      <w:szCs w:val="20"/>
      <w:lang w:val="ru-RU" w:eastAsia="ru-RU"/>
    </w:rPr>
  </w:style>
  <w:style w:type="paragraph" w:customStyle="1" w:styleId="MTDisplayEquation">
    <w:name w:val="MTDisplayEquation"/>
    <w:basedOn w:val="ac"/>
    <w:next w:val="a"/>
    <w:rsid w:val="00617595"/>
    <w:pPr>
      <w:tabs>
        <w:tab w:val="center" w:pos="4820"/>
        <w:tab w:val="right" w:pos="9640"/>
      </w:tabs>
      <w:spacing w:after="0" w:line="240" w:lineRule="auto"/>
      <w:ind w:left="0" w:firstLine="357"/>
      <w:jc w:val="both"/>
    </w:pPr>
    <w:rPr>
      <w:rFonts w:eastAsia="Times New Roman" w:cs="Times New Roman"/>
      <w:szCs w:val="28"/>
      <w:lang w:val="ru-RU" w:eastAsia="ru-RU"/>
    </w:rPr>
  </w:style>
  <w:style w:type="character" w:customStyle="1" w:styleId="MTEquationSection">
    <w:name w:val="MTEquationSection"/>
    <w:basedOn w:val="a0"/>
    <w:rsid w:val="00617595"/>
    <w:rPr>
      <w:vanish w:val="0"/>
      <w:color w:val="FF0000"/>
      <w:sz w:val="28"/>
      <w:szCs w:val="28"/>
    </w:rPr>
  </w:style>
  <w:style w:type="paragraph" w:customStyle="1" w:styleId="Style1">
    <w:name w:val="Style1"/>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paragraph" w:customStyle="1" w:styleId="Style2">
    <w:name w:val="Style2"/>
    <w:basedOn w:val="a"/>
    <w:rsid w:val="00617595"/>
    <w:pPr>
      <w:widowControl w:val="0"/>
      <w:autoSpaceDE w:val="0"/>
      <w:autoSpaceDN w:val="0"/>
      <w:adjustRightInd w:val="0"/>
      <w:spacing w:line="317" w:lineRule="exact"/>
      <w:ind w:firstLine="374"/>
    </w:pPr>
    <w:rPr>
      <w:rFonts w:eastAsia="Times New Roman" w:cs="Times New Roman"/>
      <w:sz w:val="24"/>
      <w:szCs w:val="24"/>
      <w:lang w:val="ru-RU" w:eastAsia="ru-RU"/>
    </w:rPr>
  </w:style>
  <w:style w:type="paragraph" w:customStyle="1" w:styleId="Style3">
    <w:name w:val="Style3"/>
    <w:basedOn w:val="a"/>
    <w:rsid w:val="00617595"/>
    <w:pPr>
      <w:widowControl w:val="0"/>
      <w:autoSpaceDE w:val="0"/>
      <w:autoSpaceDN w:val="0"/>
      <w:adjustRightInd w:val="0"/>
      <w:spacing w:line="322" w:lineRule="exact"/>
      <w:ind w:firstLine="586"/>
      <w:jc w:val="both"/>
    </w:pPr>
    <w:rPr>
      <w:rFonts w:eastAsia="Times New Roman" w:cs="Times New Roman"/>
      <w:sz w:val="24"/>
      <w:szCs w:val="24"/>
      <w:lang w:val="ru-RU" w:eastAsia="ru-RU"/>
    </w:rPr>
  </w:style>
  <w:style w:type="paragraph" w:customStyle="1" w:styleId="Style4">
    <w:name w:val="Style4"/>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paragraph" w:customStyle="1" w:styleId="Style5">
    <w:name w:val="Style5"/>
    <w:basedOn w:val="a"/>
    <w:rsid w:val="00617595"/>
    <w:pPr>
      <w:widowControl w:val="0"/>
      <w:autoSpaceDE w:val="0"/>
      <w:autoSpaceDN w:val="0"/>
      <w:adjustRightInd w:val="0"/>
      <w:spacing w:line="328" w:lineRule="exact"/>
      <w:ind w:firstLine="586"/>
    </w:pPr>
    <w:rPr>
      <w:rFonts w:eastAsia="Times New Roman" w:cs="Times New Roman"/>
      <w:sz w:val="24"/>
      <w:szCs w:val="24"/>
      <w:lang w:val="ru-RU" w:eastAsia="ru-RU"/>
    </w:rPr>
  </w:style>
  <w:style w:type="paragraph" w:customStyle="1" w:styleId="Style6">
    <w:name w:val="Style6"/>
    <w:basedOn w:val="a"/>
    <w:rsid w:val="00617595"/>
    <w:pPr>
      <w:widowControl w:val="0"/>
      <w:autoSpaceDE w:val="0"/>
      <w:autoSpaceDN w:val="0"/>
      <w:adjustRightInd w:val="0"/>
      <w:spacing w:line="322" w:lineRule="exact"/>
    </w:pPr>
    <w:rPr>
      <w:rFonts w:eastAsia="Times New Roman" w:cs="Times New Roman"/>
      <w:sz w:val="24"/>
      <w:szCs w:val="24"/>
      <w:lang w:val="ru-RU" w:eastAsia="ru-RU"/>
    </w:rPr>
  </w:style>
  <w:style w:type="paragraph" w:customStyle="1" w:styleId="Style7">
    <w:name w:val="Style7"/>
    <w:basedOn w:val="a"/>
    <w:rsid w:val="00617595"/>
    <w:pPr>
      <w:widowControl w:val="0"/>
      <w:autoSpaceDE w:val="0"/>
      <w:autoSpaceDN w:val="0"/>
      <w:adjustRightInd w:val="0"/>
      <w:spacing w:line="322" w:lineRule="exact"/>
      <w:ind w:hanging="341"/>
    </w:pPr>
    <w:rPr>
      <w:rFonts w:eastAsia="Times New Roman" w:cs="Times New Roman"/>
      <w:sz w:val="24"/>
      <w:szCs w:val="24"/>
      <w:lang w:val="ru-RU" w:eastAsia="ru-RU"/>
    </w:rPr>
  </w:style>
  <w:style w:type="paragraph" w:customStyle="1" w:styleId="Style8">
    <w:name w:val="Style8"/>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paragraph" w:customStyle="1" w:styleId="Style9">
    <w:name w:val="Style9"/>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paragraph" w:customStyle="1" w:styleId="Style10">
    <w:name w:val="Style10"/>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paragraph" w:customStyle="1" w:styleId="Style11">
    <w:name w:val="Style11"/>
    <w:basedOn w:val="a"/>
    <w:rsid w:val="00617595"/>
    <w:pPr>
      <w:widowControl w:val="0"/>
      <w:autoSpaceDE w:val="0"/>
      <w:autoSpaceDN w:val="0"/>
      <w:adjustRightInd w:val="0"/>
      <w:spacing w:line="240" w:lineRule="auto"/>
    </w:pPr>
    <w:rPr>
      <w:rFonts w:eastAsia="Times New Roman" w:cs="Times New Roman"/>
      <w:sz w:val="24"/>
      <w:szCs w:val="24"/>
      <w:lang w:val="ru-RU" w:eastAsia="ru-RU"/>
    </w:rPr>
  </w:style>
  <w:style w:type="character" w:customStyle="1" w:styleId="FontStyle13">
    <w:name w:val="Font Style13"/>
    <w:basedOn w:val="a0"/>
    <w:rsid w:val="00617595"/>
    <w:rPr>
      <w:rFonts w:ascii="Times New Roman" w:hAnsi="Times New Roman" w:cs="Times New Roman"/>
      <w:b/>
      <w:bCs/>
      <w:spacing w:val="-10"/>
      <w:sz w:val="28"/>
      <w:szCs w:val="28"/>
    </w:rPr>
  </w:style>
  <w:style w:type="character" w:customStyle="1" w:styleId="FontStyle14">
    <w:name w:val="Font Style14"/>
    <w:basedOn w:val="a0"/>
    <w:rsid w:val="00617595"/>
    <w:rPr>
      <w:rFonts w:ascii="Times New Roman" w:hAnsi="Times New Roman" w:cs="Times New Roman"/>
      <w:sz w:val="28"/>
      <w:szCs w:val="28"/>
    </w:rPr>
  </w:style>
  <w:style w:type="character" w:customStyle="1" w:styleId="FontStyle15">
    <w:name w:val="Font Style15"/>
    <w:basedOn w:val="a0"/>
    <w:rsid w:val="00617595"/>
    <w:rPr>
      <w:rFonts w:ascii="Times New Roman" w:hAnsi="Times New Roman" w:cs="Times New Roman"/>
      <w:b/>
      <w:bCs/>
      <w:i/>
      <w:iCs/>
      <w:sz w:val="22"/>
      <w:szCs w:val="22"/>
    </w:rPr>
  </w:style>
  <w:style w:type="character" w:customStyle="1" w:styleId="FontStyle16">
    <w:name w:val="Font Style16"/>
    <w:basedOn w:val="a0"/>
    <w:rsid w:val="00617595"/>
    <w:rPr>
      <w:rFonts w:ascii="Times New Roman" w:hAnsi="Times New Roman" w:cs="Times New Roman"/>
      <w:b/>
      <w:bCs/>
      <w:sz w:val="22"/>
      <w:szCs w:val="22"/>
    </w:rPr>
  </w:style>
  <w:style w:type="character" w:customStyle="1" w:styleId="FontStyle17">
    <w:name w:val="Font Style17"/>
    <w:basedOn w:val="a0"/>
    <w:rsid w:val="00617595"/>
    <w:rPr>
      <w:rFonts w:ascii="Times New Roman" w:hAnsi="Times New Roman" w:cs="Times New Roman"/>
      <w:sz w:val="30"/>
      <w:szCs w:val="30"/>
    </w:rPr>
  </w:style>
  <w:style w:type="character" w:customStyle="1" w:styleId="FontStyle18">
    <w:name w:val="Font Style18"/>
    <w:basedOn w:val="a0"/>
    <w:rsid w:val="00617595"/>
    <w:rPr>
      <w:rFonts w:ascii="Times New Roman" w:hAnsi="Times New Roman" w:cs="Times New Roman"/>
      <w:b/>
      <w:bCs/>
      <w:i/>
      <w:iCs/>
      <w:spacing w:val="20"/>
      <w:sz w:val="22"/>
      <w:szCs w:val="22"/>
    </w:rPr>
  </w:style>
  <w:style w:type="character" w:customStyle="1" w:styleId="FontStyle19">
    <w:name w:val="Font Style19"/>
    <w:basedOn w:val="a0"/>
    <w:rsid w:val="00617595"/>
    <w:rPr>
      <w:rFonts w:ascii="Times New Roman" w:hAnsi="Times New Roman" w:cs="Times New Roman"/>
      <w:sz w:val="28"/>
      <w:szCs w:val="28"/>
    </w:rPr>
  </w:style>
  <w:style w:type="character" w:customStyle="1" w:styleId="hps">
    <w:name w:val="hps"/>
    <w:rsid w:val="000C2FC0"/>
  </w:style>
  <w:style w:type="character" w:styleId="afa">
    <w:name w:val="Hyperlink"/>
    <w:basedOn w:val="a0"/>
    <w:uiPriority w:val="99"/>
    <w:unhideWhenUsed/>
    <w:rsid w:val="004B15FC"/>
    <w:rPr>
      <w:color w:val="0000FF"/>
      <w:u w:val="single"/>
    </w:rPr>
  </w:style>
  <w:style w:type="paragraph" w:styleId="afb">
    <w:name w:val="TOC Heading"/>
    <w:basedOn w:val="1"/>
    <w:next w:val="a"/>
    <w:uiPriority w:val="39"/>
    <w:unhideWhenUsed/>
    <w:qFormat/>
    <w:rsid w:val="00DD3919"/>
    <w:pPr>
      <w:spacing w:before="480" w:after="0" w:line="276" w:lineRule="auto"/>
      <w:jc w:val="left"/>
      <w:outlineLvl w:val="9"/>
    </w:pPr>
    <w:rPr>
      <w:rFonts w:asciiTheme="majorHAnsi" w:hAnsiTheme="majorHAnsi"/>
      <w:color w:val="365F91" w:themeColor="accent1" w:themeShade="BF"/>
      <w:lang w:eastAsia="uk-UA"/>
    </w:rPr>
  </w:style>
  <w:style w:type="paragraph" w:styleId="26">
    <w:name w:val="toc 2"/>
    <w:basedOn w:val="a"/>
    <w:next w:val="a"/>
    <w:autoRedefine/>
    <w:uiPriority w:val="39"/>
    <w:semiHidden/>
    <w:unhideWhenUsed/>
    <w:qFormat/>
    <w:rsid w:val="00DD3919"/>
    <w:pPr>
      <w:spacing w:after="100" w:line="276" w:lineRule="auto"/>
      <w:ind w:left="220" w:firstLine="0"/>
    </w:pPr>
    <w:rPr>
      <w:rFonts w:asciiTheme="minorHAnsi" w:eastAsiaTheme="minorEastAsia" w:hAnsiTheme="minorHAnsi"/>
      <w:sz w:val="22"/>
      <w:lang w:eastAsia="uk-UA"/>
    </w:rPr>
  </w:style>
  <w:style w:type="paragraph" w:styleId="12">
    <w:name w:val="toc 1"/>
    <w:basedOn w:val="a"/>
    <w:next w:val="a"/>
    <w:autoRedefine/>
    <w:uiPriority w:val="39"/>
    <w:semiHidden/>
    <w:unhideWhenUsed/>
    <w:qFormat/>
    <w:rsid w:val="00DD3919"/>
    <w:pPr>
      <w:spacing w:after="100" w:line="276" w:lineRule="auto"/>
      <w:ind w:firstLine="0"/>
    </w:pPr>
    <w:rPr>
      <w:rFonts w:asciiTheme="minorHAnsi" w:eastAsiaTheme="minorEastAsia" w:hAnsiTheme="minorHAnsi"/>
      <w:sz w:val="22"/>
      <w:lang w:eastAsia="uk-UA"/>
    </w:rPr>
  </w:style>
  <w:style w:type="paragraph" w:styleId="34">
    <w:name w:val="toc 3"/>
    <w:basedOn w:val="a"/>
    <w:next w:val="a"/>
    <w:autoRedefine/>
    <w:uiPriority w:val="39"/>
    <w:semiHidden/>
    <w:unhideWhenUsed/>
    <w:qFormat/>
    <w:rsid w:val="00DD3919"/>
    <w:pPr>
      <w:spacing w:after="100" w:line="276" w:lineRule="auto"/>
      <w:ind w:left="440" w:firstLine="0"/>
    </w:pPr>
    <w:rPr>
      <w:rFonts w:asciiTheme="minorHAnsi" w:eastAsiaTheme="minorEastAsia" w:hAnsiTheme="minorHAnsi"/>
      <w:sz w:val="2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27931">
      <w:bodyDiv w:val="1"/>
      <w:marLeft w:val="0"/>
      <w:marRight w:val="0"/>
      <w:marTop w:val="0"/>
      <w:marBottom w:val="0"/>
      <w:divBdr>
        <w:top w:val="none" w:sz="0" w:space="0" w:color="auto"/>
        <w:left w:val="none" w:sz="0" w:space="0" w:color="auto"/>
        <w:bottom w:val="none" w:sz="0" w:space="0" w:color="auto"/>
        <w:right w:val="none" w:sz="0" w:space="0" w:color="auto"/>
      </w:divBdr>
    </w:div>
    <w:div w:id="550265139">
      <w:bodyDiv w:val="1"/>
      <w:marLeft w:val="0"/>
      <w:marRight w:val="0"/>
      <w:marTop w:val="0"/>
      <w:marBottom w:val="0"/>
      <w:divBdr>
        <w:top w:val="none" w:sz="0" w:space="0" w:color="auto"/>
        <w:left w:val="none" w:sz="0" w:space="0" w:color="auto"/>
        <w:bottom w:val="none" w:sz="0" w:space="0" w:color="auto"/>
        <w:right w:val="none" w:sz="0" w:space="0" w:color="auto"/>
      </w:divBdr>
    </w:div>
    <w:div w:id="592058366">
      <w:bodyDiv w:val="1"/>
      <w:marLeft w:val="0"/>
      <w:marRight w:val="0"/>
      <w:marTop w:val="0"/>
      <w:marBottom w:val="0"/>
      <w:divBdr>
        <w:top w:val="none" w:sz="0" w:space="0" w:color="auto"/>
        <w:left w:val="none" w:sz="0" w:space="0" w:color="auto"/>
        <w:bottom w:val="none" w:sz="0" w:space="0" w:color="auto"/>
        <w:right w:val="none" w:sz="0" w:space="0" w:color="auto"/>
      </w:divBdr>
    </w:div>
    <w:div w:id="757823484">
      <w:bodyDiv w:val="1"/>
      <w:marLeft w:val="0"/>
      <w:marRight w:val="0"/>
      <w:marTop w:val="0"/>
      <w:marBottom w:val="0"/>
      <w:divBdr>
        <w:top w:val="none" w:sz="0" w:space="0" w:color="auto"/>
        <w:left w:val="none" w:sz="0" w:space="0" w:color="auto"/>
        <w:bottom w:val="none" w:sz="0" w:space="0" w:color="auto"/>
        <w:right w:val="none" w:sz="0" w:space="0" w:color="auto"/>
      </w:divBdr>
    </w:div>
    <w:div w:id="811867011">
      <w:bodyDiv w:val="1"/>
      <w:marLeft w:val="0"/>
      <w:marRight w:val="0"/>
      <w:marTop w:val="0"/>
      <w:marBottom w:val="0"/>
      <w:divBdr>
        <w:top w:val="none" w:sz="0" w:space="0" w:color="auto"/>
        <w:left w:val="none" w:sz="0" w:space="0" w:color="auto"/>
        <w:bottom w:val="none" w:sz="0" w:space="0" w:color="auto"/>
        <w:right w:val="none" w:sz="0" w:space="0" w:color="auto"/>
      </w:divBdr>
    </w:div>
    <w:div w:id="1547136543">
      <w:bodyDiv w:val="1"/>
      <w:marLeft w:val="0"/>
      <w:marRight w:val="0"/>
      <w:marTop w:val="0"/>
      <w:marBottom w:val="0"/>
      <w:divBdr>
        <w:top w:val="none" w:sz="0" w:space="0" w:color="auto"/>
        <w:left w:val="none" w:sz="0" w:space="0" w:color="auto"/>
        <w:bottom w:val="none" w:sz="0" w:space="0" w:color="auto"/>
        <w:right w:val="none" w:sz="0" w:space="0" w:color="auto"/>
      </w:divBdr>
    </w:div>
    <w:div w:id="1702320670">
      <w:bodyDiv w:val="1"/>
      <w:marLeft w:val="0"/>
      <w:marRight w:val="0"/>
      <w:marTop w:val="0"/>
      <w:marBottom w:val="0"/>
      <w:divBdr>
        <w:top w:val="none" w:sz="0" w:space="0" w:color="auto"/>
        <w:left w:val="none" w:sz="0" w:space="0" w:color="auto"/>
        <w:bottom w:val="none" w:sz="0" w:space="0" w:color="auto"/>
        <w:right w:val="none" w:sz="0" w:space="0" w:color="auto"/>
      </w:divBdr>
    </w:div>
    <w:div w:id="1734045030">
      <w:bodyDiv w:val="1"/>
      <w:marLeft w:val="0"/>
      <w:marRight w:val="0"/>
      <w:marTop w:val="0"/>
      <w:marBottom w:val="0"/>
      <w:divBdr>
        <w:top w:val="none" w:sz="0" w:space="0" w:color="auto"/>
        <w:left w:val="none" w:sz="0" w:space="0" w:color="auto"/>
        <w:bottom w:val="none" w:sz="0" w:space="0" w:color="auto"/>
        <w:right w:val="none" w:sz="0" w:space="0" w:color="auto"/>
      </w:divBdr>
    </w:div>
    <w:div w:id="1734698288">
      <w:bodyDiv w:val="1"/>
      <w:marLeft w:val="0"/>
      <w:marRight w:val="0"/>
      <w:marTop w:val="0"/>
      <w:marBottom w:val="0"/>
      <w:divBdr>
        <w:top w:val="none" w:sz="0" w:space="0" w:color="auto"/>
        <w:left w:val="none" w:sz="0" w:space="0" w:color="auto"/>
        <w:bottom w:val="none" w:sz="0" w:space="0" w:color="auto"/>
        <w:right w:val="none" w:sz="0" w:space="0" w:color="auto"/>
      </w:divBdr>
    </w:div>
    <w:div w:id="1779449885">
      <w:bodyDiv w:val="1"/>
      <w:marLeft w:val="0"/>
      <w:marRight w:val="0"/>
      <w:marTop w:val="0"/>
      <w:marBottom w:val="0"/>
      <w:divBdr>
        <w:top w:val="none" w:sz="0" w:space="0" w:color="auto"/>
        <w:left w:val="none" w:sz="0" w:space="0" w:color="auto"/>
        <w:bottom w:val="none" w:sz="0" w:space="0" w:color="auto"/>
        <w:right w:val="none" w:sz="0" w:space="0" w:color="auto"/>
      </w:divBdr>
    </w:div>
    <w:div w:id="1896576510">
      <w:bodyDiv w:val="1"/>
      <w:marLeft w:val="0"/>
      <w:marRight w:val="0"/>
      <w:marTop w:val="0"/>
      <w:marBottom w:val="0"/>
      <w:divBdr>
        <w:top w:val="none" w:sz="0" w:space="0" w:color="auto"/>
        <w:left w:val="none" w:sz="0" w:space="0" w:color="auto"/>
        <w:bottom w:val="none" w:sz="0" w:space="0" w:color="auto"/>
        <w:right w:val="none" w:sz="0" w:space="0" w:color="auto"/>
      </w:divBdr>
    </w:div>
    <w:div w:id="1896622083">
      <w:bodyDiv w:val="1"/>
      <w:marLeft w:val="0"/>
      <w:marRight w:val="0"/>
      <w:marTop w:val="0"/>
      <w:marBottom w:val="0"/>
      <w:divBdr>
        <w:top w:val="none" w:sz="0" w:space="0" w:color="auto"/>
        <w:left w:val="none" w:sz="0" w:space="0" w:color="auto"/>
        <w:bottom w:val="none" w:sz="0" w:space="0" w:color="auto"/>
        <w:right w:val="none" w:sz="0" w:space="0" w:color="auto"/>
      </w:divBdr>
    </w:div>
    <w:div w:id="19182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wmf"/><Relationship Id="rId170" Type="http://schemas.openxmlformats.org/officeDocument/2006/relationships/image" Target="media/image77.jpeg"/><Relationship Id="rId268" Type="http://schemas.openxmlformats.org/officeDocument/2006/relationships/oleObject" Target="embeddings/oleObject136.bin"/><Relationship Id="rId475" Type="http://schemas.openxmlformats.org/officeDocument/2006/relationships/image" Target="media/image204.wmf"/><Relationship Id="rId682" Type="http://schemas.openxmlformats.org/officeDocument/2006/relationships/image" Target="media/image300.wmf"/><Relationship Id="rId128" Type="http://schemas.openxmlformats.org/officeDocument/2006/relationships/oleObject" Target="embeddings/oleObject62.bin"/><Relationship Id="rId335" Type="http://schemas.openxmlformats.org/officeDocument/2006/relationships/oleObject" Target="embeddings/oleObject181.bin"/><Relationship Id="rId542" Type="http://schemas.openxmlformats.org/officeDocument/2006/relationships/oleObject" Target="embeddings/oleObject303.bin"/><Relationship Id="rId987" Type="http://schemas.openxmlformats.org/officeDocument/2006/relationships/image" Target="media/image441.wmf"/><Relationship Id="rId402" Type="http://schemas.openxmlformats.org/officeDocument/2006/relationships/image" Target="media/image175.wmf"/><Relationship Id="rId847" Type="http://schemas.openxmlformats.org/officeDocument/2006/relationships/image" Target="media/image371.wmf"/><Relationship Id="rId1032" Type="http://schemas.openxmlformats.org/officeDocument/2006/relationships/oleObject" Target="embeddings/oleObject560.bin"/><Relationship Id="rId707" Type="http://schemas.openxmlformats.org/officeDocument/2006/relationships/oleObject" Target="embeddings/oleObject387.bin"/><Relationship Id="rId914" Type="http://schemas.openxmlformats.org/officeDocument/2006/relationships/oleObject" Target="embeddings/oleObject501.bin"/><Relationship Id="rId43" Type="http://schemas.openxmlformats.org/officeDocument/2006/relationships/image" Target="media/image14.wmf"/><Relationship Id="rId192" Type="http://schemas.openxmlformats.org/officeDocument/2006/relationships/oleObject" Target="embeddings/oleObject95.bin"/><Relationship Id="rId497" Type="http://schemas.openxmlformats.org/officeDocument/2006/relationships/image" Target="media/image214.wmf"/><Relationship Id="rId357" Type="http://schemas.openxmlformats.org/officeDocument/2006/relationships/image" Target="media/image154.wmf"/><Relationship Id="rId217" Type="http://schemas.openxmlformats.org/officeDocument/2006/relationships/image" Target="media/image100.wmf"/><Relationship Id="rId564" Type="http://schemas.openxmlformats.org/officeDocument/2006/relationships/oleObject" Target="embeddings/oleObject314.bin"/><Relationship Id="rId771" Type="http://schemas.openxmlformats.org/officeDocument/2006/relationships/oleObject" Target="embeddings/oleObject424.bin"/><Relationship Id="rId869" Type="http://schemas.openxmlformats.org/officeDocument/2006/relationships/image" Target="media/image382.wmf"/><Relationship Id="rId424" Type="http://schemas.openxmlformats.org/officeDocument/2006/relationships/image" Target="media/image186.wmf"/><Relationship Id="rId631" Type="http://schemas.openxmlformats.org/officeDocument/2006/relationships/image" Target="media/image275.wmf"/><Relationship Id="rId729" Type="http://schemas.openxmlformats.org/officeDocument/2006/relationships/oleObject" Target="embeddings/oleObject400.bin"/><Relationship Id="rId1054" Type="http://schemas.openxmlformats.org/officeDocument/2006/relationships/oleObject" Target="embeddings/oleObject571.bin"/><Relationship Id="rId936" Type="http://schemas.openxmlformats.org/officeDocument/2006/relationships/oleObject" Target="embeddings/oleObject512.bin"/><Relationship Id="rId65" Type="http://schemas.openxmlformats.org/officeDocument/2006/relationships/image" Target="media/image25.wmf"/><Relationship Id="rId281" Type="http://schemas.openxmlformats.org/officeDocument/2006/relationships/image" Target="media/image130.wmf"/><Relationship Id="rId141" Type="http://schemas.openxmlformats.org/officeDocument/2006/relationships/oleObject" Target="embeddings/oleObject70.bin"/><Relationship Id="rId379" Type="http://schemas.openxmlformats.org/officeDocument/2006/relationships/oleObject" Target="embeddings/oleObject207.bin"/><Relationship Id="rId586" Type="http://schemas.openxmlformats.org/officeDocument/2006/relationships/oleObject" Target="embeddings/oleObject325.bin"/><Relationship Id="rId793" Type="http://schemas.openxmlformats.org/officeDocument/2006/relationships/oleObject" Target="embeddings/oleObject438.bin"/><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197.wmf"/><Relationship Id="rId653" Type="http://schemas.openxmlformats.org/officeDocument/2006/relationships/oleObject" Target="embeddings/oleObject359.bin"/><Relationship Id="rId1076" Type="http://schemas.openxmlformats.org/officeDocument/2006/relationships/image" Target="media/image486.wmf"/><Relationship Id="rId306" Type="http://schemas.openxmlformats.org/officeDocument/2006/relationships/oleObject" Target="embeddings/oleObject155.bin"/><Relationship Id="rId860" Type="http://schemas.openxmlformats.org/officeDocument/2006/relationships/oleObject" Target="embeddings/oleObject474.bin"/><Relationship Id="rId958" Type="http://schemas.openxmlformats.org/officeDocument/2006/relationships/oleObject" Target="embeddings/oleObject523.bin"/><Relationship Id="rId87" Type="http://schemas.openxmlformats.org/officeDocument/2006/relationships/oleObject" Target="embeddings/oleObject42.bin"/><Relationship Id="rId513" Type="http://schemas.openxmlformats.org/officeDocument/2006/relationships/oleObject" Target="embeddings/oleObject284.bin"/><Relationship Id="rId597" Type="http://schemas.openxmlformats.org/officeDocument/2006/relationships/image" Target="media/image258.wmf"/><Relationship Id="rId720" Type="http://schemas.openxmlformats.org/officeDocument/2006/relationships/image" Target="media/image318.wmf"/><Relationship Id="rId818" Type="http://schemas.openxmlformats.org/officeDocument/2006/relationships/oleObject" Target="embeddings/oleObject451.bin"/><Relationship Id="rId152" Type="http://schemas.openxmlformats.org/officeDocument/2006/relationships/image" Target="media/image68.wmf"/><Relationship Id="rId457" Type="http://schemas.openxmlformats.org/officeDocument/2006/relationships/oleObject" Target="embeddings/oleObject247.bin"/><Relationship Id="rId1003" Type="http://schemas.openxmlformats.org/officeDocument/2006/relationships/image" Target="media/image449.wmf"/><Relationship Id="rId1087" Type="http://schemas.openxmlformats.org/officeDocument/2006/relationships/oleObject" Target="embeddings/oleObject587.bin"/><Relationship Id="rId664" Type="http://schemas.openxmlformats.org/officeDocument/2006/relationships/image" Target="media/image291.wmf"/><Relationship Id="rId871" Type="http://schemas.openxmlformats.org/officeDocument/2006/relationships/image" Target="media/image383.wmf"/><Relationship Id="rId969" Type="http://schemas.openxmlformats.org/officeDocument/2006/relationships/image" Target="media/image432.wmf"/><Relationship Id="rId14" Type="http://schemas.openxmlformats.org/officeDocument/2006/relationships/oleObject" Target="embeddings/oleObject2.bin"/><Relationship Id="rId317" Type="http://schemas.openxmlformats.org/officeDocument/2006/relationships/oleObject" Target="embeddings/oleObject163.bin"/><Relationship Id="rId524" Type="http://schemas.openxmlformats.org/officeDocument/2006/relationships/oleObject" Target="embeddings/oleObject293.bin"/><Relationship Id="rId731" Type="http://schemas.openxmlformats.org/officeDocument/2006/relationships/image" Target="media/image321.wmf"/><Relationship Id="rId98" Type="http://schemas.openxmlformats.org/officeDocument/2006/relationships/image" Target="media/image42.wmf"/><Relationship Id="rId163" Type="http://schemas.openxmlformats.org/officeDocument/2006/relationships/oleObject" Target="embeddings/oleObject81.bin"/><Relationship Id="rId370" Type="http://schemas.openxmlformats.org/officeDocument/2006/relationships/image" Target="media/image160.wmf"/><Relationship Id="rId829" Type="http://schemas.openxmlformats.org/officeDocument/2006/relationships/oleObject" Target="embeddings/oleObject457.bin"/><Relationship Id="rId1014" Type="http://schemas.openxmlformats.org/officeDocument/2006/relationships/oleObject" Target="embeddings/oleObject551.bin"/><Relationship Id="rId230" Type="http://schemas.openxmlformats.org/officeDocument/2006/relationships/image" Target="media/image106.wmf"/><Relationship Id="rId468" Type="http://schemas.openxmlformats.org/officeDocument/2006/relationships/oleObject" Target="embeddings/oleObject258.bin"/><Relationship Id="rId675" Type="http://schemas.openxmlformats.org/officeDocument/2006/relationships/oleObject" Target="embeddings/oleObject370.bin"/><Relationship Id="rId882" Type="http://schemas.openxmlformats.org/officeDocument/2006/relationships/oleObject" Target="embeddings/oleObject485.bin"/><Relationship Id="rId1098" Type="http://schemas.openxmlformats.org/officeDocument/2006/relationships/image" Target="media/image497.wmf"/><Relationship Id="rId25" Type="http://schemas.openxmlformats.org/officeDocument/2006/relationships/image" Target="media/image7.wmf"/><Relationship Id="rId328" Type="http://schemas.openxmlformats.org/officeDocument/2006/relationships/oleObject" Target="embeddings/oleObject174.bin"/><Relationship Id="rId535" Type="http://schemas.openxmlformats.org/officeDocument/2006/relationships/image" Target="media/image227.wmf"/><Relationship Id="rId742" Type="http://schemas.openxmlformats.org/officeDocument/2006/relationships/oleObject" Target="embeddings/oleObject407.bin"/><Relationship Id="rId174" Type="http://schemas.openxmlformats.org/officeDocument/2006/relationships/oleObject" Target="embeddings/oleObject86.bin"/><Relationship Id="rId381" Type="http://schemas.openxmlformats.org/officeDocument/2006/relationships/oleObject" Target="embeddings/oleObject208.bin"/><Relationship Id="rId602" Type="http://schemas.openxmlformats.org/officeDocument/2006/relationships/oleObject" Target="embeddings/oleObject333.bin"/><Relationship Id="rId1025" Type="http://schemas.openxmlformats.org/officeDocument/2006/relationships/image" Target="media/image460.wmf"/><Relationship Id="rId241" Type="http://schemas.openxmlformats.org/officeDocument/2006/relationships/oleObject" Target="embeddings/oleObject121.bin"/><Relationship Id="rId479" Type="http://schemas.openxmlformats.org/officeDocument/2006/relationships/image" Target="media/image206.wmf"/><Relationship Id="rId686" Type="http://schemas.openxmlformats.org/officeDocument/2006/relationships/image" Target="media/image302.wmf"/><Relationship Id="rId893" Type="http://schemas.openxmlformats.org/officeDocument/2006/relationships/image" Target="media/image394.wmf"/><Relationship Id="rId907" Type="http://schemas.openxmlformats.org/officeDocument/2006/relationships/image" Target="media/image401.wmf"/><Relationship Id="rId36" Type="http://schemas.openxmlformats.org/officeDocument/2006/relationships/image" Target="media/image12.wmf"/><Relationship Id="rId339" Type="http://schemas.openxmlformats.org/officeDocument/2006/relationships/image" Target="media/image146.wmf"/><Relationship Id="rId546" Type="http://schemas.openxmlformats.org/officeDocument/2006/relationships/oleObject" Target="embeddings/oleObject305.bin"/><Relationship Id="rId753" Type="http://schemas.openxmlformats.org/officeDocument/2006/relationships/image" Target="media/image332.wmf"/><Relationship Id="rId101" Type="http://schemas.openxmlformats.org/officeDocument/2006/relationships/oleObject" Target="embeddings/oleObject49.bin"/><Relationship Id="rId185" Type="http://schemas.openxmlformats.org/officeDocument/2006/relationships/image" Target="media/image85.wmf"/><Relationship Id="rId406" Type="http://schemas.openxmlformats.org/officeDocument/2006/relationships/image" Target="media/image177.wmf"/><Relationship Id="rId960" Type="http://schemas.openxmlformats.org/officeDocument/2006/relationships/oleObject" Target="embeddings/oleObject524.bin"/><Relationship Id="rId1036" Type="http://schemas.openxmlformats.org/officeDocument/2006/relationships/oleObject" Target="embeddings/oleObject562.bin"/><Relationship Id="rId392" Type="http://schemas.openxmlformats.org/officeDocument/2006/relationships/image" Target="media/image170.wmf"/><Relationship Id="rId613" Type="http://schemas.openxmlformats.org/officeDocument/2006/relationships/image" Target="media/image266.wmf"/><Relationship Id="rId697" Type="http://schemas.openxmlformats.org/officeDocument/2006/relationships/oleObject" Target="embeddings/oleObject382.bin"/><Relationship Id="rId820" Type="http://schemas.openxmlformats.org/officeDocument/2006/relationships/oleObject" Target="embeddings/oleObject452.bin"/><Relationship Id="rId918" Type="http://schemas.openxmlformats.org/officeDocument/2006/relationships/oleObject" Target="embeddings/oleObject503.bin"/><Relationship Id="rId252" Type="http://schemas.openxmlformats.org/officeDocument/2006/relationships/image" Target="media/image117.wmf"/><Relationship Id="rId1103" Type="http://schemas.openxmlformats.org/officeDocument/2006/relationships/fontTable" Target="fontTable.xml"/><Relationship Id="rId47" Type="http://schemas.openxmlformats.org/officeDocument/2006/relationships/image" Target="media/image16.wmf"/><Relationship Id="rId112" Type="http://schemas.openxmlformats.org/officeDocument/2006/relationships/oleObject" Target="embeddings/oleObject54.bin"/><Relationship Id="rId557" Type="http://schemas.openxmlformats.org/officeDocument/2006/relationships/image" Target="media/image238.wmf"/><Relationship Id="rId764" Type="http://schemas.openxmlformats.org/officeDocument/2006/relationships/image" Target="media/image335.wmf"/><Relationship Id="rId971" Type="http://schemas.openxmlformats.org/officeDocument/2006/relationships/image" Target="media/image433.wmf"/><Relationship Id="rId196" Type="http://schemas.openxmlformats.org/officeDocument/2006/relationships/oleObject" Target="embeddings/oleObject97.bin"/><Relationship Id="rId417" Type="http://schemas.openxmlformats.org/officeDocument/2006/relationships/oleObject" Target="embeddings/oleObject226.bin"/><Relationship Id="rId624" Type="http://schemas.openxmlformats.org/officeDocument/2006/relationships/oleObject" Target="embeddings/oleObject344.bin"/><Relationship Id="rId831" Type="http://schemas.openxmlformats.org/officeDocument/2006/relationships/oleObject" Target="embeddings/oleObject458.bin"/><Relationship Id="rId1047" Type="http://schemas.openxmlformats.org/officeDocument/2006/relationships/image" Target="media/image471.wmf"/><Relationship Id="rId263" Type="http://schemas.openxmlformats.org/officeDocument/2006/relationships/oleObject" Target="embeddings/oleObject133.bin"/><Relationship Id="rId470" Type="http://schemas.openxmlformats.org/officeDocument/2006/relationships/oleObject" Target="embeddings/oleObject260.bin"/><Relationship Id="rId929" Type="http://schemas.openxmlformats.org/officeDocument/2006/relationships/image" Target="media/image412.wmf"/><Relationship Id="rId58" Type="http://schemas.openxmlformats.org/officeDocument/2006/relationships/oleObject" Target="embeddings/oleObject28.bin"/><Relationship Id="rId123" Type="http://schemas.openxmlformats.org/officeDocument/2006/relationships/image" Target="media/image55.wmf"/><Relationship Id="rId330" Type="http://schemas.openxmlformats.org/officeDocument/2006/relationships/oleObject" Target="embeddings/oleObject176.bin"/><Relationship Id="rId568" Type="http://schemas.openxmlformats.org/officeDocument/2006/relationships/oleObject" Target="embeddings/oleObject316.bin"/><Relationship Id="rId775" Type="http://schemas.openxmlformats.org/officeDocument/2006/relationships/image" Target="media/image340.wmf"/><Relationship Id="rId982" Type="http://schemas.openxmlformats.org/officeDocument/2006/relationships/oleObject" Target="embeddings/oleObject535.bin"/><Relationship Id="rId428" Type="http://schemas.openxmlformats.org/officeDocument/2006/relationships/image" Target="media/image188.wmf"/><Relationship Id="rId635" Type="http://schemas.openxmlformats.org/officeDocument/2006/relationships/image" Target="media/image277.wmf"/><Relationship Id="rId842" Type="http://schemas.openxmlformats.org/officeDocument/2006/relationships/oleObject" Target="embeddings/oleObject465.bin"/><Relationship Id="rId1058" Type="http://schemas.openxmlformats.org/officeDocument/2006/relationships/oleObject" Target="embeddings/oleObject573.bin"/><Relationship Id="rId274" Type="http://schemas.openxmlformats.org/officeDocument/2006/relationships/oleObject" Target="embeddings/oleObject139.bin"/><Relationship Id="rId481" Type="http://schemas.openxmlformats.org/officeDocument/2006/relationships/image" Target="media/image207.wmf"/><Relationship Id="rId702" Type="http://schemas.openxmlformats.org/officeDocument/2006/relationships/image" Target="media/image309.wmf"/><Relationship Id="rId69" Type="http://schemas.openxmlformats.org/officeDocument/2006/relationships/oleObject" Target="embeddings/oleObject33.bin"/><Relationship Id="rId134" Type="http://schemas.openxmlformats.org/officeDocument/2006/relationships/image" Target="media/image60.wmf"/><Relationship Id="rId579" Type="http://schemas.openxmlformats.org/officeDocument/2006/relationships/image" Target="media/image249.wmf"/><Relationship Id="rId786" Type="http://schemas.openxmlformats.org/officeDocument/2006/relationships/oleObject" Target="embeddings/oleObject434.bin"/><Relationship Id="rId993" Type="http://schemas.openxmlformats.org/officeDocument/2006/relationships/image" Target="media/image444.wmf"/><Relationship Id="rId341" Type="http://schemas.openxmlformats.org/officeDocument/2006/relationships/image" Target="media/image147.wmf"/><Relationship Id="rId439" Type="http://schemas.openxmlformats.org/officeDocument/2006/relationships/oleObject" Target="embeddings/oleObject237.bin"/><Relationship Id="rId646" Type="http://schemas.openxmlformats.org/officeDocument/2006/relationships/image" Target="media/image282.wmf"/><Relationship Id="rId1069" Type="http://schemas.openxmlformats.org/officeDocument/2006/relationships/oleObject" Target="embeddings/oleObject578.bin"/><Relationship Id="rId201" Type="http://schemas.openxmlformats.org/officeDocument/2006/relationships/image" Target="media/image93.wmf"/><Relationship Id="rId285" Type="http://schemas.openxmlformats.org/officeDocument/2006/relationships/image" Target="media/image132.wmf"/><Relationship Id="rId506" Type="http://schemas.openxmlformats.org/officeDocument/2006/relationships/oleObject" Target="embeddings/oleObject280.bin"/><Relationship Id="rId853" Type="http://schemas.openxmlformats.org/officeDocument/2006/relationships/image" Target="media/image374.wmf"/><Relationship Id="rId492" Type="http://schemas.openxmlformats.org/officeDocument/2006/relationships/oleObject" Target="embeddings/oleObject272.bin"/><Relationship Id="rId713" Type="http://schemas.openxmlformats.org/officeDocument/2006/relationships/oleObject" Target="embeddings/oleObject390.bin"/><Relationship Id="rId797" Type="http://schemas.openxmlformats.org/officeDocument/2006/relationships/oleObject" Target="embeddings/oleObject440.bin"/><Relationship Id="rId920" Type="http://schemas.openxmlformats.org/officeDocument/2006/relationships/oleObject" Target="embeddings/oleObject504.bin"/><Relationship Id="rId145" Type="http://schemas.openxmlformats.org/officeDocument/2006/relationships/oleObject" Target="embeddings/oleObject72.bin"/><Relationship Id="rId352" Type="http://schemas.openxmlformats.org/officeDocument/2006/relationships/image" Target="media/image152.wmf"/><Relationship Id="rId212" Type="http://schemas.openxmlformats.org/officeDocument/2006/relationships/oleObject" Target="embeddings/oleObject105.bin"/><Relationship Id="rId657" Type="http://schemas.openxmlformats.org/officeDocument/2006/relationships/oleObject" Target="embeddings/oleObject361.bin"/><Relationship Id="rId864" Type="http://schemas.openxmlformats.org/officeDocument/2006/relationships/oleObject" Target="embeddings/oleObject476.bin"/><Relationship Id="rId296" Type="http://schemas.openxmlformats.org/officeDocument/2006/relationships/oleObject" Target="embeddings/oleObject150.bin"/><Relationship Id="rId517" Type="http://schemas.openxmlformats.org/officeDocument/2006/relationships/oleObject" Target="embeddings/oleObject287.bin"/><Relationship Id="rId724" Type="http://schemas.openxmlformats.org/officeDocument/2006/relationships/image" Target="media/image320.wmf"/><Relationship Id="rId931" Type="http://schemas.openxmlformats.org/officeDocument/2006/relationships/image" Target="media/image413.wmf"/><Relationship Id="rId60" Type="http://schemas.openxmlformats.org/officeDocument/2006/relationships/oleObject" Target="embeddings/oleObject29.bin"/><Relationship Id="rId156" Type="http://schemas.openxmlformats.org/officeDocument/2006/relationships/image" Target="media/image70.wmf"/><Relationship Id="rId363" Type="http://schemas.openxmlformats.org/officeDocument/2006/relationships/image" Target="media/image157.wmf"/><Relationship Id="rId570" Type="http://schemas.openxmlformats.org/officeDocument/2006/relationships/oleObject" Target="embeddings/oleObject317.bin"/><Relationship Id="rId1007" Type="http://schemas.openxmlformats.org/officeDocument/2006/relationships/image" Target="media/image451.wmf"/><Relationship Id="rId223" Type="http://schemas.openxmlformats.org/officeDocument/2006/relationships/oleObject" Target="embeddings/oleObject111.bin"/><Relationship Id="rId430" Type="http://schemas.openxmlformats.org/officeDocument/2006/relationships/image" Target="media/image189.wmf"/><Relationship Id="rId668" Type="http://schemas.openxmlformats.org/officeDocument/2006/relationships/image" Target="media/image293.wmf"/><Relationship Id="rId875" Type="http://schemas.openxmlformats.org/officeDocument/2006/relationships/image" Target="media/image385.wmf"/><Relationship Id="rId1060" Type="http://schemas.openxmlformats.org/officeDocument/2006/relationships/oleObject" Target="embeddings/oleObject574.bin"/><Relationship Id="rId18" Type="http://schemas.openxmlformats.org/officeDocument/2006/relationships/oleObject" Target="embeddings/oleObject6.bin"/><Relationship Id="rId528" Type="http://schemas.openxmlformats.org/officeDocument/2006/relationships/oleObject" Target="embeddings/oleObject296.bin"/><Relationship Id="rId735" Type="http://schemas.openxmlformats.org/officeDocument/2006/relationships/image" Target="media/image323.wmf"/><Relationship Id="rId942" Type="http://schemas.openxmlformats.org/officeDocument/2006/relationships/oleObject" Target="embeddings/oleObject515.bin"/><Relationship Id="rId167" Type="http://schemas.openxmlformats.org/officeDocument/2006/relationships/oleObject" Target="embeddings/oleObject83.bin"/><Relationship Id="rId374" Type="http://schemas.openxmlformats.org/officeDocument/2006/relationships/oleObject" Target="embeddings/oleObject204.bin"/><Relationship Id="rId581" Type="http://schemas.openxmlformats.org/officeDocument/2006/relationships/image" Target="media/image250.wmf"/><Relationship Id="rId1018" Type="http://schemas.openxmlformats.org/officeDocument/2006/relationships/oleObject" Target="embeddings/oleObject553.bin"/><Relationship Id="rId71" Type="http://schemas.openxmlformats.org/officeDocument/2006/relationships/oleObject" Target="embeddings/oleObject34.bin"/><Relationship Id="rId234" Type="http://schemas.openxmlformats.org/officeDocument/2006/relationships/image" Target="media/image108.wmf"/><Relationship Id="rId679" Type="http://schemas.openxmlformats.org/officeDocument/2006/relationships/oleObject" Target="embeddings/oleObject372.bin"/><Relationship Id="rId802" Type="http://schemas.openxmlformats.org/officeDocument/2006/relationships/image" Target="media/image351.wmf"/><Relationship Id="rId886" Type="http://schemas.openxmlformats.org/officeDocument/2006/relationships/oleObject" Target="embeddings/oleObject487.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38.bin"/><Relationship Id="rId539" Type="http://schemas.openxmlformats.org/officeDocument/2006/relationships/image" Target="media/image229.wmf"/><Relationship Id="rId746" Type="http://schemas.openxmlformats.org/officeDocument/2006/relationships/oleObject" Target="embeddings/oleObject409.bin"/><Relationship Id="rId1071" Type="http://schemas.openxmlformats.org/officeDocument/2006/relationships/oleObject" Target="embeddings/oleObject579.bin"/><Relationship Id="rId178" Type="http://schemas.openxmlformats.org/officeDocument/2006/relationships/oleObject" Target="embeddings/oleObject88.bin"/><Relationship Id="rId301" Type="http://schemas.openxmlformats.org/officeDocument/2006/relationships/image" Target="media/image140.wmf"/><Relationship Id="rId953" Type="http://schemas.openxmlformats.org/officeDocument/2006/relationships/image" Target="media/image424.wmf"/><Relationship Id="rId1029" Type="http://schemas.openxmlformats.org/officeDocument/2006/relationships/image" Target="media/image462.wmf"/><Relationship Id="rId82" Type="http://schemas.openxmlformats.org/officeDocument/2006/relationships/image" Target="media/image34.wmf"/><Relationship Id="rId385" Type="http://schemas.openxmlformats.org/officeDocument/2006/relationships/oleObject" Target="embeddings/oleObject210.bin"/><Relationship Id="rId592" Type="http://schemas.openxmlformats.org/officeDocument/2006/relationships/oleObject" Target="embeddings/oleObject328.bin"/><Relationship Id="rId606" Type="http://schemas.openxmlformats.org/officeDocument/2006/relationships/oleObject" Target="embeddings/oleObject335.bin"/><Relationship Id="rId813" Type="http://schemas.openxmlformats.org/officeDocument/2006/relationships/oleObject" Target="embeddings/oleObject448.bin"/><Relationship Id="rId245" Type="http://schemas.openxmlformats.org/officeDocument/2006/relationships/oleObject" Target="embeddings/oleObject123.bin"/><Relationship Id="rId452" Type="http://schemas.openxmlformats.org/officeDocument/2006/relationships/image" Target="media/image200.wmf"/><Relationship Id="rId897" Type="http://schemas.openxmlformats.org/officeDocument/2006/relationships/image" Target="media/image396.wmf"/><Relationship Id="rId1082" Type="http://schemas.openxmlformats.org/officeDocument/2006/relationships/image" Target="media/image489.wmf"/><Relationship Id="rId105" Type="http://schemas.openxmlformats.org/officeDocument/2006/relationships/image" Target="media/image46.wmf"/><Relationship Id="rId312" Type="http://schemas.openxmlformats.org/officeDocument/2006/relationships/oleObject" Target="embeddings/oleObject159.bin"/><Relationship Id="rId757" Type="http://schemas.openxmlformats.org/officeDocument/2006/relationships/image" Target="media/image334.wmf"/><Relationship Id="rId964" Type="http://schemas.openxmlformats.org/officeDocument/2006/relationships/oleObject" Target="embeddings/oleObject526.bin"/><Relationship Id="rId93" Type="http://schemas.openxmlformats.org/officeDocument/2006/relationships/oleObject" Target="embeddings/oleObject45.bin"/><Relationship Id="rId189" Type="http://schemas.openxmlformats.org/officeDocument/2006/relationships/image" Target="media/image87.wmf"/><Relationship Id="rId396" Type="http://schemas.openxmlformats.org/officeDocument/2006/relationships/image" Target="media/image172.wmf"/><Relationship Id="rId617" Type="http://schemas.openxmlformats.org/officeDocument/2006/relationships/image" Target="media/image268.wmf"/><Relationship Id="rId824" Type="http://schemas.openxmlformats.org/officeDocument/2006/relationships/oleObject" Target="embeddings/oleObject454.bin"/><Relationship Id="rId256" Type="http://schemas.openxmlformats.org/officeDocument/2006/relationships/image" Target="media/image119.wmf"/><Relationship Id="rId463" Type="http://schemas.openxmlformats.org/officeDocument/2006/relationships/oleObject" Target="embeddings/oleObject253.bin"/><Relationship Id="rId670" Type="http://schemas.openxmlformats.org/officeDocument/2006/relationships/image" Target="media/image294.wmf"/><Relationship Id="rId1093" Type="http://schemas.openxmlformats.org/officeDocument/2006/relationships/oleObject" Target="embeddings/oleObject590.bin"/><Relationship Id="rId116" Type="http://schemas.openxmlformats.org/officeDocument/2006/relationships/oleObject" Target="embeddings/oleObject56.bin"/><Relationship Id="rId323" Type="http://schemas.openxmlformats.org/officeDocument/2006/relationships/oleObject" Target="embeddings/oleObject169.bin"/><Relationship Id="rId530" Type="http://schemas.openxmlformats.org/officeDocument/2006/relationships/oleObject" Target="embeddings/oleObject297.bin"/><Relationship Id="rId768" Type="http://schemas.openxmlformats.org/officeDocument/2006/relationships/image" Target="media/image337.wmf"/><Relationship Id="rId975" Type="http://schemas.openxmlformats.org/officeDocument/2006/relationships/image" Target="media/image435.wmf"/><Relationship Id="rId20" Type="http://schemas.openxmlformats.org/officeDocument/2006/relationships/oleObject" Target="embeddings/oleObject7.bin"/><Relationship Id="rId628" Type="http://schemas.openxmlformats.org/officeDocument/2006/relationships/oleObject" Target="embeddings/oleObject346.bin"/><Relationship Id="rId835" Type="http://schemas.openxmlformats.org/officeDocument/2006/relationships/image" Target="media/image365.wmf"/><Relationship Id="rId267" Type="http://schemas.openxmlformats.org/officeDocument/2006/relationships/image" Target="media/image123.wmf"/><Relationship Id="rId474" Type="http://schemas.openxmlformats.org/officeDocument/2006/relationships/oleObject" Target="embeddings/oleObject262.bin"/><Relationship Id="rId1020" Type="http://schemas.openxmlformats.org/officeDocument/2006/relationships/oleObject" Target="embeddings/oleObject554.bin"/><Relationship Id="rId127" Type="http://schemas.openxmlformats.org/officeDocument/2006/relationships/image" Target="media/image57.wmf"/><Relationship Id="rId681" Type="http://schemas.openxmlformats.org/officeDocument/2006/relationships/oleObject" Target="embeddings/oleObject373.bin"/><Relationship Id="rId779" Type="http://schemas.openxmlformats.org/officeDocument/2006/relationships/oleObject" Target="embeddings/oleObject429.bin"/><Relationship Id="rId902" Type="http://schemas.openxmlformats.org/officeDocument/2006/relationships/oleObject" Target="embeddings/oleObject495.bin"/><Relationship Id="rId986" Type="http://schemas.openxmlformats.org/officeDocument/2006/relationships/oleObject" Target="embeddings/oleObject537.bin"/><Relationship Id="rId31" Type="http://schemas.openxmlformats.org/officeDocument/2006/relationships/oleObject" Target="embeddings/oleObject13.bin"/><Relationship Id="rId334" Type="http://schemas.openxmlformats.org/officeDocument/2006/relationships/oleObject" Target="embeddings/oleObject180.bin"/><Relationship Id="rId541" Type="http://schemas.openxmlformats.org/officeDocument/2006/relationships/image" Target="media/image230.wmf"/><Relationship Id="rId639" Type="http://schemas.openxmlformats.org/officeDocument/2006/relationships/image" Target="media/image279.wmf"/><Relationship Id="rId180" Type="http://schemas.openxmlformats.org/officeDocument/2006/relationships/oleObject" Target="embeddings/oleObject89.bin"/><Relationship Id="rId278" Type="http://schemas.openxmlformats.org/officeDocument/2006/relationships/oleObject" Target="embeddings/oleObject141.bin"/><Relationship Id="rId401" Type="http://schemas.openxmlformats.org/officeDocument/2006/relationships/oleObject" Target="embeddings/oleObject218.bin"/><Relationship Id="rId846" Type="http://schemas.openxmlformats.org/officeDocument/2006/relationships/oleObject" Target="embeddings/oleObject467.bin"/><Relationship Id="rId1031" Type="http://schemas.openxmlformats.org/officeDocument/2006/relationships/image" Target="media/image463.wmf"/><Relationship Id="rId485" Type="http://schemas.openxmlformats.org/officeDocument/2006/relationships/image" Target="media/image209.wmf"/><Relationship Id="rId692" Type="http://schemas.openxmlformats.org/officeDocument/2006/relationships/oleObject" Target="embeddings/oleObject379.bin"/><Relationship Id="rId706" Type="http://schemas.openxmlformats.org/officeDocument/2006/relationships/image" Target="media/image311.wmf"/><Relationship Id="rId913" Type="http://schemas.openxmlformats.org/officeDocument/2006/relationships/image" Target="media/image404.wmf"/><Relationship Id="rId42" Type="http://schemas.openxmlformats.org/officeDocument/2006/relationships/oleObject" Target="embeddings/oleObject20.bin"/><Relationship Id="rId138" Type="http://schemas.openxmlformats.org/officeDocument/2006/relationships/oleObject" Target="embeddings/oleObject68.bin"/><Relationship Id="rId345" Type="http://schemas.openxmlformats.org/officeDocument/2006/relationships/oleObject" Target="embeddings/oleObject188.bin"/><Relationship Id="rId552" Type="http://schemas.openxmlformats.org/officeDocument/2006/relationships/oleObject" Target="embeddings/oleObject308.bin"/><Relationship Id="rId997" Type="http://schemas.openxmlformats.org/officeDocument/2006/relationships/image" Target="media/image446.wmf"/><Relationship Id="rId191" Type="http://schemas.openxmlformats.org/officeDocument/2006/relationships/image" Target="media/image88.wmf"/><Relationship Id="rId205" Type="http://schemas.openxmlformats.org/officeDocument/2006/relationships/image" Target="media/image95.wmf"/><Relationship Id="rId412" Type="http://schemas.openxmlformats.org/officeDocument/2006/relationships/image" Target="media/image180.wmf"/><Relationship Id="rId857" Type="http://schemas.openxmlformats.org/officeDocument/2006/relationships/image" Target="media/image376.wmf"/><Relationship Id="rId1042" Type="http://schemas.openxmlformats.org/officeDocument/2006/relationships/oleObject" Target="embeddings/oleObject565.bin"/><Relationship Id="rId289" Type="http://schemas.openxmlformats.org/officeDocument/2006/relationships/image" Target="media/image134.wmf"/><Relationship Id="rId496" Type="http://schemas.openxmlformats.org/officeDocument/2006/relationships/oleObject" Target="embeddings/oleObject274.bin"/><Relationship Id="rId717" Type="http://schemas.openxmlformats.org/officeDocument/2006/relationships/oleObject" Target="embeddings/oleObject392.bin"/><Relationship Id="rId924" Type="http://schemas.openxmlformats.org/officeDocument/2006/relationships/oleObject" Target="embeddings/oleObject506.bin"/><Relationship Id="rId53" Type="http://schemas.openxmlformats.org/officeDocument/2006/relationships/image" Target="media/image19.wmf"/><Relationship Id="rId149" Type="http://schemas.openxmlformats.org/officeDocument/2006/relationships/oleObject" Target="embeddings/oleObject74.bin"/><Relationship Id="rId356" Type="http://schemas.openxmlformats.org/officeDocument/2006/relationships/oleObject" Target="embeddings/oleObject194.bin"/><Relationship Id="rId563" Type="http://schemas.openxmlformats.org/officeDocument/2006/relationships/image" Target="media/image241.wmf"/><Relationship Id="rId770" Type="http://schemas.openxmlformats.org/officeDocument/2006/relationships/image" Target="media/image338.wmf"/><Relationship Id="rId216" Type="http://schemas.openxmlformats.org/officeDocument/2006/relationships/oleObject" Target="embeddings/oleObject108.bin"/><Relationship Id="rId423" Type="http://schemas.openxmlformats.org/officeDocument/2006/relationships/oleObject" Target="embeddings/oleObject229.bin"/><Relationship Id="rId868" Type="http://schemas.openxmlformats.org/officeDocument/2006/relationships/oleObject" Target="embeddings/oleObject478.bin"/><Relationship Id="rId1053" Type="http://schemas.openxmlformats.org/officeDocument/2006/relationships/image" Target="media/image474.wmf"/><Relationship Id="rId630" Type="http://schemas.openxmlformats.org/officeDocument/2006/relationships/oleObject" Target="embeddings/oleObject347.bin"/><Relationship Id="rId728" Type="http://schemas.openxmlformats.org/officeDocument/2006/relationships/oleObject" Target="embeddings/oleObject399.bin"/><Relationship Id="rId935" Type="http://schemas.openxmlformats.org/officeDocument/2006/relationships/image" Target="media/image415.wmf"/><Relationship Id="rId64" Type="http://schemas.openxmlformats.org/officeDocument/2006/relationships/oleObject" Target="embeddings/oleObject31.bin"/><Relationship Id="rId367" Type="http://schemas.openxmlformats.org/officeDocument/2006/relationships/oleObject" Target="embeddings/oleObject200.bin"/><Relationship Id="rId574" Type="http://schemas.openxmlformats.org/officeDocument/2006/relationships/oleObject" Target="embeddings/oleObject319.bin"/><Relationship Id="rId227" Type="http://schemas.openxmlformats.org/officeDocument/2006/relationships/image" Target="media/image105.wmf"/><Relationship Id="rId781" Type="http://schemas.openxmlformats.org/officeDocument/2006/relationships/oleObject" Target="embeddings/oleObject431.bin"/><Relationship Id="rId879" Type="http://schemas.openxmlformats.org/officeDocument/2006/relationships/image" Target="media/image387.wmf"/><Relationship Id="rId434" Type="http://schemas.openxmlformats.org/officeDocument/2006/relationships/image" Target="media/image191.wmf"/><Relationship Id="rId641" Type="http://schemas.openxmlformats.org/officeDocument/2006/relationships/image" Target="media/image280.wmf"/><Relationship Id="rId739" Type="http://schemas.openxmlformats.org/officeDocument/2006/relationships/image" Target="media/image325.wmf"/><Relationship Id="rId1064" Type="http://schemas.openxmlformats.org/officeDocument/2006/relationships/image" Target="media/image480.wmf"/><Relationship Id="rId280" Type="http://schemas.openxmlformats.org/officeDocument/2006/relationships/oleObject" Target="embeddings/oleObject142.bin"/><Relationship Id="rId501" Type="http://schemas.openxmlformats.org/officeDocument/2006/relationships/image" Target="media/image216.wmf"/><Relationship Id="rId946" Type="http://schemas.openxmlformats.org/officeDocument/2006/relationships/oleObject" Target="embeddings/oleObject517.bin"/><Relationship Id="rId75" Type="http://schemas.openxmlformats.org/officeDocument/2006/relationships/oleObject" Target="embeddings/oleObject36.bin"/><Relationship Id="rId140" Type="http://schemas.openxmlformats.org/officeDocument/2006/relationships/oleObject" Target="embeddings/oleObject69.bin"/><Relationship Id="rId378" Type="http://schemas.openxmlformats.org/officeDocument/2006/relationships/image" Target="media/image163.wmf"/><Relationship Id="rId585" Type="http://schemas.openxmlformats.org/officeDocument/2006/relationships/image" Target="media/image252.wmf"/><Relationship Id="rId792" Type="http://schemas.openxmlformats.org/officeDocument/2006/relationships/image" Target="media/image346.wmf"/><Relationship Id="rId806" Type="http://schemas.openxmlformats.org/officeDocument/2006/relationships/image" Target="media/image353.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40.bin"/><Relationship Id="rId652" Type="http://schemas.openxmlformats.org/officeDocument/2006/relationships/image" Target="media/image285.wmf"/><Relationship Id="rId1075" Type="http://schemas.openxmlformats.org/officeDocument/2006/relationships/oleObject" Target="embeddings/oleObject581.bin"/><Relationship Id="rId291" Type="http://schemas.openxmlformats.org/officeDocument/2006/relationships/image" Target="media/image135.wmf"/><Relationship Id="rId305" Type="http://schemas.openxmlformats.org/officeDocument/2006/relationships/image" Target="media/image142.wmf"/><Relationship Id="rId512" Type="http://schemas.openxmlformats.org/officeDocument/2006/relationships/image" Target="media/image220.wmf"/><Relationship Id="rId957" Type="http://schemas.openxmlformats.org/officeDocument/2006/relationships/image" Target="media/image426.wmf"/><Relationship Id="rId86" Type="http://schemas.openxmlformats.org/officeDocument/2006/relationships/image" Target="media/image36.wmf"/><Relationship Id="rId151" Type="http://schemas.openxmlformats.org/officeDocument/2006/relationships/oleObject" Target="embeddings/oleObject75.bin"/><Relationship Id="rId389" Type="http://schemas.openxmlformats.org/officeDocument/2006/relationships/oleObject" Target="embeddings/oleObject212.bin"/><Relationship Id="rId596" Type="http://schemas.openxmlformats.org/officeDocument/2006/relationships/oleObject" Target="embeddings/oleObject330.bin"/><Relationship Id="rId817" Type="http://schemas.openxmlformats.org/officeDocument/2006/relationships/oleObject" Target="embeddings/oleObject450.bin"/><Relationship Id="rId1002" Type="http://schemas.openxmlformats.org/officeDocument/2006/relationships/oleObject" Target="embeddings/oleObject545.bin"/><Relationship Id="rId249" Type="http://schemas.openxmlformats.org/officeDocument/2006/relationships/oleObject" Target="embeddings/oleObject125.bin"/><Relationship Id="rId456" Type="http://schemas.openxmlformats.org/officeDocument/2006/relationships/oleObject" Target="embeddings/oleObject246.bin"/><Relationship Id="rId663" Type="http://schemas.openxmlformats.org/officeDocument/2006/relationships/oleObject" Target="embeddings/oleObject364.bin"/><Relationship Id="rId870" Type="http://schemas.openxmlformats.org/officeDocument/2006/relationships/oleObject" Target="embeddings/oleObject479.bin"/><Relationship Id="rId1086" Type="http://schemas.openxmlformats.org/officeDocument/2006/relationships/image" Target="media/image491.wmf"/><Relationship Id="rId13" Type="http://schemas.openxmlformats.org/officeDocument/2006/relationships/oleObject" Target="embeddings/oleObject1.bin"/><Relationship Id="rId109" Type="http://schemas.openxmlformats.org/officeDocument/2006/relationships/image" Target="media/image48.wmf"/><Relationship Id="rId316" Type="http://schemas.openxmlformats.org/officeDocument/2006/relationships/oleObject" Target="embeddings/oleObject162.bin"/><Relationship Id="rId523" Type="http://schemas.openxmlformats.org/officeDocument/2006/relationships/oleObject" Target="embeddings/oleObject292.bin"/><Relationship Id="rId968" Type="http://schemas.openxmlformats.org/officeDocument/2006/relationships/oleObject" Target="embeddings/oleObject528.bin"/><Relationship Id="rId97" Type="http://schemas.openxmlformats.org/officeDocument/2006/relationships/image" Target="media/image41.jpeg"/><Relationship Id="rId730" Type="http://schemas.openxmlformats.org/officeDocument/2006/relationships/oleObject" Target="embeddings/oleObject401.bin"/><Relationship Id="rId828" Type="http://schemas.openxmlformats.org/officeDocument/2006/relationships/image" Target="media/image363.wmf"/><Relationship Id="rId1013" Type="http://schemas.openxmlformats.org/officeDocument/2006/relationships/image" Target="media/image454.wmf"/><Relationship Id="rId162" Type="http://schemas.openxmlformats.org/officeDocument/2006/relationships/image" Target="media/image73.wmf"/><Relationship Id="rId467" Type="http://schemas.openxmlformats.org/officeDocument/2006/relationships/oleObject" Target="embeddings/oleObject257.bin"/><Relationship Id="rId1097" Type="http://schemas.openxmlformats.org/officeDocument/2006/relationships/oleObject" Target="embeddings/oleObject592.bin"/><Relationship Id="rId674" Type="http://schemas.openxmlformats.org/officeDocument/2006/relationships/image" Target="media/image296.wmf"/><Relationship Id="rId881" Type="http://schemas.openxmlformats.org/officeDocument/2006/relationships/image" Target="media/image388.wmf"/><Relationship Id="rId979" Type="http://schemas.openxmlformats.org/officeDocument/2006/relationships/image" Target="media/image437.wmf"/><Relationship Id="rId24" Type="http://schemas.openxmlformats.org/officeDocument/2006/relationships/oleObject" Target="embeddings/oleObject9.bin"/><Relationship Id="rId327" Type="http://schemas.openxmlformats.org/officeDocument/2006/relationships/oleObject" Target="embeddings/oleObject173.bin"/><Relationship Id="rId534" Type="http://schemas.openxmlformats.org/officeDocument/2006/relationships/oleObject" Target="embeddings/oleObject299.bin"/><Relationship Id="rId741" Type="http://schemas.openxmlformats.org/officeDocument/2006/relationships/image" Target="media/image326.wmf"/><Relationship Id="rId839" Type="http://schemas.openxmlformats.org/officeDocument/2006/relationships/image" Target="media/image367.wmf"/><Relationship Id="rId173" Type="http://schemas.openxmlformats.org/officeDocument/2006/relationships/image" Target="media/image79.wmf"/><Relationship Id="rId380" Type="http://schemas.openxmlformats.org/officeDocument/2006/relationships/image" Target="media/image164.wmf"/><Relationship Id="rId601" Type="http://schemas.openxmlformats.org/officeDocument/2006/relationships/image" Target="media/image260.wmf"/><Relationship Id="rId1024" Type="http://schemas.openxmlformats.org/officeDocument/2006/relationships/oleObject" Target="embeddings/oleObject556.bin"/><Relationship Id="rId240" Type="http://schemas.openxmlformats.org/officeDocument/2006/relationships/image" Target="media/image111.wmf"/><Relationship Id="rId478" Type="http://schemas.openxmlformats.org/officeDocument/2006/relationships/oleObject" Target="embeddings/oleObject264.bin"/><Relationship Id="rId685" Type="http://schemas.openxmlformats.org/officeDocument/2006/relationships/oleObject" Target="embeddings/oleObject375.bin"/><Relationship Id="rId892" Type="http://schemas.openxmlformats.org/officeDocument/2006/relationships/oleObject" Target="embeddings/oleObject490.bin"/><Relationship Id="rId906" Type="http://schemas.openxmlformats.org/officeDocument/2006/relationships/oleObject" Target="embeddings/oleObject497.bin"/><Relationship Id="rId35" Type="http://schemas.openxmlformats.org/officeDocument/2006/relationships/oleObject" Target="embeddings/oleObject15.bin"/><Relationship Id="rId100" Type="http://schemas.openxmlformats.org/officeDocument/2006/relationships/image" Target="media/image43.wmf"/><Relationship Id="rId338" Type="http://schemas.openxmlformats.org/officeDocument/2006/relationships/oleObject" Target="embeddings/oleObject184.bin"/><Relationship Id="rId545" Type="http://schemas.openxmlformats.org/officeDocument/2006/relationships/image" Target="media/image232.wmf"/><Relationship Id="rId752" Type="http://schemas.openxmlformats.org/officeDocument/2006/relationships/oleObject" Target="embeddings/oleObject412.bin"/><Relationship Id="rId184" Type="http://schemas.openxmlformats.org/officeDocument/2006/relationships/oleObject" Target="embeddings/oleObject91.bin"/><Relationship Id="rId391" Type="http://schemas.openxmlformats.org/officeDocument/2006/relationships/oleObject" Target="embeddings/oleObject213.bin"/><Relationship Id="rId405" Type="http://schemas.openxmlformats.org/officeDocument/2006/relationships/oleObject" Target="embeddings/oleObject220.bin"/><Relationship Id="rId612" Type="http://schemas.openxmlformats.org/officeDocument/2006/relationships/oleObject" Target="embeddings/oleObject338.bin"/><Relationship Id="rId1035" Type="http://schemas.openxmlformats.org/officeDocument/2006/relationships/image" Target="media/image465.wmf"/><Relationship Id="rId251" Type="http://schemas.openxmlformats.org/officeDocument/2006/relationships/oleObject" Target="embeddings/oleObject126.bin"/><Relationship Id="rId489" Type="http://schemas.openxmlformats.org/officeDocument/2006/relationships/image" Target="media/image211.wmf"/><Relationship Id="rId696" Type="http://schemas.openxmlformats.org/officeDocument/2006/relationships/image" Target="media/image306.wmf"/><Relationship Id="rId917" Type="http://schemas.openxmlformats.org/officeDocument/2006/relationships/image" Target="media/image406.wmf"/><Relationship Id="rId1102" Type="http://schemas.openxmlformats.org/officeDocument/2006/relationships/oleObject" Target="embeddings/oleObject595.bin"/><Relationship Id="rId46" Type="http://schemas.openxmlformats.org/officeDocument/2006/relationships/oleObject" Target="embeddings/oleObject22.bin"/><Relationship Id="rId349" Type="http://schemas.openxmlformats.org/officeDocument/2006/relationships/oleObject" Target="embeddings/oleObject190.bin"/><Relationship Id="rId556" Type="http://schemas.openxmlformats.org/officeDocument/2006/relationships/oleObject" Target="embeddings/oleObject310.bin"/><Relationship Id="rId763" Type="http://schemas.openxmlformats.org/officeDocument/2006/relationships/oleObject" Target="embeddings/oleObject420.bin"/><Relationship Id="rId111" Type="http://schemas.openxmlformats.org/officeDocument/2006/relationships/image" Target="media/image49.wmf"/><Relationship Id="rId195" Type="http://schemas.openxmlformats.org/officeDocument/2006/relationships/image" Target="media/image90.wmf"/><Relationship Id="rId209" Type="http://schemas.openxmlformats.org/officeDocument/2006/relationships/image" Target="media/image97.wmf"/><Relationship Id="rId416" Type="http://schemas.openxmlformats.org/officeDocument/2006/relationships/image" Target="media/image182.wmf"/><Relationship Id="rId970" Type="http://schemas.openxmlformats.org/officeDocument/2006/relationships/oleObject" Target="embeddings/oleObject529.bin"/><Relationship Id="rId1046" Type="http://schemas.openxmlformats.org/officeDocument/2006/relationships/oleObject" Target="embeddings/oleObject567.bin"/><Relationship Id="rId623" Type="http://schemas.openxmlformats.org/officeDocument/2006/relationships/image" Target="media/image271.wmf"/><Relationship Id="rId830" Type="http://schemas.openxmlformats.org/officeDocument/2006/relationships/image" Target="media/image364.wmf"/><Relationship Id="rId928" Type="http://schemas.openxmlformats.org/officeDocument/2006/relationships/oleObject" Target="embeddings/oleObject508.bin"/><Relationship Id="rId57" Type="http://schemas.openxmlformats.org/officeDocument/2006/relationships/image" Target="media/image21.wmf"/><Relationship Id="rId262" Type="http://schemas.openxmlformats.org/officeDocument/2006/relationships/oleObject" Target="embeddings/oleObject132.bin"/><Relationship Id="rId567" Type="http://schemas.openxmlformats.org/officeDocument/2006/relationships/image" Target="media/image243.wmf"/><Relationship Id="rId122" Type="http://schemas.openxmlformats.org/officeDocument/2006/relationships/oleObject" Target="embeddings/oleObject59.bin"/><Relationship Id="rId774" Type="http://schemas.openxmlformats.org/officeDocument/2006/relationships/oleObject" Target="embeddings/oleObject426.bin"/><Relationship Id="rId981" Type="http://schemas.openxmlformats.org/officeDocument/2006/relationships/image" Target="media/image438.wmf"/><Relationship Id="rId1057" Type="http://schemas.openxmlformats.org/officeDocument/2006/relationships/image" Target="media/image476.wmf"/><Relationship Id="rId427" Type="http://schemas.openxmlformats.org/officeDocument/2006/relationships/oleObject" Target="embeddings/oleObject231.bin"/><Relationship Id="rId634" Type="http://schemas.openxmlformats.org/officeDocument/2006/relationships/oleObject" Target="embeddings/oleObject349.bin"/><Relationship Id="rId841" Type="http://schemas.openxmlformats.org/officeDocument/2006/relationships/image" Target="media/image368.wmf"/><Relationship Id="rId273" Type="http://schemas.openxmlformats.org/officeDocument/2006/relationships/image" Target="media/image126.wmf"/><Relationship Id="rId480" Type="http://schemas.openxmlformats.org/officeDocument/2006/relationships/oleObject" Target="embeddings/oleObject265.bin"/><Relationship Id="rId701" Type="http://schemas.openxmlformats.org/officeDocument/2006/relationships/oleObject" Target="embeddings/oleObject384.bin"/><Relationship Id="rId939" Type="http://schemas.openxmlformats.org/officeDocument/2006/relationships/image" Target="media/image417.wmf"/><Relationship Id="rId68" Type="http://schemas.openxmlformats.org/officeDocument/2006/relationships/image" Target="media/image27.wmf"/><Relationship Id="rId133" Type="http://schemas.openxmlformats.org/officeDocument/2006/relationships/oleObject" Target="embeddings/oleObject65.bin"/><Relationship Id="rId340" Type="http://schemas.openxmlformats.org/officeDocument/2006/relationships/oleObject" Target="embeddings/oleObject185.bin"/><Relationship Id="rId578" Type="http://schemas.openxmlformats.org/officeDocument/2006/relationships/oleObject" Target="embeddings/oleObject321.bin"/><Relationship Id="rId785" Type="http://schemas.openxmlformats.org/officeDocument/2006/relationships/image" Target="media/image343.wmf"/><Relationship Id="rId992" Type="http://schemas.openxmlformats.org/officeDocument/2006/relationships/oleObject" Target="embeddings/oleObject540.bin"/><Relationship Id="rId200" Type="http://schemas.openxmlformats.org/officeDocument/2006/relationships/oleObject" Target="embeddings/oleObject99.bin"/><Relationship Id="rId438" Type="http://schemas.openxmlformats.org/officeDocument/2006/relationships/image" Target="media/image193.wmf"/><Relationship Id="rId645" Type="http://schemas.openxmlformats.org/officeDocument/2006/relationships/oleObject" Target="embeddings/oleObject355.bin"/><Relationship Id="rId852" Type="http://schemas.openxmlformats.org/officeDocument/2006/relationships/oleObject" Target="embeddings/oleObject470.bin"/><Relationship Id="rId1068" Type="http://schemas.openxmlformats.org/officeDocument/2006/relationships/image" Target="media/image482.wmf"/><Relationship Id="rId284" Type="http://schemas.openxmlformats.org/officeDocument/2006/relationships/oleObject" Target="embeddings/oleObject144.bin"/><Relationship Id="rId491" Type="http://schemas.openxmlformats.org/officeDocument/2006/relationships/oleObject" Target="embeddings/oleObject271.bin"/><Relationship Id="rId505" Type="http://schemas.openxmlformats.org/officeDocument/2006/relationships/oleObject" Target="embeddings/oleObject279.bin"/><Relationship Id="rId712" Type="http://schemas.openxmlformats.org/officeDocument/2006/relationships/image" Target="media/image314.wmf"/><Relationship Id="rId79" Type="http://schemas.openxmlformats.org/officeDocument/2006/relationships/oleObject" Target="embeddings/oleObject38.bin"/><Relationship Id="rId144" Type="http://schemas.openxmlformats.org/officeDocument/2006/relationships/image" Target="media/image64.wmf"/><Relationship Id="rId589" Type="http://schemas.openxmlformats.org/officeDocument/2006/relationships/image" Target="media/image254.wmf"/><Relationship Id="rId796" Type="http://schemas.openxmlformats.org/officeDocument/2006/relationships/image" Target="media/image348.wmf"/><Relationship Id="rId351" Type="http://schemas.openxmlformats.org/officeDocument/2006/relationships/oleObject" Target="embeddings/oleObject191.bin"/><Relationship Id="rId449" Type="http://schemas.openxmlformats.org/officeDocument/2006/relationships/oleObject" Target="embeddings/oleObject242.bin"/><Relationship Id="rId656" Type="http://schemas.openxmlformats.org/officeDocument/2006/relationships/image" Target="media/image287.wmf"/><Relationship Id="rId863" Type="http://schemas.openxmlformats.org/officeDocument/2006/relationships/image" Target="media/image379.wmf"/><Relationship Id="rId1079" Type="http://schemas.openxmlformats.org/officeDocument/2006/relationships/oleObject" Target="embeddings/oleObject583.bin"/><Relationship Id="rId211" Type="http://schemas.openxmlformats.org/officeDocument/2006/relationships/image" Target="media/image98.wmf"/><Relationship Id="rId295" Type="http://schemas.openxmlformats.org/officeDocument/2006/relationships/image" Target="media/image137.wmf"/><Relationship Id="rId309" Type="http://schemas.openxmlformats.org/officeDocument/2006/relationships/oleObject" Target="embeddings/oleObject157.bin"/><Relationship Id="rId516" Type="http://schemas.openxmlformats.org/officeDocument/2006/relationships/image" Target="media/image221.wmf"/><Relationship Id="rId723" Type="http://schemas.openxmlformats.org/officeDocument/2006/relationships/oleObject" Target="embeddings/oleObject395.bin"/><Relationship Id="rId930" Type="http://schemas.openxmlformats.org/officeDocument/2006/relationships/oleObject" Target="embeddings/oleObject509.bin"/><Relationship Id="rId1006" Type="http://schemas.openxmlformats.org/officeDocument/2006/relationships/oleObject" Target="embeddings/oleObject547.bin"/><Relationship Id="rId155" Type="http://schemas.openxmlformats.org/officeDocument/2006/relationships/oleObject" Target="embeddings/oleObject77.bin"/><Relationship Id="rId362" Type="http://schemas.openxmlformats.org/officeDocument/2006/relationships/oleObject" Target="embeddings/oleObject197.bin"/><Relationship Id="rId222" Type="http://schemas.openxmlformats.org/officeDocument/2006/relationships/image" Target="media/image103.wmf"/><Relationship Id="rId667" Type="http://schemas.openxmlformats.org/officeDocument/2006/relationships/oleObject" Target="embeddings/oleObject366.bin"/><Relationship Id="rId874" Type="http://schemas.openxmlformats.org/officeDocument/2006/relationships/oleObject" Target="embeddings/oleObject481.bin"/><Relationship Id="rId17" Type="http://schemas.openxmlformats.org/officeDocument/2006/relationships/oleObject" Target="embeddings/oleObject5.bin"/><Relationship Id="rId527" Type="http://schemas.openxmlformats.org/officeDocument/2006/relationships/image" Target="media/image223.wmf"/><Relationship Id="rId734" Type="http://schemas.openxmlformats.org/officeDocument/2006/relationships/oleObject" Target="embeddings/oleObject403.bin"/><Relationship Id="rId941" Type="http://schemas.openxmlformats.org/officeDocument/2006/relationships/image" Target="media/image418.wmf"/><Relationship Id="rId70" Type="http://schemas.openxmlformats.org/officeDocument/2006/relationships/image" Target="media/image28.wmf"/><Relationship Id="rId166" Type="http://schemas.openxmlformats.org/officeDocument/2006/relationships/image" Target="media/image75.wmf"/><Relationship Id="rId373" Type="http://schemas.openxmlformats.org/officeDocument/2006/relationships/image" Target="media/image161.wmf"/><Relationship Id="rId580" Type="http://schemas.openxmlformats.org/officeDocument/2006/relationships/oleObject" Target="embeddings/oleObject322.bin"/><Relationship Id="rId801" Type="http://schemas.openxmlformats.org/officeDocument/2006/relationships/oleObject" Target="embeddings/oleObject442.bin"/><Relationship Id="rId1017" Type="http://schemas.openxmlformats.org/officeDocument/2006/relationships/image" Target="media/image456.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194.wmf"/><Relationship Id="rId678" Type="http://schemas.openxmlformats.org/officeDocument/2006/relationships/image" Target="media/image298.wmf"/><Relationship Id="rId885" Type="http://schemas.openxmlformats.org/officeDocument/2006/relationships/image" Target="media/image390.wmf"/><Relationship Id="rId1070" Type="http://schemas.openxmlformats.org/officeDocument/2006/relationships/image" Target="media/image483.wmf"/><Relationship Id="rId28" Type="http://schemas.openxmlformats.org/officeDocument/2006/relationships/oleObject" Target="embeddings/oleObject11.bin"/><Relationship Id="rId300" Type="http://schemas.openxmlformats.org/officeDocument/2006/relationships/oleObject" Target="embeddings/oleObject152.bin"/><Relationship Id="rId538" Type="http://schemas.openxmlformats.org/officeDocument/2006/relationships/oleObject" Target="embeddings/oleObject301.bin"/><Relationship Id="rId745" Type="http://schemas.openxmlformats.org/officeDocument/2006/relationships/image" Target="media/image328.wmf"/><Relationship Id="rId952" Type="http://schemas.openxmlformats.org/officeDocument/2006/relationships/oleObject" Target="embeddings/oleObject520.bin"/><Relationship Id="rId81" Type="http://schemas.openxmlformats.org/officeDocument/2006/relationships/oleObject" Target="embeddings/oleObject39.bin"/><Relationship Id="rId177" Type="http://schemas.openxmlformats.org/officeDocument/2006/relationships/image" Target="media/image81.wmf"/><Relationship Id="rId384" Type="http://schemas.openxmlformats.org/officeDocument/2006/relationships/image" Target="media/image166.wmf"/><Relationship Id="rId591" Type="http://schemas.openxmlformats.org/officeDocument/2006/relationships/image" Target="media/image255.wmf"/><Relationship Id="rId605" Type="http://schemas.openxmlformats.org/officeDocument/2006/relationships/image" Target="media/image262.wmf"/><Relationship Id="rId812" Type="http://schemas.openxmlformats.org/officeDocument/2006/relationships/image" Target="media/image356.wmf"/><Relationship Id="rId1028" Type="http://schemas.openxmlformats.org/officeDocument/2006/relationships/oleObject" Target="embeddings/oleObject558.bin"/><Relationship Id="rId244" Type="http://schemas.openxmlformats.org/officeDocument/2006/relationships/image" Target="media/image113.wmf"/><Relationship Id="rId689" Type="http://schemas.openxmlformats.org/officeDocument/2006/relationships/oleObject" Target="embeddings/oleObject377.bin"/><Relationship Id="rId896" Type="http://schemas.openxmlformats.org/officeDocument/2006/relationships/oleObject" Target="embeddings/oleObject492.bin"/><Relationship Id="rId1081" Type="http://schemas.openxmlformats.org/officeDocument/2006/relationships/oleObject" Target="embeddings/oleObject584.bin"/><Relationship Id="rId39" Type="http://schemas.openxmlformats.org/officeDocument/2006/relationships/oleObject" Target="embeddings/oleObject18.bin"/><Relationship Id="rId451" Type="http://schemas.openxmlformats.org/officeDocument/2006/relationships/oleObject" Target="embeddings/oleObject243.bin"/><Relationship Id="rId549" Type="http://schemas.openxmlformats.org/officeDocument/2006/relationships/image" Target="media/image234.wmf"/><Relationship Id="rId756" Type="http://schemas.openxmlformats.org/officeDocument/2006/relationships/oleObject" Target="embeddings/oleObject414.bin"/><Relationship Id="rId104" Type="http://schemas.openxmlformats.org/officeDocument/2006/relationships/image" Target="media/image45.jpeg"/><Relationship Id="rId188" Type="http://schemas.openxmlformats.org/officeDocument/2006/relationships/oleObject" Target="embeddings/oleObject93.bin"/><Relationship Id="rId311" Type="http://schemas.openxmlformats.org/officeDocument/2006/relationships/image" Target="media/image144.wmf"/><Relationship Id="rId395" Type="http://schemas.openxmlformats.org/officeDocument/2006/relationships/oleObject" Target="embeddings/oleObject215.bin"/><Relationship Id="rId409" Type="http://schemas.openxmlformats.org/officeDocument/2006/relationships/oleObject" Target="embeddings/oleObject222.bin"/><Relationship Id="rId963" Type="http://schemas.openxmlformats.org/officeDocument/2006/relationships/image" Target="media/image429.wmf"/><Relationship Id="rId1039" Type="http://schemas.openxmlformats.org/officeDocument/2006/relationships/image" Target="media/image467.wmf"/><Relationship Id="rId92" Type="http://schemas.openxmlformats.org/officeDocument/2006/relationships/image" Target="media/image39.wmf"/><Relationship Id="rId616" Type="http://schemas.openxmlformats.org/officeDocument/2006/relationships/oleObject" Target="embeddings/oleObject340.bin"/><Relationship Id="rId823" Type="http://schemas.openxmlformats.org/officeDocument/2006/relationships/image" Target="media/image361.wmf"/><Relationship Id="rId255" Type="http://schemas.openxmlformats.org/officeDocument/2006/relationships/oleObject" Target="embeddings/oleObject128.bin"/><Relationship Id="rId462" Type="http://schemas.openxmlformats.org/officeDocument/2006/relationships/oleObject" Target="embeddings/oleObject252.bin"/><Relationship Id="rId1092" Type="http://schemas.openxmlformats.org/officeDocument/2006/relationships/image" Target="media/image494.wmf"/><Relationship Id="rId115" Type="http://schemas.openxmlformats.org/officeDocument/2006/relationships/image" Target="media/image51.wmf"/><Relationship Id="rId322" Type="http://schemas.openxmlformats.org/officeDocument/2006/relationships/oleObject" Target="embeddings/oleObject168.bin"/><Relationship Id="rId767" Type="http://schemas.openxmlformats.org/officeDocument/2006/relationships/oleObject" Target="embeddings/oleObject422.bin"/><Relationship Id="rId974" Type="http://schemas.openxmlformats.org/officeDocument/2006/relationships/oleObject" Target="embeddings/oleObject531.bin"/><Relationship Id="rId199" Type="http://schemas.openxmlformats.org/officeDocument/2006/relationships/image" Target="media/image92.wmf"/><Relationship Id="rId627" Type="http://schemas.openxmlformats.org/officeDocument/2006/relationships/image" Target="media/image273.wmf"/><Relationship Id="rId834" Type="http://schemas.openxmlformats.org/officeDocument/2006/relationships/oleObject" Target="embeddings/oleObject461.bin"/><Relationship Id="rId266" Type="http://schemas.openxmlformats.org/officeDocument/2006/relationships/oleObject" Target="embeddings/oleObject135.bin"/><Relationship Id="rId473" Type="http://schemas.openxmlformats.org/officeDocument/2006/relationships/image" Target="media/image203.wmf"/><Relationship Id="rId680" Type="http://schemas.openxmlformats.org/officeDocument/2006/relationships/image" Target="media/image299.wmf"/><Relationship Id="rId901" Type="http://schemas.openxmlformats.org/officeDocument/2006/relationships/image" Target="media/image398.wmf"/><Relationship Id="rId30" Type="http://schemas.openxmlformats.org/officeDocument/2006/relationships/oleObject" Target="embeddings/oleObject12.bin"/><Relationship Id="rId126" Type="http://schemas.openxmlformats.org/officeDocument/2006/relationships/oleObject" Target="embeddings/oleObject61.bin"/><Relationship Id="rId333" Type="http://schemas.openxmlformats.org/officeDocument/2006/relationships/oleObject" Target="embeddings/oleObject179.bin"/><Relationship Id="rId540" Type="http://schemas.openxmlformats.org/officeDocument/2006/relationships/oleObject" Target="embeddings/oleObject302.bin"/><Relationship Id="rId778" Type="http://schemas.openxmlformats.org/officeDocument/2006/relationships/oleObject" Target="embeddings/oleObject428.bin"/><Relationship Id="rId985" Type="http://schemas.openxmlformats.org/officeDocument/2006/relationships/image" Target="media/image440.wmf"/><Relationship Id="rId638" Type="http://schemas.openxmlformats.org/officeDocument/2006/relationships/oleObject" Target="embeddings/oleObject351.bin"/><Relationship Id="rId845" Type="http://schemas.openxmlformats.org/officeDocument/2006/relationships/image" Target="media/image370.wmf"/><Relationship Id="rId1030" Type="http://schemas.openxmlformats.org/officeDocument/2006/relationships/oleObject" Target="embeddings/oleObject559.bin"/><Relationship Id="rId277" Type="http://schemas.openxmlformats.org/officeDocument/2006/relationships/image" Target="media/image128.wmf"/><Relationship Id="rId400" Type="http://schemas.openxmlformats.org/officeDocument/2006/relationships/image" Target="media/image174.wmf"/><Relationship Id="rId484" Type="http://schemas.openxmlformats.org/officeDocument/2006/relationships/oleObject" Target="embeddings/oleObject267.bin"/><Relationship Id="rId705" Type="http://schemas.openxmlformats.org/officeDocument/2006/relationships/oleObject" Target="embeddings/oleObject386.bin"/><Relationship Id="rId137" Type="http://schemas.openxmlformats.org/officeDocument/2006/relationships/oleObject" Target="embeddings/oleObject67.bin"/><Relationship Id="rId344" Type="http://schemas.openxmlformats.org/officeDocument/2006/relationships/oleObject" Target="embeddings/oleObject187.bin"/><Relationship Id="rId691" Type="http://schemas.openxmlformats.org/officeDocument/2006/relationships/oleObject" Target="embeddings/oleObject378.bin"/><Relationship Id="rId789" Type="http://schemas.openxmlformats.org/officeDocument/2006/relationships/image" Target="media/image345.wmf"/><Relationship Id="rId912" Type="http://schemas.openxmlformats.org/officeDocument/2006/relationships/oleObject" Target="embeddings/oleObject500.bin"/><Relationship Id="rId996" Type="http://schemas.openxmlformats.org/officeDocument/2006/relationships/oleObject" Target="embeddings/oleObject542.bin"/><Relationship Id="rId41" Type="http://schemas.openxmlformats.org/officeDocument/2006/relationships/image" Target="media/image13.wmf"/><Relationship Id="rId551" Type="http://schemas.openxmlformats.org/officeDocument/2006/relationships/image" Target="media/image235.wmf"/><Relationship Id="rId649" Type="http://schemas.openxmlformats.org/officeDocument/2006/relationships/oleObject" Target="embeddings/oleObject357.bin"/><Relationship Id="rId856" Type="http://schemas.openxmlformats.org/officeDocument/2006/relationships/oleObject" Target="embeddings/oleObject472.bin"/><Relationship Id="rId190" Type="http://schemas.openxmlformats.org/officeDocument/2006/relationships/oleObject" Target="embeddings/oleObject94.bin"/><Relationship Id="rId204" Type="http://schemas.openxmlformats.org/officeDocument/2006/relationships/oleObject" Target="embeddings/oleObject101.bin"/><Relationship Id="rId288" Type="http://schemas.openxmlformats.org/officeDocument/2006/relationships/oleObject" Target="embeddings/oleObject146.bin"/><Relationship Id="rId411" Type="http://schemas.openxmlformats.org/officeDocument/2006/relationships/oleObject" Target="embeddings/oleObject223.bin"/><Relationship Id="rId509" Type="http://schemas.openxmlformats.org/officeDocument/2006/relationships/oleObject" Target="embeddings/oleObject282.bin"/><Relationship Id="rId1041" Type="http://schemas.openxmlformats.org/officeDocument/2006/relationships/image" Target="media/image468.wmf"/><Relationship Id="rId495" Type="http://schemas.openxmlformats.org/officeDocument/2006/relationships/image" Target="media/image213.wmf"/><Relationship Id="rId716" Type="http://schemas.openxmlformats.org/officeDocument/2006/relationships/image" Target="media/image316.wmf"/><Relationship Id="rId923" Type="http://schemas.openxmlformats.org/officeDocument/2006/relationships/image" Target="media/image409.wmf"/><Relationship Id="rId52" Type="http://schemas.openxmlformats.org/officeDocument/2006/relationships/oleObject" Target="embeddings/oleObject25.bin"/><Relationship Id="rId148" Type="http://schemas.openxmlformats.org/officeDocument/2006/relationships/image" Target="media/image66.wmf"/><Relationship Id="rId355" Type="http://schemas.openxmlformats.org/officeDocument/2006/relationships/oleObject" Target="embeddings/oleObject193.bin"/><Relationship Id="rId562" Type="http://schemas.openxmlformats.org/officeDocument/2006/relationships/oleObject" Target="embeddings/oleObject313.bin"/><Relationship Id="rId215" Type="http://schemas.openxmlformats.org/officeDocument/2006/relationships/image" Target="media/image99.wmf"/><Relationship Id="rId422" Type="http://schemas.openxmlformats.org/officeDocument/2006/relationships/image" Target="media/image185.wmf"/><Relationship Id="rId867" Type="http://schemas.openxmlformats.org/officeDocument/2006/relationships/image" Target="media/image381.wmf"/><Relationship Id="rId1052" Type="http://schemas.openxmlformats.org/officeDocument/2006/relationships/oleObject" Target="embeddings/oleObject570.bin"/><Relationship Id="rId299" Type="http://schemas.openxmlformats.org/officeDocument/2006/relationships/image" Target="media/image139.wmf"/><Relationship Id="rId727" Type="http://schemas.openxmlformats.org/officeDocument/2006/relationships/oleObject" Target="embeddings/oleObject398.bin"/><Relationship Id="rId934" Type="http://schemas.openxmlformats.org/officeDocument/2006/relationships/oleObject" Target="embeddings/oleObject511.bin"/><Relationship Id="rId63" Type="http://schemas.openxmlformats.org/officeDocument/2006/relationships/image" Target="media/image24.wmf"/><Relationship Id="rId159" Type="http://schemas.openxmlformats.org/officeDocument/2006/relationships/oleObject" Target="embeddings/oleObject79.bin"/><Relationship Id="rId366" Type="http://schemas.openxmlformats.org/officeDocument/2006/relationships/oleObject" Target="embeddings/oleObject199.bin"/><Relationship Id="rId573" Type="http://schemas.openxmlformats.org/officeDocument/2006/relationships/image" Target="media/image246.wmf"/><Relationship Id="rId780" Type="http://schemas.openxmlformats.org/officeDocument/2006/relationships/oleObject" Target="embeddings/oleObject430.bin"/><Relationship Id="rId226" Type="http://schemas.openxmlformats.org/officeDocument/2006/relationships/oleObject" Target="embeddings/oleObject113.bin"/><Relationship Id="rId433" Type="http://schemas.openxmlformats.org/officeDocument/2006/relationships/oleObject" Target="embeddings/oleObject234.bin"/><Relationship Id="rId878" Type="http://schemas.openxmlformats.org/officeDocument/2006/relationships/oleObject" Target="embeddings/oleObject483.bin"/><Relationship Id="rId1063" Type="http://schemas.openxmlformats.org/officeDocument/2006/relationships/image" Target="media/image479.png"/><Relationship Id="rId640" Type="http://schemas.openxmlformats.org/officeDocument/2006/relationships/oleObject" Target="embeddings/oleObject352.bin"/><Relationship Id="rId738" Type="http://schemas.openxmlformats.org/officeDocument/2006/relationships/oleObject" Target="embeddings/oleObject405.bin"/><Relationship Id="rId945" Type="http://schemas.openxmlformats.org/officeDocument/2006/relationships/image" Target="media/image420.wmf"/><Relationship Id="rId74" Type="http://schemas.openxmlformats.org/officeDocument/2006/relationships/image" Target="media/image30.wmf"/><Relationship Id="rId377" Type="http://schemas.openxmlformats.org/officeDocument/2006/relationships/oleObject" Target="embeddings/oleObject206.bin"/><Relationship Id="rId500" Type="http://schemas.openxmlformats.org/officeDocument/2006/relationships/oleObject" Target="embeddings/oleObject276.bin"/><Relationship Id="rId584" Type="http://schemas.openxmlformats.org/officeDocument/2006/relationships/oleObject" Target="embeddings/oleObject324.bin"/><Relationship Id="rId805" Type="http://schemas.openxmlformats.org/officeDocument/2006/relationships/oleObject" Target="embeddings/oleObject444.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37.bin"/><Relationship Id="rId889" Type="http://schemas.openxmlformats.org/officeDocument/2006/relationships/image" Target="media/image392.wmf"/><Relationship Id="rId1074" Type="http://schemas.openxmlformats.org/officeDocument/2006/relationships/image" Target="media/image485.wmf"/><Relationship Id="rId444" Type="http://schemas.openxmlformats.org/officeDocument/2006/relationships/image" Target="media/image196.wmf"/><Relationship Id="rId651" Type="http://schemas.openxmlformats.org/officeDocument/2006/relationships/oleObject" Target="embeddings/oleObject358.bin"/><Relationship Id="rId749" Type="http://schemas.openxmlformats.org/officeDocument/2006/relationships/image" Target="media/image330.wmf"/><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68.wmf"/><Relationship Id="rId511" Type="http://schemas.openxmlformats.org/officeDocument/2006/relationships/oleObject" Target="embeddings/oleObject283.bin"/><Relationship Id="rId609" Type="http://schemas.openxmlformats.org/officeDocument/2006/relationships/image" Target="media/image264.wmf"/><Relationship Id="rId956" Type="http://schemas.openxmlformats.org/officeDocument/2006/relationships/oleObject" Target="embeddings/oleObject522.bin"/><Relationship Id="rId85" Type="http://schemas.openxmlformats.org/officeDocument/2006/relationships/oleObject" Target="embeddings/oleObject41.bin"/><Relationship Id="rId150" Type="http://schemas.openxmlformats.org/officeDocument/2006/relationships/image" Target="media/image67.wmf"/><Relationship Id="rId595" Type="http://schemas.openxmlformats.org/officeDocument/2006/relationships/image" Target="media/image257.wmf"/><Relationship Id="rId816" Type="http://schemas.openxmlformats.org/officeDocument/2006/relationships/image" Target="media/image358.wmf"/><Relationship Id="rId1001" Type="http://schemas.openxmlformats.org/officeDocument/2006/relationships/image" Target="media/image448.wmf"/><Relationship Id="rId248" Type="http://schemas.openxmlformats.org/officeDocument/2006/relationships/image" Target="media/image115.wmf"/><Relationship Id="rId455" Type="http://schemas.openxmlformats.org/officeDocument/2006/relationships/oleObject" Target="embeddings/oleObject245.bin"/><Relationship Id="rId662" Type="http://schemas.openxmlformats.org/officeDocument/2006/relationships/image" Target="media/image290.wmf"/><Relationship Id="rId1085" Type="http://schemas.openxmlformats.org/officeDocument/2006/relationships/oleObject" Target="embeddings/oleObject586.bin"/><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1.bin"/><Relationship Id="rId522" Type="http://schemas.openxmlformats.org/officeDocument/2006/relationships/oleObject" Target="embeddings/oleObject291.bin"/><Relationship Id="rId967" Type="http://schemas.openxmlformats.org/officeDocument/2006/relationships/image" Target="media/image431.wmf"/><Relationship Id="rId96" Type="http://schemas.openxmlformats.org/officeDocument/2006/relationships/oleObject" Target="embeddings/oleObject47.bin"/><Relationship Id="rId161" Type="http://schemas.openxmlformats.org/officeDocument/2006/relationships/image" Target="media/image72.jpeg"/><Relationship Id="rId399" Type="http://schemas.openxmlformats.org/officeDocument/2006/relationships/oleObject" Target="embeddings/oleObject217.bin"/><Relationship Id="rId827" Type="http://schemas.openxmlformats.org/officeDocument/2006/relationships/oleObject" Target="embeddings/oleObject456.bin"/><Relationship Id="rId1012" Type="http://schemas.openxmlformats.org/officeDocument/2006/relationships/oleObject" Target="embeddings/oleObject550.bin"/><Relationship Id="rId259" Type="http://schemas.openxmlformats.org/officeDocument/2006/relationships/oleObject" Target="embeddings/oleObject130.bin"/><Relationship Id="rId466" Type="http://schemas.openxmlformats.org/officeDocument/2006/relationships/oleObject" Target="embeddings/oleObject256.bin"/><Relationship Id="rId673" Type="http://schemas.openxmlformats.org/officeDocument/2006/relationships/oleObject" Target="embeddings/oleObject369.bin"/><Relationship Id="rId880" Type="http://schemas.openxmlformats.org/officeDocument/2006/relationships/oleObject" Target="embeddings/oleObject484.bin"/><Relationship Id="rId1096" Type="http://schemas.openxmlformats.org/officeDocument/2006/relationships/image" Target="media/image496.wmf"/><Relationship Id="rId23" Type="http://schemas.openxmlformats.org/officeDocument/2006/relationships/image" Target="media/image6.wmf"/><Relationship Id="rId119" Type="http://schemas.openxmlformats.org/officeDocument/2006/relationships/image" Target="media/image53.wmf"/><Relationship Id="rId326" Type="http://schemas.openxmlformats.org/officeDocument/2006/relationships/oleObject" Target="embeddings/oleObject172.bin"/><Relationship Id="rId533" Type="http://schemas.openxmlformats.org/officeDocument/2006/relationships/image" Target="media/image226.wmf"/><Relationship Id="rId978" Type="http://schemas.openxmlformats.org/officeDocument/2006/relationships/oleObject" Target="embeddings/oleObject533.bin"/><Relationship Id="rId740" Type="http://schemas.openxmlformats.org/officeDocument/2006/relationships/oleObject" Target="embeddings/oleObject406.bin"/><Relationship Id="rId838" Type="http://schemas.openxmlformats.org/officeDocument/2006/relationships/oleObject" Target="embeddings/oleObject463.bin"/><Relationship Id="rId1023" Type="http://schemas.openxmlformats.org/officeDocument/2006/relationships/image" Target="media/image459.wmf"/><Relationship Id="rId172" Type="http://schemas.openxmlformats.org/officeDocument/2006/relationships/oleObject" Target="embeddings/oleObject85.bin"/><Relationship Id="rId477" Type="http://schemas.openxmlformats.org/officeDocument/2006/relationships/image" Target="media/image205.wmf"/><Relationship Id="rId600" Type="http://schemas.openxmlformats.org/officeDocument/2006/relationships/oleObject" Target="embeddings/oleObject332.bin"/><Relationship Id="rId684" Type="http://schemas.openxmlformats.org/officeDocument/2006/relationships/image" Target="media/image301.wmf"/><Relationship Id="rId337" Type="http://schemas.openxmlformats.org/officeDocument/2006/relationships/oleObject" Target="embeddings/oleObject183.bin"/><Relationship Id="rId891" Type="http://schemas.openxmlformats.org/officeDocument/2006/relationships/image" Target="media/image393.wmf"/><Relationship Id="rId905" Type="http://schemas.openxmlformats.org/officeDocument/2006/relationships/image" Target="media/image400.wmf"/><Relationship Id="rId989" Type="http://schemas.openxmlformats.org/officeDocument/2006/relationships/image" Target="media/image442.wmf"/><Relationship Id="rId34" Type="http://schemas.openxmlformats.org/officeDocument/2006/relationships/image" Target="media/image11.wmf"/><Relationship Id="rId544" Type="http://schemas.openxmlformats.org/officeDocument/2006/relationships/oleObject" Target="embeddings/oleObject304.bin"/><Relationship Id="rId751" Type="http://schemas.openxmlformats.org/officeDocument/2006/relationships/image" Target="media/image331.wmf"/><Relationship Id="rId849" Type="http://schemas.openxmlformats.org/officeDocument/2006/relationships/image" Target="media/image372.wmf"/><Relationship Id="rId183" Type="http://schemas.openxmlformats.org/officeDocument/2006/relationships/image" Target="media/image84.wmf"/><Relationship Id="rId390" Type="http://schemas.openxmlformats.org/officeDocument/2006/relationships/image" Target="media/image169.wmf"/><Relationship Id="rId404" Type="http://schemas.openxmlformats.org/officeDocument/2006/relationships/image" Target="media/image176.wmf"/><Relationship Id="rId611" Type="http://schemas.openxmlformats.org/officeDocument/2006/relationships/image" Target="media/image265.wmf"/><Relationship Id="rId1034" Type="http://schemas.openxmlformats.org/officeDocument/2006/relationships/oleObject" Target="embeddings/oleObject561.bin"/><Relationship Id="rId250" Type="http://schemas.openxmlformats.org/officeDocument/2006/relationships/image" Target="media/image116.wmf"/><Relationship Id="rId488" Type="http://schemas.openxmlformats.org/officeDocument/2006/relationships/oleObject" Target="embeddings/oleObject269.bin"/><Relationship Id="rId695" Type="http://schemas.openxmlformats.org/officeDocument/2006/relationships/oleObject" Target="embeddings/oleObject381.bin"/><Relationship Id="rId709" Type="http://schemas.openxmlformats.org/officeDocument/2006/relationships/oleObject" Target="embeddings/oleObject388.bin"/><Relationship Id="rId916" Type="http://schemas.openxmlformats.org/officeDocument/2006/relationships/oleObject" Target="embeddings/oleObject502.bin"/><Relationship Id="rId1101" Type="http://schemas.openxmlformats.org/officeDocument/2006/relationships/oleObject" Target="embeddings/oleObject594.bin"/><Relationship Id="rId45" Type="http://schemas.openxmlformats.org/officeDocument/2006/relationships/image" Target="media/image15.wmf"/><Relationship Id="rId110" Type="http://schemas.openxmlformats.org/officeDocument/2006/relationships/oleObject" Target="embeddings/oleObject53.bin"/><Relationship Id="rId348" Type="http://schemas.openxmlformats.org/officeDocument/2006/relationships/image" Target="media/image150.wmf"/><Relationship Id="rId555" Type="http://schemas.openxmlformats.org/officeDocument/2006/relationships/image" Target="media/image237.wmf"/><Relationship Id="rId762" Type="http://schemas.openxmlformats.org/officeDocument/2006/relationships/oleObject" Target="embeddings/oleObject419.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25.bin"/><Relationship Id="rId622" Type="http://schemas.openxmlformats.org/officeDocument/2006/relationships/oleObject" Target="embeddings/oleObject343.bin"/><Relationship Id="rId1045" Type="http://schemas.openxmlformats.org/officeDocument/2006/relationships/image" Target="media/image470.wmf"/><Relationship Id="rId261" Type="http://schemas.openxmlformats.org/officeDocument/2006/relationships/oleObject" Target="embeddings/oleObject131.bin"/><Relationship Id="rId499" Type="http://schemas.openxmlformats.org/officeDocument/2006/relationships/image" Target="media/image215.wmf"/><Relationship Id="rId927" Type="http://schemas.openxmlformats.org/officeDocument/2006/relationships/image" Target="media/image411.wmf"/><Relationship Id="rId56" Type="http://schemas.openxmlformats.org/officeDocument/2006/relationships/oleObject" Target="embeddings/oleObject27.bin"/><Relationship Id="rId359" Type="http://schemas.openxmlformats.org/officeDocument/2006/relationships/image" Target="media/image155.wmf"/><Relationship Id="rId566" Type="http://schemas.openxmlformats.org/officeDocument/2006/relationships/oleObject" Target="embeddings/oleObject315.bin"/><Relationship Id="rId773" Type="http://schemas.openxmlformats.org/officeDocument/2006/relationships/oleObject" Target="embeddings/oleObject425.bin"/><Relationship Id="rId121" Type="http://schemas.openxmlformats.org/officeDocument/2006/relationships/image" Target="media/image54.wmf"/><Relationship Id="rId219" Type="http://schemas.openxmlformats.org/officeDocument/2006/relationships/image" Target="media/image101.png"/><Relationship Id="rId426" Type="http://schemas.openxmlformats.org/officeDocument/2006/relationships/image" Target="media/image187.wmf"/><Relationship Id="rId633" Type="http://schemas.openxmlformats.org/officeDocument/2006/relationships/image" Target="media/image276.wmf"/><Relationship Id="rId980" Type="http://schemas.openxmlformats.org/officeDocument/2006/relationships/oleObject" Target="embeddings/oleObject534.bin"/><Relationship Id="rId1056" Type="http://schemas.openxmlformats.org/officeDocument/2006/relationships/oleObject" Target="embeddings/oleObject572.bin"/><Relationship Id="rId840" Type="http://schemas.openxmlformats.org/officeDocument/2006/relationships/oleObject" Target="embeddings/oleObject464.bin"/><Relationship Id="rId938" Type="http://schemas.openxmlformats.org/officeDocument/2006/relationships/oleObject" Target="embeddings/oleObject513.bin"/><Relationship Id="rId67" Type="http://schemas.openxmlformats.org/officeDocument/2006/relationships/image" Target="media/image26.jpeg"/><Relationship Id="rId272" Type="http://schemas.openxmlformats.org/officeDocument/2006/relationships/oleObject" Target="embeddings/oleObject138.bin"/><Relationship Id="rId577" Type="http://schemas.openxmlformats.org/officeDocument/2006/relationships/image" Target="media/image248.wmf"/><Relationship Id="rId700" Type="http://schemas.openxmlformats.org/officeDocument/2006/relationships/image" Target="media/image308.wmf"/><Relationship Id="rId132" Type="http://schemas.openxmlformats.org/officeDocument/2006/relationships/oleObject" Target="embeddings/oleObject64.bin"/><Relationship Id="rId784" Type="http://schemas.openxmlformats.org/officeDocument/2006/relationships/oleObject" Target="embeddings/oleObject433.bin"/><Relationship Id="rId991" Type="http://schemas.openxmlformats.org/officeDocument/2006/relationships/image" Target="media/image443.wmf"/><Relationship Id="rId1067" Type="http://schemas.openxmlformats.org/officeDocument/2006/relationships/oleObject" Target="embeddings/oleObject577.bin"/><Relationship Id="rId437" Type="http://schemas.openxmlformats.org/officeDocument/2006/relationships/oleObject" Target="embeddings/oleObject236.bin"/><Relationship Id="rId644" Type="http://schemas.openxmlformats.org/officeDocument/2006/relationships/image" Target="media/image281.wmf"/><Relationship Id="rId851" Type="http://schemas.openxmlformats.org/officeDocument/2006/relationships/image" Target="media/image373.wmf"/><Relationship Id="rId283" Type="http://schemas.openxmlformats.org/officeDocument/2006/relationships/image" Target="media/image131.wmf"/><Relationship Id="rId490" Type="http://schemas.openxmlformats.org/officeDocument/2006/relationships/oleObject" Target="embeddings/oleObject270.bin"/><Relationship Id="rId504" Type="http://schemas.openxmlformats.org/officeDocument/2006/relationships/oleObject" Target="embeddings/oleObject278.bin"/><Relationship Id="rId711" Type="http://schemas.openxmlformats.org/officeDocument/2006/relationships/oleObject" Target="embeddings/oleObject389.bin"/><Relationship Id="rId949" Type="http://schemas.openxmlformats.org/officeDocument/2006/relationships/image" Target="media/image422.wmf"/><Relationship Id="rId78" Type="http://schemas.openxmlformats.org/officeDocument/2006/relationships/image" Target="media/image32.wmf"/><Relationship Id="rId143" Type="http://schemas.openxmlformats.org/officeDocument/2006/relationships/oleObject" Target="embeddings/oleObject71.bin"/><Relationship Id="rId350" Type="http://schemas.openxmlformats.org/officeDocument/2006/relationships/image" Target="media/image151.wmf"/><Relationship Id="rId588" Type="http://schemas.openxmlformats.org/officeDocument/2006/relationships/oleObject" Target="embeddings/oleObject326.bin"/><Relationship Id="rId795" Type="http://schemas.openxmlformats.org/officeDocument/2006/relationships/oleObject" Target="embeddings/oleObject439.bin"/><Relationship Id="rId809" Type="http://schemas.openxmlformats.org/officeDocument/2006/relationships/oleObject" Target="embeddings/oleObject446.bin"/><Relationship Id="rId9" Type="http://schemas.openxmlformats.org/officeDocument/2006/relationships/header" Target="header2.xml"/><Relationship Id="rId210" Type="http://schemas.openxmlformats.org/officeDocument/2006/relationships/oleObject" Target="embeddings/oleObject104.bin"/><Relationship Id="rId448" Type="http://schemas.openxmlformats.org/officeDocument/2006/relationships/image" Target="media/image198.wmf"/><Relationship Id="rId655" Type="http://schemas.openxmlformats.org/officeDocument/2006/relationships/oleObject" Target="embeddings/oleObject360.bin"/><Relationship Id="rId862" Type="http://schemas.openxmlformats.org/officeDocument/2006/relationships/oleObject" Target="embeddings/oleObject475.bin"/><Relationship Id="rId1078" Type="http://schemas.openxmlformats.org/officeDocument/2006/relationships/image" Target="media/image487.wmf"/><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86.bin"/><Relationship Id="rId722" Type="http://schemas.openxmlformats.org/officeDocument/2006/relationships/image" Target="media/image319.wmf"/><Relationship Id="rId89" Type="http://schemas.openxmlformats.org/officeDocument/2006/relationships/oleObject" Target="embeddings/oleObject43.bin"/><Relationship Id="rId154" Type="http://schemas.openxmlformats.org/officeDocument/2006/relationships/image" Target="media/image69.wmf"/><Relationship Id="rId361" Type="http://schemas.openxmlformats.org/officeDocument/2006/relationships/image" Target="media/image156.wmf"/><Relationship Id="rId599" Type="http://schemas.openxmlformats.org/officeDocument/2006/relationships/image" Target="media/image259.wmf"/><Relationship Id="rId1005" Type="http://schemas.openxmlformats.org/officeDocument/2006/relationships/image" Target="media/image450.wmf"/><Relationship Id="rId459" Type="http://schemas.openxmlformats.org/officeDocument/2006/relationships/oleObject" Target="embeddings/oleObject249.bin"/><Relationship Id="rId666" Type="http://schemas.openxmlformats.org/officeDocument/2006/relationships/image" Target="media/image292.wmf"/><Relationship Id="rId873" Type="http://schemas.openxmlformats.org/officeDocument/2006/relationships/image" Target="media/image384.wmf"/><Relationship Id="rId1089" Type="http://schemas.openxmlformats.org/officeDocument/2006/relationships/oleObject" Target="embeddings/oleObject588.bin"/><Relationship Id="rId16" Type="http://schemas.openxmlformats.org/officeDocument/2006/relationships/oleObject" Target="embeddings/oleObject4.bin"/><Relationship Id="rId221" Type="http://schemas.openxmlformats.org/officeDocument/2006/relationships/oleObject" Target="embeddings/oleObject110.bin"/><Relationship Id="rId319" Type="http://schemas.openxmlformats.org/officeDocument/2006/relationships/oleObject" Target="embeddings/oleObject165.bin"/><Relationship Id="rId526" Type="http://schemas.openxmlformats.org/officeDocument/2006/relationships/oleObject" Target="embeddings/oleObject295.bin"/><Relationship Id="rId733" Type="http://schemas.openxmlformats.org/officeDocument/2006/relationships/image" Target="media/image322.wmf"/><Relationship Id="rId940" Type="http://schemas.openxmlformats.org/officeDocument/2006/relationships/oleObject" Target="embeddings/oleObject514.bin"/><Relationship Id="rId1016" Type="http://schemas.openxmlformats.org/officeDocument/2006/relationships/oleObject" Target="embeddings/oleObject552.bin"/><Relationship Id="rId165" Type="http://schemas.openxmlformats.org/officeDocument/2006/relationships/oleObject" Target="embeddings/oleObject82.bin"/><Relationship Id="rId372" Type="http://schemas.openxmlformats.org/officeDocument/2006/relationships/oleObject" Target="embeddings/oleObject203.bin"/><Relationship Id="rId677" Type="http://schemas.openxmlformats.org/officeDocument/2006/relationships/oleObject" Target="embeddings/oleObject371.bin"/><Relationship Id="rId800" Type="http://schemas.openxmlformats.org/officeDocument/2006/relationships/image" Target="media/image350.wmf"/><Relationship Id="rId232" Type="http://schemas.openxmlformats.org/officeDocument/2006/relationships/image" Target="media/image107.wmf"/><Relationship Id="rId884" Type="http://schemas.openxmlformats.org/officeDocument/2006/relationships/oleObject" Target="embeddings/oleObject486.bin"/><Relationship Id="rId27" Type="http://schemas.openxmlformats.org/officeDocument/2006/relationships/image" Target="media/image8.wmf"/><Relationship Id="rId537" Type="http://schemas.openxmlformats.org/officeDocument/2006/relationships/image" Target="media/image228.wmf"/><Relationship Id="rId744" Type="http://schemas.openxmlformats.org/officeDocument/2006/relationships/oleObject" Target="embeddings/oleObject408.bin"/><Relationship Id="rId951" Type="http://schemas.openxmlformats.org/officeDocument/2006/relationships/image" Target="media/image423.wmf"/><Relationship Id="rId80" Type="http://schemas.openxmlformats.org/officeDocument/2006/relationships/image" Target="media/image33.wmf"/><Relationship Id="rId176" Type="http://schemas.openxmlformats.org/officeDocument/2006/relationships/oleObject" Target="embeddings/oleObject87.bin"/><Relationship Id="rId383" Type="http://schemas.openxmlformats.org/officeDocument/2006/relationships/oleObject" Target="embeddings/oleObject209.bin"/><Relationship Id="rId590" Type="http://schemas.openxmlformats.org/officeDocument/2006/relationships/oleObject" Target="embeddings/oleObject327.bin"/><Relationship Id="rId604" Type="http://schemas.openxmlformats.org/officeDocument/2006/relationships/oleObject" Target="embeddings/oleObject334.bin"/><Relationship Id="rId811" Type="http://schemas.openxmlformats.org/officeDocument/2006/relationships/oleObject" Target="embeddings/oleObject447.bin"/><Relationship Id="rId1027" Type="http://schemas.openxmlformats.org/officeDocument/2006/relationships/image" Target="media/image461.wmf"/><Relationship Id="rId243" Type="http://schemas.openxmlformats.org/officeDocument/2006/relationships/oleObject" Target="embeddings/oleObject122.bin"/><Relationship Id="rId450" Type="http://schemas.openxmlformats.org/officeDocument/2006/relationships/image" Target="media/image199.wmf"/><Relationship Id="rId688" Type="http://schemas.openxmlformats.org/officeDocument/2006/relationships/image" Target="media/image303.wmf"/><Relationship Id="rId895" Type="http://schemas.openxmlformats.org/officeDocument/2006/relationships/image" Target="media/image395.wmf"/><Relationship Id="rId909" Type="http://schemas.openxmlformats.org/officeDocument/2006/relationships/image" Target="media/image402.wmf"/><Relationship Id="rId1080" Type="http://schemas.openxmlformats.org/officeDocument/2006/relationships/image" Target="media/image488.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58.bin"/><Relationship Id="rId548" Type="http://schemas.openxmlformats.org/officeDocument/2006/relationships/oleObject" Target="embeddings/oleObject306.bin"/><Relationship Id="rId755" Type="http://schemas.openxmlformats.org/officeDocument/2006/relationships/image" Target="media/image333.wmf"/><Relationship Id="rId962" Type="http://schemas.openxmlformats.org/officeDocument/2006/relationships/oleObject" Target="embeddings/oleObject525.bin"/><Relationship Id="rId91" Type="http://schemas.openxmlformats.org/officeDocument/2006/relationships/oleObject" Target="embeddings/oleObject44.bin"/><Relationship Id="rId187" Type="http://schemas.openxmlformats.org/officeDocument/2006/relationships/image" Target="media/image86.wmf"/><Relationship Id="rId394" Type="http://schemas.openxmlformats.org/officeDocument/2006/relationships/image" Target="media/image171.wmf"/><Relationship Id="rId408" Type="http://schemas.openxmlformats.org/officeDocument/2006/relationships/image" Target="media/image178.wmf"/><Relationship Id="rId615" Type="http://schemas.openxmlformats.org/officeDocument/2006/relationships/image" Target="media/image267.wmf"/><Relationship Id="rId822" Type="http://schemas.openxmlformats.org/officeDocument/2006/relationships/oleObject" Target="embeddings/oleObject453.bin"/><Relationship Id="rId1038" Type="http://schemas.openxmlformats.org/officeDocument/2006/relationships/oleObject" Target="embeddings/oleObject563.bin"/><Relationship Id="rId254" Type="http://schemas.openxmlformats.org/officeDocument/2006/relationships/image" Target="media/image118.wmf"/><Relationship Id="rId699" Type="http://schemas.openxmlformats.org/officeDocument/2006/relationships/oleObject" Target="embeddings/oleObject383.bin"/><Relationship Id="rId1091" Type="http://schemas.openxmlformats.org/officeDocument/2006/relationships/oleObject" Target="embeddings/oleObject589.bin"/><Relationship Id="rId49" Type="http://schemas.openxmlformats.org/officeDocument/2006/relationships/image" Target="media/image17.jpeg"/><Relationship Id="rId114" Type="http://schemas.openxmlformats.org/officeDocument/2006/relationships/oleObject" Target="embeddings/oleObject55.bin"/><Relationship Id="rId461" Type="http://schemas.openxmlformats.org/officeDocument/2006/relationships/oleObject" Target="embeddings/oleObject251.bin"/><Relationship Id="rId559" Type="http://schemas.openxmlformats.org/officeDocument/2006/relationships/image" Target="media/image239.wmf"/><Relationship Id="rId766" Type="http://schemas.openxmlformats.org/officeDocument/2006/relationships/image" Target="media/image336.wmf"/><Relationship Id="rId198" Type="http://schemas.openxmlformats.org/officeDocument/2006/relationships/oleObject" Target="embeddings/oleObject98.bin"/><Relationship Id="rId321" Type="http://schemas.openxmlformats.org/officeDocument/2006/relationships/oleObject" Target="embeddings/oleObject167.bin"/><Relationship Id="rId419" Type="http://schemas.openxmlformats.org/officeDocument/2006/relationships/oleObject" Target="embeddings/oleObject227.bin"/><Relationship Id="rId626" Type="http://schemas.openxmlformats.org/officeDocument/2006/relationships/oleObject" Target="embeddings/oleObject345.bin"/><Relationship Id="rId973" Type="http://schemas.openxmlformats.org/officeDocument/2006/relationships/image" Target="media/image434.wmf"/><Relationship Id="rId1049" Type="http://schemas.openxmlformats.org/officeDocument/2006/relationships/image" Target="media/image472.wmf"/><Relationship Id="rId833" Type="http://schemas.openxmlformats.org/officeDocument/2006/relationships/oleObject" Target="embeddings/oleObject460.bin"/><Relationship Id="rId265" Type="http://schemas.openxmlformats.org/officeDocument/2006/relationships/image" Target="media/image122.wmf"/><Relationship Id="rId472" Type="http://schemas.openxmlformats.org/officeDocument/2006/relationships/image" Target="media/image202.wmf"/><Relationship Id="rId900" Type="http://schemas.openxmlformats.org/officeDocument/2006/relationships/oleObject" Target="embeddings/oleObject494.bin"/><Relationship Id="rId125" Type="http://schemas.openxmlformats.org/officeDocument/2006/relationships/image" Target="media/image56.wmf"/><Relationship Id="rId332" Type="http://schemas.openxmlformats.org/officeDocument/2006/relationships/oleObject" Target="embeddings/oleObject178.bin"/><Relationship Id="rId777" Type="http://schemas.openxmlformats.org/officeDocument/2006/relationships/image" Target="media/image341.wmf"/><Relationship Id="rId984" Type="http://schemas.openxmlformats.org/officeDocument/2006/relationships/oleObject" Target="embeddings/oleObject536.bin"/><Relationship Id="rId637" Type="http://schemas.openxmlformats.org/officeDocument/2006/relationships/image" Target="media/image278.wmf"/><Relationship Id="rId844" Type="http://schemas.openxmlformats.org/officeDocument/2006/relationships/oleObject" Target="embeddings/oleObject466.bin"/><Relationship Id="rId276" Type="http://schemas.openxmlformats.org/officeDocument/2006/relationships/oleObject" Target="embeddings/oleObject140.bin"/><Relationship Id="rId483" Type="http://schemas.openxmlformats.org/officeDocument/2006/relationships/image" Target="media/image208.wmf"/><Relationship Id="rId690" Type="http://schemas.openxmlformats.org/officeDocument/2006/relationships/image" Target="media/image304.wmf"/><Relationship Id="rId704" Type="http://schemas.openxmlformats.org/officeDocument/2006/relationships/image" Target="media/image310.wmf"/><Relationship Id="rId911" Type="http://schemas.openxmlformats.org/officeDocument/2006/relationships/image" Target="media/image403.wmf"/><Relationship Id="rId40" Type="http://schemas.openxmlformats.org/officeDocument/2006/relationships/oleObject" Target="embeddings/oleObject19.bin"/><Relationship Id="rId136" Type="http://schemas.openxmlformats.org/officeDocument/2006/relationships/image" Target="media/image61.wmf"/><Relationship Id="rId343" Type="http://schemas.openxmlformats.org/officeDocument/2006/relationships/image" Target="media/image148.wmf"/><Relationship Id="rId550" Type="http://schemas.openxmlformats.org/officeDocument/2006/relationships/oleObject" Target="embeddings/oleObject307.bin"/><Relationship Id="rId788" Type="http://schemas.openxmlformats.org/officeDocument/2006/relationships/oleObject" Target="embeddings/oleObject435.bin"/><Relationship Id="rId995" Type="http://schemas.openxmlformats.org/officeDocument/2006/relationships/image" Target="media/image445.wmf"/><Relationship Id="rId203" Type="http://schemas.openxmlformats.org/officeDocument/2006/relationships/image" Target="media/image94.wmf"/><Relationship Id="rId648" Type="http://schemas.openxmlformats.org/officeDocument/2006/relationships/image" Target="media/image283.wmf"/><Relationship Id="rId855" Type="http://schemas.openxmlformats.org/officeDocument/2006/relationships/image" Target="media/image375.wmf"/><Relationship Id="rId1040" Type="http://schemas.openxmlformats.org/officeDocument/2006/relationships/oleObject" Target="embeddings/oleObject564.bin"/><Relationship Id="rId287" Type="http://schemas.openxmlformats.org/officeDocument/2006/relationships/image" Target="media/image133.wmf"/><Relationship Id="rId410" Type="http://schemas.openxmlformats.org/officeDocument/2006/relationships/image" Target="media/image179.wmf"/><Relationship Id="rId494" Type="http://schemas.openxmlformats.org/officeDocument/2006/relationships/oleObject" Target="embeddings/oleObject273.bin"/><Relationship Id="rId508" Type="http://schemas.openxmlformats.org/officeDocument/2006/relationships/oleObject" Target="embeddings/oleObject281.bin"/><Relationship Id="rId715" Type="http://schemas.openxmlformats.org/officeDocument/2006/relationships/oleObject" Target="embeddings/oleObject391.bin"/><Relationship Id="rId922" Type="http://schemas.openxmlformats.org/officeDocument/2006/relationships/oleObject" Target="embeddings/oleObject505.bin"/><Relationship Id="rId147" Type="http://schemas.openxmlformats.org/officeDocument/2006/relationships/oleObject" Target="embeddings/oleObject73.bin"/><Relationship Id="rId354" Type="http://schemas.openxmlformats.org/officeDocument/2006/relationships/image" Target="media/image153.wmf"/><Relationship Id="rId799" Type="http://schemas.openxmlformats.org/officeDocument/2006/relationships/oleObject" Target="embeddings/oleObject441.bin"/><Relationship Id="rId51" Type="http://schemas.openxmlformats.org/officeDocument/2006/relationships/image" Target="media/image18.wmf"/><Relationship Id="rId561" Type="http://schemas.openxmlformats.org/officeDocument/2006/relationships/image" Target="media/image240.wmf"/><Relationship Id="rId659" Type="http://schemas.openxmlformats.org/officeDocument/2006/relationships/oleObject" Target="embeddings/oleObject362.bin"/><Relationship Id="rId866" Type="http://schemas.openxmlformats.org/officeDocument/2006/relationships/oleObject" Target="embeddings/oleObject477.bin"/><Relationship Id="rId214" Type="http://schemas.openxmlformats.org/officeDocument/2006/relationships/oleObject" Target="embeddings/oleObject107.bin"/><Relationship Id="rId298" Type="http://schemas.openxmlformats.org/officeDocument/2006/relationships/oleObject" Target="embeddings/oleObject151.bin"/><Relationship Id="rId421" Type="http://schemas.openxmlformats.org/officeDocument/2006/relationships/oleObject" Target="embeddings/oleObject228.bin"/><Relationship Id="rId519" Type="http://schemas.openxmlformats.org/officeDocument/2006/relationships/oleObject" Target="embeddings/oleObject288.bin"/><Relationship Id="rId1051" Type="http://schemas.openxmlformats.org/officeDocument/2006/relationships/image" Target="media/image473.wmf"/><Relationship Id="rId158" Type="http://schemas.openxmlformats.org/officeDocument/2006/relationships/image" Target="media/image71.wmf"/><Relationship Id="rId726" Type="http://schemas.openxmlformats.org/officeDocument/2006/relationships/oleObject" Target="embeddings/oleObject397.bin"/><Relationship Id="rId933" Type="http://schemas.openxmlformats.org/officeDocument/2006/relationships/image" Target="media/image414.wmf"/><Relationship Id="rId1009" Type="http://schemas.openxmlformats.org/officeDocument/2006/relationships/image" Target="media/image452.wmf"/><Relationship Id="rId62" Type="http://schemas.openxmlformats.org/officeDocument/2006/relationships/oleObject" Target="embeddings/oleObject30.bin"/><Relationship Id="rId365" Type="http://schemas.openxmlformats.org/officeDocument/2006/relationships/image" Target="media/image158.wmf"/><Relationship Id="rId572" Type="http://schemas.openxmlformats.org/officeDocument/2006/relationships/oleObject" Target="embeddings/oleObject318.bin"/><Relationship Id="rId225" Type="http://schemas.openxmlformats.org/officeDocument/2006/relationships/oleObject" Target="embeddings/oleObject112.bin"/><Relationship Id="rId432" Type="http://schemas.openxmlformats.org/officeDocument/2006/relationships/image" Target="media/image190.wmf"/><Relationship Id="rId877" Type="http://schemas.openxmlformats.org/officeDocument/2006/relationships/image" Target="media/image386.wmf"/><Relationship Id="rId1062" Type="http://schemas.openxmlformats.org/officeDocument/2006/relationships/oleObject" Target="embeddings/oleObject575.bin"/><Relationship Id="rId737" Type="http://schemas.openxmlformats.org/officeDocument/2006/relationships/image" Target="media/image324.wmf"/><Relationship Id="rId944" Type="http://schemas.openxmlformats.org/officeDocument/2006/relationships/oleObject" Target="embeddings/oleObject516.bin"/><Relationship Id="rId73" Type="http://schemas.openxmlformats.org/officeDocument/2006/relationships/oleObject" Target="embeddings/oleObject35.bin"/><Relationship Id="rId169" Type="http://schemas.openxmlformats.org/officeDocument/2006/relationships/oleObject" Target="embeddings/oleObject84.bin"/><Relationship Id="rId376" Type="http://schemas.openxmlformats.org/officeDocument/2006/relationships/oleObject" Target="embeddings/oleObject205.bin"/><Relationship Id="rId583" Type="http://schemas.openxmlformats.org/officeDocument/2006/relationships/image" Target="media/image251.wmf"/><Relationship Id="rId790" Type="http://schemas.openxmlformats.org/officeDocument/2006/relationships/oleObject" Target="embeddings/oleObject436.bin"/><Relationship Id="rId804" Type="http://schemas.openxmlformats.org/officeDocument/2006/relationships/image" Target="media/image352.w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39.bin"/><Relationship Id="rId650" Type="http://schemas.openxmlformats.org/officeDocument/2006/relationships/image" Target="media/image284.wmf"/><Relationship Id="rId888" Type="http://schemas.openxmlformats.org/officeDocument/2006/relationships/oleObject" Target="embeddings/oleObject488.bin"/><Relationship Id="rId1073" Type="http://schemas.openxmlformats.org/officeDocument/2006/relationships/oleObject" Target="embeddings/oleObject580.bin"/><Relationship Id="rId303" Type="http://schemas.openxmlformats.org/officeDocument/2006/relationships/image" Target="media/image141.wmf"/><Relationship Id="rId748" Type="http://schemas.openxmlformats.org/officeDocument/2006/relationships/oleObject" Target="embeddings/oleObject410.bin"/><Relationship Id="rId955" Type="http://schemas.openxmlformats.org/officeDocument/2006/relationships/image" Target="media/image425.wmf"/><Relationship Id="rId84" Type="http://schemas.openxmlformats.org/officeDocument/2006/relationships/image" Target="media/image35.wmf"/><Relationship Id="rId387" Type="http://schemas.openxmlformats.org/officeDocument/2006/relationships/oleObject" Target="embeddings/oleObject211.bin"/><Relationship Id="rId510" Type="http://schemas.openxmlformats.org/officeDocument/2006/relationships/image" Target="media/image219.wmf"/><Relationship Id="rId594" Type="http://schemas.openxmlformats.org/officeDocument/2006/relationships/oleObject" Target="embeddings/oleObject329.bin"/><Relationship Id="rId608" Type="http://schemas.openxmlformats.org/officeDocument/2006/relationships/oleObject" Target="embeddings/oleObject336.bin"/><Relationship Id="rId815" Type="http://schemas.openxmlformats.org/officeDocument/2006/relationships/oleObject" Target="embeddings/oleObject449.bin"/><Relationship Id="rId247" Type="http://schemas.openxmlformats.org/officeDocument/2006/relationships/oleObject" Target="embeddings/oleObject124.bin"/><Relationship Id="rId899" Type="http://schemas.openxmlformats.org/officeDocument/2006/relationships/image" Target="media/image397.wmf"/><Relationship Id="rId1000" Type="http://schemas.openxmlformats.org/officeDocument/2006/relationships/oleObject" Target="embeddings/oleObject544.bin"/><Relationship Id="rId1084" Type="http://schemas.openxmlformats.org/officeDocument/2006/relationships/image" Target="media/image490.wmf"/><Relationship Id="rId107" Type="http://schemas.openxmlformats.org/officeDocument/2006/relationships/image" Target="media/image47.wmf"/><Relationship Id="rId454" Type="http://schemas.openxmlformats.org/officeDocument/2006/relationships/image" Target="media/image201.wmf"/><Relationship Id="rId661" Type="http://schemas.openxmlformats.org/officeDocument/2006/relationships/oleObject" Target="embeddings/oleObject363.bin"/><Relationship Id="rId759" Type="http://schemas.openxmlformats.org/officeDocument/2006/relationships/oleObject" Target="embeddings/oleObject416.bin"/><Relationship Id="rId966" Type="http://schemas.openxmlformats.org/officeDocument/2006/relationships/oleObject" Target="embeddings/oleObject527.bin"/><Relationship Id="rId11" Type="http://schemas.openxmlformats.org/officeDocument/2006/relationships/image" Target="media/image2.png"/><Relationship Id="rId314" Type="http://schemas.openxmlformats.org/officeDocument/2006/relationships/oleObject" Target="embeddings/oleObject160.bin"/><Relationship Id="rId398" Type="http://schemas.openxmlformats.org/officeDocument/2006/relationships/image" Target="media/image173.wmf"/><Relationship Id="rId521" Type="http://schemas.openxmlformats.org/officeDocument/2006/relationships/oleObject" Target="embeddings/oleObject290.bin"/><Relationship Id="rId619" Type="http://schemas.openxmlformats.org/officeDocument/2006/relationships/image" Target="media/image269.wmf"/><Relationship Id="rId95" Type="http://schemas.openxmlformats.org/officeDocument/2006/relationships/oleObject" Target="embeddings/oleObject46.bin"/><Relationship Id="rId160" Type="http://schemas.openxmlformats.org/officeDocument/2006/relationships/oleObject" Target="embeddings/oleObject80.bin"/><Relationship Id="rId826" Type="http://schemas.openxmlformats.org/officeDocument/2006/relationships/oleObject" Target="embeddings/oleObject455.bin"/><Relationship Id="rId1011" Type="http://schemas.openxmlformats.org/officeDocument/2006/relationships/image" Target="media/image453.wmf"/><Relationship Id="rId258" Type="http://schemas.openxmlformats.org/officeDocument/2006/relationships/image" Target="media/image120.wmf"/><Relationship Id="rId465" Type="http://schemas.openxmlformats.org/officeDocument/2006/relationships/oleObject" Target="embeddings/oleObject255.bin"/><Relationship Id="rId672" Type="http://schemas.openxmlformats.org/officeDocument/2006/relationships/image" Target="media/image295.wmf"/><Relationship Id="rId1095" Type="http://schemas.openxmlformats.org/officeDocument/2006/relationships/oleObject" Target="embeddings/oleObject591.bin"/><Relationship Id="rId22" Type="http://schemas.openxmlformats.org/officeDocument/2006/relationships/oleObject" Target="embeddings/oleObject8.bin"/><Relationship Id="rId118" Type="http://schemas.openxmlformats.org/officeDocument/2006/relationships/oleObject" Target="embeddings/oleObject57.bin"/><Relationship Id="rId325" Type="http://schemas.openxmlformats.org/officeDocument/2006/relationships/oleObject" Target="embeddings/oleObject171.bin"/><Relationship Id="rId532" Type="http://schemas.openxmlformats.org/officeDocument/2006/relationships/oleObject" Target="embeddings/oleObject298.bin"/><Relationship Id="rId977" Type="http://schemas.openxmlformats.org/officeDocument/2006/relationships/image" Target="media/image436.wmf"/><Relationship Id="rId171" Type="http://schemas.openxmlformats.org/officeDocument/2006/relationships/image" Target="media/image78.wmf"/><Relationship Id="rId837" Type="http://schemas.openxmlformats.org/officeDocument/2006/relationships/image" Target="media/image366.wmf"/><Relationship Id="rId1022" Type="http://schemas.openxmlformats.org/officeDocument/2006/relationships/oleObject" Target="embeddings/oleObject555.bin"/><Relationship Id="rId269" Type="http://schemas.openxmlformats.org/officeDocument/2006/relationships/image" Target="media/image124.wmf"/><Relationship Id="rId476" Type="http://schemas.openxmlformats.org/officeDocument/2006/relationships/oleObject" Target="embeddings/oleObject263.bin"/><Relationship Id="rId683" Type="http://schemas.openxmlformats.org/officeDocument/2006/relationships/oleObject" Target="embeddings/oleObject374.bin"/><Relationship Id="rId890" Type="http://schemas.openxmlformats.org/officeDocument/2006/relationships/oleObject" Target="embeddings/oleObject489.bin"/><Relationship Id="rId904" Type="http://schemas.openxmlformats.org/officeDocument/2006/relationships/oleObject" Target="embeddings/oleObject496.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oleObject" Target="embeddings/oleObject182.bin"/><Relationship Id="rId543" Type="http://schemas.openxmlformats.org/officeDocument/2006/relationships/image" Target="media/image231.wmf"/><Relationship Id="rId988" Type="http://schemas.openxmlformats.org/officeDocument/2006/relationships/oleObject" Target="embeddings/oleObject538.bin"/><Relationship Id="rId182" Type="http://schemas.openxmlformats.org/officeDocument/2006/relationships/oleObject" Target="embeddings/oleObject90.bin"/><Relationship Id="rId403" Type="http://schemas.openxmlformats.org/officeDocument/2006/relationships/oleObject" Target="embeddings/oleObject219.bin"/><Relationship Id="rId750" Type="http://schemas.openxmlformats.org/officeDocument/2006/relationships/oleObject" Target="embeddings/oleObject411.bin"/><Relationship Id="rId848" Type="http://schemas.openxmlformats.org/officeDocument/2006/relationships/oleObject" Target="embeddings/oleObject468.bin"/><Relationship Id="rId1033" Type="http://schemas.openxmlformats.org/officeDocument/2006/relationships/image" Target="media/image464.wmf"/><Relationship Id="rId487" Type="http://schemas.openxmlformats.org/officeDocument/2006/relationships/image" Target="media/image210.wmf"/><Relationship Id="rId610" Type="http://schemas.openxmlformats.org/officeDocument/2006/relationships/oleObject" Target="embeddings/oleObject337.bin"/><Relationship Id="rId694" Type="http://schemas.openxmlformats.org/officeDocument/2006/relationships/image" Target="media/image305.wmf"/><Relationship Id="rId708" Type="http://schemas.openxmlformats.org/officeDocument/2006/relationships/image" Target="media/image312.wmf"/><Relationship Id="rId915" Type="http://schemas.openxmlformats.org/officeDocument/2006/relationships/image" Target="media/image405.wmf"/><Relationship Id="rId347" Type="http://schemas.openxmlformats.org/officeDocument/2006/relationships/oleObject" Target="embeddings/oleObject189.bin"/><Relationship Id="rId999" Type="http://schemas.openxmlformats.org/officeDocument/2006/relationships/image" Target="media/image447.wmf"/><Relationship Id="rId1100" Type="http://schemas.openxmlformats.org/officeDocument/2006/relationships/image" Target="media/image498.wmf"/><Relationship Id="rId44" Type="http://schemas.openxmlformats.org/officeDocument/2006/relationships/oleObject" Target="embeddings/oleObject21.bin"/><Relationship Id="rId554" Type="http://schemas.openxmlformats.org/officeDocument/2006/relationships/oleObject" Target="embeddings/oleObject309.bin"/><Relationship Id="rId761" Type="http://schemas.openxmlformats.org/officeDocument/2006/relationships/oleObject" Target="embeddings/oleObject418.bin"/><Relationship Id="rId859" Type="http://schemas.openxmlformats.org/officeDocument/2006/relationships/image" Target="media/image377.wmf"/><Relationship Id="rId193" Type="http://schemas.openxmlformats.org/officeDocument/2006/relationships/image" Target="media/image89.wmf"/><Relationship Id="rId207" Type="http://schemas.openxmlformats.org/officeDocument/2006/relationships/image" Target="media/image96.wmf"/><Relationship Id="rId414" Type="http://schemas.openxmlformats.org/officeDocument/2006/relationships/image" Target="media/image181.wmf"/><Relationship Id="rId498" Type="http://schemas.openxmlformats.org/officeDocument/2006/relationships/oleObject" Target="embeddings/oleObject275.bin"/><Relationship Id="rId621" Type="http://schemas.openxmlformats.org/officeDocument/2006/relationships/image" Target="media/image270.wmf"/><Relationship Id="rId1044" Type="http://schemas.openxmlformats.org/officeDocument/2006/relationships/oleObject" Target="embeddings/oleObject566.bin"/><Relationship Id="rId260" Type="http://schemas.openxmlformats.org/officeDocument/2006/relationships/image" Target="media/image121.wmf"/><Relationship Id="rId719" Type="http://schemas.openxmlformats.org/officeDocument/2006/relationships/oleObject" Target="embeddings/oleObject393.bin"/><Relationship Id="rId926" Type="http://schemas.openxmlformats.org/officeDocument/2006/relationships/oleObject" Target="embeddings/oleObject507.bin"/><Relationship Id="rId55" Type="http://schemas.openxmlformats.org/officeDocument/2006/relationships/image" Target="media/image20.wmf"/><Relationship Id="rId120" Type="http://schemas.openxmlformats.org/officeDocument/2006/relationships/oleObject" Target="embeddings/oleObject58.bin"/><Relationship Id="rId358" Type="http://schemas.openxmlformats.org/officeDocument/2006/relationships/oleObject" Target="embeddings/oleObject195.bin"/><Relationship Id="rId565" Type="http://schemas.openxmlformats.org/officeDocument/2006/relationships/image" Target="media/image242.wmf"/><Relationship Id="rId772" Type="http://schemas.openxmlformats.org/officeDocument/2006/relationships/image" Target="media/image339.wmf"/><Relationship Id="rId218" Type="http://schemas.openxmlformats.org/officeDocument/2006/relationships/oleObject" Target="embeddings/oleObject109.bin"/><Relationship Id="rId425" Type="http://schemas.openxmlformats.org/officeDocument/2006/relationships/oleObject" Target="embeddings/oleObject230.bin"/><Relationship Id="rId632" Type="http://schemas.openxmlformats.org/officeDocument/2006/relationships/oleObject" Target="embeddings/oleObject348.bin"/><Relationship Id="rId1055" Type="http://schemas.openxmlformats.org/officeDocument/2006/relationships/image" Target="media/image475.wmf"/><Relationship Id="rId271" Type="http://schemas.openxmlformats.org/officeDocument/2006/relationships/image" Target="media/image125.wmf"/><Relationship Id="rId937" Type="http://schemas.openxmlformats.org/officeDocument/2006/relationships/image" Target="media/image416.wmf"/><Relationship Id="rId66" Type="http://schemas.openxmlformats.org/officeDocument/2006/relationships/oleObject" Target="embeddings/oleObject32.bin"/><Relationship Id="rId131" Type="http://schemas.openxmlformats.org/officeDocument/2006/relationships/image" Target="media/image59.wmf"/><Relationship Id="rId369" Type="http://schemas.openxmlformats.org/officeDocument/2006/relationships/oleObject" Target="embeddings/oleObject201.bin"/><Relationship Id="rId576" Type="http://schemas.openxmlformats.org/officeDocument/2006/relationships/oleObject" Target="embeddings/oleObject320.bin"/><Relationship Id="rId783" Type="http://schemas.openxmlformats.org/officeDocument/2006/relationships/image" Target="media/image342.wmf"/><Relationship Id="rId990" Type="http://schemas.openxmlformats.org/officeDocument/2006/relationships/oleObject" Target="embeddings/oleObject539.bin"/><Relationship Id="rId229" Type="http://schemas.openxmlformats.org/officeDocument/2006/relationships/oleObject" Target="embeddings/oleObject115.bin"/><Relationship Id="rId436" Type="http://schemas.openxmlformats.org/officeDocument/2006/relationships/image" Target="media/image192.wmf"/><Relationship Id="rId643" Type="http://schemas.openxmlformats.org/officeDocument/2006/relationships/oleObject" Target="embeddings/oleObject354.bin"/><Relationship Id="rId1066" Type="http://schemas.openxmlformats.org/officeDocument/2006/relationships/image" Target="media/image481.wmf"/><Relationship Id="rId850" Type="http://schemas.openxmlformats.org/officeDocument/2006/relationships/oleObject" Target="embeddings/oleObject469.bin"/><Relationship Id="rId948" Type="http://schemas.openxmlformats.org/officeDocument/2006/relationships/oleObject" Target="embeddings/oleObject518.bin"/><Relationship Id="rId77" Type="http://schemas.openxmlformats.org/officeDocument/2006/relationships/oleObject" Target="embeddings/oleObject37.bin"/><Relationship Id="rId282" Type="http://schemas.openxmlformats.org/officeDocument/2006/relationships/oleObject" Target="embeddings/oleObject143.bin"/><Relationship Id="rId503" Type="http://schemas.openxmlformats.org/officeDocument/2006/relationships/image" Target="media/image217.wmf"/><Relationship Id="rId587" Type="http://schemas.openxmlformats.org/officeDocument/2006/relationships/image" Target="media/image253.wmf"/><Relationship Id="rId710" Type="http://schemas.openxmlformats.org/officeDocument/2006/relationships/image" Target="media/image313.wmf"/><Relationship Id="rId808" Type="http://schemas.openxmlformats.org/officeDocument/2006/relationships/image" Target="media/image354.wmf"/><Relationship Id="rId8" Type="http://schemas.openxmlformats.org/officeDocument/2006/relationships/header" Target="header1.xml"/><Relationship Id="rId142" Type="http://schemas.openxmlformats.org/officeDocument/2006/relationships/image" Target="media/image63.wmf"/><Relationship Id="rId447" Type="http://schemas.openxmlformats.org/officeDocument/2006/relationships/oleObject" Target="embeddings/oleObject241.bin"/><Relationship Id="rId794" Type="http://schemas.openxmlformats.org/officeDocument/2006/relationships/image" Target="media/image347.wmf"/><Relationship Id="rId1077" Type="http://schemas.openxmlformats.org/officeDocument/2006/relationships/oleObject" Target="embeddings/oleObject582.bin"/><Relationship Id="rId654" Type="http://schemas.openxmlformats.org/officeDocument/2006/relationships/image" Target="media/image286.wmf"/><Relationship Id="rId861" Type="http://schemas.openxmlformats.org/officeDocument/2006/relationships/image" Target="media/image378.wmf"/><Relationship Id="rId959" Type="http://schemas.openxmlformats.org/officeDocument/2006/relationships/image" Target="media/image427.wmf"/><Relationship Id="rId293" Type="http://schemas.openxmlformats.org/officeDocument/2006/relationships/image" Target="media/image136.wmf"/><Relationship Id="rId307" Type="http://schemas.openxmlformats.org/officeDocument/2006/relationships/image" Target="media/image143.wmf"/><Relationship Id="rId514" Type="http://schemas.openxmlformats.org/officeDocument/2006/relationships/oleObject" Target="embeddings/oleObject285.bin"/><Relationship Id="rId721" Type="http://schemas.openxmlformats.org/officeDocument/2006/relationships/oleObject" Target="embeddings/oleObject394.bin"/><Relationship Id="rId88" Type="http://schemas.openxmlformats.org/officeDocument/2006/relationships/image" Target="media/image37.wmf"/><Relationship Id="rId153" Type="http://schemas.openxmlformats.org/officeDocument/2006/relationships/oleObject" Target="embeddings/oleObject76.bin"/><Relationship Id="rId360" Type="http://schemas.openxmlformats.org/officeDocument/2006/relationships/oleObject" Target="embeddings/oleObject196.bin"/><Relationship Id="rId598" Type="http://schemas.openxmlformats.org/officeDocument/2006/relationships/oleObject" Target="embeddings/oleObject331.bin"/><Relationship Id="rId819" Type="http://schemas.openxmlformats.org/officeDocument/2006/relationships/image" Target="media/image359.wmf"/><Relationship Id="rId1004" Type="http://schemas.openxmlformats.org/officeDocument/2006/relationships/oleObject" Target="embeddings/oleObject546.bin"/><Relationship Id="rId220" Type="http://schemas.openxmlformats.org/officeDocument/2006/relationships/image" Target="media/image102.wmf"/><Relationship Id="rId458" Type="http://schemas.openxmlformats.org/officeDocument/2006/relationships/oleObject" Target="embeddings/oleObject248.bin"/><Relationship Id="rId665" Type="http://schemas.openxmlformats.org/officeDocument/2006/relationships/oleObject" Target="embeddings/oleObject365.bin"/><Relationship Id="rId872" Type="http://schemas.openxmlformats.org/officeDocument/2006/relationships/oleObject" Target="embeddings/oleObject480.bin"/><Relationship Id="rId1088" Type="http://schemas.openxmlformats.org/officeDocument/2006/relationships/image" Target="media/image492.wmf"/><Relationship Id="rId15" Type="http://schemas.openxmlformats.org/officeDocument/2006/relationships/oleObject" Target="embeddings/oleObject3.bin"/><Relationship Id="rId318" Type="http://schemas.openxmlformats.org/officeDocument/2006/relationships/oleObject" Target="embeddings/oleObject164.bin"/><Relationship Id="rId525" Type="http://schemas.openxmlformats.org/officeDocument/2006/relationships/oleObject" Target="embeddings/oleObject294.bin"/><Relationship Id="rId732" Type="http://schemas.openxmlformats.org/officeDocument/2006/relationships/oleObject" Target="embeddings/oleObject402.bin"/><Relationship Id="rId99" Type="http://schemas.openxmlformats.org/officeDocument/2006/relationships/oleObject" Target="embeddings/oleObject48.bin"/><Relationship Id="rId164" Type="http://schemas.openxmlformats.org/officeDocument/2006/relationships/image" Target="media/image74.wmf"/><Relationship Id="rId371" Type="http://schemas.openxmlformats.org/officeDocument/2006/relationships/oleObject" Target="embeddings/oleObject202.bin"/><Relationship Id="rId1015" Type="http://schemas.openxmlformats.org/officeDocument/2006/relationships/image" Target="media/image455.wmf"/><Relationship Id="rId469" Type="http://schemas.openxmlformats.org/officeDocument/2006/relationships/oleObject" Target="embeddings/oleObject259.bin"/><Relationship Id="rId676" Type="http://schemas.openxmlformats.org/officeDocument/2006/relationships/image" Target="media/image297.wmf"/><Relationship Id="rId883" Type="http://schemas.openxmlformats.org/officeDocument/2006/relationships/image" Target="media/image389.wmf"/><Relationship Id="rId1099" Type="http://schemas.openxmlformats.org/officeDocument/2006/relationships/oleObject" Target="embeddings/oleObject593.bin"/><Relationship Id="rId26" Type="http://schemas.openxmlformats.org/officeDocument/2006/relationships/oleObject" Target="embeddings/oleObject10.bin"/><Relationship Id="rId231" Type="http://schemas.openxmlformats.org/officeDocument/2006/relationships/oleObject" Target="embeddings/oleObject116.bin"/><Relationship Id="rId329" Type="http://schemas.openxmlformats.org/officeDocument/2006/relationships/oleObject" Target="embeddings/oleObject175.bin"/><Relationship Id="rId536" Type="http://schemas.openxmlformats.org/officeDocument/2006/relationships/oleObject" Target="embeddings/oleObject300.bin"/><Relationship Id="rId175" Type="http://schemas.openxmlformats.org/officeDocument/2006/relationships/image" Target="media/image80.wmf"/><Relationship Id="rId743" Type="http://schemas.openxmlformats.org/officeDocument/2006/relationships/image" Target="media/image327.wmf"/><Relationship Id="rId950" Type="http://schemas.openxmlformats.org/officeDocument/2006/relationships/oleObject" Target="embeddings/oleObject519.bin"/><Relationship Id="rId1026" Type="http://schemas.openxmlformats.org/officeDocument/2006/relationships/oleObject" Target="embeddings/oleObject557.bin"/><Relationship Id="rId382" Type="http://schemas.openxmlformats.org/officeDocument/2006/relationships/image" Target="media/image165.wmf"/><Relationship Id="rId603" Type="http://schemas.openxmlformats.org/officeDocument/2006/relationships/image" Target="media/image261.wmf"/><Relationship Id="rId687" Type="http://schemas.openxmlformats.org/officeDocument/2006/relationships/oleObject" Target="embeddings/oleObject376.bin"/><Relationship Id="rId810" Type="http://schemas.openxmlformats.org/officeDocument/2006/relationships/image" Target="media/image355.wmf"/><Relationship Id="rId908" Type="http://schemas.openxmlformats.org/officeDocument/2006/relationships/oleObject" Target="embeddings/oleObject498.bin"/><Relationship Id="rId242" Type="http://schemas.openxmlformats.org/officeDocument/2006/relationships/image" Target="media/image112.wmf"/><Relationship Id="rId894" Type="http://schemas.openxmlformats.org/officeDocument/2006/relationships/oleObject" Target="embeddings/oleObject491.bin"/><Relationship Id="rId37" Type="http://schemas.openxmlformats.org/officeDocument/2006/relationships/oleObject" Target="embeddings/oleObject16.bin"/><Relationship Id="rId102" Type="http://schemas.openxmlformats.org/officeDocument/2006/relationships/image" Target="media/image44.wmf"/><Relationship Id="rId547" Type="http://schemas.openxmlformats.org/officeDocument/2006/relationships/image" Target="media/image233.wmf"/><Relationship Id="rId754" Type="http://schemas.openxmlformats.org/officeDocument/2006/relationships/oleObject" Target="embeddings/oleObject413.bin"/><Relationship Id="rId961" Type="http://schemas.openxmlformats.org/officeDocument/2006/relationships/image" Target="media/image428.wmf"/><Relationship Id="rId90" Type="http://schemas.openxmlformats.org/officeDocument/2006/relationships/image" Target="media/image38.wmf"/><Relationship Id="rId186" Type="http://schemas.openxmlformats.org/officeDocument/2006/relationships/oleObject" Target="embeddings/oleObject92.bin"/><Relationship Id="rId393" Type="http://schemas.openxmlformats.org/officeDocument/2006/relationships/oleObject" Target="embeddings/oleObject214.bin"/><Relationship Id="rId407" Type="http://schemas.openxmlformats.org/officeDocument/2006/relationships/oleObject" Target="embeddings/oleObject221.bin"/><Relationship Id="rId614" Type="http://schemas.openxmlformats.org/officeDocument/2006/relationships/oleObject" Target="embeddings/oleObject339.bin"/><Relationship Id="rId821" Type="http://schemas.openxmlformats.org/officeDocument/2006/relationships/image" Target="media/image360.wmf"/><Relationship Id="rId1037" Type="http://schemas.openxmlformats.org/officeDocument/2006/relationships/image" Target="media/image466.wmf"/><Relationship Id="rId253" Type="http://schemas.openxmlformats.org/officeDocument/2006/relationships/oleObject" Target="embeddings/oleObject127.bin"/><Relationship Id="rId460" Type="http://schemas.openxmlformats.org/officeDocument/2006/relationships/oleObject" Target="embeddings/oleObject250.bin"/><Relationship Id="rId698" Type="http://schemas.openxmlformats.org/officeDocument/2006/relationships/image" Target="media/image307.wmf"/><Relationship Id="rId919" Type="http://schemas.openxmlformats.org/officeDocument/2006/relationships/image" Target="media/image407.wmf"/><Relationship Id="rId1090" Type="http://schemas.openxmlformats.org/officeDocument/2006/relationships/image" Target="media/image493.wmf"/><Relationship Id="rId1104" Type="http://schemas.openxmlformats.org/officeDocument/2006/relationships/theme" Target="theme/theme1.xml"/><Relationship Id="rId48" Type="http://schemas.openxmlformats.org/officeDocument/2006/relationships/oleObject" Target="embeddings/oleObject23.bin"/><Relationship Id="rId113" Type="http://schemas.openxmlformats.org/officeDocument/2006/relationships/image" Target="media/image50.wmf"/><Relationship Id="rId320" Type="http://schemas.openxmlformats.org/officeDocument/2006/relationships/oleObject" Target="embeddings/oleObject166.bin"/><Relationship Id="rId558" Type="http://schemas.openxmlformats.org/officeDocument/2006/relationships/oleObject" Target="embeddings/oleObject311.bin"/><Relationship Id="rId765" Type="http://schemas.openxmlformats.org/officeDocument/2006/relationships/oleObject" Target="embeddings/oleObject421.bin"/><Relationship Id="rId972" Type="http://schemas.openxmlformats.org/officeDocument/2006/relationships/oleObject" Target="embeddings/oleObject530.bin"/><Relationship Id="rId197" Type="http://schemas.openxmlformats.org/officeDocument/2006/relationships/image" Target="media/image91.wmf"/><Relationship Id="rId418" Type="http://schemas.openxmlformats.org/officeDocument/2006/relationships/image" Target="media/image183.wmf"/><Relationship Id="rId625" Type="http://schemas.openxmlformats.org/officeDocument/2006/relationships/image" Target="media/image272.wmf"/><Relationship Id="rId832" Type="http://schemas.openxmlformats.org/officeDocument/2006/relationships/oleObject" Target="embeddings/oleObject459.bin"/><Relationship Id="rId1048" Type="http://schemas.openxmlformats.org/officeDocument/2006/relationships/oleObject" Target="embeddings/oleObject568.bin"/><Relationship Id="rId264" Type="http://schemas.openxmlformats.org/officeDocument/2006/relationships/oleObject" Target="embeddings/oleObject134.bin"/><Relationship Id="rId471" Type="http://schemas.openxmlformats.org/officeDocument/2006/relationships/oleObject" Target="embeddings/oleObject261.bin"/><Relationship Id="rId59" Type="http://schemas.openxmlformats.org/officeDocument/2006/relationships/image" Target="media/image22.wmf"/><Relationship Id="rId124" Type="http://schemas.openxmlformats.org/officeDocument/2006/relationships/oleObject" Target="embeddings/oleObject60.bin"/><Relationship Id="rId569" Type="http://schemas.openxmlformats.org/officeDocument/2006/relationships/image" Target="media/image244.wmf"/><Relationship Id="rId776" Type="http://schemas.openxmlformats.org/officeDocument/2006/relationships/oleObject" Target="embeddings/oleObject427.bin"/><Relationship Id="rId983" Type="http://schemas.openxmlformats.org/officeDocument/2006/relationships/image" Target="media/image439.wmf"/><Relationship Id="rId331" Type="http://schemas.openxmlformats.org/officeDocument/2006/relationships/oleObject" Target="embeddings/oleObject177.bin"/><Relationship Id="rId429" Type="http://schemas.openxmlformats.org/officeDocument/2006/relationships/oleObject" Target="embeddings/oleObject232.bin"/><Relationship Id="rId636" Type="http://schemas.openxmlformats.org/officeDocument/2006/relationships/oleObject" Target="embeddings/oleObject350.bin"/><Relationship Id="rId1059" Type="http://schemas.openxmlformats.org/officeDocument/2006/relationships/image" Target="media/image477.wmf"/><Relationship Id="rId843" Type="http://schemas.openxmlformats.org/officeDocument/2006/relationships/image" Target="media/image369.wmf"/><Relationship Id="rId275" Type="http://schemas.openxmlformats.org/officeDocument/2006/relationships/image" Target="media/image127.wmf"/><Relationship Id="rId482" Type="http://schemas.openxmlformats.org/officeDocument/2006/relationships/oleObject" Target="embeddings/oleObject266.bin"/><Relationship Id="rId703" Type="http://schemas.openxmlformats.org/officeDocument/2006/relationships/oleObject" Target="embeddings/oleObject385.bin"/><Relationship Id="rId910" Type="http://schemas.openxmlformats.org/officeDocument/2006/relationships/oleObject" Target="embeddings/oleObject499.bin"/><Relationship Id="rId135" Type="http://schemas.openxmlformats.org/officeDocument/2006/relationships/oleObject" Target="embeddings/oleObject66.bin"/><Relationship Id="rId342" Type="http://schemas.openxmlformats.org/officeDocument/2006/relationships/oleObject" Target="embeddings/oleObject186.bin"/><Relationship Id="rId787" Type="http://schemas.openxmlformats.org/officeDocument/2006/relationships/image" Target="media/image344.wmf"/><Relationship Id="rId994" Type="http://schemas.openxmlformats.org/officeDocument/2006/relationships/oleObject" Target="embeddings/oleObject541.bin"/><Relationship Id="rId202" Type="http://schemas.openxmlformats.org/officeDocument/2006/relationships/oleObject" Target="embeddings/oleObject100.bin"/><Relationship Id="rId647" Type="http://schemas.openxmlformats.org/officeDocument/2006/relationships/oleObject" Target="embeddings/oleObject356.bin"/><Relationship Id="rId854" Type="http://schemas.openxmlformats.org/officeDocument/2006/relationships/oleObject" Target="embeddings/oleObject471.bin"/><Relationship Id="rId286" Type="http://schemas.openxmlformats.org/officeDocument/2006/relationships/oleObject" Target="embeddings/oleObject145.bin"/><Relationship Id="rId493" Type="http://schemas.openxmlformats.org/officeDocument/2006/relationships/image" Target="media/image212.wmf"/><Relationship Id="rId507" Type="http://schemas.openxmlformats.org/officeDocument/2006/relationships/image" Target="media/image218.wmf"/><Relationship Id="rId714" Type="http://schemas.openxmlformats.org/officeDocument/2006/relationships/image" Target="media/image315.wmf"/><Relationship Id="rId921" Type="http://schemas.openxmlformats.org/officeDocument/2006/relationships/image" Target="media/image408.wmf"/><Relationship Id="rId50" Type="http://schemas.openxmlformats.org/officeDocument/2006/relationships/oleObject" Target="embeddings/oleObject24.bin"/><Relationship Id="rId146" Type="http://schemas.openxmlformats.org/officeDocument/2006/relationships/image" Target="media/image65.wmf"/><Relationship Id="rId353" Type="http://schemas.openxmlformats.org/officeDocument/2006/relationships/oleObject" Target="embeddings/oleObject192.bin"/><Relationship Id="rId560" Type="http://schemas.openxmlformats.org/officeDocument/2006/relationships/oleObject" Target="embeddings/oleObject312.bin"/><Relationship Id="rId798" Type="http://schemas.openxmlformats.org/officeDocument/2006/relationships/image" Target="media/image349.wmf"/><Relationship Id="rId213" Type="http://schemas.openxmlformats.org/officeDocument/2006/relationships/oleObject" Target="embeddings/oleObject106.bin"/><Relationship Id="rId420" Type="http://schemas.openxmlformats.org/officeDocument/2006/relationships/image" Target="media/image184.wmf"/><Relationship Id="rId658" Type="http://schemas.openxmlformats.org/officeDocument/2006/relationships/image" Target="media/image288.wmf"/><Relationship Id="rId865" Type="http://schemas.openxmlformats.org/officeDocument/2006/relationships/image" Target="media/image380.wmf"/><Relationship Id="rId1050" Type="http://schemas.openxmlformats.org/officeDocument/2006/relationships/oleObject" Target="embeddings/oleObject569.bin"/><Relationship Id="rId297" Type="http://schemas.openxmlformats.org/officeDocument/2006/relationships/image" Target="media/image138.wmf"/><Relationship Id="rId518" Type="http://schemas.openxmlformats.org/officeDocument/2006/relationships/image" Target="media/image222.wmf"/><Relationship Id="rId725" Type="http://schemas.openxmlformats.org/officeDocument/2006/relationships/oleObject" Target="embeddings/oleObject396.bin"/><Relationship Id="rId932" Type="http://schemas.openxmlformats.org/officeDocument/2006/relationships/oleObject" Target="embeddings/oleObject510.bin"/><Relationship Id="rId157" Type="http://schemas.openxmlformats.org/officeDocument/2006/relationships/oleObject" Target="embeddings/oleObject78.bin"/><Relationship Id="rId364" Type="http://schemas.openxmlformats.org/officeDocument/2006/relationships/oleObject" Target="embeddings/oleObject198.bin"/><Relationship Id="rId1008" Type="http://schemas.openxmlformats.org/officeDocument/2006/relationships/oleObject" Target="embeddings/oleObject548.bin"/><Relationship Id="rId61" Type="http://schemas.openxmlformats.org/officeDocument/2006/relationships/image" Target="media/image23.wmf"/><Relationship Id="rId571" Type="http://schemas.openxmlformats.org/officeDocument/2006/relationships/image" Target="media/image245.wmf"/><Relationship Id="rId669" Type="http://schemas.openxmlformats.org/officeDocument/2006/relationships/oleObject" Target="embeddings/oleObject367.bin"/><Relationship Id="rId876" Type="http://schemas.openxmlformats.org/officeDocument/2006/relationships/oleObject" Target="embeddings/oleObject482.bin"/><Relationship Id="rId19" Type="http://schemas.openxmlformats.org/officeDocument/2006/relationships/image" Target="media/image4.wmf"/><Relationship Id="rId224" Type="http://schemas.openxmlformats.org/officeDocument/2006/relationships/image" Target="media/image104.wmf"/><Relationship Id="rId431" Type="http://schemas.openxmlformats.org/officeDocument/2006/relationships/oleObject" Target="embeddings/oleObject233.bin"/><Relationship Id="rId529" Type="http://schemas.openxmlformats.org/officeDocument/2006/relationships/image" Target="media/image224.wmf"/><Relationship Id="rId736" Type="http://schemas.openxmlformats.org/officeDocument/2006/relationships/oleObject" Target="embeddings/oleObject404.bin"/><Relationship Id="rId1061" Type="http://schemas.openxmlformats.org/officeDocument/2006/relationships/image" Target="media/image478.wmf"/><Relationship Id="rId168" Type="http://schemas.openxmlformats.org/officeDocument/2006/relationships/image" Target="media/image76.wmf"/><Relationship Id="rId943" Type="http://schemas.openxmlformats.org/officeDocument/2006/relationships/image" Target="media/image419.wmf"/><Relationship Id="rId1019" Type="http://schemas.openxmlformats.org/officeDocument/2006/relationships/image" Target="media/image457.wmf"/><Relationship Id="rId72" Type="http://schemas.openxmlformats.org/officeDocument/2006/relationships/image" Target="media/image29.wmf"/><Relationship Id="rId375" Type="http://schemas.openxmlformats.org/officeDocument/2006/relationships/image" Target="media/image162.wmf"/><Relationship Id="rId582" Type="http://schemas.openxmlformats.org/officeDocument/2006/relationships/oleObject" Target="embeddings/oleObject323.bin"/><Relationship Id="rId803" Type="http://schemas.openxmlformats.org/officeDocument/2006/relationships/oleObject" Target="embeddings/oleObject443.bin"/><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image" Target="media/image195.wmf"/><Relationship Id="rId887" Type="http://schemas.openxmlformats.org/officeDocument/2006/relationships/image" Target="media/image391.wmf"/><Relationship Id="rId1072" Type="http://schemas.openxmlformats.org/officeDocument/2006/relationships/image" Target="media/image484.wmf"/><Relationship Id="rId302" Type="http://schemas.openxmlformats.org/officeDocument/2006/relationships/oleObject" Target="embeddings/oleObject153.bin"/><Relationship Id="rId747" Type="http://schemas.openxmlformats.org/officeDocument/2006/relationships/image" Target="media/image329.wmf"/><Relationship Id="rId954" Type="http://schemas.openxmlformats.org/officeDocument/2006/relationships/oleObject" Target="embeddings/oleObject521.bin"/><Relationship Id="rId83" Type="http://schemas.openxmlformats.org/officeDocument/2006/relationships/oleObject" Target="embeddings/oleObject40.bin"/><Relationship Id="rId179" Type="http://schemas.openxmlformats.org/officeDocument/2006/relationships/image" Target="media/image82.wmf"/><Relationship Id="rId386" Type="http://schemas.openxmlformats.org/officeDocument/2006/relationships/image" Target="media/image167.wmf"/><Relationship Id="rId593" Type="http://schemas.openxmlformats.org/officeDocument/2006/relationships/image" Target="media/image256.wmf"/><Relationship Id="rId607" Type="http://schemas.openxmlformats.org/officeDocument/2006/relationships/image" Target="media/image263.wmf"/><Relationship Id="rId814" Type="http://schemas.openxmlformats.org/officeDocument/2006/relationships/image" Target="media/image357.wmf"/><Relationship Id="rId246" Type="http://schemas.openxmlformats.org/officeDocument/2006/relationships/image" Target="media/image114.wmf"/><Relationship Id="rId453" Type="http://schemas.openxmlformats.org/officeDocument/2006/relationships/oleObject" Target="embeddings/oleObject244.bin"/><Relationship Id="rId660" Type="http://schemas.openxmlformats.org/officeDocument/2006/relationships/image" Target="media/image289.wmf"/><Relationship Id="rId898" Type="http://schemas.openxmlformats.org/officeDocument/2006/relationships/oleObject" Target="embeddings/oleObject493.bin"/><Relationship Id="rId1083" Type="http://schemas.openxmlformats.org/officeDocument/2006/relationships/oleObject" Target="embeddings/oleObject585.bin"/><Relationship Id="rId106" Type="http://schemas.openxmlformats.org/officeDocument/2006/relationships/oleObject" Target="embeddings/oleObject51.bin"/><Relationship Id="rId313" Type="http://schemas.openxmlformats.org/officeDocument/2006/relationships/image" Target="media/image145.wmf"/><Relationship Id="rId758" Type="http://schemas.openxmlformats.org/officeDocument/2006/relationships/oleObject" Target="embeddings/oleObject415.bin"/><Relationship Id="rId965" Type="http://schemas.openxmlformats.org/officeDocument/2006/relationships/image" Target="media/image430.wmf"/><Relationship Id="rId10" Type="http://schemas.openxmlformats.org/officeDocument/2006/relationships/image" Target="media/image1.png"/><Relationship Id="rId94" Type="http://schemas.openxmlformats.org/officeDocument/2006/relationships/image" Target="media/image40.wmf"/><Relationship Id="rId397" Type="http://schemas.openxmlformats.org/officeDocument/2006/relationships/oleObject" Target="embeddings/oleObject216.bin"/><Relationship Id="rId520" Type="http://schemas.openxmlformats.org/officeDocument/2006/relationships/oleObject" Target="embeddings/oleObject289.bin"/><Relationship Id="rId618" Type="http://schemas.openxmlformats.org/officeDocument/2006/relationships/oleObject" Target="embeddings/oleObject341.bin"/><Relationship Id="rId825" Type="http://schemas.openxmlformats.org/officeDocument/2006/relationships/image" Target="media/image362.wmf"/><Relationship Id="rId257" Type="http://schemas.openxmlformats.org/officeDocument/2006/relationships/oleObject" Target="embeddings/oleObject129.bin"/><Relationship Id="rId464" Type="http://schemas.openxmlformats.org/officeDocument/2006/relationships/oleObject" Target="embeddings/oleObject254.bin"/><Relationship Id="rId1010" Type="http://schemas.openxmlformats.org/officeDocument/2006/relationships/oleObject" Target="embeddings/oleObject549.bin"/><Relationship Id="rId1094" Type="http://schemas.openxmlformats.org/officeDocument/2006/relationships/image" Target="media/image495.wmf"/><Relationship Id="rId117" Type="http://schemas.openxmlformats.org/officeDocument/2006/relationships/image" Target="media/image52.wmf"/><Relationship Id="rId671" Type="http://schemas.openxmlformats.org/officeDocument/2006/relationships/oleObject" Target="embeddings/oleObject368.bin"/><Relationship Id="rId769" Type="http://schemas.openxmlformats.org/officeDocument/2006/relationships/oleObject" Target="embeddings/oleObject423.bin"/><Relationship Id="rId976" Type="http://schemas.openxmlformats.org/officeDocument/2006/relationships/oleObject" Target="embeddings/oleObject532.bin"/><Relationship Id="rId324" Type="http://schemas.openxmlformats.org/officeDocument/2006/relationships/oleObject" Target="embeddings/oleObject170.bin"/><Relationship Id="rId531" Type="http://schemas.openxmlformats.org/officeDocument/2006/relationships/image" Target="media/image225.wmf"/><Relationship Id="rId629" Type="http://schemas.openxmlformats.org/officeDocument/2006/relationships/image" Target="media/image274.wmf"/><Relationship Id="rId836" Type="http://schemas.openxmlformats.org/officeDocument/2006/relationships/oleObject" Target="embeddings/oleObject462.bin"/><Relationship Id="rId1021" Type="http://schemas.openxmlformats.org/officeDocument/2006/relationships/image" Target="media/image458.wmf"/><Relationship Id="rId903" Type="http://schemas.openxmlformats.org/officeDocument/2006/relationships/image" Target="media/image399.wmf"/><Relationship Id="rId32" Type="http://schemas.openxmlformats.org/officeDocument/2006/relationships/image" Target="media/image10.wmf"/><Relationship Id="rId181" Type="http://schemas.openxmlformats.org/officeDocument/2006/relationships/image" Target="media/image83.wmf"/><Relationship Id="rId279" Type="http://schemas.openxmlformats.org/officeDocument/2006/relationships/image" Target="media/image129.wmf"/><Relationship Id="rId486" Type="http://schemas.openxmlformats.org/officeDocument/2006/relationships/oleObject" Target="embeddings/oleObject268.bin"/><Relationship Id="rId693" Type="http://schemas.openxmlformats.org/officeDocument/2006/relationships/oleObject" Target="embeddings/oleObject380.bin"/><Relationship Id="rId139" Type="http://schemas.openxmlformats.org/officeDocument/2006/relationships/image" Target="media/image62.wmf"/><Relationship Id="rId346" Type="http://schemas.openxmlformats.org/officeDocument/2006/relationships/image" Target="media/image149.wmf"/><Relationship Id="rId553" Type="http://schemas.openxmlformats.org/officeDocument/2006/relationships/image" Target="media/image236.wmf"/><Relationship Id="rId760" Type="http://schemas.openxmlformats.org/officeDocument/2006/relationships/oleObject" Target="embeddings/oleObject417.bin"/><Relationship Id="rId998" Type="http://schemas.openxmlformats.org/officeDocument/2006/relationships/oleObject" Target="embeddings/oleObject543.bin"/><Relationship Id="rId206" Type="http://schemas.openxmlformats.org/officeDocument/2006/relationships/oleObject" Target="embeddings/oleObject102.bin"/><Relationship Id="rId413" Type="http://schemas.openxmlformats.org/officeDocument/2006/relationships/oleObject" Target="embeddings/oleObject224.bin"/><Relationship Id="rId858" Type="http://schemas.openxmlformats.org/officeDocument/2006/relationships/oleObject" Target="embeddings/oleObject473.bin"/><Relationship Id="rId1043" Type="http://schemas.openxmlformats.org/officeDocument/2006/relationships/image" Target="media/image469.wmf"/><Relationship Id="rId620" Type="http://schemas.openxmlformats.org/officeDocument/2006/relationships/oleObject" Target="embeddings/oleObject342.bin"/><Relationship Id="rId718" Type="http://schemas.openxmlformats.org/officeDocument/2006/relationships/image" Target="media/image317.wmf"/><Relationship Id="rId925" Type="http://schemas.openxmlformats.org/officeDocument/2006/relationships/image" Target="media/image410.wmf"/><Relationship Id="rId54" Type="http://schemas.openxmlformats.org/officeDocument/2006/relationships/oleObject" Target="embeddings/oleObject26.bin"/><Relationship Id="rId270" Type="http://schemas.openxmlformats.org/officeDocument/2006/relationships/oleObject" Target="embeddings/oleObject137.bin"/><Relationship Id="rId130" Type="http://schemas.openxmlformats.org/officeDocument/2006/relationships/oleObject" Target="embeddings/oleObject63.bin"/><Relationship Id="rId368" Type="http://schemas.openxmlformats.org/officeDocument/2006/relationships/image" Target="media/image159.wmf"/><Relationship Id="rId575" Type="http://schemas.openxmlformats.org/officeDocument/2006/relationships/image" Target="media/image247.wmf"/><Relationship Id="rId782" Type="http://schemas.openxmlformats.org/officeDocument/2006/relationships/oleObject" Target="embeddings/oleObject432.bin"/><Relationship Id="rId228" Type="http://schemas.openxmlformats.org/officeDocument/2006/relationships/oleObject" Target="embeddings/oleObject114.bin"/><Relationship Id="rId435" Type="http://schemas.openxmlformats.org/officeDocument/2006/relationships/oleObject" Target="embeddings/oleObject235.bin"/><Relationship Id="rId642" Type="http://schemas.openxmlformats.org/officeDocument/2006/relationships/oleObject" Target="embeddings/oleObject353.bin"/><Relationship Id="rId1065" Type="http://schemas.openxmlformats.org/officeDocument/2006/relationships/oleObject" Target="embeddings/oleObject576.bin"/><Relationship Id="rId502" Type="http://schemas.openxmlformats.org/officeDocument/2006/relationships/oleObject" Target="embeddings/oleObject277.bin"/><Relationship Id="rId947" Type="http://schemas.openxmlformats.org/officeDocument/2006/relationships/image" Target="media/image421.wmf"/><Relationship Id="rId76" Type="http://schemas.openxmlformats.org/officeDocument/2006/relationships/image" Target="media/image31.wmf"/><Relationship Id="rId807" Type="http://schemas.openxmlformats.org/officeDocument/2006/relationships/oleObject" Target="embeddings/oleObject445.bin"/><Relationship Id="rId292" Type="http://schemas.openxmlformats.org/officeDocument/2006/relationships/oleObject" Target="embeddings/oleObject14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C0BA1-D827-4A11-ABDF-E695E8FB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93</Pages>
  <Words>20621</Words>
  <Characters>117544</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Sokolyky</Company>
  <LinksUpToDate>false</LinksUpToDate>
  <CharactersWithSpaces>137890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Yaroslav Denysenko Ed</dc:creator>
  <cp:lastModifiedBy>vik</cp:lastModifiedBy>
  <cp:revision>2</cp:revision>
  <cp:lastPrinted>2021-12-07T20:29:00Z</cp:lastPrinted>
  <dcterms:created xsi:type="dcterms:W3CDTF">2021-12-11T08:35:00Z</dcterms:created>
  <dcterms:modified xsi:type="dcterms:W3CDTF">2021-12-11T08:35:00Z</dcterms:modified>
</cp:coreProperties>
</file>