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352" w:rsidRPr="00B0456D" w:rsidRDefault="00614352" w:rsidP="00614352">
      <w:pPr>
        <w:pStyle w:val="ae"/>
        <w:pBdr>
          <w:bottom w:val="single" w:sz="4" w:space="1" w:color="auto"/>
        </w:pBdr>
        <w:spacing w:before="0" w:beforeAutospacing="0" w:after="0" w:afterAutospacing="0"/>
        <w:jc w:val="center"/>
        <w:rPr>
          <w:color w:val="000000"/>
          <w:sz w:val="28"/>
          <w:szCs w:val="28"/>
        </w:rPr>
      </w:pPr>
      <w:r w:rsidRPr="00B0456D">
        <w:rPr>
          <w:sz w:val="28"/>
          <w:szCs w:val="28"/>
        </w:rPr>
        <w:t>Національний у</w:t>
      </w:r>
      <w:r w:rsidRPr="00B0456D">
        <w:rPr>
          <w:color w:val="000000"/>
          <w:sz w:val="28"/>
          <w:szCs w:val="28"/>
        </w:rPr>
        <w:t>ніверситет «Полтавська політехніка імені Юрія Кондратюка»</w:t>
      </w:r>
    </w:p>
    <w:p w:rsidR="00614352" w:rsidRPr="00B0456D" w:rsidRDefault="00614352" w:rsidP="00614352">
      <w:pPr>
        <w:pStyle w:val="ae"/>
        <w:spacing w:before="0" w:beforeAutospacing="0" w:after="0" w:afterAutospacing="0"/>
        <w:jc w:val="center"/>
        <w:rPr>
          <w:color w:val="000000"/>
          <w:sz w:val="18"/>
          <w:szCs w:val="18"/>
        </w:rPr>
      </w:pPr>
      <w:r w:rsidRPr="00B0456D">
        <w:rPr>
          <w:color w:val="000000"/>
          <w:sz w:val="18"/>
          <w:szCs w:val="18"/>
        </w:rPr>
        <w:t>(повне найменування вищого навчального закладу)</w:t>
      </w:r>
    </w:p>
    <w:p w:rsidR="00614352" w:rsidRPr="00B0456D" w:rsidRDefault="00614352" w:rsidP="00614352">
      <w:pPr>
        <w:pStyle w:val="ae"/>
        <w:pBdr>
          <w:bottom w:val="single" w:sz="4" w:space="0" w:color="auto"/>
        </w:pBdr>
        <w:spacing w:before="0" w:beforeAutospacing="0" w:after="0" w:afterAutospacing="0"/>
        <w:jc w:val="center"/>
        <w:rPr>
          <w:color w:val="000000"/>
          <w:szCs w:val="28"/>
          <w:bdr w:val="single" w:sz="2" w:space="0" w:color="auto"/>
        </w:rPr>
      </w:pPr>
      <w:r w:rsidRPr="00B0456D">
        <w:rPr>
          <w:color w:val="000000"/>
          <w:szCs w:val="28"/>
        </w:rPr>
        <w:t>Навчально науковий інститут інформаційних технологій та робототехніки</w:t>
      </w:r>
    </w:p>
    <w:p w:rsidR="00614352" w:rsidRPr="00B0456D" w:rsidRDefault="00614352" w:rsidP="00614352">
      <w:pPr>
        <w:pStyle w:val="ae"/>
        <w:spacing w:before="0" w:beforeAutospacing="0" w:after="0" w:afterAutospacing="0"/>
        <w:jc w:val="center"/>
        <w:rPr>
          <w:color w:val="000000"/>
          <w:sz w:val="18"/>
          <w:szCs w:val="18"/>
        </w:rPr>
      </w:pPr>
      <w:r w:rsidRPr="00B0456D">
        <w:rPr>
          <w:color w:val="000000"/>
          <w:sz w:val="18"/>
          <w:szCs w:val="18"/>
        </w:rPr>
        <w:t>(повна назва факультету)</w:t>
      </w:r>
    </w:p>
    <w:p w:rsidR="00614352" w:rsidRPr="00B0456D" w:rsidRDefault="00614352" w:rsidP="00614352">
      <w:pPr>
        <w:pStyle w:val="ae"/>
        <w:pBdr>
          <w:bottom w:val="single" w:sz="4" w:space="1" w:color="auto"/>
        </w:pBdr>
        <w:spacing w:before="0" w:beforeAutospacing="0" w:after="0" w:afterAutospacing="0"/>
        <w:jc w:val="center"/>
        <w:rPr>
          <w:color w:val="000000"/>
          <w:sz w:val="18"/>
          <w:szCs w:val="18"/>
        </w:rPr>
      </w:pPr>
      <w:r w:rsidRPr="00B0456D">
        <w:rPr>
          <w:color w:val="000000"/>
          <w:szCs w:val="28"/>
        </w:rPr>
        <w:t>Кафедра комп’ютерних та інформаційних технологій і систем</w:t>
      </w:r>
    </w:p>
    <w:p w:rsidR="00614352" w:rsidRPr="00B0456D" w:rsidRDefault="00614352" w:rsidP="00614352">
      <w:pPr>
        <w:pStyle w:val="ae"/>
        <w:spacing w:before="0" w:beforeAutospacing="0" w:after="0" w:afterAutospacing="0"/>
        <w:jc w:val="center"/>
        <w:rPr>
          <w:color w:val="000000"/>
          <w:sz w:val="18"/>
          <w:szCs w:val="18"/>
        </w:rPr>
      </w:pPr>
      <w:r w:rsidRPr="00B0456D">
        <w:rPr>
          <w:color w:val="000000"/>
          <w:sz w:val="18"/>
          <w:szCs w:val="18"/>
        </w:rPr>
        <w:t xml:space="preserve"> (повна назва кафедри)</w:t>
      </w:r>
    </w:p>
    <w:p w:rsidR="00614352" w:rsidRPr="00B0456D" w:rsidRDefault="00614352" w:rsidP="00614352">
      <w:pPr>
        <w:pStyle w:val="ae"/>
        <w:spacing w:before="0" w:beforeAutospacing="0" w:after="0" w:afterAutospacing="0"/>
        <w:jc w:val="center"/>
        <w:rPr>
          <w:color w:val="000000"/>
          <w:sz w:val="28"/>
          <w:szCs w:val="28"/>
        </w:rPr>
      </w:pPr>
    </w:p>
    <w:p w:rsidR="00614352" w:rsidRPr="00B0456D" w:rsidRDefault="00614352" w:rsidP="00614352">
      <w:pPr>
        <w:pStyle w:val="ae"/>
        <w:spacing w:before="0" w:beforeAutospacing="0" w:after="0" w:afterAutospacing="0"/>
        <w:jc w:val="center"/>
        <w:rPr>
          <w:color w:val="000000"/>
          <w:sz w:val="28"/>
          <w:szCs w:val="28"/>
        </w:rPr>
      </w:pPr>
    </w:p>
    <w:p w:rsidR="00614352" w:rsidRPr="00B0456D" w:rsidRDefault="00614352" w:rsidP="00614352">
      <w:pPr>
        <w:pStyle w:val="ae"/>
        <w:spacing w:before="0" w:beforeAutospacing="0" w:after="0" w:afterAutospacing="0"/>
        <w:jc w:val="center"/>
        <w:rPr>
          <w:color w:val="000000"/>
          <w:sz w:val="28"/>
          <w:szCs w:val="28"/>
        </w:rPr>
      </w:pPr>
    </w:p>
    <w:p w:rsidR="00614352" w:rsidRPr="00B0456D" w:rsidRDefault="00614352" w:rsidP="00614352">
      <w:pPr>
        <w:pStyle w:val="ae"/>
        <w:spacing w:before="0" w:beforeAutospacing="0" w:after="0" w:afterAutospacing="0"/>
        <w:jc w:val="center"/>
        <w:rPr>
          <w:color w:val="000000"/>
          <w:sz w:val="28"/>
          <w:szCs w:val="28"/>
        </w:rPr>
      </w:pPr>
    </w:p>
    <w:p w:rsidR="00614352" w:rsidRPr="00B0456D" w:rsidRDefault="00614352" w:rsidP="00614352">
      <w:pPr>
        <w:pStyle w:val="ae"/>
        <w:spacing w:before="0" w:beforeAutospacing="0" w:after="0" w:afterAutospacing="0"/>
        <w:jc w:val="center"/>
        <w:rPr>
          <w:color w:val="000000"/>
          <w:sz w:val="28"/>
          <w:szCs w:val="28"/>
        </w:rPr>
      </w:pPr>
    </w:p>
    <w:p w:rsidR="00614352" w:rsidRPr="00B0456D" w:rsidRDefault="00614352" w:rsidP="00614352">
      <w:pPr>
        <w:pStyle w:val="ae"/>
        <w:spacing w:before="0" w:beforeAutospacing="0" w:after="0" w:afterAutospacing="0"/>
        <w:jc w:val="center"/>
        <w:rPr>
          <w:color w:val="000000"/>
          <w:sz w:val="28"/>
          <w:szCs w:val="28"/>
        </w:rPr>
      </w:pPr>
    </w:p>
    <w:p w:rsidR="00614352" w:rsidRPr="00B0456D" w:rsidRDefault="00614352" w:rsidP="00614352">
      <w:pPr>
        <w:jc w:val="center"/>
        <w:rPr>
          <w:b/>
          <w:lang w:val="uk-UA"/>
        </w:rPr>
      </w:pPr>
      <w:bookmarkStart w:id="0" w:name="_Toc371077955"/>
      <w:bookmarkStart w:id="1" w:name="_Toc372725382"/>
      <w:bookmarkStart w:id="2" w:name="_Toc408658959"/>
      <w:r w:rsidRPr="00B0456D">
        <w:rPr>
          <w:b/>
          <w:lang w:val="uk-UA"/>
        </w:rPr>
        <w:t>Пояснювальна записка</w:t>
      </w:r>
      <w:bookmarkEnd w:id="0"/>
      <w:bookmarkEnd w:id="1"/>
      <w:bookmarkEnd w:id="2"/>
    </w:p>
    <w:p w:rsidR="00614352" w:rsidRPr="00B0456D" w:rsidRDefault="00614352" w:rsidP="00614352">
      <w:pPr>
        <w:jc w:val="center"/>
        <w:rPr>
          <w:b/>
          <w:lang w:val="uk-UA"/>
        </w:rPr>
      </w:pPr>
      <w:bookmarkStart w:id="3" w:name="_Toc371077956"/>
      <w:bookmarkStart w:id="4" w:name="_Toc372725383"/>
      <w:bookmarkStart w:id="5" w:name="_Toc408658960"/>
      <w:r w:rsidRPr="00B0456D">
        <w:rPr>
          <w:b/>
          <w:lang w:val="uk-UA"/>
        </w:rPr>
        <w:t>до дипломного проекту (роботи)</w:t>
      </w:r>
      <w:bookmarkEnd w:id="3"/>
      <w:bookmarkEnd w:id="4"/>
      <w:bookmarkEnd w:id="5"/>
    </w:p>
    <w:p w:rsidR="00614352" w:rsidRPr="00B0456D" w:rsidRDefault="00614352" w:rsidP="00614352">
      <w:pPr>
        <w:pStyle w:val="ae"/>
        <w:spacing w:before="0" w:beforeAutospacing="0" w:after="0" w:afterAutospacing="0"/>
        <w:ind w:firstLine="1"/>
        <w:jc w:val="center"/>
        <w:rPr>
          <w:color w:val="000000"/>
          <w:szCs w:val="28"/>
          <w:u w:val="single"/>
        </w:rPr>
      </w:pPr>
      <w:r w:rsidRPr="00B0456D">
        <w:rPr>
          <w:color w:val="000000"/>
          <w:szCs w:val="28"/>
          <w:u w:val="single"/>
        </w:rPr>
        <w:t xml:space="preserve">            бакалавра   </w:t>
      </w:r>
      <w:r w:rsidRPr="00B0456D">
        <w:rPr>
          <w:color w:val="000000"/>
          <w:szCs w:val="28"/>
          <w:u w:val="single"/>
        </w:rPr>
        <w:tab/>
      </w:r>
    </w:p>
    <w:p w:rsidR="00614352" w:rsidRPr="00B0456D" w:rsidRDefault="00614352" w:rsidP="00614352">
      <w:pPr>
        <w:pStyle w:val="ae"/>
        <w:spacing w:before="0" w:beforeAutospacing="0" w:after="0" w:afterAutospacing="0"/>
        <w:jc w:val="center"/>
        <w:rPr>
          <w:color w:val="000000"/>
          <w:sz w:val="18"/>
          <w:szCs w:val="18"/>
        </w:rPr>
      </w:pPr>
      <w:r w:rsidRPr="00B0456D">
        <w:rPr>
          <w:color w:val="000000"/>
          <w:sz w:val="18"/>
          <w:szCs w:val="18"/>
        </w:rPr>
        <w:t>(освітньо-кваліфікаційний рівень)</w:t>
      </w:r>
    </w:p>
    <w:p w:rsidR="00467EC6" w:rsidRPr="00B0456D" w:rsidRDefault="00467EC6" w:rsidP="00614352">
      <w:pPr>
        <w:jc w:val="center"/>
        <w:rPr>
          <w:lang w:val="uk-UA"/>
        </w:rPr>
      </w:pPr>
      <w:r w:rsidRPr="00B0456D">
        <w:rPr>
          <w:lang w:val="uk-UA"/>
        </w:rPr>
        <w:t>на тему</w:t>
      </w:r>
    </w:p>
    <w:p w:rsidR="00467EC6" w:rsidRPr="00B0456D" w:rsidRDefault="00467EC6" w:rsidP="00614352">
      <w:pPr>
        <w:pStyle w:val="ae"/>
        <w:spacing w:before="0" w:beforeAutospacing="0" w:after="0" w:afterAutospacing="0"/>
        <w:jc w:val="center"/>
      </w:pPr>
    </w:p>
    <w:p w:rsidR="00467EC6" w:rsidRPr="00B0456D" w:rsidRDefault="00467EC6" w:rsidP="004D2361">
      <w:pPr>
        <w:jc w:val="center"/>
        <w:rPr>
          <w:u w:val="single"/>
          <w:lang w:val="uk-UA"/>
        </w:rPr>
      </w:pPr>
      <w:r w:rsidRPr="00B0456D">
        <w:rPr>
          <w:u w:val="single"/>
          <w:lang w:val="uk-UA"/>
        </w:rPr>
        <w:t>Розроблення IDEF0, IDEF3 та DFD моделей виробництва ТОВ «Бурат»</w:t>
      </w:r>
    </w:p>
    <w:p w:rsidR="0054571F" w:rsidRPr="00B02390" w:rsidRDefault="0054571F" w:rsidP="004D2361">
      <w:pPr>
        <w:jc w:val="center"/>
        <w:rPr>
          <w:lang w:val="uk-UA"/>
        </w:rPr>
      </w:pPr>
      <w:r w:rsidRPr="00B02390">
        <w:rPr>
          <w:lang w:val="uk-UA"/>
        </w:rPr>
        <w:t>______________________________________________________________</w:t>
      </w:r>
    </w:p>
    <w:p w:rsidR="00467EC6" w:rsidRPr="00B0456D" w:rsidRDefault="00467EC6" w:rsidP="00614352">
      <w:pPr>
        <w:pStyle w:val="ae"/>
        <w:spacing w:before="0" w:beforeAutospacing="0" w:after="0" w:afterAutospacing="0"/>
        <w:jc w:val="center"/>
        <w:rPr>
          <w:color w:val="000000"/>
          <w:sz w:val="28"/>
          <w:szCs w:val="28"/>
        </w:rPr>
      </w:pPr>
    </w:p>
    <w:p w:rsidR="00467EC6" w:rsidRPr="00B0456D" w:rsidRDefault="00467EC6" w:rsidP="00614352">
      <w:pPr>
        <w:pStyle w:val="ae"/>
        <w:spacing w:before="0" w:beforeAutospacing="0" w:after="0" w:afterAutospacing="0"/>
        <w:jc w:val="center"/>
        <w:rPr>
          <w:color w:val="000000"/>
          <w:sz w:val="28"/>
          <w:szCs w:val="28"/>
        </w:rPr>
      </w:pPr>
    </w:p>
    <w:p w:rsidR="00467EC6" w:rsidRPr="00B0456D" w:rsidRDefault="00467EC6" w:rsidP="00614352">
      <w:pPr>
        <w:pStyle w:val="ae"/>
        <w:spacing w:before="0" w:beforeAutospacing="0" w:after="0" w:afterAutospacing="0"/>
        <w:jc w:val="center"/>
        <w:rPr>
          <w:color w:val="000000"/>
          <w:sz w:val="28"/>
          <w:szCs w:val="28"/>
        </w:rPr>
      </w:pPr>
    </w:p>
    <w:p w:rsidR="00467EC6" w:rsidRPr="00B0456D" w:rsidRDefault="00467EC6" w:rsidP="00614352">
      <w:pPr>
        <w:pStyle w:val="ae"/>
        <w:spacing w:before="0" w:beforeAutospacing="0" w:after="0" w:afterAutospacing="0"/>
        <w:jc w:val="center"/>
        <w:rPr>
          <w:color w:val="000000"/>
          <w:sz w:val="28"/>
          <w:szCs w:val="28"/>
        </w:rPr>
      </w:pPr>
    </w:p>
    <w:p w:rsidR="00467EC6" w:rsidRPr="00B0456D" w:rsidRDefault="00467EC6" w:rsidP="00614352">
      <w:pPr>
        <w:pStyle w:val="ae"/>
        <w:spacing w:before="0" w:beforeAutospacing="0" w:after="0" w:afterAutospacing="0"/>
        <w:jc w:val="center"/>
        <w:rPr>
          <w:color w:val="000000"/>
          <w:sz w:val="28"/>
          <w:szCs w:val="28"/>
        </w:rPr>
      </w:pPr>
    </w:p>
    <w:p w:rsidR="00467EC6" w:rsidRPr="00B0456D" w:rsidRDefault="00467EC6" w:rsidP="00614352">
      <w:pPr>
        <w:pStyle w:val="ae"/>
        <w:spacing w:before="0" w:beforeAutospacing="0" w:after="0" w:afterAutospacing="0"/>
        <w:jc w:val="center"/>
        <w:rPr>
          <w:color w:val="000000"/>
          <w:sz w:val="28"/>
          <w:szCs w:val="28"/>
        </w:rPr>
      </w:pPr>
    </w:p>
    <w:p w:rsidR="00467EC6" w:rsidRPr="00B0456D" w:rsidRDefault="00467EC6" w:rsidP="00467EC6">
      <w:pPr>
        <w:pStyle w:val="ae"/>
        <w:spacing w:before="0" w:beforeAutospacing="0" w:after="0" w:afterAutospacing="0"/>
        <w:ind w:left="3969"/>
        <w:jc w:val="both"/>
        <w:rPr>
          <w:color w:val="000000"/>
          <w:sz w:val="28"/>
          <w:szCs w:val="28"/>
        </w:rPr>
      </w:pPr>
      <w:r w:rsidRPr="00B0456D">
        <w:rPr>
          <w:color w:val="000000"/>
          <w:sz w:val="28"/>
          <w:szCs w:val="28"/>
        </w:rPr>
        <w:t xml:space="preserve">Виконав: студент </w:t>
      </w:r>
      <w:r w:rsidRPr="00B0456D">
        <w:rPr>
          <w:color w:val="000000"/>
          <w:sz w:val="28"/>
          <w:szCs w:val="28"/>
          <w:u w:val="single"/>
        </w:rPr>
        <w:t>4</w:t>
      </w:r>
      <w:r w:rsidRPr="00B0456D">
        <w:rPr>
          <w:color w:val="000000"/>
          <w:sz w:val="28"/>
          <w:szCs w:val="28"/>
        </w:rPr>
        <w:t xml:space="preserve"> курсу, групи </w:t>
      </w:r>
      <w:r w:rsidRPr="00B0456D">
        <w:rPr>
          <w:color w:val="000000"/>
          <w:sz w:val="28"/>
          <w:szCs w:val="28"/>
          <w:u w:val="single"/>
        </w:rPr>
        <w:t>401-ТК</w:t>
      </w:r>
    </w:p>
    <w:p w:rsidR="00467EC6" w:rsidRPr="00B0456D" w:rsidRDefault="00467EC6" w:rsidP="00467EC6">
      <w:pPr>
        <w:pStyle w:val="ae"/>
        <w:spacing w:before="0" w:beforeAutospacing="0" w:after="0" w:afterAutospacing="0"/>
        <w:ind w:left="3969"/>
        <w:jc w:val="both"/>
        <w:rPr>
          <w:color w:val="000000"/>
          <w:sz w:val="28"/>
          <w:szCs w:val="28"/>
        </w:rPr>
      </w:pPr>
      <w:r w:rsidRPr="00B0456D">
        <w:rPr>
          <w:color w:val="000000"/>
          <w:sz w:val="28"/>
          <w:szCs w:val="28"/>
        </w:rPr>
        <w:t xml:space="preserve">спеціальності </w:t>
      </w:r>
    </w:p>
    <w:p w:rsidR="00467EC6" w:rsidRPr="00B0456D" w:rsidRDefault="00467EC6" w:rsidP="00467EC6">
      <w:pPr>
        <w:pStyle w:val="ae"/>
        <w:spacing w:before="0" w:beforeAutospacing="0" w:after="0" w:afterAutospacing="0"/>
        <w:ind w:left="3969"/>
        <w:jc w:val="both"/>
        <w:rPr>
          <w:color w:val="000000"/>
        </w:rPr>
      </w:pPr>
      <w:r w:rsidRPr="00B0456D">
        <w:rPr>
          <w:color w:val="000000"/>
          <w:sz w:val="28"/>
          <w:szCs w:val="28"/>
          <w:u w:val="single"/>
        </w:rPr>
        <w:t xml:space="preserve">123     </w:t>
      </w:r>
      <w:r w:rsidRPr="00B0456D">
        <w:rPr>
          <w:sz w:val="28"/>
          <w:szCs w:val="28"/>
          <w:u w:val="single"/>
        </w:rPr>
        <w:t xml:space="preserve"> Комп’ютерна інженерія</w:t>
      </w:r>
      <w:r w:rsidRPr="00B0456D">
        <w:rPr>
          <w:sz w:val="28"/>
          <w:szCs w:val="28"/>
          <w:u w:val="single"/>
        </w:rPr>
        <w:tab/>
      </w:r>
      <w:r w:rsidRPr="00B0456D">
        <w:rPr>
          <w:sz w:val="28"/>
          <w:szCs w:val="28"/>
          <w:u w:val="single"/>
        </w:rPr>
        <w:tab/>
      </w:r>
    </w:p>
    <w:p w:rsidR="00467EC6" w:rsidRPr="00B0456D" w:rsidRDefault="00467EC6" w:rsidP="00467EC6">
      <w:pPr>
        <w:pStyle w:val="ae"/>
        <w:spacing w:before="0" w:beforeAutospacing="0" w:after="0" w:afterAutospacing="0"/>
        <w:ind w:left="3969"/>
        <w:jc w:val="center"/>
        <w:rPr>
          <w:color w:val="000000"/>
          <w:sz w:val="18"/>
          <w:szCs w:val="18"/>
        </w:rPr>
      </w:pPr>
      <w:r w:rsidRPr="00B0456D">
        <w:rPr>
          <w:color w:val="000000"/>
          <w:sz w:val="18"/>
          <w:szCs w:val="18"/>
        </w:rPr>
        <w:t>(шифр і назва напряму)</w:t>
      </w:r>
    </w:p>
    <w:p w:rsidR="00467EC6" w:rsidRPr="00B0456D" w:rsidRDefault="00467EC6" w:rsidP="00467EC6">
      <w:pPr>
        <w:pStyle w:val="ae"/>
        <w:spacing w:before="0" w:beforeAutospacing="0" w:after="0" w:afterAutospacing="0"/>
        <w:ind w:left="3969"/>
        <w:jc w:val="both"/>
        <w:rPr>
          <w:color w:val="000000"/>
          <w:sz w:val="28"/>
          <w:szCs w:val="28"/>
          <w:u w:val="single"/>
        </w:rPr>
      </w:pPr>
      <w:r w:rsidRPr="00B0456D">
        <w:rPr>
          <w:color w:val="000000"/>
          <w:sz w:val="28"/>
          <w:szCs w:val="28"/>
          <w:u w:val="single"/>
        </w:rPr>
        <w:t xml:space="preserve">                            Панченко О.В.</w:t>
      </w:r>
      <w:r w:rsidRPr="00B0456D">
        <w:rPr>
          <w:color w:val="000000"/>
          <w:sz w:val="28"/>
          <w:szCs w:val="28"/>
          <w:u w:val="single"/>
        </w:rPr>
        <w:tab/>
      </w:r>
      <w:r w:rsidRPr="00B0456D">
        <w:rPr>
          <w:color w:val="000000"/>
          <w:sz w:val="28"/>
          <w:szCs w:val="28"/>
          <w:u w:val="single"/>
        </w:rPr>
        <w:tab/>
      </w:r>
      <w:r w:rsidRPr="00B0456D">
        <w:rPr>
          <w:color w:val="000000"/>
          <w:sz w:val="28"/>
          <w:szCs w:val="28"/>
          <w:u w:val="single"/>
        </w:rPr>
        <w:tab/>
      </w:r>
    </w:p>
    <w:p w:rsidR="00467EC6" w:rsidRPr="00B0456D" w:rsidRDefault="00467EC6" w:rsidP="00467EC6">
      <w:pPr>
        <w:pStyle w:val="ae"/>
        <w:spacing w:before="0" w:beforeAutospacing="0" w:after="0" w:afterAutospacing="0"/>
        <w:ind w:left="3969"/>
        <w:jc w:val="center"/>
        <w:rPr>
          <w:color w:val="000000"/>
          <w:sz w:val="18"/>
          <w:szCs w:val="18"/>
        </w:rPr>
      </w:pPr>
      <w:r w:rsidRPr="00B0456D">
        <w:rPr>
          <w:color w:val="000000"/>
          <w:sz w:val="18"/>
          <w:szCs w:val="18"/>
        </w:rPr>
        <w:t>(прізвище та ініціали)</w:t>
      </w:r>
    </w:p>
    <w:p w:rsidR="00467EC6" w:rsidRPr="00B0456D" w:rsidRDefault="00467EC6" w:rsidP="00467EC6">
      <w:pPr>
        <w:pStyle w:val="ae"/>
        <w:spacing w:before="0" w:beforeAutospacing="0" w:after="0" w:afterAutospacing="0"/>
        <w:ind w:left="3969"/>
        <w:jc w:val="both"/>
        <w:rPr>
          <w:color w:val="000000"/>
        </w:rPr>
      </w:pPr>
      <w:r w:rsidRPr="00B0456D">
        <w:rPr>
          <w:color w:val="000000"/>
          <w:sz w:val="28"/>
          <w:szCs w:val="28"/>
        </w:rPr>
        <w:t xml:space="preserve">Керівник </w:t>
      </w:r>
      <w:r w:rsidR="002E1BF5">
        <w:rPr>
          <w:color w:val="000000"/>
          <w:sz w:val="28"/>
          <w:szCs w:val="28"/>
          <w:u w:val="single"/>
        </w:rPr>
        <w:t xml:space="preserve">           К</w:t>
      </w:r>
      <w:r w:rsidRPr="00B0456D">
        <w:rPr>
          <w:color w:val="000000"/>
          <w:sz w:val="28"/>
          <w:szCs w:val="28"/>
          <w:u w:val="single"/>
        </w:rPr>
        <w:t>лимко О.Г.</w:t>
      </w:r>
      <w:r w:rsidRPr="00B0456D">
        <w:rPr>
          <w:color w:val="000000"/>
          <w:u w:val="single"/>
        </w:rPr>
        <w:tab/>
      </w:r>
      <w:r w:rsidRPr="00B0456D">
        <w:rPr>
          <w:color w:val="000000"/>
          <w:u w:val="single"/>
        </w:rPr>
        <w:tab/>
      </w:r>
      <w:r w:rsidRPr="00B0456D">
        <w:rPr>
          <w:color w:val="000000"/>
          <w:u w:val="single"/>
        </w:rPr>
        <w:tab/>
      </w:r>
    </w:p>
    <w:p w:rsidR="00467EC6" w:rsidRPr="00B0456D" w:rsidRDefault="00467EC6" w:rsidP="00467EC6">
      <w:pPr>
        <w:pStyle w:val="ae"/>
        <w:spacing w:before="0" w:beforeAutospacing="0" w:after="0" w:afterAutospacing="0"/>
        <w:ind w:left="3969"/>
        <w:jc w:val="center"/>
        <w:rPr>
          <w:color w:val="000000"/>
          <w:sz w:val="18"/>
          <w:szCs w:val="18"/>
        </w:rPr>
      </w:pPr>
      <w:r w:rsidRPr="00B0456D">
        <w:rPr>
          <w:color w:val="000000"/>
          <w:sz w:val="18"/>
          <w:szCs w:val="18"/>
        </w:rPr>
        <w:t>(прізвище та ініціали)</w:t>
      </w:r>
    </w:p>
    <w:p w:rsidR="00467EC6" w:rsidRPr="00B0456D" w:rsidRDefault="00467EC6" w:rsidP="00467EC6">
      <w:pPr>
        <w:pStyle w:val="ae"/>
        <w:spacing w:before="0" w:beforeAutospacing="0" w:after="0" w:afterAutospacing="0"/>
        <w:ind w:left="3969"/>
        <w:jc w:val="both"/>
        <w:rPr>
          <w:color w:val="000000"/>
        </w:rPr>
      </w:pPr>
      <w:r w:rsidRPr="00B0456D">
        <w:rPr>
          <w:color w:val="000000"/>
          <w:sz w:val="28"/>
          <w:szCs w:val="28"/>
        </w:rPr>
        <w:t>Рецензент</w:t>
      </w:r>
      <w:r w:rsidRPr="00B0456D">
        <w:rPr>
          <w:color w:val="000000"/>
        </w:rPr>
        <w:t xml:space="preserve"> ________________________________</w:t>
      </w:r>
    </w:p>
    <w:p w:rsidR="00467EC6" w:rsidRPr="00B0456D" w:rsidRDefault="00467EC6" w:rsidP="00467EC6">
      <w:pPr>
        <w:pStyle w:val="ae"/>
        <w:spacing w:before="0" w:beforeAutospacing="0" w:after="0" w:afterAutospacing="0"/>
        <w:ind w:left="3969"/>
        <w:jc w:val="center"/>
        <w:rPr>
          <w:color w:val="000000"/>
          <w:sz w:val="18"/>
          <w:szCs w:val="18"/>
        </w:rPr>
      </w:pPr>
      <w:r w:rsidRPr="00B0456D">
        <w:rPr>
          <w:color w:val="000000"/>
          <w:sz w:val="18"/>
          <w:szCs w:val="18"/>
        </w:rPr>
        <w:t>(прізвище та ініціали)</w:t>
      </w:r>
    </w:p>
    <w:p w:rsidR="00467EC6" w:rsidRPr="00B0456D" w:rsidRDefault="00467EC6" w:rsidP="00614352">
      <w:pPr>
        <w:pStyle w:val="ae"/>
        <w:spacing w:before="0" w:beforeAutospacing="0" w:after="0" w:afterAutospacing="0"/>
        <w:jc w:val="center"/>
        <w:rPr>
          <w:color w:val="000000"/>
          <w:sz w:val="28"/>
          <w:szCs w:val="28"/>
        </w:rPr>
      </w:pPr>
    </w:p>
    <w:p w:rsidR="00467EC6" w:rsidRPr="00B0456D" w:rsidRDefault="00467EC6" w:rsidP="00614352">
      <w:pPr>
        <w:pStyle w:val="ae"/>
        <w:spacing w:before="0" w:beforeAutospacing="0" w:after="0" w:afterAutospacing="0"/>
        <w:jc w:val="center"/>
        <w:rPr>
          <w:color w:val="000000"/>
          <w:sz w:val="28"/>
          <w:szCs w:val="28"/>
        </w:rPr>
      </w:pPr>
    </w:p>
    <w:p w:rsidR="00467EC6" w:rsidRPr="00B0456D" w:rsidRDefault="00467EC6" w:rsidP="00614352">
      <w:pPr>
        <w:pStyle w:val="ae"/>
        <w:spacing w:before="0" w:beforeAutospacing="0" w:after="0" w:afterAutospacing="0"/>
        <w:jc w:val="center"/>
        <w:rPr>
          <w:color w:val="000000"/>
          <w:sz w:val="28"/>
          <w:szCs w:val="28"/>
        </w:rPr>
      </w:pPr>
    </w:p>
    <w:p w:rsidR="00467EC6" w:rsidRPr="00B0456D" w:rsidRDefault="00467EC6" w:rsidP="00614352">
      <w:pPr>
        <w:pStyle w:val="ae"/>
        <w:spacing w:before="0" w:beforeAutospacing="0" w:after="0" w:afterAutospacing="0"/>
        <w:jc w:val="center"/>
        <w:rPr>
          <w:color w:val="000000"/>
          <w:sz w:val="28"/>
          <w:szCs w:val="28"/>
        </w:rPr>
      </w:pPr>
    </w:p>
    <w:p w:rsidR="00467EC6" w:rsidRPr="00B0456D" w:rsidRDefault="00467EC6" w:rsidP="00614352">
      <w:pPr>
        <w:pStyle w:val="ae"/>
        <w:spacing w:before="0" w:beforeAutospacing="0" w:after="0" w:afterAutospacing="0"/>
        <w:jc w:val="center"/>
        <w:rPr>
          <w:color w:val="000000"/>
          <w:sz w:val="28"/>
          <w:szCs w:val="28"/>
        </w:rPr>
      </w:pPr>
    </w:p>
    <w:p w:rsidR="00467EC6" w:rsidRPr="00B0456D" w:rsidRDefault="00467EC6" w:rsidP="00614352">
      <w:pPr>
        <w:pStyle w:val="ae"/>
        <w:spacing w:before="0" w:beforeAutospacing="0" w:after="0" w:afterAutospacing="0"/>
        <w:jc w:val="center"/>
        <w:rPr>
          <w:color w:val="000000"/>
          <w:sz w:val="28"/>
          <w:szCs w:val="28"/>
        </w:rPr>
      </w:pPr>
    </w:p>
    <w:p w:rsidR="0054571F" w:rsidRPr="00B0456D" w:rsidRDefault="0054571F" w:rsidP="00E91E79">
      <w:pPr>
        <w:jc w:val="center"/>
        <w:rPr>
          <w:lang w:val="uk-UA"/>
        </w:rPr>
      </w:pPr>
      <w:r w:rsidRPr="00B0456D">
        <w:rPr>
          <w:lang w:val="uk-UA"/>
        </w:rPr>
        <w:t>Полтава</w:t>
      </w:r>
      <w:r w:rsidR="00467EC6" w:rsidRPr="00B0456D">
        <w:rPr>
          <w:lang w:val="uk-UA"/>
        </w:rPr>
        <w:t xml:space="preserve"> – 2021 року</w:t>
      </w:r>
    </w:p>
    <w:p w:rsidR="00E91E79" w:rsidRPr="00B0456D" w:rsidRDefault="00E91E79" w:rsidP="009D1BED">
      <w:pPr>
        <w:rPr>
          <w:lang w:val="uk-UA"/>
        </w:rPr>
        <w:sectPr w:rsidR="00E91E79" w:rsidRPr="00B0456D" w:rsidSect="002A2BC8">
          <w:footerReference w:type="default" r:id="rId8"/>
          <w:pgSz w:w="11907" w:h="16839" w:code="9"/>
          <w:pgMar w:top="1134" w:right="567" w:bottom="1134" w:left="1701" w:header="709" w:footer="709" w:gutter="0"/>
          <w:cols w:space="708"/>
          <w:titlePg/>
          <w:docGrid w:linePitch="381"/>
        </w:sectPr>
      </w:pPr>
    </w:p>
    <w:p w:rsidR="004E1F6B" w:rsidRPr="00B0456D" w:rsidRDefault="004E1F6B" w:rsidP="00C30180">
      <w:pPr>
        <w:spacing w:after="160" w:line="259" w:lineRule="auto"/>
        <w:jc w:val="center"/>
        <w:rPr>
          <w:rFonts w:eastAsia="Times New Roman"/>
          <w:b/>
          <w:color w:val="auto"/>
          <w:lang w:val="uk-UA" w:eastAsia="uk-UA"/>
        </w:rPr>
      </w:pPr>
      <w:r w:rsidRPr="00B0456D">
        <w:rPr>
          <w:rFonts w:eastAsia="Times New Roman"/>
          <w:b/>
          <w:color w:val="auto"/>
          <w:lang w:val="uk-UA" w:eastAsia="uk-UA"/>
        </w:rPr>
        <w:lastRenderedPageBreak/>
        <w:t>МІНІСТЕРСТВО ОСВІТИ І НАУКИ УКРАЇНИ</w:t>
      </w:r>
    </w:p>
    <w:p w:rsidR="004B3E07" w:rsidRPr="00B0456D" w:rsidRDefault="004B3E07" w:rsidP="00C30180">
      <w:pPr>
        <w:spacing w:after="160" w:line="259" w:lineRule="auto"/>
        <w:jc w:val="center"/>
        <w:rPr>
          <w:rFonts w:eastAsia="Times New Roman"/>
          <w:b/>
          <w:color w:val="auto"/>
          <w:lang w:val="uk-UA" w:eastAsia="uk-UA"/>
        </w:rPr>
      </w:pPr>
      <w:r w:rsidRPr="00B0456D">
        <w:rPr>
          <w:rFonts w:eastAsia="Times New Roman"/>
          <w:b/>
          <w:color w:val="auto"/>
          <w:lang w:val="uk-UA" w:eastAsia="uk-UA"/>
        </w:rPr>
        <w:t>НАЦІОНАЛЬНИЙ УНІВЕРСИТЕТ</w:t>
      </w:r>
    </w:p>
    <w:p w:rsidR="004E1F6B" w:rsidRPr="00B0456D" w:rsidRDefault="004B3E07" w:rsidP="00C30180">
      <w:pPr>
        <w:spacing w:after="160" w:line="259" w:lineRule="auto"/>
        <w:jc w:val="center"/>
        <w:rPr>
          <w:rFonts w:eastAsia="Times New Roman"/>
          <w:b/>
          <w:color w:val="auto"/>
          <w:lang w:val="uk-UA" w:eastAsia="uk-UA"/>
        </w:rPr>
      </w:pPr>
      <w:r w:rsidRPr="00B0456D">
        <w:rPr>
          <w:rFonts w:eastAsia="Times New Roman"/>
          <w:b/>
          <w:color w:val="auto"/>
          <w:lang w:val="uk-UA" w:eastAsia="uk-UA"/>
        </w:rPr>
        <w:t>«ПОЛТАВСЬКА ПОЛІТЕХНІКА ІМЕНІ ЮРІЯ КОНДРАТЮКА»</w:t>
      </w:r>
    </w:p>
    <w:p w:rsidR="004B3E07" w:rsidRPr="00B0456D" w:rsidRDefault="004B3E07" w:rsidP="00C30180">
      <w:pPr>
        <w:rPr>
          <w:lang w:val="uk-UA"/>
        </w:rPr>
      </w:pPr>
    </w:p>
    <w:p w:rsidR="00CA36FD" w:rsidRPr="00B0456D" w:rsidRDefault="00CA36FD" w:rsidP="00C30180">
      <w:pPr>
        <w:spacing w:after="160" w:line="259" w:lineRule="auto"/>
        <w:jc w:val="center"/>
        <w:rPr>
          <w:rFonts w:eastAsia="Times New Roman"/>
          <w:b/>
          <w:color w:val="auto"/>
          <w:lang w:val="uk-UA"/>
        </w:rPr>
      </w:pPr>
      <w:r w:rsidRPr="00B0456D">
        <w:rPr>
          <w:rFonts w:eastAsia="Times New Roman"/>
          <w:b/>
          <w:color w:val="auto"/>
          <w:lang w:val="uk-UA"/>
        </w:rPr>
        <w:t xml:space="preserve">НАВЧАЛЬНО-НАУКОВИЙ ІНСТИТУТ ІНФОРМАЦІЙНИХ ТЕХНОЛОГІЙ ТА </w:t>
      </w:r>
      <w:r w:rsidR="00145A91" w:rsidRPr="00B0456D">
        <w:rPr>
          <w:rFonts w:eastAsia="Times New Roman"/>
          <w:b/>
          <w:color w:val="auto"/>
          <w:lang w:val="uk-UA"/>
        </w:rPr>
        <w:t>РОБОТОТЕХНІКИ</w:t>
      </w:r>
    </w:p>
    <w:p w:rsidR="004E1F6B" w:rsidRPr="00B0456D" w:rsidRDefault="004E1F6B" w:rsidP="00C30180">
      <w:pPr>
        <w:spacing w:after="160" w:line="259" w:lineRule="auto"/>
        <w:jc w:val="center"/>
        <w:rPr>
          <w:rFonts w:eastAsia="Times New Roman"/>
          <w:b/>
          <w:color w:val="auto"/>
          <w:lang w:val="uk-UA"/>
        </w:rPr>
      </w:pPr>
    </w:p>
    <w:p w:rsidR="004E1F6B" w:rsidRPr="00B0456D" w:rsidRDefault="004E1F6B" w:rsidP="00C30180">
      <w:pPr>
        <w:spacing w:after="160" w:line="259" w:lineRule="auto"/>
        <w:jc w:val="center"/>
        <w:rPr>
          <w:rFonts w:eastAsia="Times New Roman"/>
          <w:b/>
          <w:color w:val="auto"/>
          <w:lang w:val="uk-UA"/>
        </w:rPr>
      </w:pPr>
      <w:r w:rsidRPr="00B0456D">
        <w:rPr>
          <w:rFonts w:eastAsia="Times New Roman"/>
          <w:b/>
          <w:color w:val="auto"/>
          <w:lang w:val="uk-UA"/>
        </w:rPr>
        <w:t xml:space="preserve">КАФЕДРА КОМП’ЮТЕРНИХ ТА ІНФОРМАЦІЙНИХ ТЕХНОЛОГІЙ І </w:t>
      </w:r>
    </w:p>
    <w:p w:rsidR="004E1F6B" w:rsidRPr="00B0456D" w:rsidRDefault="004E1F6B" w:rsidP="00C30180">
      <w:pPr>
        <w:spacing w:after="160" w:line="259" w:lineRule="auto"/>
        <w:jc w:val="center"/>
        <w:rPr>
          <w:rFonts w:eastAsia="Times New Roman"/>
          <w:b/>
          <w:color w:val="auto"/>
          <w:lang w:val="uk-UA"/>
        </w:rPr>
      </w:pPr>
      <w:r w:rsidRPr="00B0456D">
        <w:rPr>
          <w:rFonts w:eastAsia="Times New Roman"/>
          <w:b/>
          <w:color w:val="auto"/>
          <w:lang w:val="uk-UA"/>
        </w:rPr>
        <w:t>СИСТЕМ</w:t>
      </w:r>
    </w:p>
    <w:p w:rsidR="004E1F6B" w:rsidRPr="00B0456D" w:rsidRDefault="004E1F6B" w:rsidP="00C30180">
      <w:pPr>
        <w:rPr>
          <w:lang w:val="uk-UA"/>
        </w:rPr>
      </w:pPr>
    </w:p>
    <w:p w:rsidR="004E1F6B" w:rsidRPr="00B0456D" w:rsidRDefault="004E1F6B" w:rsidP="00C30180">
      <w:pPr>
        <w:rPr>
          <w:lang w:val="uk-UA"/>
        </w:rPr>
      </w:pPr>
    </w:p>
    <w:p w:rsidR="004E1F6B" w:rsidRPr="00B0456D" w:rsidRDefault="004E1F6B" w:rsidP="00C30180">
      <w:pPr>
        <w:spacing w:after="160" w:line="259" w:lineRule="auto"/>
        <w:jc w:val="center"/>
        <w:rPr>
          <w:rFonts w:eastAsia="Times New Roman"/>
          <w:b/>
          <w:color w:val="auto"/>
          <w:lang w:val="uk-UA" w:eastAsia="uk-UA"/>
        </w:rPr>
      </w:pPr>
      <w:r w:rsidRPr="00B0456D">
        <w:rPr>
          <w:rFonts w:eastAsia="Times New Roman"/>
          <w:b/>
          <w:color w:val="auto"/>
          <w:lang w:val="uk-UA" w:eastAsia="uk-UA"/>
        </w:rPr>
        <w:t>КВАЛІФІКАЦІЙНА РОБОТА БАКАЛАВРА</w:t>
      </w:r>
    </w:p>
    <w:p w:rsidR="004E1F6B" w:rsidRPr="00B0456D" w:rsidRDefault="00EC1D82" w:rsidP="00C30180">
      <w:pPr>
        <w:spacing w:after="160" w:line="259" w:lineRule="auto"/>
        <w:jc w:val="center"/>
        <w:rPr>
          <w:rFonts w:eastAsia="Times New Roman"/>
          <w:b/>
          <w:color w:val="auto"/>
          <w:lang w:val="uk-UA" w:eastAsia="uk-UA"/>
        </w:rPr>
      </w:pPr>
      <w:r w:rsidRPr="00B0456D">
        <w:rPr>
          <w:rFonts w:eastAsia="Times New Roman"/>
          <w:b/>
          <w:color w:val="auto"/>
          <w:lang w:val="uk-UA" w:eastAsia="uk-UA"/>
        </w:rPr>
        <w:t>Спеціальність 123 «</w:t>
      </w:r>
      <w:r w:rsidR="004B3E07" w:rsidRPr="00B0456D">
        <w:rPr>
          <w:rFonts w:eastAsia="Times New Roman"/>
          <w:b/>
          <w:color w:val="auto"/>
          <w:lang w:val="uk-UA" w:eastAsia="uk-UA"/>
        </w:rPr>
        <w:t>Комп’ютерна інженерія»</w:t>
      </w:r>
    </w:p>
    <w:p w:rsidR="004E1F6B" w:rsidRPr="00B0456D" w:rsidRDefault="004E1F6B" w:rsidP="00C30180">
      <w:pPr>
        <w:spacing w:after="160" w:line="259" w:lineRule="auto"/>
        <w:jc w:val="center"/>
        <w:rPr>
          <w:rFonts w:eastAsia="Times New Roman"/>
          <w:b/>
          <w:color w:val="auto"/>
          <w:lang w:val="uk-UA" w:eastAsia="uk-UA"/>
        </w:rPr>
      </w:pPr>
      <w:r w:rsidRPr="00B0456D">
        <w:rPr>
          <w:rFonts w:eastAsia="Times New Roman"/>
          <w:b/>
          <w:color w:val="auto"/>
          <w:lang w:val="uk-UA" w:eastAsia="uk-UA"/>
        </w:rPr>
        <w:t>на тему</w:t>
      </w:r>
    </w:p>
    <w:p w:rsidR="004E1F6B" w:rsidRPr="00B0456D" w:rsidRDefault="004E1F6B" w:rsidP="00C30180">
      <w:pPr>
        <w:rPr>
          <w:lang w:val="uk-UA"/>
        </w:rPr>
      </w:pPr>
    </w:p>
    <w:p w:rsidR="004E1F6B" w:rsidRPr="00B0456D" w:rsidRDefault="004E1F6B" w:rsidP="00C30180">
      <w:pPr>
        <w:spacing w:after="160" w:line="259" w:lineRule="auto"/>
        <w:jc w:val="center"/>
        <w:rPr>
          <w:rFonts w:eastAsia="Times New Roman"/>
          <w:b/>
          <w:color w:val="auto"/>
          <w:lang w:val="uk-UA"/>
        </w:rPr>
      </w:pPr>
      <w:r w:rsidRPr="00B0456D">
        <w:rPr>
          <w:rFonts w:eastAsia="Times New Roman"/>
          <w:b/>
          <w:color w:val="auto"/>
          <w:lang w:val="uk-UA"/>
        </w:rPr>
        <w:t>«</w:t>
      </w:r>
      <w:r w:rsidR="001B46AA" w:rsidRPr="00B0456D">
        <w:rPr>
          <w:rFonts w:eastAsia="Times New Roman"/>
          <w:b/>
          <w:color w:val="auto"/>
          <w:lang w:val="uk-UA"/>
        </w:rPr>
        <w:t>Розроблення IDEF0, IDEF3 та DFDмоделей виробництва ТОВ «Бурат»</w:t>
      </w:r>
    </w:p>
    <w:p w:rsidR="004E1F6B" w:rsidRPr="00B0456D" w:rsidRDefault="004E1F6B" w:rsidP="00C30180">
      <w:pPr>
        <w:rPr>
          <w:lang w:val="uk-UA"/>
        </w:rPr>
      </w:pPr>
    </w:p>
    <w:p w:rsidR="004E1F6B" w:rsidRPr="00B0456D" w:rsidRDefault="004E1F6B" w:rsidP="00C30180">
      <w:pPr>
        <w:spacing w:after="160" w:line="259" w:lineRule="auto"/>
        <w:jc w:val="center"/>
        <w:rPr>
          <w:rFonts w:eastAsia="Times New Roman"/>
          <w:b/>
          <w:color w:val="auto"/>
          <w:lang w:val="uk-UA"/>
        </w:rPr>
      </w:pPr>
      <w:r w:rsidRPr="00B0456D">
        <w:rPr>
          <w:rFonts w:eastAsia="Times New Roman"/>
          <w:b/>
          <w:color w:val="auto"/>
          <w:lang w:val="uk-UA"/>
        </w:rPr>
        <w:t>Студента групи 40</w:t>
      </w:r>
      <w:r w:rsidR="007F4BF9" w:rsidRPr="00B0456D">
        <w:rPr>
          <w:rFonts w:eastAsia="Times New Roman"/>
          <w:b/>
          <w:color w:val="auto"/>
          <w:lang w:val="uk-UA"/>
        </w:rPr>
        <w:t>1</w:t>
      </w:r>
      <w:r w:rsidRPr="00B0456D">
        <w:rPr>
          <w:rFonts w:eastAsia="Times New Roman"/>
          <w:b/>
          <w:color w:val="auto"/>
          <w:lang w:val="uk-UA"/>
        </w:rPr>
        <w:t>-Т</w:t>
      </w:r>
      <w:r w:rsidR="007F4BF9" w:rsidRPr="00B0456D">
        <w:rPr>
          <w:rFonts w:eastAsia="Times New Roman"/>
          <w:b/>
          <w:color w:val="auto"/>
          <w:lang w:val="uk-UA"/>
        </w:rPr>
        <w:t>К</w:t>
      </w:r>
      <w:r w:rsidR="00074978">
        <w:rPr>
          <w:rFonts w:eastAsia="Times New Roman"/>
          <w:b/>
          <w:color w:val="auto"/>
          <w:lang w:val="uk-UA"/>
        </w:rPr>
        <w:t xml:space="preserve"> </w:t>
      </w:r>
      <w:r w:rsidR="007F4BF9" w:rsidRPr="00B0456D">
        <w:rPr>
          <w:rFonts w:eastAsia="Times New Roman"/>
          <w:b/>
          <w:color w:val="auto"/>
          <w:lang w:val="uk-UA"/>
        </w:rPr>
        <w:t>Панченка Олександра В</w:t>
      </w:r>
      <w:r w:rsidR="00734CC8" w:rsidRPr="00B0456D">
        <w:rPr>
          <w:rFonts w:eastAsia="Times New Roman"/>
          <w:b/>
          <w:color w:val="auto"/>
          <w:lang w:val="uk-UA"/>
        </w:rPr>
        <w:t>і</w:t>
      </w:r>
      <w:r w:rsidR="007F4BF9" w:rsidRPr="00B0456D">
        <w:rPr>
          <w:rFonts w:eastAsia="Times New Roman"/>
          <w:b/>
          <w:color w:val="auto"/>
          <w:lang w:val="uk-UA"/>
        </w:rPr>
        <w:t>кторович</w:t>
      </w:r>
      <w:r w:rsidR="00734CC8" w:rsidRPr="00B0456D">
        <w:rPr>
          <w:rFonts w:eastAsia="Times New Roman"/>
          <w:b/>
          <w:color w:val="auto"/>
          <w:lang w:val="uk-UA"/>
        </w:rPr>
        <w:t>а</w:t>
      </w:r>
    </w:p>
    <w:p w:rsidR="004E1F6B" w:rsidRPr="00B0456D" w:rsidRDefault="004E1F6B" w:rsidP="00C30180">
      <w:pPr>
        <w:rPr>
          <w:lang w:val="uk-UA"/>
        </w:rPr>
      </w:pPr>
    </w:p>
    <w:p w:rsidR="00CE581A" w:rsidRPr="00B0456D" w:rsidRDefault="00CE581A" w:rsidP="00C30180">
      <w:pPr>
        <w:rPr>
          <w:lang w:val="uk-UA"/>
        </w:rPr>
      </w:pPr>
    </w:p>
    <w:p w:rsidR="004E1F6B" w:rsidRPr="00B0456D" w:rsidRDefault="004E1F6B" w:rsidP="00C30180">
      <w:pPr>
        <w:rPr>
          <w:lang w:val="uk-UA"/>
        </w:rPr>
      </w:pPr>
      <w:bookmarkStart w:id="6" w:name="_Hlk517297158"/>
      <w:bookmarkEnd w:id="6"/>
    </w:p>
    <w:p w:rsidR="00673EF2" w:rsidRPr="00B0456D" w:rsidRDefault="00673EF2" w:rsidP="00673EF2">
      <w:pPr>
        <w:spacing w:line="240" w:lineRule="auto"/>
        <w:ind w:left="5664"/>
        <w:rPr>
          <w:rFonts w:eastAsia="Times New Roman" w:cs="Arial Unicode MS"/>
          <w:lang w:val="uk-UA" w:eastAsia="uk-UA"/>
        </w:rPr>
      </w:pPr>
      <w:r w:rsidRPr="00B0456D">
        <w:rPr>
          <w:rFonts w:eastAsia="Times New Roman" w:cs="Arial Unicode MS"/>
          <w:lang w:val="uk-UA" w:eastAsia="uk-UA"/>
        </w:rPr>
        <w:t>Керівник роботи</w:t>
      </w:r>
    </w:p>
    <w:p w:rsidR="00673EF2" w:rsidRPr="00B0456D" w:rsidRDefault="00673EF2" w:rsidP="00673EF2">
      <w:pPr>
        <w:spacing w:line="240" w:lineRule="auto"/>
        <w:ind w:firstLine="5670"/>
        <w:rPr>
          <w:rFonts w:eastAsia="Times New Roman" w:cs="Arial Unicode MS"/>
          <w:lang w:val="uk-UA" w:eastAsia="uk-UA"/>
        </w:rPr>
      </w:pPr>
      <w:r w:rsidRPr="00B0456D">
        <w:rPr>
          <w:rFonts w:eastAsia="Times New Roman" w:cs="Arial Unicode MS"/>
          <w:lang w:val="uk-UA" w:eastAsia="uk-UA"/>
        </w:rPr>
        <w:t>старший викладач,</w:t>
      </w:r>
    </w:p>
    <w:p w:rsidR="00673EF2" w:rsidRPr="00B0456D" w:rsidRDefault="00673EF2" w:rsidP="00673EF2">
      <w:pPr>
        <w:spacing w:line="240" w:lineRule="auto"/>
        <w:ind w:firstLine="5670"/>
        <w:rPr>
          <w:rFonts w:eastAsia="Times New Roman" w:cs="Arial Unicode MS"/>
          <w:lang w:val="uk-UA" w:eastAsia="uk-UA"/>
        </w:rPr>
      </w:pPr>
      <w:r w:rsidRPr="00B0456D">
        <w:rPr>
          <w:rFonts w:eastAsia="Arial Unicode MS" w:cs="Arial Unicode MS"/>
          <w:lang w:val="uk-UA" w:eastAsia="ru-RU"/>
        </w:rPr>
        <w:t>Климко О. Г.</w:t>
      </w:r>
    </w:p>
    <w:p w:rsidR="00673EF2" w:rsidRPr="00B0456D" w:rsidRDefault="00673EF2" w:rsidP="00673EF2">
      <w:pPr>
        <w:spacing w:line="240" w:lineRule="auto"/>
        <w:rPr>
          <w:rFonts w:eastAsia="Times New Roman" w:cs="Arial Unicode MS"/>
          <w:b/>
          <w:lang w:val="uk-UA" w:eastAsia="uk-UA"/>
        </w:rPr>
      </w:pPr>
    </w:p>
    <w:p w:rsidR="00673EF2" w:rsidRPr="00B0456D" w:rsidRDefault="00673EF2" w:rsidP="00673EF2">
      <w:pPr>
        <w:spacing w:line="240" w:lineRule="auto"/>
        <w:ind w:firstLine="5670"/>
        <w:rPr>
          <w:rFonts w:eastAsia="Times New Roman" w:cs="Arial Unicode MS"/>
          <w:lang w:val="uk-UA" w:eastAsia="uk-UA"/>
        </w:rPr>
      </w:pPr>
      <w:r w:rsidRPr="00B0456D">
        <w:rPr>
          <w:rFonts w:eastAsia="Times New Roman" w:cs="Arial Unicode MS"/>
          <w:lang w:val="uk-UA" w:eastAsia="uk-UA"/>
        </w:rPr>
        <w:t xml:space="preserve">Завідувач кафедри </w:t>
      </w:r>
    </w:p>
    <w:p w:rsidR="00673EF2" w:rsidRPr="00B0456D" w:rsidRDefault="00673EF2" w:rsidP="00673EF2">
      <w:pPr>
        <w:spacing w:line="240" w:lineRule="auto"/>
        <w:ind w:firstLine="5670"/>
        <w:rPr>
          <w:rFonts w:eastAsia="Times New Roman" w:cs="Arial Unicode MS"/>
          <w:lang w:val="uk-UA" w:eastAsia="uk-UA"/>
        </w:rPr>
      </w:pPr>
      <w:r w:rsidRPr="00B0456D">
        <w:rPr>
          <w:rFonts w:eastAsia="Times New Roman" w:cs="Arial Unicode MS"/>
          <w:lang w:val="uk-UA" w:eastAsia="uk-UA"/>
        </w:rPr>
        <w:t>кандидат технічних наук,</w:t>
      </w:r>
    </w:p>
    <w:p w:rsidR="00673EF2" w:rsidRPr="00B0456D" w:rsidRDefault="00673EF2" w:rsidP="00673EF2">
      <w:pPr>
        <w:spacing w:line="240" w:lineRule="auto"/>
        <w:ind w:firstLine="5670"/>
        <w:rPr>
          <w:rFonts w:eastAsia="Times New Roman" w:cs="Arial Unicode MS"/>
          <w:lang w:val="uk-UA" w:eastAsia="uk-UA"/>
        </w:rPr>
      </w:pPr>
      <w:r w:rsidRPr="00B0456D">
        <w:rPr>
          <w:rFonts w:eastAsia="Times New Roman" w:cs="Arial Unicode MS"/>
          <w:lang w:val="uk-UA" w:eastAsia="uk-UA"/>
        </w:rPr>
        <w:t>доцент</w:t>
      </w:r>
      <w:r w:rsidR="0054571F" w:rsidRPr="00B0456D">
        <w:rPr>
          <w:rFonts w:eastAsia="Times New Roman" w:cs="Arial Unicode MS"/>
          <w:lang w:val="uk-UA" w:eastAsia="uk-UA"/>
        </w:rPr>
        <w:t xml:space="preserve"> Головко Г.В.</w:t>
      </w:r>
    </w:p>
    <w:p w:rsidR="004E1F6B" w:rsidRPr="00B0456D" w:rsidRDefault="004E1F6B" w:rsidP="00C30180">
      <w:pPr>
        <w:rPr>
          <w:lang w:val="uk-UA"/>
        </w:rPr>
      </w:pPr>
    </w:p>
    <w:p w:rsidR="004E1F6B" w:rsidRPr="00B0456D" w:rsidRDefault="004E1F6B" w:rsidP="00C30180">
      <w:pPr>
        <w:rPr>
          <w:lang w:val="uk-UA"/>
        </w:rPr>
      </w:pPr>
    </w:p>
    <w:p w:rsidR="00E91E79" w:rsidRPr="00B0456D" w:rsidRDefault="00E91E79" w:rsidP="00C30180">
      <w:pPr>
        <w:rPr>
          <w:lang w:val="uk-UA"/>
        </w:rPr>
      </w:pPr>
    </w:p>
    <w:p w:rsidR="00E91E79" w:rsidRPr="00B0456D" w:rsidRDefault="00E91E79" w:rsidP="00E91E79">
      <w:pPr>
        <w:jc w:val="center"/>
        <w:rPr>
          <w:rFonts w:eastAsia="Times New Roman"/>
          <w:lang w:val="uk-UA" w:eastAsia="uk-UA"/>
        </w:rPr>
      </w:pPr>
      <w:r w:rsidRPr="00B0456D">
        <w:rPr>
          <w:rFonts w:eastAsia="Times New Roman"/>
          <w:lang w:val="uk-UA" w:eastAsia="uk-UA"/>
        </w:rPr>
        <w:t>Полтава – 2021</w:t>
      </w:r>
    </w:p>
    <w:p w:rsidR="005E7712" w:rsidRPr="00B0456D" w:rsidRDefault="00E91E79" w:rsidP="00E91E79">
      <w:pPr>
        <w:jc w:val="center"/>
        <w:rPr>
          <w:b/>
          <w:lang w:val="uk-UA"/>
        </w:rPr>
      </w:pPr>
      <w:r w:rsidRPr="00B0456D">
        <w:rPr>
          <w:rFonts w:eastAsia="Times New Roman"/>
          <w:lang w:val="uk-UA" w:eastAsia="uk-UA"/>
        </w:rPr>
        <w:br w:type="page"/>
      </w:r>
      <w:r w:rsidR="005E7712" w:rsidRPr="00B0456D">
        <w:rPr>
          <w:b/>
          <w:lang w:val="uk-UA"/>
        </w:rPr>
        <w:lastRenderedPageBreak/>
        <w:t>РЕФЕРАТ</w:t>
      </w:r>
    </w:p>
    <w:p w:rsidR="005468E0" w:rsidRPr="00B0456D" w:rsidRDefault="005468E0" w:rsidP="005E7712">
      <w:pPr>
        <w:jc w:val="center"/>
        <w:rPr>
          <w:rFonts w:eastAsia="Times New Roman"/>
          <w:lang w:val="uk-UA" w:eastAsia="uk-UA"/>
        </w:rPr>
      </w:pPr>
    </w:p>
    <w:p w:rsidR="009B3689" w:rsidRPr="00B0456D" w:rsidRDefault="009B3689" w:rsidP="005468E0">
      <w:pPr>
        <w:tabs>
          <w:tab w:val="left" w:pos="709"/>
          <w:tab w:val="left" w:pos="1134"/>
        </w:tabs>
        <w:ind w:firstLine="709"/>
        <w:rPr>
          <w:lang w:val="uk-UA"/>
        </w:rPr>
      </w:pPr>
      <w:r w:rsidRPr="00B0456D">
        <w:rPr>
          <w:lang w:val="uk-UA"/>
        </w:rPr>
        <w:t xml:space="preserve">Загальний обсяг текстової частини дипломної роботи складає </w:t>
      </w:r>
      <w:r w:rsidR="00A3186E" w:rsidRPr="00B0456D">
        <w:rPr>
          <w:color w:val="auto"/>
          <w:lang w:val="uk-UA"/>
        </w:rPr>
        <w:t>5</w:t>
      </w:r>
      <w:r w:rsidR="00DC5E02">
        <w:rPr>
          <w:color w:val="auto"/>
          <w:lang w:val="uk-UA"/>
        </w:rPr>
        <w:t>3</w:t>
      </w:r>
      <w:r w:rsidR="00734F57">
        <w:rPr>
          <w:color w:val="auto"/>
          <w:lang w:val="uk-UA"/>
        </w:rPr>
        <w:t xml:space="preserve"> </w:t>
      </w:r>
      <w:r w:rsidRPr="00B0456D">
        <w:rPr>
          <w:lang w:val="uk-UA"/>
        </w:rPr>
        <w:t xml:space="preserve">сторінок формату А4. Вона складається з переліку скорочень, умовних позначень, вступу, трьох розділів, висновків, списку використаних джерел та одного додатку. Робота містить </w:t>
      </w:r>
      <w:r w:rsidR="00FC5790" w:rsidRPr="00FC5790">
        <w:rPr>
          <w:color w:val="auto"/>
          <w:lang w:val="uk-UA"/>
        </w:rPr>
        <w:t>16</w:t>
      </w:r>
      <w:r w:rsidRPr="00FC5790">
        <w:rPr>
          <w:lang w:val="uk-UA"/>
        </w:rPr>
        <w:t xml:space="preserve"> рисунків, використано </w:t>
      </w:r>
      <w:r w:rsidR="00FC5790" w:rsidRPr="00FC5790">
        <w:rPr>
          <w:lang w:val="uk-UA"/>
        </w:rPr>
        <w:t>1</w:t>
      </w:r>
      <w:r w:rsidR="008C2350" w:rsidRPr="00FC5790">
        <w:rPr>
          <w:color w:val="auto"/>
          <w:lang w:val="uk-UA"/>
        </w:rPr>
        <w:t>9</w:t>
      </w:r>
      <w:r w:rsidRPr="00FC5790">
        <w:rPr>
          <w:lang w:val="uk-UA"/>
        </w:rPr>
        <w:t xml:space="preserve"> науково</w:t>
      </w:r>
      <w:r w:rsidRPr="00B0456D">
        <w:rPr>
          <w:lang w:val="uk-UA"/>
        </w:rPr>
        <w:t>-технічних джерел.</w:t>
      </w:r>
    </w:p>
    <w:p w:rsidR="009B3689" w:rsidRPr="002C3E1B" w:rsidRDefault="009B3689" w:rsidP="005468E0">
      <w:pPr>
        <w:tabs>
          <w:tab w:val="left" w:pos="709"/>
          <w:tab w:val="left" w:pos="1134"/>
        </w:tabs>
        <w:ind w:firstLine="709"/>
        <w:rPr>
          <w:color w:val="auto"/>
          <w:lang w:val="uk-UA"/>
        </w:rPr>
      </w:pPr>
      <w:r w:rsidRPr="00B0456D">
        <w:rPr>
          <w:lang w:val="uk-UA"/>
        </w:rPr>
        <w:t xml:space="preserve">Дипломна робота бакалавра присвячена розробці та створенню </w:t>
      </w:r>
      <w:r w:rsidRPr="002C3E1B">
        <w:rPr>
          <w:lang w:val="uk-UA"/>
        </w:rPr>
        <w:t xml:space="preserve">IDEF0, IDEF3 та DFD моделей виробництва </w:t>
      </w:r>
      <w:r w:rsidRPr="00B0456D">
        <w:rPr>
          <w:lang w:val="uk-UA"/>
        </w:rPr>
        <w:t xml:space="preserve">ТОВ «Бурат», яке </w:t>
      </w:r>
      <w:r w:rsidRPr="00B0456D">
        <w:rPr>
          <w:color w:val="auto"/>
          <w:lang w:val="uk-UA"/>
        </w:rPr>
        <w:t>займається виробництвом комбікорму.</w:t>
      </w:r>
    </w:p>
    <w:p w:rsidR="009B3689" w:rsidRPr="00B0456D" w:rsidRDefault="009B3689" w:rsidP="005468E0">
      <w:pPr>
        <w:tabs>
          <w:tab w:val="left" w:pos="709"/>
        </w:tabs>
        <w:ind w:firstLine="709"/>
        <w:rPr>
          <w:lang w:val="uk-UA"/>
        </w:rPr>
      </w:pPr>
      <w:r w:rsidRPr="002C3E1B">
        <w:rPr>
          <w:i/>
          <w:lang w:val="uk-UA"/>
        </w:rPr>
        <w:t xml:space="preserve">Об’єкт </w:t>
      </w:r>
      <w:r w:rsidRPr="00B0456D">
        <w:rPr>
          <w:i/>
          <w:lang w:val="uk-UA"/>
        </w:rPr>
        <w:t>дослідження:</w:t>
      </w:r>
      <w:r w:rsidRPr="00B0456D">
        <w:rPr>
          <w:lang w:val="uk-UA"/>
        </w:rPr>
        <w:t>процес виробництва ТОВ «Бурат».</w:t>
      </w:r>
    </w:p>
    <w:p w:rsidR="009B3689" w:rsidRPr="00B0456D" w:rsidRDefault="009B3689" w:rsidP="005468E0">
      <w:pPr>
        <w:shd w:val="clear" w:color="auto" w:fill="FFFFFF"/>
        <w:tabs>
          <w:tab w:val="left" w:pos="709"/>
        </w:tabs>
        <w:ind w:firstLine="709"/>
        <w:rPr>
          <w:lang w:val="uk-UA"/>
        </w:rPr>
      </w:pPr>
      <w:r w:rsidRPr="002C3E1B">
        <w:rPr>
          <w:i/>
          <w:lang w:val="uk-UA"/>
        </w:rPr>
        <w:t xml:space="preserve">Предмет </w:t>
      </w:r>
      <w:r w:rsidRPr="00B0456D">
        <w:rPr>
          <w:i/>
          <w:lang w:val="uk-UA"/>
        </w:rPr>
        <w:t>дослідження:</w:t>
      </w:r>
      <w:r w:rsidRPr="00B0456D">
        <w:rPr>
          <w:lang w:val="uk-UA"/>
        </w:rPr>
        <w:t xml:space="preserve"> методології CASE-засобів процесу </w:t>
      </w:r>
      <w:r w:rsidRPr="00B0456D">
        <w:rPr>
          <w:rFonts w:eastAsia="Times New Roman"/>
          <w:color w:val="auto"/>
          <w:lang w:val="uk-UA"/>
        </w:rPr>
        <w:t>виробництва ТОВ «Бурат»</w:t>
      </w:r>
      <w:r w:rsidRPr="00B0456D">
        <w:rPr>
          <w:lang w:val="uk-UA"/>
        </w:rPr>
        <w:t>.</w:t>
      </w:r>
    </w:p>
    <w:p w:rsidR="00467EC6" w:rsidRPr="00B0456D" w:rsidRDefault="009B3689" w:rsidP="00467EC6">
      <w:pPr>
        <w:pStyle w:val="afc"/>
        <w:spacing w:line="360" w:lineRule="auto"/>
        <w:ind w:left="0" w:firstLine="709"/>
      </w:pPr>
      <w:r w:rsidRPr="002C3E1B">
        <w:rPr>
          <w:rFonts w:eastAsia="Calibri"/>
          <w:i/>
        </w:rPr>
        <w:t xml:space="preserve">Мета дипломної роботи: </w:t>
      </w:r>
      <w:r w:rsidR="00DB7900" w:rsidRPr="00B0456D">
        <w:t>дослідження виробничих процесів підприємства, аналіз та структуризація отриманої інформації</w:t>
      </w:r>
      <w:r w:rsidR="00DB7900" w:rsidRPr="002C3E1B">
        <w:rPr>
          <w:rFonts w:eastAsia="Calibri"/>
        </w:rPr>
        <w:t xml:space="preserve">, </w:t>
      </w:r>
      <w:r w:rsidRPr="002C3E1B">
        <w:rPr>
          <w:rFonts w:eastAsia="Calibri"/>
        </w:rPr>
        <w:t xml:space="preserve">розроблення </w:t>
      </w:r>
      <w:r w:rsidR="00DB7900" w:rsidRPr="002C3E1B">
        <w:rPr>
          <w:rFonts w:eastAsia="Calibri"/>
        </w:rPr>
        <w:t>моделі виробництва ТОВ «Бурат»</w:t>
      </w:r>
      <w:r w:rsidR="00467EC6" w:rsidRPr="002C3E1B">
        <w:rPr>
          <w:rFonts w:eastAsia="Calibri"/>
        </w:rPr>
        <w:t xml:space="preserve"> з використанням технології про</w:t>
      </w:r>
      <w:r w:rsidR="00EA4897">
        <w:rPr>
          <w:rFonts w:eastAsia="Calibri"/>
        </w:rPr>
        <w:t>є</w:t>
      </w:r>
      <w:r w:rsidR="00467EC6" w:rsidRPr="002C3E1B">
        <w:rPr>
          <w:rFonts w:eastAsia="Calibri"/>
        </w:rPr>
        <w:t xml:space="preserve">ктування </w:t>
      </w:r>
      <w:r w:rsidRPr="002C3E1B">
        <w:rPr>
          <w:rFonts w:eastAsia="Calibri"/>
        </w:rPr>
        <w:t>IDEF0, IDEF3 та DFD</w:t>
      </w:r>
      <w:r w:rsidR="00467EC6" w:rsidRPr="002C3E1B">
        <w:rPr>
          <w:rFonts w:eastAsia="Calibri"/>
        </w:rPr>
        <w:t xml:space="preserve">, </w:t>
      </w:r>
      <w:r w:rsidR="00467EC6" w:rsidRPr="00B0456D">
        <w:t>внаслідок чого отримання економічного ефекту.</w:t>
      </w:r>
    </w:p>
    <w:p w:rsidR="009B3689" w:rsidRPr="00B0456D" w:rsidRDefault="009B3689" w:rsidP="0054571F">
      <w:pPr>
        <w:tabs>
          <w:tab w:val="left" w:pos="709"/>
        </w:tabs>
        <w:ind w:firstLine="709"/>
        <w:rPr>
          <w:lang w:val="uk-UA"/>
        </w:rPr>
      </w:pPr>
      <w:r w:rsidRPr="00B0456D">
        <w:rPr>
          <w:i/>
          <w:lang w:val="uk-UA"/>
        </w:rPr>
        <w:t>Методи дослідження</w:t>
      </w:r>
      <w:r w:rsidRPr="00B0456D">
        <w:rPr>
          <w:lang w:val="uk-UA"/>
        </w:rPr>
        <w:t xml:space="preserve">:аналіз інформації про процес виготовлення комбікорму </w:t>
      </w:r>
      <w:r w:rsidR="0054571F" w:rsidRPr="00B0456D">
        <w:rPr>
          <w:lang w:val="uk-UA"/>
        </w:rPr>
        <w:t xml:space="preserve">та </w:t>
      </w:r>
      <w:r w:rsidRPr="00B0456D">
        <w:rPr>
          <w:lang w:val="uk-UA"/>
        </w:rPr>
        <w:t>його різновид</w:t>
      </w:r>
      <w:r w:rsidR="0054571F" w:rsidRPr="00B0456D">
        <w:rPr>
          <w:lang w:val="uk-UA"/>
        </w:rPr>
        <w:t>ів</w:t>
      </w:r>
      <w:r w:rsidRPr="00B0456D">
        <w:rPr>
          <w:lang w:val="uk-UA"/>
        </w:rPr>
        <w:t xml:space="preserve">, побудова структури </w:t>
      </w:r>
      <w:r w:rsidR="0054571F" w:rsidRPr="00B0456D">
        <w:rPr>
          <w:lang w:val="uk-UA"/>
        </w:rPr>
        <w:t xml:space="preserve">процесу </w:t>
      </w:r>
      <w:r w:rsidRPr="00B0456D">
        <w:rPr>
          <w:lang w:val="uk-UA"/>
        </w:rPr>
        <w:t>у вигляді діаграм та їх декомпозицій, необхідних для швидкого візуального сприйняття основних ідей та принципів проходження процесу.</w:t>
      </w:r>
    </w:p>
    <w:p w:rsidR="007D4AAE" w:rsidRPr="00B0456D" w:rsidRDefault="009B3689" w:rsidP="0054571F">
      <w:pPr>
        <w:tabs>
          <w:tab w:val="left" w:pos="709"/>
        </w:tabs>
        <w:ind w:firstLine="709"/>
        <w:rPr>
          <w:lang w:val="uk-UA"/>
        </w:rPr>
      </w:pPr>
      <w:r w:rsidRPr="00B0456D">
        <w:rPr>
          <w:lang w:val="uk-UA"/>
        </w:rPr>
        <w:t xml:space="preserve">У результаті виконання кваліфікаційної роботи бакалавра було </w:t>
      </w:r>
      <w:r w:rsidR="0054571F" w:rsidRPr="00B0456D">
        <w:rPr>
          <w:lang w:val="uk-UA"/>
        </w:rPr>
        <w:t xml:space="preserve">розглянуто та </w:t>
      </w:r>
      <w:r w:rsidRPr="00B0456D">
        <w:rPr>
          <w:lang w:val="uk-UA"/>
        </w:rPr>
        <w:t xml:space="preserve">проаналізовано </w:t>
      </w:r>
      <w:r w:rsidR="007D4AAE" w:rsidRPr="00B0456D">
        <w:rPr>
          <w:lang w:val="uk-UA"/>
        </w:rPr>
        <w:t xml:space="preserve">діяльність виробництва ТОВ «Бурат» </w:t>
      </w:r>
      <w:r w:rsidRPr="00B0456D">
        <w:rPr>
          <w:lang w:val="uk-UA"/>
        </w:rPr>
        <w:t xml:space="preserve">та створено однозначну модель для опису </w:t>
      </w:r>
      <w:r w:rsidR="007D4AAE" w:rsidRPr="00B0456D">
        <w:rPr>
          <w:lang w:val="uk-UA"/>
        </w:rPr>
        <w:t xml:space="preserve">всього циклу виробництва на всіх його етапах.  </w:t>
      </w:r>
    </w:p>
    <w:p w:rsidR="004A21EB" w:rsidRPr="00B0456D" w:rsidRDefault="009B3689" w:rsidP="0054571F">
      <w:pPr>
        <w:tabs>
          <w:tab w:val="left" w:pos="709"/>
        </w:tabs>
        <w:ind w:firstLine="709"/>
        <w:rPr>
          <w:lang w:val="uk-UA"/>
        </w:rPr>
      </w:pPr>
      <w:r w:rsidRPr="00B0456D">
        <w:rPr>
          <w:i/>
          <w:lang w:val="uk-UA"/>
        </w:rPr>
        <w:t>Ключові слова</w:t>
      </w:r>
      <w:r w:rsidRPr="00B0456D">
        <w:rPr>
          <w:lang w:val="uk-UA"/>
        </w:rPr>
        <w:t xml:space="preserve">: </w:t>
      </w:r>
      <w:r w:rsidR="007D4AAE" w:rsidRPr="00B0456D">
        <w:rPr>
          <w:lang w:val="uk-UA"/>
        </w:rPr>
        <w:t xml:space="preserve">нотація, </w:t>
      </w:r>
      <w:r w:rsidRPr="00B0456D">
        <w:rPr>
          <w:lang w:val="uk-UA"/>
        </w:rPr>
        <w:t xml:space="preserve">контекстна діаграма, декомпозиція, процес, </w:t>
      </w:r>
      <w:r w:rsidR="00094CC3">
        <w:rPr>
          <w:lang w:val="uk-UA"/>
        </w:rPr>
        <w:t>методології проє</w:t>
      </w:r>
      <w:r w:rsidR="007D4AAE" w:rsidRPr="00B0456D">
        <w:rPr>
          <w:lang w:val="uk-UA"/>
        </w:rPr>
        <w:t xml:space="preserve">ктування, </w:t>
      </w:r>
      <w:r w:rsidRPr="00B0456D">
        <w:rPr>
          <w:lang w:val="uk-UA"/>
        </w:rPr>
        <w:t>функціональна модель, глосарій</w:t>
      </w:r>
      <w:r w:rsidR="007D4AAE" w:rsidRPr="00B0456D">
        <w:rPr>
          <w:lang w:val="uk-UA"/>
        </w:rPr>
        <w:t>, комбікорм</w:t>
      </w:r>
      <w:r w:rsidR="004A21EB" w:rsidRPr="00B0456D">
        <w:rPr>
          <w:lang w:val="uk-UA"/>
        </w:rPr>
        <w:t>.</w:t>
      </w:r>
    </w:p>
    <w:p w:rsidR="004A21EB" w:rsidRPr="00B0456D" w:rsidRDefault="004A21EB" w:rsidP="0054571F">
      <w:pPr>
        <w:tabs>
          <w:tab w:val="left" w:pos="709"/>
        </w:tabs>
        <w:ind w:firstLine="709"/>
        <w:rPr>
          <w:lang w:val="uk-UA"/>
        </w:rPr>
      </w:pPr>
    </w:p>
    <w:p w:rsidR="00E90874" w:rsidRPr="00B0456D" w:rsidRDefault="00E90874" w:rsidP="0054571F">
      <w:pPr>
        <w:tabs>
          <w:tab w:val="left" w:pos="709"/>
        </w:tabs>
        <w:ind w:firstLine="709"/>
        <w:rPr>
          <w:lang w:val="uk-UA"/>
        </w:rPr>
      </w:pPr>
      <w:r w:rsidRPr="00B0456D">
        <w:rPr>
          <w:lang w:val="uk-UA"/>
        </w:rPr>
        <w:br w:type="page"/>
      </w:r>
    </w:p>
    <w:p w:rsidR="00BC291B" w:rsidRPr="002E5F37" w:rsidRDefault="004D547F" w:rsidP="00236AD1">
      <w:pPr>
        <w:jc w:val="center"/>
        <w:rPr>
          <w:b/>
          <w:color w:val="auto"/>
          <w:lang w:val="uk-UA"/>
        </w:rPr>
      </w:pPr>
      <w:r w:rsidRPr="002E5F37">
        <w:rPr>
          <w:b/>
          <w:color w:val="auto"/>
          <w:lang w:val="uk-UA"/>
        </w:rPr>
        <w:lastRenderedPageBreak/>
        <w:t>ABSTRACT</w:t>
      </w:r>
    </w:p>
    <w:p w:rsidR="005468E0" w:rsidRPr="00B0456D" w:rsidRDefault="005468E0" w:rsidP="00236AD1">
      <w:pPr>
        <w:jc w:val="center"/>
        <w:rPr>
          <w:color w:val="auto"/>
          <w:highlight w:val="yellow"/>
          <w:lang w:val="uk-UA"/>
        </w:rPr>
      </w:pPr>
    </w:p>
    <w:p w:rsidR="004E7A71" w:rsidRPr="00D91B81" w:rsidRDefault="004E7A71" w:rsidP="008134C8">
      <w:pPr>
        <w:tabs>
          <w:tab w:val="left" w:pos="709"/>
        </w:tabs>
        <w:ind w:firstLine="709"/>
        <w:rPr>
          <w:color w:val="auto"/>
          <w:lang w:val="uk-UA"/>
        </w:rPr>
      </w:pPr>
      <w:r w:rsidRPr="00D91B81">
        <w:rPr>
          <w:color w:val="auto"/>
          <w:lang w:val="uk-UA"/>
        </w:rPr>
        <w:t>The total volume of the text part of the thesis is 5</w:t>
      </w:r>
      <w:r w:rsidR="00DC5E02">
        <w:rPr>
          <w:color w:val="auto"/>
          <w:lang w:val="uk-UA"/>
        </w:rPr>
        <w:t>3</w:t>
      </w:r>
      <w:r w:rsidRPr="00D91B81">
        <w:rPr>
          <w:color w:val="auto"/>
          <w:lang w:val="uk-UA"/>
        </w:rPr>
        <w:t xml:space="preserve"> A4 pages. It consists of a list of abbreviations, symbols, introduction, three sections, conclusions, a list of sources used and one appendix. The work contains </w:t>
      </w:r>
      <w:r w:rsidR="00FC5790">
        <w:rPr>
          <w:color w:val="auto"/>
          <w:lang w:val="uk-UA"/>
        </w:rPr>
        <w:t>16</w:t>
      </w:r>
      <w:r w:rsidRPr="00D91B81">
        <w:rPr>
          <w:color w:val="auto"/>
          <w:lang w:val="uk-UA"/>
        </w:rPr>
        <w:t xml:space="preserve"> drawings, </w:t>
      </w:r>
      <w:r w:rsidR="00FC5790">
        <w:rPr>
          <w:color w:val="auto"/>
          <w:lang w:val="uk-UA"/>
        </w:rPr>
        <w:t>1</w:t>
      </w:r>
      <w:r w:rsidRPr="00D91B81">
        <w:rPr>
          <w:color w:val="auto"/>
          <w:lang w:val="uk-UA"/>
        </w:rPr>
        <w:t>9 scientific and technical sources were used.</w:t>
      </w:r>
    </w:p>
    <w:p w:rsidR="004E7A71" w:rsidRPr="00D91B81" w:rsidRDefault="004E7A71" w:rsidP="008134C8">
      <w:pPr>
        <w:ind w:firstLine="709"/>
        <w:rPr>
          <w:color w:val="auto"/>
          <w:lang w:val="uk-UA"/>
        </w:rPr>
      </w:pPr>
      <w:r w:rsidRPr="00D91B81">
        <w:rPr>
          <w:color w:val="auto"/>
          <w:lang w:val="uk-UA"/>
        </w:rPr>
        <w:t>Thesis is dedicated to the development and creation of IDEF0, IDEF3 and DFD models produced by LLC "Burat", which is engaged in the production of feed.</w:t>
      </w:r>
    </w:p>
    <w:p w:rsidR="004E7A71" w:rsidRPr="00D91B81" w:rsidRDefault="004E7A71" w:rsidP="008134C8">
      <w:pPr>
        <w:ind w:firstLine="709"/>
        <w:rPr>
          <w:color w:val="auto"/>
          <w:lang w:val="uk-UA"/>
        </w:rPr>
      </w:pPr>
      <w:r w:rsidRPr="00D91B81">
        <w:rPr>
          <w:color w:val="auto"/>
          <w:lang w:val="uk-UA"/>
        </w:rPr>
        <w:t>Object of research: the production process of LLC "Burat".</w:t>
      </w:r>
    </w:p>
    <w:p w:rsidR="004E7A71" w:rsidRDefault="004E7A71" w:rsidP="008134C8">
      <w:pPr>
        <w:ind w:firstLine="709"/>
        <w:rPr>
          <w:color w:val="auto"/>
          <w:lang w:val="uk-UA"/>
        </w:rPr>
      </w:pPr>
      <w:r w:rsidRPr="00D91B81">
        <w:rPr>
          <w:color w:val="auto"/>
          <w:lang w:val="uk-UA"/>
        </w:rPr>
        <w:t>Subject of research: methodologies of CASE-means of production process of LLC "Burat".</w:t>
      </w:r>
      <w:r>
        <w:rPr>
          <w:color w:val="auto"/>
          <w:lang w:val="uk-UA"/>
        </w:rPr>
        <w:tab/>
      </w:r>
    </w:p>
    <w:p w:rsidR="004E7A71" w:rsidRPr="00D91B81" w:rsidRDefault="004E7A71" w:rsidP="008134C8">
      <w:pPr>
        <w:ind w:firstLine="709"/>
        <w:rPr>
          <w:color w:val="auto"/>
          <w:lang w:val="uk-UA"/>
        </w:rPr>
      </w:pPr>
      <w:r w:rsidRPr="00D91B81">
        <w:rPr>
          <w:color w:val="auto"/>
          <w:lang w:val="uk-UA"/>
        </w:rPr>
        <w:t>The purpose of the thesis: research of production processes of the enterprise, analysis and structuring of the received information, development of model of production of LLC Burat with use of design technology IDEF0, IDEF3 and DFD therefore consequently receiving economic effect.</w:t>
      </w:r>
    </w:p>
    <w:p w:rsidR="004E7A71" w:rsidRDefault="004E7A71" w:rsidP="008134C8">
      <w:pPr>
        <w:ind w:firstLine="709"/>
        <w:rPr>
          <w:color w:val="auto"/>
          <w:lang w:val="uk-UA"/>
        </w:rPr>
      </w:pPr>
      <w:r w:rsidRPr="00D91B81">
        <w:rPr>
          <w:color w:val="auto"/>
          <w:lang w:val="uk-UA"/>
        </w:rPr>
        <w:t>Research methods: analysis of information about the process of feed production and its varieties, construction of the process structure in the form of diagrams and their decompositions, necessary for rapid visual perception of the main ideas and principles of the process.</w:t>
      </w:r>
    </w:p>
    <w:p w:rsidR="004E7A71" w:rsidRPr="00D91B81" w:rsidRDefault="004E7A71" w:rsidP="008134C8">
      <w:pPr>
        <w:ind w:firstLine="709"/>
        <w:rPr>
          <w:color w:val="auto"/>
          <w:lang w:val="uk-UA"/>
        </w:rPr>
      </w:pPr>
      <w:r w:rsidRPr="00D91B81">
        <w:rPr>
          <w:color w:val="auto"/>
          <w:lang w:val="uk-UA"/>
        </w:rPr>
        <w:t>As a result of the bachelor's qualification work, the production activity of Burat LLC was considered and analyzed and an unambiguous model was created to describe the entire production cycle at all its stages.</w:t>
      </w:r>
    </w:p>
    <w:p w:rsidR="004E7A71" w:rsidRPr="0012410F" w:rsidRDefault="004E7A71" w:rsidP="008134C8">
      <w:pPr>
        <w:ind w:firstLine="709"/>
        <w:rPr>
          <w:color w:val="auto"/>
          <w:highlight w:val="yellow"/>
          <w:lang w:val="uk-UA"/>
        </w:rPr>
      </w:pPr>
      <w:r w:rsidRPr="00D91B81">
        <w:rPr>
          <w:color w:val="auto"/>
          <w:lang w:val="uk-UA"/>
        </w:rPr>
        <w:t>Key words: notation, context diagram, decomposition, process, design methodologies, functional model, glossary, compound feed.</w:t>
      </w:r>
    </w:p>
    <w:p w:rsidR="004E7A71" w:rsidRDefault="004E7A71">
      <w:pPr>
        <w:spacing w:line="240" w:lineRule="auto"/>
        <w:jc w:val="left"/>
        <w:rPr>
          <w:b/>
          <w:lang w:val="uk-UA"/>
        </w:rPr>
      </w:pPr>
      <w:r>
        <w:rPr>
          <w:b/>
          <w:lang w:val="uk-UA"/>
        </w:rPr>
        <w:br w:type="page"/>
      </w:r>
    </w:p>
    <w:p w:rsidR="00924651" w:rsidRPr="00B0456D" w:rsidRDefault="004E1F6B" w:rsidP="00924651">
      <w:pPr>
        <w:widowControl w:val="0"/>
        <w:suppressLineNumbers/>
        <w:suppressAutoHyphens/>
        <w:jc w:val="center"/>
        <w:rPr>
          <w:b/>
          <w:lang w:val="uk-UA"/>
        </w:rPr>
      </w:pPr>
      <w:r w:rsidRPr="00B0456D">
        <w:rPr>
          <w:b/>
          <w:lang w:val="uk-UA"/>
        </w:rPr>
        <w:lastRenderedPageBreak/>
        <w:t>ЗМІСТ</w:t>
      </w:r>
    </w:p>
    <w:p w:rsidR="00390D6A" w:rsidRDefault="00390D6A">
      <w:pPr>
        <w:pStyle w:val="14"/>
        <w:rPr>
          <w:color w:val="auto"/>
        </w:rPr>
      </w:pPr>
    </w:p>
    <w:p w:rsidR="00390D6A" w:rsidRDefault="003E2773" w:rsidP="00390D6A">
      <w:pPr>
        <w:pStyle w:val="14"/>
      </w:pPr>
      <w:r w:rsidRPr="005C683B">
        <w:rPr>
          <w:color w:val="auto"/>
        </w:rPr>
        <w:fldChar w:fldCharType="begin"/>
      </w:r>
      <w:r w:rsidR="00135BB2" w:rsidRPr="005C683B">
        <w:rPr>
          <w:color w:val="auto"/>
        </w:rPr>
        <w:instrText xml:space="preserve"> TOC \o "1-3" \h \z \u </w:instrText>
      </w:r>
      <w:r w:rsidRPr="005C683B">
        <w:rPr>
          <w:color w:val="auto"/>
        </w:rPr>
        <w:fldChar w:fldCharType="separate"/>
      </w:r>
      <w:hyperlink w:anchor="_Toc74748443" w:history="1">
        <w:r w:rsidR="00390D6A" w:rsidRPr="00B0456D">
          <w:t>ПЕРЕЛІК УМОВНИХ ПОЗНАЧЕНЬ, СКОРОЧЕНЬ І ТЕРМІНІВ</w:t>
        </w:r>
        <w:r w:rsidR="00390D6A">
          <w:t xml:space="preserve"> </w:t>
        </w:r>
        <w:r w:rsidR="002819D0">
          <w:rPr>
            <w:noProof/>
            <w:webHidden/>
          </w:rPr>
          <w:tab/>
        </w:r>
      </w:hyperlink>
      <w:r w:rsidR="00390D6A">
        <w:t>6</w:t>
      </w:r>
    </w:p>
    <w:p w:rsidR="00390D6A" w:rsidRPr="00390D6A" w:rsidRDefault="00390D6A" w:rsidP="00390D6A">
      <w:pPr>
        <w:pStyle w:val="14"/>
      </w:pPr>
      <w:r>
        <w:t>ВСТУП</w:t>
      </w:r>
      <w:r w:rsidRPr="00B0456D">
        <w:t xml:space="preserve"> </w:t>
      </w:r>
      <w:r>
        <w:t>........................................................................................................................7</w:t>
      </w:r>
    </w:p>
    <w:p w:rsidR="002819D0" w:rsidRDefault="003E2773">
      <w:pPr>
        <w:pStyle w:val="14"/>
        <w:rPr>
          <w:rFonts w:asciiTheme="minorHAnsi" w:eastAsiaTheme="minorEastAsia" w:hAnsiTheme="minorHAnsi" w:cstheme="minorBidi"/>
          <w:b w:val="0"/>
          <w:noProof/>
          <w:color w:val="auto"/>
          <w:sz w:val="22"/>
          <w:szCs w:val="22"/>
          <w:lang w:val="ru-RU" w:eastAsia="ru-RU"/>
        </w:rPr>
      </w:pPr>
      <w:hyperlink w:anchor="_Toc74748444" w:history="1">
        <w:r w:rsidR="002819D0" w:rsidRPr="00F80528">
          <w:rPr>
            <w:rStyle w:val="aa"/>
            <w:noProof/>
          </w:rPr>
          <w:t>РОЗДІЛ 1 АНАЛІЗ ДІЯЛЬНОСТІ ПІДПРИЄМСТВ З ВИРОБНИЦТВА КОМБІКОРМІВ</w:t>
        </w:r>
        <w:r w:rsidR="002819D0">
          <w:rPr>
            <w:noProof/>
            <w:webHidden/>
          </w:rPr>
          <w:tab/>
        </w:r>
        <w:r w:rsidR="00390D6A">
          <w:rPr>
            <w:noProof/>
            <w:webHidden/>
          </w:rPr>
          <w:t>9</w:t>
        </w:r>
      </w:hyperlink>
    </w:p>
    <w:p w:rsidR="002819D0" w:rsidRDefault="003E2773">
      <w:pPr>
        <w:pStyle w:val="14"/>
        <w:tabs>
          <w:tab w:val="left" w:pos="660"/>
        </w:tabs>
        <w:rPr>
          <w:rFonts w:asciiTheme="minorHAnsi" w:eastAsiaTheme="minorEastAsia" w:hAnsiTheme="minorHAnsi" w:cstheme="minorBidi"/>
          <w:b w:val="0"/>
          <w:noProof/>
          <w:color w:val="auto"/>
          <w:sz w:val="22"/>
          <w:szCs w:val="22"/>
          <w:lang w:val="ru-RU" w:eastAsia="ru-RU"/>
        </w:rPr>
      </w:pPr>
      <w:hyperlink w:anchor="_Toc74748445" w:history="1">
        <w:r w:rsidR="002819D0" w:rsidRPr="00F80528">
          <w:rPr>
            <w:rStyle w:val="aa"/>
            <w:bCs/>
            <w:noProof/>
          </w:rPr>
          <w:t>1.1</w:t>
        </w:r>
        <w:r w:rsidR="002819D0">
          <w:rPr>
            <w:rFonts w:asciiTheme="minorHAnsi" w:eastAsiaTheme="minorEastAsia" w:hAnsiTheme="minorHAnsi" w:cstheme="minorBidi"/>
            <w:b w:val="0"/>
            <w:noProof/>
            <w:color w:val="auto"/>
            <w:sz w:val="22"/>
            <w:szCs w:val="22"/>
            <w:lang w:val="ru-RU" w:eastAsia="ru-RU"/>
          </w:rPr>
          <w:tab/>
        </w:r>
        <w:r w:rsidR="002819D0" w:rsidRPr="00F80528">
          <w:rPr>
            <w:rStyle w:val="aa"/>
            <w:bCs/>
            <w:noProof/>
          </w:rPr>
          <w:t>Аналіз використання комбікормів в Україні</w:t>
        </w:r>
        <w:r w:rsidR="002819D0">
          <w:rPr>
            <w:noProof/>
            <w:webHidden/>
          </w:rPr>
          <w:tab/>
        </w:r>
        <w:r w:rsidR="00390D6A">
          <w:rPr>
            <w:noProof/>
            <w:webHidden/>
          </w:rPr>
          <w:t>9</w:t>
        </w:r>
      </w:hyperlink>
    </w:p>
    <w:p w:rsidR="002819D0" w:rsidRDefault="003E2773">
      <w:pPr>
        <w:pStyle w:val="14"/>
        <w:tabs>
          <w:tab w:val="left" w:pos="660"/>
        </w:tabs>
        <w:rPr>
          <w:rFonts w:asciiTheme="minorHAnsi" w:eastAsiaTheme="minorEastAsia" w:hAnsiTheme="minorHAnsi" w:cstheme="minorBidi"/>
          <w:b w:val="0"/>
          <w:noProof/>
          <w:color w:val="auto"/>
          <w:sz w:val="22"/>
          <w:szCs w:val="22"/>
          <w:lang w:val="ru-RU" w:eastAsia="ru-RU"/>
        </w:rPr>
      </w:pPr>
      <w:hyperlink w:anchor="_Toc74748446" w:history="1">
        <w:r w:rsidR="002819D0" w:rsidRPr="00F80528">
          <w:rPr>
            <w:rStyle w:val="aa"/>
            <w:bCs/>
            <w:noProof/>
          </w:rPr>
          <w:t>1.2</w:t>
        </w:r>
        <w:r w:rsidR="002819D0">
          <w:rPr>
            <w:rFonts w:asciiTheme="minorHAnsi" w:eastAsiaTheme="minorEastAsia" w:hAnsiTheme="minorHAnsi" w:cstheme="minorBidi"/>
            <w:b w:val="0"/>
            <w:noProof/>
            <w:color w:val="auto"/>
            <w:sz w:val="22"/>
            <w:szCs w:val="22"/>
            <w:lang w:val="ru-RU" w:eastAsia="ru-RU"/>
          </w:rPr>
          <w:tab/>
        </w:r>
        <w:r w:rsidR="002819D0" w:rsidRPr="00F80528">
          <w:rPr>
            <w:rStyle w:val="aa"/>
            <w:bCs/>
            <w:noProof/>
          </w:rPr>
          <w:t>Аналіз діяльності ТОВ «Бурат»</w:t>
        </w:r>
        <w:r w:rsidR="002819D0">
          <w:rPr>
            <w:noProof/>
            <w:webHidden/>
          </w:rPr>
          <w:tab/>
        </w:r>
        <w:r>
          <w:rPr>
            <w:noProof/>
            <w:webHidden/>
          </w:rPr>
          <w:fldChar w:fldCharType="begin"/>
        </w:r>
        <w:r w:rsidR="002819D0">
          <w:rPr>
            <w:noProof/>
            <w:webHidden/>
          </w:rPr>
          <w:instrText xml:space="preserve"> PAGEREF _Toc74748446 \h </w:instrText>
        </w:r>
        <w:r>
          <w:rPr>
            <w:noProof/>
            <w:webHidden/>
          </w:rPr>
        </w:r>
        <w:r>
          <w:rPr>
            <w:noProof/>
            <w:webHidden/>
          </w:rPr>
          <w:fldChar w:fldCharType="separate"/>
        </w:r>
        <w:r w:rsidR="002819D0">
          <w:rPr>
            <w:noProof/>
            <w:webHidden/>
          </w:rPr>
          <w:t>1</w:t>
        </w:r>
        <w:r>
          <w:rPr>
            <w:noProof/>
            <w:webHidden/>
          </w:rPr>
          <w:fldChar w:fldCharType="end"/>
        </w:r>
      </w:hyperlink>
      <w:r w:rsidR="00390D6A">
        <w:t>1</w:t>
      </w:r>
    </w:p>
    <w:p w:rsidR="002819D0" w:rsidRDefault="003E2773">
      <w:pPr>
        <w:pStyle w:val="14"/>
        <w:tabs>
          <w:tab w:val="left" w:pos="660"/>
        </w:tabs>
        <w:rPr>
          <w:rFonts w:asciiTheme="minorHAnsi" w:eastAsiaTheme="minorEastAsia" w:hAnsiTheme="minorHAnsi" w:cstheme="minorBidi"/>
          <w:b w:val="0"/>
          <w:noProof/>
          <w:color w:val="auto"/>
          <w:sz w:val="22"/>
          <w:szCs w:val="22"/>
          <w:lang w:val="ru-RU" w:eastAsia="ru-RU"/>
        </w:rPr>
      </w:pPr>
      <w:hyperlink w:anchor="_Toc74748447" w:history="1">
        <w:r w:rsidR="002819D0" w:rsidRPr="00F80528">
          <w:rPr>
            <w:rStyle w:val="aa"/>
            <w:bCs/>
            <w:noProof/>
          </w:rPr>
          <w:t>1.3</w:t>
        </w:r>
        <w:r w:rsidR="002819D0">
          <w:rPr>
            <w:rFonts w:asciiTheme="minorHAnsi" w:eastAsiaTheme="minorEastAsia" w:hAnsiTheme="minorHAnsi" w:cstheme="minorBidi"/>
            <w:b w:val="0"/>
            <w:noProof/>
            <w:color w:val="auto"/>
            <w:sz w:val="22"/>
            <w:szCs w:val="22"/>
            <w:lang w:val="ru-RU" w:eastAsia="ru-RU"/>
          </w:rPr>
          <w:tab/>
        </w:r>
        <w:r w:rsidR="002819D0" w:rsidRPr="00F80528">
          <w:rPr>
            <w:rStyle w:val="aa"/>
            <w:bCs/>
            <w:noProof/>
          </w:rPr>
          <w:t>Процес виробництва комбікормів</w:t>
        </w:r>
        <w:r w:rsidR="002819D0">
          <w:rPr>
            <w:noProof/>
            <w:webHidden/>
          </w:rPr>
          <w:tab/>
        </w:r>
        <w:r>
          <w:rPr>
            <w:noProof/>
            <w:webHidden/>
          </w:rPr>
          <w:fldChar w:fldCharType="begin"/>
        </w:r>
        <w:r w:rsidR="002819D0">
          <w:rPr>
            <w:noProof/>
            <w:webHidden/>
          </w:rPr>
          <w:instrText xml:space="preserve"> PAGEREF _Toc74748447 \h </w:instrText>
        </w:r>
        <w:r>
          <w:rPr>
            <w:noProof/>
            <w:webHidden/>
          </w:rPr>
        </w:r>
        <w:r>
          <w:rPr>
            <w:noProof/>
            <w:webHidden/>
          </w:rPr>
          <w:fldChar w:fldCharType="separate"/>
        </w:r>
        <w:r w:rsidR="002819D0">
          <w:rPr>
            <w:noProof/>
            <w:webHidden/>
          </w:rPr>
          <w:t>1</w:t>
        </w:r>
        <w:r w:rsidR="00390D6A">
          <w:rPr>
            <w:noProof/>
            <w:webHidden/>
          </w:rPr>
          <w:t>2</w:t>
        </w:r>
        <w:r>
          <w:rPr>
            <w:noProof/>
            <w:webHidden/>
          </w:rPr>
          <w:fldChar w:fldCharType="end"/>
        </w:r>
      </w:hyperlink>
    </w:p>
    <w:p w:rsidR="002819D0" w:rsidRDefault="003E2773">
      <w:pPr>
        <w:pStyle w:val="14"/>
        <w:tabs>
          <w:tab w:val="left" w:pos="660"/>
        </w:tabs>
        <w:rPr>
          <w:rFonts w:asciiTheme="minorHAnsi" w:eastAsiaTheme="minorEastAsia" w:hAnsiTheme="minorHAnsi" w:cstheme="minorBidi"/>
          <w:b w:val="0"/>
          <w:noProof/>
          <w:color w:val="auto"/>
          <w:sz w:val="22"/>
          <w:szCs w:val="22"/>
          <w:lang w:val="ru-RU" w:eastAsia="ru-RU"/>
        </w:rPr>
      </w:pPr>
      <w:hyperlink w:anchor="_Toc74748448" w:history="1">
        <w:r w:rsidR="002819D0" w:rsidRPr="00F80528">
          <w:rPr>
            <w:rStyle w:val="aa"/>
            <w:bCs/>
            <w:noProof/>
          </w:rPr>
          <w:t>1.4</w:t>
        </w:r>
        <w:r w:rsidR="002819D0">
          <w:rPr>
            <w:rFonts w:asciiTheme="minorHAnsi" w:eastAsiaTheme="minorEastAsia" w:hAnsiTheme="minorHAnsi" w:cstheme="minorBidi"/>
            <w:b w:val="0"/>
            <w:noProof/>
            <w:color w:val="auto"/>
            <w:sz w:val="22"/>
            <w:szCs w:val="22"/>
            <w:lang w:val="ru-RU" w:eastAsia="ru-RU"/>
          </w:rPr>
          <w:tab/>
        </w:r>
        <w:r w:rsidR="002819D0" w:rsidRPr="00F80528">
          <w:rPr>
            <w:rStyle w:val="aa"/>
            <w:bCs/>
            <w:noProof/>
          </w:rPr>
          <w:t>Види і склад комбікорму</w:t>
        </w:r>
        <w:r w:rsidR="002819D0">
          <w:rPr>
            <w:noProof/>
            <w:webHidden/>
          </w:rPr>
          <w:tab/>
        </w:r>
        <w:r>
          <w:rPr>
            <w:noProof/>
            <w:webHidden/>
          </w:rPr>
          <w:fldChar w:fldCharType="begin"/>
        </w:r>
        <w:r w:rsidR="002819D0">
          <w:rPr>
            <w:noProof/>
            <w:webHidden/>
          </w:rPr>
          <w:instrText xml:space="preserve"> PAGEREF _Toc74748448 \h </w:instrText>
        </w:r>
        <w:r>
          <w:rPr>
            <w:noProof/>
            <w:webHidden/>
          </w:rPr>
        </w:r>
        <w:r>
          <w:rPr>
            <w:noProof/>
            <w:webHidden/>
          </w:rPr>
          <w:fldChar w:fldCharType="separate"/>
        </w:r>
        <w:r w:rsidR="002819D0">
          <w:rPr>
            <w:noProof/>
            <w:webHidden/>
          </w:rPr>
          <w:t>1</w:t>
        </w:r>
        <w:r w:rsidR="00390D6A">
          <w:rPr>
            <w:noProof/>
            <w:webHidden/>
          </w:rPr>
          <w:t>5</w:t>
        </w:r>
        <w:r>
          <w:rPr>
            <w:noProof/>
            <w:webHidden/>
          </w:rPr>
          <w:fldChar w:fldCharType="end"/>
        </w:r>
      </w:hyperlink>
    </w:p>
    <w:p w:rsidR="002819D0" w:rsidRDefault="003E2773">
      <w:pPr>
        <w:pStyle w:val="14"/>
        <w:tabs>
          <w:tab w:val="left" w:pos="660"/>
        </w:tabs>
        <w:rPr>
          <w:rFonts w:asciiTheme="minorHAnsi" w:eastAsiaTheme="minorEastAsia" w:hAnsiTheme="minorHAnsi" w:cstheme="minorBidi"/>
          <w:b w:val="0"/>
          <w:noProof/>
          <w:color w:val="auto"/>
          <w:sz w:val="22"/>
          <w:szCs w:val="22"/>
          <w:lang w:val="ru-RU" w:eastAsia="ru-RU"/>
        </w:rPr>
      </w:pPr>
      <w:hyperlink w:anchor="_Toc74748449" w:history="1">
        <w:r w:rsidR="002819D0" w:rsidRPr="00F80528">
          <w:rPr>
            <w:rStyle w:val="aa"/>
            <w:bCs/>
            <w:noProof/>
          </w:rPr>
          <w:t>1.5</w:t>
        </w:r>
        <w:r w:rsidR="002819D0">
          <w:rPr>
            <w:rFonts w:asciiTheme="minorHAnsi" w:eastAsiaTheme="minorEastAsia" w:hAnsiTheme="minorHAnsi" w:cstheme="minorBidi"/>
            <w:b w:val="0"/>
            <w:noProof/>
            <w:color w:val="auto"/>
            <w:sz w:val="22"/>
            <w:szCs w:val="22"/>
            <w:lang w:val="ru-RU" w:eastAsia="ru-RU"/>
          </w:rPr>
          <w:tab/>
        </w:r>
        <w:r w:rsidR="002819D0" w:rsidRPr="00F80528">
          <w:rPr>
            <w:rStyle w:val="aa"/>
            <w:bCs/>
            <w:noProof/>
          </w:rPr>
          <w:t>Висновки за першим розділом</w:t>
        </w:r>
        <w:r w:rsidR="002819D0">
          <w:rPr>
            <w:noProof/>
            <w:webHidden/>
          </w:rPr>
          <w:tab/>
        </w:r>
        <w:r>
          <w:rPr>
            <w:noProof/>
            <w:webHidden/>
          </w:rPr>
          <w:fldChar w:fldCharType="begin"/>
        </w:r>
        <w:r w:rsidR="002819D0">
          <w:rPr>
            <w:noProof/>
            <w:webHidden/>
          </w:rPr>
          <w:instrText xml:space="preserve"> PAGEREF _Toc74748449 \h </w:instrText>
        </w:r>
        <w:r>
          <w:rPr>
            <w:noProof/>
            <w:webHidden/>
          </w:rPr>
        </w:r>
        <w:r>
          <w:rPr>
            <w:noProof/>
            <w:webHidden/>
          </w:rPr>
          <w:fldChar w:fldCharType="separate"/>
        </w:r>
        <w:r w:rsidR="002819D0">
          <w:rPr>
            <w:noProof/>
            <w:webHidden/>
          </w:rPr>
          <w:t>1</w:t>
        </w:r>
        <w:r w:rsidR="00390D6A">
          <w:rPr>
            <w:noProof/>
            <w:webHidden/>
          </w:rPr>
          <w:t>6</w:t>
        </w:r>
        <w:r>
          <w:rPr>
            <w:noProof/>
            <w:webHidden/>
          </w:rPr>
          <w:fldChar w:fldCharType="end"/>
        </w:r>
      </w:hyperlink>
    </w:p>
    <w:p w:rsidR="002819D0" w:rsidRDefault="003E2773">
      <w:pPr>
        <w:pStyle w:val="14"/>
        <w:rPr>
          <w:rFonts w:asciiTheme="minorHAnsi" w:eastAsiaTheme="minorEastAsia" w:hAnsiTheme="minorHAnsi" w:cstheme="minorBidi"/>
          <w:b w:val="0"/>
          <w:noProof/>
          <w:color w:val="auto"/>
          <w:sz w:val="22"/>
          <w:szCs w:val="22"/>
          <w:lang w:val="ru-RU" w:eastAsia="ru-RU"/>
        </w:rPr>
      </w:pPr>
      <w:hyperlink w:anchor="_Toc74748450" w:history="1">
        <w:r w:rsidR="002819D0" w:rsidRPr="00F80528">
          <w:rPr>
            <w:rStyle w:val="aa"/>
            <w:bCs/>
            <w:caps/>
            <w:noProof/>
            <w:lang w:eastAsia="uk-UA" w:bidi="uk-UA"/>
          </w:rPr>
          <w:t>РОЗДІЛ 2 Проаналізувати можливості моделювання ВИРОБНИЦТВА</w:t>
        </w:r>
        <w:r w:rsidR="002819D0">
          <w:rPr>
            <w:noProof/>
            <w:webHidden/>
          </w:rPr>
          <w:tab/>
        </w:r>
        <w:r>
          <w:rPr>
            <w:noProof/>
            <w:webHidden/>
          </w:rPr>
          <w:fldChar w:fldCharType="begin"/>
        </w:r>
        <w:r w:rsidR="002819D0">
          <w:rPr>
            <w:noProof/>
            <w:webHidden/>
          </w:rPr>
          <w:instrText xml:space="preserve"> PAGEREF _Toc74748450 \h </w:instrText>
        </w:r>
        <w:r>
          <w:rPr>
            <w:noProof/>
            <w:webHidden/>
          </w:rPr>
        </w:r>
        <w:r>
          <w:rPr>
            <w:noProof/>
            <w:webHidden/>
          </w:rPr>
          <w:fldChar w:fldCharType="separate"/>
        </w:r>
        <w:r w:rsidR="002819D0">
          <w:rPr>
            <w:noProof/>
            <w:webHidden/>
          </w:rPr>
          <w:t>1</w:t>
        </w:r>
        <w:r w:rsidR="00390D6A">
          <w:rPr>
            <w:noProof/>
            <w:webHidden/>
          </w:rPr>
          <w:t>8</w:t>
        </w:r>
        <w:r>
          <w:rPr>
            <w:noProof/>
            <w:webHidden/>
          </w:rPr>
          <w:fldChar w:fldCharType="end"/>
        </w:r>
      </w:hyperlink>
    </w:p>
    <w:p w:rsidR="002819D0" w:rsidRDefault="003E2773">
      <w:pPr>
        <w:pStyle w:val="14"/>
        <w:tabs>
          <w:tab w:val="left" w:pos="660"/>
        </w:tabs>
        <w:rPr>
          <w:rFonts w:asciiTheme="minorHAnsi" w:eastAsiaTheme="minorEastAsia" w:hAnsiTheme="minorHAnsi" w:cstheme="minorBidi"/>
          <w:b w:val="0"/>
          <w:noProof/>
          <w:color w:val="auto"/>
          <w:sz w:val="22"/>
          <w:szCs w:val="22"/>
          <w:lang w:val="ru-RU" w:eastAsia="ru-RU"/>
        </w:rPr>
      </w:pPr>
      <w:hyperlink w:anchor="_Toc74748451" w:history="1">
        <w:r w:rsidR="002819D0" w:rsidRPr="00F80528">
          <w:rPr>
            <w:rStyle w:val="aa"/>
            <w:noProof/>
          </w:rPr>
          <w:t>2.1</w:t>
        </w:r>
        <w:r w:rsidR="002819D0">
          <w:rPr>
            <w:rFonts w:asciiTheme="minorHAnsi" w:eastAsiaTheme="minorEastAsia" w:hAnsiTheme="minorHAnsi" w:cstheme="minorBidi"/>
            <w:b w:val="0"/>
            <w:noProof/>
            <w:color w:val="auto"/>
            <w:sz w:val="22"/>
            <w:szCs w:val="22"/>
            <w:lang w:val="ru-RU" w:eastAsia="ru-RU"/>
          </w:rPr>
          <w:tab/>
        </w:r>
        <w:r w:rsidR="002819D0" w:rsidRPr="00F80528">
          <w:rPr>
            <w:rStyle w:val="aa"/>
            <w:bCs/>
            <w:noProof/>
          </w:rPr>
          <w:t xml:space="preserve">AllFusion Process Modeler – </w:t>
        </w:r>
        <w:r w:rsidR="002819D0" w:rsidRPr="00F80528">
          <w:rPr>
            <w:rStyle w:val="aa"/>
            <w:noProof/>
          </w:rPr>
          <w:t>інструмент візуального моделювання, аналізу, документування та оптимізації</w:t>
        </w:r>
        <w:r w:rsidR="002819D0">
          <w:rPr>
            <w:noProof/>
            <w:webHidden/>
          </w:rPr>
          <w:tab/>
        </w:r>
        <w:r>
          <w:rPr>
            <w:noProof/>
            <w:webHidden/>
          </w:rPr>
          <w:fldChar w:fldCharType="begin"/>
        </w:r>
        <w:r w:rsidR="002819D0">
          <w:rPr>
            <w:noProof/>
            <w:webHidden/>
          </w:rPr>
          <w:instrText xml:space="preserve"> PAGEREF _Toc74748451 \h </w:instrText>
        </w:r>
        <w:r>
          <w:rPr>
            <w:noProof/>
            <w:webHidden/>
          </w:rPr>
        </w:r>
        <w:r>
          <w:rPr>
            <w:noProof/>
            <w:webHidden/>
          </w:rPr>
          <w:fldChar w:fldCharType="separate"/>
        </w:r>
        <w:r w:rsidR="002819D0">
          <w:rPr>
            <w:noProof/>
            <w:webHidden/>
          </w:rPr>
          <w:t>1</w:t>
        </w:r>
        <w:r>
          <w:rPr>
            <w:noProof/>
            <w:webHidden/>
          </w:rPr>
          <w:fldChar w:fldCharType="end"/>
        </w:r>
      </w:hyperlink>
      <w:r w:rsidR="00390D6A">
        <w:t>9</w:t>
      </w:r>
    </w:p>
    <w:p w:rsidR="002819D0" w:rsidRDefault="003E2773">
      <w:pPr>
        <w:pStyle w:val="14"/>
        <w:tabs>
          <w:tab w:val="left" w:pos="660"/>
        </w:tabs>
        <w:rPr>
          <w:rFonts w:asciiTheme="minorHAnsi" w:eastAsiaTheme="minorEastAsia" w:hAnsiTheme="minorHAnsi" w:cstheme="minorBidi"/>
          <w:b w:val="0"/>
          <w:noProof/>
          <w:color w:val="auto"/>
          <w:sz w:val="22"/>
          <w:szCs w:val="22"/>
          <w:lang w:val="ru-RU" w:eastAsia="ru-RU"/>
        </w:rPr>
      </w:pPr>
      <w:hyperlink w:anchor="_Toc74748452" w:history="1">
        <w:r w:rsidR="002819D0" w:rsidRPr="00F80528">
          <w:rPr>
            <w:rStyle w:val="aa"/>
            <w:bCs/>
            <w:noProof/>
          </w:rPr>
          <w:t>2.2</w:t>
        </w:r>
        <w:r w:rsidR="002819D0">
          <w:rPr>
            <w:rFonts w:asciiTheme="minorHAnsi" w:eastAsiaTheme="minorEastAsia" w:hAnsiTheme="minorHAnsi" w:cstheme="minorBidi"/>
            <w:b w:val="0"/>
            <w:noProof/>
            <w:color w:val="auto"/>
            <w:sz w:val="22"/>
            <w:szCs w:val="22"/>
            <w:lang w:val="ru-RU" w:eastAsia="ru-RU"/>
          </w:rPr>
          <w:tab/>
        </w:r>
        <w:r w:rsidR="002819D0" w:rsidRPr="00F80528">
          <w:rPr>
            <w:rStyle w:val="aa"/>
            <w:bCs/>
            <w:noProof/>
          </w:rPr>
          <w:t>Функціональне моделювання IDEF0</w:t>
        </w:r>
        <w:r w:rsidR="002819D0">
          <w:rPr>
            <w:noProof/>
            <w:webHidden/>
          </w:rPr>
          <w:tab/>
        </w:r>
        <w:r w:rsidR="00390D6A">
          <w:rPr>
            <w:noProof/>
            <w:webHidden/>
          </w:rPr>
          <w:t>20</w:t>
        </w:r>
      </w:hyperlink>
    </w:p>
    <w:p w:rsidR="002819D0" w:rsidRDefault="003E2773">
      <w:pPr>
        <w:pStyle w:val="14"/>
        <w:tabs>
          <w:tab w:val="left" w:pos="660"/>
        </w:tabs>
        <w:rPr>
          <w:rFonts w:asciiTheme="minorHAnsi" w:eastAsiaTheme="minorEastAsia" w:hAnsiTheme="minorHAnsi" w:cstheme="minorBidi"/>
          <w:b w:val="0"/>
          <w:noProof/>
          <w:color w:val="auto"/>
          <w:sz w:val="22"/>
          <w:szCs w:val="22"/>
          <w:lang w:val="ru-RU" w:eastAsia="ru-RU"/>
        </w:rPr>
      </w:pPr>
      <w:hyperlink w:anchor="_Toc74748453" w:history="1">
        <w:r w:rsidR="002819D0" w:rsidRPr="00F80528">
          <w:rPr>
            <w:rStyle w:val="aa"/>
            <w:bCs/>
            <w:noProof/>
          </w:rPr>
          <w:t>2.3</w:t>
        </w:r>
        <w:r w:rsidR="002819D0">
          <w:rPr>
            <w:rFonts w:asciiTheme="minorHAnsi" w:eastAsiaTheme="minorEastAsia" w:hAnsiTheme="minorHAnsi" w:cstheme="minorBidi"/>
            <w:b w:val="0"/>
            <w:noProof/>
            <w:color w:val="auto"/>
            <w:sz w:val="22"/>
            <w:szCs w:val="22"/>
            <w:lang w:val="ru-RU" w:eastAsia="ru-RU"/>
          </w:rPr>
          <w:tab/>
        </w:r>
        <w:r w:rsidR="002819D0" w:rsidRPr="00F80528">
          <w:rPr>
            <w:rStyle w:val="aa"/>
            <w:bCs/>
            <w:noProof/>
          </w:rPr>
          <w:t>Принципи побудови діаграми потоків даних DFD</w:t>
        </w:r>
        <w:r w:rsidR="002819D0">
          <w:rPr>
            <w:noProof/>
            <w:webHidden/>
          </w:rPr>
          <w:tab/>
        </w:r>
        <w:r>
          <w:rPr>
            <w:noProof/>
            <w:webHidden/>
          </w:rPr>
          <w:fldChar w:fldCharType="begin"/>
        </w:r>
        <w:r w:rsidR="002819D0">
          <w:rPr>
            <w:noProof/>
            <w:webHidden/>
          </w:rPr>
          <w:instrText xml:space="preserve"> PAGEREF _Toc74748453 \h </w:instrText>
        </w:r>
        <w:r>
          <w:rPr>
            <w:noProof/>
            <w:webHidden/>
          </w:rPr>
        </w:r>
        <w:r>
          <w:rPr>
            <w:noProof/>
            <w:webHidden/>
          </w:rPr>
          <w:fldChar w:fldCharType="separate"/>
        </w:r>
        <w:r w:rsidR="002819D0">
          <w:rPr>
            <w:noProof/>
            <w:webHidden/>
          </w:rPr>
          <w:t>2</w:t>
        </w:r>
        <w:r>
          <w:rPr>
            <w:noProof/>
            <w:webHidden/>
          </w:rPr>
          <w:fldChar w:fldCharType="end"/>
        </w:r>
      </w:hyperlink>
      <w:r w:rsidR="00390D6A">
        <w:t>1</w:t>
      </w:r>
    </w:p>
    <w:p w:rsidR="002819D0" w:rsidRDefault="003E2773">
      <w:pPr>
        <w:pStyle w:val="14"/>
        <w:tabs>
          <w:tab w:val="left" w:pos="660"/>
        </w:tabs>
        <w:rPr>
          <w:rFonts w:asciiTheme="minorHAnsi" w:eastAsiaTheme="minorEastAsia" w:hAnsiTheme="minorHAnsi" w:cstheme="minorBidi"/>
          <w:b w:val="0"/>
          <w:noProof/>
          <w:color w:val="auto"/>
          <w:sz w:val="22"/>
          <w:szCs w:val="22"/>
          <w:lang w:val="ru-RU" w:eastAsia="ru-RU"/>
        </w:rPr>
      </w:pPr>
      <w:hyperlink w:anchor="_Toc74748454" w:history="1">
        <w:r w:rsidR="002819D0" w:rsidRPr="00F80528">
          <w:rPr>
            <w:rStyle w:val="aa"/>
            <w:bCs/>
            <w:noProof/>
          </w:rPr>
          <w:t>2.4</w:t>
        </w:r>
        <w:r w:rsidR="002819D0">
          <w:rPr>
            <w:rFonts w:asciiTheme="minorHAnsi" w:eastAsiaTheme="minorEastAsia" w:hAnsiTheme="minorHAnsi" w:cstheme="minorBidi"/>
            <w:b w:val="0"/>
            <w:noProof/>
            <w:color w:val="auto"/>
            <w:sz w:val="22"/>
            <w:szCs w:val="22"/>
            <w:lang w:val="ru-RU" w:eastAsia="ru-RU"/>
          </w:rPr>
          <w:tab/>
        </w:r>
        <w:r w:rsidR="002819D0" w:rsidRPr="00F80528">
          <w:rPr>
            <w:rStyle w:val="aa"/>
            <w:bCs/>
            <w:noProof/>
          </w:rPr>
          <w:t>Принцип побудови моделей IDEF3</w:t>
        </w:r>
        <w:r w:rsidR="002819D0">
          <w:rPr>
            <w:noProof/>
            <w:webHidden/>
          </w:rPr>
          <w:tab/>
        </w:r>
        <w:r>
          <w:rPr>
            <w:noProof/>
            <w:webHidden/>
          </w:rPr>
          <w:fldChar w:fldCharType="begin"/>
        </w:r>
        <w:r w:rsidR="002819D0">
          <w:rPr>
            <w:noProof/>
            <w:webHidden/>
          </w:rPr>
          <w:instrText xml:space="preserve"> PAGEREF _Toc74748454 \h </w:instrText>
        </w:r>
        <w:r>
          <w:rPr>
            <w:noProof/>
            <w:webHidden/>
          </w:rPr>
        </w:r>
        <w:r>
          <w:rPr>
            <w:noProof/>
            <w:webHidden/>
          </w:rPr>
          <w:fldChar w:fldCharType="separate"/>
        </w:r>
        <w:r w:rsidR="002819D0">
          <w:rPr>
            <w:noProof/>
            <w:webHidden/>
          </w:rPr>
          <w:t>2</w:t>
        </w:r>
        <w:r>
          <w:rPr>
            <w:noProof/>
            <w:webHidden/>
          </w:rPr>
          <w:fldChar w:fldCharType="end"/>
        </w:r>
      </w:hyperlink>
      <w:r w:rsidR="00390D6A">
        <w:t>3</w:t>
      </w:r>
    </w:p>
    <w:p w:rsidR="002819D0" w:rsidRDefault="003E2773">
      <w:pPr>
        <w:pStyle w:val="14"/>
        <w:tabs>
          <w:tab w:val="left" w:pos="660"/>
        </w:tabs>
        <w:rPr>
          <w:rFonts w:asciiTheme="minorHAnsi" w:eastAsiaTheme="minorEastAsia" w:hAnsiTheme="minorHAnsi" w:cstheme="minorBidi"/>
          <w:b w:val="0"/>
          <w:noProof/>
          <w:color w:val="auto"/>
          <w:sz w:val="22"/>
          <w:szCs w:val="22"/>
          <w:lang w:val="ru-RU" w:eastAsia="ru-RU"/>
        </w:rPr>
      </w:pPr>
      <w:hyperlink w:anchor="_Toc74748455" w:history="1">
        <w:r w:rsidR="002819D0" w:rsidRPr="00F80528">
          <w:rPr>
            <w:rStyle w:val="aa"/>
            <w:bCs/>
            <w:noProof/>
          </w:rPr>
          <w:t>2.5</w:t>
        </w:r>
        <w:r w:rsidR="002819D0">
          <w:rPr>
            <w:rFonts w:asciiTheme="minorHAnsi" w:eastAsiaTheme="minorEastAsia" w:hAnsiTheme="minorHAnsi" w:cstheme="minorBidi"/>
            <w:b w:val="0"/>
            <w:noProof/>
            <w:color w:val="auto"/>
            <w:sz w:val="22"/>
            <w:szCs w:val="22"/>
            <w:lang w:val="ru-RU" w:eastAsia="ru-RU"/>
          </w:rPr>
          <w:tab/>
        </w:r>
        <w:r w:rsidR="002819D0" w:rsidRPr="00F80528">
          <w:rPr>
            <w:rStyle w:val="aa"/>
            <w:bCs/>
            <w:noProof/>
          </w:rPr>
          <w:t>Висновки за другим розділом</w:t>
        </w:r>
        <w:r w:rsidR="002819D0">
          <w:rPr>
            <w:noProof/>
            <w:webHidden/>
          </w:rPr>
          <w:tab/>
        </w:r>
        <w:r>
          <w:rPr>
            <w:noProof/>
            <w:webHidden/>
          </w:rPr>
          <w:fldChar w:fldCharType="begin"/>
        </w:r>
        <w:r w:rsidR="002819D0">
          <w:rPr>
            <w:noProof/>
            <w:webHidden/>
          </w:rPr>
          <w:instrText xml:space="preserve"> PAGEREF _Toc74748455 \h </w:instrText>
        </w:r>
        <w:r>
          <w:rPr>
            <w:noProof/>
            <w:webHidden/>
          </w:rPr>
        </w:r>
        <w:r>
          <w:rPr>
            <w:noProof/>
            <w:webHidden/>
          </w:rPr>
          <w:fldChar w:fldCharType="separate"/>
        </w:r>
        <w:r w:rsidR="002819D0">
          <w:rPr>
            <w:noProof/>
            <w:webHidden/>
          </w:rPr>
          <w:t>2</w:t>
        </w:r>
        <w:r>
          <w:rPr>
            <w:noProof/>
            <w:webHidden/>
          </w:rPr>
          <w:fldChar w:fldCharType="end"/>
        </w:r>
      </w:hyperlink>
      <w:r w:rsidR="00390D6A">
        <w:t>6</w:t>
      </w:r>
    </w:p>
    <w:p w:rsidR="002819D0" w:rsidRDefault="003E2773">
      <w:pPr>
        <w:pStyle w:val="14"/>
        <w:rPr>
          <w:rFonts w:asciiTheme="minorHAnsi" w:eastAsiaTheme="minorEastAsia" w:hAnsiTheme="minorHAnsi" w:cstheme="minorBidi"/>
          <w:b w:val="0"/>
          <w:noProof/>
          <w:color w:val="auto"/>
          <w:sz w:val="22"/>
          <w:szCs w:val="22"/>
          <w:lang w:val="ru-RU" w:eastAsia="ru-RU"/>
        </w:rPr>
      </w:pPr>
      <w:hyperlink w:anchor="_Toc74748456" w:history="1">
        <w:r w:rsidR="002819D0" w:rsidRPr="00F80528">
          <w:rPr>
            <w:rStyle w:val="aa"/>
            <w:noProof/>
          </w:rPr>
          <w:t>РОЗДІЛ 3 РОЗРОБЛЕННЯ IDEF0, IDEF3 ТА DFD МОДЕЛЕЙ ВИРОБНИЦТВА ТОВ «БУРАТ»</w:t>
        </w:r>
        <w:r w:rsidR="002819D0">
          <w:rPr>
            <w:noProof/>
            <w:webHidden/>
          </w:rPr>
          <w:tab/>
        </w:r>
        <w:r>
          <w:rPr>
            <w:noProof/>
            <w:webHidden/>
          </w:rPr>
          <w:fldChar w:fldCharType="begin"/>
        </w:r>
        <w:r w:rsidR="002819D0">
          <w:rPr>
            <w:noProof/>
            <w:webHidden/>
          </w:rPr>
          <w:instrText xml:space="preserve"> PAGEREF _Toc74748456 \h </w:instrText>
        </w:r>
        <w:r>
          <w:rPr>
            <w:noProof/>
            <w:webHidden/>
          </w:rPr>
        </w:r>
        <w:r>
          <w:rPr>
            <w:noProof/>
            <w:webHidden/>
          </w:rPr>
          <w:fldChar w:fldCharType="separate"/>
        </w:r>
        <w:r w:rsidR="002819D0">
          <w:rPr>
            <w:noProof/>
            <w:webHidden/>
          </w:rPr>
          <w:t>2</w:t>
        </w:r>
        <w:r>
          <w:rPr>
            <w:noProof/>
            <w:webHidden/>
          </w:rPr>
          <w:fldChar w:fldCharType="end"/>
        </w:r>
      </w:hyperlink>
      <w:r w:rsidR="00390D6A">
        <w:t>7</w:t>
      </w:r>
    </w:p>
    <w:p w:rsidR="002819D0" w:rsidRDefault="003E2773">
      <w:pPr>
        <w:pStyle w:val="14"/>
        <w:tabs>
          <w:tab w:val="left" w:pos="660"/>
        </w:tabs>
        <w:rPr>
          <w:rFonts w:asciiTheme="minorHAnsi" w:eastAsiaTheme="minorEastAsia" w:hAnsiTheme="minorHAnsi" w:cstheme="minorBidi"/>
          <w:b w:val="0"/>
          <w:noProof/>
          <w:color w:val="auto"/>
          <w:sz w:val="22"/>
          <w:szCs w:val="22"/>
          <w:lang w:val="ru-RU" w:eastAsia="ru-RU"/>
        </w:rPr>
      </w:pPr>
      <w:hyperlink w:anchor="_Toc74748457" w:history="1">
        <w:r w:rsidR="002819D0" w:rsidRPr="00F80528">
          <w:rPr>
            <w:rStyle w:val="aa"/>
            <w:bCs/>
            <w:noProof/>
          </w:rPr>
          <w:t>3.1</w:t>
        </w:r>
        <w:r w:rsidR="002819D0">
          <w:rPr>
            <w:rFonts w:asciiTheme="minorHAnsi" w:eastAsiaTheme="minorEastAsia" w:hAnsiTheme="minorHAnsi" w:cstheme="minorBidi"/>
            <w:b w:val="0"/>
            <w:noProof/>
            <w:color w:val="auto"/>
            <w:sz w:val="22"/>
            <w:szCs w:val="22"/>
            <w:lang w:val="ru-RU" w:eastAsia="ru-RU"/>
          </w:rPr>
          <w:tab/>
        </w:r>
        <w:r w:rsidR="002819D0" w:rsidRPr="00F80528">
          <w:rPr>
            <w:rStyle w:val="aa"/>
            <w:bCs/>
            <w:noProof/>
          </w:rPr>
          <w:t>Функціональна модель процесу виготовлення комбікорму у стандарті IDEF0</w:t>
        </w:r>
        <w:r w:rsidR="002819D0">
          <w:rPr>
            <w:noProof/>
            <w:webHidden/>
          </w:rPr>
          <w:tab/>
        </w:r>
        <w:r>
          <w:rPr>
            <w:noProof/>
            <w:webHidden/>
          </w:rPr>
          <w:fldChar w:fldCharType="begin"/>
        </w:r>
        <w:r w:rsidR="002819D0">
          <w:rPr>
            <w:noProof/>
            <w:webHidden/>
          </w:rPr>
          <w:instrText xml:space="preserve"> PAGEREF _Toc74748457 \h </w:instrText>
        </w:r>
        <w:r>
          <w:rPr>
            <w:noProof/>
            <w:webHidden/>
          </w:rPr>
        </w:r>
        <w:r>
          <w:rPr>
            <w:noProof/>
            <w:webHidden/>
          </w:rPr>
          <w:fldChar w:fldCharType="separate"/>
        </w:r>
        <w:r w:rsidR="002819D0">
          <w:rPr>
            <w:noProof/>
            <w:webHidden/>
          </w:rPr>
          <w:t>2</w:t>
        </w:r>
        <w:r>
          <w:rPr>
            <w:noProof/>
            <w:webHidden/>
          </w:rPr>
          <w:fldChar w:fldCharType="end"/>
        </w:r>
      </w:hyperlink>
      <w:r w:rsidR="00390D6A">
        <w:t>7</w:t>
      </w:r>
    </w:p>
    <w:p w:rsidR="002819D0" w:rsidRDefault="003E2773">
      <w:pPr>
        <w:pStyle w:val="14"/>
        <w:tabs>
          <w:tab w:val="left" w:pos="660"/>
        </w:tabs>
        <w:rPr>
          <w:rFonts w:asciiTheme="minorHAnsi" w:eastAsiaTheme="minorEastAsia" w:hAnsiTheme="minorHAnsi" w:cstheme="minorBidi"/>
          <w:b w:val="0"/>
          <w:noProof/>
          <w:color w:val="auto"/>
          <w:sz w:val="22"/>
          <w:szCs w:val="22"/>
          <w:lang w:val="ru-RU" w:eastAsia="ru-RU"/>
        </w:rPr>
      </w:pPr>
      <w:hyperlink w:anchor="_Toc74748458" w:history="1">
        <w:r w:rsidR="002819D0" w:rsidRPr="00F80528">
          <w:rPr>
            <w:rStyle w:val="aa"/>
            <w:bCs/>
            <w:noProof/>
          </w:rPr>
          <w:t>3.2</w:t>
        </w:r>
        <w:r w:rsidR="002819D0">
          <w:rPr>
            <w:rFonts w:asciiTheme="minorHAnsi" w:eastAsiaTheme="minorEastAsia" w:hAnsiTheme="minorHAnsi" w:cstheme="minorBidi"/>
            <w:b w:val="0"/>
            <w:noProof/>
            <w:color w:val="auto"/>
            <w:sz w:val="22"/>
            <w:szCs w:val="22"/>
            <w:lang w:val="ru-RU" w:eastAsia="ru-RU"/>
          </w:rPr>
          <w:tab/>
        </w:r>
        <w:r w:rsidR="002819D0" w:rsidRPr="00F80528">
          <w:rPr>
            <w:rStyle w:val="aa"/>
            <w:bCs/>
            <w:noProof/>
          </w:rPr>
          <w:t>Організація документообігу та обробки інформації у стандарті DFD</w:t>
        </w:r>
        <w:r w:rsidR="002819D0">
          <w:rPr>
            <w:noProof/>
            <w:webHidden/>
          </w:rPr>
          <w:tab/>
        </w:r>
        <w:r>
          <w:rPr>
            <w:noProof/>
            <w:webHidden/>
          </w:rPr>
          <w:fldChar w:fldCharType="begin"/>
        </w:r>
        <w:r w:rsidR="002819D0">
          <w:rPr>
            <w:noProof/>
            <w:webHidden/>
          </w:rPr>
          <w:instrText xml:space="preserve"> PAGEREF _Toc74748458 \h </w:instrText>
        </w:r>
        <w:r>
          <w:rPr>
            <w:noProof/>
            <w:webHidden/>
          </w:rPr>
        </w:r>
        <w:r>
          <w:rPr>
            <w:noProof/>
            <w:webHidden/>
          </w:rPr>
          <w:fldChar w:fldCharType="separate"/>
        </w:r>
        <w:r w:rsidR="002819D0">
          <w:rPr>
            <w:noProof/>
            <w:webHidden/>
          </w:rPr>
          <w:t>3</w:t>
        </w:r>
        <w:r>
          <w:rPr>
            <w:noProof/>
            <w:webHidden/>
          </w:rPr>
          <w:fldChar w:fldCharType="end"/>
        </w:r>
      </w:hyperlink>
      <w:r w:rsidR="00390D6A">
        <w:t>2</w:t>
      </w:r>
    </w:p>
    <w:p w:rsidR="002819D0" w:rsidRDefault="003E2773">
      <w:pPr>
        <w:pStyle w:val="14"/>
        <w:tabs>
          <w:tab w:val="left" w:pos="660"/>
        </w:tabs>
        <w:rPr>
          <w:rFonts w:asciiTheme="minorHAnsi" w:eastAsiaTheme="minorEastAsia" w:hAnsiTheme="minorHAnsi" w:cstheme="minorBidi"/>
          <w:b w:val="0"/>
          <w:noProof/>
          <w:color w:val="auto"/>
          <w:sz w:val="22"/>
          <w:szCs w:val="22"/>
          <w:lang w:val="ru-RU" w:eastAsia="ru-RU"/>
        </w:rPr>
      </w:pPr>
      <w:hyperlink w:anchor="_Toc74748459" w:history="1">
        <w:r w:rsidR="002819D0" w:rsidRPr="00F80528">
          <w:rPr>
            <w:rStyle w:val="aa"/>
            <w:bCs/>
            <w:noProof/>
          </w:rPr>
          <w:t>3.3</w:t>
        </w:r>
        <w:r w:rsidR="002819D0">
          <w:rPr>
            <w:rFonts w:asciiTheme="minorHAnsi" w:eastAsiaTheme="minorEastAsia" w:hAnsiTheme="minorHAnsi" w:cstheme="minorBidi"/>
            <w:b w:val="0"/>
            <w:noProof/>
            <w:color w:val="auto"/>
            <w:sz w:val="22"/>
            <w:szCs w:val="22"/>
            <w:lang w:val="ru-RU" w:eastAsia="ru-RU"/>
          </w:rPr>
          <w:tab/>
        </w:r>
        <w:r w:rsidR="002819D0" w:rsidRPr="00F80528">
          <w:rPr>
            <w:rStyle w:val="aa"/>
            <w:bCs/>
            <w:noProof/>
          </w:rPr>
          <w:t>Опис логіки взаємодії компонентів процесу у стандарті IDEF3</w:t>
        </w:r>
        <w:r w:rsidR="002819D0">
          <w:rPr>
            <w:noProof/>
            <w:webHidden/>
          </w:rPr>
          <w:tab/>
        </w:r>
        <w:r>
          <w:rPr>
            <w:noProof/>
            <w:webHidden/>
          </w:rPr>
          <w:fldChar w:fldCharType="begin"/>
        </w:r>
        <w:r w:rsidR="002819D0">
          <w:rPr>
            <w:noProof/>
            <w:webHidden/>
          </w:rPr>
          <w:instrText xml:space="preserve"> PAGEREF _Toc74748459 \h </w:instrText>
        </w:r>
        <w:r>
          <w:rPr>
            <w:noProof/>
            <w:webHidden/>
          </w:rPr>
        </w:r>
        <w:r>
          <w:rPr>
            <w:noProof/>
            <w:webHidden/>
          </w:rPr>
          <w:fldChar w:fldCharType="separate"/>
        </w:r>
        <w:r w:rsidR="002819D0">
          <w:rPr>
            <w:noProof/>
            <w:webHidden/>
          </w:rPr>
          <w:t>3</w:t>
        </w:r>
        <w:r>
          <w:rPr>
            <w:noProof/>
            <w:webHidden/>
          </w:rPr>
          <w:fldChar w:fldCharType="end"/>
        </w:r>
      </w:hyperlink>
      <w:r w:rsidR="00390D6A">
        <w:t>6</w:t>
      </w:r>
    </w:p>
    <w:p w:rsidR="002819D0" w:rsidRDefault="003E2773">
      <w:pPr>
        <w:pStyle w:val="14"/>
        <w:tabs>
          <w:tab w:val="left" w:pos="660"/>
        </w:tabs>
        <w:rPr>
          <w:rFonts w:asciiTheme="minorHAnsi" w:eastAsiaTheme="minorEastAsia" w:hAnsiTheme="minorHAnsi" w:cstheme="minorBidi"/>
          <w:b w:val="0"/>
          <w:noProof/>
          <w:color w:val="auto"/>
          <w:sz w:val="22"/>
          <w:szCs w:val="22"/>
          <w:lang w:val="ru-RU" w:eastAsia="ru-RU"/>
        </w:rPr>
      </w:pPr>
      <w:hyperlink w:anchor="_Toc74748460" w:history="1">
        <w:r w:rsidR="002819D0" w:rsidRPr="00F80528">
          <w:rPr>
            <w:rStyle w:val="aa"/>
            <w:bCs/>
            <w:noProof/>
          </w:rPr>
          <w:t>3.4</w:t>
        </w:r>
        <w:r w:rsidR="002819D0">
          <w:rPr>
            <w:rFonts w:asciiTheme="minorHAnsi" w:eastAsiaTheme="minorEastAsia" w:hAnsiTheme="minorHAnsi" w:cstheme="minorBidi"/>
            <w:b w:val="0"/>
            <w:noProof/>
            <w:color w:val="auto"/>
            <w:sz w:val="22"/>
            <w:szCs w:val="22"/>
            <w:lang w:val="ru-RU" w:eastAsia="ru-RU"/>
          </w:rPr>
          <w:tab/>
        </w:r>
        <w:r w:rsidR="002819D0" w:rsidRPr="00F80528">
          <w:rPr>
            <w:rStyle w:val="aa"/>
            <w:bCs/>
            <w:noProof/>
          </w:rPr>
          <w:t>Змішана модель процесу організації процесу виготовлення комбікорму на підприємстві «ТОВ Бурат»</w:t>
        </w:r>
        <w:r w:rsidR="002819D0">
          <w:rPr>
            <w:noProof/>
            <w:webHidden/>
          </w:rPr>
          <w:tab/>
        </w:r>
        <w:r>
          <w:rPr>
            <w:noProof/>
            <w:webHidden/>
          </w:rPr>
          <w:fldChar w:fldCharType="begin"/>
        </w:r>
        <w:r w:rsidR="002819D0">
          <w:rPr>
            <w:noProof/>
            <w:webHidden/>
          </w:rPr>
          <w:instrText xml:space="preserve"> PAGEREF _Toc74748460 \h </w:instrText>
        </w:r>
        <w:r>
          <w:rPr>
            <w:noProof/>
            <w:webHidden/>
          </w:rPr>
        </w:r>
        <w:r>
          <w:rPr>
            <w:noProof/>
            <w:webHidden/>
          </w:rPr>
          <w:fldChar w:fldCharType="separate"/>
        </w:r>
        <w:r w:rsidR="002819D0">
          <w:rPr>
            <w:noProof/>
            <w:webHidden/>
          </w:rPr>
          <w:t>4</w:t>
        </w:r>
        <w:r>
          <w:rPr>
            <w:noProof/>
            <w:webHidden/>
          </w:rPr>
          <w:fldChar w:fldCharType="end"/>
        </w:r>
      </w:hyperlink>
      <w:r w:rsidR="00390D6A">
        <w:t>6</w:t>
      </w:r>
    </w:p>
    <w:p w:rsidR="002819D0" w:rsidRDefault="003E2773">
      <w:pPr>
        <w:pStyle w:val="14"/>
        <w:tabs>
          <w:tab w:val="left" w:pos="660"/>
        </w:tabs>
        <w:rPr>
          <w:rFonts w:asciiTheme="minorHAnsi" w:eastAsiaTheme="minorEastAsia" w:hAnsiTheme="minorHAnsi" w:cstheme="minorBidi"/>
          <w:b w:val="0"/>
          <w:noProof/>
          <w:color w:val="auto"/>
          <w:sz w:val="22"/>
          <w:szCs w:val="22"/>
          <w:lang w:val="ru-RU" w:eastAsia="ru-RU"/>
        </w:rPr>
      </w:pPr>
      <w:hyperlink w:anchor="_Toc74748461" w:history="1">
        <w:r w:rsidR="002819D0" w:rsidRPr="00F80528">
          <w:rPr>
            <w:rStyle w:val="aa"/>
            <w:bCs/>
            <w:noProof/>
          </w:rPr>
          <w:t>3.5</w:t>
        </w:r>
        <w:r w:rsidR="002819D0">
          <w:rPr>
            <w:rFonts w:asciiTheme="minorHAnsi" w:eastAsiaTheme="minorEastAsia" w:hAnsiTheme="minorHAnsi" w:cstheme="minorBidi"/>
            <w:b w:val="0"/>
            <w:noProof/>
            <w:color w:val="auto"/>
            <w:sz w:val="22"/>
            <w:szCs w:val="22"/>
            <w:lang w:val="ru-RU" w:eastAsia="ru-RU"/>
          </w:rPr>
          <w:tab/>
        </w:r>
        <w:r w:rsidR="002819D0" w:rsidRPr="00F80528">
          <w:rPr>
            <w:rStyle w:val="aa"/>
            <w:bCs/>
            <w:noProof/>
          </w:rPr>
          <w:t>Висновки за третім розділом</w:t>
        </w:r>
        <w:r w:rsidR="002819D0">
          <w:rPr>
            <w:noProof/>
            <w:webHidden/>
          </w:rPr>
          <w:tab/>
        </w:r>
        <w:r>
          <w:rPr>
            <w:noProof/>
            <w:webHidden/>
          </w:rPr>
          <w:fldChar w:fldCharType="begin"/>
        </w:r>
        <w:r w:rsidR="002819D0">
          <w:rPr>
            <w:noProof/>
            <w:webHidden/>
          </w:rPr>
          <w:instrText xml:space="preserve"> PAGEREF _Toc74748461 \h </w:instrText>
        </w:r>
        <w:r>
          <w:rPr>
            <w:noProof/>
            <w:webHidden/>
          </w:rPr>
        </w:r>
        <w:r>
          <w:rPr>
            <w:noProof/>
            <w:webHidden/>
          </w:rPr>
          <w:fldChar w:fldCharType="separate"/>
        </w:r>
        <w:r w:rsidR="002819D0">
          <w:rPr>
            <w:noProof/>
            <w:webHidden/>
          </w:rPr>
          <w:t>4</w:t>
        </w:r>
        <w:r>
          <w:rPr>
            <w:noProof/>
            <w:webHidden/>
          </w:rPr>
          <w:fldChar w:fldCharType="end"/>
        </w:r>
      </w:hyperlink>
      <w:r w:rsidR="00390D6A">
        <w:t>8</w:t>
      </w:r>
    </w:p>
    <w:p w:rsidR="002819D0" w:rsidRDefault="003E2773">
      <w:pPr>
        <w:pStyle w:val="14"/>
      </w:pPr>
      <w:hyperlink w:anchor="_Toc74748462" w:history="1">
        <w:r w:rsidR="002819D0" w:rsidRPr="00F80528">
          <w:rPr>
            <w:rStyle w:val="aa"/>
            <w:noProof/>
          </w:rPr>
          <w:t>ВИСНОВКИ</w:t>
        </w:r>
        <w:r w:rsidR="002819D0">
          <w:rPr>
            <w:noProof/>
            <w:webHidden/>
          </w:rPr>
          <w:tab/>
        </w:r>
        <w:r>
          <w:rPr>
            <w:noProof/>
            <w:webHidden/>
          </w:rPr>
          <w:fldChar w:fldCharType="begin"/>
        </w:r>
        <w:r w:rsidR="002819D0">
          <w:rPr>
            <w:noProof/>
            <w:webHidden/>
          </w:rPr>
          <w:instrText xml:space="preserve"> PAGEREF _Toc74748462 \h </w:instrText>
        </w:r>
        <w:r>
          <w:rPr>
            <w:noProof/>
            <w:webHidden/>
          </w:rPr>
        </w:r>
        <w:r>
          <w:rPr>
            <w:noProof/>
            <w:webHidden/>
          </w:rPr>
          <w:fldChar w:fldCharType="separate"/>
        </w:r>
        <w:r w:rsidR="002819D0">
          <w:rPr>
            <w:noProof/>
            <w:webHidden/>
          </w:rPr>
          <w:t>4</w:t>
        </w:r>
        <w:r>
          <w:rPr>
            <w:noProof/>
            <w:webHidden/>
          </w:rPr>
          <w:fldChar w:fldCharType="end"/>
        </w:r>
      </w:hyperlink>
      <w:r w:rsidR="00390D6A">
        <w:t>9</w:t>
      </w:r>
    </w:p>
    <w:p w:rsidR="00390D6A" w:rsidRPr="00390D6A" w:rsidRDefault="00390D6A" w:rsidP="00390D6A">
      <w:pPr>
        <w:rPr>
          <w:b/>
          <w:lang w:val="uk-UA"/>
        </w:rPr>
      </w:pPr>
      <w:r w:rsidRPr="00390D6A">
        <w:rPr>
          <w:b/>
          <w:lang w:val="uk-UA"/>
        </w:rPr>
        <w:t>СПИСОК ВИКОРИСТАНОЇ ЛІТЕРАТУРИ</w:t>
      </w:r>
      <w:r>
        <w:rPr>
          <w:b/>
          <w:lang w:val="uk-UA"/>
        </w:rPr>
        <w:t xml:space="preserve"> …………………………………5</w:t>
      </w:r>
      <w:r w:rsidR="0028008A">
        <w:rPr>
          <w:b/>
          <w:lang w:val="uk-UA"/>
        </w:rPr>
        <w:t>0</w:t>
      </w:r>
    </w:p>
    <w:p w:rsidR="002819D0" w:rsidRDefault="003E2773">
      <w:pPr>
        <w:pStyle w:val="14"/>
        <w:rPr>
          <w:rFonts w:asciiTheme="minorHAnsi" w:eastAsiaTheme="minorEastAsia" w:hAnsiTheme="minorHAnsi" w:cstheme="minorBidi"/>
          <w:b w:val="0"/>
          <w:noProof/>
          <w:color w:val="auto"/>
          <w:sz w:val="22"/>
          <w:szCs w:val="22"/>
          <w:lang w:val="ru-RU" w:eastAsia="ru-RU"/>
        </w:rPr>
      </w:pPr>
      <w:hyperlink w:anchor="_Toc74748463" w:history="1">
        <w:r w:rsidR="002819D0" w:rsidRPr="00F80528">
          <w:rPr>
            <w:rStyle w:val="aa"/>
            <w:noProof/>
          </w:rPr>
          <w:t>ДОДАТОК А ДЕРЕВО ВУЗЛІВ МОДЕЛІ ПРОЦЕСУ ВИГОТОВЛЕННЯ КОМБІКОРМУ</w:t>
        </w:r>
        <w:r w:rsidR="002819D0">
          <w:rPr>
            <w:noProof/>
            <w:webHidden/>
          </w:rPr>
          <w:tab/>
        </w:r>
        <w:r>
          <w:rPr>
            <w:noProof/>
            <w:webHidden/>
          </w:rPr>
          <w:fldChar w:fldCharType="begin"/>
        </w:r>
        <w:r w:rsidR="002819D0">
          <w:rPr>
            <w:noProof/>
            <w:webHidden/>
          </w:rPr>
          <w:instrText xml:space="preserve"> PAGEREF _Toc74748463 \h </w:instrText>
        </w:r>
        <w:r>
          <w:rPr>
            <w:noProof/>
            <w:webHidden/>
          </w:rPr>
        </w:r>
        <w:r>
          <w:rPr>
            <w:noProof/>
            <w:webHidden/>
          </w:rPr>
          <w:fldChar w:fldCharType="separate"/>
        </w:r>
        <w:r w:rsidR="002819D0">
          <w:rPr>
            <w:noProof/>
            <w:webHidden/>
          </w:rPr>
          <w:t>5</w:t>
        </w:r>
        <w:r>
          <w:rPr>
            <w:noProof/>
            <w:webHidden/>
          </w:rPr>
          <w:fldChar w:fldCharType="end"/>
        </w:r>
      </w:hyperlink>
      <w:r w:rsidR="0028008A">
        <w:t>2</w:t>
      </w:r>
    </w:p>
    <w:p w:rsidR="007D4AAE" w:rsidRPr="00B0456D" w:rsidRDefault="003E2773" w:rsidP="002819D0">
      <w:pPr>
        <w:pStyle w:val="14"/>
      </w:pPr>
      <w:r w:rsidRPr="005C683B">
        <w:rPr>
          <w:color w:val="auto"/>
        </w:rPr>
        <w:fldChar w:fldCharType="end"/>
      </w:r>
      <w:bookmarkStart w:id="7" w:name="_Toc372725391"/>
      <w:bookmarkStart w:id="8" w:name="_Toc408658968"/>
      <w:r w:rsidR="007D4AAE" w:rsidRPr="00B0456D">
        <w:br w:type="page"/>
      </w:r>
    </w:p>
    <w:p w:rsidR="000E3BA3" w:rsidRPr="00B0456D" w:rsidRDefault="00BC19CC" w:rsidP="002819D0">
      <w:pPr>
        <w:pStyle w:val="14"/>
        <w:jc w:val="center"/>
      </w:pPr>
      <w:r w:rsidRPr="00B0456D">
        <w:lastRenderedPageBreak/>
        <w:t>ПЕРЕЛІК УМОВНИХ ПОЗНАЧЕНЬ, СКОРОЧЕНЬ І ТЕРМІНІВ</w:t>
      </w:r>
      <w:bookmarkEnd w:id="7"/>
      <w:bookmarkEnd w:id="8"/>
    </w:p>
    <w:p w:rsidR="00850266" w:rsidRPr="00B0456D" w:rsidRDefault="00850266" w:rsidP="00850266">
      <w:pPr>
        <w:rPr>
          <w:lang w:val="uk-UA"/>
        </w:rPr>
      </w:pPr>
    </w:p>
    <w:p w:rsidR="007D4AAE" w:rsidRPr="008F19AC" w:rsidRDefault="007D4AAE" w:rsidP="007D4AAE">
      <w:pPr>
        <w:pStyle w:val="afc"/>
        <w:tabs>
          <w:tab w:val="left" w:pos="1891"/>
        </w:tabs>
        <w:spacing w:line="360" w:lineRule="auto"/>
        <w:ind w:left="0" w:firstLine="709"/>
      </w:pPr>
      <w:r w:rsidRPr="008F19AC">
        <w:t>CASE – ComputerAidedSoftware/SystemEngineering</w:t>
      </w:r>
      <w:r w:rsidR="000314A5">
        <w:t xml:space="preserve"> (</w:t>
      </w:r>
      <w:r w:rsidR="000314A5" w:rsidRPr="000314A5">
        <w:t>широкий комплекс програм, призначених для підтримки процесів створення програмного продукту, включаючи аналіз вимог, моделювання, наладку і тестування</w:t>
      </w:r>
      <w:r w:rsidR="000314A5">
        <w:t>)</w:t>
      </w:r>
      <w:r w:rsidRPr="008F19AC">
        <w:t xml:space="preserve">. </w:t>
      </w:r>
    </w:p>
    <w:p w:rsidR="00D006F7" w:rsidRPr="008F19AC" w:rsidRDefault="00D006F7" w:rsidP="007D4AAE">
      <w:pPr>
        <w:ind w:firstLine="709"/>
        <w:rPr>
          <w:lang w:val="uk-UA"/>
        </w:rPr>
      </w:pPr>
      <w:r w:rsidRPr="008F19AC">
        <w:rPr>
          <w:lang w:val="uk-UA"/>
        </w:rPr>
        <w:t>DFD</w:t>
      </w:r>
      <w:r w:rsidR="008C494C">
        <w:rPr>
          <w:lang w:val="uk-UA"/>
        </w:rPr>
        <w:t xml:space="preserve"> </w:t>
      </w:r>
      <w:r w:rsidRPr="008F19AC">
        <w:rPr>
          <w:lang w:val="uk-UA"/>
        </w:rPr>
        <w:t>– DataFlowDiagram (</w:t>
      </w:r>
      <w:r w:rsidR="000314A5">
        <w:rPr>
          <w:lang w:val="uk-UA"/>
        </w:rPr>
        <w:t xml:space="preserve">методологія опису </w:t>
      </w:r>
      <w:r w:rsidRPr="008F19AC">
        <w:rPr>
          <w:lang w:val="uk-UA"/>
        </w:rPr>
        <w:t>потоків даних)</w:t>
      </w:r>
    </w:p>
    <w:p w:rsidR="001777C8" w:rsidRPr="008F19AC" w:rsidRDefault="00D006F7" w:rsidP="007D4AAE">
      <w:pPr>
        <w:ind w:firstLine="709"/>
        <w:rPr>
          <w:lang w:val="uk-UA"/>
        </w:rPr>
      </w:pPr>
      <w:r w:rsidRPr="008F19AC">
        <w:rPr>
          <w:lang w:val="uk-UA"/>
        </w:rPr>
        <w:t>IDEF0</w:t>
      </w:r>
      <w:r w:rsidR="002D5213" w:rsidRPr="008F19AC">
        <w:rPr>
          <w:lang w:val="uk-UA"/>
        </w:rPr>
        <w:t xml:space="preserve"> – </w:t>
      </w:r>
      <w:r w:rsidRPr="008F19AC">
        <w:rPr>
          <w:lang w:val="uk-UA"/>
        </w:rPr>
        <w:t>ICAM DefinitionforFunctionModeling</w:t>
      </w:r>
      <w:r w:rsidR="001777C8" w:rsidRPr="008F19AC">
        <w:rPr>
          <w:rFonts w:eastAsia="Times New Roman"/>
          <w:lang w:val="uk-UA"/>
        </w:rPr>
        <w:t>(</w:t>
      </w:r>
      <w:r w:rsidR="000314A5" w:rsidRPr="000314A5">
        <w:rPr>
          <w:rFonts w:eastAsia="Times New Roman"/>
          <w:lang w:val="uk-UA"/>
        </w:rPr>
        <w:t>методологія функціонального моделювання</w:t>
      </w:r>
      <w:r w:rsidR="001777C8" w:rsidRPr="008F19AC">
        <w:rPr>
          <w:rFonts w:eastAsia="Times New Roman"/>
          <w:lang w:val="uk-UA"/>
        </w:rPr>
        <w:t>)</w:t>
      </w:r>
      <w:r w:rsidR="000314A5">
        <w:rPr>
          <w:rFonts w:eastAsia="Times New Roman"/>
          <w:lang w:val="uk-UA"/>
        </w:rPr>
        <w:t>.</w:t>
      </w:r>
    </w:p>
    <w:p w:rsidR="00D006F7" w:rsidRPr="008F19AC" w:rsidRDefault="00D006F7" w:rsidP="007D4AAE">
      <w:pPr>
        <w:ind w:firstLine="709"/>
        <w:rPr>
          <w:lang w:val="uk-UA"/>
        </w:rPr>
      </w:pPr>
      <w:r w:rsidRPr="008F19AC">
        <w:rPr>
          <w:lang w:val="uk-UA"/>
        </w:rPr>
        <w:t>IDEF3 – ICAM DefinitionforProcessDescriptionCaptureMethod</w:t>
      </w:r>
      <w:r w:rsidR="001777C8" w:rsidRPr="008F19AC">
        <w:rPr>
          <w:rFonts w:eastAsia="Times New Roman"/>
          <w:lang w:val="uk-UA"/>
        </w:rPr>
        <w:t>(</w:t>
      </w:r>
      <w:r w:rsidR="000314A5" w:rsidRPr="000314A5">
        <w:rPr>
          <w:rFonts w:eastAsia="Times New Roman"/>
          <w:lang w:val="uk-UA"/>
        </w:rPr>
        <w:t>методологія опису процесів, яка розглядає послідовність виконання та причинно-слідчі зв’язки між ситуаціями для структурного представлення знань о системі</w:t>
      </w:r>
      <w:r w:rsidR="001777C8" w:rsidRPr="008F19AC">
        <w:rPr>
          <w:rFonts w:eastAsia="Times New Roman"/>
          <w:lang w:val="uk-UA"/>
        </w:rPr>
        <w:t>)</w:t>
      </w:r>
      <w:r w:rsidR="000314A5">
        <w:rPr>
          <w:rFonts w:eastAsia="Times New Roman"/>
          <w:lang w:val="uk-UA"/>
        </w:rPr>
        <w:t>.</w:t>
      </w:r>
    </w:p>
    <w:p w:rsidR="007D4AAE" w:rsidRDefault="007D4AAE" w:rsidP="007D4AAE">
      <w:pPr>
        <w:ind w:firstLine="709"/>
        <w:rPr>
          <w:lang w:val="uk-UA"/>
        </w:rPr>
      </w:pPr>
      <w:r w:rsidRPr="008F19AC">
        <w:rPr>
          <w:lang w:val="uk-UA"/>
        </w:rPr>
        <w:t>UOW – UnitOfWork</w:t>
      </w:r>
      <w:r w:rsidR="000314A5">
        <w:rPr>
          <w:lang w:val="uk-UA"/>
        </w:rPr>
        <w:t xml:space="preserve"> (</w:t>
      </w:r>
      <w:r w:rsidR="000314A5" w:rsidRPr="000314A5">
        <w:rPr>
          <w:lang w:val="uk-UA"/>
        </w:rPr>
        <w:t>одиниця роботи</w:t>
      </w:r>
      <w:r w:rsidR="000314A5">
        <w:rPr>
          <w:lang w:val="uk-UA"/>
        </w:rPr>
        <w:t>)</w:t>
      </w:r>
      <w:r w:rsidRPr="008F19AC">
        <w:rPr>
          <w:lang w:val="uk-UA"/>
        </w:rPr>
        <w:t xml:space="preserve">. </w:t>
      </w:r>
    </w:p>
    <w:p w:rsidR="008F19AC" w:rsidRPr="008F19AC" w:rsidRDefault="008F19AC" w:rsidP="008F19AC">
      <w:pPr>
        <w:pStyle w:val="afc"/>
        <w:tabs>
          <w:tab w:val="left" w:pos="1891"/>
        </w:tabs>
        <w:spacing w:line="360" w:lineRule="auto"/>
        <w:ind w:left="0" w:firstLine="709"/>
      </w:pPr>
      <w:r w:rsidRPr="008F19AC">
        <w:t>ICAM – Інтеграція комп'ютерних та промислових технологій.</w:t>
      </w:r>
    </w:p>
    <w:p w:rsidR="001777C8" w:rsidRPr="008F19AC" w:rsidRDefault="003A5B35" w:rsidP="007D4AAE">
      <w:pPr>
        <w:ind w:firstLine="709"/>
        <w:rPr>
          <w:lang w:val="uk-UA"/>
        </w:rPr>
      </w:pPr>
      <w:r w:rsidRPr="008F19AC">
        <w:rPr>
          <w:lang w:val="uk-UA"/>
        </w:rPr>
        <w:t>ІМК – індустріальна молочна компанія</w:t>
      </w:r>
    </w:p>
    <w:p w:rsidR="00F106C1" w:rsidRPr="008F19AC" w:rsidRDefault="00F106C1" w:rsidP="007D4AAE">
      <w:pPr>
        <w:ind w:firstLine="709"/>
        <w:rPr>
          <w:lang w:val="uk-UA"/>
        </w:rPr>
      </w:pPr>
      <w:r w:rsidRPr="008F19AC">
        <w:rPr>
          <w:lang w:val="uk-UA"/>
        </w:rPr>
        <w:t>БВД – білково-вітамінні до</w:t>
      </w:r>
      <w:r w:rsidR="000314A5">
        <w:rPr>
          <w:lang w:val="uk-UA"/>
        </w:rPr>
        <w:t>мішки.</w:t>
      </w:r>
    </w:p>
    <w:p w:rsidR="00F106C1" w:rsidRPr="008F19AC" w:rsidRDefault="00F106C1" w:rsidP="007D4AAE">
      <w:pPr>
        <w:ind w:firstLine="709"/>
        <w:rPr>
          <w:lang w:val="uk-UA"/>
        </w:rPr>
      </w:pPr>
      <w:r w:rsidRPr="008F19AC">
        <w:rPr>
          <w:lang w:val="uk-UA"/>
        </w:rPr>
        <w:t>МКД – молочнокислі кормові до</w:t>
      </w:r>
      <w:r w:rsidR="000314A5">
        <w:rPr>
          <w:lang w:val="uk-UA"/>
        </w:rPr>
        <w:t>мішки.</w:t>
      </w:r>
    </w:p>
    <w:p w:rsidR="00857575" w:rsidRPr="008F19AC" w:rsidRDefault="00857575" w:rsidP="007D4AAE">
      <w:pPr>
        <w:ind w:firstLine="709"/>
        <w:rPr>
          <w:lang w:val="uk-UA"/>
        </w:rPr>
      </w:pPr>
      <w:r w:rsidRPr="008F19AC">
        <w:rPr>
          <w:color w:val="auto"/>
          <w:lang w:val="uk-UA"/>
        </w:rPr>
        <w:t>ДСТУ</w:t>
      </w:r>
      <w:r w:rsidRPr="008F19AC">
        <w:rPr>
          <w:lang w:val="uk-UA"/>
        </w:rPr>
        <w:t xml:space="preserve"> – </w:t>
      </w:r>
      <w:r w:rsidR="00A76262" w:rsidRPr="008F19AC">
        <w:rPr>
          <w:lang w:val="uk-UA"/>
        </w:rPr>
        <w:t>Державний С</w:t>
      </w:r>
      <w:r w:rsidR="008F19AC">
        <w:rPr>
          <w:lang w:val="uk-UA"/>
        </w:rPr>
        <w:t>т</w:t>
      </w:r>
      <w:r w:rsidR="00A76262" w:rsidRPr="008F19AC">
        <w:rPr>
          <w:lang w:val="uk-UA"/>
        </w:rPr>
        <w:t>андарт України</w:t>
      </w:r>
      <w:r w:rsidR="000314A5">
        <w:rPr>
          <w:lang w:val="uk-UA"/>
        </w:rPr>
        <w:t>.</w:t>
      </w:r>
    </w:p>
    <w:p w:rsidR="00857575" w:rsidRPr="008F19AC" w:rsidRDefault="00857575" w:rsidP="007D4AAE">
      <w:pPr>
        <w:ind w:firstLine="709"/>
        <w:rPr>
          <w:lang w:val="uk-UA"/>
        </w:rPr>
      </w:pPr>
      <w:r w:rsidRPr="008F19AC">
        <w:rPr>
          <w:lang w:val="uk-UA"/>
        </w:rPr>
        <w:t>БД – база даних</w:t>
      </w:r>
      <w:r w:rsidR="000314A5">
        <w:rPr>
          <w:lang w:val="uk-UA"/>
        </w:rPr>
        <w:t>.</w:t>
      </w:r>
    </w:p>
    <w:p w:rsidR="004E1F6B" w:rsidRPr="00B0456D" w:rsidRDefault="004E1F6B" w:rsidP="000544FB">
      <w:pPr>
        <w:widowControl w:val="0"/>
        <w:suppressLineNumbers/>
        <w:tabs>
          <w:tab w:val="left" w:pos="1418"/>
        </w:tabs>
        <w:suppressAutoHyphens/>
        <w:ind w:firstLine="709"/>
        <w:rPr>
          <w:lang w:val="uk-UA"/>
        </w:rPr>
      </w:pPr>
      <w:r w:rsidRPr="00B0456D">
        <w:rPr>
          <w:lang w:val="uk-UA"/>
        </w:rPr>
        <w:br w:type="page"/>
      </w:r>
    </w:p>
    <w:p w:rsidR="004E1F6B" w:rsidRDefault="004E1F6B" w:rsidP="009860E4">
      <w:pPr>
        <w:pStyle w:val="13"/>
        <w:keepNext w:val="0"/>
        <w:keepLines w:val="0"/>
        <w:widowControl w:val="0"/>
        <w:suppressLineNumbers/>
        <w:suppressAutoHyphens/>
        <w:spacing w:line="360" w:lineRule="auto"/>
        <w:rPr>
          <w:lang w:val="uk-UA"/>
        </w:rPr>
      </w:pPr>
      <w:bookmarkStart w:id="9" w:name="_Toc74748443"/>
      <w:r w:rsidRPr="00B0456D">
        <w:rPr>
          <w:lang w:val="uk-UA"/>
        </w:rPr>
        <w:lastRenderedPageBreak/>
        <w:t>ВСТУП</w:t>
      </w:r>
      <w:bookmarkEnd w:id="9"/>
    </w:p>
    <w:p w:rsidR="00FA56A2" w:rsidRPr="00FA56A2" w:rsidRDefault="00FA56A2" w:rsidP="00FA56A2">
      <w:pPr>
        <w:rPr>
          <w:lang w:val="uk-UA"/>
        </w:rPr>
      </w:pPr>
    </w:p>
    <w:p w:rsidR="004E7A71" w:rsidRPr="002577A8" w:rsidRDefault="007158E7" w:rsidP="000D4D52">
      <w:pPr>
        <w:autoSpaceDE w:val="0"/>
        <w:autoSpaceDN w:val="0"/>
        <w:adjustRightInd w:val="0"/>
        <w:ind w:firstLine="709"/>
        <w:rPr>
          <w:color w:val="auto"/>
          <w:lang w:val="uk-UA"/>
        </w:rPr>
      </w:pPr>
      <w:r w:rsidRPr="00F86361">
        <w:rPr>
          <w:color w:val="auto"/>
          <w:lang w:val="uk-UA"/>
        </w:rPr>
        <w:t>Беручи до уваги особливості природно-кліматичних умов України, зернова галузь має великий потенціал, набуваю</w:t>
      </w:r>
      <w:r w:rsidR="006533FE">
        <w:rPr>
          <w:color w:val="auto"/>
          <w:lang w:val="uk-UA"/>
        </w:rPr>
        <w:t>чи важливі економічні фактори та</w:t>
      </w:r>
      <w:r w:rsidRPr="00F86361">
        <w:rPr>
          <w:color w:val="auto"/>
          <w:lang w:val="uk-UA"/>
        </w:rPr>
        <w:t xml:space="preserve"> соціальні показники експортного потенціалу продуктів </w:t>
      </w:r>
      <w:r w:rsidR="006533FE">
        <w:rPr>
          <w:color w:val="auto"/>
          <w:lang w:val="uk-UA"/>
        </w:rPr>
        <w:t>перероблювання</w:t>
      </w:r>
      <w:r w:rsidRPr="00F86361">
        <w:rPr>
          <w:color w:val="auto"/>
          <w:lang w:val="uk-UA"/>
        </w:rPr>
        <w:t xml:space="preserve"> зерна і надлишків зернових продуктів на внутрішній ринок. Тому основним напрямком роботи зерноперер</w:t>
      </w:r>
      <w:r w:rsidR="00E35009" w:rsidRPr="00F86361">
        <w:rPr>
          <w:color w:val="auto"/>
          <w:lang w:val="uk-UA"/>
        </w:rPr>
        <w:t xml:space="preserve">обної галузі є зберігання зерна </w:t>
      </w:r>
      <w:r w:rsidRPr="00F86361">
        <w:rPr>
          <w:color w:val="auto"/>
          <w:lang w:val="uk-UA"/>
        </w:rPr>
        <w:t xml:space="preserve">та його </w:t>
      </w:r>
      <w:r w:rsidR="006533FE">
        <w:rPr>
          <w:color w:val="auto"/>
          <w:lang w:val="uk-UA"/>
        </w:rPr>
        <w:t>перероблювання</w:t>
      </w:r>
      <w:r w:rsidR="006533FE" w:rsidRPr="00F86361">
        <w:rPr>
          <w:color w:val="auto"/>
          <w:lang w:val="uk-UA"/>
        </w:rPr>
        <w:t xml:space="preserve"> </w:t>
      </w:r>
      <w:r w:rsidRPr="00F86361">
        <w:rPr>
          <w:color w:val="auto"/>
          <w:lang w:val="uk-UA"/>
        </w:rPr>
        <w:t>в харчові та кормові продукти</w:t>
      </w:r>
      <w:r w:rsidR="00E35009" w:rsidRPr="00F86361">
        <w:rPr>
          <w:color w:val="auto"/>
          <w:lang w:val="uk-UA"/>
        </w:rPr>
        <w:t xml:space="preserve"> для забезпечення тваринництва якісними продуктами</w:t>
      </w:r>
      <w:r w:rsidRPr="00F86361">
        <w:rPr>
          <w:color w:val="auto"/>
          <w:lang w:val="uk-UA"/>
        </w:rPr>
        <w:t xml:space="preserve">. </w:t>
      </w:r>
      <w:r w:rsidRPr="002577A8">
        <w:rPr>
          <w:color w:val="auto"/>
          <w:lang w:val="uk-UA"/>
        </w:rPr>
        <w:t>Галузь комбікормів</w:t>
      </w:r>
      <w:r w:rsidR="006533FE">
        <w:rPr>
          <w:color w:val="auto"/>
          <w:lang w:val="uk-UA"/>
        </w:rPr>
        <w:t xml:space="preserve"> </w:t>
      </w:r>
      <w:r w:rsidRPr="002577A8">
        <w:rPr>
          <w:color w:val="auto"/>
          <w:lang w:val="uk-UA"/>
        </w:rPr>
        <w:t>займає дуже важливе місце в агропромисловому комплексі країни.Слід зазначити, що Україна має міцну матеріально-технічну базу і кормова промисловість має світле майбутнє, але вона залежить від умов тваринництва і птахівництва країни.</w:t>
      </w:r>
    </w:p>
    <w:p w:rsidR="007158E7" w:rsidRPr="00F86361" w:rsidRDefault="007158E7" w:rsidP="000D4D52">
      <w:pPr>
        <w:pStyle w:val="33"/>
        <w:shd w:val="clear" w:color="auto" w:fill="auto"/>
        <w:spacing w:after="0" w:line="360" w:lineRule="auto"/>
        <w:ind w:firstLine="709"/>
        <w:rPr>
          <w:sz w:val="28"/>
          <w:szCs w:val="28"/>
        </w:rPr>
      </w:pPr>
      <w:r w:rsidRPr="00F86361">
        <w:rPr>
          <w:sz w:val="28"/>
          <w:szCs w:val="28"/>
        </w:rPr>
        <w:t xml:space="preserve">Вивчення і уточнення етапів становлення кормової галузі дає можливість спрогнозувати подальший розвиток України в майбутньому з урахуванням поточних тенденцій на світовому ринку кормів. Наукові публікації, присвячені певним теоретичним і практичним аспектам галузі, мають занадто мало функцій. Однак останнім часом з'явилися окремі роботи, присвячені тому чи іншому аспекту відновлення і подальшого розвитку галузі. </w:t>
      </w:r>
    </w:p>
    <w:p w:rsidR="007158E7" w:rsidRPr="00F86361" w:rsidRDefault="00E35009" w:rsidP="000D4D52">
      <w:pPr>
        <w:autoSpaceDE w:val="0"/>
        <w:autoSpaceDN w:val="0"/>
        <w:adjustRightInd w:val="0"/>
        <w:ind w:firstLine="709"/>
        <w:rPr>
          <w:color w:val="auto"/>
          <w:lang w:val="uk-UA"/>
        </w:rPr>
      </w:pPr>
      <w:r w:rsidRPr="00F86361">
        <w:rPr>
          <w:color w:val="auto"/>
          <w:lang w:val="uk-UA"/>
        </w:rPr>
        <w:t>І</w:t>
      </w:r>
      <w:r w:rsidR="007158E7" w:rsidRPr="00F86361">
        <w:rPr>
          <w:color w:val="auto"/>
          <w:lang w:val="uk-UA"/>
        </w:rPr>
        <w:t xml:space="preserve">снує багато підприємств по </w:t>
      </w:r>
      <w:r w:rsidR="006533FE">
        <w:rPr>
          <w:color w:val="auto"/>
          <w:lang w:val="uk-UA"/>
        </w:rPr>
        <w:t>переробленню</w:t>
      </w:r>
      <w:r w:rsidR="007158E7" w:rsidRPr="00F86361">
        <w:rPr>
          <w:color w:val="auto"/>
          <w:lang w:val="uk-UA"/>
        </w:rPr>
        <w:t xml:space="preserve"> зерна</w:t>
      </w:r>
      <w:r w:rsidRPr="00F86361">
        <w:rPr>
          <w:color w:val="auto"/>
          <w:lang w:val="uk-UA"/>
        </w:rPr>
        <w:t xml:space="preserve"> в Україні</w:t>
      </w:r>
      <w:r w:rsidR="007158E7" w:rsidRPr="00F86361">
        <w:rPr>
          <w:color w:val="auto"/>
          <w:lang w:val="uk-UA"/>
        </w:rPr>
        <w:t>. Головною метою яких є організація виготовлення нових видів продукт</w:t>
      </w:r>
      <w:r w:rsidR="00420B84">
        <w:rPr>
          <w:color w:val="auto"/>
          <w:lang w:val="uk-UA"/>
        </w:rPr>
        <w:t>ів</w:t>
      </w:r>
      <w:r w:rsidRPr="00F86361">
        <w:rPr>
          <w:color w:val="auto"/>
          <w:lang w:val="uk-UA"/>
        </w:rPr>
        <w:t xml:space="preserve">, </w:t>
      </w:r>
      <w:r w:rsidR="007158E7" w:rsidRPr="00F86361">
        <w:rPr>
          <w:color w:val="auto"/>
          <w:lang w:val="uk-UA"/>
        </w:rPr>
        <w:t>використання високоефективних видів техобладнання, які підвищують продуктивність, скороч</w:t>
      </w:r>
      <w:r w:rsidR="00420B84">
        <w:rPr>
          <w:color w:val="auto"/>
          <w:lang w:val="uk-UA"/>
        </w:rPr>
        <w:t>ують</w:t>
      </w:r>
      <w:r w:rsidR="007158E7" w:rsidRPr="00F86361">
        <w:rPr>
          <w:color w:val="auto"/>
          <w:lang w:val="uk-UA"/>
        </w:rPr>
        <w:t xml:space="preserve"> термін</w:t>
      </w:r>
      <w:r w:rsidR="00420B84">
        <w:rPr>
          <w:color w:val="auto"/>
          <w:lang w:val="uk-UA"/>
        </w:rPr>
        <w:t>и</w:t>
      </w:r>
      <w:r w:rsidR="007158E7" w:rsidRPr="00F86361">
        <w:rPr>
          <w:color w:val="auto"/>
          <w:lang w:val="uk-UA"/>
        </w:rPr>
        <w:t xml:space="preserve"> виготовлення продукту та </w:t>
      </w:r>
      <w:r w:rsidR="00420B84">
        <w:rPr>
          <w:color w:val="auto"/>
          <w:lang w:val="uk-UA"/>
        </w:rPr>
        <w:t xml:space="preserve">здійснюють </w:t>
      </w:r>
      <w:r w:rsidR="007158E7" w:rsidRPr="00F86361">
        <w:rPr>
          <w:color w:val="auto"/>
          <w:lang w:val="uk-UA"/>
        </w:rPr>
        <w:t>економ</w:t>
      </w:r>
      <w:r w:rsidR="00420B84">
        <w:rPr>
          <w:color w:val="auto"/>
          <w:lang w:val="uk-UA"/>
        </w:rPr>
        <w:t>ію</w:t>
      </w:r>
      <w:r w:rsidR="007158E7" w:rsidRPr="00F86361">
        <w:rPr>
          <w:color w:val="auto"/>
          <w:lang w:val="uk-UA"/>
        </w:rPr>
        <w:t xml:space="preserve"> с</w:t>
      </w:r>
      <w:r w:rsidRPr="00F86361">
        <w:rPr>
          <w:color w:val="auto"/>
          <w:lang w:val="uk-UA"/>
        </w:rPr>
        <w:t xml:space="preserve">ировини і матеріальних ресурсів, </w:t>
      </w:r>
      <w:r w:rsidR="00420B84">
        <w:rPr>
          <w:color w:val="auto"/>
          <w:lang w:val="uk-UA"/>
        </w:rPr>
        <w:t>що</w:t>
      </w:r>
      <w:r w:rsidR="00645C21">
        <w:rPr>
          <w:color w:val="auto"/>
          <w:lang w:val="uk-UA"/>
        </w:rPr>
        <w:t xml:space="preserve"> </w:t>
      </w:r>
      <w:r w:rsidRPr="00F86361">
        <w:rPr>
          <w:color w:val="auto"/>
          <w:lang w:val="uk-UA"/>
        </w:rPr>
        <w:t>сво</w:t>
      </w:r>
      <w:r w:rsidR="00645C21">
        <w:rPr>
          <w:color w:val="auto"/>
          <w:lang w:val="uk-UA"/>
        </w:rPr>
        <w:t>єю чергою</w:t>
      </w:r>
      <w:r w:rsidR="007158E7" w:rsidRPr="00F86361">
        <w:rPr>
          <w:color w:val="auto"/>
          <w:lang w:val="uk-UA"/>
        </w:rPr>
        <w:t xml:space="preserve"> скорочують негативний вплив на довкілля.</w:t>
      </w:r>
    </w:p>
    <w:p w:rsidR="004E7A71" w:rsidRPr="00F86361" w:rsidRDefault="007158E7" w:rsidP="000D4D52">
      <w:pPr>
        <w:autoSpaceDE w:val="0"/>
        <w:autoSpaceDN w:val="0"/>
        <w:adjustRightInd w:val="0"/>
        <w:ind w:firstLine="709"/>
        <w:rPr>
          <w:color w:val="auto"/>
          <w:lang w:val="uk-UA"/>
        </w:rPr>
      </w:pPr>
      <w:r w:rsidRPr="00F86361">
        <w:rPr>
          <w:color w:val="auto"/>
          <w:lang w:val="uk-UA"/>
        </w:rPr>
        <w:t>Для тваринництва тільки збалансована годівля може забезпечити виконання нормальних фізіологічних функцій тварин, високу продуктивність і якість продуктів, одержуваних з них. Технологічне виготовл</w:t>
      </w:r>
      <w:r w:rsidR="00645C21">
        <w:rPr>
          <w:color w:val="auto"/>
          <w:lang w:val="uk-UA"/>
        </w:rPr>
        <w:t>е</w:t>
      </w:r>
      <w:r w:rsidRPr="00F86361">
        <w:rPr>
          <w:color w:val="auto"/>
          <w:lang w:val="uk-UA"/>
        </w:rPr>
        <w:t>ння комбікорму знаходиться на постійному розвитку.</w:t>
      </w:r>
    </w:p>
    <w:p w:rsidR="004E7A71" w:rsidRPr="00F86361" w:rsidRDefault="004E7A71" w:rsidP="000D4D52">
      <w:pPr>
        <w:autoSpaceDE w:val="0"/>
        <w:autoSpaceDN w:val="0"/>
        <w:adjustRightInd w:val="0"/>
        <w:ind w:firstLine="709"/>
        <w:rPr>
          <w:color w:val="auto"/>
          <w:lang w:val="uk-UA"/>
        </w:rPr>
      </w:pPr>
      <w:r w:rsidRPr="00420B84">
        <w:rPr>
          <w:i/>
          <w:color w:val="auto"/>
          <w:lang w:val="uk-UA"/>
        </w:rPr>
        <w:t>Актуальність теми</w:t>
      </w:r>
      <w:r w:rsidRPr="00F86361">
        <w:rPr>
          <w:color w:val="auto"/>
          <w:lang w:val="uk-UA"/>
        </w:rPr>
        <w:t xml:space="preserve">. Моделювання, яке </w:t>
      </w:r>
      <w:r w:rsidR="00420B84">
        <w:rPr>
          <w:color w:val="auto"/>
          <w:lang w:val="uk-UA"/>
        </w:rPr>
        <w:t>виконано</w:t>
      </w:r>
      <w:r w:rsidRPr="00F86361">
        <w:rPr>
          <w:color w:val="auto"/>
          <w:lang w:val="uk-UA"/>
        </w:rPr>
        <w:t xml:space="preserve"> в ході дипломної роботи, надає повне розуміння виготовлення комбікорму на підприємстві.</w:t>
      </w:r>
    </w:p>
    <w:p w:rsidR="0001181C" w:rsidRPr="00F86361" w:rsidRDefault="0001181C" w:rsidP="000D4D52">
      <w:pPr>
        <w:tabs>
          <w:tab w:val="left" w:pos="709"/>
        </w:tabs>
        <w:ind w:firstLine="709"/>
        <w:rPr>
          <w:color w:val="auto"/>
          <w:lang w:val="uk-UA"/>
        </w:rPr>
      </w:pPr>
      <w:r w:rsidRPr="00DE13F8">
        <w:rPr>
          <w:i/>
          <w:color w:val="auto"/>
          <w:lang w:val="uk-UA"/>
        </w:rPr>
        <w:lastRenderedPageBreak/>
        <w:t>Об’єкт дослідження</w:t>
      </w:r>
      <w:r w:rsidRPr="00F86361">
        <w:rPr>
          <w:color w:val="auto"/>
          <w:lang w:val="uk-UA"/>
        </w:rPr>
        <w:t xml:space="preserve">:процес виробництва </w:t>
      </w:r>
      <w:r w:rsidR="00420B84">
        <w:rPr>
          <w:color w:val="auto"/>
          <w:lang w:val="uk-UA"/>
        </w:rPr>
        <w:t xml:space="preserve">комбікормів </w:t>
      </w:r>
      <w:r w:rsidRPr="00F86361">
        <w:rPr>
          <w:color w:val="auto"/>
          <w:lang w:val="uk-UA"/>
        </w:rPr>
        <w:t>ТОВ «Бурат».</w:t>
      </w:r>
    </w:p>
    <w:p w:rsidR="0001181C" w:rsidRPr="00F86361" w:rsidRDefault="0001181C" w:rsidP="000D4D52">
      <w:pPr>
        <w:shd w:val="clear" w:color="auto" w:fill="FFFFFF"/>
        <w:tabs>
          <w:tab w:val="left" w:pos="709"/>
        </w:tabs>
        <w:ind w:firstLine="709"/>
        <w:rPr>
          <w:color w:val="auto"/>
          <w:lang w:val="uk-UA"/>
        </w:rPr>
      </w:pPr>
      <w:r w:rsidRPr="00DE13F8">
        <w:rPr>
          <w:i/>
          <w:color w:val="auto"/>
          <w:lang w:val="uk-UA"/>
        </w:rPr>
        <w:t>Предмет дослідження</w:t>
      </w:r>
      <w:r w:rsidRPr="00F86361">
        <w:rPr>
          <w:color w:val="auto"/>
          <w:lang w:val="uk-UA"/>
        </w:rPr>
        <w:t xml:space="preserve">: методології CASE-засобів процесу </w:t>
      </w:r>
      <w:r w:rsidRPr="00F86361">
        <w:rPr>
          <w:rFonts w:eastAsia="Times New Roman"/>
          <w:color w:val="auto"/>
          <w:lang w:val="uk-UA"/>
        </w:rPr>
        <w:t>виробництва ТОВ «Бурат»</w:t>
      </w:r>
      <w:r w:rsidRPr="00F86361">
        <w:rPr>
          <w:color w:val="auto"/>
          <w:lang w:val="uk-UA"/>
        </w:rPr>
        <w:t>.</w:t>
      </w:r>
    </w:p>
    <w:p w:rsidR="00DE13F8" w:rsidRPr="00DE13F8" w:rsidRDefault="0001181C" w:rsidP="00DE13F8">
      <w:pPr>
        <w:ind w:firstLine="709"/>
        <w:rPr>
          <w:lang w:val="ru-RU"/>
        </w:rPr>
      </w:pPr>
      <w:r w:rsidRPr="00DE13F8">
        <w:rPr>
          <w:i/>
          <w:lang w:val="ru-RU"/>
        </w:rPr>
        <w:t xml:space="preserve">Мета дипломної роботи: </w:t>
      </w:r>
      <w:r w:rsidR="00DE13F8" w:rsidRPr="00DE13F8">
        <w:rPr>
          <w:lang w:val="ru-RU"/>
        </w:rPr>
        <w:t>розробка модел</w:t>
      </w:r>
      <w:r w:rsidR="00DE13F8">
        <w:rPr>
          <w:lang w:val="ru-RU"/>
        </w:rPr>
        <w:t>ей</w:t>
      </w:r>
      <w:r w:rsidR="00DE13F8" w:rsidRPr="00DE13F8">
        <w:rPr>
          <w:lang w:val="ru-RU"/>
        </w:rPr>
        <w:t xml:space="preserve"> бізнес-процес</w:t>
      </w:r>
      <w:r w:rsidR="00DE13F8">
        <w:rPr>
          <w:lang w:val="ru-RU"/>
        </w:rPr>
        <w:t>у</w:t>
      </w:r>
      <w:r w:rsidR="00DE13F8" w:rsidRPr="00DE13F8">
        <w:rPr>
          <w:lang w:val="ru-RU"/>
        </w:rPr>
        <w:t xml:space="preserve"> виробництва </w:t>
      </w:r>
      <w:r w:rsidR="00DE13F8">
        <w:rPr>
          <w:lang w:val="ru-RU"/>
        </w:rPr>
        <w:t>комбікормів</w:t>
      </w:r>
      <w:r w:rsidR="00DE13F8" w:rsidRPr="00DE13F8">
        <w:rPr>
          <w:lang w:val="ru-RU"/>
        </w:rPr>
        <w:t xml:space="preserve"> та розкриття проблеми </w:t>
      </w:r>
      <w:r w:rsidR="00DE13F8">
        <w:rPr>
          <w:lang w:val="ru-RU"/>
        </w:rPr>
        <w:t>їх використання</w:t>
      </w:r>
      <w:r w:rsidR="00DE13F8" w:rsidRPr="00DE13F8">
        <w:rPr>
          <w:lang w:val="ru-RU"/>
        </w:rPr>
        <w:t xml:space="preserve"> в Україні. </w:t>
      </w:r>
    </w:p>
    <w:p w:rsidR="00DE13F8" w:rsidRPr="00DE13F8" w:rsidRDefault="00DE13F8" w:rsidP="00DE13F8">
      <w:pPr>
        <w:ind w:firstLine="709"/>
        <w:rPr>
          <w:lang w:val="ru-RU"/>
        </w:rPr>
      </w:pPr>
      <w:r w:rsidRPr="00DE13F8">
        <w:rPr>
          <w:lang w:val="ru-RU"/>
        </w:rPr>
        <w:t xml:space="preserve">Отже, детально проаналізувавши проблему, в дипломній роботі необхідно </w:t>
      </w:r>
      <w:r w:rsidR="00645C21">
        <w:rPr>
          <w:lang w:val="ru-RU"/>
        </w:rPr>
        <w:t>розв'язати наступні</w:t>
      </w:r>
      <w:r w:rsidRPr="00DE13F8">
        <w:rPr>
          <w:lang w:val="ru-RU"/>
        </w:rPr>
        <w:t xml:space="preserve"> задачі:</w:t>
      </w:r>
    </w:p>
    <w:p w:rsidR="00DE13F8" w:rsidRPr="00DE13F8" w:rsidRDefault="00DE13F8" w:rsidP="00DE13F8">
      <w:pPr>
        <w:pStyle w:val="a7"/>
        <w:numPr>
          <w:ilvl w:val="0"/>
          <w:numId w:val="36"/>
        </w:numPr>
        <w:shd w:val="clear" w:color="auto" w:fill="FFFFFF"/>
        <w:tabs>
          <w:tab w:val="left" w:pos="1134"/>
        </w:tabs>
        <w:spacing w:line="360" w:lineRule="auto"/>
        <w:ind w:left="0" w:firstLine="709"/>
        <w:rPr>
          <w:szCs w:val="28"/>
          <w:lang w:val="ru-RU"/>
        </w:rPr>
      </w:pPr>
      <w:r>
        <w:rPr>
          <w:szCs w:val="28"/>
          <w:lang w:val="ru-RU"/>
        </w:rPr>
        <w:t>Проаналізувати діяльність підприємств з виробництва комбікормів в Україні.</w:t>
      </w:r>
    </w:p>
    <w:p w:rsidR="00DE13F8" w:rsidRPr="00DE13F8" w:rsidRDefault="00DE13F8" w:rsidP="00DE13F8">
      <w:pPr>
        <w:pStyle w:val="a7"/>
        <w:numPr>
          <w:ilvl w:val="0"/>
          <w:numId w:val="36"/>
        </w:numPr>
        <w:shd w:val="clear" w:color="auto" w:fill="FFFFFF"/>
        <w:tabs>
          <w:tab w:val="left" w:pos="1134"/>
        </w:tabs>
        <w:spacing w:line="360" w:lineRule="auto"/>
        <w:ind w:left="0" w:firstLine="709"/>
        <w:rPr>
          <w:szCs w:val="28"/>
          <w:lang w:val="ru-RU"/>
        </w:rPr>
      </w:pPr>
      <w:r w:rsidRPr="00DE13F8">
        <w:rPr>
          <w:szCs w:val="28"/>
          <w:lang w:val="ru-RU"/>
        </w:rPr>
        <w:t xml:space="preserve">Проаналізувати діяльність </w:t>
      </w:r>
      <w:r>
        <w:rPr>
          <w:szCs w:val="28"/>
          <w:lang w:val="ru-RU"/>
        </w:rPr>
        <w:t>ТОВ</w:t>
      </w:r>
      <w:r w:rsidRPr="00DE13F8">
        <w:rPr>
          <w:szCs w:val="28"/>
          <w:lang w:val="ru-RU"/>
        </w:rPr>
        <w:t xml:space="preserve"> «</w:t>
      </w:r>
      <w:r>
        <w:rPr>
          <w:szCs w:val="28"/>
          <w:lang w:val="ru-RU"/>
        </w:rPr>
        <w:t>Бурат</w:t>
      </w:r>
      <w:r w:rsidRPr="00DE13F8">
        <w:rPr>
          <w:szCs w:val="28"/>
          <w:lang w:val="ru-RU"/>
        </w:rPr>
        <w:t>».</w:t>
      </w:r>
    </w:p>
    <w:p w:rsidR="00DE13F8" w:rsidRPr="00DE13F8" w:rsidRDefault="00DE13F8" w:rsidP="00DE13F8">
      <w:pPr>
        <w:pStyle w:val="a7"/>
        <w:numPr>
          <w:ilvl w:val="0"/>
          <w:numId w:val="36"/>
        </w:numPr>
        <w:shd w:val="clear" w:color="auto" w:fill="FFFFFF"/>
        <w:tabs>
          <w:tab w:val="left" w:pos="1134"/>
        </w:tabs>
        <w:spacing w:line="360" w:lineRule="auto"/>
        <w:ind w:left="0" w:firstLine="709"/>
        <w:rPr>
          <w:szCs w:val="28"/>
          <w:lang w:val="ru-RU"/>
        </w:rPr>
      </w:pPr>
      <w:r w:rsidRPr="00DE13F8">
        <w:rPr>
          <w:szCs w:val="28"/>
          <w:lang w:val="ru-RU"/>
        </w:rPr>
        <w:t xml:space="preserve">Дослідити процес виробництва </w:t>
      </w:r>
      <w:r>
        <w:rPr>
          <w:szCs w:val="28"/>
          <w:lang w:val="ru-RU"/>
        </w:rPr>
        <w:t>комбікормів</w:t>
      </w:r>
      <w:r w:rsidRPr="00DE13F8">
        <w:rPr>
          <w:szCs w:val="28"/>
          <w:lang w:val="ru-RU"/>
        </w:rPr>
        <w:t>.</w:t>
      </w:r>
    </w:p>
    <w:p w:rsidR="00DE13F8" w:rsidRPr="00DE13F8" w:rsidRDefault="00DE13F8" w:rsidP="00DE13F8">
      <w:pPr>
        <w:pStyle w:val="a7"/>
        <w:numPr>
          <w:ilvl w:val="0"/>
          <w:numId w:val="36"/>
        </w:numPr>
        <w:shd w:val="clear" w:color="auto" w:fill="FFFFFF"/>
        <w:tabs>
          <w:tab w:val="left" w:pos="1134"/>
        </w:tabs>
        <w:spacing w:line="360" w:lineRule="auto"/>
        <w:ind w:left="0" w:firstLine="709"/>
        <w:rPr>
          <w:szCs w:val="28"/>
          <w:lang w:val="ru-RU"/>
        </w:rPr>
      </w:pPr>
      <w:r w:rsidRPr="00DE13F8">
        <w:rPr>
          <w:szCs w:val="28"/>
          <w:lang w:val="ru-RU" w:eastAsia="ru-RU"/>
        </w:rPr>
        <w:t>Проаналізувати доцільність розробки бізнес-моделі даного процесу.</w:t>
      </w:r>
    </w:p>
    <w:p w:rsidR="00DE13F8" w:rsidRPr="00DE13F8" w:rsidRDefault="00DE13F8" w:rsidP="00DE13F8">
      <w:pPr>
        <w:pStyle w:val="a7"/>
        <w:numPr>
          <w:ilvl w:val="0"/>
          <w:numId w:val="36"/>
        </w:numPr>
        <w:shd w:val="clear" w:color="auto" w:fill="FFFFFF"/>
        <w:tabs>
          <w:tab w:val="left" w:pos="1134"/>
        </w:tabs>
        <w:spacing w:line="360" w:lineRule="auto"/>
        <w:ind w:left="0" w:firstLine="709"/>
        <w:rPr>
          <w:szCs w:val="28"/>
          <w:lang w:val="ru-RU"/>
        </w:rPr>
      </w:pPr>
      <w:r w:rsidRPr="00DE13F8">
        <w:rPr>
          <w:szCs w:val="28"/>
          <w:lang w:val="ru-RU"/>
        </w:rPr>
        <w:t xml:space="preserve">Проаналізувати можливості моделювання </w:t>
      </w:r>
      <w:r>
        <w:rPr>
          <w:szCs w:val="28"/>
          <w:lang w:val="ru-RU"/>
        </w:rPr>
        <w:t>виробництва</w:t>
      </w:r>
      <w:r w:rsidR="00FC5790">
        <w:rPr>
          <w:szCs w:val="28"/>
          <w:lang w:val="ru-RU"/>
        </w:rPr>
        <w:t xml:space="preserve"> </w:t>
      </w:r>
      <w:r w:rsidR="00A11597" w:rsidRPr="009D1E75">
        <w:rPr>
          <w:szCs w:val="28"/>
        </w:rPr>
        <w:t>CASE</w:t>
      </w:r>
      <w:r w:rsidR="00A11597" w:rsidRPr="00A11597">
        <w:rPr>
          <w:szCs w:val="28"/>
          <w:lang w:val="ru-RU"/>
        </w:rPr>
        <w:t xml:space="preserve">–засобом </w:t>
      </w:r>
      <w:r w:rsidR="00A11597" w:rsidRPr="009D1E75">
        <w:rPr>
          <w:szCs w:val="28"/>
        </w:rPr>
        <w:t>ERWINPROCESSMODELER</w:t>
      </w:r>
      <w:r w:rsidR="00A11597">
        <w:rPr>
          <w:szCs w:val="28"/>
          <w:lang w:val="uk-UA"/>
        </w:rPr>
        <w:t>.</w:t>
      </w:r>
    </w:p>
    <w:p w:rsidR="00DE13F8" w:rsidRPr="00DE13F8" w:rsidRDefault="00DE13F8" w:rsidP="00DE13F8">
      <w:pPr>
        <w:pStyle w:val="a7"/>
        <w:numPr>
          <w:ilvl w:val="0"/>
          <w:numId w:val="36"/>
        </w:numPr>
        <w:shd w:val="clear" w:color="auto" w:fill="FFFFFF"/>
        <w:tabs>
          <w:tab w:val="left" w:pos="1134"/>
        </w:tabs>
        <w:spacing w:line="360" w:lineRule="auto"/>
        <w:ind w:left="0" w:firstLine="709"/>
        <w:rPr>
          <w:szCs w:val="28"/>
          <w:lang w:val="ru-RU"/>
        </w:rPr>
      </w:pPr>
      <w:r w:rsidRPr="00DE13F8">
        <w:rPr>
          <w:szCs w:val="28"/>
          <w:lang w:val="ru-RU"/>
        </w:rPr>
        <w:t xml:space="preserve">Розробити </w:t>
      </w:r>
      <w:r w:rsidR="00A11597" w:rsidRPr="00B0456D">
        <w:rPr>
          <w:color w:val="auto"/>
          <w:lang w:val="uk-UA"/>
        </w:rPr>
        <w:t xml:space="preserve">IDEF0, IDEF3 ТА DFD </w:t>
      </w:r>
      <w:r w:rsidRPr="00DE13F8">
        <w:rPr>
          <w:szCs w:val="28"/>
          <w:lang w:val="ru-RU"/>
        </w:rPr>
        <w:t>модел</w:t>
      </w:r>
      <w:r w:rsidR="00A11597">
        <w:rPr>
          <w:szCs w:val="28"/>
          <w:lang w:val="ru-RU"/>
        </w:rPr>
        <w:t>і</w:t>
      </w:r>
      <w:r w:rsidRPr="00DE13F8">
        <w:rPr>
          <w:szCs w:val="28"/>
          <w:lang w:val="ru-RU"/>
        </w:rPr>
        <w:t xml:space="preserve"> виробництва </w:t>
      </w:r>
      <w:r w:rsidR="00A11597">
        <w:rPr>
          <w:szCs w:val="28"/>
          <w:lang w:val="ru-RU"/>
        </w:rPr>
        <w:t>ТОВ «Бурат»</w:t>
      </w:r>
      <w:r w:rsidRPr="00DE13F8">
        <w:rPr>
          <w:szCs w:val="28"/>
          <w:lang w:val="ru-RU"/>
        </w:rPr>
        <w:t>.</w:t>
      </w:r>
    </w:p>
    <w:p w:rsidR="00660A94" w:rsidRPr="00660A94" w:rsidRDefault="00660A94" w:rsidP="00660A94">
      <w:pPr>
        <w:ind w:firstLine="709"/>
        <w:rPr>
          <w:lang w:val="ru-RU"/>
        </w:rPr>
      </w:pPr>
      <w:r w:rsidRPr="00660A94">
        <w:rPr>
          <w:lang w:val="ru-RU"/>
        </w:rPr>
        <w:t xml:space="preserve">У дипломній роботі були використані такі основні методи досліджень, як </w:t>
      </w:r>
      <w:r>
        <w:rPr>
          <w:lang w:val="ru-RU"/>
        </w:rPr>
        <w:t xml:space="preserve">збір та </w:t>
      </w:r>
      <w:r w:rsidRPr="00660A94">
        <w:rPr>
          <w:lang w:val="ru-RU"/>
        </w:rPr>
        <w:t xml:space="preserve">аналіз інформації про </w:t>
      </w:r>
      <w:r>
        <w:rPr>
          <w:lang w:val="ru-RU"/>
        </w:rPr>
        <w:t xml:space="preserve">процес виробництва комбікормів,  виділення основних аспектів, їх структуризація та </w:t>
      </w:r>
      <w:r w:rsidRPr="00660A94">
        <w:rPr>
          <w:lang w:val="ru-RU"/>
        </w:rPr>
        <w:t xml:space="preserve">побудова </w:t>
      </w:r>
      <w:r>
        <w:rPr>
          <w:lang w:val="ru-RU"/>
        </w:rPr>
        <w:t>на основі</w:t>
      </w:r>
      <w:r w:rsidR="008C494C">
        <w:rPr>
          <w:lang w:val="ru-RU"/>
        </w:rPr>
        <w:t xml:space="preserve"> </w:t>
      </w:r>
      <w:r>
        <w:rPr>
          <w:lang w:val="ru-RU"/>
        </w:rPr>
        <w:t xml:space="preserve">зібраної інформації </w:t>
      </w:r>
      <w:r w:rsidRPr="00660A94">
        <w:rPr>
          <w:lang w:val="ru-RU"/>
        </w:rPr>
        <w:t xml:space="preserve">діаграм та їх декомпозицій, </w:t>
      </w:r>
      <w:r>
        <w:rPr>
          <w:lang w:val="ru-RU"/>
        </w:rPr>
        <w:t xml:space="preserve">що </w:t>
      </w:r>
      <w:r w:rsidRPr="00660A94">
        <w:rPr>
          <w:lang w:val="ru-RU"/>
        </w:rPr>
        <w:t>необхідн</w:t>
      </w:r>
      <w:r>
        <w:rPr>
          <w:lang w:val="ru-RU"/>
        </w:rPr>
        <w:t>і</w:t>
      </w:r>
      <w:r w:rsidRPr="00660A94">
        <w:rPr>
          <w:lang w:val="ru-RU"/>
        </w:rPr>
        <w:t xml:space="preserve"> для швидкого візуального сприйняття</w:t>
      </w:r>
      <w:r>
        <w:rPr>
          <w:lang w:val="ru-RU"/>
        </w:rPr>
        <w:t xml:space="preserve"> проблеми.</w:t>
      </w:r>
    </w:p>
    <w:p w:rsidR="00F86361" w:rsidRDefault="00F86361" w:rsidP="000D4D52">
      <w:pPr>
        <w:ind w:firstLine="709"/>
        <w:rPr>
          <w:rFonts w:eastAsia="Times New Roman"/>
          <w:b/>
          <w:color w:val="auto"/>
          <w:lang w:val="uk-UA"/>
        </w:rPr>
      </w:pPr>
      <w:r>
        <w:rPr>
          <w:color w:val="auto"/>
          <w:lang w:val="uk-UA"/>
        </w:rPr>
        <w:br w:type="page"/>
      </w:r>
    </w:p>
    <w:p w:rsidR="007810C7" w:rsidRDefault="00A37FEE" w:rsidP="00A37FEE">
      <w:pPr>
        <w:pStyle w:val="13"/>
        <w:keepNext w:val="0"/>
        <w:keepLines w:val="0"/>
        <w:widowControl w:val="0"/>
        <w:suppressLineNumbers/>
        <w:suppressAutoHyphens/>
        <w:spacing w:line="360" w:lineRule="auto"/>
        <w:rPr>
          <w:color w:val="auto"/>
          <w:szCs w:val="28"/>
          <w:lang w:val="uk-UA"/>
        </w:rPr>
      </w:pPr>
      <w:bookmarkStart w:id="10" w:name="_Toc74748444"/>
      <w:r w:rsidRPr="00B0456D">
        <w:rPr>
          <w:color w:val="auto"/>
          <w:szCs w:val="28"/>
          <w:lang w:val="uk-UA"/>
        </w:rPr>
        <w:lastRenderedPageBreak/>
        <w:t>РОЗДІЛ 1</w:t>
      </w:r>
    </w:p>
    <w:p w:rsidR="00A37FEE" w:rsidRPr="00B0456D" w:rsidRDefault="00A37FEE" w:rsidP="00A37FEE">
      <w:pPr>
        <w:pStyle w:val="13"/>
        <w:keepNext w:val="0"/>
        <w:keepLines w:val="0"/>
        <w:widowControl w:val="0"/>
        <w:suppressLineNumbers/>
        <w:suppressAutoHyphens/>
        <w:spacing w:line="360" w:lineRule="auto"/>
        <w:rPr>
          <w:color w:val="auto"/>
          <w:szCs w:val="28"/>
          <w:lang w:val="uk-UA"/>
        </w:rPr>
      </w:pPr>
      <w:r w:rsidRPr="00B0456D">
        <w:rPr>
          <w:color w:val="auto"/>
          <w:szCs w:val="28"/>
          <w:lang w:val="uk-UA"/>
        </w:rPr>
        <w:t>АНАЛІЗ ДІЯЛЬНОСТІ ПІДПРИЄМСТВ З ВИРОБНИЦТВА КОМБІКОРМІВ</w:t>
      </w:r>
      <w:bookmarkEnd w:id="10"/>
    </w:p>
    <w:p w:rsidR="00857575" w:rsidRPr="00B0456D" w:rsidRDefault="00857575" w:rsidP="00B33118">
      <w:pPr>
        <w:rPr>
          <w:lang w:val="uk-UA"/>
        </w:rPr>
      </w:pPr>
    </w:p>
    <w:p w:rsidR="005A45A6" w:rsidRPr="003361D0" w:rsidRDefault="005A45A6" w:rsidP="0050345E">
      <w:pPr>
        <w:pStyle w:val="13"/>
        <w:keepNext w:val="0"/>
        <w:keepLines w:val="0"/>
        <w:widowControl w:val="0"/>
        <w:numPr>
          <w:ilvl w:val="1"/>
          <w:numId w:val="43"/>
        </w:numPr>
        <w:suppressLineNumbers/>
        <w:tabs>
          <w:tab w:val="left" w:pos="0"/>
        </w:tabs>
        <w:suppressAutoHyphens/>
        <w:spacing w:line="360" w:lineRule="auto"/>
        <w:ind w:left="0" w:firstLine="0"/>
        <w:rPr>
          <w:bCs/>
          <w:lang w:val="uk-UA"/>
        </w:rPr>
      </w:pPr>
      <w:bookmarkStart w:id="11" w:name="_Toc74748445"/>
      <w:r w:rsidRPr="003361D0">
        <w:rPr>
          <w:bCs/>
          <w:lang w:val="uk-UA"/>
        </w:rPr>
        <w:t>Анал</w:t>
      </w:r>
      <w:r w:rsidR="001D1648" w:rsidRPr="003361D0">
        <w:rPr>
          <w:bCs/>
          <w:lang w:val="uk-UA"/>
        </w:rPr>
        <w:t>і</w:t>
      </w:r>
      <w:r w:rsidRPr="003361D0">
        <w:rPr>
          <w:bCs/>
          <w:lang w:val="uk-UA"/>
        </w:rPr>
        <w:t xml:space="preserve">з </w:t>
      </w:r>
      <w:r w:rsidR="0018052C" w:rsidRPr="003361D0">
        <w:rPr>
          <w:bCs/>
          <w:lang w:val="uk-UA"/>
        </w:rPr>
        <w:t>використання</w:t>
      </w:r>
      <w:r w:rsidRPr="003361D0">
        <w:rPr>
          <w:bCs/>
          <w:lang w:val="uk-UA"/>
        </w:rPr>
        <w:t xml:space="preserve"> комбікорм</w:t>
      </w:r>
      <w:r w:rsidR="00245F30" w:rsidRPr="003361D0">
        <w:rPr>
          <w:bCs/>
          <w:lang w:val="uk-UA"/>
        </w:rPr>
        <w:t>ів</w:t>
      </w:r>
      <w:r w:rsidRPr="003361D0">
        <w:rPr>
          <w:bCs/>
          <w:lang w:val="uk-UA"/>
        </w:rPr>
        <w:t xml:space="preserve"> в Україні</w:t>
      </w:r>
      <w:bookmarkEnd w:id="11"/>
    </w:p>
    <w:p w:rsidR="00087F85" w:rsidRDefault="006237BA" w:rsidP="008134C8">
      <w:pPr>
        <w:tabs>
          <w:tab w:val="left" w:pos="567"/>
          <w:tab w:val="left" w:pos="2610"/>
        </w:tabs>
        <w:ind w:firstLine="709"/>
        <w:rPr>
          <w:b/>
          <w:color w:val="auto"/>
          <w:lang w:val="uk-UA"/>
        </w:rPr>
      </w:pPr>
      <w:r>
        <w:rPr>
          <w:b/>
          <w:color w:val="auto"/>
          <w:lang w:val="uk-UA"/>
        </w:rPr>
        <w:tab/>
      </w:r>
    </w:p>
    <w:p w:rsidR="008801D7" w:rsidRPr="00B619E7" w:rsidRDefault="00087F85" w:rsidP="008134C8">
      <w:pPr>
        <w:tabs>
          <w:tab w:val="left" w:pos="567"/>
          <w:tab w:val="left" w:pos="2610"/>
        </w:tabs>
        <w:ind w:firstLine="709"/>
        <w:rPr>
          <w:color w:val="auto"/>
          <w:lang w:val="uk-UA"/>
        </w:rPr>
      </w:pPr>
      <w:r w:rsidRPr="00E077CA">
        <w:rPr>
          <w:color w:val="auto"/>
          <w:lang w:val="uk-UA"/>
        </w:rPr>
        <w:t xml:space="preserve">За даними </w:t>
      </w:r>
      <w:r w:rsidR="008801D7" w:rsidRPr="00E077CA">
        <w:rPr>
          <w:color w:val="auto"/>
          <w:lang w:val="uk-UA"/>
        </w:rPr>
        <w:t>Державного</w:t>
      </w:r>
      <w:r w:rsidRPr="00E077CA">
        <w:rPr>
          <w:color w:val="auto"/>
          <w:lang w:val="uk-UA"/>
        </w:rPr>
        <w:t xml:space="preserve"> бюро статистики України, використання різних комбікормів в годуванні тварин українськими агрокомпаніями значно збільшилася за останні роки</w:t>
      </w:r>
      <w:r w:rsidR="008801D7" w:rsidRPr="00E077CA">
        <w:rPr>
          <w:color w:val="auto"/>
          <w:lang w:val="ru-RU"/>
        </w:rPr>
        <w:t>(рис. 1.1)</w:t>
      </w:r>
      <w:r w:rsidR="00B619E7" w:rsidRPr="00B619E7">
        <w:rPr>
          <w:color w:val="auto"/>
          <w:lang w:val="ru-RU"/>
        </w:rPr>
        <w:t xml:space="preserve"> [</w:t>
      </w:r>
      <w:r w:rsidR="00B619E7">
        <w:rPr>
          <w:color w:val="auto"/>
          <w:lang w:val="uk-UA"/>
        </w:rPr>
        <w:t>1</w:t>
      </w:r>
      <w:r w:rsidR="00B619E7" w:rsidRPr="00B619E7">
        <w:rPr>
          <w:color w:val="auto"/>
          <w:lang w:val="ru-RU"/>
        </w:rPr>
        <w:t>]</w:t>
      </w:r>
      <w:r w:rsidRPr="00E077CA">
        <w:rPr>
          <w:color w:val="auto"/>
          <w:lang w:val="uk-UA"/>
        </w:rPr>
        <w:t xml:space="preserve">. </w:t>
      </w:r>
    </w:p>
    <w:p w:rsidR="008801D7" w:rsidRPr="00E077CA" w:rsidRDefault="008473CE" w:rsidP="008801D7">
      <w:pPr>
        <w:tabs>
          <w:tab w:val="left" w:pos="567"/>
          <w:tab w:val="left" w:pos="2610"/>
        </w:tabs>
        <w:rPr>
          <w:color w:val="auto"/>
          <w:lang w:val="ru-RU"/>
        </w:rPr>
      </w:pPr>
      <w:r>
        <w:rPr>
          <w:noProof/>
          <w:color w:val="auto"/>
          <w:lang w:val="ru-RU" w:eastAsia="ru-RU"/>
        </w:rPr>
        <w:drawing>
          <wp:inline distT="0" distB="0" distL="0" distR="0">
            <wp:extent cx="5915025" cy="1619250"/>
            <wp:effectExtent l="0" t="0" r="9525"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865" b="18919"/>
                    <a:stretch>
                      <a:fillRect/>
                    </a:stretch>
                  </pic:blipFill>
                  <pic:spPr bwMode="auto">
                    <a:xfrm>
                      <a:off x="0" y="0"/>
                      <a:ext cx="5915025" cy="1619250"/>
                    </a:xfrm>
                    <a:prstGeom prst="rect">
                      <a:avLst/>
                    </a:prstGeom>
                    <a:noFill/>
                    <a:ln>
                      <a:noFill/>
                    </a:ln>
                  </pic:spPr>
                </pic:pic>
              </a:graphicData>
            </a:graphic>
          </wp:inline>
        </w:drawing>
      </w:r>
    </w:p>
    <w:p w:rsidR="008801D7" w:rsidRPr="00E077CA" w:rsidRDefault="008801D7" w:rsidP="008801D7">
      <w:pPr>
        <w:tabs>
          <w:tab w:val="left" w:pos="567"/>
          <w:tab w:val="left" w:pos="2610"/>
        </w:tabs>
        <w:jc w:val="center"/>
        <w:rPr>
          <w:color w:val="auto"/>
          <w:lang w:val="ru-RU"/>
        </w:rPr>
      </w:pPr>
      <w:r w:rsidRPr="00E077CA">
        <w:rPr>
          <w:color w:val="auto"/>
          <w:lang w:val="ru-RU"/>
        </w:rPr>
        <w:t>Рис</w:t>
      </w:r>
      <w:r w:rsidR="008134C8">
        <w:rPr>
          <w:color w:val="auto"/>
          <w:lang w:val="ru-RU"/>
        </w:rPr>
        <w:t>унок</w:t>
      </w:r>
      <w:r w:rsidRPr="00E077CA">
        <w:rPr>
          <w:color w:val="auto"/>
          <w:lang w:val="ru-RU"/>
        </w:rPr>
        <w:t xml:space="preserve"> 1.1 – Витрати кормів на годівлю тварин у с</w:t>
      </w:r>
      <w:r w:rsidR="00296FF5">
        <w:rPr>
          <w:color w:val="auto"/>
          <w:lang w:val="ru-RU"/>
        </w:rPr>
        <w:t>ільсько</w:t>
      </w:r>
      <w:r w:rsidRPr="00E077CA">
        <w:rPr>
          <w:color w:val="auto"/>
          <w:lang w:val="ru-RU"/>
        </w:rPr>
        <w:t>г</w:t>
      </w:r>
      <w:r w:rsidR="00296FF5">
        <w:rPr>
          <w:color w:val="auto"/>
          <w:lang w:val="ru-RU"/>
        </w:rPr>
        <w:t>осподарських</w:t>
      </w:r>
      <w:r w:rsidRPr="00E077CA">
        <w:rPr>
          <w:color w:val="auto"/>
          <w:lang w:val="ru-RU"/>
        </w:rPr>
        <w:t xml:space="preserve"> підприємствах України</w:t>
      </w:r>
    </w:p>
    <w:p w:rsidR="008801D7" w:rsidRPr="00E077CA" w:rsidRDefault="008801D7" w:rsidP="006237BA">
      <w:pPr>
        <w:tabs>
          <w:tab w:val="left" w:pos="567"/>
          <w:tab w:val="left" w:pos="2610"/>
        </w:tabs>
        <w:rPr>
          <w:color w:val="auto"/>
          <w:lang w:val="ru-RU"/>
        </w:rPr>
      </w:pPr>
    </w:p>
    <w:p w:rsidR="00E077CA" w:rsidRPr="00E077CA" w:rsidRDefault="008801D7" w:rsidP="008134C8">
      <w:pPr>
        <w:tabs>
          <w:tab w:val="left" w:pos="567"/>
          <w:tab w:val="left" w:pos="2610"/>
        </w:tabs>
        <w:ind w:firstLine="709"/>
        <w:rPr>
          <w:color w:val="auto"/>
          <w:lang w:val="uk-UA"/>
        </w:rPr>
      </w:pPr>
      <w:r w:rsidRPr="00E077CA">
        <w:rPr>
          <w:color w:val="auto"/>
          <w:lang w:val="ru-RU"/>
        </w:rPr>
        <w:t>З урахуванням скорочення поголів'я</w:t>
      </w:r>
      <w:r w:rsidR="008134C8">
        <w:rPr>
          <w:color w:val="auto"/>
          <w:lang w:val="ru-RU"/>
        </w:rPr>
        <w:t>,</w:t>
      </w:r>
      <w:r w:rsidRPr="00E077CA">
        <w:rPr>
          <w:color w:val="auto"/>
          <w:lang w:val="ru-RU"/>
        </w:rPr>
        <w:t xml:space="preserve"> витрати комбікорму на одну голову помітно збільшилися, </w:t>
      </w:r>
      <w:r w:rsidR="00087F85" w:rsidRPr="00E077CA">
        <w:rPr>
          <w:color w:val="auto"/>
          <w:lang w:val="uk-UA"/>
        </w:rPr>
        <w:t xml:space="preserve">що позитивно позначилося на підвищенні продуктивності тваринництва. За досліджуваний період споживання концентрованих кормів значно збільшилася. Це пов'язано з розвитком птахівництва, оскільки раціони птиці майже повністю складаються з концентратів. Збільшення кількості концентрованих кормів має позитивне значення, оскільки при широкому використанні комбікормів і повноцінних кормових сумішей створення стабільної кормової бази є одним з основних напрямків розвитку тваринництва. З іншого боку, різке скорочення вживання </w:t>
      </w:r>
      <w:r w:rsidR="00E077CA" w:rsidRPr="002577A8">
        <w:rPr>
          <w:color w:val="auto"/>
          <w:lang w:val="uk-UA"/>
        </w:rPr>
        <w:t>соковитих кормів</w:t>
      </w:r>
      <w:r w:rsidR="00583082">
        <w:rPr>
          <w:color w:val="auto"/>
          <w:lang w:val="uk-UA"/>
        </w:rPr>
        <w:t xml:space="preserve"> </w:t>
      </w:r>
      <w:r w:rsidR="00087F85" w:rsidRPr="00E077CA">
        <w:rPr>
          <w:color w:val="auto"/>
          <w:lang w:val="uk-UA"/>
        </w:rPr>
        <w:t xml:space="preserve">згубно позначається на розвитку тваринництва, особливо розвитку молочного скотарства.Організація використання кормів характеризується вартістю одиниці поголів'я </w:t>
      </w:r>
      <w:r w:rsidR="00196D68">
        <w:rPr>
          <w:color w:val="auto"/>
          <w:lang w:val="uk-UA"/>
        </w:rPr>
        <w:t>та</w:t>
      </w:r>
      <w:r w:rsidR="00087F85" w:rsidRPr="00E077CA">
        <w:rPr>
          <w:color w:val="auto"/>
          <w:lang w:val="uk-UA"/>
        </w:rPr>
        <w:t xml:space="preserve"> 1 цента продукції тваринництва. Динаміка відповідних </w:t>
      </w:r>
      <w:r w:rsidR="00087F85" w:rsidRPr="00E077CA">
        <w:rPr>
          <w:color w:val="auto"/>
          <w:lang w:val="uk-UA"/>
        </w:rPr>
        <w:lastRenderedPageBreak/>
        <w:t>показників</w:t>
      </w:r>
      <w:r w:rsidR="00196D68">
        <w:rPr>
          <w:color w:val="auto"/>
          <w:lang w:val="uk-UA"/>
        </w:rPr>
        <w:t xml:space="preserve"> </w:t>
      </w:r>
      <w:r w:rsidR="00C621B1">
        <w:rPr>
          <w:color w:val="auto"/>
          <w:lang w:val="ru-RU"/>
        </w:rPr>
        <w:t>(рис.</w:t>
      </w:r>
      <w:r w:rsidR="00E077CA" w:rsidRPr="00E077CA">
        <w:rPr>
          <w:color w:val="auto"/>
          <w:lang w:val="ru-RU"/>
        </w:rPr>
        <w:t xml:space="preserve">1.2) </w:t>
      </w:r>
      <w:r w:rsidR="00087F85" w:rsidRPr="00E077CA">
        <w:rPr>
          <w:color w:val="auto"/>
          <w:lang w:val="uk-UA"/>
        </w:rPr>
        <w:t>також характеризує ефективність використання сільськогосподарських підприємств кормовими базами</w:t>
      </w:r>
      <w:r w:rsidR="00B619E7" w:rsidRPr="00B619E7">
        <w:rPr>
          <w:color w:val="auto"/>
          <w:lang w:val="ru-RU"/>
        </w:rPr>
        <w:t>[</w:t>
      </w:r>
      <w:r w:rsidR="00B619E7">
        <w:rPr>
          <w:color w:val="auto"/>
          <w:lang w:val="uk-UA"/>
        </w:rPr>
        <w:t>1</w:t>
      </w:r>
      <w:r w:rsidR="00B619E7" w:rsidRPr="00B619E7">
        <w:rPr>
          <w:color w:val="auto"/>
          <w:lang w:val="ru-RU"/>
        </w:rPr>
        <w:t>]</w:t>
      </w:r>
      <w:r w:rsidR="00B619E7" w:rsidRPr="00E077CA">
        <w:rPr>
          <w:color w:val="auto"/>
          <w:lang w:val="uk-UA"/>
        </w:rPr>
        <w:t xml:space="preserve">. </w:t>
      </w:r>
    </w:p>
    <w:p w:rsidR="00E077CA" w:rsidRPr="00E077CA" w:rsidRDefault="008473CE" w:rsidP="006237BA">
      <w:pPr>
        <w:tabs>
          <w:tab w:val="left" w:pos="567"/>
          <w:tab w:val="left" w:pos="2610"/>
        </w:tabs>
        <w:rPr>
          <w:color w:val="auto"/>
          <w:lang w:val="uk-UA"/>
        </w:rPr>
      </w:pPr>
      <w:r>
        <w:rPr>
          <w:noProof/>
          <w:color w:val="auto"/>
          <w:lang w:val="ru-RU" w:eastAsia="ru-RU"/>
        </w:rPr>
        <w:drawing>
          <wp:inline distT="0" distB="0" distL="0" distR="0">
            <wp:extent cx="6115050" cy="1895475"/>
            <wp:effectExtent l="0" t="0" r="0" b="9525"/>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1895475"/>
                    </a:xfrm>
                    <a:prstGeom prst="rect">
                      <a:avLst/>
                    </a:prstGeom>
                    <a:noFill/>
                    <a:ln>
                      <a:noFill/>
                    </a:ln>
                  </pic:spPr>
                </pic:pic>
              </a:graphicData>
            </a:graphic>
          </wp:inline>
        </w:drawing>
      </w:r>
    </w:p>
    <w:p w:rsidR="00E077CA" w:rsidRPr="00C621B1" w:rsidRDefault="00E077CA" w:rsidP="008134C8">
      <w:pPr>
        <w:tabs>
          <w:tab w:val="left" w:pos="567"/>
          <w:tab w:val="left" w:pos="2610"/>
        </w:tabs>
        <w:spacing w:line="240" w:lineRule="auto"/>
        <w:jc w:val="center"/>
        <w:rPr>
          <w:color w:val="auto"/>
          <w:lang w:val="ru-RU"/>
        </w:rPr>
      </w:pPr>
      <w:r w:rsidRPr="00E077CA">
        <w:rPr>
          <w:color w:val="auto"/>
          <w:lang w:val="uk-UA"/>
        </w:rPr>
        <w:t>Рис</w:t>
      </w:r>
      <w:r w:rsidR="008134C8">
        <w:rPr>
          <w:color w:val="auto"/>
          <w:lang w:val="uk-UA"/>
        </w:rPr>
        <w:t>унок</w:t>
      </w:r>
      <w:r w:rsidRPr="00E077CA">
        <w:rPr>
          <w:color w:val="auto"/>
          <w:lang w:val="uk-UA"/>
        </w:rPr>
        <w:t xml:space="preserve"> 1.2 –</w:t>
      </w:r>
      <w:r w:rsidR="00196D68">
        <w:rPr>
          <w:color w:val="auto"/>
          <w:lang w:val="uk-UA"/>
        </w:rPr>
        <w:t xml:space="preserve"> </w:t>
      </w:r>
      <w:r w:rsidR="00C621B1" w:rsidRPr="00C621B1">
        <w:rPr>
          <w:color w:val="auto"/>
          <w:lang w:val="ru-RU"/>
        </w:rPr>
        <w:t xml:space="preserve">Витрати кормів на виробництво продукції тваринництва в </w:t>
      </w:r>
      <w:r w:rsidR="00196D68">
        <w:rPr>
          <w:color w:val="auto"/>
          <w:lang w:val="ru-RU"/>
        </w:rPr>
        <w:t>сільськогосподарських</w:t>
      </w:r>
      <w:r w:rsidR="00C621B1" w:rsidRPr="00C621B1">
        <w:rPr>
          <w:color w:val="auto"/>
          <w:lang w:val="ru-RU"/>
        </w:rPr>
        <w:t xml:space="preserve"> підприємствах України, ц кормових одиниць</w:t>
      </w:r>
    </w:p>
    <w:p w:rsidR="00E077CA" w:rsidRPr="00E077CA" w:rsidRDefault="00E077CA" w:rsidP="006237BA">
      <w:pPr>
        <w:tabs>
          <w:tab w:val="left" w:pos="567"/>
          <w:tab w:val="left" w:pos="2610"/>
        </w:tabs>
        <w:rPr>
          <w:color w:val="auto"/>
          <w:lang w:val="uk-UA"/>
        </w:rPr>
      </w:pPr>
    </w:p>
    <w:p w:rsidR="00087F85" w:rsidRPr="008134C8" w:rsidRDefault="00087F85" w:rsidP="008134C8">
      <w:pPr>
        <w:tabs>
          <w:tab w:val="left" w:pos="567"/>
          <w:tab w:val="left" w:pos="2610"/>
        </w:tabs>
        <w:ind w:firstLine="709"/>
        <w:rPr>
          <w:color w:val="auto"/>
          <w:lang w:val="ru-RU"/>
        </w:rPr>
      </w:pPr>
      <w:r w:rsidRPr="008134C8">
        <w:rPr>
          <w:color w:val="auto"/>
          <w:lang w:val="ru-RU"/>
        </w:rPr>
        <w:t xml:space="preserve">Сільськогосподарські підприємства можуть використовувати власні і покупні корми. У 2019 закупка кормів склала 44% від загальної вартості кормів сільськогосподарських підприємств, а закупівельна вартість склала близько чверті загальної вартості продукції тваринництва, виробленої цими підприємствами. У 2019 загальна вартість кормів для великих і середніх сільськогосподарських підприємств досягла 22,3 млрд. </w:t>
      </w:r>
      <w:r w:rsidR="00E077CA" w:rsidRPr="008134C8">
        <w:rPr>
          <w:color w:val="auto"/>
          <w:lang w:val="ru-RU"/>
        </w:rPr>
        <w:t>грн</w:t>
      </w:r>
      <w:r w:rsidRPr="008134C8">
        <w:rPr>
          <w:color w:val="auto"/>
          <w:lang w:val="ru-RU"/>
        </w:rPr>
        <w:t>, тому мова йде про досить широк</w:t>
      </w:r>
      <w:r w:rsidR="00196D68">
        <w:rPr>
          <w:color w:val="auto"/>
          <w:lang w:val="ru-RU"/>
        </w:rPr>
        <w:t>ий</w:t>
      </w:r>
      <w:r w:rsidRPr="008134C8">
        <w:rPr>
          <w:color w:val="auto"/>
          <w:lang w:val="ru-RU"/>
        </w:rPr>
        <w:t xml:space="preserve"> рин</w:t>
      </w:r>
      <w:r w:rsidR="00196D68">
        <w:rPr>
          <w:color w:val="auto"/>
          <w:lang w:val="ru-RU"/>
        </w:rPr>
        <w:t>ок</w:t>
      </w:r>
      <w:r w:rsidRPr="008134C8">
        <w:rPr>
          <w:color w:val="auto"/>
          <w:lang w:val="ru-RU"/>
        </w:rPr>
        <w:t xml:space="preserve"> з великою кількістю продавців і покупців, які працюють на ньому. Кількість цього ринку постійно зростає, в основному </w:t>
      </w:r>
      <w:r w:rsidR="00196D68">
        <w:rPr>
          <w:color w:val="auto"/>
          <w:lang w:val="ru-RU"/>
        </w:rPr>
        <w:t>шляхом</w:t>
      </w:r>
      <w:r w:rsidRPr="008134C8">
        <w:rPr>
          <w:color w:val="auto"/>
          <w:lang w:val="ru-RU"/>
        </w:rPr>
        <w:t xml:space="preserve"> зростання цін на корми</w:t>
      </w:r>
      <w:r w:rsidR="00B619E7" w:rsidRPr="00B619E7">
        <w:rPr>
          <w:color w:val="auto"/>
          <w:lang w:val="ru-RU"/>
        </w:rPr>
        <w:t>[</w:t>
      </w:r>
      <w:r w:rsidR="00B619E7" w:rsidRPr="008134C8">
        <w:rPr>
          <w:color w:val="auto"/>
          <w:lang w:val="ru-RU"/>
        </w:rPr>
        <w:t>1</w:t>
      </w:r>
      <w:r w:rsidR="00B619E7" w:rsidRPr="00B619E7">
        <w:rPr>
          <w:color w:val="auto"/>
          <w:lang w:val="ru-RU"/>
        </w:rPr>
        <w:t>]</w:t>
      </w:r>
      <w:r w:rsidR="00B619E7" w:rsidRPr="008134C8">
        <w:rPr>
          <w:color w:val="auto"/>
          <w:lang w:val="ru-RU"/>
        </w:rPr>
        <w:t>.</w:t>
      </w:r>
    </w:p>
    <w:p w:rsidR="008134C8" w:rsidRDefault="00087F85" w:rsidP="00196D68">
      <w:pPr>
        <w:tabs>
          <w:tab w:val="left" w:pos="567"/>
          <w:tab w:val="left" w:pos="2610"/>
        </w:tabs>
        <w:ind w:firstLine="709"/>
        <w:rPr>
          <w:lang w:val="uk-UA"/>
        </w:rPr>
      </w:pPr>
      <w:r w:rsidRPr="008134C8">
        <w:rPr>
          <w:color w:val="auto"/>
          <w:lang w:val="ru-RU"/>
        </w:rPr>
        <w:t xml:space="preserve">Зокрема, </w:t>
      </w:r>
      <w:r w:rsidR="00196D68">
        <w:rPr>
          <w:color w:val="auto"/>
          <w:lang w:val="ru-RU"/>
        </w:rPr>
        <w:t>у</w:t>
      </w:r>
      <w:r w:rsidRPr="008134C8">
        <w:rPr>
          <w:color w:val="auto"/>
          <w:lang w:val="ru-RU"/>
        </w:rPr>
        <w:t xml:space="preserve"> 2019 році питома вартість 1 центнера корму, використовуваного сільгосппідприємствами для виробництва молока, зросла на 96,8% в порівнянні з 2015 роком, тобто майже вдвічі. Навпаки, середня ціна продажу корпоративного молока за той же період виросла на 88,6%. Більшість сільськогосподарських підприємств використовують покупні концентровані корми, особливо комбікорми </w:t>
      </w:r>
      <w:r w:rsidR="00196D68">
        <w:rPr>
          <w:color w:val="auto"/>
          <w:lang w:val="ru-RU"/>
        </w:rPr>
        <w:t>та</w:t>
      </w:r>
      <w:r w:rsidRPr="008134C8">
        <w:rPr>
          <w:color w:val="auto"/>
          <w:lang w:val="ru-RU"/>
        </w:rPr>
        <w:t xml:space="preserve"> кормові добавки. Особливо висока частка покупних кормів для птахівництва та свинарства. У цих галузях вартість кормів в собівартості виробництва значно вище, ніж в галузі великої рогатої худоби, де в основному використовуються корми власного виробництва</w:t>
      </w:r>
      <w:r w:rsidR="00B619E7" w:rsidRPr="00B619E7">
        <w:rPr>
          <w:color w:val="auto"/>
          <w:lang w:val="ru-RU"/>
        </w:rPr>
        <w:t>[</w:t>
      </w:r>
      <w:r w:rsidR="00B619E7" w:rsidRPr="008134C8">
        <w:rPr>
          <w:color w:val="auto"/>
          <w:lang w:val="ru-RU"/>
        </w:rPr>
        <w:t>1</w:t>
      </w:r>
      <w:r w:rsidR="00B619E7" w:rsidRPr="00B619E7">
        <w:rPr>
          <w:color w:val="auto"/>
          <w:lang w:val="ru-RU"/>
        </w:rPr>
        <w:t>]</w:t>
      </w:r>
      <w:r w:rsidR="00B619E7" w:rsidRPr="008134C8">
        <w:rPr>
          <w:color w:val="auto"/>
          <w:lang w:val="ru-RU"/>
        </w:rPr>
        <w:t>.</w:t>
      </w:r>
      <w:r w:rsidR="00A9790E" w:rsidRPr="00087F85">
        <w:rPr>
          <w:lang w:val="uk-UA"/>
        </w:rPr>
        <w:tab/>
      </w:r>
    </w:p>
    <w:p w:rsidR="0018052C" w:rsidRPr="008134C8" w:rsidRDefault="008134C8" w:rsidP="008134C8">
      <w:pPr>
        <w:spacing w:line="240" w:lineRule="auto"/>
        <w:jc w:val="left"/>
        <w:rPr>
          <w:lang w:val="uk-UA"/>
        </w:rPr>
      </w:pPr>
      <w:r>
        <w:rPr>
          <w:lang w:val="uk-UA"/>
        </w:rPr>
        <w:br w:type="page"/>
      </w:r>
    </w:p>
    <w:p w:rsidR="00A37FEE" w:rsidRPr="003361D0" w:rsidRDefault="00A37FEE" w:rsidP="00A37FEE">
      <w:pPr>
        <w:pStyle w:val="13"/>
        <w:keepNext w:val="0"/>
        <w:keepLines w:val="0"/>
        <w:widowControl w:val="0"/>
        <w:numPr>
          <w:ilvl w:val="1"/>
          <w:numId w:val="43"/>
        </w:numPr>
        <w:suppressLineNumbers/>
        <w:suppressAutoHyphens/>
        <w:spacing w:line="360" w:lineRule="auto"/>
        <w:ind w:left="0" w:firstLine="0"/>
        <w:rPr>
          <w:bCs/>
          <w:lang w:val="uk-UA"/>
        </w:rPr>
      </w:pPr>
      <w:bookmarkStart w:id="12" w:name="_Toc74748446"/>
      <w:r w:rsidRPr="003361D0">
        <w:rPr>
          <w:bCs/>
          <w:lang w:val="uk-UA"/>
        </w:rPr>
        <w:lastRenderedPageBreak/>
        <w:t>Аналіз діяльності ТОВ «Бурат»</w:t>
      </w:r>
      <w:bookmarkEnd w:id="12"/>
    </w:p>
    <w:p w:rsidR="008204BD" w:rsidRDefault="008204BD" w:rsidP="004E6DFA">
      <w:pPr>
        <w:tabs>
          <w:tab w:val="left" w:pos="3690"/>
        </w:tabs>
        <w:suppressAutoHyphens/>
        <w:ind w:firstLine="709"/>
        <w:rPr>
          <w:shd w:val="clear" w:color="auto" w:fill="FFFFFF"/>
          <w:lang w:val="ru-RU"/>
        </w:rPr>
      </w:pPr>
    </w:p>
    <w:p w:rsidR="008204BD" w:rsidRPr="008134C8" w:rsidRDefault="00907276" w:rsidP="008134C8">
      <w:pPr>
        <w:tabs>
          <w:tab w:val="left" w:pos="567"/>
          <w:tab w:val="left" w:pos="2610"/>
        </w:tabs>
        <w:ind w:firstLine="709"/>
        <w:rPr>
          <w:color w:val="auto"/>
          <w:lang w:val="ru-RU"/>
        </w:rPr>
      </w:pPr>
      <w:r w:rsidRPr="008134C8">
        <w:rPr>
          <w:color w:val="auto"/>
          <w:lang w:val="ru-RU"/>
        </w:rPr>
        <w:t>ТОВ «Бурат» входить в десятку кращих агрокомпаній України. Підприємство</w:t>
      </w:r>
      <w:r w:rsidR="008134C8">
        <w:rPr>
          <w:color w:val="auto"/>
          <w:lang w:val="ru-RU"/>
        </w:rPr>
        <w:t xml:space="preserve"> займається в</w:t>
      </w:r>
      <w:r w:rsidRPr="008134C8">
        <w:rPr>
          <w:color w:val="auto"/>
          <w:lang w:val="ru-RU"/>
        </w:rPr>
        <w:t>иробництв</w:t>
      </w:r>
      <w:r w:rsidR="008134C8">
        <w:rPr>
          <w:color w:val="auto"/>
          <w:lang w:val="ru-RU"/>
        </w:rPr>
        <w:t>ом</w:t>
      </w:r>
      <w:r w:rsidRPr="008134C8">
        <w:rPr>
          <w:color w:val="auto"/>
          <w:lang w:val="ru-RU"/>
        </w:rPr>
        <w:t xml:space="preserve"> комбікормів для тваринництва. Компанія має всі можливості для виробництва комбікормів будь-якого типу, а її технічне оснащення постійно оновлюється для випуску нової продукції. </w:t>
      </w:r>
    </w:p>
    <w:p w:rsidR="008204BD" w:rsidRPr="008134C8" w:rsidRDefault="008204BD" w:rsidP="008134C8">
      <w:pPr>
        <w:tabs>
          <w:tab w:val="left" w:pos="567"/>
          <w:tab w:val="left" w:pos="2610"/>
        </w:tabs>
        <w:ind w:firstLine="709"/>
        <w:rPr>
          <w:color w:val="auto"/>
          <w:lang w:val="ru-RU"/>
        </w:rPr>
      </w:pPr>
      <w:r w:rsidRPr="008134C8">
        <w:rPr>
          <w:color w:val="auto"/>
          <w:lang w:val="ru-RU"/>
        </w:rPr>
        <w:t>Місія підприємства –</w:t>
      </w:r>
      <w:r w:rsidR="00907276" w:rsidRPr="008134C8">
        <w:rPr>
          <w:color w:val="auto"/>
          <w:lang w:val="ru-RU"/>
        </w:rPr>
        <w:t xml:space="preserve"> створення вітчизняних комбікормів високої якості за невисокою ціною. Саме тому компанія надає великого значення якості продукції на всіх етапах виробництва </w:t>
      </w:r>
      <w:r w:rsidR="00F5475C" w:rsidRPr="008134C8">
        <w:rPr>
          <w:color w:val="auto"/>
          <w:lang w:val="ru-RU"/>
        </w:rPr>
        <w:t>–</w:t>
      </w:r>
      <w:r w:rsidR="00907276" w:rsidRPr="008134C8">
        <w:rPr>
          <w:color w:val="auto"/>
          <w:lang w:val="ru-RU"/>
        </w:rPr>
        <w:t xml:space="preserve"> від вибору сировини до моменту виготовлення готової продукції. </w:t>
      </w:r>
    </w:p>
    <w:p w:rsidR="008204BD" w:rsidRPr="008134C8" w:rsidRDefault="00907276" w:rsidP="008134C8">
      <w:pPr>
        <w:tabs>
          <w:tab w:val="left" w:pos="567"/>
          <w:tab w:val="left" w:pos="2610"/>
        </w:tabs>
        <w:ind w:firstLine="709"/>
        <w:rPr>
          <w:color w:val="auto"/>
          <w:lang w:val="ru-RU"/>
        </w:rPr>
      </w:pPr>
      <w:r w:rsidRPr="008134C8">
        <w:rPr>
          <w:color w:val="auto"/>
          <w:lang w:val="ru-RU"/>
        </w:rPr>
        <w:t xml:space="preserve">Основна мета діяльності компанії </w:t>
      </w:r>
      <w:r w:rsidR="008204BD" w:rsidRPr="008134C8">
        <w:rPr>
          <w:color w:val="auto"/>
          <w:lang w:val="ru-RU"/>
        </w:rPr>
        <w:t>–</w:t>
      </w:r>
      <w:r w:rsidRPr="008134C8">
        <w:rPr>
          <w:color w:val="auto"/>
          <w:lang w:val="ru-RU"/>
        </w:rPr>
        <w:t xml:space="preserve"> постійне вдосконалення технологічних рішень по виробництву кормів, що займають </w:t>
      </w:r>
      <w:r w:rsidR="00196D68">
        <w:rPr>
          <w:color w:val="auto"/>
          <w:lang w:val="ru-RU"/>
        </w:rPr>
        <w:t>передові</w:t>
      </w:r>
      <w:r w:rsidRPr="008134C8">
        <w:rPr>
          <w:color w:val="auto"/>
          <w:lang w:val="ru-RU"/>
        </w:rPr>
        <w:t xml:space="preserve"> позиції на ринку.</w:t>
      </w:r>
    </w:p>
    <w:p w:rsidR="005A45A6" w:rsidRPr="008134C8" w:rsidRDefault="00D75312" w:rsidP="008134C8">
      <w:pPr>
        <w:tabs>
          <w:tab w:val="left" w:pos="567"/>
          <w:tab w:val="left" w:pos="2610"/>
        </w:tabs>
        <w:ind w:firstLine="709"/>
        <w:rPr>
          <w:color w:val="auto"/>
          <w:lang w:val="ru-RU"/>
        </w:rPr>
      </w:pPr>
      <w:r w:rsidRPr="008134C8">
        <w:rPr>
          <w:color w:val="auto"/>
          <w:lang w:val="ru-RU"/>
        </w:rPr>
        <w:t>Підприємство</w:t>
      </w:r>
      <w:r w:rsidR="008204BD" w:rsidRPr="008134C8">
        <w:rPr>
          <w:color w:val="auto"/>
          <w:lang w:val="ru-RU"/>
        </w:rPr>
        <w:t xml:space="preserve"> має хороші перспективи отримання прибутку, оскільки компанії можуть отримувати свою частку прибутку, надаючи послуги в потрібних сегментах ринку.</w:t>
      </w:r>
    </w:p>
    <w:p w:rsidR="00F54D36" w:rsidRPr="008134C8" w:rsidRDefault="00F54D36" w:rsidP="008134C8">
      <w:pPr>
        <w:tabs>
          <w:tab w:val="left" w:pos="567"/>
          <w:tab w:val="left" w:pos="2610"/>
        </w:tabs>
        <w:ind w:firstLine="709"/>
        <w:rPr>
          <w:color w:val="auto"/>
          <w:lang w:val="ru-RU"/>
        </w:rPr>
      </w:pPr>
      <w:r w:rsidRPr="008134C8">
        <w:rPr>
          <w:color w:val="auto"/>
          <w:lang w:val="ru-RU"/>
        </w:rPr>
        <w:t xml:space="preserve">Компанія також володіє власною землею для вирощування сільськогосподарських культур. Основними культурами, що вирощуються і робочою компанією, є кукурудза, соняшник, пшениця і соя. Застосовує сучасні методи ведення сільського господарства, постійно інвестує </w:t>
      </w:r>
      <w:r w:rsidR="00196D68">
        <w:rPr>
          <w:color w:val="auto"/>
          <w:lang w:val="ru-RU"/>
        </w:rPr>
        <w:t>й</w:t>
      </w:r>
      <w:r w:rsidRPr="008134C8">
        <w:rPr>
          <w:color w:val="auto"/>
          <w:lang w:val="ru-RU"/>
        </w:rPr>
        <w:t xml:space="preserve"> оновлюйте нову сільськогосподарську техніку та обладнання. Для досягнення найкращих умов вирощування сільськогосподарських культур компанія використовує тільки якісне насіння, добрива та засоби захисту рослин від кращих вітчизняних виробників</w:t>
      </w:r>
      <w:r w:rsidR="00E968C4" w:rsidRPr="008134C8">
        <w:rPr>
          <w:color w:val="auto"/>
          <w:lang w:val="ru-RU"/>
        </w:rPr>
        <w:t xml:space="preserve"> [</w:t>
      </w:r>
      <w:r w:rsidR="00B309A6">
        <w:rPr>
          <w:color w:val="auto"/>
          <w:lang w:val="ru-RU"/>
        </w:rPr>
        <w:t>2</w:t>
      </w:r>
      <w:r w:rsidR="00E968C4" w:rsidRPr="008134C8">
        <w:rPr>
          <w:color w:val="auto"/>
          <w:lang w:val="ru-RU"/>
        </w:rPr>
        <w:t>].</w:t>
      </w:r>
    </w:p>
    <w:p w:rsidR="00F54D36" w:rsidRPr="008134C8" w:rsidRDefault="00F54D36" w:rsidP="008134C8">
      <w:pPr>
        <w:tabs>
          <w:tab w:val="left" w:pos="567"/>
          <w:tab w:val="left" w:pos="2610"/>
        </w:tabs>
        <w:ind w:firstLine="709"/>
        <w:rPr>
          <w:color w:val="auto"/>
          <w:lang w:val="ru-RU"/>
        </w:rPr>
      </w:pPr>
      <w:r w:rsidRPr="008134C8">
        <w:rPr>
          <w:color w:val="auto"/>
          <w:lang w:val="ru-RU"/>
        </w:rPr>
        <w:t xml:space="preserve">Компанія володіє і використовує тільки п'ять власних елеваторів в рамках виробничої діяльності </w:t>
      </w:r>
      <w:r w:rsidR="006B2BE5">
        <w:rPr>
          <w:color w:val="auto"/>
          <w:lang w:val="ru-RU"/>
        </w:rPr>
        <w:t>та</w:t>
      </w:r>
      <w:r w:rsidRPr="008134C8">
        <w:rPr>
          <w:color w:val="auto"/>
          <w:lang w:val="ru-RU"/>
        </w:rPr>
        <w:t xml:space="preserve"> може надавати послуги зі зберігання сільськогосподарської продукції у третіх осіб</w:t>
      </w:r>
      <w:r w:rsidR="00E968C4" w:rsidRPr="008134C8">
        <w:rPr>
          <w:color w:val="auto"/>
          <w:lang w:val="ru-RU"/>
        </w:rPr>
        <w:t xml:space="preserve"> [</w:t>
      </w:r>
      <w:r w:rsidR="00B309A6">
        <w:rPr>
          <w:color w:val="auto"/>
          <w:lang w:val="ru-RU"/>
        </w:rPr>
        <w:t>3</w:t>
      </w:r>
      <w:r w:rsidR="00E968C4" w:rsidRPr="008134C8">
        <w:rPr>
          <w:color w:val="auto"/>
          <w:lang w:val="ru-RU"/>
        </w:rPr>
        <w:t>].</w:t>
      </w:r>
    </w:p>
    <w:p w:rsidR="00F54D36" w:rsidRDefault="00F54D36">
      <w:pPr>
        <w:spacing w:line="240" w:lineRule="auto"/>
        <w:jc w:val="left"/>
        <w:rPr>
          <w:shd w:val="clear" w:color="auto" w:fill="FFFFFF"/>
          <w:lang w:val="ru-RU"/>
        </w:rPr>
      </w:pPr>
      <w:r>
        <w:rPr>
          <w:shd w:val="clear" w:color="auto" w:fill="FFFFFF"/>
          <w:lang w:val="ru-RU"/>
        </w:rPr>
        <w:br w:type="page"/>
      </w:r>
    </w:p>
    <w:p w:rsidR="00BC291B" w:rsidRPr="003361D0" w:rsidRDefault="00FA6AF6" w:rsidP="0050345E">
      <w:pPr>
        <w:pStyle w:val="13"/>
        <w:keepNext w:val="0"/>
        <w:keepLines w:val="0"/>
        <w:widowControl w:val="0"/>
        <w:numPr>
          <w:ilvl w:val="1"/>
          <w:numId w:val="43"/>
        </w:numPr>
        <w:suppressLineNumbers/>
        <w:suppressAutoHyphens/>
        <w:spacing w:line="360" w:lineRule="auto"/>
        <w:ind w:left="0" w:firstLine="0"/>
        <w:rPr>
          <w:bCs/>
          <w:lang w:val="uk-UA"/>
        </w:rPr>
      </w:pPr>
      <w:bookmarkStart w:id="13" w:name="_Toc74748447"/>
      <w:r w:rsidRPr="003361D0">
        <w:rPr>
          <w:bCs/>
          <w:lang w:val="uk-UA"/>
        </w:rPr>
        <w:lastRenderedPageBreak/>
        <w:t>Процес виробництва комбікормів</w:t>
      </w:r>
      <w:bookmarkEnd w:id="13"/>
    </w:p>
    <w:p w:rsidR="009A47B3" w:rsidRDefault="009A47B3" w:rsidP="009A47B3">
      <w:pPr>
        <w:pStyle w:val="a7"/>
        <w:tabs>
          <w:tab w:val="left" w:pos="567"/>
        </w:tabs>
        <w:spacing w:line="360" w:lineRule="auto"/>
        <w:ind w:left="0"/>
        <w:jc w:val="center"/>
        <w:rPr>
          <w:b/>
          <w:color w:val="auto"/>
          <w:szCs w:val="28"/>
          <w:lang w:val="uk-UA"/>
        </w:rPr>
      </w:pPr>
    </w:p>
    <w:p w:rsidR="003535F4" w:rsidRPr="008134C8" w:rsidRDefault="003535F4" w:rsidP="008134C8">
      <w:pPr>
        <w:tabs>
          <w:tab w:val="left" w:pos="567"/>
          <w:tab w:val="left" w:pos="2610"/>
        </w:tabs>
        <w:ind w:firstLine="709"/>
        <w:rPr>
          <w:color w:val="auto"/>
          <w:lang w:val="ru-RU"/>
        </w:rPr>
      </w:pPr>
      <w:r w:rsidRPr="008134C8">
        <w:rPr>
          <w:color w:val="auto"/>
          <w:lang w:val="ru-RU"/>
        </w:rPr>
        <w:t>Комбікорм – це комплексний і однорідний корм. Він складається з різних кормових інгредієнтів і добавок. Він очищається і подрібнюється до певного розміру відповідно до конкретних потреб годування тварин і птиці з урахуванням їх виду, віку, статі і стану здоров'я. Виробництво комбікормів є передумовою балансу енергії, білків, вітамінів і біологічно активних речовин. Повноцінний корм повністю забезпечує потреби тварини в енергії, поживних речовинах і біологічно активних речовинах, без використання додаткових кормів і мікроелементів. Вони повинні містити всі поживні речовини, необхідні для забезпечення високої продуктивності і якості, доброго здоров'я тварин і низької вартості корму [</w:t>
      </w:r>
      <w:r w:rsidR="00B309A6">
        <w:rPr>
          <w:color w:val="auto"/>
          <w:lang w:val="ru-RU"/>
        </w:rPr>
        <w:t>4</w:t>
      </w:r>
      <w:r w:rsidRPr="008134C8">
        <w:rPr>
          <w:color w:val="auto"/>
          <w:lang w:val="ru-RU"/>
        </w:rPr>
        <w:t>].</w:t>
      </w:r>
    </w:p>
    <w:p w:rsidR="004E7A71" w:rsidRPr="008134C8" w:rsidRDefault="003535F4" w:rsidP="008134C8">
      <w:pPr>
        <w:tabs>
          <w:tab w:val="left" w:pos="567"/>
          <w:tab w:val="left" w:pos="2610"/>
        </w:tabs>
        <w:ind w:firstLine="709"/>
        <w:rPr>
          <w:color w:val="auto"/>
          <w:lang w:val="ru-RU"/>
        </w:rPr>
      </w:pPr>
      <w:r w:rsidRPr="008134C8">
        <w:rPr>
          <w:color w:val="auto"/>
          <w:lang w:val="ru-RU"/>
        </w:rPr>
        <w:t xml:space="preserve">Тому виробництво якісних комбікормів дуже необхідно, </w:t>
      </w:r>
      <w:r w:rsidR="000A63AD">
        <w:rPr>
          <w:color w:val="auto"/>
          <w:lang w:val="ru-RU"/>
        </w:rPr>
        <w:t>оскільки</w:t>
      </w:r>
      <w:r w:rsidRPr="008134C8">
        <w:rPr>
          <w:color w:val="auto"/>
          <w:lang w:val="ru-RU"/>
        </w:rPr>
        <w:t xml:space="preserve"> ринок м'яса, птиці та молочних продуктів майже повністю складається з продуктів дуже великих компаній</w:t>
      </w:r>
      <w:r w:rsidR="00B619E7" w:rsidRPr="008134C8">
        <w:rPr>
          <w:color w:val="auto"/>
          <w:lang w:val="ru-RU"/>
        </w:rPr>
        <w:t xml:space="preserve"> [</w:t>
      </w:r>
      <w:r w:rsidR="00B309A6">
        <w:rPr>
          <w:color w:val="auto"/>
          <w:lang w:val="ru-RU"/>
        </w:rPr>
        <w:t>4</w:t>
      </w:r>
      <w:r w:rsidR="004E7A71" w:rsidRPr="008134C8">
        <w:rPr>
          <w:color w:val="auto"/>
          <w:lang w:val="ru-RU"/>
        </w:rPr>
        <w:t>].</w:t>
      </w:r>
    </w:p>
    <w:p w:rsidR="004E7A71" w:rsidRPr="008134C8" w:rsidRDefault="004E7A71" w:rsidP="008134C8">
      <w:pPr>
        <w:tabs>
          <w:tab w:val="left" w:pos="567"/>
          <w:tab w:val="left" w:pos="2610"/>
        </w:tabs>
        <w:ind w:firstLine="709"/>
        <w:rPr>
          <w:color w:val="auto"/>
          <w:lang w:val="ru-RU"/>
        </w:rPr>
      </w:pPr>
      <w:r w:rsidRPr="008134C8">
        <w:rPr>
          <w:color w:val="auto"/>
          <w:lang w:val="ru-RU"/>
        </w:rPr>
        <w:t>Основні стадії технологічного процесу виготовлення комбікормів включає наступні основні операції:</w:t>
      </w:r>
    </w:p>
    <w:p w:rsidR="004E7A71" w:rsidRPr="00ED008C" w:rsidRDefault="004E7A71" w:rsidP="0030009A">
      <w:pPr>
        <w:pStyle w:val="ae"/>
        <w:numPr>
          <w:ilvl w:val="0"/>
          <w:numId w:val="15"/>
        </w:numPr>
        <w:spacing w:before="0" w:beforeAutospacing="0" w:after="0" w:afterAutospacing="0" w:line="360" w:lineRule="auto"/>
        <w:ind w:left="1134" w:hanging="425"/>
        <w:jc w:val="both"/>
        <w:rPr>
          <w:sz w:val="28"/>
          <w:szCs w:val="28"/>
        </w:rPr>
      </w:pPr>
      <w:r w:rsidRPr="0012410F">
        <w:rPr>
          <w:sz w:val="28"/>
          <w:szCs w:val="28"/>
        </w:rPr>
        <w:t>а</w:t>
      </w:r>
      <w:r w:rsidRPr="0012410F">
        <w:rPr>
          <w:bCs/>
          <w:sz w:val="28"/>
        </w:rPr>
        <w:t xml:space="preserve">наліз </w:t>
      </w:r>
      <w:r w:rsidR="00462C3F">
        <w:rPr>
          <w:bCs/>
          <w:sz w:val="28"/>
        </w:rPr>
        <w:t>отриманої</w:t>
      </w:r>
      <w:r w:rsidRPr="0012410F">
        <w:rPr>
          <w:bCs/>
          <w:sz w:val="28"/>
        </w:rPr>
        <w:t xml:space="preserve"> сировини, </w:t>
      </w:r>
    </w:p>
    <w:p w:rsidR="004E7A71" w:rsidRDefault="004E7A71" w:rsidP="0030009A">
      <w:pPr>
        <w:pStyle w:val="ae"/>
        <w:numPr>
          <w:ilvl w:val="0"/>
          <w:numId w:val="15"/>
        </w:numPr>
        <w:spacing w:before="0" w:beforeAutospacing="0" w:after="0" w:afterAutospacing="0" w:line="360" w:lineRule="auto"/>
        <w:ind w:left="1134" w:hanging="425"/>
        <w:jc w:val="both"/>
        <w:rPr>
          <w:sz w:val="28"/>
          <w:szCs w:val="28"/>
        </w:rPr>
      </w:pPr>
      <w:r w:rsidRPr="0012410F">
        <w:rPr>
          <w:sz w:val="28"/>
          <w:szCs w:val="28"/>
        </w:rPr>
        <w:t xml:space="preserve">приймання та розміщення сировини, </w:t>
      </w:r>
    </w:p>
    <w:p w:rsidR="004E7A71" w:rsidRDefault="004E7A71" w:rsidP="0030009A">
      <w:pPr>
        <w:pStyle w:val="ae"/>
        <w:numPr>
          <w:ilvl w:val="0"/>
          <w:numId w:val="15"/>
        </w:numPr>
        <w:spacing w:before="0" w:beforeAutospacing="0" w:after="0" w:afterAutospacing="0" w:line="360" w:lineRule="auto"/>
        <w:ind w:left="1134" w:hanging="425"/>
        <w:jc w:val="both"/>
        <w:rPr>
          <w:sz w:val="28"/>
          <w:szCs w:val="28"/>
        </w:rPr>
      </w:pPr>
      <w:r w:rsidRPr="0012410F">
        <w:rPr>
          <w:sz w:val="28"/>
          <w:szCs w:val="28"/>
        </w:rPr>
        <w:t xml:space="preserve">зберігання сировини та передача його </w:t>
      </w:r>
      <w:r w:rsidR="00D61E66">
        <w:rPr>
          <w:sz w:val="28"/>
          <w:szCs w:val="28"/>
        </w:rPr>
        <w:t>на</w:t>
      </w:r>
      <w:r w:rsidRPr="0012410F">
        <w:rPr>
          <w:sz w:val="28"/>
          <w:szCs w:val="28"/>
        </w:rPr>
        <w:t xml:space="preserve"> </w:t>
      </w:r>
      <w:r w:rsidR="00746493">
        <w:rPr>
          <w:sz w:val="28"/>
          <w:szCs w:val="28"/>
        </w:rPr>
        <w:t>перероблення</w:t>
      </w:r>
      <w:r w:rsidRPr="0012410F">
        <w:rPr>
          <w:sz w:val="28"/>
          <w:szCs w:val="28"/>
        </w:rPr>
        <w:t xml:space="preserve">, </w:t>
      </w:r>
    </w:p>
    <w:p w:rsidR="004E7A71" w:rsidRDefault="004E7A71" w:rsidP="0030009A">
      <w:pPr>
        <w:pStyle w:val="ae"/>
        <w:numPr>
          <w:ilvl w:val="0"/>
          <w:numId w:val="15"/>
        </w:numPr>
        <w:spacing w:before="0" w:beforeAutospacing="0" w:after="0" w:afterAutospacing="0" w:line="360" w:lineRule="auto"/>
        <w:ind w:left="1134" w:hanging="425"/>
        <w:jc w:val="both"/>
        <w:rPr>
          <w:sz w:val="28"/>
          <w:szCs w:val="28"/>
        </w:rPr>
      </w:pPr>
      <w:r w:rsidRPr="0012410F">
        <w:rPr>
          <w:sz w:val="28"/>
          <w:szCs w:val="28"/>
        </w:rPr>
        <w:t>очищення сировини від органічних, мінеральних домішок,</w:t>
      </w:r>
    </w:p>
    <w:p w:rsidR="004E7A71" w:rsidRDefault="004E7A71" w:rsidP="0030009A">
      <w:pPr>
        <w:pStyle w:val="ae"/>
        <w:numPr>
          <w:ilvl w:val="0"/>
          <w:numId w:val="15"/>
        </w:numPr>
        <w:spacing w:before="0" w:beforeAutospacing="0" w:after="0" w:afterAutospacing="0" w:line="360" w:lineRule="auto"/>
        <w:ind w:left="1134" w:hanging="425"/>
        <w:jc w:val="both"/>
        <w:rPr>
          <w:sz w:val="28"/>
          <w:szCs w:val="28"/>
        </w:rPr>
      </w:pPr>
      <w:r w:rsidRPr="0012410F">
        <w:rPr>
          <w:sz w:val="28"/>
          <w:szCs w:val="28"/>
        </w:rPr>
        <w:t xml:space="preserve">подрібнення очищеної сировини, </w:t>
      </w:r>
    </w:p>
    <w:p w:rsidR="004E7A71" w:rsidRDefault="004E7A71" w:rsidP="0030009A">
      <w:pPr>
        <w:pStyle w:val="ae"/>
        <w:numPr>
          <w:ilvl w:val="0"/>
          <w:numId w:val="15"/>
        </w:numPr>
        <w:spacing w:before="0" w:beforeAutospacing="0" w:after="0" w:afterAutospacing="0" w:line="360" w:lineRule="auto"/>
        <w:ind w:left="1134" w:hanging="425"/>
        <w:jc w:val="both"/>
        <w:rPr>
          <w:sz w:val="28"/>
          <w:szCs w:val="28"/>
        </w:rPr>
      </w:pPr>
      <w:r w:rsidRPr="0012410F">
        <w:rPr>
          <w:sz w:val="28"/>
          <w:szCs w:val="28"/>
        </w:rPr>
        <w:t xml:space="preserve">дозування і змішування компонентів; </w:t>
      </w:r>
    </w:p>
    <w:p w:rsidR="004E7A71" w:rsidRPr="0012410F" w:rsidRDefault="00B619E7" w:rsidP="0030009A">
      <w:pPr>
        <w:pStyle w:val="ae"/>
        <w:numPr>
          <w:ilvl w:val="0"/>
          <w:numId w:val="15"/>
        </w:numPr>
        <w:spacing w:before="0" w:beforeAutospacing="0" w:after="0" w:afterAutospacing="0" w:line="360" w:lineRule="auto"/>
        <w:ind w:left="1134" w:hanging="425"/>
        <w:jc w:val="both"/>
        <w:rPr>
          <w:sz w:val="28"/>
          <w:szCs w:val="28"/>
        </w:rPr>
      </w:pPr>
      <w:r>
        <w:rPr>
          <w:sz w:val="28"/>
          <w:szCs w:val="28"/>
        </w:rPr>
        <w:t>гранулювання.</w:t>
      </w:r>
    </w:p>
    <w:p w:rsidR="00E36CC0" w:rsidRDefault="00462C3F" w:rsidP="000A63AD">
      <w:pPr>
        <w:ind w:firstLine="709"/>
        <w:rPr>
          <w:bCs/>
          <w:color w:val="auto"/>
          <w:lang w:val="uk-UA"/>
        </w:rPr>
      </w:pPr>
      <w:r w:rsidRPr="006A3CD0">
        <w:rPr>
          <w:b/>
          <w:bCs/>
          <w:color w:val="auto"/>
          <w:lang w:val="uk-UA"/>
        </w:rPr>
        <w:t>Аналіз отриманої</w:t>
      </w:r>
      <w:r w:rsidR="00746493">
        <w:rPr>
          <w:b/>
          <w:bCs/>
          <w:color w:val="auto"/>
          <w:lang w:val="uk-UA"/>
        </w:rPr>
        <w:t xml:space="preserve"> </w:t>
      </w:r>
      <w:r w:rsidRPr="006A3CD0">
        <w:rPr>
          <w:b/>
          <w:bCs/>
          <w:color w:val="auto"/>
          <w:lang w:val="uk-UA"/>
        </w:rPr>
        <w:t>сировини</w:t>
      </w:r>
      <w:r w:rsidR="00E36CC0" w:rsidRPr="00E36CC0">
        <w:rPr>
          <w:bCs/>
          <w:color w:val="auto"/>
          <w:lang w:val="uk-UA"/>
        </w:rPr>
        <w:t xml:space="preserve">. Основне завдання </w:t>
      </w:r>
      <w:r>
        <w:rPr>
          <w:bCs/>
          <w:color w:val="auto"/>
          <w:lang w:val="uk-UA"/>
        </w:rPr>
        <w:t>–</w:t>
      </w:r>
      <w:r w:rsidR="00E36CC0" w:rsidRPr="00E36CC0">
        <w:rPr>
          <w:bCs/>
          <w:color w:val="auto"/>
          <w:lang w:val="uk-UA"/>
        </w:rPr>
        <w:t xml:space="preserve"> аналізувати різні характеристики сировини.</w:t>
      </w:r>
      <w:r w:rsidR="00746493">
        <w:rPr>
          <w:bCs/>
          <w:color w:val="auto"/>
          <w:lang w:val="uk-UA"/>
        </w:rPr>
        <w:t xml:space="preserve"> </w:t>
      </w:r>
      <w:r w:rsidR="00E36CC0" w:rsidRPr="00E36CC0">
        <w:rPr>
          <w:bCs/>
          <w:color w:val="auto"/>
          <w:lang w:val="uk-UA"/>
        </w:rPr>
        <w:t xml:space="preserve">При </w:t>
      </w:r>
      <w:r w:rsidR="00746493">
        <w:rPr>
          <w:bCs/>
          <w:color w:val="auto"/>
          <w:lang w:val="uk-UA"/>
        </w:rPr>
        <w:t>прийманні</w:t>
      </w:r>
      <w:r w:rsidR="00E36CC0" w:rsidRPr="00E36CC0">
        <w:rPr>
          <w:bCs/>
          <w:color w:val="auto"/>
          <w:lang w:val="uk-UA"/>
        </w:rPr>
        <w:t xml:space="preserve"> сировини на зберігання лаборант перевіряє документи на якість </w:t>
      </w:r>
      <w:r w:rsidR="00F57775">
        <w:rPr>
          <w:bCs/>
          <w:color w:val="auto"/>
          <w:lang w:val="uk-UA"/>
        </w:rPr>
        <w:t>продукції. Якщо дані в до</w:t>
      </w:r>
      <w:r>
        <w:rPr>
          <w:bCs/>
          <w:color w:val="auto"/>
          <w:lang w:val="uk-UA"/>
        </w:rPr>
        <w:t>кументі</w:t>
      </w:r>
      <w:r w:rsidR="00E36CC0" w:rsidRPr="00E36CC0">
        <w:rPr>
          <w:bCs/>
          <w:color w:val="auto"/>
          <w:lang w:val="uk-UA"/>
        </w:rPr>
        <w:t xml:space="preserve"> не відповідають результатам лабораторного аналізу, експерт оформляє претензію. Лаборант збирає проби для аналізу, відправляє сировину на зберігання і становить відповідні документи, а також проводить аналіз зерна відповідно до </w:t>
      </w:r>
      <w:r w:rsidR="00E36CC0" w:rsidRPr="00E36CC0">
        <w:rPr>
          <w:bCs/>
          <w:color w:val="auto"/>
          <w:lang w:val="uk-UA"/>
        </w:rPr>
        <w:lastRenderedPageBreak/>
        <w:t xml:space="preserve">чинних законів і правилами або стандартами, передбаченими в контракті на </w:t>
      </w:r>
      <w:r w:rsidR="00D97F87">
        <w:rPr>
          <w:bCs/>
          <w:color w:val="auto"/>
          <w:lang w:val="uk-UA"/>
        </w:rPr>
        <w:t>постачання</w:t>
      </w:r>
      <w:r w:rsidR="00E36CC0" w:rsidRPr="00E36CC0">
        <w:rPr>
          <w:bCs/>
          <w:color w:val="auto"/>
          <w:lang w:val="uk-UA"/>
        </w:rPr>
        <w:t>. Зазвичай в контракті на експорт продукції обумовлю</w:t>
      </w:r>
      <w:r>
        <w:rPr>
          <w:bCs/>
          <w:color w:val="auto"/>
          <w:lang w:val="uk-UA"/>
        </w:rPr>
        <w:t xml:space="preserve">ються додаткові критерії оцінки </w:t>
      </w:r>
      <w:r w:rsidRPr="0012410F">
        <w:rPr>
          <w:lang w:val="uk-UA"/>
        </w:rPr>
        <w:t>[</w:t>
      </w:r>
      <w:r w:rsidR="00B309A6">
        <w:rPr>
          <w:lang w:val="uk-UA"/>
        </w:rPr>
        <w:t>5</w:t>
      </w:r>
      <w:r w:rsidRPr="0012410F">
        <w:rPr>
          <w:lang w:val="uk-UA"/>
        </w:rPr>
        <w:t>]</w:t>
      </w:r>
      <w:r w:rsidRPr="0012410F">
        <w:rPr>
          <w:color w:val="auto"/>
          <w:lang w:val="uk-UA"/>
        </w:rPr>
        <w:t>.</w:t>
      </w:r>
    </w:p>
    <w:p w:rsidR="004E7A71" w:rsidRPr="002577A8" w:rsidRDefault="00E36CC0" w:rsidP="008134C8">
      <w:pPr>
        <w:tabs>
          <w:tab w:val="left" w:pos="567"/>
          <w:tab w:val="left" w:pos="2610"/>
        </w:tabs>
        <w:ind w:firstLine="709"/>
        <w:rPr>
          <w:color w:val="auto"/>
          <w:lang w:val="uk-UA"/>
        </w:rPr>
      </w:pPr>
      <w:r w:rsidRPr="002577A8">
        <w:rPr>
          <w:color w:val="auto"/>
          <w:lang w:val="uk-UA"/>
        </w:rPr>
        <w:t>При зберіганні сировини лаборанти аналізують його за багатьма критеріями: органолептичними пок</w:t>
      </w:r>
      <w:r w:rsidR="00462C3F" w:rsidRPr="002577A8">
        <w:rPr>
          <w:color w:val="auto"/>
          <w:lang w:val="uk-UA"/>
        </w:rPr>
        <w:t>азниками (колір і запах), масової</w:t>
      </w:r>
      <w:r w:rsidRPr="002577A8">
        <w:rPr>
          <w:color w:val="auto"/>
          <w:lang w:val="uk-UA"/>
        </w:rPr>
        <w:t xml:space="preserve"> частк</w:t>
      </w:r>
      <w:r w:rsidR="00462C3F" w:rsidRPr="002577A8">
        <w:rPr>
          <w:color w:val="auto"/>
          <w:lang w:val="uk-UA"/>
        </w:rPr>
        <w:t>и</w:t>
      </w:r>
      <w:r w:rsidRPr="002577A8">
        <w:rPr>
          <w:color w:val="auto"/>
          <w:lang w:val="uk-UA"/>
        </w:rPr>
        <w:t xml:space="preserve"> білка, вологість, клейковин</w:t>
      </w:r>
      <w:r w:rsidR="00462C3F" w:rsidRPr="002577A8">
        <w:rPr>
          <w:color w:val="auto"/>
          <w:lang w:val="uk-UA"/>
        </w:rPr>
        <w:t>и</w:t>
      </w:r>
      <w:r w:rsidRPr="002577A8">
        <w:rPr>
          <w:color w:val="auto"/>
          <w:lang w:val="uk-UA"/>
        </w:rPr>
        <w:t>, наявність домішок, в тому числі бур'янів, дефектів та інших показників</w:t>
      </w:r>
      <w:r w:rsidR="004E7A71" w:rsidRPr="002577A8">
        <w:rPr>
          <w:color w:val="auto"/>
          <w:lang w:val="uk-UA"/>
        </w:rPr>
        <w:t>[</w:t>
      </w:r>
      <w:r w:rsidR="00B309A6">
        <w:rPr>
          <w:color w:val="auto"/>
          <w:lang w:val="uk-UA"/>
        </w:rPr>
        <w:t>5</w:t>
      </w:r>
      <w:r w:rsidR="004E7A71" w:rsidRPr="002577A8">
        <w:rPr>
          <w:color w:val="auto"/>
          <w:lang w:val="uk-UA"/>
        </w:rPr>
        <w:t>].</w:t>
      </w:r>
    </w:p>
    <w:p w:rsidR="009C7383" w:rsidRDefault="00FF2B1C" w:rsidP="000A63AD">
      <w:pPr>
        <w:ind w:firstLine="709"/>
        <w:rPr>
          <w:color w:val="auto"/>
          <w:lang w:val="uk-UA"/>
        </w:rPr>
      </w:pPr>
      <w:r>
        <w:rPr>
          <w:b/>
          <w:color w:val="auto"/>
          <w:lang w:val="uk-UA"/>
        </w:rPr>
        <w:t>Приймання</w:t>
      </w:r>
      <w:r w:rsidR="009C7383" w:rsidRPr="006A3CD0">
        <w:rPr>
          <w:b/>
          <w:color w:val="auto"/>
          <w:lang w:val="uk-UA"/>
        </w:rPr>
        <w:t xml:space="preserve"> сировини</w:t>
      </w:r>
      <w:r w:rsidR="009C7383" w:rsidRPr="009C7383">
        <w:rPr>
          <w:color w:val="auto"/>
          <w:lang w:val="uk-UA"/>
        </w:rPr>
        <w:t xml:space="preserve">. При </w:t>
      </w:r>
      <w:r>
        <w:rPr>
          <w:color w:val="auto"/>
          <w:lang w:val="uk-UA"/>
        </w:rPr>
        <w:t>прийманні</w:t>
      </w:r>
      <w:r w:rsidR="009C7383" w:rsidRPr="009C7383">
        <w:rPr>
          <w:color w:val="auto"/>
          <w:lang w:val="uk-UA"/>
        </w:rPr>
        <w:t xml:space="preserve"> сировини з автотранспорту використову</w:t>
      </w:r>
      <w:r w:rsidR="009C7383">
        <w:rPr>
          <w:color w:val="auto"/>
          <w:lang w:val="uk-UA"/>
        </w:rPr>
        <w:t>ють</w:t>
      </w:r>
      <w:r w:rsidR="009C7383" w:rsidRPr="009C7383">
        <w:rPr>
          <w:color w:val="auto"/>
          <w:lang w:val="uk-UA"/>
        </w:rPr>
        <w:t xml:space="preserve"> під</w:t>
      </w:r>
      <w:r w:rsidR="009C7383">
        <w:rPr>
          <w:color w:val="auto"/>
          <w:lang w:val="uk-UA"/>
        </w:rPr>
        <w:t xml:space="preserve">земні силоси, обладнані нижніми </w:t>
      </w:r>
      <w:r w:rsidR="009C7383" w:rsidRPr="009C7383">
        <w:rPr>
          <w:color w:val="auto"/>
          <w:lang w:val="uk-UA"/>
        </w:rPr>
        <w:t>конвеєрами. Облік зерна в елеваторній зд</w:t>
      </w:r>
      <w:r>
        <w:rPr>
          <w:color w:val="auto"/>
          <w:lang w:val="uk-UA"/>
        </w:rPr>
        <w:t>ійснюється зважуванням платформ</w:t>
      </w:r>
      <w:r w:rsidR="009B4BBF">
        <w:rPr>
          <w:color w:val="auto"/>
          <w:lang w:val="uk-UA"/>
        </w:rPr>
        <w:t>ними вагами. Тому, коли сировину</w:t>
      </w:r>
      <w:r w:rsidR="009C7383" w:rsidRPr="009C7383">
        <w:rPr>
          <w:color w:val="auto"/>
          <w:lang w:val="uk-UA"/>
        </w:rPr>
        <w:t xml:space="preserve"> отримано, </w:t>
      </w:r>
      <w:r w:rsidR="001D2678">
        <w:rPr>
          <w:color w:val="auto"/>
          <w:lang w:val="uk-UA"/>
        </w:rPr>
        <w:t>її</w:t>
      </w:r>
      <w:r w:rsidR="009C7383" w:rsidRPr="009C7383">
        <w:rPr>
          <w:color w:val="auto"/>
          <w:lang w:val="uk-UA"/>
        </w:rPr>
        <w:t xml:space="preserve"> перераховують, так чи інакше зваживши.Тому цей процес називається</w:t>
      </w:r>
      <w:r w:rsidR="001D2678">
        <w:rPr>
          <w:color w:val="auto"/>
          <w:lang w:val="uk-UA"/>
        </w:rPr>
        <w:t xml:space="preserve"> підрахунком зерна на елеваторі </w:t>
      </w:r>
      <w:r w:rsidR="001D2678" w:rsidRPr="0012410F">
        <w:rPr>
          <w:lang w:val="uk-UA"/>
        </w:rPr>
        <w:t>[</w:t>
      </w:r>
      <w:r w:rsidR="00B309A6">
        <w:rPr>
          <w:lang w:val="uk-UA"/>
        </w:rPr>
        <w:t>5</w:t>
      </w:r>
      <w:r w:rsidR="001D2678" w:rsidRPr="0012410F">
        <w:rPr>
          <w:lang w:val="uk-UA"/>
        </w:rPr>
        <w:t>]</w:t>
      </w:r>
      <w:r w:rsidR="001D2678" w:rsidRPr="0012410F">
        <w:rPr>
          <w:color w:val="auto"/>
          <w:lang w:val="uk-UA"/>
        </w:rPr>
        <w:t>.</w:t>
      </w:r>
    </w:p>
    <w:p w:rsidR="004E7A71" w:rsidRDefault="009C7383" w:rsidP="000A63AD">
      <w:pPr>
        <w:ind w:firstLine="709"/>
        <w:rPr>
          <w:lang w:val="uk-UA"/>
        </w:rPr>
      </w:pPr>
      <w:r w:rsidRPr="006A3CD0">
        <w:rPr>
          <w:b/>
          <w:color w:val="auto"/>
          <w:lang w:val="uk-UA"/>
        </w:rPr>
        <w:t>Очищення зерна</w:t>
      </w:r>
      <w:r>
        <w:rPr>
          <w:color w:val="auto"/>
          <w:lang w:val="uk-UA"/>
        </w:rPr>
        <w:t xml:space="preserve">. Крім основних </w:t>
      </w:r>
      <w:r w:rsidRPr="009C7383">
        <w:rPr>
          <w:color w:val="auto"/>
          <w:lang w:val="uk-UA"/>
        </w:rPr>
        <w:t>сільськогосподарських культур, велика кількість тільки зібраної сировини також містить велику</w:t>
      </w:r>
      <w:r w:rsidR="000C064D">
        <w:rPr>
          <w:color w:val="auto"/>
          <w:lang w:val="uk-UA"/>
        </w:rPr>
        <w:t xml:space="preserve"> </w:t>
      </w:r>
      <w:r w:rsidRPr="009C7383">
        <w:rPr>
          <w:color w:val="auto"/>
          <w:lang w:val="uk-UA"/>
        </w:rPr>
        <w:t xml:space="preserve">кількість небажаних домішок, таких як зерна інших культур та </w:t>
      </w:r>
      <w:r>
        <w:rPr>
          <w:color w:val="auto"/>
          <w:lang w:val="uk-UA"/>
        </w:rPr>
        <w:t>інших рослин, пошкоджене зерно,</w:t>
      </w:r>
      <w:r w:rsidR="000C064D">
        <w:rPr>
          <w:color w:val="auto"/>
          <w:lang w:val="uk-UA"/>
        </w:rPr>
        <w:t xml:space="preserve"> </w:t>
      </w:r>
      <w:r w:rsidRPr="009C7383">
        <w:rPr>
          <w:color w:val="auto"/>
          <w:lang w:val="uk-UA"/>
        </w:rPr>
        <w:t xml:space="preserve">дрібне зерно, органічні </w:t>
      </w:r>
      <w:r w:rsidR="007B5EB0">
        <w:rPr>
          <w:color w:val="auto"/>
          <w:lang w:val="uk-UA"/>
        </w:rPr>
        <w:t>та</w:t>
      </w:r>
      <w:r w:rsidRPr="009C7383">
        <w:rPr>
          <w:color w:val="auto"/>
          <w:lang w:val="uk-UA"/>
        </w:rPr>
        <w:t xml:space="preserve"> мінеральні домішки, включаючи шкідливі домішки. Сировина очищається методом</w:t>
      </w:r>
      <w:r w:rsidR="000C064D">
        <w:rPr>
          <w:color w:val="auto"/>
          <w:lang w:val="uk-UA"/>
        </w:rPr>
        <w:t xml:space="preserve"> </w:t>
      </w:r>
      <w:r w:rsidRPr="009C7383">
        <w:rPr>
          <w:color w:val="auto"/>
          <w:lang w:val="uk-UA"/>
        </w:rPr>
        <w:t xml:space="preserve">поділу </w:t>
      </w:r>
      <w:r w:rsidR="001D2678">
        <w:rPr>
          <w:color w:val="auto"/>
          <w:lang w:val="uk-UA"/>
        </w:rPr>
        <w:t>–</w:t>
      </w:r>
      <w:r w:rsidRPr="009C7383">
        <w:rPr>
          <w:color w:val="auto"/>
          <w:lang w:val="uk-UA"/>
        </w:rPr>
        <w:t xml:space="preserve"> механічним процесом, який розділяє зернову суміш на компоненти з більш однорідним</w:t>
      </w:r>
      <w:r w:rsidR="000C064D">
        <w:rPr>
          <w:color w:val="auto"/>
          <w:lang w:val="uk-UA"/>
        </w:rPr>
        <w:t xml:space="preserve"> </w:t>
      </w:r>
      <w:r w:rsidRPr="009C7383">
        <w:rPr>
          <w:color w:val="auto"/>
          <w:lang w:val="uk-UA"/>
        </w:rPr>
        <w:t>складом</w:t>
      </w:r>
      <w:r w:rsidR="004E7A71" w:rsidRPr="0012410F">
        <w:rPr>
          <w:lang w:val="uk-UA"/>
        </w:rPr>
        <w:t>[</w:t>
      </w:r>
      <w:r w:rsidR="00B309A6">
        <w:rPr>
          <w:lang w:val="uk-UA"/>
        </w:rPr>
        <w:t>5</w:t>
      </w:r>
      <w:r w:rsidR="004E7A71" w:rsidRPr="0012410F">
        <w:rPr>
          <w:lang w:val="uk-UA"/>
        </w:rPr>
        <w:t>].</w:t>
      </w:r>
    </w:p>
    <w:p w:rsidR="00AA077A" w:rsidRPr="00F57775" w:rsidRDefault="00AA077A" w:rsidP="000A63AD">
      <w:pPr>
        <w:ind w:firstLine="709"/>
        <w:rPr>
          <w:lang w:val="ru-RU"/>
        </w:rPr>
      </w:pPr>
      <w:r w:rsidRPr="00F57775">
        <w:rPr>
          <w:b/>
          <w:lang w:val="uk-UA"/>
        </w:rPr>
        <w:t>Попереднє очищення</w:t>
      </w:r>
      <w:r w:rsidRPr="00AA077A">
        <w:rPr>
          <w:lang w:val="uk-UA"/>
        </w:rPr>
        <w:t xml:space="preserve">. Допоміжна операція очищення зерна </w:t>
      </w:r>
      <w:r w:rsidR="00F57775">
        <w:rPr>
          <w:lang w:val="uk-UA"/>
        </w:rPr>
        <w:t>–</w:t>
      </w:r>
      <w:r w:rsidRPr="00AA077A">
        <w:rPr>
          <w:lang w:val="uk-UA"/>
        </w:rPr>
        <w:t xml:space="preserve"> підготовка сировини до подальших</w:t>
      </w:r>
      <w:r w:rsidR="000C064D">
        <w:rPr>
          <w:lang w:val="uk-UA"/>
        </w:rPr>
        <w:t xml:space="preserve"> </w:t>
      </w:r>
      <w:r w:rsidR="00F57775">
        <w:rPr>
          <w:lang w:val="uk-UA"/>
        </w:rPr>
        <w:t xml:space="preserve">над ними </w:t>
      </w:r>
      <w:r w:rsidRPr="00AA077A">
        <w:rPr>
          <w:lang w:val="uk-UA"/>
        </w:rPr>
        <w:t xml:space="preserve">операціями </w:t>
      </w:r>
      <w:r w:rsidR="000C064D">
        <w:rPr>
          <w:lang w:val="uk-UA"/>
        </w:rPr>
        <w:t>перероблювання</w:t>
      </w:r>
      <w:r w:rsidRPr="00AA077A">
        <w:rPr>
          <w:lang w:val="uk-UA"/>
        </w:rPr>
        <w:t>. Результатом процесу попереднього очищення зерна є поділ вихідн</w:t>
      </w:r>
      <w:r w:rsidR="00F57775">
        <w:rPr>
          <w:lang w:val="uk-UA"/>
        </w:rPr>
        <w:t>ої маси</w:t>
      </w:r>
      <w:r w:rsidRPr="00AA077A">
        <w:rPr>
          <w:lang w:val="uk-UA"/>
        </w:rPr>
        <w:t xml:space="preserve"> на дві частини</w:t>
      </w:r>
      <w:r w:rsidR="00F57775">
        <w:rPr>
          <w:lang w:val="uk-UA"/>
        </w:rPr>
        <w:t xml:space="preserve">: очищене зерно та відходи </w:t>
      </w:r>
      <w:r w:rsidR="00F57775" w:rsidRPr="00F57775">
        <w:rPr>
          <w:lang w:val="ru-RU"/>
        </w:rPr>
        <w:t>[</w:t>
      </w:r>
      <w:r w:rsidR="00B309A6">
        <w:rPr>
          <w:lang w:val="ru-RU"/>
        </w:rPr>
        <w:t>5</w:t>
      </w:r>
      <w:r w:rsidR="00F57775" w:rsidRPr="00F57775">
        <w:rPr>
          <w:lang w:val="ru-RU"/>
        </w:rPr>
        <w:t>].</w:t>
      </w:r>
    </w:p>
    <w:p w:rsidR="00AA077A" w:rsidRPr="00F57775" w:rsidRDefault="00AA077A" w:rsidP="000A63AD">
      <w:pPr>
        <w:ind w:firstLine="709"/>
        <w:rPr>
          <w:color w:val="auto"/>
          <w:lang w:val="ru-RU"/>
        </w:rPr>
      </w:pPr>
      <w:r w:rsidRPr="00F57775">
        <w:rPr>
          <w:b/>
          <w:lang w:val="uk-UA"/>
        </w:rPr>
        <w:t>Сушка зерна</w:t>
      </w:r>
      <w:r w:rsidRPr="00AA077A">
        <w:rPr>
          <w:lang w:val="uk-UA"/>
        </w:rPr>
        <w:t>. Перед зберіганням сировину необхідно просушити. В іншому випадку це призведе до втрати</w:t>
      </w:r>
      <w:r w:rsidR="005B0AF1">
        <w:rPr>
          <w:lang w:val="uk-UA"/>
        </w:rPr>
        <w:t xml:space="preserve"> </w:t>
      </w:r>
      <w:r w:rsidR="00F57775">
        <w:rPr>
          <w:lang w:val="uk-UA"/>
        </w:rPr>
        <w:t>врожаю через гниття</w:t>
      </w:r>
      <w:r w:rsidRPr="00AA077A">
        <w:rPr>
          <w:lang w:val="uk-UA"/>
        </w:rPr>
        <w:t xml:space="preserve"> і розмноження хвороботворних мікроорганізмів. Сухі зерна можуть запобігти зростанню</w:t>
      </w:r>
      <w:r w:rsidR="005B0AF1">
        <w:rPr>
          <w:lang w:val="uk-UA"/>
        </w:rPr>
        <w:t xml:space="preserve"> </w:t>
      </w:r>
      <w:r w:rsidRPr="00AA077A">
        <w:rPr>
          <w:lang w:val="uk-UA"/>
        </w:rPr>
        <w:t xml:space="preserve">шкідливих бактерій, тому вони </w:t>
      </w:r>
      <w:r w:rsidR="00F57775">
        <w:rPr>
          <w:lang w:val="uk-UA"/>
        </w:rPr>
        <w:t>можуть зберігатися тривалий ча</w:t>
      </w:r>
      <w:r w:rsidR="00276AB4">
        <w:rPr>
          <w:lang w:val="uk-UA"/>
        </w:rPr>
        <w:t>с</w:t>
      </w:r>
      <w:r w:rsidR="00F57775" w:rsidRPr="00F57775">
        <w:rPr>
          <w:lang w:val="ru-RU"/>
        </w:rPr>
        <w:t>[</w:t>
      </w:r>
      <w:r w:rsidR="00B309A6">
        <w:rPr>
          <w:lang w:val="ru-RU"/>
        </w:rPr>
        <w:t>5</w:t>
      </w:r>
      <w:r w:rsidR="00F57775" w:rsidRPr="00F57775">
        <w:rPr>
          <w:lang w:val="ru-RU"/>
        </w:rPr>
        <w:t>].</w:t>
      </w:r>
    </w:p>
    <w:p w:rsidR="004E7A71" w:rsidRPr="008134C8" w:rsidRDefault="004E7A71" w:rsidP="0030009A">
      <w:pPr>
        <w:pStyle w:val="ae"/>
        <w:shd w:val="clear" w:color="auto" w:fill="FFFFFF"/>
        <w:spacing w:before="0" w:beforeAutospacing="0" w:after="0" w:afterAutospacing="0" w:line="360" w:lineRule="auto"/>
        <w:ind w:firstLine="709"/>
        <w:jc w:val="both"/>
        <w:rPr>
          <w:sz w:val="28"/>
          <w:szCs w:val="28"/>
          <w:lang w:val="ru-RU"/>
        </w:rPr>
      </w:pPr>
      <w:r w:rsidRPr="0012410F">
        <w:rPr>
          <w:b/>
          <w:bCs/>
          <w:sz w:val="28"/>
        </w:rPr>
        <w:t>Зберігання сировини.</w:t>
      </w:r>
      <w:r w:rsidRPr="0012410F">
        <w:rPr>
          <w:bCs/>
          <w:sz w:val="28"/>
        </w:rPr>
        <w:t>О</w:t>
      </w:r>
      <w:r w:rsidRPr="0012410F">
        <w:rPr>
          <w:sz w:val="28"/>
          <w:szCs w:val="28"/>
        </w:rPr>
        <w:t>снова сучасних елеваторів – це силоси. Надійне зерносховище, якому не страшні ні зовнішні, ні внутрішні негативні чинники.</w:t>
      </w:r>
      <w:r w:rsidRPr="002577A8">
        <w:rPr>
          <w:sz w:val="28"/>
        </w:rPr>
        <w:t>Металеві силоси поділяють на кілька типів: с</w:t>
      </w:r>
      <w:r w:rsidRPr="002577A8">
        <w:rPr>
          <w:sz w:val="28"/>
          <w:szCs w:val="28"/>
        </w:rPr>
        <w:t xml:space="preserve">илоси з плоским дном призначені для тривалого зберігання всіх сортів зерна. Застосовуються на </w:t>
      </w:r>
      <w:r w:rsidRPr="002577A8">
        <w:rPr>
          <w:sz w:val="28"/>
          <w:szCs w:val="28"/>
        </w:rPr>
        <w:lastRenderedPageBreak/>
        <w:t>підприємствах, що займаються зберіганням зерна, комбікормових та інших видів промислових підприємств.</w:t>
      </w:r>
      <w:r w:rsidR="005B0AF1">
        <w:rPr>
          <w:sz w:val="28"/>
          <w:szCs w:val="28"/>
        </w:rPr>
        <w:t xml:space="preserve"> </w:t>
      </w:r>
      <w:r w:rsidRPr="002577A8">
        <w:rPr>
          <w:sz w:val="28"/>
          <w:szCs w:val="28"/>
        </w:rPr>
        <w:t xml:space="preserve">Силоси з конусним дном застосовуються </w:t>
      </w:r>
      <w:r w:rsidR="005B0AF1">
        <w:rPr>
          <w:sz w:val="28"/>
          <w:szCs w:val="28"/>
        </w:rPr>
        <w:t>як універсальне сховище</w:t>
      </w:r>
      <w:r w:rsidRPr="002577A8">
        <w:rPr>
          <w:sz w:val="28"/>
          <w:szCs w:val="28"/>
        </w:rPr>
        <w:t xml:space="preserve"> на виробництвах. </w:t>
      </w:r>
      <w:r w:rsidRPr="008134C8">
        <w:rPr>
          <w:sz w:val="28"/>
          <w:szCs w:val="28"/>
          <w:lang w:val="ru-RU"/>
        </w:rPr>
        <w:t>Вони спеціально розроблені для експлуатації з подальшою висипкою самопливом, що не вимагає участі додаткових систем відвантаження. В основному даний тип силосів використовують для тимчасового зберігання продукту перед подальшим пуском в технологічний процес. Завдяки конструкції дна, виконаного у вигляді конуса, такі конструкції підходять для зберігання важко сипучого і навіть сирого продукту [</w:t>
      </w:r>
      <w:r w:rsidR="00B309A6">
        <w:rPr>
          <w:sz w:val="28"/>
          <w:lang w:val="ru-RU"/>
        </w:rPr>
        <w:t>5</w:t>
      </w:r>
      <w:r w:rsidRPr="008134C8">
        <w:rPr>
          <w:sz w:val="28"/>
          <w:szCs w:val="28"/>
          <w:lang w:val="ru-RU"/>
        </w:rPr>
        <w:t>].</w:t>
      </w:r>
    </w:p>
    <w:p w:rsidR="004E7A71" w:rsidRPr="0012410F" w:rsidRDefault="00473191" w:rsidP="000A63AD">
      <w:pPr>
        <w:pStyle w:val="ae"/>
        <w:shd w:val="clear" w:color="auto" w:fill="FFFFFF"/>
        <w:spacing w:before="0" w:beforeAutospacing="0" w:after="0" w:afterAutospacing="0" w:line="360" w:lineRule="auto"/>
        <w:ind w:firstLine="709"/>
        <w:jc w:val="both"/>
        <w:rPr>
          <w:sz w:val="28"/>
          <w:szCs w:val="28"/>
        </w:rPr>
      </w:pPr>
      <w:r w:rsidRPr="00473191">
        <w:rPr>
          <w:b/>
          <w:sz w:val="28"/>
          <w:szCs w:val="28"/>
        </w:rPr>
        <w:t>Дозування і змішування</w:t>
      </w:r>
      <w:r w:rsidRPr="00473191">
        <w:rPr>
          <w:sz w:val="28"/>
          <w:szCs w:val="28"/>
        </w:rPr>
        <w:t xml:space="preserve">. Інгредієнти і операції зі змішування </w:t>
      </w:r>
      <w:r w:rsidR="000A63AD">
        <w:rPr>
          <w:sz w:val="28"/>
          <w:szCs w:val="28"/>
        </w:rPr>
        <w:sym w:font="Symbol" w:char="F02D"/>
      </w:r>
      <w:r w:rsidRPr="00473191">
        <w:rPr>
          <w:sz w:val="28"/>
          <w:szCs w:val="28"/>
        </w:rPr>
        <w:t xml:space="preserve"> це основні елементи підприємства, і сюди надходить вся сировина. </w:t>
      </w:r>
      <w:r>
        <w:rPr>
          <w:sz w:val="28"/>
          <w:szCs w:val="28"/>
        </w:rPr>
        <w:t xml:space="preserve">Кожен інгредієнт розглядається як окремо </w:t>
      </w:r>
      <w:r w:rsidR="00BD37D6" w:rsidRPr="00BD37D6">
        <w:rPr>
          <w:sz w:val="28"/>
          <w:szCs w:val="28"/>
        </w:rPr>
        <w:t>ідентифікаційна</w:t>
      </w:r>
      <w:r w:rsidR="00BD37D6" w:rsidRPr="00BD37D6">
        <w:rPr>
          <w:sz w:val="28"/>
          <w:szCs w:val="28"/>
          <w:lang w:val="en-US"/>
        </w:rPr>
        <w:t> </w:t>
      </w:r>
      <w:r>
        <w:rPr>
          <w:sz w:val="28"/>
          <w:szCs w:val="28"/>
        </w:rPr>
        <w:t>речовина до тих пір поки воно не буде змішана с одним або декількома інгредієнтами формули</w:t>
      </w:r>
      <w:r w:rsidR="00954060">
        <w:rPr>
          <w:sz w:val="28"/>
          <w:szCs w:val="28"/>
        </w:rPr>
        <w:t>.</w:t>
      </w:r>
      <w:r w:rsidR="00BD37D6">
        <w:rPr>
          <w:sz w:val="28"/>
          <w:szCs w:val="28"/>
        </w:rPr>
        <w:t xml:space="preserve"> </w:t>
      </w:r>
      <w:r w:rsidR="00954060" w:rsidRPr="0012410F">
        <w:rPr>
          <w:sz w:val="28"/>
          <w:szCs w:val="28"/>
        </w:rPr>
        <w:t>Компоненти</w:t>
      </w:r>
      <w:r w:rsidR="00BD37D6">
        <w:rPr>
          <w:sz w:val="28"/>
          <w:szCs w:val="28"/>
        </w:rPr>
        <w:t xml:space="preserve"> </w:t>
      </w:r>
      <w:r w:rsidR="00954060" w:rsidRPr="0012410F">
        <w:rPr>
          <w:sz w:val="28"/>
          <w:szCs w:val="28"/>
        </w:rPr>
        <w:t>зернової та муч</w:t>
      </w:r>
      <w:r w:rsidR="00BD37D6">
        <w:rPr>
          <w:sz w:val="28"/>
          <w:szCs w:val="28"/>
        </w:rPr>
        <w:t>н</w:t>
      </w:r>
      <w:r w:rsidR="00954060" w:rsidRPr="0012410F">
        <w:rPr>
          <w:sz w:val="28"/>
          <w:szCs w:val="28"/>
        </w:rPr>
        <w:t>ої сировини попередньо подрібнюються на молоткових дробарках.</w:t>
      </w:r>
      <w:r w:rsidR="00BD37D6">
        <w:rPr>
          <w:sz w:val="28"/>
          <w:szCs w:val="28"/>
        </w:rPr>
        <w:t xml:space="preserve"> </w:t>
      </w:r>
      <w:r w:rsidRPr="00473191">
        <w:rPr>
          <w:sz w:val="28"/>
          <w:szCs w:val="28"/>
        </w:rPr>
        <w:t xml:space="preserve">Починається робота з перевірки правильності запрограмованих компонентів на основі розробленого рецепта і перенесеного в виробничу програму. Візуально </w:t>
      </w:r>
      <w:r w:rsidR="00BD37D6">
        <w:rPr>
          <w:sz w:val="28"/>
          <w:szCs w:val="28"/>
        </w:rPr>
        <w:t>перевіряються</w:t>
      </w:r>
      <w:r w:rsidRPr="00473191">
        <w:rPr>
          <w:sz w:val="28"/>
          <w:szCs w:val="28"/>
        </w:rPr>
        <w:t xml:space="preserve"> кожен крок </w:t>
      </w:r>
      <w:r w:rsidR="00954060">
        <w:rPr>
          <w:sz w:val="28"/>
          <w:szCs w:val="28"/>
        </w:rPr>
        <w:t>змішування.</w:t>
      </w:r>
      <w:r w:rsidR="00BD37D6">
        <w:rPr>
          <w:sz w:val="28"/>
          <w:szCs w:val="28"/>
        </w:rPr>
        <w:t xml:space="preserve"> </w:t>
      </w:r>
      <w:r w:rsidR="00954060" w:rsidRPr="0012410F">
        <w:rPr>
          <w:sz w:val="28"/>
          <w:szCs w:val="28"/>
        </w:rPr>
        <w:t>Від</w:t>
      </w:r>
      <w:r w:rsidR="00BD37D6">
        <w:rPr>
          <w:sz w:val="28"/>
          <w:szCs w:val="28"/>
        </w:rPr>
        <w:t xml:space="preserve"> </w:t>
      </w:r>
      <w:r w:rsidR="00954060" w:rsidRPr="0012410F">
        <w:rPr>
          <w:sz w:val="28"/>
          <w:szCs w:val="28"/>
        </w:rPr>
        <w:t xml:space="preserve">дозовані </w:t>
      </w:r>
      <w:r w:rsidR="00954060">
        <w:rPr>
          <w:sz w:val="28"/>
          <w:szCs w:val="28"/>
        </w:rPr>
        <w:t xml:space="preserve">компоненти </w:t>
      </w:r>
      <w:r w:rsidRPr="00473191">
        <w:rPr>
          <w:sz w:val="28"/>
          <w:szCs w:val="28"/>
        </w:rPr>
        <w:t>транспортуються по конвеєрній лінії в бункер над змішувачем</w:t>
      </w:r>
      <w:r w:rsidR="00954060">
        <w:rPr>
          <w:sz w:val="28"/>
          <w:szCs w:val="28"/>
        </w:rPr>
        <w:t xml:space="preserve">. </w:t>
      </w:r>
      <w:r w:rsidRPr="00473191">
        <w:rPr>
          <w:sz w:val="28"/>
          <w:szCs w:val="28"/>
        </w:rPr>
        <w:t xml:space="preserve">Після цього завантажується </w:t>
      </w:r>
      <w:r w:rsidR="00954060">
        <w:rPr>
          <w:sz w:val="28"/>
          <w:szCs w:val="28"/>
        </w:rPr>
        <w:t xml:space="preserve">у </w:t>
      </w:r>
      <w:r w:rsidRPr="00473191">
        <w:rPr>
          <w:sz w:val="28"/>
          <w:szCs w:val="28"/>
        </w:rPr>
        <w:t>міксер, а потім</w:t>
      </w:r>
      <w:r w:rsidR="00954060">
        <w:rPr>
          <w:sz w:val="28"/>
          <w:szCs w:val="28"/>
        </w:rPr>
        <w:t xml:space="preserve"> відбувається</w:t>
      </w:r>
      <w:r w:rsidRPr="00473191">
        <w:rPr>
          <w:sz w:val="28"/>
          <w:szCs w:val="28"/>
        </w:rPr>
        <w:t xml:space="preserve"> процес змішування компонентів. Оператор контролює час змішування інгредієнтів і встановлю</w:t>
      </w:r>
      <w:r w:rsidR="00954060">
        <w:rPr>
          <w:sz w:val="28"/>
          <w:szCs w:val="28"/>
        </w:rPr>
        <w:t>є час на секундомі</w:t>
      </w:r>
      <w:r w:rsidRPr="00473191">
        <w:rPr>
          <w:sz w:val="28"/>
          <w:szCs w:val="28"/>
        </w:rPr>
        <w:t>р</w:t>
      </w:r>
      <w:r w:rsidR="00954060">
        <w:rPr>
          <w:sz w:val="28"/>
          <w:szCs w:val="28"/>
        </w:rPr>
        <w:t>і</w:t>
      </w:r>
      <w:r w:rsidR="004E7A71" w:rsidRPr="0012410F">
        <w:rPr>
          <w:sz w:val="28"/>
          <w:szCs w:val="28"/>
        </w:rPr>
        <w:t>[</w:t>
      </w:r>
      <w:r w:rsidR="00B309A6">
        <w:rPr>
          <w:sz w:val="28"/>
          <w:szCs w:val="28"/>
          <w:lang w:val="ru-RU"/>
        </w:rPr>
        <w:t>4</w:t>
      </w:r>
      <w:r w:rsidR="004E7A71" w:rsidRPr="0012410F">
        <w:rPr>
          <w:sz w:val="28"/>
          <w:szCs w:val="28"/>
        </w:rPr>
        <w:t>].</w:t>
      </w:r>
    </w:p>
    <w:p w:rsidR="00360D7E" w:rsidRDefault="00D24869" w:rsidP="000A63AD">
      <w:pPr>
        <w:pStyle w:val="ae"/>
        <w:tabs>
          <w:tab w:val="left" w:pos="709"/>
        </w:tabs>
        <w:spacing w:before="0" w:beforeAutospacing="0" w:after="0" w:afterAutospacing="0" w:line="360" w:lineRule="auto"/>
        <w:ind w:firstLine="709"/>
        <w:jc w:val="both"/>
        <w:rPr>
          <w:sz w:val="28"/>
          <w:szCs w:val="28"/>
        </w:rPr>
      </w:pPr>
      <w:r w:rsidRPr="00D9562F">
        <w:rPr>
          <w:b/>
          <w:sz w:val="28"/>
          <w:szCs w:val="28"/>
        </w:rPr>
        <w:t>Гранулювання</w:t>
      </w:r>
      <w:r w:rsidRPr="00D24869">
        <w:rPr>
          <w:sz w:val="28"/>
          <w:szCs w:val="28"/>
        </w:rPr>
        <w:t xml:space="preserve">. Змішана суміш надходить в змішувальний бункер над лінією гранулювання. З бункера суміш надходить на кондиціонування, де насичується парою. Після цього продукт надходить в </w:t>
      </w:r>
      <w:r w:rsidR="00557A41">
        <w:rPr>
          <w:sz w:val="28"/>
          <w:szCs w:val="28"/>
        </w:rPr>
        <w:t>прес</w:t>
      </w:r>
      <w:r w:rsidRPr="0012410F">
        <w:rPr>
          <w:sz w:val="28"/>
          <w:szCs w:val="28"/>
        </w:rPr>
        <w:t xml:space="preserve">гранулятор </w:t>
      </w:r>
      <w:r>
        <w:rPr>
          <w:sz w:val="28"/>
          <w:szCs w:val="28"/>
        </w:rPr>
        <w:t>і</w:t>
      </w:r>
      <w:r w:rsidRPr="0012410F">
        <w:rPr>
          <w:sz w:val="28"/>
          <w:szCs w:val="28"/>
        </w:rPr>
        <w:t xml:space="preserve"> гранулюється шляхом продавлювання через </w:t>
      </w:r>
      <w:r w:rsidRPr="00D24869">
        <w:rPr>
          <w:sz w:val="28"/>
          <w:szCs w:val="28"/>
        </w:rPr>
        <w:t xml:space="preserve">форму діаметром 3 мм. Гранульовані продукти потрапляють </w:t>
      </w:r>
      <w:r w:rsidRPr="0012410F">
        <w:rPr>
          <w:sz w:val="28"/>
          <w:szCs w:val="28"/>
        </w:rPr>
        <w:t>через шлюзовий затвор до охолоджувальної колонки, де з допомогою вентиляційної системи зовнішнім повітрям</w:t>
      </w:r>
      <w:r w:rsidR="00D9562F">
        <w:rPr>
          <w:sz w:val="28"/>
          <w:szCs w:val="28"/>
        </w:rPr>
        <w:t xml:space="preserve"> охолоджується</w:t>
      </w:r>
      <w:r w:rsidRPr="0012410F">
        <w:rPr>
          <w:sz w:val="28"/>
          <w:szCs w:val="28"/>
        </w:rPr>
        <w:t>.</w:t>
      </w:r>
      <w:r w:rsidR="00557A41">
        <w:rPr>
          <w:sz w:val="28"/>
          <w:szCs w:val="28"/>
        </w:rPr>
        <w:t xml:space="preserve"> </w:t>
      </w:r>
      <w:r w:rsidRPr="00D24869">
        <w:rPr>
          <w:sz w:val="28"/>
          <w:szCs w:val="28"/>
        </w:rPr>
        <w:t>Охолоджений гранульований продукт</w:t>
      </w:r>
      <w:r w:rsidR="00557A41">
        <w:rPr>
          <w:sz w:val="28"/>
          <w:szCs w:val="28"/>
        </w:rPr>
        <w:t xml:space="preserve"> </w:t>
      </w:r>
      <w:r w:rsidR="00D9562F" w:rsidRPr="0012410F">
        <w:rPr>
          <w:sz w:val="28"/>
          <w:szCs w:val="28"/>
        </w:rPr>
        <w:t xml:space="preserve">просіюється на </w:t>
      </w:r>
      <w:r w:rsidR="00D9562F" w:rsidRPr="0012410F">
        <w:rPr>
          <w:sz w:val="28"/>
          <w:szCs w:val="28"/>
        </w:rPr>
        <w:lastRenderedPageBreak/>
        <w:t xml:space="preserve">сепараторі, з якого дрібна та </w:t>
      </w:r>
      <w:r w:rsidR="003942B1">
        <w:rPr>
          <w:sz w:val="28"/>
          <w:szCs w:val="28"/>
        </w:rPr>
        <w:t>велика</w:t>
      </w:r>
      <w:r w:rsidR="00D9562F" w:rsidRPr="0012410F">
        <w:rPr>
          <w:sz w:val="28"/>
          <w:szCs w:val="28"/>
        </w:rPr>
        <w:t xml:space="preserve"> фракції повертаються на гранулювання, а чиста гранульована м</w:t>
      </w:r>
      <w:r w:rsidR="00360D7E">
        <w:rPr>
          <w:sz w:val="28"/>
          <w:szCs w:val="28"/>
        </w:rPr>
        <w:t>аса проходить процес нарізання</w:t>
      </w:r>
      <w:r w:rsidR="00276AB4" w:rsidRPr="0012410F">
        <w:rPr>
          <w:sz w:val="28"/>
          <w:szCs w:val="28"/>
        </w:rPr>
        <w:t>[</w:t>
      </w:r>
      <w:r w:rsidR="00B309A6">
        <w:rPr>
          <w:sz w:val="28"/>
          <w:szCs w:val="28"/>
          <w:lang w:val="ru-RU"/>
        </w:rPr>
        <w:t>4</w:t>
      </w:r>
      <w:r w:rsidR="00276AB4" w:rsidRPr="0012410F">
        <w:rPr>
          <w:sz w:val="28"/>
          <w:szCs w:val="28"/>
        </w:rPr>
        <w:t>].</w:t>
      </w:r>
    </w:p>
    <w:p w:rsidR="004E7A71" w:rsidRDefault="00D24869" w:rsidP="000A63AD">
      <w:pPr>
        <w:pStyle w:val="ae"/>
        <w:tabs>
          <w:tab w:val="left" w:pos="709"/>
        </w:tabs>
        <w:spacing w:before="0" w:beforeAutospacing="0" w:after="0" w:afterAutospacing="0" w:line="360" w:lineRule="auto"/>
        <w:ind w:firstLine="709"/>
        <w:jc w:val="both"/>
        <w:rPr>
          <w:sz w:val="28"/>
          <w:szCs w:val="28"/>
        </w:rPr>
      </w:pPr>
      <w:r w:rsidRPr="00D24869">
        <w:rPr>
          <w:sz w:val="28"/>
          <w:szCs w:val="28"/>
        </w:rPr>
        <w:t>Після формування комбікорм</w:t>
      </w:r>
      <w:r w:rsidR="00D9562F">
        <w:rPr>
          <w:sz w:val="28"/>
          <w:szCs w:val="28"/>
        </w:rPr>
        <w:t>у</w:t>
      </w:r>
      <w:r w:rsidRPr="00D24869">
        <w:rPr>
          <w:sz w:val="28"/>
          <w:szCs w:val="28"/>
        </w:rPr>
        <w:t xml:space="preserve"> йде процес перевірки ДСТУ через лабораторію</w:t>
      </w:r>
      <w:r w:rsidR="004E7A71" w:rsidRPr="0012410F">
        <w:rPr>
          <w:sz w:val="28"/>
          <w:szCs w:val="28"/>
        </w:rPr>
        <w:t>[</w:t>
      </w:r>
      <w:r w:rsidR="00B309A6">
        <w:rPr>
          <w:sz w:val="28"/>
          <w:szCs w:val="28"/>
          <w:lang w:val="ru-RU"/>
        </w:rPr>
        <w:t>4</w:t>
      </w:r>
      <w:r w:rsidR="004E7A71" w:rsidRPr="0012410F">
        <w:rPr>
          <w:sz w:val="28"/>
          <w:szCs w:val="28"/>
        </w:rPr>
        <w:t>].</w:t>
      </w:r>
    </w:p>
    <w:p w:rsidR="00DB5829" w:rsidRDefault="00DB5829" w:rsidP="00D9562F">
      <w:pPr>
        <w:pStyle w:val="ae"/>
        <w:tabs>
          <w:tab w:val="left" w:pos="709"/>
        </w:tabs>
        <w:spacing w:before="0" w:beforeAutospacing="0" w:after="0" w:afterAutospacing="0" w:line="360" w:lineRule="auto"/>
        <w:jc w:val="both"/>
        <w:rPr>
          <w:sz w:val="28"/>
          <w:szCs w:val="28"/>
        </w:rPr>
      </w:pPr>
    </w:p>
    <w:p w:rsidR="00360D7E" w:rsidRPr="002819D0" w:rsidRDefault="00CA6E62" w:rsidP="0050345E">
      <w:pPr>
        <w:pStyle w:val="13"/>
        <w:keepNext w:val="0"/>
        <w:keepLines w:val="0"/>
        <w:widowControl w:val="0"/>
        <w:numPr>
          <w:ilvl w:val="1"/>
          <w:numId w:val="43"/>
        </w:numPr>
        <w:suppressLineNumbers/>
        <w:suppressAutoHyphens/>
        <w:spacing w:line="360" w:lineRule="auto"/>
        <w:ind w:left="0" w:firstLine="0"/>
        <w:rPr>
          <w:bCs/>
          <w:lang w:val="uk-UA"/>
        </w:rPr>
      </w:pPr>
      <w:bookmarkStart w:id="14" w:name="_Toc74748448"/>
      <w:r w:rsidRPr="002819D0">
        <w:rPr>
          <w:bCs/>
          <w:lang w:val="uk-UA"/>
        </w:rPr>
        <w:t>Вид</w:t>
      </w:r>
      <w:r w:rsidR="00B144E3" w:rsidRPr="002819D0">
        <w:rPr>
          <w:bCs/>
          <w:lang w:val="uk-UA"/>
        </w:rPr>
        <w:t xml:space="preserve">и </w:t>
      </w:r>
      <w:r w:rsidRPr="002819D0">
        <w:rPr>
          <w:bCs/>
          <w:lang w:val="uk-UA"/>
        </w:rPr>
        <w:t>і склад комбікорму</w:t>
      </w:r>
      <w:bookmarkEnd w:id="14"/>
    </w:p>
    <w:p w:rsidR="00360D7E" w:rsidRDefault="00360D7E" w:rsidP="00360D7E">
      <w:pPr>
        <w:pStyle w:val="ae"/>
        <w:spacing w:before="0" w:beforeAutospacing="0" w:after="0" w:afterAutospacing="0" w:line="360" w:lineRule="auto"/>
        <w:ind w:firstLine="709"/>
        <w:jc w:val="both"/>
        <w:rPr>
          <w:sz w:val="28"/>
          <w:szCs w:val="28"/>
        </w:rPr>
      </w:pPr>
    </w:p>
    <w:p w:rsidR="00836C54" w:rsidRPr="00F626BB" w:rsidRDefault="00CA6E62" w:rsidP="00360D7E">
      <w:pPr>
        <w:pStyle w:val="ae"/>
        <w:spacing w:before="0" w:beforeAutospacing="0" w:after="0" w:afterAutospacing="0" w:line="360" w:lineRule="auto"/>
        <w:ind w:firstLine="709"/>
        <w:jc w:val="both"/>
        <w:rPr>
          <w:sz w:val="28"/>
          <w:szCs w:val="28"/>
        </w:rPr>
      </w:pPr>
      <w:r w:rsidRPr="00F626BB">
        <w:rPr>
          <w:sz w:val="28"/>
          <w:szCs w:val="28"/>
        </w:rPr>
        <w:t xml:space="preserve">Сьогодні для різних видів тварин </w:t>
      </w:r>
      <w:r w:rsidR="00397D6C" w:rsidRPr="00F626BB">
        <w:rPr>
          <w:sz w:val="28"/>
          <w:szCs w:val="28"/>
        </w:rPr>
        <w:t>виробляють</w:t>
      </w:r>
      <w:r w:rsidRPr="00F626BB">
        <w:rPr>
          <w:sz w:val="28"/>
          <w:szCs w:val="28"/>
        </w:rPr>
        <w:t xml:space="preserve"> багато різних видів кормів. Згідно із </w:t>
      </w:r>
      <w:r w:rsidR="00397D6C" w:rsidRPr="00F626BB">
        <w:rPr>
          <w:sz w:val="28"/>
          <w:szCs w:val="28"/>
          <w:lang w:val="ru-RU"/>
        </w:rPr>
        <w:t xml:space="preserve">призначенням </w:t>
      </w:r>
      <w:r w:rsidRPr="00F626BB">
        <w:rPr>
          <w:sz w:val="28"/>
          <w:szCs w:val="28"/>
        </w:rPr>
        <w:t xml:space="preserve">в комбікорм </w:t>
      </w:r>
      <w:r w:rsidR="00397D6C" w:rsidRPr="00F626BB">
        <w:rPr>
          <w:sz w:val="28"/>
          <w:szCs w:val="28"/>
        </w:rPr>
        <w:t>буває</w:t>
      </w:r>
      <w:r w:rsidRPr="00F626BB">
        <w:rPr>
          <w:sz w:val="28"/>
          <w:szCs w:val="28"/>
        </w:rPr>
        <w:t xml:space="preserve">: </w:t>
      </w:r>
      <w:r w:rsidR="00397D6C" w:rsidRPr="00F626BB">
        <w:rPr>
          <w:sz w:val="28"/>
          <w:szCs w:val="28"/>
          <w:lang w:val="ru-RU"/>
        </w:rPr>
        <w:t>повнораціонний</w:t>
      </w:r>
      <w:r w:rsidR="00D97B55">
        <w:rPr>
          <w:sz w:val="28"/>
          <w:szCs w:val="28"/>
          <w:lang w:val="ru-RU"/>
        </w:rPr>
        <w:t xml:space="preserve">, </w:t>
      </w:r>
      <w:r w:rsidR="00397D6C" w:rsidRPr="00F626BB">
        <w:rPr>
          <w:sz w:val="28"/>
          <w:szCs w:val="28"/>
          <w:lang w:val="ru-RU"/>
        </w:rPr>
        <w:t>концентрати, суперконцентрати, кормові суміші, премікси</w:t>
      </w:r>
      <w:r w:rsidR="00B619E7" w:rsidRPr="00B619E7">
        <w:rPr>
          <w:sz w:val="28"/>
          <w:szCs w:val="28"/>
          <w:lang w:val="ru-RU"/>
        </w:rPr>
        <w:t>[</w:t>
      </w:r>
      <w:r w:rsidR="00B309A6">
        <w:rPr>
          <w:sz w:val="28"/>
          <w:szCs w:val="28"/>
          <w:lang w:val="ru-RU"/>
        </w:rPr>
        <w:t>6</w:t>
      </w:r>
      <w:r w:rsidR="00B619E7" w:rsidRPr="00B619E7">
        <w:rPr>
          <w:sz w:val="28"/>
          <w:szCs w:val="28"/>
          <w:lang w:val="ru-RU"/>
        </w:rPr>
        <w:t>].</w:t>
      </w:r>
    </w:p>
    <w:p w:rsidR="00E46D67" w:rsidRDefault="00002F55" w:rsidP="00E46D67">
      <w:pPr>
        <w:pStyle w:val="ae"/>
        <w:tabs>
          <w:tab w:val="left" w:pos="709"/>
        </w:tabs>
        <w:spacing w:before="0" w:beforeAutospacing="0" w:after="0" w:afterAutospacing="0" w:line="360" w:lineRule="auto"/>
        <w:ind w:firstLine="709"/>
        <w:jc w:val="both"/>
        <w:rPr>
          <w:sz w:val="28"/>
          <w:szCs w:val="28"/>
        </w:rPr>
      </w:pPr>
      <w:r w:rsidRPr="00F626BB">
        <w:rPr>
          <w:b/>
          <w:sz w:val="28"/>
          <w:szCs w:val="28"/>
        </w:rPr>
        <w:t xml:space="preserve">Повнораціонні </w:t>
      </w:r>
      <w:r w:rsidR="00CA6E62" w:rsidRPr="00F626BB">
        <w:rPr>
          <w:sz w:val="28"/>
          <w:szCs w:val="28"/>
        </w:rPr>
        <w:t xml:space="preserve">набір елементів кормової суміші, що забезпечує усіма необхідними тваринами певного виду, статі </w:t>
      </w:r>
      <w:r w:rsidR="00CF33C0">
        <w:rPr>
          <w:sz w:val="28"/>
          <w:szCs w:val="28"/>
        </w:rPr>
        <w:t>та</w:t>
      </w:r>
      <w:r w:rsidR="00CA6E62" w:rsidRPr="00F626BB">
        <w:rPr>
          <w:sz w:val="28"/>
          <w:szCs w:val="28"/>
        </w:rPr>
        <w:t xml:space="preserve"> віку. Їх позитивні ефекти </w:t>
      </w:r>
      <w:r w:rsidR="00CF33C0">
        <w:rPr>
          <w:sz w:val="28"/>
          <w:szCs w:val="28"/>
        </w:rPr>
        <w:t>відбиваються</w:t>
      </w:r>
      <w:r w:rsidR="00CA6E62" w:rsidRPr="00F626BB">
        <w:rPr>
          <w:sz w:val="28"/>
          <w:szCs w:val="28"/>
        </w:rPr>
        <w:t xml:space="preserve"> в підвищенні продуктивності </w:t>
      </w:r>
      <w:r w:rsidR="00CF33C0">
        <w:rPr>
          <w:sz w:val="28"/>
          <w:szCs w:val="28"/>
        </w:rPr>
        <w:t>та</w:t>
      </w:r>
      <w:r w:rsidR="00CA6E62" w:rsidRPr="00F626BB">
        <w:rPr>
          <w:sz w:val="28"/>
          <w:szCs w:val="28"/>
        </w:rPr>
        <w:t xml:space="preserve"> доброму здоров'ї тварин.</w:t>
      </w:r>
    </w:p>
    <w:p w:rsidR="00002F55" w:rsidRPr="00B619E7" w:rsidRDefault="00CA6E62" w:rsidP="00E46D67">
      <w:pPr>
        <w:pStyle w:val="ae"/>
        <w:tabs>
          <w:tab w:val="left" w:pos="709"/>
        </w:tabs>
        <w:spacing w:before="0" w:beforeAutospacing="0" w:after="0" w:afterAutospacing="0" w:line="360" w:lineRule="auto"/>
        <w:ind w:firstLine="709"/>
        <w:jc w:val="both"/>
        <w:rPr>
          <w:sz w:val="28"/>
          <w:szCs w:val="28"/>
        </w:rPr>
      </w:pPr>
      <w:r w:rsidRPr="00F626BB">
        <w:rPr>
          <w:b/>
          <w:sz w:val="28"/>
          <w:szCs w:val="28"/>
        </w:rPr>
        <w:t>Концентрат</w:t>
      </w:r>
      <w:r w:rsidRPr="00F626BB">
        <w:rPr>
          <w:sz w:val="28"/>
          <w:szCs w:val="28"/>
        </w:rPr>
        <w:t xml:space="preserve"> суміші харчових добавок з високим вмістом білка, мікроелементів і мінералів</w:t>
      </w:r>
      <w:r w:rsidR="00B619E7" w:rsidRPr="00B619E7">
        <w:rPr>
          <w:sz w:val="28"/>
          <w:szCs w:val="28"/>
        </w:rPr>
        <w:t>[</w:t>
      </w:r>
      <w:r w:rsidR="00B309A6" w:rsidRPr="00B309A6">
        <w:rPr>
          <w:sz w:val="28"/>
          <w:szCs w:val="28"/>
        </w:rPr>
        <w:t>6</w:t>
      </w:r>
      <w:r w:rsidR="00B619E7" w:rsidRPr="00B619E7">
        <w:rPr>
          <w:sz w:val="28"/>
          <w:szCs w:val="28"/>
        </w:rPr>
        <w:t>].</w:t>
      </w:r>
    </w:p>
    <w:p w:rsidR="00B619E7" w:rsidRDefault="00002F55" w:rsidP="00E46D67">
      <w:pPr>
        <w:pStyle w:val="ae"/>
        <w:spacing w:before="0" w:beforeAutospacing="0" w:after="0" w:afterAutospacing="0" w:line="360" w:lineRule="auto"/>
        <w:ind w:firstLine="709"/>
        <w:jc w:val="both"/>
        <w:rPr>
          <w:sz w:val="28"/>
          <w:szCs w:val="28"/>
        </w:rPr>
      </w:pPr>
      <w:r w:rsidRPr="00F626BB">
        <w:rPr>
          <w:b/>
          <w:sz w:val="28"/>
          <w:szCs w:val="28"/>
          <w:lang w:val="ru-RU"/>
        </w:rPr>
        <w:t xml:space="preserve">Суперконцентрати </w:t>
      </w:r>
      <w:r w:rsidR="00CA6E62" w:rsidRPr="00F626BB">
        <w:rPr>
          <w:sz w:val="28"/>
          <w:szCs w:val="28"/>
        </w:rPr>
        <w:t>або білково-вітамі</w:t>
      </w:r>
      <w:r w:rsidRPr="00F626BB">
        <w:rPr>
          <w:sz w:val="28"/>
          <w:szCs w:val="28"/>
        </w:rPr>
        <w:t>нно-мінеральні добавки. Група ви</w:t>
      </w:r>
      <w:r w:rsidR="00CA6E62" w:rsidRPr="00F626BB">
        <w:rPr>
          <w:sz w:val="28"/>
          <w:szCs w:val="28"/>
        </w:rPr>
        <w:t>с</w:t>
      </w:r>
      <w:r w:rsidRPr="00F626BB">
        <w:rPr>
          <w:sz w:val="28"/>
          <w:szCs w:val="28"/>
        </w:rPr>
        <w:t>о</w:t>
      </w:r>
      <w:r w:rsidR="00CA6E62" w:rsidRPr="00F626BB">
        <w:rPr>
          <w:sz w:val="28"/>
          <w:szCs w:val="28"/>
        </w:rPr>
        <w:t xml:space="preserve">кобілкових мікроелементів, вітамінів, мікроелементів і </w:t>
      </w:r>
      <w:r w:rsidR="00B619E7">
        <w:rPr>
          <w:sz w:val="28"/>
          <w:szCs w:val="28"/>
        </w:rPr>
        <w:t>мікроелементів</w:t>
      </w:r>
      <w:r w:rsidR="00B619E7" w:rsidRPr="00B619E7">
        <w:rPr>
          <w:sz w:val="28"/>
          <w:szCs w:val="28"/>
        </w:rPr>
        <w:t>[</w:t>
      </w:r>
      <w:r w:rsidR="00B309A6" w:rsidRPr="00B309A6">
        <w:rPr>
          <w:sz w:val="28"/>
          <w:szCs w:val="28"/>
        </w:rPr>
        <w:t>6</w:t>
      </w:r>
      <w:r w:rsidR="00B619E7" w:rsidRPr="00B619E7">
        <w:rPr>
          <w:sz w:val="28"/>
          <w:szCs w:val="28"/>
        </w:rPr>
        <w:t>].</w:t>
      </w:r>
    </w:p>
    <w:p w:rsidR="0018052C" w:rsidRPr="00F626BB" w:rsidRDefault="00CA6E62" w:rsidP="00E46D67">
      <w:pPr>
        <w:pStyle w:val="ae"/>
        <w:spacing w:before="0" w:beforeAutospacing="0" w:after="0" w:afterAutospacing="0" w:line="360" w:lineRule="auto"/>
        <w:ind w:firstLine="709"/>
        <w:jc w:val="both"/>
        <w:rPr>
          <w:sz w:val="28"/>
          <w:szCs w:val="28"/>
        </w:rPr>
      </w:pPr>
      <w:r w:rsidRPr="00F626BB">
        <w:rPr>
          <w:b/>
          <w:sz w:val="28"/>
          <w:szCs w:val="28"/>
        </w:rPr>
        <w:t>Кормова суміш</w:t>
      </w:r>
      <w:r w:rsidRPr="00F626BB">
        <w:rPr>
          <w:sz w:val="28"/>
          <w:szCs w:val="28"/>
        </w:rPr>
        <w:t xml:space="preserve"> являє собою комбінацію декількох видів концентратів. В основному використовується для великої рогатої худоби </w:t>
      </w:r>
      <w:r w:rsidR="00053D68">
        <w:rPr>
          <w:sz w:val="28"/>
          <w:szCs w:val="28"/>
        </w:rPr>
        <w:t xml:space="preserve">й овець. Краща форма є </w:t>
      </w:r>
      <w:r w:rsidRPr="00F626BB">
        <w:rPr>
          <w:sz w:val="28"/>
          <w:szCs w:val="28"/>
        </w:rPr>
        <w:t>гранули</w:t>
      </w:r>
      <w:r w:rsidR="00B619E7" w:rsidRPr="00B619E7">
        <w:rPr>
          <w:sz w:val="28"/>
          <w:szCs w:val="28"/>
          <w:lang w:val="ru-RU"/>
        </w:rPr>
        <w:t>[</w:t>
      </w:r>
      <w:r w:rsidR="00B309A6">
        <w:rPr>
          <w:sz w:val="28"/>
          <w:szCs w:val="28"/>
          <w:lang w:val="ru-RU"/>
        </w:rPr>
        <w:t>6</w:t>
      </w:r>
      <w:r w:rsidR="00B619E7" w:rsidRPr="00B619E7">
        <w:rPr>
          <w:sz w:val="28"/>
          <w:szCs w:val="28"/>
          <w:lang w:val="ru-RU"/>
        </w:rPr>
        <w:t>]</w:t>
      </w:r>
      <w:r w:rsidR="00B619E7" w:rsidRPr="00260B38">
        <w:rPr>
          <w:sz w:val="28"/>
          <w:szCs w:val="28"/>
          <w:lang w:val="ru-RU"/>
        </w:rPr>
        <w:t>.</w:t>
      </w:r>
    </w:p>
    <w:p w:rsidR="0018052C" w:rsidRPr="008B3771" w:rsidRDefault="008B3771" w:rsidP="00E46D67">
      <w:pPr>
        <w:pStyle w:val="ae"/>
        <w:shd w:val="clear" w:color="auto" w:fill="FFFFFF"/>
        <w:spacing w:before="0" w:beforeAutospacing="0" w:after="0" w:afterAutospacing="0" w:line="360" w:lineRule="auto"/>
        <w:ind w:firstLine="709"/>
        <w:jc w:val="both"/>
        <w:rPr>
          <w:sz w:val="28"/>
          <w:szCs w:val="28"/>
        </w:rPr>
      </w:pPr>
      <w:r w:rsidRPr="008B3771">
        <w:rPr>
          <w:b/>
          <w:sz w:val="28"/>
          <w:szCs w:val="28"/>
        </w:rPr>
        <w:t>Премікс</w:t>
      </w:r>
      <w:r w:rsidRPr="008B3771">
        <w:rPr>
          <w:sz w:val="28"/>
          <w:szCs w:val="28"/>
        </w:rPr>
        <w:t xml:space="preserve"> є однорідною суміш, яка містить наповнювачі. Їх завдання - збагатити основні види комбікормів і суперконцентратів. Основні інгредієнти: вітаміни, амінокислоти, макро- і мікроелементи. Інші можуть включати: стимулятори (антибіотики), речовини, що впливають на засвоюваність корму. Крім того, в годуванні сільськогосподарських тварин можуть бути </w:t>
      </w:r>
      <w:r w:rsidR="00924CB7">
        <w:rPr>
          <w:sz w:val="28"/>
          <w:szCs w:val="28"/>
        </w:rPr>
        <w:t>залучені</w:t>
      </w:r>
      <w:r w:rsidRPr="008B3771">
        <w:rPr>
          <w:sz w:val="28"/>
          <w:szCs w:val="28"/>
        </w:rPr>
        <w:t xml:space="preserve"> БВД, МКД та інші додатки, які виконують задовільні показники в житті тварин. Основні види тварин, котрим виробляють корми: свині, кури </w:t>
      </w:r>
      <w:r w:rsidR="00924CB7">
        <w:rPr>
          <w:sz w:val="28"/>
          <w:szCs w:val="28"/>
        </w:rPr>
        <w:t>та</w:t>
      </w:r>
      <w:r w:rsidRPr="008B3771">
        <w:rPr>
          <w:sz w:val="28"/>
          <w:szCs w:val="28"/>
        </w:rPr>
        <w:t xml:space="preserve"> корови. Розберемо докладніше, які інгредієнти </w:t>
      </w:r>
      <w:r w:rsidR="00924CB7">
        <w:rPr>
          <w:sz w:val="28"/>
          <w:szCs w:val="28"/>
        </w:rPr>
        <w:t>та</w:t>
      </w:r>
      <w:r w:rsidRPr="008B3771">
        <w:rPr>
          <w:sz w:val="28"/>
          <w:szCs w:val="28"/>
        </w:rPr>
        <w:t xml:space="preserve"> пропорції потрібні кожній тварині</w:t>
      </w:r>
      <w:r w:rsidR="00B619E7" w:rsidRPr="00260B38">
        <w:rPr>
          <w:sz w:val="28"/>
          <w:szCs w:val="28"/>
        </w:rPr>
        <w:t>[</w:t>
      </w:r>
      <w:r w:rsidR="00B309A6" w:rsidRPr="0074210D">
        <w:rPr>
          <w:sz w:val="28"/>
          <w:szCs w:val="28"/>
        </w:rPr>
        <w:t>6</w:t>
      </w:r>
      <w:r w:rsidR="00B619E7" w:rsidRPr="00260B38">
        <w:rPr>
          <w:sz w:val="28"/>
          <w:szCs w:val="28"/>
        </w:rPr>
        <w:t>].</w:t>
      </w:r>
    </w:p>
    <w:p w:rsidR="0018052C" w:rsidRPr="00B619E7" w:rsidRDefault="00156810" w:rsidP="00E46D67">
      <w:pPr>
        <w:pStyle w:val="ae"/>
        <w:shd w:val="clear" w:color="auto" w:fill="FFFFFF"/>
        <w:tabs>
          <w:tab w:val="left" w:pos="709"/>
        </w:tabs>
        <w:spacing w:before="0" w:beforeAutospacing="0" w:after="0" w:afterAutospacing="0" w:line="360" w:lineRule="auto"/>
        <w:ind w:firstLine="709"/>
        <w:jc w:val="both"/>
        <w:rPr>
          <w:rFonts w:eastAsia="Calibri"/>
          <w:bCs/>
          <w:sz w:val="28"/>
          <w:szCs w:val="28"/>
        </w:rPr>
      </w:pPr>
      <w:r w:rsidRPr="00D41E97">
        <w:rPr>
          <w:rStyle w:val="af"/>
          <w:rFonts w:eastAsia="Calibri"/>
          <w:sz w:val="28"/>
          <w:szCs w:val="28"/>
        </w:rPr>
        <w:t>Комбікорм для свиней</w:t>
      </w:r>
      <w:r w:rsidRPr="00D41E97">
        <w:rPr>
          <w:rStyle w:val="af"/>
          <w:rFonts w:eastAsia="Calibri"/>
          <w:b w:val="0"/>
          <w:sz w:val="28"/>
          <w:szCs w:val="28"/>
        </w:rPr>
        <w:t>. Щоб максимально нагодувати цих тварин, використову</w:t>
      </w:r>
      <w:r w:rsidR="00454F96" w:rsidRPr="00D41E97">
        <w:rPr>
          <w:rStyle w:val="af"/>
          <w:rFonts w:eastAsia="Calibri"/>
          <w:b w:val="0"/>
          <w:sz w:val="28"/>
          <w:szCs w:val="28"/>
        </w:rPr>
        <w:t>ють</w:t>
      </w:r>
      <w:r w:rsidRPr="00D41E97">
        <w:rPr>
          <w:rStyle w:val="af"/>
          <w:rFonts w:eastAsia="Calibri"/>
          <w:b w:val="0"/>
          <w:sz w:val="28"/>
          <w:szCs w:val="28"/>
        </w:rPr>
        <w:t xml:space="preserve"> наступні інгредієнти: кукурудза і ячмінь (по 20% кожен)</w:t>
      </w:r>
      <w:r w:rsidR="00563D68">
        <w:rPr>
          <w:rStyle w:val="af"/>
          <w:rFonts w:eastAsia="Calibri"/>
          <w:b w:val="0"/>
          <w:sz w:val="28"/>
          <w:szCs w:val="28"/>
        </w:rPr>
        <w:t>,</w:t>
      </w:r>
      <w:r w:rsidR="00223E69">
        <w:rPr>
          <w:rStyle w:val="af"/>
          <w:rFonts w:eastAsia="Calibri"/>
          <w:b w:val="0"/>
          <w:sz w:val="28"/>
          <w:szCs w:val="28"/>
        </w:rPr>
        <w:t xml:space="preserve"> </w:t>
      </w:r>
      <w:r w:rsidR="00563D68">
        <w:rPr>
          <w:rFonts w:eastAsia="Calibri"/>
          <w:bCs/>
          <w:sz w:val="28"/>
          <w:szCs w:val="28"/>
          <w:lang w:val="ru-RU"/>
        </w:rPr>
        <w:lastRenderedPageBreak/>
        <w:t xml:space="preserve">подрібнена пшениця (10%), </w:t>
      </w:r>
      <w:r w:rsidR="00454F96" w:rsidRPr="00D41E97">
        <w:rPr>
          <w:rFonts w:eastAsia="Calibri"/>
          <w:bCs/>
          <w:sz w:val="28"/>
          <w:szCs w:val="28"/>
          <w:lang w:val="ru-RU"/>
        </w:rPr>
        <w:t>шрот соняш</w:t>
      </w:r>
      <w:r w:rsidR="00563D68">
        <w:rPr>
          <w:rFonts w:eastAsia="Calibri"/>
          <w:bCs/>
          <w:sz w:val="28"/>
          <w:szCs w:val="28"/>
          <w:lang w:val="ru-RU"/>
        </w:rPr>
        <w:t>ника (30</w:t>
      </w:r>
      <w:r w:rsidR="00223E69">
        <w:rPr>
          <w:rFonts w:eastAsia="Calibri"/>
          <w:bCs/>
          <w:sz w:val="28"/>
          <w:szCs w:val="28"/>
          <w:lang w:val="ru-RU"/>
        </w:rPr>
        <w:t>%)</w:t>
      </w:r>
      <w:r w:rsidR="00563D68">
        <w:rPr>
          <w:rFonts w:eastAsia="Calibri"/>
          <w:bCs/>
          <w:sz w:val="28"/>
          <w:szCs w:val="28"/>
          <w:lang w:val="ru-RU"/>
        </w:rPr>
        <w:t>, трав’яне борошно (20</w:t>
      </w:r>
      <w:r w:rsidR="00454F96" w:rsidRPr="00D41E97">
        <w:rPr>
          <w:rFonts w:eastAsia="Calibri"/>
          <w:bCs/>
          <w:sz w:val="28"/>
          <w:szCs w:val="28"/>
          <w:lang w:val="ru-RU"/>
        </w:rPr>
        <w:t>%)</w:t>
      </w:r>
      <w:r w:rsidR="00563D68">
        <w:rPr>
          <w:rFonts w:eastAsia="Calibri"/>
          <w:bCs/>
          <w:sz w:val="28"/>
          <w:szCs w:val="28"/>
          <w:lang w:val="ru-RU"/>
        </w:rPr>
        <w:t>,</w:t>
      </w:r>
      <w:r w:rsidR="00454F96" w:rsidRPr="00D41E97">
        <w:rPr>
          <w:rFonts w:eastAsia="Calibri"/>
          <w:bCs/>
          <w:sz w:val="28"/>
          <w:szCs w:val="28"/>
          <w:lang w:val="ru-RU"/>
        </w:rPr>
        <w:t xml:space="preserve"> харчова сіль (0,2 %).</w:t>
      </w:r>
      <w:r w:rsidRPr="00D41E97">
        <w:rPr>
          <w:rStyle w:val="af"/>
          <w:rFonts w:eastAsia="Calibri"/>
          <w:b w:val="0"/>
          <w:sz w:val="28"/>
          <w:szCs w:val="28"/>
        </w:rPr>
        <w:t xml:space="preserve"> У раціоні свиней кліт</w:t>
      </w:r>
      <w:r w:rsidR="00454F96" w:rsidRPr="00D41E97">
        <w:rPr>
          <w:rStyle w:val="af"/>
          <w:rFonts w:eastAsia="Calibri"/>
          <w:b w:val="0"/>
          <w:sz w:val="28"/>
          <w:szCs w:val="28"/>
        </w:rPr>
        <w:t>ковина, що міститься в трав'яному</w:t>
      </w:r>
      <w:r w:rsidR="00223E69">
        <w:rPr>
          <w:rStyle w:val="af"/>
          <w:rFonts w:eastAsia="Calibri"/>
          <w:b w:val="0"/>
          <w:sz w:val="28"/>
          <w:szCs w:val="28"/>
        </w:rPr>
        <w:t xml:space="preserve"> </w:t>
      </w:r>
      <w:r w:rsidRPr="00D41E97">
        <w:rPr>
          <w:rStyle w:val="af"/>
          <w:rFonts w:eastAsia="Calibri"/>
          <w:b w:val="0"/>
          <w:sz w:val="28"/>
          <w:szCs w:val="28"/>
        </w:rPr>
        <w:t xml:space="preserve">борошні, також дуже важлива. Він може запобігти різним захворюванням, збільшити надбавку у вазі м'яса </w:t>
      </w:r>
      <w:r w:rsidR="00223E69">
        <w:rPr>
          <w:rStyle w:val="af"/>
          <w:rFonts w:eastAsia="Calibri"/>
          <w:b w:val="0"/>
          <w:sz w:val="28"/>
          <w:szCs w:val="28"/>
        </w:rPr>
        <w:t>внаслідок</w:t>
      </w:r>
      <w:r w:rsidRPr="00D41E97">
        <w:rPr>
          <w:rStyle w:val="af"/>
          <w:rFonts w:eastAsia="Calibri"/>
          <w:b w:val="0"/>
          <w:sz w:val="28"/>
          <w:szCs w:val="28"/>
        </w:rPr>
        <w:t xml:space="preserve"> поліпшення переварювання їжі </w:t>
      </w:r>
      <w:r w:rsidR="00FA0F71">
        <w:rPr>
          <w:rStyle w:val="af"/>
          <w:rFonts w:eastAsia="Calibri"/>
          <w:b w:val="0"/>
          <w:sz w:val="28"/>
          <w:szCs w:val="28"/>
        </w:rPr>
        <w:t>й</w:t>
      </w:r>
      <w:r w:rsidRPr="00D41E97">
        <w:rPr>
          <w:rStyle w:val="af"/>
          <w:rFonts w:eastAsia="Calibri"/>
          <w:b w:val="0"/>
          <w:sz w:val="28"/>
          <w:szCs w:val="28"/>
        </w:rPr>
        <w:t xml:space="preserve"> сприяти виробництву молока у свиноматок під час годування. Взагалі кажучи, така харчова композиція в гранульованому вигляді може наповнювати організм додатковими вітамінами і їй досягти найкращого засвоєння</w:t>
      </w:r>
      <w:r w:rsidR="00B619E7" w:rsidRPr="00B619E7">
        <w:rPr>
          <w:sz w:val="28"/>
          <w:szCs w:val="28"/>
        </w:rPr>
        <w:t>[</w:t>
      </w:r>
      <w:r w:rsidR="00B309A6" w:rsidRPr="00B309A6">
        <w:rPr>
          <w:sz w:val="28"/>
          <w:szCs w:val="28"/>
        </w:rPr>
        <w:t>6</w:t>
      </w:r>
      <w:r w:rsidR="00B619E7" w:rsidRPr="00B619E7">
        <w:rPr>
          <w:sz w:val="28"/>
          <w:szCs w:val="28"/>
        </w:rPr>
        <w:t>].</w:t>
      </w:r>
    </w:p>
    <w:p w:rsidR="0018052C" w:rsidRPr="00B619E7" w:rsidRDefault="00563D68" w:rsidP="00E46D67">
      <w:pPr>
        <w:pStyle w:val="ae"/>
        <w:shd w:val="clear" w:color="auto" w:fill="FFFFFF"/>
        <w:spacing w:before="0" w:beforeAutospacing="0" w:after="0" w:afterAutospacing="0" w:line="360" w:lineRule="auto"/>
        <w:ind w:firstLine="709"/>
        <w:jc w:val="both"/>
        <w:rPr>
          <w:rFonts w:eastAsia="Calibri"/>
          <w:bCs/>
          <w:sz w:val="28"/>
          <w:szCs w:val="28"/>
        </w:rPr>
      </w:pPr>
      <w:r w:rsidRPr="004A6EA0">
        <w:rPr>
          <w:rStyle w:val="af"/>
          <w:rFonts w:eastAsia="Calibri"/>
          <w:sz w:val="28"/>
          <w:szCs w:val="28"/>
        </w:rPr>
        <w:t>Комбікорм для курей</w:t>
      </w:r>
      <w:r w:rsidRPr="004A6EA0">
        <w:rPr>
          <w:rStyle w:val="af"/>
          <w:rFonts w:eastAsia="Calibri"/>
          <w:b w:val="0"/>
          <w:sz w:val="28"/>
          <w:szCs w:val="28"/>
        </w:rPr>
        <w:t xml:space="preserve">. Для годування цього виду тварин використовують наступні інгредієнти: пшеницю і ячмінь </w:t>
      </w:r>
      <w:r w:rsidRPr="004A6EA0">
        <w:rPr>
          <w:rFonts w:eastAsia="Calibri"/>
          <w:bCs/>
          <w:sz w:val="28"/>
          <w:szCs w:val="28"/>
        </w:rPr>
        <w:t>(по 25% кожен)</w:t>
      </w:r>
      <w:r w:rsidRPr="004A6EA0">
        <w:rPr>
          <w:rStyle w:val="af"/>
          <w:rFonts w:eastAsia="Calibri"/>
          <w:b w:val="0"/>
          <w:sz w:val="28"/>
          <w:szCs w:val="28"/>
        </w:rPr>
        <w:t xml:space="preserve">, подрібнену кукурудзу </w:t>
      </w:r>
      <w:r w:rsidRPr="004A6EA0">
        <w:rPr>
          <w:rFonts w:eastAsia="Calibri"/>
          <w:bCs/>
          <w:sz w:val="28"/>
          <w:szCs w:val="28"/>
        </w:rPr>
        <w:t>(17%)</w:t>
      </w:r>
      <w:r w:rsidRPr="004A6EA0">
        <w:rPr>
          <w:rStyle w:val="af"/>
          <w:rFonts w:eastAsia="Calibri"/>
          <w:b w:val="0"/>
          <w:sz w:val="28"/>
          <w:szCs w:val="28"/>
        </w:rPr>
        <w:t xml:space="preserve">, </w:t>
      </w:r>
      <w:r w:rsidRPr="002577A8">
        <w:rPr>
          <w:rFonts w:eastAsia="Calibri"/>
          <w:bCs/>
          <w:sz w:val="28"/>
          <w:szCs w:val="28"/>
        </w:rPr>
        <w:t>шрот соняшника і трав’яне борошно (по 15%)</w:t>
      </w:r>
      <w:r w:rsidRPr="004A6EA0">
        <w:rPr>
          <w:rStyle w:val="af"/>
          <w:rFonts w:eastAsia="Calibri"/>
          <w:b w:val="0"/>
          <w:sz w:val="28"/>
          <w:szCs w:val="28"/>
        </w:rPr>
        <w:t xml:space="preserve">, подрібнений черепашник </w:t>
      </w:r>
      <w:r w:rsidRPr="002577A8">
        <w:rPr>
          <w:rFonts w:eastAsia="Calibri"/>
          <w:bCs/>
          <w:sz w:val="28"/>
          <w:szCs w:val="28"/>
        </w:rPr>
        <w:t>(3%).</w:t>
      </w:r>
      <w:r w:rsidRPr="004A6EA0">
        <w:rPr>
          <w:rStyle w:val="af"/>
          <w:rFonts w:eastAsia="Calibri"/>
          <w:b w:val="0"/>
          <w:sz w:val="28"/>
          <w:szCs w:val="28"/>
        </w:rPr>
        <w:t xml:space="preserve">Яєчна шкаралупа або інші </w:t>
      </w:r>
      <w:r w:rsidR="004A6EA0" w:rsidRPr="004A6EA0">
        <w:rPr>
          <w:rStyle w:val="af"/>
          <w:rFonts w:eastAsia="Calibri"/>
          <w:b w:val="0"/>
          <w:sz w:val="28"/>
          <w:szCs w:val="28"/>
        </w:rPr>
        <w:t xml:space="preserve">матеріали </w:t>
      </w:r>
      <w:r w:rsidRPr="004A6EA0">
        <w:rPr>
          <w:rStyle w:val="af"/>
          <w:rFonts w:eastAsia="Calibri"/>
          <w:b w:val="0"/>
          <w:sz w:val="28"/>
          <w:szCs w:val="28"/>
        </w:rPr>
        <w:t xml:space="preserve">містять кальцій і речовини необхідні для правильного формування яєчної шкаралупи. Крім того, </w:t>
      </w:r>
      <w:r w:rsidR="004A6EA0" w:rsidRPr="004A6EA0">
        <w:rPr>
          <w:rFonts w:eastAsia="Calibri"/>
          <w:bCs/>
          <w:sz w:val="28"/>
          <w:szCs w:val="28"/>
        </w:rPr>
        <w:t>Мушлі –</w:t>
      </w:r>
      <w:r w:rsidRPr="004A6EA0">
        <w:rPr>
          <w:rStyle w:val="af"/>
          <w:rFonts w:eastAsia="Calibri"/>
          <w:b w:val="0"/>
          <w:sz w:val="28"/>
          <w:szCs w:val="28"/>
        </w:rPr>
        <w:t xml:space="preserve"> джерело корисних мінералів. Що стосується трав'яного </w:t>
      </w:r>
      <w:r w:rsidR="004A6EA0" w:rsidRPr="004A6EA0">
        <w:rPr>
          <w:rStyle w:val="af"/>
          <w:rFonts w:eastAsia="Calibri"/>
          <w:b w:val="0"/>
          <w:sz w:val="28"/>
          <w:szCs w:val="28"/>
        </w:rPr>
        <w:t>борошна</w:t>
      </w:r>
      <w:r w:rsidRPr="004A6EA0">
        <w:rPr>
          <w:rStyle w:val="af"/>
          <w:rFonts w:eastAsia="Calibri"/>
          <w:b w:val="0"/>
          <w:sz w:val="28"/>
          <w:szCs w:val="28"/>
        </w:rPr>
        <w:t>, він містить клітковину і вітаміни, необхідні курчатам. Як правило, поєднання цих інгредієнтів збільшує кількість м'яса і підтримує здоров'я птиці</w:t>
      </w:r>
      <w:r w:rsidR="00B619E7" w:rsidRPr="00B619E7">
        <w:rPr>
          <w:sz w:val="28"/>
          <w:szCs w:val="28"/>
        </w:rPr>
        <w:t>[</w:t>
      </w:r>
      <w:r w:rsidR="00B309A6" w:rsidRPr="00B309A6">
        <w:rPr>
          <w:sz w:val="28"/>
          <w:szCs w:val="28"/>
        </w:rPr>
        <w:t>6</w:t>
      </w:r>
      <w:r w:rsidR="00B619E7" w:rsidRPr="00B619E7">
        <w:rPr>
          <w:sz w:val="28"/>
          <w:szCs w:val="28"/>
        </w:rPr>
        <w:t>].</w:t>
      </w:r>
    </w:p>
    <w:p w:rsidR="0018052C" w:rsidRPr="00B619E7" w:rsidRDefault="001B13B7" w:rsidP="00E46D67">
      <w:pPr>
        <w:pStyle w:val="ae"/>
        <w:shd w:val="clear" w:color="auto" w:fill="FFFFFF"/>
        <w:spacing w:before="0" w:beforeAutospacing="0" w:after="0" w:afterAutospacing="0" w:line="360" w:lineRule="auto"/>
        <w:ind w:firstLine="709"/>
        <w:jc w:val="both"/>
        <w:rPr>
          <w:sz w:val="28"/>
          <w:szCs w:val="28"/>
          <w:lang w:val="ru-RU"/>
        </w:rPr>
      </w:pPr>
      <w:r w:rsidRPr="008A6205">
        <w:rPr>
          <w:rStyle w:val="af"/>
          <w:rFonts w:eastAsia="Calibri"/>
          <w:sz w:val="28"/>
          <w:szCs w:val="28"/>
        </w:rPr>
        <w:t>Комбікорм для дійних корів</w:t>
      </w:r>
      <w:r w:rsidRPr="005C73B4">
        <w:rPr>
          <w:rStyle w:val="af"/>
          <w:rFonts w:eastAsia="Calibri"/>
          <w:b w:val="0"/>
          <w:sz w:val="28"/>
          <w:szCs w:val="28"/>
        </w:rPr>
        <w:t>. Кращі інгредієнти для цих тварин:</w:t>
      </w:r>
      <w:r w:rsidR="007D21DE" w:rsidRPr="005C73B4">
        <w:rPr>
          <w:rStyle w:val="af"/>
          <w:rFonts w:eastAsia="Calibri"/>
          <w:b w:val="0"/>
          <w:sz w:val="28"/>
          <w:szCs w:val="28"/>
        </w:rPr>
        <w:t xml:space="preserve"> мелений ячмінь (20%),</w:t>
      </w:r>
      <w:r w:rsidRPr="005C73B4">
        <w:rPr>
          <w:rStyle w:val="af"/>
          <w:rFonts w:eastAsia="Calibri"/>
          <w:b w:val="0"/>
          <w:sz w:val="28"/>
          <w:szCs w:val="28"/>
        </w:rPr>
        <w:t xml:space="preserve"> пшеничні висівки </w:t>
      </w:r>
      <w:r w:rsidR="00FA0F71">
        <w:rPr>
          <w:rStyle w:val="af"/>
          <w:rFonts w:eastAsia="Calibri"/>
          <w:b w:val="0"/>
          <w:sz w:val="28"/>
          <w:szCs w:val="28"/>
        </w:rPr>
        <w:t>та</w:t>
      </w:r>
      <w:r w:rsidRPr="005C73B4">
        <w:rPr>
          <w:rStyle w:val="af"/>
          <w:rFonts w:eastAsia="Calibri"/>
          <w:b w:val="0"/>
          <w:sz w:val="28"/>
          <w:szCs w:val="28"/>
        </w:rPr>
        <w:t xml:space="preserve"> </w:t>
      </w:r>
      <w:r w:rsidR="007D21DE" w:rsidRPr="005C73B4">
        <w:rPr>
          <w:rStyle w:val="af"/>
          <w:rFonts w:eastAsia="Calibri"/>
          <w:b w:val="0"/>
          <w:sz w:val="28"/>
          <w:szCs w:val="28"/>
        </w:rPr>
        <w:t xml:space="preserve">кукурудзяне борошно (по 15%), соняшниковий шрот і трав'яне борошно </w:t>
      </w:r>
      <w:r w:rsidR="005C73B4" w:rsidRPr="005C73B4">
        <w:rPr>
          <w:rStyle w:val="af"/>
          <w:rFonts w:eastAsia="Calibri"/>
          <w:b w:val="0"/>
          <w:sz w:val="28"/>
          <w:szCs w:val="28"/>
        </w:rPr>
        <w:t>(по 25%),</w:t>
      </w:r>
      <w:r w:rsidRPr="005C73B4">
        <w:rPr>
          <w:rStyle w:val="af"/>
          <w:rFonts w:eastAsia="Calibri"/>
          <w:b w:val="0"/>
          <w:sz w:val="28"/>
          <w:szCs w:val="28"/>
        </w:rPr>
        <w:t xml:space="preserve"> харчова сіль (0,5%). Велика кількість клітковини збільшує жирність молока і сприяє засвоєнню інших елементів в комбікормі, тим самим збільшуючи вміст м'яса. Зазвичай одного комбікорм</w:t>
      </w:r>
      <w:r w:rsidR="005C73B4" w:rsidRPr="005C73B4">
        <w:rPr>
          <w:rStyle w:val="af"/>
          <w:rFonts w:eastAsia="Calibri"/>
          <w:b w:val="0"/>
          <w:sz w:val="28"/>
          <w:szCs w:val="28"/>
        </w:rPr>
        <w:t>у</w:t>
      </w:r>
      <w:r w:rsidRPr="005C73B4">
        <w:rPr>
          <w:rStyle w:val="af"/>
          <w:rFonts w:eastAsia="Calibri"/>
          <w:b w:val="0"/>
          <w:sz w:val="28"/>
          <w:szCs w:val="28"/>
        </w:rPr>
        <w:t xml:space="preserve"> недостатньо, але його роль </w:t>
      </w:r>
      <w:r w:rsidR="00FA0F71">
        <w:rPr>
          <w:rStyle w:val="af"/>
          <w:rFonts w:eastAsia="Calibri"/>
          <w:b w:val="0"/>
          <w:sz w:val="28"/>
          <w:szCs w:val="28"/>
        </w:rPr>
        <w:t>як</w:t>
      </w:r>
      <w:r w:rsidRPr="005C73B4">
        <w:rPr>
          <w:rStyle w:val="af"/>
          <w:rFonts w:eastAsia="Calibri"/>
          <w:b w:val="0"/>
          <w:sz w:val="28"/>
          <w:szCs w:val="28"/>
        </w:rPr>
        <w:t xml:space="preserve"> додаткового харчування досить велика</w:t>
      </w:r>
      <w:r w:rsidR="00B619E7" w:rsidRPr="00B619E7">
        <w:rPr>
          <w:sz w:val="28"/>
          <w:szCs w:val="28"/>
          <w:lang w:val="ru-RU"/>
        </w:rPr>
        <w:t>[</w:t>
      </w:r>
      <w:r w:rsidR="00B309A6">
        <w:rPr>
          <w:sz w:val="28"/>
          <w:szCs w:val="28"/>
          <w:lang w:val="ru-RU"/>
        </w:rPr>
        <w:t>6</w:t>
      </w:r>
      <w:r w:rsidR="00B619E7" w:rsidRPr="00B619E7">
        <w:rPr>
          <w:sz w:val="28"/>
          <w:szCs w:val="28"/>
          <w:lang w:val="ru-RU"/>
        </w:rPr>
        <w:t>].</w:t>
      </w:r>
    </w:p>
    <w:p w:rsidR="00C401F1" w:rsidRPr="005C73B4" w:rsidRDefault="00C401F1" w:rsidP="00E46D67">
      <w:pPr>
        <w:pStyle w:val="ae"/>
        <w:shd w:val="clear" w:color="auto" w:fill="FFFFFF"/>
        <w:spacing w:before="0" w:beforeAutospacing="0" w:after="0" w:afterAutospacing="0" w:line="360" w:lineRule="auto"/>
        <w:ind w:firstLine="709"/>
        <w:jc w:val="both"/>
        <w:rPr>
          <w:rFonts w:eastAsia="Calibri"/>
          <w:bCs/>
          <w:sz w:val="28"/>
          <w:szCs w:val="28"/>
        </w:rPr>
      </w:pPr>
    </w:p>
    <w:p w:rsidR="0030009A" w:rsidRPr="003361D0" w:rsidRDefault="0030009A" w:rsidP="0050345E">
      <w:pPr>
        <w:pStyle w:val="13"/>
        <w:keepNext w:val="0"/>
        <w:keepLines w:val="0"/>
        <w:widowControl w:val="0"/>
        <w:numPr>
          <w:ilvl w:val="1"/>
          <w:numId w:val="43"/>
        </w:numPr>
        <w:suppressLineNumbers/>
        <w:suppressAutoHyphens/>
        <w:spacing w:line="360" w:lineRule="auto"/>
        <w:ind w:left="0" w:firstLine="0"/>
        <w:rPr>
          <w:bCs/>
          <w:lang w:val="uk-UA"/>
        </w:rPr>
      </w:pPr>
      <w:bookmarkStart w:id="15" w:name="_Toc74660029"/>
      <w:bookmarkStart w:id="16" w:name="_Toc74748449"/>
      <w:r w:rsidRPr="003361D0">
        <w:rPr>
          <w:bCs/>
          <w:lang w:val="uk-UA"/>
        </w:rPr>
        <w:t>Висновки за першим розділом</w:t>
      </w:r>
      <w:bookmarkEnd w:id="15"/>
      <w:bookmarkEnd w:id="16"/>
    </w:p>
    <w:p w:rsidR="002F0025" w:rsidRDefault="002F0025" w:rsidP="002F0025">
      <w:pPr>
        <w:pStyle w:val="ae"/>
        <w:shd w:val="clear" w:color="auto" w:fill="FFFFFF"/>
        <w:spacing w:before="0" w:beforeAutospacing="0" w:after="0" w:afterAutospacing="0" w:line="360" w:lineRule="auto"/>
        <w:textAlignment w:val="baseline"/>
        <w:rPr>
          <w:sz w:val="28"/>
          <w:szCs w:val="28"/>
        </w:rPr>
      </w:pPr>
    </w:p>
    <w:p w:rsidR="00C80C96" w:rsidRDefault="004C1180" w:rsidP="0030009A">
      <w:pPr>
        <w:tabs>
          <w:tab w:val="left" w:pos="567"/>
          <w:tab w:val="left" w:pos="2610"/>
        </w:tabs>
        <w:ind w:firstLine="709"/>
        <w:rPr>
          <w:color w:val="FF0000"/>
          <w:lang w:val="uk-UA"/>
        </w:rPr>
      </w:pPr>
      <w:r w:rsidRPr="008134C8">
        <w:rPr>
          <w:color w:val="auto"/>
          <w:lang w:val="ru-RU"/>
        </w:rPr>
        <w:t xml:space="preserve">Як видно </w:t>
      </w:r>
      <w:r w:rsidR="0030009A">
        <w:rPr>
          <w:color w:val="auto"/>
          <w:lang w:val="ru-RU"/>
        </w:rPr>
        <w:t xml:space="preserve">зі статистичних даних, </w:t>
      </w:r>
      <w:r w:rsidRPr="008134C8">
        <w:rPr>
          <w:color w:val="auto"/>
          <w:lang w:val="ru-RU"/>
        </w:rPr>
        <w:t>виробництво комбікорму дуже важливий фактор в сільськогосподарській діяльності, без якого не буде великої продуктивності т</w:t>
      </w:r>
      <w:r w:rsidR="00EB0281">
        <w:rPr>
          <w:color w:val="auto"/>
          <w:lang w:val="ru-RU"/>
        </w:rPr>
        <w:t>в</w:t>
      </w:r>
      <w:r w:rsidRPr="008134C8">
        <w:rPr>
          <w:color w:val="auto"/>
          <w:lang w:val="ru-RU"/>
        </w:rPr>
        <w:t>арин. Розвиток виробництв не</w:t>
      </w:r>
      <w:r w:rsidR="00EB0281">
        <w:rPr>
          <w:color w:val="auto"/>
          <w:lang w:val="ru-RU"/>
        </w:rPr>
        <w:t xml:space="preserve"> стоїть на міс</w:t>
      </w:r>
      <w:r w:rsidRPr="008134C8">
        <w:rPr>
          <w:color w:val="auto"/>
          <w:lang w:val="ru-RU"/>
        </w:rPr>
        <w:t>ці, виробляють різні види комбікормів</w:t>
      </w:r>
      <w:r w:rsidR="0030009A">
        <w:rPr>
          <w:color w:val="auto"/>
          <w:lang w:val="ru-RU"/>
        </w:rPr>
        <w:t>,</w:t>
      </w:r>
      <w:r w:rsidRPr="008134C8">
        <w:rPr>
          <w:color w:val="auto"/>
          <w:lang w:val="ru-RU"/>
        </w:rPr>
        <w:t xml:space="preserve"> які мають близько 500 видів, премікси та інші види </w:t>
      </w:r>
      <w:r w:rsidRPr="008134C8">
        <w:rPr>
          <w:color w:val="auto"/>
          <w:lang w:val="ru-RU"/>
        </w:rPr>
        <w:lastRenderedPageBreak/>
        <w:t>кормів. Розглянуто основні моменти виготовлення комбікорму на підприємстві, які будуть більш розглянуті далі.</w:t>
      </w:r>
    </w:p>
    <w:p w:rsidR="00B537E0" w:rsidRPr="00E16E08" w:rsidRDefault="00766231">
      <w:pPr>
        <w:spacing w:line="240" w:lineRule="auto"/>
        <w:jc w:val="left"/>
        <w:rPr>
          <w:rFonts w:eastAsia="Times New Roman"/>
          <w:color w:val="FF0000"/>
          <w:lang w:val="uk-UA" w:eastAsia="uk-UA"/>
        </w:rPr>
      </w:pPr>
      <w:r w:rsidRPr="00E16E08">
        <w:rPr>
          <w:color w:val="FF0000"/>
          <w:lang w:val="uk-UA"/>
        </w:rPr>
        <w:br w:type="page"/>
      </w:r>
    </w:p>
    <w:p w:rsidR="0096796E" w:rsidRDefault="00FA6AF6" w:rsidP="00987C68">
      <w:pPr>
        <w:pStyle w:val="1"/>
        <w:keepNext w:val="0"/>
        <w:keepLines w:val="0"/>
        <w:widowControl w:val="0"/>
        <w:autoSpaceDE w:val="0"/>
        <w:autoSpaceDN w:val="0"/>
        <w:spacing w:before="0"/>
        <w:jc w:val="center"/>
        <w:rPr>
          <w:rFonts w:ascii="Times New Roman" w:hAnsi="Times New Roman"/>
          <w:b/>
          <w:bCs/>
          <w:caps/>
          <w:color w:val="auto"/>
          <w:sz w:val="28"/>
          <w:szCs w:val="28"/>
          <w:lang w:val="uk-UA" w:eastAsia="uk-UA" w:bidi="uk-UA"/>
        </w:rPr>
      </w:pPr>
      <w:bookmarkStart w:id="17" w:name="_Toc42697676"/>
      <w:bookmarkStart w:id="18" w:name="_Toc74748450"/>
      <w:r w:rsidRPr="00B0456D">
        <w:rPr>
          <w:rFonts w:ascii="Times New Roman" w:hAnsi="Times New Roman"/>
          <w:b/>
          <w:bCs/>
          <w:caps/>
          <w:color w:val="auto"/>
          <w:sz w:val="28"/>
          <w:szCs w:val="28"/>
          <w:lang w:val="uk-UA" w:eastAsia="uk-UA" w:bidi="uk-UA"/>
        </w:rPr>
        <w:lastRenderedPageBreak/>
        <w:t>РОЗДІЛ 2</w:t>
      </w:r>
    </w:p>
    <w:p w:rsidR="00FA6AF6" w:rsidRPr="00B0456D" w:rsidRDefault="00FA6AF6" w:rsidP="00987C68">
      <w:pPr>
        <w:pStyle w:val="1"/>
        <w:keepNext w:val="0"/>
        <w:keepLines w:val="0"/>
        <w:widowControl w:val="0"/>
        <w:autoSpaceDE w:val="0"/>
        <w:autoSpaceDN w:val="0"/>
        <w:spacing w:before="0"/>
        <w:jc w:val="center"/>
        <w:rPr>
          <w:rFonts w:ascii="Times New Roman" w:hAnsi="Times New Roman"/>
          <w:b/>
          <w:bCs/>
          <w:caps/>
          <w:color w:val="auto"/>
          <w:sz w:val="28"/>
          <w:szCs w:val="28"/>
          <w:lang w:val="uk-UA" w:eastAsia="uk-UA" w:bidi="uk-UA"/>
        </w:rPr>
      </w:pPr>
      <w:r w:rsidRPr="00B0456D">
        <w:rPr>
          <w:rFonts w:ascii="Times New Roman" w:hAnsi="Times New Roman"/>
          <w:b/>
          <w:bCs/>
          <w:caps/>
          <w:color w:val="auto"/>
          <w:sz w:val="28"/>
          <w:szCs w:val="28"/>
          <w:lang w:val="uk-UA" w:eastAsia="uk-UA" w:bidi="uk-UA"/>
        </w:rPr>
        <w:t xml:space="preserve">Проаналізувати можливості моделювання </w:t>
      </w:r>
      <w:bookmarkEnd w:id="17"/>
      <w:r w:rsidRPr="00B0456D">
        <w:rPr>
          <w:rFonts w:ascii="Times New Roman" w:hAnsi="Times New Roman"/>
          <w:b/>
          <w:bCs/>
          <w:caps/>
          <w:color w:val="auto"/>
          <w:sz w:val="28"/>
          <w:szCs w:val="28"/>
          <w:lang w:val="uk-UA" w:eastAsia="uk-UA" w:bidi="uk-UA"/>
        </w:rPr>
        <w:t>ВИРОБНИЦТВА</w:t>
      </w:r>
      <w:bookmarkEnd w:id="18"/>
    </w:p>
    <w:p w:rsidR="00FA6AF6" w:rsidRPr="00B0456D" w:rsidRDefault="00FA6AF6" w:rsidP="00255559">
      <w:pPr>
        <w:rPr>
          <w:color w:val="auto"/>
          <w:lang w:val="uk-UA"/>
        </w:rPr>
      </w:pPr>
    </w:p>
    <w:p w:rsidR="00900859" w:rsidRPr="00D67ED7" w:rsidRDefault="00C80C96" w:rsidP="008134C8">
      <w:pPr>
        <w:tabs>
          <w:tab w:val="left" w:pos="567"/>
          <w:tab w:val="left" w:pos="2610"/>
        </w:tabs>
        <w:ind w:firstLine="709"/>
        <w:rPr>
          <w:color w:val="auto"/>
          <w:lang w:val="uk-UA"/>
        </w:rPr>
      </w:pPr>
      <w:r w:rsidRPr="00D67ED7">
        <w:rPr>
          <w:color w:val="auto"/>
          <w:lang w:val="uk-UA"/>
        </w:rPr>
        <w:t xml:space="preserve">Зміст </w:t>
      </w:r>
      <w:r w:rsidR="007D4E55" w:rsidRPr="00D67ED7">
        <w:rPr>
          <w:color w:val="auto"/>
          <w:lang w:val="uk-UA"/>
        </w:rPr>
        <w:t xml:space="preserve">структурного методу розробки інформаційної системи полягає в її декомпозиції, при якій система розбивається на функціональні підсистеми, а підсистеми </w:t>
      </w:r>
      <w:r w:rsidR="00D67ED7">
        <w:rPr>
          <w:color w:val="auto"/>
          <w:lang w:val="ru-RU"/>
        </w:rPr>
        <w:sym w:font="Symbol" w:char="F02D"/>
      </w:r>
      <w:r w:rsidR="007D4E55" w:rsidRPr="00D67ED7">
        <w:rPr>
          <w:color w:val="auto"/>
          <w:lang w:val="uk-UA"/>
        </w:rPr>
        <w:t xml:space="preserve"> на під</w:t>
      </w:r>
      <w:r w:rsidR="006C1C0B">
        <w:rPr>
          <w:color w:val="auto"/>
          <w:lang w:val="uk-UA"/>
        </w:rPr>
        <w:t xml:space="preserve"> </w:t>
      </w:r>
      <w:r w:rsidR="007D4E55" w:rsidRPr="00D67ED7">
        <w:rPr>
          <w:color w:val="auto"/>
          <w:lang w:val="uk-UA"/>
        </w:rPr>
        <w:t>функції, під</w:t>
      </w:r>
      <w:r w:rsidR="006C1C0B">
        <w:rPr>
          <w:color w:val="auto"/>
          <w:lang w:val="uk-UA"/>
        </w:rPr>
        <w:t xml:space="preserve"> </w:t>
      </w:r>
      <w:r w:rsidR="007D4E55" w:rsidRPr="00D67ED7">
        <w:rPr>
          <w:color w:val="auto"/>
          <w:lang w:val="uk-UA"/>
        </w:rPr>
        <w:t xml:space="preserve">функції </w:t>
      </w:r>
      <w:r w:rsidR="00D67ED7">
        <w:rPr>
          <w:color w:val="auto"/>
          <w:lang w:val="ru-RU"/>
        </w:rPr>
        <w:sym w:font="Symbol" w:char="F02D"/>
      </w:r>
      <w:r w:rsidR="007D4E55" w:rsidRPr="00D67ED7">
        <w:rPr>
          <w:color w:val="auto"/>
          <w:lang w:val="uk-UA"/>
        </w:rPr>
        <w:t xml:space="preserve"> на завдання</w:t>
      </w:r>
      <w:r w:rsidR="00374D80" w:rsidRPr="00D67ED7">
        <w:rPr>
          <w:color w:val="auto"/>
          <w:lang w:val="uk-UA"/>
        </w:rPr>
        <w:t xml:space="preserve"> [</w:t>
      </w:r>
      <w:r w:rsidR="00B309A6">
        <w:rPr>
          <w:color w:val="auto"/>
          <w:lang w:val="uk-UA"/>
        </w:rPr>
        <w:t>7</w:t>
      </w:r>
      <w:r w:rsidR="00374D80" w:rsidRPr="00D67ED7">
        <w:rPr>
          <w:color w:val="auto"/>
          <w:lang w:val="uk-UA"/>
        </w:rPr>
        <w:t>]</w:t>
      </w:r>
      <w:r w:rsidR="00900859" w:rsidRPr="00D67ED7">
        <w:rPr>
          <w:color w:val="auto"/>
          <w:lang w:val="uk-UA"/>
        </w:rPr>
        <w:t>.</w:t>
      </w:r>
    </w:p>
    <w:p w:rsidR="00900859" w:rsidRPr="008134C8" w:rsidRDefault="007D4E55" w:rsidP="008134C8">
      <w:pPr>
        <w:tabs>
          <w:tab w:val="left" w:pos="567"/>
          <w:tab w:val="left" w:pos="2610"/>
        </w:tabs>
        <w:ind w:firstLine="709"/>
        <w:rPr>
          <w:color w:val="auto"/>
          <w:lang w:val="ru-RU"/>
        </w:rPr>
      </w:pPr>
      <w:r w:rsidRPr="008134C8">
        <w:rPr>
          <w:color w:val="auto"/>
          <w:lang w:val="ru-RU"/>
        </w:rPr>
        <w:t xml:space="preserve">Процес декомпозиції триває до конкретної </w:t>
      </w:r>
      <w:r w:rsidR="00900859" w:rsidRPr="008134C8">
        <w:rPr>
          <w:color w:val="auto"/>
          <w:lang w:val="ru-RU"/>
        </w:rPr>
        <w:t>дії</w:t>
      </w:r>
      <w:r w:rsidRPr="008134C8">
        <w:rPr>
          <w:color w:val="auto"/>
          <w:lang w:val="ru-RU"/>
        </w:rPr>
        <w:t xml:space="preserve">. </w:t>
      </w:r>
      <w:r w:rsidR="006C1C0B">
        <w:rPr>
          <w:color w:val="auto"/>
          <w:lang w:val="ru-RU"/>
        </w:rPr>
        <w:t>подночас</w:t>
      </w:r>
      <w:r w:rsidRPr="008134C8">
        <w:rPr>
          <w:color w:val="auto"/>
          <w:lang w:val="ru-RU"/>
        </w:rPr>
        <w:t xml:space="preserve"> система автоматизації зберігає цілісне уявлення про всі компо</w:t>
      </w:r>
      <w:r w:rsidR="00900859" w:rsidRPr="008134C8">
        <w:rPr>
          <w:color w:val="auto"/>
          <w:lang w:val="ru-RU"/>
        </w:rPr>
        <w:t>ненти, пов'язаних один з одним</w:t>
      </w:r>
      <w:r w:rsidR="00374D80" w:rsidRPr="008134C8">
        <w:rPr>
          <w:color w:val="auto"/>
          <w:lang w:val="ru-RU"/>
        </w:rPr>
        <w:t xml:space="preserve"> [</w:t>
      </w:r>
      <w:r w:rsidR="00B309A6">
        <w:rPr>
          <w:color w:val="auto"/>
          <w:lang w:val="ru-RU"/>
        </w:rPr>
        <w:t>7</w:t>
      </w:r>
      <w:r w:rsidR="00374D80" w:rsidRPr="008134C8">
        <w:rPr>
          <w:color w:val="auto"/>
          <w:lang w:val="ru-RU"/>
        </w:rPr>
        <w:t>].</w:t>
      </w:r>
    </w:p>
    <w:p w:rsidR="00900859" w:rsidRPr="008134C8" w:rsidRDefault="007D4E55" w:rsidP="008134C8">
      <w:pPr>
        <w:tabs>
          <w:tab w:val="left" w:pos="567"/>
          <w:tab w:val="left" w:pos="2610"/>
        </w:tabs>
        <w:ind w:firstLine="709"/>
        <w:rPr>
          <w:color w:val="auto"/>
          <w:lang w:val="ru-RU"/>
        </w:rPr>
      </w:pPr>
      <w:r w:rsidRPr="008134C8">
        <w:rPr>
          <w:color w:val="auto"/>
          <w:lang w:val="ru-RU"/>
        </w:rPr>
        <w:t>Найпоширеніші методи в структур</w:t>
      </w:r>
      <w:r w:rsidR="00C80C96" w:rsidRPr="008134C8">
        <w:rPr>
          <w:color w:val="auto"/>
          <w:lang w:val="ru-RU"/>
        </w:rPr>
        <w:t>н</w:t>
      </w:r>
      <w:r w:rsidRPr="008134C8">
        <w:rPr>
          <w:color w:val="auto"/>
          <w:lang w:val="ru-RU"/>
        </w:rPr>
        <w:t>о</w:t>
      </w:r>
      <w:r w:rsidR="00C80C96" w:rsidRPr="008134C8">
        <w:rPr>
          <w:color w:val="auto"/>
          <w:lang w:val="ru-RU"/>
        </w:rPr>
        <w:t>му</w:t>
      </w:r>
      <w:r w:rsidR="006C1C0B">
        <w:rPr>
          <w:color w:val="auto"/>
          <w:lang w:val="ru-RU"/>
        </w:rPr>
        <w:t xml:space="preserve"> </w:t>
      </w:r>
      <w:r w:rsidRPr="008134C8">
        <w:rPr>
          <w:color w:val="auto"/>
          <w:lang w:val="ru-RU"/>
        </w:rPr>
        <w:t>підході засновані на багатьох загальних принципах. В якості двох базових принципів використовуються такі:</w:t>
      </w:r>
    </w:p>
    <w:p w:rsidR="00900859" w:rsidRPr="0066292D" w:rsidRDefault="007D4E55" w:rsidP="00D67ED7">
      <w:pPr>
        <w:pStyle w:val="a7"/>
        <w:numPr>
          <w:ilvl w:val="0"/>
          <w:numId w:val="28"/>
        </w:numPr>
        <w:tabs>
          <w:tab w:val="left" w:pos="1134"/>
        </w:tabs>
        <w:spacing w:line="360" w:lineRule="auto"/>
        <w:ind w:left="0" w:firstLine="709"/>
        <w:rPr>
          <w:color w:val="auto"/>
          <w:lang w:val="uk-UA"/>
        </w:rPr>
      </w:pPr>
      <w:r w:rsidRPr="0066292D">
        <w:rPr>
          <w:color w:val="auto"/>
          <w:lang w:val="uk-UA"/>
        </w:rPr>
        <w:t xml:space="preserve">принцип «розділяй і володарюй» </w:t>
      </w:r>
      <w:r w:rsidR="00C80C96">
        <w:rPr>
          <w:color w:val="auto"/>
          <w:lang w:val="uk-UA"/>
        </w:rPr>
        <w:t>–</w:t>
      </w:r>
      <w:r w:rsidRPr="0066292D">
        <w:rPr>
          <w:color w:val="auto"/>
          <w:lang w:val="uk-UA"/>
        </w:rPr>
        <w:t xml:space="preserve"> принцип </w:t>
      </w:r>
      <w:r w:rsidR="006F7C93">
        <w:rPr>
          <w:color w:val="auto"/>
          <w:lang w:val="uk-UA"/>
        </w:rPr>
        <w:t>розі’язання</w:t>
      </w:r>
      <w:r w:rsidRPr="0066292D">
        <w:rPr>
          <w:color w:val="auto"/>
          <w:lang w:val="uk-UA"/>
        </w:rPr>
        <w:t xml:space="preserve"> складних проблем шляхом їх розбиття на безліч менших незалежних завдань, ле</w:t>
      </w:r>
      <w:r w:rsidR="00900859" w:rsidRPr="0066292D">
        <w:rPr>
          <w:color w:val="auto"/>
          <w:lang w:val="uk-UA"/>
        </w:rPr>
        <w:t>гких для розуміння і вирішення;</w:t>
      </w:r>
    </w:p>
    <w:p w:rsidR="007D4E55" w:rsidRPr="0066292D" w:rsidRDefault="007D4E55" w:rsidP="00D67ED7">
      <w:pPr>
        <w:pStyle w:val="a7"/>
        <w:numPr>
          <w:ilvl w:val="0"/>
          <w:numId w:val="28"/>
        </w:numPr>
        <w:tabs>
          <w:tab w:val="left" w:pos="1134"/>
        </w:tabs>
        <w:spacing w:line="360" w:lineRule="auto"/>
        <w:ind w:left="0" w:firstLine="709"/>
        <w:rPr>
          <w:color w:val="auto"/>
          <w:lang w:val="uk-UA"/>
        </w:rPr>
      </w:pPr>
      <w:r w:rsidRPr="0066292D">
        <w:rPr>
          <w:color w:val="auto"/>
          <w:lang w:val="uk-UA"/>
        </w:rPr>
        <w:t xml:space="preserve">принцип ієрархічного упорядкування </w:t>
      </w:r>
      <w:r w:rsidR="00C80C96">
        <w:rPr>
          <w:color w:val="auto"/>
          <w:lang w:val="uk-UA"/>
        </w:rPr>
        <w:t>–</w:t>
      </w:r>
      <w:r w:rsidRPr="0066292D">
        <w:rPr>
          <w:color w:val="auto"/>
          <w:lang w:val="uk-UA"/>
        </w:rPr>
        <w:t xml:space="preserve"> принцип організації складових частин проблеми в ієрархічні деревоподібні структури з додаванням нових деталей на кожному рівні</w:t>
      </w:r>
      <w:r w:rsidR="00374D80" w:rsidRPr="00374D80">
        <w:rPr>
          <w:color w:val="auto"/>
          <w:lang w:val="uk-UA"/>
        </w:rPr>
        <w:t>[</w:t>
      </w:r>
      <w:r w:rsidR="00B309A6">
        <w:rPr>
          <w:color w:val="auto"/>
          <w:lang w:val="uk-UA"/>
        </w:rPr>
        <w:t>7</w:t>
      </w:r>
      <w:r w:rsidR="00374D80" w:rsidRPr="00374D80">
        <w:rPr>
          <w:color w:val="auto"/>
          <w:lang w:val="uk-UA"/>
        </w:rPr>
        <w:t>]</w:t>
      </w:r>
      <w:r w:rsidR="00374D80" w:rsidRPr="0066292D">
        <w:rPr>
          <w:color w:val="auto"/>
          <w:lang w:val="uk-UA"/>
        </w:rPr>
        <w:t>.</w:t>
      </w:r>
    </w:p>
    <w:p w:rsidR="00900859" w:rsidRPr="008134C8" w:rsidRDefault="005B5EB1" w:rsidP="008134C8">
      <w:pPr>
        <w:tabs>
          <w:tab w:val="left" w:pos="567"/>
          <w:tab w:val="left" w:pos="2610"/>
        </w:tabs>
        <w:ind w:firstLine="709"/>
        <w:rPr>
          <w:color w:val="auto"/>
          <w:lang w:val="ru-RU"/>
        </w:rPr>
      </w:pPr>
      <w:r w:rsidRPr="008134C8">
        <w:rPr>
          <w:color w:val="auto"/>
          <w:lang w:val="ru-RU"/>
        </w:rPr>
        <w:t>Підкреслення двох основних принцип</w:t>
      </w:r>
      <w:r w:rsidR="00900859" w:rsidRPr="008134C8">
        <w:rPr>
          <w:color w:val="auto"/>
          <w:lang w:val="ru-RU"/>
        </w:rPr>
        <w:t>ів</w:t>
      </w:r>
      <w:r w:rsidRPr="008134C8">
        <w:rPr>
          <w:color w:val="auto"/>
          <w:lang w:val="ru-RU"/>
        </w:rPr>
        <w:t xml:space="preserve"> не означає, що інші принципи вторинні, оскільки ігнорування кожного з них може привести до непередбачуваних наслідків. Основний зміст принципів полягає в наступному:</w:t>
      </w:r>
    </w:p>
    <w:p w:rsidR="00900859" w:rsidRPr="0066292D" w:rsidRDefault="00900859" w:rsidP="00D67ED7">
      <w:pPr>
        <w:pStyle w:val="a7"/>
        <w:numPr>
          <w:ilvl w:val="0"/>
          <w:numId w:val="27"/>
        </w:numPr>
        <w:tabs>
          <w:tab w:val="left" w:pos="1134"/>
        </w:tabs>
        <w:spacing w:line="360" w:lineRule="auto"/>
        <w:ind w:left="0" w:firstLine="709"/>
        <w:rPr>
          <w:color w:val="auto"/>
          <w:lang w:val="uk-UA"/>
        </w:rPr>
      </w:pPr>
      <w:r w:rsidRPr="0066292D">
        <w:rPr>
          <w:color w:val="auto"/>
          <w:lang w:val="uk-UA"/>
        </w:rPr>
        <w:t xml:space="preserve">принцип абстрагування </w:t>
      </w:r>
      <w:r w:rsidR="00D67ED7">
        <w:rPr>
          <w:color w:val="auto"/>
          <w:lang w:val="ru-RU"/>
        </w:rPr>
        <w:sym w:font="Symbol" w:char="F02D"/>
      </w:r>
      <w:r w:rsidRPr="0066292D">
        <w:rPr>
          <w:color w:val="auto"/>
          <w:lang w:val="uk-UA"/>
        </w:rPr>
        <w:t xml:space="preserve"> полягає у виділенні істотних аспектів системи </w:t>
      </w:r>
      <w:r w:rsidR="009D366F">
        <w:rPr>
          <w:color w:val="auto"/>
          <w:lang w:val="uk-UA"/>
        </w:rPr>
        <w:t>й</w:t>
      </w:r>
      <w:r w:rsidRPr="0066292D">
        <w:rPr>
          <w:color w:val="auto"/>
          <w:lang w:val="uk-UA"/>
        </w:rPr>
        <w:t xml:space="preserve"> відволікання від несуттєвих; </w:t>
      </w:r>
      <w:r w:rsidRPr="0066292D">
        <w:rPr>
          <w:color w:val="auto"/>
        </w:rPr>
        <w:t> </w:t>
      </w:r>
    </w:p>
    <w:p w:rsidR="00900859" w:rsidRPr="0066292D" w:rsidRDefault="00900859" w:rsidP="00D67ED7">
      <w:pPr>
        <w:pStyle w:val="a7"/>
        <w:numPr>
          <w:ilvl w:val="0"/>
          <w:numId w:val="27"/>
        </w:numPr>
        <w:tabs>
          <w:tab w:val="left" w:pos="1134"/>
        </w:tabs>
        <w:spacing w:line="360" w:lineRule="auto"/>
        <w:ind w:left="0" w:firstLine="709"/>
        <w:rPr>
          <w:color w:val="auto"/>
          <w:lang w:val="uk-UA"/>
        </w:rPr>
      </w:pPr>
      <w:r w:rsidRPr="0066292D">
        <w:rPr>
          <w:color w:val="auto"/>
          <w:lang w:val="uk-UA"/>
        </w:rPr>
        <w:t xml:space="preserve">принцип формалізації </w:t>
      </w:r>
      <w:r w:rsidR="00D67ED7">
        <w:rPr>
          <w:color w:val="auto"/>
          <w:lang w:val="ru-RU"/>
        </w:rPr>
        <w:sym w:font="Symbol" w:char="F02D"/>
      </w:r>
      <w:r w:rsidRPr="0066292D">
        <w:rPr>
          <w:color w:val="auto"/>
          <w:lang w:val="uk-UA"/>
        </w:rPr>
        <w:t xml:space="preserve"> полягає в необхідності суворого методичного підходу до </w:t>
      </w:r>
      <w:r w:rsidR="009D366F">
        <w:rPr>
          <w:color w:val="auto"/>
          <w:lang w:val="uk-UA"/>
        </w:rPr>
        <w:t>розв’язання</w:t>
      </w:r>
      <w:r w:rsidRPr="0066292D">
        <w:rPr>
          <w:color w:val="auto"/>
          <w:lang w:val="uk-UA"/>
        </w:rPr>
        <w:t xml:space="preserve"> проблеми; </w:t>
      </w:r>
      <w:r w:rsidRPr="0066292D">
        <w:rPr>
          <w:color w:val="auto"/>
        </w:rPr>
        <w:t> </w:t>
      </w:r>
    </w:p>
    <w:p w:rsidR="00900859" w:rsidRPr="0066292D" w:rsidRDefault="00900859" w:rsidP="00D67ED7">
      <w:pPr>
        <w:pStyle w:val="a7"/>
        <w:numPr>
          <w:ilvl w:val="0"/>
          <w:numId w:val="27"/>
        </w:numPr>
        <w:tabs>
          <w:tab w:val="left" w:pos="1134"/>
        </w:tabs>
        <w:spacing w:line="360" w:lineRule="auto"/>
        <w:ind w:left="0" w:firstLine="709"/>
        <w:rPr>
          <w:color w:val="auto"/>
          <w:lang w:val="uk-UA"/>
        </w:rPr>
      </w:pPr>
      <w:r w:rsidRPr="0066292D">
        <w:rPr>
          <w:color w:val="auto"/>
          <w:lang w:val="uk-UA"/>
        </w:rPr>
        <w:t xml:space="preserve">принцип несуперечності </w:t>
      </w:r>
      <w:r w:rsidR="00D67ED7">
        <w:rPr>
          <w:color w:val="auto"/>
          <w:lang w:val="ru-RU"/>
        </w:rPr>
        <w:sym w:font="Symbol" w:char="F02D"/>
      </w:r>
      <w:r w:rsidRPr="0066292D">
        <w:rPr>
          <w:color w:val="auto"/>
          <w:lang w:val="uk-UA"/>
        </w:rPr>
        <w:t xml:space="preserve"> полягає в обгрунтованості та узгодженості елементів;</w:t>
      </w:r>
    </w:p>
    <w:p w:rsidR="00900859" w:rsidRPr="0066292D" w:rsidRDefault="00900859" w:rsidP="00D67ED7">
      <w:pPr>
        <w:pStyle w:val="a7"/>
        <w:numPr>
          <w:ilvl w:val="0"/>
          <w:numId w:val="27"/>
        </w:numPr>
        <w:tabs>
          <w:tab w:val="left" w:pos="1134"/>
        </w:tabs>
        <w:spacing w:line="360" w:lineRule="auto"/>
        <w:ind w:left="0" w:firstLine="709"/>
        <w:rPr>
          <w:color w:val="auto"/>
          <w:lang w:val="uk-UA"/>
        </w:rPr>
      </w:pPr>
      <w:r w:rsidRPr="0066292D">
        <w:rPr>
          <w:color w:val="auto"/>
          <w:lang w:val="uk-UA"/>
        </w:rPr>
        <w:t xml:space="preserve">принцип структурування даних </w:t>
      </w:r>
      <w:r w:rsidR="00D67ED7">
        <w:rPr>
          <w:color w:val="auto"/>
          <w:lang w:val="ru-RU"/>
        </w:rPr>
        <w:sym w:font="Symbol" w:char="F02D"/>
      </w:r>
      <w:r w:rsidRPr="0066292D">
        <w:rPr>
          <w:color w:val="auto"/>
          <w:lang w:val="uk-UA"/>
        </w:rPr>
        <w:t xml:space="preserve"> полягає в тому, що дані повинні бути структуровані і ієрархічно організовані</w:t>
      </w:r>
      <w:r w:rsidR="00374D80" w:rsidRPr="00374D80">
        <w:rPr>
          <w:color w:val="auto"/>
          <w:lang w:val="uk-UA"/>
        </w:rPr>
        <w:t>[</w:t>
      </w:r>
      <w:r w:rsidR="00B309A6">
        <w:rPr>
          <w:color w:val="auto"/>
          <w:lang w:val="uk-UA"/>
        </w:rPr>
        <w:t>7</w:t>
      </w:r>
      <w:r w:rsidR="00374D80" w:rsidRPr="00374D80">
        <w:rPr>
          <w:color w:val="auto"/>
          <w:lang w:val="uk-UA"/>
        </w:rPr>
        <w:t>]</w:t>
      </w:r>
      <w:r w:rsidR="00374D80" w:rsidRPr="0066292D">
        <w:rPr>
          <w:color w:val="auto"/>
          <w:lang w:val="uk-UA"/>
        </w:rPr>
        <w:t>.</w:t>
      </w:r>
      <w:r w:rsidRPr="0066292D">
        <w:rPr>
          <w:color w:val="auto"/>
        </w:rPr>
        <w:t> </w:t>
      </w:r>
    </w:p>
    <w:p w:rsidR="0066292D" w:rsidRPr="008134C8" w:rsidRDefault="005B5EB1" w:rsidP="008134C8">
      <w:pPr>
        <w:tabs>
          <w:tab w:val="left" w:pos="567"/>
          <w:tab w:val="left" w:pos="2610"/>
        </w:tabs>
        <w:ind w:firstLine="709"/>
        <w:rPr>
          <w:color w:val="auto"/>
          <w:lang w:val="ru-RU"/>
        </w:rPr>
      </w:pPr>
      <w:r w:rsidRPr="008134C8">
        <w:rPr>
          <w:color w:val="auto"/>
          <w:lang w:val="ru-RU"/>
        </w:rPr>
        <w:lastRenderedPageBreak/>
        <w:t>Структурний аналіз в</w:t>
      </w:r>
      <w:r w:rsidR="00121B96">
        <w:rPr>
          <w:color w:val="auto"/>
          <w:lang w:val="ru-RU"/>
        </w:rPr>
        <w:t xml:space="preserve"> </w:t>
      </w:r>
      <w:r w:rsidRPr="008134C8">
        <w:rPr>
          <w:color w:val="auto"/>
          <w:lang w:val="ru-RU"/>
        </w:rPr>
        <w:t>основному використовує два набору інструментів, щоб проілюструвати взаємозв'язок між функціями, виконуваними системою, і даними. Кожній групі засобів відповідає певний тип моделі</w:t>
      </w:r>
      <w:r w:rsidR="00374D80" w:rsidRPr="008134C8">
        <w:rPr>
          <w:color w:val="auto"/>
          <w:lang w:val="ru-RU"/>
        </w:rPr>
        <w:t xml:space="preserve"> [</w:t>
      </w:r>
      <w:r w:rsidR="00B309A6">
        <w:rPr>
          <w:color w:val="auto"/>
          <w:lang w:val="ru-RU"/>
        </w:rPr>
        <w:t>7</w:t>
      </w:r>
      <w:r w:rsidR="00374D80" w:rsidRPr="008134C8">
        <w:rPr>
          <w:color w:val="auto"/>
          <w:lang w:val="ru-RU"/>
        </w:rPr>
        <w:t xml:space="preserve">]. </w:t>
      </w:r>
    </w:p>
    <w:p w:rsidR="007D4E55" w:rsidRPr="008134C8" w:rsidRDefault="00233AA1" w:rsidP="008134C8">
      <w:pPr>
        <w:tabs>
          <w:tab w:val="left" w:pos="567"/>
          <w:tab w:val="left" w:pos="2610"/>
        </w:tabs>
        <w:ind w:firstLine="709"/>
        <w:rPr>
          <w:color w:val="auto"/>
          <w:lang w:val="ru-RU"/>
        </w:rPr>
      </w:pPr>
      <w:r>
        <w:rPr>
          <w:color w:val="auto"/>
          <w:lang w:val="ru-RU"/>
        </w:rPr>
        <w:t>На етапі проє</w:t>
      </w:r>
      <w:r w:rsidR="0066292D" w:rsidRPr="008134C8">
        <w:rPr>
          <w:color w:val="auto"/>
          <w:lang w:val="ru-RU"/>
        </w:rPr>
        <w:t>ктування інформаційної системи модель розширюється, уточнюється і доповнюється діаграмами, що відбивають структуру програмного забезпечення: архітектуру програмного забезпечення, блок-схеми та діаграми екранів. Перераховані моделі разом дають повний опис системи, а склад діаграм в кожному конкретному випадку залежить від повноти, необхідної для опису системи</w:t>
      </w:r>
      <w:r w:rsidR="00374D80" w:rsidRPr="008134C8">
        <w:rPr>
          <w:color w:val="auto"/>
          <w:lang w:val="ru-RU"/>
        </w:rPr>
        <w:t xml:space="preserve"> [</w:t>
      </w:r>
      <w:r w:rsidR="00B309A6">
        <w:rPr>
          <w:color w:val="auto"/>
          <w:lang w:val="ru-RU"/>
        </w:rPr>
        <w:t>7</w:t>
      </w:r>
      <w:r w:rsidR="00374D80" w:rsidRPr="008134C8">
        <w:rPr>
          <w:color w:val="auto"/>
          <w:lang w:val="ru-RU"/>
        </w:rPr>
        <w:t>].</w:t>
      </w:r>
    </w:p>
    <w:p w:rsidR="005B5EB1" w:rsidRDefault="005B5EB1" w:rsidP="00255559">
      <w:pPr>
        <w:rPr>
          <w:color w:val="auto"/>
          <w:lang w:val="uk-UA"/>
        </w:rPr>
      </w:pPr>
    </w:p>
    <w:p w:rsidR="00560840" w:rsidRDefault="00CB2F19" w:rsidP="00447BAC">
      <w:pPr>
        <w:pStyle w:val="13"/>
        <w:keepNext w:val="0"/>
        <w:keepLines w:val="0"/>
        <w:widowControl w:val="0"/>
        <w:numPr>
          <w:ilvl w:val="1"/>
          <w:numId w:val="31"/>
        </w:numPr>
        <w:suppressLineNumbers/>
        <w:suppressAutoHyphens/>
        <w:spacing w:line="360" w:lineRule="auto"/>
        <w:ind w:left="0" w:firstLine="0"/>
        <w:rPr>
          <w:lang w:val="uk-UA"/>
        </w:rPr>
      </w:pPr>
      <w:bookmarkStart w:id="19" w:name="_Toc74748451"/>
      <w:r w:rsidRPr="00B0456D">
        <w:rPr>
          <w:bCs/>
          <w:lang w:val="uk-UA"/>
        </w:rPr>
        <w:t>AllFusion</w:t>
      </w:r>
      <w:r w:rsidR="00546C06" w:rsidRPr="00B0456D">
        <w:rPr>
          <w:bCs/>
          <w:lang w:val="uk-UA"/>
        </w:rPr>
        <w:t>ProcessModeler</w:t>
      </w:r>
      <w:r w:rsidRPr="00B0456D">
        <w:rPr>
          <w:bCs/>
          <w:lang w:val="uk-UA"/>
        </w:rPr>
        <w:t xml:space="preserve"> – </w:t>
      </w:r>
      <w:r w:rsidRPr="00B0456D">
        <w:rPr>
          <w:lang w:val="uk-UA"/>
        </w:rPr>
        <w:t>інструмент візуального моделювання, аналізу, документування та оптимізації</w:t>
      </w:r>
      <w:bookmarkEnd w:id="19"/>
    </w:p>
    <w:p w:rsidR="003671E5" w:rsidRPr="003671E5" w:rsidRDefault="003671E5" w:rsidP="002F0155">
      <w:pPr>
        <w:rPr>
          <w:lang w:val="uk-UA"/>
        </w:rPr>
      </w:pPr>
    </w:p>
    <w:p w:rsidR="00410346" w:rsidRPr="008134C8" w:rsidRDefault="00233AA1" w:rsidP="008134C8">
      <w:pPr>
        <w:tabs>
          <w:tab w:val="left" w:pos="567"/>
          <w:tab w:val="left" w:pos="2610"/>
        </w:tabs>
        <w:ind w:firstLine="709"/>
        <w:rPr>
          <w:color w:val="auto"/>
          <w:lang w:val="ru-RU"/>
        </w:rPr>
      </w:pPr>
      <w:r>
        <w:rPr>
          <w:color w:val="auto"/>
          <w:lang w:val="uk-UA"/>
        </w:rPr>
        <w:t>Для реалізації моделі бізнес-</w:t>
      </w:r>
      <w:r w:rsidR="00F84C43" w:rsidRPr="00D67ED7">
        <w:rPr>
          <w:color w:val="auto"/>
          <w:lang w:val="uk-UA"/>
        </w:rPr>
        <w:t xml:space="preserve">процесу було обрано програмне середовище </w:t>
      </w:r>
      <w:r w:rsidR="008E3655" w:rsidRPr="008134C8">
        <w:rPr>
          <w:color w:val="auto"/>
          <w:lang w:val="ru-RU"/>
        </w:rPr>
        <w:t>AllFusionProcessModeler</w:t>
      </w:r>
      <w:r w:rsidR="008E3655" w:rsidRPr="00D67ED7">
        <w:rPr>
          <w:color w:val="auto"/>
          <w:lang w:val="uk-UA"/>
        </w:rPr>
        <w:t xml:space="preserve"> раніше називався </w:t>
      </w:r>
      <w:r w:rsidR="00C53943" w:rsidRPr="00D67ED7">
        <w:rPr>
          <w:color w:val="auto"/>
          <w:lang w:val="uk-UA"/>
        </w:rPr>
        <w:t>(</w:t>
      </w:r>
      <w:r w:rsidR="008E3655" w:rsidRPr="008134C8">
        <w:rPr>
          <w:color w:val="auto"/>
          <w:lang w:val="ru-RU"/>
        </w:rPr>
        <w:t>BPwin</w:t>
      </w:r>
      <w:r w:rsidR="00C53943" w:rsidRPr="00D67ED7">
        <w:rPr>
          <w:color w:val="auto"/>
          <w:lang w:val="uk-UA"/>
        </w:rPr>
        <w:t>)</w:t>
      </w:r>
      <w:r>
        <w:rPr>
          <w:color w:val="auto"/>
          <w:lang w:val="uk-UA"/>
        </w:rPr>
        <w:t xml:space="preserve"> </w:t>
      </w:r>
      <w:r w:rsidR="00F84C43" w:rsidRPr="00D67ED7">
        <w:rPr>
          <w:color w:val="auto"/>
          <w:lang w:val="uk-UA"/>
        </w:rPr>
        <w:t xml:space="preserve">– програма в області реалізації засобів </w:t>
      </w:r>
      <w:r w:rsidR="00F84C43" w:rsidRPr="008134C8">
        <w:rPr>
          <w:color w:val="auto"/>
          <w:lang w:val="ru-RU"/>
        </w:rPr>
        <w:t>CASE</w:t>
      </w:r>
      <w:r w:rsidR="00F84C43" w:rsidRPr="00D67ED7">
        <w:rPr>
          <w:color w:val="auto"/>
          <w:lang w:val="uk-UA"/>
        </w:rPr>
        <w:t xml:space="preserve"> технологій</w:t>
      </w:r>
      <w:r w:rsidR="003F53BA" w:rsidRPr="00D67ED7">
        <w:rPr>
          <w:color w:val="auto"/>
          <w:lang w:val="uk-UA"/>
        </w:rPr>
        <w:t>,</w:t>
      </w:r>
      <w:r w:rsidR="00F84C43" w:rsidRPr="00D67ED7">
        <w:rPr>
          <w:color w:val="auto"/>
          <w:lang w:val="uk-UA"/>
        </w:rPr>
        <w:t xml:space="preserve"> моделювання, аналізу, документування</w:t>
      </w:r>
      <w:r w:rsidR="003F53BA" w:rsidRPr="00D67ED7">
        <w:rPr>
          <w:color w:val="auto"/>
          <w:lang w:val="uk-UA"/>
        </w:rPr>
        <w:t xml:space="preserve"> та оптимізації бізнес-процесів.</w:t>
      </w:r>
      <w:r w:rsidR="003F53BA" w:rsidRPr="002577A8">
        <w:rPr>
          <w:color w:val="auto"/>
          <w:lang w:val="uk-UA"/>
        </w:rPr>
        <w:t>М</w:t>
      </w:r>
      <w:r w:rsidR="00F84C43" w:rsidRPr="002577A8">
        <w:rPr>
          <w:color w:val="auto"/>
          <w:lang w:val="uk-UA"/>
        </w:rPr>
        <w:t>ожна використовувати для графічного представлення бізнес-процесів</w:t>
      </w:r>
      <w:r w:rsidR="000F6869" w:rsidRPr="002577A8">
        <w:rPr>
          <w:color w:val="auto"/>
          <w:lang w:val="uk-UA"/>
        </w:rPr>
        <w:t xml:space="preserve"> для вирішування численних проблем, що виникають у сфері електронного бізнесу.</w:t>
      </w:r>
      <w:r w:rsidR="00F84C43" w:rsidRPr="002577A8">
        <w:rPr>
          <w:color w:val="auto"/>
          <w:lang w:val="uk-UA"/>
        </w:rPr>
        <w:t xml:space="preserve"> Має три стандартні методології такі як: </w:t>
      </w:r>
      <w:r w:rsidR="00F84C43" w:rsidRPr="008134C8">
        <w:rPr>
          <w:color w:val="auto"/>
          <w:lang w:val="ru-RU"/>
        </w:rPr>
        <w:t>IDEF</w:t>
      </w:r>
      <w:r w:rsidR="00F84C43" w:rsidRPr="002577A8">
        <w:rPr>
          <w:color w:val="auto"/>
          <w:lang w:val="uk-UA"/>
        </w:rPr>
        <w:t xml:space="preserve">0, </w:t>
      </w:r>
      <w:r w:rsidR="00F84C43" w:rsidRPr="008134C8">
        <w:rPr>
          <w:color w:val="auto"/>
          <w:lang w:val="ru-RU"/>
        </w:rPr>
        <w:t>DFD</w:t>
      </w:r>
      <w:r w:rsidR="00F84C43" w:rsidRPr="002577A8">
        <w:rPr>
          <w:color w:val="auto"/>
          <w:lang w:val="uk-UA"/>
        </w:rPr>
        <w:t xml:space="preserve"> і </w:t>
      </w:r>
      <w:r w:rsidR="00F84C43" w:rsidRPr="008134C8">
        <w:rPr>
          <w:color w:val="auto"/>
          <w:lang w:val="ru-RU"/>
        </w:rPr>
        <w:t>IDEF</w:t>
      </w:r>
      <w:r w:rsidR="00F84C43" w:rsidRPr="002577A8">
        <w:rPr>
          <w:color w:val="auto"/>
          <w:lang w:val="uk-UA"/>
        </w:rPr>
        <w:t xml:space="preserve">3. </w:t>
      </w:r>
      <w:r w:rsidR="00F84C43" w:rsidRPr="008134C8">
        <w:rPr>
          <w:color w:val="auto"/>
          <w:lang w:val="ru-RU"/>
        </w:rPr>
        <w:t>Кожна методологія є унікальною та може бути виконана окремо,</w:t>
      </w:r>
      <w:r w:rsidR="00D67ED7">
        <w:rPr>
          <w:color w:val="auto"/>
          <w:lang w:val="ru-RU"/>
        </w:rPr>
        <w:t xml:space="preserve"> що</w:t>
      </w:r>
      <w:r w:rsidR="00F84C43" w:rsidRPr="008134C8">
        <w:rPr>
          <w:color w:val="auto"/>
          <w:lang w:val="ru-RU"/>
        </w:rPr>
        <w:t xml:space="preserve"> дозволяє наочно </w:t>
      </w:r>
      <w:r>
        <w:rPr>
          <w:color w:val="auto"/>
          <w:lang w:val="ru-RU"/>
        </w:rPr>
        <w:t>показуцвати</w:t>
      </w:r>
      <w:r w:rsidR="00F84C43" w:rsidRPr="008134C8">
        <w:rPr>
          <w:color w:val="auto"/>
          <w:lang w:val="ru-RU"/>
        </w:rPr>
        <w:t xml:space="preserve"> складні структури даних</w:t>
      </w:r>
      <w:r w:rsidR="00374D80" w:rsidRPr="008134C8">
        <w:rPr>
          <w:color w:val="auto"/>
          <w:lang w:val="ru-RU"/>
        </w:rPr>
        <w:t xml:space="preserve"> [</w:t>
      </w:r>
      <w:r w:rsidR="00B309A6">
        <w:rPr>
          <w:color w:val="auto"/>
          <w:lang w:val="ru-RU"/>
        </w:rPr>
        <w:t>8</w:t>
      </w:r>
      <w:r w:rsidR="00374D80" w:rsidRPr="008134C8">
        <w:rPr>
          <w:color w:val="auto"/>
          <w:lang w:val="ru-RU"/>
        </w:rPr>
        <w:t>].</w:t>
      </w:r>
    </w:p>
    <w:p w:rsidR="00410346" w:rsidRPr="008134C8" w:rsidRDefault="003671E5" w:rsidP="008134C8">
      <w:pPr>
        <w:tabs>
          <w:tab w:val="left" w:pos="567"/>
          <w:tab w:val="left" w:pos="2610"/>
        </w:tabs>
        <w:ind w:firstLine="709"/>
        <w:rPr>
          <w:color w:val="auto"/>
          <w:lang w:val="ru-RU"/>
        </w:rPr>
      </w:pPr>
      <w:r w:rsidRPr="008134C8">
        <w:rPr>
          <w:color w:val="auto"/>
          <w:lang w:val="ru-RU"/>
        </w:rPr>
        <w:t xml:space="preserve">Основним з цих трьох методів є IDEF0. </w:t>
      </w:r>
      <w:r w:rsidR="00D67ED7" w:rsidRPr="008134C8">
        <w:rPr>
          <w:color w:val="auto"/>
          <w:lang w:val="ru-RU"/>
        </w:rPr>
        <w:t>AllFusionProcessModeler</w:t>
      </w:r>
      <w:r w:rsidRPr="008134C8">
        <w:rPr>
          <w:color w:val="auto"/>
          <w:lang w:val="ru-RU"/>
        </w:rPr>
        <w:t xml:space="preserve"> має досить простий і інтуїтивно зрозумілий інтерфейс, що дозволяє аналітикам створювати складні моделі з мінімальними зусиллями. Змішані моделі включають діаграми IDEF0</w:t>
      </w:r>
      <w:r w:rsidR="00D67ED7">
        <w:rPr>
          <w:color w:val="auto"/>
          <w:lang w:val="ru-RU"/>
        </w:rPr>
        <w:t>,</w:t>
      </w:r>
      <w:r w:rsidRPr="008134C8">
        <w:rPr>
          <w:color w:val="auto"/>
          <w:lang w:val="ru-RU"/>
        </w:rPr>
        <w:t xml:space="preserve"> IDEF3 і DFD. Модель розглядається як набір дій, і кожна дія працює з набором даних. Робота </w:t>
      </w:r>
      <w:r w:rsidR="00233AA1">
        <w:rPr>
          <w:color w:val="auto"/>
          <w:lang w:val="ru-RU"/>
        </w:rPr>
        <w:t>зображується</w:t>
      </w:r>
      <w:r w:rsidRPr="008134C8">
        <w:rPr>
          <w:color w:val="auto"/>
          <w:lang w:val="ru-RU"/>
        </w:rPr>
        <w:t xml:space="preserve"> у вигляді прямокутника, а дані </w:t>
      </w:r>
      <w:r w:rsidR="00233AA1">
        <w:rPr>
          <w:color w:val="auto"/>
          <w:lang w:val="ru-RU"/>
        </w:rPr>
        <w:t>зображується</w:t>
      </w:r>
      <w:r w:rsidRPr="008134C8">
        <w:rPr>
          <w:color w:val="auto"/>
          <w:lang w:val="ru-RU"/>
        </w:rPr>
        <w:t xml:space="preserve"> у вигляді стрілки</w:t>
      </w:r>
      <w:r w:rsidR="00374D80" w:rsidRPr="008134C8">
        <w:rPr>
          <w:color w:val="auto"/>
          <w:lang w:val="ru-RU"/>
        </w:rPr>
        <w:t xml:space="preserve"> [</w:t>
      </w:r>
      <w:r w:rsidR="00B309A6">
        <w:rPr>
          <w:color w:val="auto"/>
          <w:lang w:val="ru-RU"/>
        </w:rPr>
        <w:t>8</w:t>
      </w:r>
      <w:r w:rsidR="00374D80" w:rsidRPr="008134C8">
        <w:rPr>
          <w:color w:val="auto"/>
          <w:lang w:val="ru-RU"/>
        </w:rPr>
        <w:t>].</w:t>
      </w:r>
    </w:p>
    <w:p w:rsidR="00410346" w:rsidRPr="008134C8" w:rsidRDefault="003671E5" w:rsidP="008134C8">
      <w:pPr>
        <w:tabs>
          <w:tab w:val="left" w:pos="567"/>
          <w:tab w:val="left" w:pos="2610"/>
        </w:tabs>
        <w:ind w:firstLine="709"/>
        <w:rPr>
          <w:color w:val="auto"/>
          <w:lang w:val="ru-RU"/>
        </w:rPr>
      </w:pPr>
      <w:r w:rsidRPr="008134C8">
        <w:rPr>
          <w:color w:val="auto"/>
          <w:lang w:val="ru-RU"/>
        </w:rPr>
        <w:t xml:space="preserve">Всі модельні пронумеровані. Номер складається з префікса і числа. Можна використовувати префікс будь-якої довжини, але зазвичай використовується префікс A, а робочий номер контексту дерева - A0. Робота </w:t>
      </w:r>
      <w:r w:rsidRPr="008134C8">
        <w:rPr>
          <w:color w:val="auto"/>
          <w:lang w:val="ru-RU"/>
        </w:rPr>
        <w:lastRenderedPageBreak/>
        <w:t xml:space="preserve">декомпозиції A0 має номера A1, A2, A3. Завдання декомпозиції нижнього рівня мають номера завдань і порядкові номери, наприклад завдання </w:t>
      </w:r>
      <w:r w:rsidR="00731A04" w:rsidRPr="008134C8">
        <w:rPr>
          <w:color w:val="auto"/>
          <w:lang w:val="ru-RU"/>
        </w:rPr>
        <w:t xml:space="preserve">декомпозиції </w:t>
      </w:r>
      <w:r w:rsidRPr="008134C8">
        <w:rPr>
          <w:color w:val="auto"/>
          <w:lang w:val="ru-RU"/>
        </w:rPr>
        <w:t xml:space="preserve"> A3 матимуть номери А3.1 А3.2, А</w:t>
      </w:r>
      <w:r w:rsidR="00731A04" w:rsidRPr="008134C8">
        <w:rPr>
          <w:color w:val="auto"/>
          <w:lang w:val="ru-RU"/>
        </w:rPr>
        <w:t>3</w:t>
      </w:r>
      <w:r w:rsidRPr="008134C8">
        <w:rPr>
          <w:color w:val="auto"/>
          <w:lang w:val="ru-RU"/>
        </w:rPr>
        <w:t>.</w:t>
      </w:r>
      <w:r w:rsidR="00731A04" w:rsidRPr="008134C8">
        <w:rPr>
          <w:color w:val="auto"/>
          <w:lang w:val="ru-RU"/>
        </w:rPr>
        <w:t>3</w:t>
      </w:r>
      <w:r w:rsidR="00374D80" w:rsidRPr="008134C8">
        <w:rPr>
          <w:color w:val="auto"/>
          <w:lang w:val="ru-RU"/>
        </w:rPr>
        <w:t>, А3.4 [</w:t>
      </w:r>
      <w:r w:rsidR="00B309A6">
        <w:rPr>
          <w:color w:val="auto"/>
          <w:lang w:val="ru-RU"/>
        </w:rPr>
        <w:t>8</w:t>
      </w:r>
      <w:r w:rsidR="00374D80" w:rsidRPr="008134C8">
        <w:rPr>
          <w:color w:val="auto"/>
          <w:lang w:val="ru-RU"/>
        </w:rPr>
        <w:t>].</w:t>
      </w:r>
    </w:p>
    <w:p w:rsidR="003671E5" w:rsidRPr="008134C8" w:rsidRDefault="003671E5" w:rsidP="008134C8">
      <w:pPr>
        <w:tabs>
          <w:tab w:val="left" w:pos="567"/>
          <w:tab w:val="left" w:pos="2610"/>
        </w:tabs>
        <w:ind w:firstLine="709"/>
        <w:rPr>
          <w:color w:val="auto"/>
          <w:lang w:val="ru-RU"/>
        </w:rPr>
      </w:pPr>
      <w:r w:rsidRPr="008134C8">
        <w:rPr>
          <w:color w:val="auto"/>
          <w:lang w:val="ru-RU"/>
        </w:rPr>
        <w:t>В результаті додаткових діаграм, діаграм IDEF0, DFD та IDEF3 можна створити гібридну модель, яка найкращим чином описує всі аспекти підприємства. Ієрархічну структуру роботи гібридної моделі можна побачити у вікні браузера моделі. Робота символу ID</w:t>
      </w:r>
      <w:r w:rsidR="00731A04" w:rsidRPr="008134C8">
        <w:rPr>
          <w:color w:val="auto"/>
          <w:lang w:val="ru-RU"/>
        </w:rPr>
        <w:t>EF0 стає зеленим, а DFD – синім, IDEF3 – помаранчевим</w:t>
      </w:r>
      <w:r w:rsidR="00374D80" w:rsidRPr="008134C8">
        <w:rPr>
          <w:color w:val="auto"/>
          <w:lang w:val="ru-RU"/>
        </w:rPr>
        <w:t xml:space="preserve"> [</w:t>
      </w:r>
      <w:r w:rsidR="00B309A6">
        <w:rPr>
          <w:color w:val="auto"/>
          <w:lang w:val="ru-RU"/>
        </w:rPr>
        <w:t>8</w:t>
      </w:r>
      <w:r w:rsidR="00374D80" w:rsidRPr="008134C8">
        <w:rPr>
          <w:color w:val="auto"/>
          <w:lang w:val="ru-RU"/>
        </w:rPr>
        <w:t>].</w:t>
      </w:r>
    </w:p>
    <w:p w:rsidR="003671E5" w:rsidRPr="003671E5" w:rsidRDefault="00C53943" w:rsidP="002F0155">
      <w:pPr>
        <w:rPr>
          <w:rFonts w:eastAsia="Times New Roman"/>
          <w:color w:val="FF0000"/>
          <w:lang w:val="uk-UA"/>
        </w:rPr>
      </w:pPr>
      <w:r w:rsidRPr="003671E5">
        <w:rPr>
          <w:rFonts w:eastAsia="Times New Roman"/>
          <w:color w:val="FF0000"/>
          <w:lang w:val="uk-UA"/>
        </w:rPr>
        <w:tab/>
      </w:r>
    </w:p>
    <w:p w:rsidR="00560840" w:rsidRPr="00EE190F" w:rsidRDefault="00CB2F19" w:rsidP="00EE190F">
      <w:pPr>
        <w:pStyle w:val="13"/>
        <w:keepNext w:val="0"/>
        <w:keepLines w:val="0"/>
        <w:widowControl w:val="0"/>
        <w:numPr>
          <w:ilvl w:val="1"/>
          <w:numId w:val="31"/>
        </w:numPr>
        <w:suppressLineNumbers/>
        <w:suppressAutoHyphens/>
        <w:spacing w:line="360" w:lineRule="auto"/>
        <w:ind w:left="0" w:firstLine="0"/>
        <w:rPr>
          <w:bCs/>
          <w:lang w:val="uk-UA"/>
        </w:rPr>
      </w:pPr>
      <w:bookmarkStart w:id="20" w:name="_Toc74748452"/>
      <w:r w:rsidRPr="00EE190F">
        <w:rPr>
          <w:bCs/>
          <w:lang w:val="uk-UA"/>
        </w:rPr>
        <w:t>Функціональне моделювання</w:t>
      </w:r>
      <w:r w:rsidR="00560840" w:rsidRPr="00EE190F">
        <w:rPr>
          <w:bCs/>
          <w:lang w:val="uk-UA"/>
        </w:rPr>
        <w:t>IDEF</w:t>
      </w:r>
      <w:r w:rsidR="00F05D89" w:rsidRPr="00EE190F">
        <w:rPr>
          <w:bCs/>
          <w:lang w:val="uk-UA"/>
        </w:rPr>
        <w:t>0</w:t>
      </w:r>
      <w:bookmarkEnd w:id="20"/>
    </w:p>
    <w:p w:rsidR="003671E5" w:rsidRPr="00B0456D" w:rsidRDefault="003671E5" w:rsidP="002F0155">
      <w:pPr>
        <w:pStyle w:val="a7"/>
        <w:spacing w:line="360" w:lineRule="auto"/>
        <w:ind w:left="0"/>
        <w:jc w:val="center"/>
        <w:rPr>
          <w:rFonts w:eastAsia="Times New Roman"/>
          <w:b/>
          <w:bCs/>
          <w:lang w:val="uk-UA"/>
        </w:rPr>
      </w:pPr>
    </w:p>
    <w:p w:rsidR="00F661B4" w:rsidRPr="008134C8" w:rsidRDefault="00F661B4" w:rsidP="008134C8">
      <w:pPr>
        <w:tabs>
          <w:tab w:val="left" w:pos="567"/>
          <w:tab w:val="left" w:pos="2610"/>
        </w:tabs>
        <w:ind w:firstLine="709"/>
        <w:rPr>
          <w:color w:val="auto"/>
          <w:lang w:val="ru-RU"/>
        </w:rPr>
      </w:pPr>
      <w:r w:rsidRPr="008134C8">
        <w:rPr>
          <w:color w:val="auto"/>
          <w:lang w:val="ru-RU"/>
        </w:rPr>
        <w:t xml:space="preserve">IDEF0 - це метод функціонального моделювання та графічних символів, призначений для формалізації </w:t>
      </w:r>
      <w:r w:rsidR="00D3463B">
        <w:rPr>
          <w:color w:val="auto"/>
          <w:lang w:val="ru-RU"/>
        </w:rPr>
        <w:t>та</w:t>
      </w:r>
      <w:r w:rsidRPr="008134C8">
        <w:rPr>
          <w:color w:val="auto"/>
          <w:lang w:val="ru-RU"/>
        </w:rPr>
        <w:t xml:space="preserve"> опису бізнес-процесів. Відмінною особливістю IDEF0 є те, що він підкреслює приналежність об'єктів, тобто процес створення моделей IDEF0. Процес моделювання в IDEF0 включає: збір інформації про об'єкт дослідження</w:t>
      </w:r>
      <w:r w:rsidR="00374D80" w:rsidRPr="008134C8">
        <w:rPr>
          <w:color w:val="auto"/>
          <w:lang w:val="ru-RU"/>
        </w:rPr>
        <w:t xml:space="preserve"> [</w:t>
      </w:r>
      <w:r w:rsidR="00B309A6">
        <w:rPr>
          <w:color w:val="auto"/>
          <w:lang w:val="ru-RU"/>
        </w:rPr>
        <w:t>8</w:t>
      </w:r>
      <w:r w:rsidR="00374D80" w:rsidRPr="008134C8">
        <w:rPr>
          <w:color w:val="auto"/>
          <w:lang w:val="ru-RU"/>
        </w:rPr>
        <w:t>].</w:t>
      </w:r>
    </w:p>
    <w:p w:rsidR="002F0155" w:rsidRPr="008134C8" w:rsidRDefault="00F661B4" w:rsidP="008134C8">
      <w:pPr>
        <w:tabs>
          <w:tab w:val="left" w:pos="567"/>
          <w:tab w:val="left" w:pos="2610"/>
        </w:tabs>
        <w:ind w:firstLine="709"/>
        <w:rPr>
          <w:color w:val="auto"/>
          <w:lang w:val="ru-RU"/>
        </w:rPr>
      </w:pPr>
      <w:r w:rsidRPr="008134C8">
        <w:rPr>
          <w:color w:val="auto"/>
          <w:lang w:val="ru-RU"/>
        </w:rPr>
        <w:t xml:space="preserve">Модель може містити чотири типи </w:t>
      </w:r>
      <w:r w:rsidR="002F0155" w:rsidRPr="008134C8">
        <w:rPr>
          <w:color w:val="auto"/>
          <w:lang w:val="ru-RU"/>
        </w:rPr>
        <w:t>діаграм</w:t>
      </w:r>
      <w:r w:rsidRPr="008134C8">
        <w:rPr>
          <w:color w:val="auto"/>
          <w:lang w:val="ru-RU"/>
        </w:rPr>
        <w:t xml:space="preserve">: </w:t>
      </w:r>
    </w:p>
    <w:p w:rsidR="002F0155" w:rsidRDefault="007810C7" w:rsidP="00E82AB1">
      <w:pPr>
        <w:pStyle w:val="a7"/>
        <w:numPr>
          <w:ilvl w:val="0"/>
          <w:numId w:val="23"/>
        </w:numPr>
        <w:tabs>
          <w:tab w:val="left" w:pos="1134"/>
        </w:tabs>
        <w:spacing w:line="360" w:lineRule="auto"/>
        <w:ind w:left="0" w:firstLine="709"/>
        <w:rPr>
          <w:rFonts w:eastAsia="Times New Roman"/>
          <w:color w:val="auto"/>
          <w:lang w:val="ru-RU"/>
        </w:rPr>
      </w:pPr>
      <w:r>
        <w:rPr>
          <w:rFonts w:eastAsia="Times New Roman"/>
          <w:color w:val="auto"/>
          <w:lang w:val="ru-RU"/>
        </w:rPr>
        <w:t>к</w:t>
      </w:r>
      <w:r w:rsidR="00F661B4" w:rsidRPr="00F661B4">
        <w:rPr>
          <w:rFonts w:eastAsia="Times New Roman"/>
          <w:color w:val="auto"/>
          <w:lang w:val="ru-RU"/>
        </w:rPr>
        <w:t>онтекстн</w:t>
      </w:r>
      <w:r w:rsidR="002F0155">
        <w:rPr>
          <w:rFonts w:eastAsia="Times New Roman"/>
          <w:color w:val="auto"/>
          <w:lang w:val="ru-RU"/>
        </w:rPr>
        <w:t>у</w:t>
      </w:r>
      <w:r w:rsidR="00D3463B">
        <w:rPr>
          <w:rFonts w:eastAsia="Times New Roman"/>
          <w:color w:val="auto"/>
          <w:lang w:val="ru-RU"/>
        </w:rPr>
        <w:t xml:space="preserve"> </w:t>
      </w:r>
      <w:r w:rsidR="002F0155">
        <w:rPr>
          <w:rFonts w:eastAsia="Times New Roman"/>
          <w:color w:val="auto"/>
          <w:lang w:val="ru-RU"/>
        </w:rPr>
        <w:t>діаграму</w:t>
      </w:r>
      <w:r w:rsidR="00F661B4" w:rsidRPr="00F661B4">
        <w:rPr>
          <w:rFonts w:eastAsia="Times New Roman"/>
          <w:color w:val="auto"/>
          <w:lang w:val="ru-RU"/>
        </w:rPr>
        <w:t xml:space="preserve"> (</w:t>
      </w:r>
      <w:r w:rsidR="002F0155" w:rsidRPr="00F661B4">
        <w:rPr>
          <w:rFonts w:eastAsia="Times New Roman"/>
          <w:color w:val="auto"/>
          <w:lang w:val="ru-RU"/>
        </w:rPr>
        <w:t>в кожної моделі</w:t>
      </w:r>
      <w:r w:rsidR="00D3463B">
        <w:rPr>
          <w:rFonts w:eastAsia="Times New Roman"/>
          <w:color w:val="auto"/>
          <w:lang w:val="ru-RU"/>
        </w:rPr>
        <w:t xml:space="preserve"> </w:t>
      </w:r>
      <w:r w:rsidR="00E82AB1">
        <w:rPr>
          <w:rFonts w:eastAsia="Times New Roman"/>
          <w:color w:val="auto"/>
          <w:lang w:val="ru-RU"/>
        </w:rPr>
        <w:t>тільки од</w:t>
      </w:r>
      <w:r w:rsidR="00F661B4" w:rsidRPr="00F661B4">
        <w:rPr>
          <w:rFonts w:eastAsia="Times New Roman"/>
          <w:color w:val="auto"/>
          <w:lang w:val="ru-RU"/>
        </w:rPr>
        <w:t>н</w:t>
      </w:r>
      <w:r w:rsidR="002F0155">
        <w:rPr>
          <w:rFonts w:eastAsia="Times New Roman"/>
          <w:color w:val="auto"/>
          <w:lang w:val="ru-RU"/>
        </w:rPr>
        <w:t>а</w:t>
      </w:r>
      <w:r w:rsidR="00F661B4" w:rsidRPr="00F661B4">
        <w:rPr>
          <w:rFonts w:eastAsia="Times New Roman"/>
          <w:color w:val="auto"/>
          <w:lang w:val="ru-RU"/>
        </w:rPr>
        <w:t xml:space="preserve"> контекстн</w:t>
      </w:r>
      <w:r w:rsidR="002F0155">
        <w:rPr>
          <w:rFonts w:eastAsia="Times New Roman"/>
          <w:color w:val="auto"/>
          <w:lang w:val="ru-RU"/>
        </w:rPr>
        <w:t>а</w:t>
      </w:r>
      <w:r w:rsidR="00D3463B">
        <w:rPr>
          <w:rFonts w:eastAsia="Times New Roman"/>
          <w:color w:val="auto"/>
          <w:lang w:val="ru-RU"/>
        </w:rPr>
        <w:t xml:space="preserve"> </w:t>
      </w:r>
      <w:r w:rsidR="002F0155">
        <w:rPr>
          <w:rFonts w:eastAsia="Times New Roman"/>
          <w:color w:val="auto"/>
          <w:lang w:val="ru-RU"/>
        </w:rPr>
        <w:t>діаграма</w:t>
      </w:r>
      <w:r w:rsidR="00F661B4" w:rsidRPr="00F661B4">
        <w:rPr>
          <w:rFonts w:eastAsia="Times New Roman"/>
          <w:color w:val="auto"/>
          <w:lang w:val="ru-RU"/>
        </w:rPr>
        <w:t>);</w:t>
      </w:r>
    </w:p>
    <w:p w:rsidR="002F0155" w:rsidRDefault="00880E1F" w:rsidP="00E82AB1">
      <w:pPr>
        <w:pStyle w:val="a7"/>
        <w:numPr>
          <w:ilvl w:val="0"/>
          <w:numId w:val="23"/>
        </w:numPr>
        <w:tabs>
          <w:tab w:val="left" w:pos="1134"/>
        </w:tabs>
        <w:spacing w:line="360" w:lineRule="auto"/>
        <w:ind w:left="0" w:firstLine="709"/>
        <w:rPr>
          <w:rFonts w:eastAsia="Times New Roman"/>
          <w:color w:val="auto"/>
          <w:lang w:val="ru-RU"/>
        </w:rPr>
      </w:pPr>
      <w:r>
        <w:rPr>
          <w:rFonts w:eastAsia="Times New Roman"/>
          <w:color w:val="auto"/>
          <w:lang w:val="ru-RU"/>
        </w:rPr>
        <w:t>діаграма декомпозиції</w:t>
      </w:r>
      <w:r w:rsidR="00F661B4" w:rsidRPr="00F661B4">
        <w:rPr>
          <w:rFonts w:eastAsia="Times New Roman"/>
          <w:color w:val="auto"/>
          <w:lang w:val="ru-RU"/>
        </w:rPr>
        <w:t xml:space="preserve">; </w:t>
      </w:r>
    </w:p>
    <w:p w:rsidR="002F0155" w:rsidRDefault="002F0155" w:rsidP="00E82AB1">
      <w:pPr>
        <w:pStyle w:val="a7"/>
        <w:numPr>
          <w:ilvl w:val="0"/>
          <w:numId w:val="23"/>
        </w:numPr>
        <w:tabs>
          <w:tab w:val="left" w:pos="1134"/>
        </w:tabs>
        <w:spacing w:line="360" w:lineRule="auto"/>
        <w:ind w:left="0" w:firstLine="709"/>
        <w:rPr>
          <w:rFonts w:eastAsia="Times New Roman"/>
          <w:color w:val="auto"/>
          <w:lang w:val="ru-RU"/>
        </w:rPr>
      </w:pPr>
      <w:r>
        <w:rPr>
          <w:rFonts w:eastAsia="Times New Roman"/>
          <w:color w:val="auto"/>
          <w:lang w:val="ru-RU"/>
        </w:rPr>
        <w:t xml:space="preserve">діаграма </w:t>
      </w:r>
      <w:r w:rsidR="00F661B4" w:rsidRPr="00F661B4">
        <w:rPr>
          <w:rFonts w:eastAsia="Times New Roman"/>
          <w:color w:val="auto"/>
          <w:lang w:val="ru-RU"/>
        </w:rPr>
        <w:t xml:space="preserve"> дерева вузлів;</w:t>
      </w:r>
    </w:p>
    <w:p w:rsidR="00CF25F0" w:rsidRDefault="002F0155" w:rsidP="00E82AB1">
      <w:pPr>
        <w:pStyle w:val="a7"/>
        <w:numPr>
          <w:ilvl w:val="0"/>
          <w:numId w:val="23"/>
        </w:numPr>
        <w:tabs>
          <w:tab w:val="left" w:pos="1134"/>
        </w:tabs>
        <w:spacing w:line="360" w:lineRule="auto"/>
        <w:ind w:left="0" w:firstLine="709"/>
        <w:rPr>
          <w:rFonts w:eastAsia="Times New Roman"/>
          <w:color w:val="auto"/>
          <w:lang w:val="ru-RU"/>
        </w:rPr>
      </w:pPr>
      <w:r>
        <w:rPr>
          <w:rFonts w:eastAsia="Times New Roman"/>
          <w:color w:val="auto"/>
          <w:lang w:val="ru-RU"/>
        </w:rPr>
        <w:t>діаграма</w:t>
      </w:r>
      <w:r w:rsidR="00F661B4" w:rsidRPr="00F661B4">
        <w:rPr>
          <w:rFonts w:eastAsia="Times New Roman"/>
          <w:color w:val="auto"/>
          <w:lang w:val="ru-RU"/>
        </w:rPr>
        <w:t xml:space="preserve"> тільки експонування (FEO). </w:t>
      </w:r>
    </w:p>
    <w:p w:rsidR="00E82AB1" w:rsidRDefault="00F661B4" w:rsidP="00E82AB1">
      <w:pPr>
        <w:tabs>
          <w:tab w:val="left" w:pos="567"/>
          <w:tab w:val="left" w:pos="2610"/>
        </w:tabs>
        <w:ind w:firstLine="709"/>
        <w:rPr>
          <w:color w:val="auto"/>
          <w:lang w:val="ru-RU"/>
        </w:rPr>
      </w:pPr>
      <w:r w:rsidRPr="008134C8">
        <w:rPr>
          <w:color w:val="auto"/>
          <w:lang w:val="ru-RU"/>
        </w:rPr>
        <w:t>Контекстн</w:t>
      </w:r>
      <w:r w:rsidR="00CF25F0" w:rsidRPr="008134C8">
        <w:rPr>
          <w:color w:val="auto"/>
          <w:lang w:val="ru-RU"/>
        </w:rPr>
        <w:t>а</w:t>
      </w:r>
      <w:r w:rsidR="001C6144">
        <w:rPr>
          <w:color w:val="auto"/>
          <w:lang w:val="ru-RU"/>
        </w:rPr>
        <w:t xml:space="preserve"> </w:t>
      </w:r>
      <w:r w:rsidR="00CF25F0" w:rsidRPr="008134C8">
        <w:rPr>
          <w:color w:val="auto"/>
          <w:lang w:val="ru-RU"/>
        </w:rPr>
        <w:t>діаграма –</w:t>
      </w:r>
      <w:r w:rsidRPr="008134C8">
        <w:rPr>
          <w:color w:val="auto"/>
          <w:lang w:val="ru-RU"/>
        </w:rPr>
        <w:t xml:space="preserve"> це верхня структура дерева </w:t>
      </w:r>
      <w:r w:rsidR="00CF25F0" w:rsidRPr="008134C8">
        <w:rPr>
          <w:color w:val="auto"/>
          <w:lang w:val="ru-RU"/>
        </w:rPr>
        <w:t>вузлів</w:t>
      </w:r>
      <w:r w:rsidRPr="008134C8">
        <w:rPr>
          <w:color w:val="auto"/>
          <w:lang w:val="ru-RU"/>
        </w:rPr>
        <w:t>, яка є найбільш загальним описом системи і її взаємодії із зовнішнім середовищем. Цей п</w:t>
      </w:r>
      <w:r w:rsidR="001C6144">
        <w:rPr>
          <w:color w:val="auto"/>
          <w:lang w:val="ru-RU"/>
        </w:rPr>
        <w:t>роцес називається функціональною</w:t>
      </w:r>
      <w:r w:rsidRPr="008134C8">
        <w:rPr>
          <w:color w:val="auto"/>
          <w:lang w:val="ru-RU"/>
        </w:rPr>
        <w:t xml:space="preserve"> декомпозицією, а діаграма, що описує взаємодію між кожним фрагментом і фрагментом, називається рознесеною діаграмою</w:t>
      </w:r>
      <w:r w:rsidR="00374D80" w:rsidRPr="008134C8">
        <w:rPr>
          <w:color w:val="auto"/>
          <w:lang w:val="ru-RU"/>
        </w:rPr>
        <w:t xml:space="preserve"> [</w:t>
      </w:r>
      <w:r w:rsidR="00B309A6">
        <w:rPr>
          <w:color w:val="auto"/>
          <w:lang w:val="ru-RU"/>
        </w:rPr>
        <w:t>8</w:t>
      </w:r>
      <w:r w:rsidR="00374D80" w:rsidRPr="008134C8">
        <w:rPr>
          <w:color w:val="auto"/>
          <w:lang w:val="ru-RU"/>
        </w:rPr>
        <w:t>]</w:t>
      </w:r>
      <w:r w:rsidR="00B309A6">
        <w:rPr>
          <w:color w:val="auto"/>
          <w:lang w:val="ru-RU"/>
        </w:rPr>
        <w:t>.</w:t>
      </w:r>
    </w:p>
    <w:p w:rsidR="00880E1F" w:rsidRPr="008134C8" w:rsidRDefault="00F661B4" w:rsidP="00E82AB1">
      <w:pPr>
        <w:tabs>
          <w:tab w:val="left" w:pos="567"/>
          <w:tab w:val="left" w:pos="2610"/>
        </w:tabs>
        <w:ind w:firstLine="709"/>
        <w:rPr>
          <w:color w:val="auto"/>
          <w:lang w:val="ru-RU"/>
        </w:rPr>
      </w:pPr>
      <w:r w:rsidRPr="008134C8">
        <w:rPr>
          <w:color w:val="auto"/>
          <w:lang w:val="ru-RU"/>
        </w:rPr>
        <w:t>Символи та методи IDEF0 засновані на концепції «блоків», які являють собою прямокутники, які висловлюють певні функції бізнесу. Як ми всі знаємо, прямокутник має чотири сторони. В IDEF0 ролі (значення функцій) кожної сторони різні:</w:t>
      </w:r>
    </w:p>
    <w:p w:rsidR="00880E1F" w:rsidRDefault="00F661B4" w:rsidP="00E82AB1">
      <w:pPr>
        <w:pStyle w:val="a7"/>
        <w:numPr>
          <w:ilvl w:val="0"/>
          <w:numId w:val="24"/>
        </w:numPr>
        <w:tabs>
          <w:tab w:val="left" w:pos="1134"/>
        </w:tabs>
        <w:spacing w:line="360" w:lineRule="auto"/>
        <w:ind w:left="0" w:firstLine="709"/>
        <w:rPr>
          <w:rFonts w:eastAsia="Times New Roman"/>
          <w:color w:val="auto"/>
          <w:lang w:val="ru-RU"/>
        </w:rPr>
      </w:pPr>
      <w:r w:rsidRPr="00F661B4">
        <w:rPr>
          <w:rFonts w:eastAsia="Times New Roman"/>
          <w:color w:val="auto"/>
          <w:lang w:val="ru-RU"/>
        </w:rPr>
        <w:lastRenderedPageBreak/>
        <w:t xml:space="preserve">верхня сторона означає «контроль»; </w:t>
      </w:r>
    </w:p>
    <w:p w:rsidR="00880E1F" w:rsidRDefault="00F661B4" w:rsidP="00E82AB1">
      <w:pPr>
        <w:pStyle w:val="a7"/>
        <w:numPr>
          <w:ilvl w:val="0"/>
          <w:numId w:val="24"/>
        </w:numPr>
        <w:tabs>
          <w:tab w:val="left" w:pos="1134"/>
        </w:tabs>
        <w:spacing w:line="360" w:lineRule="auto"/>
        <w:ind w:left="0" w:firstLine="709"/>
        <w:rPr>
          <w:rFonts w:eastAsia="Times New Roman"/>
          <w:color w:val="auto"/>
          <w:lang w:val="ru-RU"/>
        </w:rPr>
      </w:pPr>
      <w:r w:rsidRPr="00F661B4">
        <w:rPr>
          <w:rFonts w:eastAsia="Times New Roman"/>
          <w:color w:val="auto"/>
          <w:lang w:val="ru-RU"/>
        </w:rPr>
        <w:t xml:space="preserve">ліва сторона - «введення»; </w:t>
      </w:r>
    </w:p>
    <w:p w:rsidR="00880E1F" w:rsidRDefault="00F661B4" w:rsidP="00E82AB1">
      <w:pPr>
        <w:pStyle w:val="a7"/>
        <w:numPr>
          <w:ilvl w:val="0"/>
          <w:numId w:val="24"/>
        </w:numPr>
        <w:tabs>
          <w:tab w:val="left" w:pos="1134"/>
        </w:tabs>
        <w:spacing w:line="360" w:lineRule="auto"/>
        <w:ind w:left="0" w:firstLine="709"/>
        <w:rPr>
          <w:rFonts w:eastAsia="Times New Roman"/>
          <w:color w:val="auto"/>
          <w:lang w:val="ru-RU"/>
        </w:rPr>
      </w:pPr>
      <w:r w:rsidRPr="00F661B4">
        <w:rPr>
          <w:rFonts w:eastAsia="Times New Roman"/>
          <w:color w:val="auto"/>
          <w:lang w:val="ru-RU"/>
        </w:rPr>
        <w:t>права сторона - «висновок»;</w:t>
      </w:r>
    </w:p>
    <w:p w:rsidR="00880E1F" w:rsidRDefault="00F661B4" w:rsidP="00E82AB1">
      <w:pPr>
        <w:pStyle w:val="a7"/>
        <w:numPr>
          <w:ilvl w:val="0"/>
          <w:numId w:val="24"/>
        </w:numPr>
        <w:tabs>
          <w:tab w:val="left" w:pos="1134"/>
        </w:tabs>
        <w:spacing w:line="360" w:lineRule="auto"/>
        <w:ind w:left="0" w:firstLine="709"/>
        <w:rPr>
          <w:rFonts w:eastAsia="Times New Roman"/>
          <w:color w:val="auto"/>
          <w:lang w:val="ru-RU"/>
        </w:rPr>
      </w:pPr>
      <w:r w:rsidRPr="00F661B4">
        <w:rPr>
          <w:rFonts w:eastAsia="Times New Roman"/>
          <w:color w:val="auto"/>
          <w:lang w:val="ru-RU"/>
        </w:rPr>
        <w:t>нижня сторона - «механізм».</w:t>
      </w:r>
    </w:p>
    <w:p w:rsidR="00D10154" w:rsidRPr="008134C8" w:rsidRDefault="003B4C75" w:rsidP="008134C8">
      <w:pPr>
        <w:tabs>
          <w:tab w:val="left" w:pos="567"/>
          <w:tab w:val="left" w:pos="2610"/>
        </w:tabs>
        <w:ind w:firstLine="709"/>
        <w:rPr>
          <w:color w:val="auto"/>
          <w:lang w:val="ru-RU"/>
        </w:rPr>
      </w:pPr>
      <w:r w:rsidRPr="008134C8">
        <w:rPr>
          <w:color w:val="auto"/>
          <w:lang w:val="ru-RU"/>
        </w:rPr>
        <w:t xml:space="preserve">Другий елемент методології та позначень </w:t>
      </w:r>
      <w:r w:rsidR="00D10154" w:rsidRPr="008134C8">
        <w:rPr>
          <w:color w:val="auto"/>
          <w:lang w:val="ru-RU"/>
        </w:rPr>
        <w:t>є</w:t>
      </w:r>
      <w:r w:rsidRPr="008134C8">
        <w:rPr>
          <w:color w:val="auto"/>
          <w:lang w:val="ru-RU"/>
        </w:rPr>
        <w:t xml:space="preserve"> «потік» (в стандарті званий «інтерфейс</w:t>
      </w:r>
      <w:r w:rsidR="00D10154" w:rsidRPr="008134C8">
        <w:rPr>
          <w:color w:val="auto"/>
          <w:lang w:val="ru-RU"/>
        </w:rPr>
        <w:t>ною дугою») - елемент, який описує дані</w:t>
      </w:r>
      <w:r w:rsidRPr="008134C8">
        <w:rPr>
          <w:color w:val="auto"/>
          <w:lang w:val="ru-RU"/>
        </w:rPr>
        <w:t xml:space="preserve"> або будь-який інший елемент, який «впливає» на функцію, представлену блоком. Залежно від того, на</w:t>
      </w:r>
      <w:r w:rsidR="00D31803">
        <w:rPr>
          <w:color w:val="auto"/>
          <w:lang w:val="ru-RU"/>
        </w:rPr>
        <w:t xml:space="preserve"> </w:t>
      </w:r>
      <w:r w:rsidRPr="008134C8">
        <w:rPr>
          <w:color w:val="auto"/>
          <w:lang w:val="ru-RU"/>
        </w:rPr>
        <w:t>яку сторону блоку спрямований потік, вони називаються «вхід», «вихід» і «контроль». Символічним елементом, що представляє «потік», є стрілка</w:t>
      </w:r>
      <w:r w:rsidR="00374D80" w:rsidRPr="008134C8">
        <w:rPr>
          <w:color w:val="auto"/>
          <w:lang w:val="ru-RU"/>
        </w:rPr>
        <w:t xml:space="preserve"> [</w:t>
      </w:r>
      <w:r w:rsidR="00B309A6">
        <w:rPr>
          <w:color w:val="auto"/>
          <w:lang w:val="ru-RU"/>
        </w:rPr>
        <w:t>8</w:t>
      </w:r>
      <w:r w:rsidR="00374D80" w:rsidRPr="008134C8">
        <w:rPr>
          <w:color w:val="auto"/>
          <w:lang w:val="ru-RU"/>
        </w:rPr>
        <w:t>].</w:t>
      </w:r>
    </w:p>
    <w:p w:rsidR="00F661B4" w:rsidRPr="008134C8" w:rsidRDefault="003B4C75" w:rsidP="008134C8">
      <w:pPr>
        <w:tabs>
          <w:tab w:val="left" w:pos="567"/>
          <w:tab w:val="left" w:pos="2610"/>
        </w:tabs>
        <w:ind w:firstLine="709"/>
        <w:rPr>
          <w:color w:val="auto"/>
          <w:lang w:val="ru-RU"/>
        </w:rPr>
      </w:pPr>
      <w:r w:rsidRPr="008134C8">
        <w:rPr>
          <w:color w:val="auto"/>
          <w:lang w:val="ru-RU"/>
        </w:rPr>
        <w:t xml:space="preserve">Стрілка «вхід» вводить вхідні дані функції. Вихід зі стрілкою-висновком. Стрілки «механізму» </w:t>
      </w:r>
      <w:r w:rsidR="00D10154" w:rsidRPr="008134C8">
        <w:rPr>
          <w:color w:val="auto"/>
          <w:lang w:val="ru-RU"/>
        </w:rPr>
        <w:t>–</w:t>
      </w:r>
      <w:r w:rsidRPr="008134C8">
        <w:rPr>
          <w:color w:val="auto"/>
          <w:lang w:val="ru-RU"/>
        </w:rPr>
        <w:t xml:space="preserve"> це дані, які впливають на процес. Після декомпозиції контекстної </w:t>
      </w:r>
      <w:r w:rsidR="00D10154" w:rsidRPr="008134C8">
        <w:rPr>
          <w:color w:val="auto"/>
          <w:lang w:val="ru-RU"/>
        </w:rPr>
        <w:t>діаграми</w:t>
      </w:r>
      <w:r w:rsidRPr="008134C8">
        <w:rPr>
          <w:color w:val="auto"/>
          <w:lang w:val="ru-RU"/>
        </w:rPr>
        <w:t xml:space="preserve"> кожен великий фрагмент системи розбивається на більш дрібні фрагменти, і кожному фрагменту присвоюється ім'я і так далі, поки не буде досягнутий необхідний рівень опису</w:t>
      </w:r>
      <w:r w:rsidR="00374D80" w:rsidRPr="008134C8">
        <w:rPr>
          <w:color w:val="auto"/>
          <w:lang w:val="ru-RU"/>
        </w:rPr>
        <w:t xml:space="preserve"> [</w:t>
      </w:r>
      <w:r w:rsidR="00B309A6">
        <w:rPr>
          <w:color w:val="auto"/>
          <w:lang w:val="ru-RU"/>
        </w:rPr>
        <w:t>8</w:t>
      </w:r>
      <w:r w:rsidR="00374D80" w:rsidRPr="008134C8">
        <w:rPr>
          <w:color w:val="auto"/>
          <w:lang w:val="ru-RU"/>
        </w:rPr>
        <w:t>].</w:t>
      </w:r>
    </w:p>
    <w:p w:rsidR="003671E5" w:rsidRDefault="003671E5" w:rsidP="002F0155">
      <w:pPr>
        <w:pStyle w:val="a7"/>
        <w:spacing w:line="360" w:lineRule="auto"/>
        <w:ind w:left="0"/>
        <w:rPr>
          <w:rFonts w:eastAsia="Times New Roman"/>
          <w:color w:val="auto"/>
          <w:lang w:val="ru-RU"/>
        </w:rPr>
      </w:pPr>
    </w:p>
    <w:p w:rsidR="00560840" w:rsidRPr="00EE190F" w:rsidRDefault="00560840" w:rsidP="00EE190F">
      <w:pPr>
        <w:pStyle w:val="13"/>
        <w:keepNext w:val="0"/>
        <w:keepLines w:val="0"/>
        <w:widowControl w:val="0"/>
        <w:numPr>
          <w:ilvl w:val="1"/>
          <w:numId w:val="31"/>
        </w:numPr>
        <w:suppressLineNumbers/>
        <w:suppressAutoHyphens/>
        <w:spacing w:line="360" w:lineRule="auto"/>
        <w:ind w:left="0" w:firstLine="0"/>
        <w:rPr>
          <w:bCs/>
          <w:lang w:val="uk-UA"/>
        </w:rPr>
      </w:pPr>
      <w:bookmarkStart w:id="21" w:name="_Toc74748453"/>
      <w:r w:rsidRPr="00EE190F">
        <w:rPr>
          <w:bCs/>
          <w:lang w:val="uk-UA"/>
        </w:rPr>
        <w:t>Принцип</w:t>
      </w:r>
      <w:r w:rsidR="0012410F" w:rsidRPr="00EE190F">
        <w:rPr>
          <w:bCs/>
          <w:lang w:val="uk-UA"/>
        </w:rPr>
        <w:t>и</w:t>
      </w:r>
      <w:r w:rsidRPr="00EE190F">
        <w:rPr>
          <w:bCs/>
          <w:lang w:val="uk-UA"/>
        </w:rPr>
        <w:t xml:space="preserve"> побудови </w:t>
      </w:r>
      <w:r w:rsidR="0012410F" w:rsidRPr="00EE190F">
        <w:rPr>
          <w:bCs/>
          <w:lang w:val="uk-UA"/>
        </w:rPr>
        <w:t xml:space="preserve">діаграми потоків даних </w:t>
      </w:r>
      <w:r w:rsidRPr="00EE190F">
        <w:rPr>
          <w:bCs/>
          <w:lang w:val="uk-UA"/>
        </w:rPr>
        <w:t>DFD</w:t>
      </w:r>
      <w:bookmarkEnd w:id="21"/>
    </w:p>
    <w:p w:rsidR="003671E5" w:rsidRPr="00B0456D" w:rsidRDefault="003671E5" w:rsidP="0030009A">
      <w:pPr>
        <w:pStyle w:val="a7"/>
        <w:spacing w:line="360" w:lineRule="auto"/>
        <w:ind w:left="0"/>
        <w:rPr>
          <w:rFonts w:eastAsia="Times New Roman"/>
          <w:lang w:val="uk-UA"/>
        </w:rPr>
      </w:pPr>
    </w:p>
    <w:p w:rsidR="005F0816" w:rsidRPr="008134C8" w:rsidRDefault="005F0816" w:rsidP="008134C8">
      <w:pPr>
        <w:tabs>
          <w:tab w:val="left" w:pos="567"/>
          <w:tab w:val="left" w:pos="2610"/>
        </w:tabs>
        <w:ind w:firstLine="709"/>
        <w:rPr>
          <w:color w:val="auto"/>
          <w:lang w:val="ru-RU"/>
        </w:rPr>
      </w:pPr>
      <w:r w:rsidRPr="008134C8">
        <w:rPr>
          <w:color w:val="auto"/>
          <w:lang w:val="ru-RU"/>
        </w:rPr>
        <w:t>DFD</w:t>
      </w:r>
      <w:r w:rsidR="00D31803">
        <w:rPr>
          <w:color w:val="auto"/>
          <w:lang w:val="ru-RU"/>
        </w:rPr>
        <w:t xml:space="preserve"> </w:t>
      </w:r>
      <w:r w:rsidRPr="008134C8">
        <w:rPr>
          <w:color w:val="auto"/>
          <w:lang w:val="ru-RU"/>
        </w:rPr>
        <w:t>можна використовувати, як доповнення до моде</w:t>
      </w:r>
      <w:r w:rsidR="00D31803">
        <w:rPr>
          <w:color w:val="auto"/>
          <w:lang w:val="ru-RU"/>
        </w:rPr>
        <w:t>лі  IDEF0 для більш наочного з</w:t>
      </w:r>
      <w:r w:rsidRPr="008134C8">
        <w:rPr>
          <w:color w:val="auto"/>
          <w:lang w:val="ru-RU"/>
        </w:rPr>
        <w:t xml:space="preserve">ображення операцій документообігу в системі обробки інформації. </w:t>
      </w:r>
      <w:r w:rsidR="00D31803">
        <w:rPr>
          <w:color w:val="auto"/>
          <w:lang w:val="ru-RU"/>
        </w:rPr>
        <w:t>Становлять</w:t>
      </w:r>
      <w:r w:rsidRPr="008134C8">
        <w:rPr>
          <w:color w:val="auto"/>
          <w:lang w:val="ru-RU"/>
        </w:rPr>
        <w:t xml:space="preserve"> собою модельну систему, як мережу пов’язаних між собою робіт</w:t>
      </w:r>
      <w:r w:rsidR="00374D80" w:rsidRPr="008134C8">
        <w:rPr>
          <w:color w:val="auto"/>
          <w:lang w:val="ru-RU"/>
        </w:rPr>
        <w:t xml:space="preserve"> [</w:t>
      </w:r>
      <w:r w:rsidR="00B309A6">
        <w:rPr>
          <w:color w:val="auto"/>
          <w:lang w:val="ru-RU"/>
        </w:rPr>
        <w:t>9</w:t>
      </w:r>
      <w:r w:rsidR="00374D80" w:rsidRPr="008134C8">
        <w:rPr>
          <w:color w:val="auto"/>
          <w:lang w:val="ru-RU"/>
        </w:rPr>
        <w:t>].</w:t>
      </w:r>
    </w:p>
    <w:p w:rsidR="005F0816" w:rsidRPr="005F0816" w:rsidRDefault="005F0816" w:rsidP="008134C8">
      <w:pPr>
        <w:tabs>
          <w:tab w:val="left" w:pos="567"/>
          <w:tab w:val="left" w:pos="2610"/>
        </w:tabs>
        <w:ind w:firstLine="709"/>
        <w:rPr>
          <w:rFonts w:eastAsia="Times New Roman"/>
          <w:lang w:val="uk-UA"/>
        </w:rPr>
      </w:pPr>
      <w:r w:rsidRPr="005F0816">
        <w:rPr>
          <w:rFonts w:eastAsia="Times New Roman"/>
          <w:lang w:val="uk-UA"/>
        </w:rPr>
        <w:t>За допомогою DFD-діаграм зображуються:</w:t>
      </w:r>
    </w:p>
    <w:p w:rsidR="005F0816" w:rsidRPr="005F0816" w:rsidRDefault="005F0816" w:rsidP="00E82AB1">
      <w:pPr>
        <w:numPr>
          <w:ilvl w:val="0"/>
          <w:numId w:val="19"/>
        </w:numPr>
        <w:tabs>
          <w:tab w:val="left" w:pos="1134"/>
        </w:tabs>
        <w:ind w:left="0" w:firstLine="709"/>
        <w:rPr>
          <w:rFonts w:eastAsia="Times New Roman"/>
          <w:lang w:val="uk-UA"/>
        </w:rPr>
      </w:pPr>
      <w:r w:rsidRPr="005F0816">
        <w:rPr>
          <w:rFonts w:eastAsia="Times New Roman"/>
          <w:lang w:val="uk-UA"/>
        </w:rPr>
        <w:t>функції оброб</w:t>
      </w:r>
      <w:r w:rsidR="007810C7">
        <w:rPr>
          <w:rFonts w:eastAsia="Times New Roman"/>
          <w:lang w:val="uk-UA"/>
        </w:rPr>
        <w:t>ки інформації (процеси, роботи);</w:t>
      </w:r>
      <w:r w:rsidRPr="005F0816">
        <w:rPr>
          <w:rFonts w:eastAsia="Times New Roman"/>
          <w:lang w:val="uk-UA"/>
        </w:rPr>
        <w:t xml:space="preserve"> </w:t>
      </w:r>
    </w:p>
    <w:p w:rsidR="005F0816" w:rsidRPr="005F0816" w:rsidRDefault="005F0816" w:rsidP="00E82AB1">
      <w:pPr>
        <w:numPr>
          <w:ilvl w:val="0"/>
          <w:numId w:val="19"/>
        </w:numPr>
        <w:tabs>
          <w:tab w:val="left" w:pos="1134"/>
        </w:tabs>
        <w:ind w:left="0" w:firstLine="709"/>
        <w:rPr>
          <w:rFonts w:eastAsia="Times New Roman"/>
          <w:lang w:val="uk-UA"/>
        </w:rPr>
      </w:pPr>
      <w:r w:rsidRPr="005F0816">
        <w:rPr>
          <w:rFonts w:eastAsia="Times New Roman"/>
          <w:lang w:val="uk-UA"/>
        </w:rPr>
        <w:t>таблиці (накопичувачі, сховища даних) для зберігання документів</w:t>
      </w:r>
      <w:r w:rsidR="007810C7">
        <w:rPr>
          <w:rFonts w:eastAsia="Times New Roman"/>
          <w:lang w:val="uk-UA"/>
        </w:rPr>
        <w:t>;</w:t>
      </w:r>
    </w:p>
    <w:p w:rsidR="005F0816" w:rsidRPr="005F0816" w:rsidRDefault="005F0816" w:rsidP="00E82AB1">
      <w:pPr>
        <w:numPr>
          <w:ilvl w:val="0"/>
          <w:numId w:val="19"/>
        </w:numPr>
        <w:tabs>
          <w:tab w:val="left" w:pos="1134"/>
        </w:tabs>
        <w:ind w:left="0" w:firstLine="709"/>
        <w:rPr>
          <w:rFonts w:eastAsia="Times New Roman"/>
          <w:lang w:val="uk-UA"/>
        </w:rPr>
      </w:pPr>
      <w:r w:rsidRPr="005F0816">
        <w:rPr>
          <w:rFonts w:eastAsia="Times New Roman"/>
          <w:lang w:val="uk-UA"/>
        </w:rPr>
        <w:t>зовнішні сутності (посилання), які забезпечують інтерфейс із зовнішніми об’єктами, що знаходяться за межами системи, що моделюється</w:t>
      </w:r>
      <w:r w:rsidR="007810C7">
        <w:rPr>
          <w:rFonts w:eastAsia="Times New Roman"/>
          <w:lang w:val="uk-UA"/>
        </w:rPr>
        <w:t>;</w:t>
      </w:r>
    </w:p>
    <w:p w:rsidR="005F0816" w:rsidRPr="005F0816" w:rsidRDefault="005F0816" w:rsidP="00E82AB1">
      <w:pPr>
        <w:numPr>
          <w:ilvl w:val="0"/>
          <w:numId w:val="19"/>
        </w:numPr>
        <w:tabs>
          <w:tab w:val="left" w:pos="1134"/>
        </w:tabs>
        <w:ind w:left="0" w:firstLine="709"/>
        <w:rPr>
          <w:rFonts w:eastAsia="Times New Roman"/>
          <w:lang w:val="uk-UA"/>
        </w:rPr>
      </w:pPr>
      <w:r w:rsidRPr="005F0816">
        <w:rPr>
          <w:rFonts w:eastAsia="Times New Roman"/>
          <w:lang w:val="uk-UA"/>
        </w:rPr>
        <w:t>потоки даних (стрілки, документи, об</w:t>
      </w:r>
      <w:r w:rsidRPr="005F0816">
        <w:rPr>
          <w:rFonts w:eastAsia="Times New Roman"/>
          <w:lang w:val="ru-RU"/>
        </w:rPr>
        <w:t>’</w:t>
      </w:r>
      <w:r w:rsidRPr="005F0816">
        <w:rPr>
          <w:rFonts w:eastAsia="Times New Roman"/>
          <w:lang w:val="uk-UA"/>
        </w:rPr>
        <w:t xml:space="preserve">єкти), які </w:t>
      </w:r>
      <w:r w:rsidR="00D31803">
        <w:rPr>
          <w:rFonts w:eastAsia="Times New Roman"/>
          <w:lang w:val="uk-UA"/>
        </w:rPr>
        <w:t>беруть участь</w:t>
      </w:r>
      <w:r w:rsidRPr="005F0816">
        <w:rPr>
          <w:rFonts w:eastAsia="Times New Roman"/>
          <w:lang w:val="uk-UA"/>
        </w:rPr>
        <w:t xml:space="preserve"> в обробці інформації. </w:t>
      </w:r>
    </w:p>
    <w:p w:rsidR="005F0816" w:rsidRPr="005F0816" w:rsidRDefault="005F0816" w:rsidP="008134C8">
      <w:pPr>
        <w:tabs>
          <w:tab w:val="left" w:pos="567"/>
          <w:tab w:val="left" w:pos="2610"/>
        </w:tabs>
        <w:ind w:firstLine="709"/>
        <w:rPr>
          <w:rFonts w:eastAsia="Times New Roman"/>
          <w:lang w:val="uk-UA"/>
        </w:rPr>
      </w:pPr>
      <w:r w:rsidRPr="005F0816">
        <w:rPr>
          <w:rFonts w:eastAsia="Times New Roman"/>
          <w:lang w:val="uk-UA"/>
        </w:rPr>
        <w:t xml:space="preserve">На відмінність від стрілок IDEF0, які </w:t>
      </w:r>
      <w:r w:rsidR="00D31803">
        <w:rPr>
          <w:rFonts w:eastAsia="Times New Roman"/>
          <w:lang w:val="uk-UA"/>
        </w:rPr>
        <w:t>з</w:t>
      </w:r>
      <w:r w:rsidRPr="005F0816">
        <w:rPr>
          <w:rFonts w:eastAsia="Times New Roman"/>
          <w:lang w:val="uk-UA"/>
        </w:rPr>
        <w:t xml:space="preserve">ображають  жорсткі взаємозв’язки, стрілки DFD показують, як об’єкти (включаючи дані) рухаються від однієї </w:t>
      </w:r>
      <w:r w:rsidRPr="005F0816">
        <w:rPr>
          <w:rFonts w:eastAsia="Times New Roman"/>
          <w:lang w:val="uk-UA"/>
        </w:rPr>
        <w:lastRenderedPageBreak/>
        <w:t xml:space="preserve">роботи до іншої. Це представлення потоків разом </w:t>
      </w:r>
      <w:r w:rsidR="000A0628">
        <w:rPr>
          <w:rFonts w:eastAsia="Times New Roman"/>
          <w:lang w:val="uk-UA"/>
        </w:rPr>
        <w:t>зі</w:t>
      </w:r>
      <w:r w:rsidRPr="005F0816">
        <w:rPr>
          <w:rFonts w:eastAsia="Times New Roman"/>
          <w:lang w:val="uk-UA"/>
        </w:rPr>
        <w:t xml:space="preserve"> сховищами даних та зовнішніми сутностями роблять моделі DFD більше схожими на фізичні характе</w:t>
      </w:r>
      <w:r w:rsidR="00EE39C0">
        <w:rPr>
          <w:rFonts w:eastAsia="Times New Roman"/>
          <w:lang w:val="uk-UA"/>
        </w:rPr>
        <w:t>ристики системи – рух об’єктів</w:t>
      </w:r>
      <w:r w:rsidRPr="005F0816">
        <w:rPr>
          <w:rFonts w:eastAsia="Times New Roman"/>
          <w:lang w:val="uk-UA"/>
        </w:rPr>
        <w:t>, зберігання об’</w:t>
      </w:r>
      <w:r w:rsidR="00EE39C0">
        <w:rPr>
          <w:rFonts w:eastAsia="Times New Roman"/>
          <w:lang w:val="uk-UA"/>
        </w:rPr>
        <w:t>єктів</w:t>
      </w:r>
      <w:r w:rsidRPr="005F0816">
        <w:rPr>
          <w:rFonts w:eastAsia="Times New Roman"/>
          <w:lang w:val="uk-UA"/>
        </w:rPr>
        <w:t>, по</w:t>
      </w:r>
      <w:r w:rsidR="00EE39C0">
        <w:rPr>
          <w:rFonts w:eastAsia="Times New Roman"/>
          <w:lang w:val="uk-UA"/>
        </w:rPr>
        <w:t>стачання та поширення об’єктів</w:t>
      </w:r>
      <w:r w:rsidR="00374D80" w:rsidRPr="008134C8">
        <w:rPr>
          <w:rFonts w:eastAsia="Times New Roman"/>
          <w:lang w:val="uk-UA"/>
        </w:rPr>
        <w:t>[</w:t>
      </w:r>
      <w:r w:rsidR="00B309A6">
        <w:rPr>
          <w:rFonts w:eastAsia="Times New Roman"/>
          <w:lang w:val="uk-UA"/>
        </w:rPr>
        <w:t>9</w:t>
      </w:r>
      <w:r w:rsidR="00374D80" w:rsidRPr="008134C8">
        <w:rPr>
          <w:rFonts w:eastAsia="Times New Roman"/>
          <w:lang w:val="uk-UA"/>
        </w:rPr>
        <w:t>].</w:t>
      </w:r>
    </w:p>
    <w:p w:rsidR="005F0816" w:rsidRPr="005F0816" w:rsidRDefault="005F0816" w:rsidP="008134C8">
      <w:pPr>
        <w:tabs>
          <w:tab w:val="left" w:pos="567"/>
          <w:tab w:val="left" w:pos="2610"/>
        </w:tabs>
        <w:ind w:firstLine="709"/>
        <w:rPr>
          <w:rFonts w:eastAsia="Times New Roman"/>
          <w:lang w:val="uk-UA"/>
        </w:rPr>
      </w:pPr>
      <w:r w:rsidRPr="005F0816">
        <w:rPr>
          <w:rFonts w:eastAsia="Times New Roman"/>
          <w:lang w:val="uk-UA"/>
        </w:rPr>
        <w:t xml:space="preserve">У </w:t>
      </w:r>
      <w:r w:rsidRPr="008134C8">
        <w:rPr>
          <w:rFonts w:eastAsia="Times New Roman"/>
          <w:lang w:val="uk-UA"/>
        </w:rPr>
        <w:t>IDEF</w:t>
      </w:r>
      <w:r w:rsidRPr="005F0816">
        <w:rPr>
          <w:rFonts w:eastAsia="Times New Roman"/>
          <w:lang w:val="uk-UA"/>
        </w:rPr>
        <w:t>0</w:t>
      </w:r>
      <w:r w:rsidR="00170BEE">
        <w:rPr>
          <w:rFonts w:eastAsia="Times New Roman"/>
          <w:lang w:val="uk-UA"/>
        </w:rPr>
        <w:t xml:space="preserve"> –</w:t>
      </w:r>
      <w:r w:rsidRPr="005F0816">
        <w:rPr>
          <w:rFonts w:eastAsia="Times New Roman"/>
          <w:lang w:val="uk-UA"/>
        </w:rPr>
        <w:t xml:space="preserve"> моделях система розглядається, як взаємопов</w:t>
      </w:r>
      <w:r w:rsidRPr="008134C8">
        <w:rPr>
          <w:rFonts w:eastAsia="Times New Roman"/>
          <w:lang w:val="uk-UA"/>
        </w:rPr>
        <w:t>’</w:t>
      </w:r>
      <w:r w:rsidRPr="005F0816">
        <w:rPr>
          <w:rFonts w:eastAsia="Times New Roman"/>
          <w:lang w:val="uk-UA"/>
        </w:rPr>
        <w:t xml:space="preserve">язані роботи, у DFD – система розглядається, як сукупність предметів. Контекстна діаграма часто вміщує роботи та зовнішні посилання. Включення зовнішніх посилань не </w:t>
      </w:r>
      <w:r w:rsidR="00F46FA9">
        <w:rPr>
          <w:rFonts w:eastAsia="Times New Roman"/>
          <w:lang w:val="uk-UA"/>
        </w:rPr>
        <w:t>скасовує</w:t>
      </w:r>
      <w:r w:rsidRPr="005F0816">
        <w:rPr>
          <w:rFonts w:eastAsia="Times New Roman"/>
          <w:lang w:val="uk-UA"/>
        </w:rPr>
        <w:t xml:space="preserve"> вимоги методології</w:t>
      </w:r>
      <w:r w:rsidR="00170BEE">
        <w:rPr>
          <w:rFonts w:eastAsia="Times New Roman"/>
          <w:lang w:val="uk-UA"/>
        </w:rPr>
        <w:t xml:space="preserve"> чітко визначати мету розробки </w:t>
      </w:r>
      <w:r w:rsidRPr="005F0816">
        <w:rPr>
          <w:rFonts w:eastAsia="Times New Roman"/>
          <w:lang w:val="uk-UA"/>
        </w:rPr>
        <w:t>та точку зору розробника на систему, що моделюється</w:t>
      </w:r>
      <w:r w:rsidR="00374D80" w:rsidRPr="008134C8">
        <w:rPr>
          <w:rFonts w:eastAsia="Times New Roman"/>
          <w:lang w:val="uk-UA"/>
        </w:rPr>
        <w:t>[</w:t>
      </w:r>
      <w:r w:rsidR="00B309A6">
        <w:rPr>
          <w:rFonts w:eastAsia="Times New Roman"/>
          <w:lang w:val="uk-UA"/>
        </w:rPr>
        <w:t>9</w:t>
      </w:r>
      <w:r w:rsidR="00374D80" w:rsidRPr="008134C8">
        <w:rPr>
          <w:rFonts w:eastAsia="Times New Roman"/>
          <w:lang w:val="uk-UA"/>
        </w:rPr>
        <w:t>].</w:t>
      </w:r>
    </w:p>
    <w:p w:rsidR="005F0816" w:rsidRPr="005F0816" w:rsidRDefault="005F0816" w:rsidP="008134C8">
      <w:pPr>
        <w:tabs>
          <w:tab w:val="left" w:pos="567"/>
          <w:tab w:val="left" w:pos="2610"/>
        </w:tabs>
        <w:ind w:firstLine="709"/>
        <w:rPr>
          <w:rFonts w:eastAsia="Times New Roman"/>
          <w:lang w:val="uk-UA"/>
        </w:rPr>
      </w:pPr>
      <w:r w:rsidRPr="005F0816">
        <w:rPr>
          <w:rFonts w:eastAsia="Times New Roman"/>
          <w:lang w:val="uk-UA"/>
        </w:rPr>
        <w:t>Для зображення потоків даних будемо викорис</w:t>
      </w:r>
      <w:r w:rsidR="00CB657D">
        <w:rPr>
          <w:rFonts w:eastAsia="Times New Roman"/>
          <w:lang w:val="uk-UA"/>
        </w:rPr>
        <w:t>товувати нотацію Гейна Сарсона</w:t>
      </w:r>
      <w:r w:rsidR="00374D80" w:rsidRPr="008134C8">
        <w:rPr>
          <w:rFonts w:eastAsia="Times New Roman"/>
          <w:lang w:val="uk-UA"/>
        </w:rPr>
        <w:t>[</w:t>
      </w:r>
      <w:r w:rsidR="00276AB4">
        <w:rPr>
          <w:rFonts w:eastAsia="Times New Roman"/>
          <w:lang w:val="uk-UA"/>
        </w:rPr>
        <w:t>6</w:t>
      </w:r>
      <w:r w:rsidR="00374D80" w:rsidRPr="008134C8">
        <w:rPr>
          <w:rFonts w:eastAsia="Times New Roman"/>
          <w:lang w:val="uk-UA"/>
        </w:rPr>
        <w:t>].</w:t>
      </w:r>
    </w:p>
    <w:p w:rsidR="005F0816" w:rsidRDefault="005F0816" w:rsidP="008134C8">
      <w:pPr>
        <w:tabs>
          <w:tab w:val="left" w:pos="567"/>
          <w:tab w:val="left" w:pos="2610"/>
        </w:tabs>
        <w:ind w:firstLine="709"/>
        <w:rPr>
          <w:rFonts w:eastAsia="Times New Roman"/>
          <w:lang w:val="uk-UA"/>
        </w:rPr>
      </w:pPr>
      <w:r w:rsidRPr="005F0816">
        <w:rPr>
          <w:rFonts w:eastAsia="Times New Roman"/>
          <w:lang w:val="uk-UA"/>
        </w:rPr>
        <w:t>Кожен процес може бути деталізований за допомогою DFD-діаграми нижнього рівня або, врешті-решт, описаний у вигляді специфікації процесу. Структура потоків даних і визначення їх компонент, а також вміст сховищ описується в словнику даних</w:t>
      </w:r>
      <w:r w:rsidR="00374D80" w:rsidRPr="008134C8">
        <w:rPr>
          <w:rFonts w:eastAsia="Times New Roman"/>
          <w:lang w:val="uk-UA"/>
        </w:rPr>
        <w:t>[</w:t>
      </w:r>
      <w:r w:rsidR="00B309A6">
        <w:rPr>
          <w:rFonts w:eastAsia="Times New Roman"/>
          <w:lang w:val="uk-UA"/>
        </w:rPr>
        <w:t>9</w:t>
      </w:r>
      <w:r w:rsidR="00374D80" w:rsidRPr="008134C8">
        <w:rPr>
          <w:rFonts w:eastAsia="Times New Roman"/>
          <w:lang w:val="uk-UA"/>
        </w:rPr>
        <w:t>].</w:t>
      </w:r>
    </w:p>
    <w:p w:rsidR="006209D3" w:rsidRPr="006209D3" w:rsidRDefault="006209D3" w:rsidP="0030009A">
      <w:pPr>
        <w:ind w:firstLine="709"/>
        <w:rPr>
          <w:rFonts w:eastAsia="Times New Roman"/>
          <w:lang w:val="uk-UA"/>
        </w:rPr>
      </w:pPr>
      <w:r w:rsidRPr="006209D3">
        <w:rPr>
          <w:rFonts w:eastAsia="Times New Roman"/>
          <w:b/>
          <w:bCs/>
          <w:lang w:val="uk-UA"/>
        </w:rPr>
        <w:t>Функції обробки інформації</w:t>
      </w:r>
      <w:r w:rsidR="00F46FA9">
        <w:rPr>
          <w:rFonts w:eastAsia="Times New Roman"/>
          <w:b/>
          <w:bCs/>
          <w:lang w:val="uk-UA"/>
        </w:rPr>
        <w:t xml:space="preserve"> </w:t>
      </w:r>
      <w:r w:rsidRPr="006209D3">
        <w:rPr>
          <w:rFonts w:eastAsia="Times New Roman"/>
          <w:b/>
          <w:lang w:val="uk-UA"/>
        </w:rPr>
        <w:t>(п</w:t>
      </w:r>
      <w:r w:rsidRPr="006209D3">
        <w:rPr>
          <w:rFonts w:eastAsia="Times New Roman"/>
          <w:b/>
          <w:bCs/>
          <w:lang w:val="uk-UA"/>
        </w:rPr>
        <w:t xml:space="preserve">роцеси) </w:t>
      </w:r>
      <w:r w:rsidRPr="006209D3">
        <w:rPr>
          <w:rFonts w:eastAsia="Times New Roman"/>
          <w:lang w:val="uk-UA"/>
        </w:rPr>
        <w:t xml:space="preserve">використовуються для моделювання процесу перетворення вхідного потоку у вихідний. Зображуються прямокутниками із закругленими кутами, їх зміст </w:t>
      </w:r>
      <w:r w:rsidR="00F46FA9">
        <w:rPr>
          <w:rFonts w:eastAsia="Times New Roman"/>
          <w:lang w:val="uk-UA"/>
        </w:rPr>
        <w:t>збігається</w:t>
      </w:r>
      <w:r w:rsidRPr="006209D3">
        <w:rPr>
          <w:rFonts w:eastAsia="Times New Roman"/>
          <w:lang w:val="uk-UA"/>
        </w:rPr>
        <w:t xml:space="preserve"> зі змістом робіт </w:t>
      </w:r>
      <w:r w:rsidRPr="006209D3">
        <w:rPr>
          <w:rFonts w:eastAsia="Times New Roman"/>
        </w:rPr>
        <w:t>IDEF</w:t>
      </w:r>
      <w:r w:rsidRPr="006209D3">
        <w:rPr>
          <w:rFonts w:eastAsia="Times New Roman"/>
          <w:lang w:val="uk-UA"/>
        </w:rPr>
        <w:t xml:space="preserve">0 та </w:t>
      </w:r>
      <w:r w:rsidRPr="006209D3">
        <w:rPr>
          <w:rFonts w:eastAsia="Times New Roman"/>
        </w:rPr>
        <w:t>IDEF</w:t>
      </w:r>
      <w:r w:rsidRPr="006209D3">
        <w:rPr>
          <w:rFonts w:eastAsia="Times New Roman"/>
          <w:lang w:val="uk-UA"/>
        </w:rPr>
        <w:t>3.  Вони мають входи та виходи</w:t>
      </w:r>
      <w:r w:rsidR="00F46FA9">
        <w:rPr>
          <w:rFonts w:eastAsia="Times New Roman"/>
          <w:lang w:val="uk-UA"/>
        </w:rPr>
        <w:t>,</w:t>
      </w:r>
      <w:r w:rsidRPr="006209D3">
        <w:rPr>
          <w:rFonts w:eastAsia="Times New Roman"/>
          <w:lang w:val="uk-UA"/>
        </w:rPr>
        <w:t xml:space="preserve"> але не підтримують управління та механізми. Всі сторони роботи рівнозначні. В кожну роботу можуть входити та виходити декілька стрілок. Ім’я робіт має містити дієслово в невизначеній формі з подальшим доповненням (наприклад, «Обчислити висоту»). Крім того, кожен процес повинен мати унікальний номер для посилань на нього всередині діаграми. Цей номер може використовуватися спільно з номером діаграми для отримання унікального номера процесу у всій модел</w:t>
      </w:r>
      <w:r w:rsidR="00F46FA9">
        <w:rPr>
          <w:rFonts w:eastAsia="Times New Roman"/>
          <w:lang w:val="uk-UA"/>
        </w:rPr>
        <w:t>і</w:t>
      </w:r>
      <w:r w:rsidR="00374D80" w:rsidRPr="00374D80">
        <w:rPr>
          <w:color w:val="auto"/>
          <w:lang w:val="uk-UA"/>
        </w:rPr>
        <w:t>[</w:t>
      </w:r>
      <w:r w:rsidR="00B309A6">
        <w:rPr>
          <w:color w:val="auto"/>
          <w:lang w:val="uk-UA"/>
        </w:rPr>
        <w:t>9</w:t>
      </w:r>
      <w:r w:rsidR="00374D80" w:rsidRPr="00374D80">
        <w:rPr>
          <w:color w:val="auto"/>
          <w:lang w:val="uk-UA"/>
        </w:rPr>
        <w:t>]</w:t>
      </w:r>
      <w:r w:rsidR="00374D80" w:rsidRPr="0066292D">
        <w:rPr>
          <w:color w:val="auto"/>
          <w:lang w:val="uk-UA"/>
        </w:rPr>
        <w:t>.</w:t>
      </w:r>
    </w:p>
    <w:p w:rsidR="006209D3" w:rsidRPr="006209D3" w:rsidRDefault="006209D3" w:rsidP="0030009A">
      <w:pPr>
        <w:ind w:firstLine="709"/>
        <w:rPr>
          <w:rFonts w:eastAsia="Times New Roman"/>
          <w:bCs/>
          <w:lang w:val="uk-UA"/>
        </w:rPr>
      </w:pPr>
      <w:r w:rsidRPr="006209D3">
        <w:rPr>
          <w:rFonts w:eastAsia="Times New Roman"/>
          <w:b/>
          <w:bCs/>
          <w:lang w:val="uk-UA"/>
        </w:rPr>
        <w:t>Потоки даних (стрілки, документи, об</w:t>
      </w:r>
      <w:r w:rsidRPr="006209D3">
        <w:rPr>
          <w:rFonts w:eastAsia="Times New Roman"/>
          <w:b/>
          <w:bCs/>
          <w:lang w:val="ru-RU"/>
        </w:rPr>
        <w:t>’</w:t>
      </w:r>
      <w:r w:rsidRPr="006209D3">
        <w:rPr>
          <w:rFonts w:eastAsia="Times New Roman"/>
          <w:b/>
          <w:bCs/>
          <w:lang w:val="uk-UA"/>
        </w:rPr>
        <w:t>єкти)</w:t>
      </w:r>
      <w:r w:rsidRPr="006209D3">
        <w:rPr>
          <w:rFonts w:eastAsia="Times New Roman"/>
          <w:bCs/>
          <w:lang w:val="uk-UA"/>
        </w:rPr>
        <w:t xml:space="preserve"> – використовуються для моделювання передачі інформації (або навіть фізичних компонент) з однієї частини системи в іншу. Тому що всі сторони роботи в  </w:t>
      </w:r>
      <w:r w:rsidRPr="006209D3">
        <w:rPr>
          <w:rFonts w:eastAsia="Times New Roman"/>
          <w:lang w:val="uk-UA"/>
        </w:rPr>
        <w:t>DFD</w:t>
      </w:r>
      <w:r w:rsidRPr="006209D3">
        <w:rPr>
          <w:rFonts w:eastAsia="Times New Roman"/>
          <w:bCs/>
          <w:lang w:val="uk-UA"/>
        </w:rPr>
        <w:t xml:space="preserve">  рівнозначні, стрілки можуть починатися та закінчуватися на будь-якій стороні прям</w:t>
      </w:r>
      <w:r w:rsidR="00033CE8">
        <w:rPr>
          <w:rFonts w:eastAsia="Times New Roman"/>
          <w:bCs/>
          <w:lang w:val="uk-UA"/>
        </w:rPr>
        <w:t>окутника та можуть бути двонапрямними</w:t>
      </w:r>
      <w:r w:rsidRPr="006209D3">
        <w:rPr>
          <w:rFonts w:eastAsia="Times New Roman"/>
          <w:bCs/>
          <w:lang w:val="uk-UA"/>
        </w:rPr>
        <w:t xml:space="preserve"> для опису діалогів типу </w:t>
      </w:r>
      <w:r w:rsidRPr="006209D3">
        <w:rPr>
          <w:rFonts w:eastAsia="Times New Roman"/>
          <w:bCs/>
          <w:lang w:val="uk-UA"/>
        </w:rPr>
        <w:lastRenderedPageBreak/>
        <w:t>команди-відповіді між роботами, між роботою та зовнішньою сутністю, між зовнішніми сутностями. На діаграмах потоки зображуються іменованими стрілками, орієнтація яких вказує напрямок руху інформації</w:t>
      </w:r>
      <w:r w:rsidR="00374D80" w:rsidRPr="00374D80">
        <w:rPr>
          <w:color w:val="auto"/>
          <w:lang w:val="uk-UA"/>
        </w:rPr>
        <w:t>[</w:t>
      </w:r>
      <w:r w:rsidR="00B309A6">
        <w:rPr>
          <w:color w:val="auto"/>
          <w:lang w:val="uk-UA"/>
        </w:rPr>
        <w:t>9</w:t>
      </w:r>
      <w:r w:rsidR="00374D80" w:rsidRPr="00374D80">
        <w:rPr>
          <w:color w:val="auto"/>
          <w:lang w:val="uk-UA"/>
        </w:rPr>
        <w:t>]</w:t>
      </w:r>
      <w:r w:rsidR="00374D80" w:rsidRPr="0066292D">
        <w:rPr>
          <w:color w:val="auto"/>
          <w:lang w:val="uk-UA"/>
        </w:rPr>
        <w:t>.</w:t>
      </w:r>
    </w:p>
    <w:p w:rsidR="006209D3" w:rsidRPr="006209D3" w:rsidRDefault="006209D3" w:rsidP="0030009A">
      <w:pPr>
        <w:ind w:firstLine="709"/>
        <w:rPr>
          <w:rFonts w:eastAsia="Times New Roman"/>
          <w:lang w:val="uk-UA"/>
        </w:rPr>
      </w:pPr>
      <w:r w:rsidRPr="006209D3">
        <w:rPr>
          <w:rFonts w:eastAsia="Times New Roman"/>
          <w:b/>
          <w:bCs/>
          <w:lang w:val="uk-UA"/>
        </w:rPr>
        <w:t xml:space="preserve">Таблиця (накопичувач, сховище даних) </w:t>
      </w:r>
      <w:r w:rsidRPr="006209D3">
        <w:rPr>
          <w:rFonts w:eastAsia="Times New Roman"/>
          <w:bCs/>
          <w:lang w:val="uk-UA"/>
        </w:rPr>
        <w:t>це</w:t>
      </w:r>
      <w:r w:rsidR="00033CE8">
        <w:rPr>
          <w:rFonts w:eastAsia="Times New Roman"/>
          <w:bCs/>
          <w:lang w:val="uk-UA"/>
        </w:rPr>
        <w:t xml:space="preserve"> </w:t>
      </w:r>
      <w:r w:rsidRPr="006209D3">
        <w:rPr>
          <w:rFonts w:eastAsia="Times New Roman"/>
          <w:lang w:val="uk-UA"/>
        </w:rPr>
        <w:t>абстрактний пристрій для зберіган</w:t>
      </w:r>
      <w:r w:rsidR="00033CE8">
        <w:rPr>
          <w:rFonts w:eastAsia="Times New Roman"/>
          <w:lang w:val="uk-UA"/>
        </w:rPr>
        <w:t>ня інформації, яку можна у будь-</w:t>
      </w:r>
      <w:r w:rsidRPr="006209D3">
        <w:rPr>
          <w:rFonts w:eastAsia="Times New Roman"/>
          <w:lang w:val="uk-UA"/>
        </w:rPr>
        <w:t>який час розмістити у накопичувач та через деякий час вилучити. У системах обробки інформації є механізмом, який дозволяє зберегти дані для подальших процесів. На відмінність від стрілок, які описують об’єкти під час руху, сховища даних зображують об’єкти у спокої. Інформація, яка зберігається у сховищ</w:t>
      </w:r>
      <w:r w:rsidR="00033CE8">
        <w:rPr>
          <w:rFonts w:eastAsia="Times New Roman"/>
          <w:lang w:val="uk-UA"/>
        </w:rPr>
        <w:t>і, може бути використана у будь-</w:t>
      </w:r>
      <w:r w:rsidRPr="006209D3">
        <w:rPr>
          <w:rFonts w:eastAsia="Times New Roman"/>
          <w:lang w:val="uk-UA"/>
        </w:rPr>
        <w:t>який час після її визначення, при цьому дані можуть бути вибрані у довільному порядку. Ім’я сховища має ідентифікувати його вміст і бути іменником. У разі, коли поті</w:t>
      </w:r>
      <w:r w:rsidR="00953903">
        <w:rPr>
          <w:rFonts w:eastAsia="Times New Roman"/>
          <w:lang w:val="uk-UA"/>
        </w:rPr>
        <w:t>к даних входить або виходить в/зі</w:t>
      </w:r>
      <w:r w:rsidRPr="006209D3">
        <w:rPr>
          <w:rFonts w:eastAsia="Times New Roman"/>
          <w:lang w:val="uk-UA"/>
        </w:rPr>
        <w:t xml:space="preserve"> сховища, і його структура відповідає структурі сховища, він повинен мати те ж саме ім’я, яке немає </w:t>
      </w:r>
      <w:r w:rsidR="00953903">
        <w:rPr>
          <w:rFonts w:eastAsia="Times New Roman"/>
          <w:lang w:val="uk-UA"/>
        </w:rPr>
        <w:t>потреби</w:t>
      </w:r>
      <w:r w:rsidRPr="006209D3">
        <w:rPr>
          <w:rFonts w:eastAsia="Times New Roman"/>
          <w:lang w:val="uk-UA"/>
        </w:rPr>
        <w:t xml:space="preserve"> </w:t>
      </w:r>
      <w:r w:rsidR="00953903">
        <w:rPr>
          <w:rFonts w:eastAsia="Times New Roman"/>
          <w:lang w:val="uk-UA"/>
        </w:rPr>
        <w:t>зображувати</w:t>
      </w:r>
      <w:r w:rsidRPr="006209D3">
        <w:rPr>
          <w:rFonts w:eastAsia="Times New Roman"/>
          <w:lang w:val="uk-UA"/>
        </w:rPr>
        <w:t xml:space="preserve"> на діаграмі</w:t>
      </w:r>
      <w:r w:rsidR="00374D80" w:rsidRPr="00374D80">
        <w:rPr>
          <w:color w:val="auto"/>
          <w:lang w:val="uk-UA"/>
        </w:rPr>
        <w:t>[</w:t>
      </w:r>
      <w:r w:rsidR="00B309A6">
        <w:rPr>
          <w:color w:val="auto"/>
          <w:lang w:val="uk-UA"/>
        </w:rPr>
        <w:t>9</w:t>
      </w:r>
      <w:r w:rsidR="00374D80" w:rsidRPr="00374D80">
        <w:rPr>
          <w:color w:val="auto"/>
          <w:lang w:val="uk-UA"/>
        </w:rPr>
        <w:t>]</w:t>
      </w:r>
      <w:r w:rsidR="00374D80" w:rsidRPr="0066292D">
        <w:rPr>
          <w:color w:val="auto"/>
          <w:lang w:val="uk-UA"/>
        </w:rPr>
        <w:t>.</w:t>
      </w:r>
    </w:p>
    <w:p w:rsidR="006209D3" w:rsidRPr="006209D3" w:rsidRDefault="006209D3" w:rsidP="0030009A">
      <w:pPr>
        <w:ind w:firstLine="709"/>
        <w:rPr>
          <w:rFonts w:eastAsia="Times New Roman"/>
          <w:lang w:val="uk-UA"/>
        </w:rPr>
      </w:pPr>
      <w:r w:rsidRPr="006209D3">
        <w:rPr>
          <w:rFonts w:eastAsia="Times New Roman"/>
          <w:b/>
          <w:lang w:val="uk-UA"/>
        </w:rPr>
        <w:t>Зовнішні сутності (посилання)</w:t>
      </w:r>
      <w:r w:rsidRPr="006209D3">
        <w:rPr>
          <w:rFonts w:eastAsia="Times New Roman"/>
          <w:lang w:val="uk-UA"/>
        </w:rPr>
        <w:t xml:space="preserve"> зображують входи в систему та/або виходи з неї. Одна зовнішня сутність може бути використана багато разів  на одній або декількох діаграмах. Зовнішні сутності позначаються прямокутником із тінню та зазвичай розміщуються по краях діаграми. Її ім’я повинно містити іменник, наприклад, «Склад». Передбачається, що об’єкти, що представлені такими сутностями, не повинні</w:t>
      </w:r>
      <w:r w:rsidR="00374D80">
        <w:rPr>
          <w:rFonts w:eastAsia="Times New Roman"/>
          <w:lang w:val="uk-UA"/>
        </w:rPr>
        <w:t xml:space="preserve"> брати участь ні в якій обробці </w:t>
      </w:r>
      <w:r w:rsidR="00374D80" w:rsidRPr="00374D80">
        <w:rPr>
          <w:color w:val="auto"/>
          <w:lang w:val="uk-UA"/>
        </w:rPr>
        <w:t>[</w:t>
      </w:r>
      <w:r w:rsidR="00B309A6">
        <w:rPr>
          <w:color w:val="auto"/>
          <w:lang w:val="uk-UA"/>
        </w:rPr>
        <w:t>9</w:t>
      </w:r>
      <w:r w:rsidR="00374D80" w:rsidRPr="00374D80">
        <w:rPr>
          <w:color w:val="auto"/>
          <w:lang w:val="uk-UA"/>
        </w:rPr>
        <w:t>]</w:t>
      </w:r>
      <w:r w:rsidR="00374D80" w:rsidRPr="0066292D">
        <w:rPr>
          <w:color w:val="auto"/>
          <w:lang w:val="uk-UA"/>
        </w:rPr>
        <w:t>.</w:t>
      </w:r>
    </w:p>
    <w:p w:rsidR="002D7D21" w:rsidRDefault="006209D3" w:rsidP="0030009A">
      <w:pPr>
        <w:ind w:firstLine="709"/>
        <w:rPr>
          <w:color w:val="auto"/>
          <w:lang w:val="uk-UA"/>
        </w:rPr>
      </w:pPr>
      <w:r w:rsidRPr="006209D3">
        <w:rPr>
          <w:rFonts w:eastAsia="Times New Roman"/>
          <w:b/>
          <w:lang w:val="uk-UA"/>
        </w:rPr>
        <w:t>Керуючий потік</w:t>
      </w:r>
      <w:r w:rsidRPr="006209D3">
        <w:rPr>
          <w:rFonts w:eastAsia="Times New Roman"/>
          <w:lang w:val="uk-UA"/>
        </w:rPr>
        <w:t xml:space="preserve"> використовується для моделювання зв’язку, через яку передається інформація, що управляє. Його ім’я не повинно містити дієслів, а тільки іменники і прикметники. Зазвичай керуючий потік має дискретне, а не безперервне значення. Це може бути, наприклад, сигнал, який представляє стан або вигляд операції</w:t>
      </w:r>
      <w:r w:rsidR="00374D80" w:rsidRPr="00374D80">
        <w:rPr>
          <w:color w:val="auto"/>
          <w:lang w:val="uk-UA"/>
        </w:rPr>
        <w:t>[</w:t>
      </w:r>
      <w:r w:rsidR="00B309A6">
        <w:rPr>
          <w:color w:val="auto"/>
          <w:lang w:val="uk-UA"/>
        </w:rPr>
        <w:t>9</w:t>
      </w:r>
      <w:r w:rsidR="00374D80" w:rsidRPr="00374D80">
        <w:rPr>
          <w:color w:val="auto"/>
          <w:lang w:val="uk-UA"/>
        </w:rPr>
        <w:t>]</w:t>
      </w:r>
      <w:r w:rsidR="00374D80" w:rsidRPr="0066292D">
        <w:rPr>
          <w:color w:val="auto"/>
          <w:lang w:val="uk-UA"/>
        </w:rPr>
        <w:t>.</w:t>
      </w:r>
    </w:p>
    <w:p w:rsidR="00E82AB1" w:rsidRDefault="00E82AB1" w:rsidP="0030009A">
      <w:pPr>
        <w:ind w:firstLine="709"/>
        <w:rPr>
          <w:rFonts w:eastAsia="Times New Roman"/>
          <w:lang w:val="uk-UA"/>
        </w:rPr>
      </w:pPr>
    </w:p>
    <w:p w:rsidR="00560840" w:rsidRPr="00EE190F" w:rsidRDefault="00560840" w:rsidP="00EE190F">
      <w:pPr>
        <w:pStyle w:val="13"/>
        <w:keepNext w:val="0"/>
        <w:keepLines w:val="0"/>
        <w:widowControl w:val="0"/>
        <w:numPr>
          <w:ilvl w:val="1"/>
          <w:numId w:val="31"/>
        </w:numPr>
        <w:suppressLineNumbers/>
        <w:suppressAutoHyphens/>
        <w:spacing w:line="360" w:lineRule="auto"/>
        <w:ind w:left="0" w:firstLine="0"/>
        <w:rPr>
          <w:bCs/>
          <w:lang w:val="uk-UA"/>
        </w:rPr>
      </w:pPr>
      <w:r w:rsidRPr="00EE190F">
        <w:rPr>
          <w:bCs/>
          <w:lang w:val="uk-UA"/>
        </w:rPr>
        <w:t> </w:t>
      </w:r>
      <w:bookmarkStart w:id="22" w:name="_Toc74748454"/>
      <w:r w:rsidRPr="00EE190F">
        <w:rPr>
          <w:bCs/>
          <w:lang w:val="uk-UA"/>
        </w:rPr>
        <w:t>Принцип побудови модел</w:t>
      </w:r>
      <w:r w:rsidR="0012410F" w:rsidRPr="00EE190F">
        <w:rPr>
          <w:bCs/>
          <w:lang w:val="uk-UA"/>
        </w:rPr>
        <w:t>ей</w:t>
      </w:r>
      <w:r w:rsidRPr="00EE190F">
        <w:rPr>
          <w:bCs/>
          <w:lang w:val="uk-UA"/>
        </w:rPr>
        <w:t> IDEF3</w:t>
      </w:r>
      <w:bookmarkEnd w:id="22"/>
    </w:p>
    <w:p w:rsidR="002D7D21" w:rsidRPr="00B0456D" w:rsidRDefault="002D7D21" w:rsidP="002F0155">
      <w:pPr>
        <w:pStyle w:val="a7"/>
        <w:spacing w:line="360" w:lineRule="auto"/>
        <w:ind w:left="0"/>
        <w:jc w:val="center"/>
        <w:rPr>
          <w:rFonts w:eastAsia="Times New Roman"/>
          <w:szCs w:val="28"/>
          <w:lang w:val="uk-UA"/>
        </w:rPr>
      </w:pPr>
    </w:p>
    <w:p w:rsidR="00E508CF" w:rsidRPr="008134C8" w:rsidRDefault="00E508CF" w:rsidP="008134C8">
      <w:pPr>
        <w:tabs>
          <w:tab w:val="left" w:pos="567"/>
          <w:tab w:val="left" w:pos="2610"/>
        </w:tabs>
        <w:ind w:firstLine="709"/>
        <w:rPr>
          <w:rFonts w:eastAsia="Times New Roman"/>
          <w:lang w:val="uk-UA"/>
        </w:rPr>
      </w:pPr>
      <w:r w:rsidRPr="008134C8">
        <w:rPr>
          <w:rFonts w:eastAsia="Times New Roman"/>
          <w:lang w:val="uk-UA"/>
        </w:rPr>
        <w:t xml:space="preserve">Стандарт IDEF3 – це методологія опису процесів, яка розглядає послідовність виконання та причинно-слідчі зв’язки між ситуаціями для </w:t>
      </w:r>
      <w:r w:rsidRPr="008134C8">
        <w:rPr>
          <w:rFonts w:eastAsia="Times New Roman"/>
          <w:lang w:val="uk-UA"/>
        </w:rPr>
        <w:lastRenderedPageBreak/>
        <w:t>структурного представлення знань о системі.  За допомогою IDEF3 описують логіку виконання робіт, черговість їх запуску і завершення, тобто IDEF3 надає інструмент моделювання сценаріїв дій співробітників</w:t>
      </w:r>
      <w:r w:rsidR="00097E7D" w:rsidRPr="008134C8">
        <w:rPr>
          <w:rFonts w:eastAsia="Times New Roman"/>
          <w:lang w:val="uk-UA"/>
        </w:rPr>
        <w:t xml:space="preserve"> організації, відділів, цехів</w:t>
      </w:r>
      <w:r w:rsidR="00374D80" w:rsidRPr="008134C8">
        <w:rPr>
          <w:rFonts w:eastAsia="Times New Roman"/>
          <w:lang w:val="uk-UA"/>
        </w:rPr>
        <w:t>[</w:t>
      </w:r>
      <w:r w:rsidR="00B309A6">
        <w:rPr>
          <w:rFonts w:eastAsia="Times New Roman"/>
          <w:lang w:val="uk-UA"/>
        </w:rPr>
        <w:t>9</w:t>
      </w:r>
      <w:r w:rsidR="00374D80" w:rsidRPr="008134C8">
        <w:rPr>
          <w:rFonts w:eastAsia="Times New Roman"/>
          <w:lang w:val="uk-UA"/>
        </w:rPr>
        <w:t>].</w:t>
      </w:r>
    </w:p>
    <w:p w:rsidR="00E508CF" w:rsidRPr="00E508CF" w:rsidRDefault="00E508CF" w:rsidP="008134C8">
      <w:pPr>
        <w:tabs>
          <w:tab w:val="left" w:pos="567"/>
          <w:tab w:val="left" w:pos="2610"/>
        </w:tabs>
        <w:ind w:firstLine="709"/>
        <w:rPr>
          <w:rFonts w:eastAsia="Times New Roman"/>
          <w:lang w:val="uk-UA"/>
        </w:rPr>
      </w:pPr>
      <w:r w:rsidRPr="00E508CF">
        <w:rPr>
          <w:rFonts w:eastAsia="Times New Roman"/>
          <w:lang w:val="uk-UA"/>
        </w:rPr>
        <w:t xml:space="preserve">IDEF3 </w:t>
      </w:r>
      <w:r w:rsidRPr="00097E7D">
        <w:rPr>
          <w:rFonts w:eastAsia="Times New Roman"/>
          <w:lang w:val="uk-UA"/>
        </w:rPr>
        <w:t>як інструмент моделювання</w:t>
      </w:r>
      <w:r w:rsidRPr="00E508CF">
        <w:rPr>
          <w:rFonts w:eastAsia="Times New Roman"/>
          <w:lang w:val="uk-UA"/>
        </w:rPr>
        <w:t xml:space="preserve"> фіксує наступну інформацію про процес:</w:t>
      </w:r>
    </w:p>
    <w:p w:rsidR="00E508CF" w:rsidRPr="00E508CF" w:rsidRDefault="00E508CF" w:rsidP="00E82AB1">
      <w:pPr>
        <w:numPr>
          <w:ilvl w:val="3"/>
          <w:numId w:val="20"/>
        </w:numPr>
        <w:tabs>
          <w:tab w:val="left" w:pos="1134"/>
        </w:tabs>
        <w:ind w:left="0" w:firstLine="709"/>
        <w:rPr>
          <w:rFonts w:eastAsia="Times New Roman"/>
          <w:lang w:val="uk-UA"/>
        </w:rPr>
      </w:pPr>
      <w:r w:rsidRPr="00E508CF">
        <w:rPr>
          <w:rFonts w:eastAsia="Times New Roman"/>
          <w:lang w:val="uk-UA"/>
        </w:rPr>
        <w:t>об’єкти, які беруть участь при виконанні сценарію;</w:t>
      </w:r>
    </w:p>
    <w:p w:rsidR="00E508CF" w:rsidRPr="00E508CF" w:rsidRDefault="00E508CF" w:rsidP="00E82AB1">
      <w:pPr>
        <w:numPr>
          <w:ilvl w:val="3"/>
          <w:numId w:val="20"/>
        </w:numPr>
        <w:tabs>
          <w:tab w:val="left" w:pos="1134"/>
        </w:tabs>
        <w:ind w:left="0" w:firstLine="709"/>
        <w:rPr>
          <w:rFonts w:eastAsia="Times New Roman"/>
          <w:lang w:val="uk-UA"/>
        </w:rPr>
      </w:pPr>
      <w:r w:rsidRPr="00E508CF">
        <w:rPr>
          <w:rFonts w:eastAsia="Times New Roman"/>
          <w:lang w:val="uk-UA"/>
        </w:rPr>
        <w:t>ролі, які виконують ці об’єкти, наприклад, агент, транспорт;</w:t>
      </w:r>
    </w:p>
    <w:p w:rsidR="00E508CF" w:rsidRPr="00E508CF" w:rsidRDefault="00E508CF" w:rsidP="00E82AB1">
      <w:pPr>
        <w:numPr>
          <w:ilvl w:val="3"/>
          <w:numId w:val="20"/>
        </w:numPr>
        <w:tabs>
          <w:tab w:val="left" w:pos="1134"/>
        </w:tabs>
        <w:ind w:left="0" w:firstLine="709"/>
        <w:rPr>
          <w:rFonts w:eastAsia="Times New Roman"/>
          <w:lang w:val="uk-UA"/>
        </w:rPr>
      </w:pPr>
      <w:r w:rsidRPr="00E508CF">
        <w:rPr>
          <w:rFonts w:eastAsia="Times New Roman"/>
          <w:lang w:val="uk-UA"/>
        </w:rPr>
        <w:t>відносини між роботами в ході виконання сценарію процесу;</w:t>
      </w:r>
    </w:p>
    <w:p w:rsidR="00E508CF" w:rsidRPr="00E508CF" w:rsidRDefault="00E508CF" w:rsidP="00E82AB1">
      <w:pPr>
        <w:numPr>
          <w:ilvl w:val="3"/>
          <w:numId w:val="20"/>
        </w:numPr>
        <w:tabs>
          <w:tab w:val="left" w:pos="1134"/>
        </w:tabs>
        <w:ind w:left="0" w:firstLine="709"/>
        <w:rPr>
          <w:rFonts w:eastAsia="Times New Roman"/>
          <w:lang w:val="uk-UA"/>
        </w:rPr>
      </w:pPr>
      <w:r w:rsidRPr="00E508CF">
        <w:rPr>
          <w:rFonts w:eastAsia="Times New Roman"/>
          <w:lang w:val="uk-UA"/>
        </w:rPr>
        <w:t xml:space="preserve">стани </w:t>
      </w:r>
      <w:r w:rsidR="00E92048">
        <w:rPr>
          <w:rFonts w:eastAsia="Times New Roman"/>
          <w:lang w:val="uk-UA"/>
        </w:rPr>
        <w:t>та</w:t>
      </w:r>
      <w:r w:rsidRPr="00E508CF">
        <w:rPr>
          <w:rFonts w:eastAsia="Times New Roman"/>
          <w:lang w:val="uk-UA"/>
        </w:rPr>
        <w:t xml:space="preserve"> зміни, яким піддаються об’єкти;</w:t>
      </w:r>
    </w:p>
    <w:p w:rsidR="00E508CF" w:rsidRPr="00E508CF" w:rsidRDefault="00E508CF" w:rsidP="00E82AB1">
      <w:pPr>
        <w:numPr>
          <w:ilvl w:val="3"/>
          <w:numId w:val="20"/>
        </w:numPr>
        <w:tabs>
          <w:tab w:val="left" w:pos="1134"/>
        </w:tabs>
        <w:ind w:left="0" w:firstLine="709"/>
        <w:rPr>
          <w:rFonts w:eastAsia="Times New Roman"/>
          <w:lang w:val="uk-UA"/>
        </w:rPr>
      </w:pPr>
      <w:r w:rsidRPr="00E508CF">
        <w:rPr>
          <w:rFonts w:eastAsia="Times New Roman"/>
          <w:lang w:val="uk-UA"/>
        </w:rPr>
        <w:t>час виконання і контрольні точки синхронізації робіт;</w:t>
      </w:r>
    </w:p>
    <w:p w:rsidR="00E508CF" w:rsidRPr="00E508CF" w:rsidRDefault="00E508CF" w:rsidP="00E82AB1">
      <w:pPr>
        <w:numPr>
          <w:ilvl w:val="3"/>
          <w:numId w:val="20"/>
        </w:numPr>
        <w:tabs>
          <w:tab w:val="left" w:pos="1134"/>
        </w:tabs>
        <w:ind w:left="0" w:firstLine="709"/>
        <w:rPr>
          <w:rFonts w:eastAsia="Times New Roman"/>
          <w:lang w:val="uk-UA"/>
        </w:rPr>
      </w:pPr>
      <w:r w:rsidRPr="00E508CF">
        <w:rPr>
          <w:rFonts w:eastAsia="Times New Roman"/>
          <w:lang w:val="uk-UA"/>
        </w:rPr>
        <w:t>ресурси, які необхідні для виконання робіт.</w:t>
      </w:r>
    </w:p>
    <w:p w:rsidR="00E508CF" w:rsidRPr="00097E7D" w:rsidRDefault="00E508CF" w:rsidP="008134C8">
      <w:pPr>
        <w:tabs>
          <w:tab w:val="left" w:pos="567"/>
          <w:tab w:val="left" w:pos="2610"/>
        </w:tabs>
        <w:ind w:firstLine="709"/>
        <w:rPr>
          <w:rFonts w:eastAsia="Times New Roman"/>
          <w:lang w:val="uk-UA"/>
        </w:rPr>
      </w:pPr>
      <w:r w:rsidRPr="00E508CF">
        <w:rPr>
          <w:rFonts w:eastAsia="Times New Roman"/>
          <w:lang w:val="uk-UA"/>
        </w:rPr>
        <w:t xml:space="preserve">Засоби документування та моделювання IDEF3 дозволяють </w:t>
      </w:r>
      <w:r w:rsidRPr="00097E7D">
        <w:rPr>
          <w:rFonts w:eastAsia="Times New Roman"/>
          <w:lang w:val="uk-UA"/>
        </w:rPr>
        <w:t>виконувати наступні завдання:</w:t>
      </w:r>
    </w:p>
    <w:p w:rsidR="00E508CF" w:rsidRPr="00E508CF" w:rsidRDefault="00E508CF" w:rsidP="00E82AB1">
      <w:pPr>
        <w:numPr>
          <w:ilvl w:val="3"/>
          <w:numId w:val="20"/>
        </w:numPr>
        <w:tabs>
          <w:tab w:val="left" w:pos="1134"/>
        </w:tabs>
        <w:ind w:left="0" w:firstLine="709"/>
        <w:rPr>
          <w:rFonts w:eastAsia="Times New Roman"/>
          <w:lang w:val="uk-UA"/>
        </w:rPr>
      </w:pPr>
      <w:r w:rsidRPr="00E508CF">
        <w:rPr>
          <w:rFonts w:eastAsia="Times New Roman"/>
          <w:lang w:val="uk-UA"/>
        </w:rPr>
        <w:t>документувати наявні дані про технології виконання процесу, виявлені, під час опитування фахівців предметної області, відповідальних за організацію даного  процесу;</w:t>
      </w:r>
    </w:p>
    <w:p w:rsidR="00E508CF" w:rsidRPr="00E508CF" w:rsidRDefault="00E508CF" w:rsidP="00E82AB1">
      <w:pPr>
        <w:numPr>
          <w:ilvl w:val="3"/>
          <w:numId w:val="20"/>
        </w:numPr>
        <w:tabs>
          <w:tab w:val="left" w:pos="1134"/>
        </w:tabs>
        <w:ind w:left="0" w:firstLine="709"/>
        <w:rPr>
          <w:rFonts w:eastAsia="Times New Roman"/>
          <w:lang w:val="uk-UA"/>
        </w:rPr>
      </w:pPr>
      <w:r w:rsidRPr="00E508CF">
        <w:rPr>
          <w:rFonts w:eastAsia="Times New Roman"/>
          <w:lang w:val="uk-UA"/>
        </w:rPr>
        <w:t xml:space="preserve">аналізувати </w:t>
      </w:r>
      <w:r w:rsidR="00E92048">
        <w:rPr>
          <w:rFonts w:eastAsia="Times New Roman"/>
          <w:lang w:val="uk-UA"/>
        </w:rPr>
        <w:t>наявні</w:t>
      </w:r>
      <w:r w:rsidRPr="00E508CF">
        <w:rPr>
          <w:rFonts w:eastAsia="Times New Roman"/>
          <w:lang w:val="uk-UA"/>
        </w:rPr>
        <w:t xml:space="preserve"> процеси </w:t>
      </w:r>
      <w:r w:rsidR="00E92048">
        <w:rPr>
          <w:rFonts w:eastAsia="Times New Roman"/>
          <w:lang w:val="uk-UA"/>
        </w:rPr>
        <w:t>та</w:t>
      </w:r>
      <w:r w:rsidRPr="00E508CF">
        <w:rPr>
          <w:rFonts w:eastAsia="Times New Roman"/>
          <w:lang w:val="uk-UA"/>
        </w:rPr>
        <w:t>і розробляти нові;</w:t>
      </w:r>
    </w:p>
    <w:p w:rsidR="00E508CF" w:rsidRPr="00E508CF" w:rsidRDefault="00E92048" w:rsidP="00E82AB1">
      <w:pPr>
        <w:numPr>
          <w:ilvl w:val="3"/>
          <w:numId w:val="20"/>
        </w:numPr>
        <w:tabs>
          <w:tab w:val="left" w:pos="1134"/>
        </w:tabs>
        <w:ind w:left="0" w:firstLine="709"/>
        <w:rPr>
          <w:rFonts w:eastAsia="Times New Roman"/>
          <w:lang w:val="uk-UA"/>
        </w:rPr>
      </w:pPr>
      <w:r>
        <w:rPr>
          <w:rFonts w:eastAsia="Times New Roman"/>
          <w:lang w:val="uk-UA"/>
        </w:rPr>
        <w:t>визначати та</w:t>
      </w:r>
      <w:r w:rsidR="00E508CF" w:rsidRPr="00E508CF">
        <w:rPr>
          <w:rFonts w:eastAsia="Times New Roman"/>
          <w:lang w:val="uk-UA"/>
        </w:rPr>
        <w:t xml:space="preserve"> аналізувати точки впливу потоків супутнього документообігу на сценарій технологічних процесів;</w:t>
      </w:r>
    </w:p>
    <w:p w:rsidR="00E508CF" w:rsidRPr="00E508CF" w:rsidRDefault="00E508CF" w:rsidP="00E82AB1">
      <w:pPr>
        <w:numPr>
          <w:ilvl w:val="3"/>
          <w:numId w:val="20"/>
        </w:numPr>
        <w:tabs>
          <w:tab w:val="left" w:pos="1134"/>
        </w:tabs>
        <w:ind w:left="0" w:firstLine="709"/>
        <w:rPr>
          <w:rFonts w:eastAsia="Times New Roman"/>
          <w:lang w:val="uk-UA"/>
        </w:rPr>
      </w:pPr>
      <w:r w:rsidRPr="00E508CF">
        <w:rPr>
          <w:rFonts w:eastAsia="Times New Roman"/>
          <w:lang w:val="uk-UA"/>
        </w:rPr>
        <w:t>визначати ситуації, в яких потрібно прийняти рішення, що впливає на життєвий цикл процесу, наприклад, зміна конструктивних, технологічних або експлуатаційних властивостей кінцевого продукту;</w:t>
      </w:r>
    </w:p>
    <w:p w:rsidR="00E508CF" w:rsidRPr="00E508CF" w:rsidRDefault="00E508CF" w:rsidP="00E82AB1">
      <w:pPr>
        <w:numPr>
          <w:ilvl w:val="3"/>
          <w:numId w:val="20"/>
        </w:numPr>
        <w:tabs>
          <w:tab w:val="left" w:pos="1134"/>
        </w:tabs>
        <w:ind w:left="0" w:firstLine="709"/>
        <w:rPr>
          <w:rFonts w:eastAsia="Times New Roman"/>
          <w:lang w:val="uk-UA"/>
        </w:rPr>
      </w:pPr>
      <w:r w:rsidRPr="00E508CF">
        <w:rPr>
          <w:rFonts w:eastAsia="Times New Roman"/>
          <w:lang w:val="uk-UA"/>
        </w:rPr>
        <w:t>сприяти прийняттю оптимальних рішень при реорганізації технологічних процесів;</w:t>
      </w:r>
    </w:p>
    <w:p w:rsidR="00E508CF" w:rsidRPr="00E508CF" w:rsidRDefault="00E508CF" w:rsidP="00E82AB1">
      <w:pPr>
        <w:numPr>
          <w:ilvl w:val="3"/>
          <w:numId w:val="20"/>
        </w:numPr>
        <w:tabs>
          <w:tab w:val="left" w:pos="1134"/>
        </w:tabs>
        <w:ind w:left="0" w:firstLine="709"/>
        <w:rPr>
          <w:rFonts w:eastAsia="Times New Roman"/>
          <w:lang w:val="uk-UA"/>
        </w:rPr>
      </w:pPr>
      <w:r w:rsidRPr="00E508CF">
        <w:rPr>
          <w:rFonts w:eastAsia="Times New Roman"/>
          <w:lang w:val="uk-UA"/>
        </w:rPr>
        <w:t>розробляти імітаційні моделі технологічних процесів за принципом «як буде, якщо ... ».</w:t>
      </w:r>
    </w:p>
    <w:p w:rsidR="00E508CF" w:rsidRPr="00E508CF" w:rsidRDefault="00E508CF" w:rsidP="008134C8">
      <w:pPr>
        <w:tabs>
          <w:tab w:val="left" w:pos="567"/>
          <w:tab w:val="left" w:pos="2610"/>
        </w:tabs>
        <w:ind w:firstLine="709"/>
        <w:rPr>
          <w:rFonts w:eastAsia="Times New Roman"/>
          <w:lang w:val="uk-UA"/>
        </w:rPr>
      </w:pPr>
      <w:r w:rsidRPr="00E508CF">
        <w:rPr>
          <w:rFonts w:eastAsia="Times New Roman"/>
          <w:lang w:val="uk-UA"/>
        </w:rPr>
        <w:t xml:space="preserve">Таким чином, </w:t>
      </w:r>
      <w:r w:rsidRPr="00097E7D">
        <w:rPr>
          <w:rFonts w:eastAsia="Times New Roman"/>
          <w:lang w:val="uk-UA"/>
        </w:rPr>
        <w:t>IDEF3 – це методологія, яка спроможна фіксувати та структурувати опис роботи системи.</w:t>
      </w:r>
      <w:r w:rsidRPr="00E508CF">
        <w:rPr>
          <w:rFonts w:eastAsia="Times New Roman"/>
          <w:lang w:val="uk-UA"/>
        </w:rPr>
        <w:t xml:space="preserve"> При цьому збір відомостей може </w:t>
      </w:r>
      <w:r w:rsidRPr="00E508CF">
        <w:rPr>
          <w:rFonts w:eastAsia="Times New Roman"/>
          <w:lang w:val="uk-UA"/>
        </w:rPr>
        <w:lastRenderedPageBreak/>
        <w:t>проводитися з багатьох джерел, що дозволяє зафіксувати інформацію від експертів про поведінку системи</w:t>
      </w:r>
      <w:r w:rsidR="00374D80" w:rsidRPr="008134C8">
        <w:rPr>
          <w:rFonts w:eastAsia="Times New Roman"/>
          <w:lang w:val="uk-UA"/>
        </w:rPr>
        <w:t>[</w:t>
      </w:r>
      <w:r w:rsidR="00B309A6">
        <w:rPr>
          <w:rFonts w:eastAsia="Times New Roman"/>
          <w:lang w:val="uk-UA"/>
        </w:rPr>
        <w:t>9</w:t>
      </w:r>
      <w:r w:rsidR="00374D80" w:rsidRPr="008134C8">
        <w:rPr>
          <w:rFonts w:eastAsia="Times New Roman"/>
          <w:lang w:val="uk-UA"/>
        </w:rPr>
        <w:t>].</w:t>
      </w:r>
    </w:p>
    <w:p w:rsidR="00E508CF" w:rsidRPr="00097E7D" w:rsidRDefault="00E508CF" w:rsidP="008134C8">
      <w:pPr>
        <w:tabs>
          <w:tab w:val="left" w:pos="567"/>
          <w:tab w:val="left" w:pos="2610"/>
        </w:tabs>
        <w:ind w:firstLine="709"/>
        <w:rPr>
          <w:rFonts w:eastAsia="Times New Roman"/>
          <w:lang w:val="uk-UA"/>
        </w:rPr>
      </w:pPr>
      <w:r w:rsidRPr="00097E7D">
        <w:rPr>
          <w:rFonts w:eastAsia="Times New Roman"/>
          <w:lang w:val="uk-UA"/>
        </w:rPr>
        <w:t xml:space="preserve">Перший важливий компонент – </w:t>
      </w:r>
      <w:r w:rsidRPr="00490649">
        <w:rPr>
          <w:rFonts w:eastAsia="Times New Roman"/>
          <w:lang w:val="uk-UA"/>
        </w:rPr>
        <w:t>дія</w:t>
      </w:r>
      <w:r w:rsidRPr="00097E7D">
        <w:rPr>
          <w:rFonts w:eastAsia="Times New Roman"/>
          <w:lang w:val="uk-UA"/>
        </w:rPr>
        <w:t xml:space="preserve">, або у термінах IDEF3 </w:t>
      </w:r>
      <w:r w:rsidRPr="008134C8">
        <w:rPr>
          <w:rFonts w:eastAsia="Times New Roman"/>
          <w:lang w:val="uk-UA"/>
        </w:rPr>
        <w:t>«</w:t>
      </w:r>
      <w:r w:rsidRPr="00490649">
        <w:rPr>
          <w:rFonts w:eastAsia="Times New Roman"/>
          <w:lang w:val="uk-UA"/>
        </w:rPr>
        <w:t>одиниця</w:t>
      </w:r>
      <w:r w:rsidR="00E92048">
        <w:rPr>
          <w:rFonts w:eastAsia="Times New Roman"/>
          <w:lang w:val="uk-UA"/>
        </w:rPr>
        <w:t xml:space="preserve"> </w:t>
      </w:r>
      <w:r w:rsidRPr="00490649">
        <w:rPr>
          <w:rFonts w:eastAsia="Times New Roman"/>
          <w:lang w:val="uk-UA"/>
        </w:rPr>
        <w:t>роботи</w:t>
      </w:r>
      <w:r w:rsidRPr="008134C8">
        <w:rPr>
          <w:rFonts w:eastAsia="Times New Roman"/>
          <w:lang w:val="uk-UA"/>
        </w:rPr>
        <w:t>»</w:t>
      </w:r>
      <w:r w:rsidR="00E92048">
        <w:rPr>
          <w:rFonts w:eastAsia="Times New Roman"/>
          <w:lang w:val="uk-UA"/>
        </w:rPr>
        <w:t xml:space="preserve"> </w:t>
      </w:r>
      <w:r w:rsidRPr="00097E7D">
        <w:rPr>
          <w:rFonts w:eastAsia="Times New Roman"/>
          <w:lang w:val="uk-UA"/>
        </w:rPr>
        <w:t xml:space="preserve">(Unit of Work – UOW). </w:t>
      </w:r>
      <w:r w:rsidR="00E92048">
        <w:rPr>
          <w:rFonts w:eastAsia="Times New Roman"/>
          <w:lang w:val="uk-UA"/>
        </w:rPr>
        <w:t xml:space="preserve">Зображують </w:t>
      </w:r>
      <w:r w:rsidRPr="00097E7D">
        <w:rPr>
          <w:rFonts w:eastAsia="Times New Roman"/>
          <w:lang w:val="uk-UA"/>
        </w:rPr>
        <w:t>дію у вигляді прямокутника. Ім’я надається з використанням дієслів, кожній з дій присвоюється унікальний ідентифікаційний номер. Цей номер не використовується знову навіть в тому випадку, якщо в процесі побудови моделі дію видаляють. У діаграмах IDEF3 номер дії зазвичай передує номером його батька</w:t>
      </w:r>
      <w:r w:rsidR="00374D80" w:rsidRPr="008134C8">
        <w:rPr>
          <w:rFonts w:eastAsia="Times New Roman"/>
          <w:lang w:val="uk-UA"/>
        </w:rPr>
        <w:t>[</w:t>
      </w:r>
      <w:r w:rsidR="00B309A6">
        <w:rPr>
          <w:rFonts w:eastAsia="Times New Roman"/>
          <w:lang w:val="uk-UA"/>
        </w:rPr>
        <w:t>9</w:t>
      </w:r>
      <w:r w:rsidR="00374D80" w:rsidRPr="008134C8">
        <w:rPr>
          <w:rFonts w:eastAsia="Times New Roman"/>
          <w:lang w:val="uk-UA"/>
        </w:rPr>
        <w:t>].</w:t>
      </w:r>
    </w:p>
    <w:p w:rsidR="00097E7D" w:rsidRDefault="00E508CF" w:rsidP="008134C8">
      <w:pPr>
        <w:tabs>
          <w:tab w:val="left" w:pos="567"/>
          <w:tab w:val="left" w:pos="2610"/>
        </w:tabs>
        <w:ind w:firstLine="709"/>
        <w:rPr>
          <w:rFonts w:eastAsia="Times New Roman"/>
          <w:lang w:val="uk-UA"/>
        </w:rPr>
      </w:pPr>
      <w:r w:rsidRPr="00097E7D">
        <w:rPr>
          <w:rFonts w:eastAsia="Times New Roman"/>
          <w:lang w:val="uk-UA"/>
        </w:rPr>
        <w:t>Однак, робота в IDEF3 вимагає докладнішого опису, ніж робота в IDEF0. Кожна UOW повинна мати асоційований документ, який включає текстовий опи</w:t>
      </w:r>
      <w:r w:rsidR="00097E7D">
        <w:rPr>
          <w:rFonts w:eastAsia="Times New Roman"/>
          <w:lang w:val="uk-UA"/>
        </w:rPr>
        <w:t>с компонентів роботи: об’єктів і фактів</w:t>
      </w:r>
      <w:r w:rsidRPr="00097E7D">
        <w:rPr>
          <w:rFonts w:eastAsia="Times New Roman"/>
          <w:lang w:val="uk-UA"/>
        </w:rPr>
        <w:t xml:space="preserve">, </w:t>
      </w:r>
      <w:r w:rsidR="00097E7D">
        <w:rPr>
          <w:rFonts w:eastAsia="Times New Roman"/>
          <w:lang w:val="uk-UA"/>
        </w:rPr>
        <w:t>пов’язаних з роботою, обмежень</w:t>
      </w:r>
      <w:r w:rsidRPr="00097E7D">
        <w:rPr>
          <w:rFonts w:eastAsia="Times New Roman"/>
          <w:lang w:val="uk-UA"/>
        </w:rPr>
        <w:t>, що накладаються на ро</w:t>
      </w:r>
      <w:r w:rsidR="00097E7D">
        <w:rPr>
          <w:rFonts w:eastAsia="Times New Roman"/>
          <w:lang w:val="uk-UA"/>
        </w:rPr>
        <w:t>боту, і додатковий опис роботи</w:t>
      </w:r>
      <w:r w:rsidR="00374D80" w:rsidRPr="008134C8">
        <w:rPr>
          <w:rFonts w:eastAsia="Times New Roman"/>
          <w:lang w:val="uk-UA"/>
        </w:rPr>
        <w:t>[</w:t>
      </w:r>
      <w:r w:rsidR="00B309A6">
        <w:rPr>
          <w:rFonts w:eastAsia="Times New Roman"/>
          <w:lang w:val="uk-UA"/>
        </w:rPr>
        <w:t>9</w:t>
      </w:r>
      <w:r w:rsidR="00374D80" w:rsidRPr="008134C8">
        <w:rPr>
          <w:rFonts w:eastAsia="Times New Roman"/>
          <w:lang w:val="uk-UA"/>
        </w:rPr>
        <w:t>].</w:t>
      </w:r>
    </w:p>
    <w:p w:rsidR="00E508CF" w:rsidRPr="00097E7D" w:rsidRDefault="00E508CF" w:rsidP="00FF351C">
      <w:pPr>
        <w:ind w:firstLine="709"/>
        <w:rPr>
          <w:rFonts w:eastAsia="Times New Roman"/>
          <w:lang w:val="uk-UA"/>
        </w:rPr>
      </w:pPr>
      <w:r w:rsidRPr="00097E7D">
        <w:rPr>
          <w:rFonts w:eastAsia="Times New Roman"/>
          <w:b/>
          <w:lang w:val="uk-UA"/>
        </w:rPr>
        <w:t xml:space="preserve">Зв’язки </w:t>
      </w:r>
      <w:r w:rsidRPr="00097E7D">
        <w:rPr>
          <w:rFonts w:eastAsia="Times New Roman"/>
          <w:lang w:val="uk-UA"/>
        </w:rPr>
        <w:t xml:space="preserve">або </w:t>
      </w:r>
      <w:r w:rsidRPr="00097E7D">
        <w:rPr>
          <w:rFonts w:eastAsia="Times New Roman"/>
          <w:b/>
          <w:lang w:val="uk-UA"/>
        </w:rPr>
        <w:t>дуги</w:t>
      </w:r>
      <w:r w:rsidRPr="00097E7D">
        <w:rPr>
          <w:rFonts w:eastAsia="Times New Roman"/>
          <w:lang w:val="uk-UA"/>
        </w:rPr>
        <w:t xml:space="preserve"> показують взаємодію робіт. Всі зв’язки в IDEF3 одно</w:t>
      </w:r>
      <w:r w:rsidR="00E92048">
        <w:rPr>
          <w:rFonts w:eastAsia="Times New Roman"/>
          <w:lang w:val="uk-UA"/>
        </w:rPr>
        <w:t xml:space="preserve"> </w:t>
      </w:r>
      <w:r w:rsidRPr="00097E7D">
        <w:rPr>
          <w:rFonts w:eastAsia="Times New Roman"/>
          <w:lang w:val="uk-UA"/>
        </w:rPr>
        <w:t xml:space="preserve">направленні </w:t>
      </w:r>
      <w:r w:rsidR="00E92048">
        <w:rPr>
          <w:rFonts w:eastAsia="Times New Roman"/>
          <w:lang w:val="uk-UA"/>
        </w:rPr>
        <w:t>та</w:t>
      </w:r>
      <w:r w:rsidRPr="00097E7D">
        <w:rPr>
          <w:rFonts w:eastAsia="Times New Roman"/>
          <w:lang w:val="uk-UA"/>
        </w:rPr>
        <w:t xml:space="preserve"> можуть бути направлені куди завгодно, але зазвичай діаграми IDEF3 прагнуть побудувати так, щоб зв’язки були направлені зліва направо. Всі дуги</w:t>
      </w:r>
      <w:r w:rsidR="00CC0D7C" w:rsidRPr="00097E7D">
        <w:rPr>
          <w:rFonts w:eastAsia="Times New Roman"/>
          <w:lang w:val="uk-UA"/>
        </w:rPr>
        <w:t xml:space="preserve"> поділяються на 3 загальні типи</w:t>
      </w:r>
      <w:r w:rsidR="00374D80" w:rsidRPr="00374D80">
        <w:rPr>
          <w:color w:val="auto"/>
          <w:lang w:val="uk-UA"/>
        </w:rPr>
        <w:t>[</w:t>
      </w:r>
      <w:r w:rsidR="00B309A6">
        <w:rPr>
          <w:color w:val="auto"/>
          <w:lang w:val="uk-UA"/>
        </w:rPr>
        <w:t>9</w:t>
      </w:r>
      <w:r w:rsidR="00374D80" w:rsidRPr="00374D80">
        <w:rPr>
          <w:color w:val="auto"/>
          <w:lang w:val="uk-UA"/>
        </w:rPr>
        <w:t>]</w:t>
      </w:r>
      <w:r w:rsidR="00374D80" w:rsidRPr="0066292D">
        <w:rPr>
          <w:color w:val="auto"/>
          <w:lang w:val="uk-UA"/>
        </w:rPr>
        <w:t>.</w:t>
      </w:r>
    </w:p>
    <w:p w:rsidR="00CC0D7C" w:rsidRPr="00097E7D" w:rsidRDefault="00CC0D7C" w:rsidP="00E82AB1">
      <w:pPr>
        <w:pStyle w:val="a7"/>
        <w:numPr>
          <w:ilvl w:val="0"/>
          <w:numId w:val="25"/>
        </w:numPr>
        <w:tabs>
          <w:tab w:val="left" w:pos="1134"/>
        </w:tabs>
        <w:spacing w:line="360" w:lineRule="auto"/>
        <w:ind w:left="0" w:firstLine="714"/>
        <w:rPr>
          <w:rFonts w:eastAsia="Times New Roman"/>
          <w:lang w:val="uk-UA"/>
        </w:rPr>
      </w:pPr>
      <w:r w:rsidRPr="00097E7D">
        <w:rPr>
          <w:rFonts w:eastAsia="Times New Roman"/>
          <w:lang w:val="uk-UA"/>
        </w:rPr>
        <w:t xml:space="preserve">Тимчасове передування (Temporal  precedence, старша стрілка) – </w:t>
      </w:r>
      <w:r w:rsidR="00157169" w:rsidRPr="00097E7D">
        <w:rPr>
          <w:rFonts w:eastAsia="Times New Roman"/>
          <w:lang w:val="uk-UA"/>
        </w:rPr>
        <w:t>в</w:t>
      </w:r>
      <w:r w:rsidRPr="00097E7D">
        <w:rPr>
          <w:lang w:val="uk-UA"/>
        </w:rPr>
        <w:t>ихідна дія повинна завершитися, раніше ніж кінцева дія зможе розпочатися</w:t>
      </w:r>
      <w:r w:rsidR="00157169" w:rsidRPr="00097E7D">
        <w:rPr>
          <w:lang w:val="uk-UA"/>
        </w:rPr>
        <w:t>.</w:t>
      </w:r>
    </w:p>
    <w:p w:rsidR="00CC0D7C" w:rsidRPr="00097E7D" w:rsidRDefault="00CC0D7C" w:rsidP="00E82AB1">
      <w:pPr>
        <w:pStyle w:val="a7"/>
        <w:numPr>
          <w:ilvl w:val="0"/>
          <w:numId w:val="25"/>
        </w:numPr>
        <w:tabs>
          <w:tab w:val="left" w:pos="1134"/>
        </w:tabs>
        <w:spacing w:line="360" w:lineRule="auto"/>
        <w:ind w:left="0" w:firstLine="714"/>
        <w:rPr>
          <w:rFonts w:eastAsia="Times New Roman"/>
          <w:lang w:val="uk-UA"/>
        </w:rPr>
      </w:pPr>
      <w:r w:rsidRPr="00097E7D">
        <w:rPr>
          <w:rStyle w:val="tlid-translation"/>
          <w:lang w:val="uk-UA"/>
        </w:rPr>
        <w:t>Об’єктний потік (Object flow</w:t>
      </w:r>
      <w:r w:rsidR="00157169" w:rsidRPr="00097E7D">
        <w:rPr>
          <w:rStyle w:val="tlid-translation"/>
          <w:lang w:val="uk-UA"/>
        </w:rPr>
        <w:t>, подвійна ст</w:t>
      </w:r>
      <w:r w:rsidR="00E92048">
        <w:rPr>
          <w:rStyle w:val="tlid-translation"/>
          <w:lang w:val="uk-UA"/>
        </w:rPr>
        <w:t>р</w:t>
      </w:r>
      <w:r w:rsidR="00157169" w:rsidRPr="00097E7D">
        <w:rPr>
          <w:rStyle w:val="tlid-translation"/>
          <w:lang w:val="uk-UA"/>
        </w:rPr>
        <w:t>ілка на кінці</w:t>
      </w:r>
      <w:r w:rsidRPr="00097E7D">
        <w:rPr>
          <w:rStyle w:val="tlid-translation"/>
          <w:lang w:val="uk-UA"/>
        </w:rPr>
        <w:t>) –</w:t>
      </w:r>
      <w:r w:rsidR="00E92048">
        <w:rPr>
          <w:rStyle w:val="tlid-translation"/>
          <w:lang w:val="uk-UA"/>
        </w:rPr>
        <w:t xml:space="preserve"> </w:t>
      </w:r>
      <w:r w:rsidR="00157169" w:rsidRPr="00097E7D">
        <w:rPr>
          <w:lang w:val="uk-UA"/>
        </w:rPr>
        <w:t>о</w:t>
      </w:r>
      <w:r w:rsidRPr="00097E7D">
        <w:rPr>
          <w:lang w:val="uk-UA"/>
        </w:rPr>
        <w:t xml:space="preserve">б’єкт використовується </w:t>
      </w:r>
      <w:r w:rsidR="00E92048">
        <w:rPr>
          <w:lang w:val="uk-UA"/>
        </w:rPr>
        <w:t>у</w:t>
      </w:r>
      <w:r w:rsidRPr="00097E7D">
        <w:rPr>
          <w:lang w:val="uk-UA"/>
        </w:rPr>
        <w:t xml:space="preserve"> двох або більше одиницях роботи (об’єкт породжується в одній роботі та використовується в іншій).</w:t>
      </w:r>
    </w:p>
    <w:p w:rsidR="00E508CF" w:rsidRPr="00097E7D" w:rsidRDefault="00CC0D7C" w:rsidP="00E82AB1">
      <w:pPr>
        <w:pStyle w:val="a7"/>
        <w:numPr>
          <w:ilvl w:val="0"/>
          <w:numId w:val="25"/>
        </w:numPr>
        <w:tabs>
          <w:tab w:val="left" w:pos="1134"/>
        </w:tabs>
        <w:spacing w:line="360" w:lineRule="auto"/>
        <w:ind w:left="0" w:firstLine="714"/>
        <w:rPr>
          <w:rFonts w:eastAsia="Times New Roman"/>
          <w:lang w:val="uk-UA"/>
        </w:rPr>
      </w:pPr>
      <w:r w:rsidRPr="00097E7D">
        <w:rPr>
          <w:lang w:val="uk-UA"/>
        </w:rPr>
        <w:t>Нечітке відношення (Relationship</w:t>
      </w:r>
      <w:r w:rsidR="00157169" w:rsidRPr="00097E7D">
        <w:rPr>
          <w:lang w:val="uk-UA"/>
        </w:rPr>
        <w:t>, пунктирна стрілка</w:t>
      </w:r>
      <w:r w:rsidRPr="00097E7D">
        <w:rPr>
          <w:lang w:val="uk-UA"/>
        </w:rPr>
        <w:t xml:space="preserve">) – </w:t>
      </w:r>
      <w:r w:rsidR="00157169" w:rsidRPr="00097E7D">
        <w:rPr>
          <w:lang w:val="uk-UA"/>
        </w:rPr>
        <w:t>в</w:t>
      </w:r>
      <w:r w:rsidRPr="00097E7D">
        <w:rPr>
          <w:lang w:val="uk-UA"/>
        </w:rPr>
        <w:t>ид взаємодії між вихідною та кінцевою діями задається аналітиком окремо до кожного випадку використання такого відношення.</w:t>
      </w:r>
    </w:p>
    <w:p w:rsidR="00097E7D" w:rsidRDefault="00157169" w:rsidP="00FF351C">
      <w:pPr>
        <w:ind w:firstLine="709"/>
        <w:rPr>
          <w:rFonts w:eastAsia="Times New Roman"/>
          <w:lang w:val="uk-UA"/>
        </w:rPr>
      </w:pPr>
      <w:r w:rsidRPr="00097E7D">
        <w:rPr>
          <w:rFonts w:eastAsia="Times New Roman"/>
          <w:b/>
          <w:lang w:val="uk-UA"/>
        </w:rPr>
        <w:t>Перехрестя (Junction)</w:t>
      </w:r>
      <w:r w:rsidRPr="00097E7D">
        <w:rPr>
          <w:rFonts w:eastAsia="Times New Roman"/>
          <w:b/>
          <w:iCs/>
          <w:lang w:val="uk-UA"/>
        </w:rPr>
        <w:t>.</w:t>
      </w:r>
      <w:r w:rsidRPr="00097E7D">
        <w:rPr>
          <w:rFonts w:eastAsia="Times New Roman"/>
          <w:lang w:val="uk-UA"/>
        </w:rPr>
        <w:t xml:space="preserve">Процеси рідко бувають лінійними. Закінчення однієї роботи може служити сигналом до початку декількох робіт, або ж одна робота для свого запуску може чекати закінчення декількох робіт. </w:t>
      </w:r>
      <w:r w:rsidRPr="00097E7D">
        <w:rPr>
          <w:rFonts w:eastAsia="Times New Roman"/>
          <w:iCs/>
          <w:lang w:val="uk-UA"/>
        </w:rPr>
        <w:t>Перехрестя</w:t>
      </w:r>
      <w:r w:rsidRPr="00097E7D">
        <w:rPr>
          <w:rFonts w:eastAsia="Times New Roman"/>
          <w:lang w:val="uk-UA"/>
        </w:rPr>
        <w:t xml:space="preserve"> використовуються для </w:t>
      </w:r>
      <w:r w:rsidR="00E92048">
        <w:rPr>
          <w:rFonts w:eastAsia="Times New Roman"/>
          <w:lang w:val="uk-UA"/>
        </w:rPr>
        <w:t>зображення</w:t>
      </w:r>
      <w:r w:rsidRPr="00097E7D">
        <w:rPr>
          <w:rFonts w:eastAsia="Times New Roman"/>
          <w:lang w:val="uk-UA"/>
        </w:rPr>
        <w:t xml:space="preserve"> логіки взаємодії стрілок при злитті і розгалуженні або для </w:t>
      </w:r>
      <w:r w:rsidR="00E92048">
        <w:rPr>
          <w:rFonts w:eastAsia="Times New Roman"/>
          <w:lang w:val="uk-UA"/>
        </w:rPr>
        <w:t>зображення</w:t>
      </w:r>
      <w:r w:rsidRPr="00097E7D">
        <w:rPr>
          <w:rFonts w:eastAsia="Times New Roman"/>
          <w:lang w:val="uk-UA"/>
        </w:rPr>
        <w:t xml:space="preserve"> множини подій, які можуть або повинні завершитися перед початком наступної роботи. Розрізняють перехрестя</w:t>
      </w:r>
      <w:r w:rsidR="00E92048">
        <w:rPr>
          <w:rFonts w:eastAsia="Times New Roman"/>
          <w:lang w:val="uk-UA"/>
        </w:rPr>
        <w:t xml:space="preserve"> </w:t>
      </w:r>
      <w:r w:rsidR="00097E7D">
        <w:rPr>
          <w:rFonts w:eastAsia="Times New Roman"/>
          <w:lang w:val="uk-UA"/>
        </w:rPr>
        <w:lastRenderedPageBreak/>
        <w:t>асинхронні «І» та «АБО», синхронні «І» та «АБО», а також екслюз</w:t>
      </w:r>
      <w:r w:rsidR="00E92048">
        <w:rPr>
          <w:rFonts w:eastAsia="Times New Roman"/>
          <w:lang w:val="uk-UA"/>
        </w:rPr>
        <w:t>и</w:t>
      </w:r>
      <w:r w:rsidR="00097E7D">
        <w:rPr>
          <w:rFonts w:eastAsia="Times New Roman"/>
          <w:lang w:val="uk-UA"/>
        </w:rPr>
        <w:t>вне з’єднання «АБО»</w:t>
      </w:r>
      <w:r w:rsidR="00374D80" w:rsidRPr="00374D80">
        <w:rPr>
          <w:color w:val="auto"/>
          <w:lang w:val="uk-UA"/>
        </w:rPr>
        <w:t>[</w:t>
      </w:r>
      <w:r w:rsidR="00B309A6">
        <w:rPr>
          <w:color w:val="auto"/>
          <w:lang w:val="uk-UA"/>
        </w:rPr>
        <w:t>9</w:t>
      </w:r>
      <w:r w:rsidR="00374D80" w:rsidRPr="00374D80">
        <w:rPr>
          <w:color w:val="auto"/>
          <w:lang w:val="uk-UA"/>
        </w:rPr>
        <w:t>]</w:t>
      </w:r>
      <w:r w:rsidR="00374D80" w:rsidRPr="0066292D">
        <w:rPr>
          <w:color w:val="auto"/>
          <w:lang w:val="uk-UA"/>
        </w:rPr>
        <w:t>.</w:t>
      </w:r>
    </w:p>
    <w:p w:rsidR="00157169" w:rsidRPr="00097E7D" w:rsidRDefault="00157169" w:rsidP="00FF351C">
      <w:pPr>
        <w:ind w:firstLine="709"/>
        <w:rPr>
          <w:rFonts w:eastAsia="Times New Roman"/>
          <w:lang w:val="uk-UA"/>
        </w:rPr>
      </w:pPr>
      <w:r w:rsidRPr="00097E7D">
        <w:rPr>
          <w:rFonts w:eastAsia="Times New Roman"/>
          <w:b/>
          <w:lang w:val="uk-UA"/>
        </w:rPr>
        <w:t>Об’єкт посилання.</w:t>
      </w:r>
      <w:r w:rsidRPr="00097E7D">
        <w:rPr>
          <w:rFonts w:eastAsia="Times New Roman"/>
          <w:lang w:val="uk-UA"/>
        </w:rPr>
        <w:t xml:space="preserve">Об’єкт посилання в IDEF3 виражає якусь ідею, концепцію або дані, які не можна пов’язати </w:t>
      </w:r>
      <w:r w:rsidR="00E92048">
        <w:rPr>
          <w:rFonts w:eastAsia="Times New Roman"/>
          <w:lang w:val="uk-UA"/>
        </w:rPr>
        <w:t>зі</w:t>
      </w:r>
      <w:r w:rsidRPr="00097E7D">
        <w:rPr>
          <w:rFonts w:eastAsia="Times New Roman"/>
          <w:lang w:val="uk-UA"/>
        </w:rPr>
        <w:t xml:space="preserve"> стрілкою, перехрестям або роботою. Об’єкт посилання зображується у вигляді прямокутника, схожого на прямокутник роботи. </w:t>
      </w:r>
      <w:r w:rsidR="00E92048">
        <w:rPr>
          <w:rFonts w:eastAsia="Times New Roman"/>
          <w:lang w:val="uk-UA"/>
        </w:rPr>
        <w:t>І</w:t>
      </w:r>
      <w:r w:rsidRPr="00097E7D">
        <w:rPr>
          <w:rFonts w:eastAsia="Times New Roman"/>
          <w:lang w:val="uk-UA"/>
        </w:rPr>
        <w:t>м’я</w:t>
      </w:r>
      <w:r w:rsidR="00E92048">
        <w:rPr>
          <w:rFonts w:eastAsia="Times New Roman"/>
          <w:lang w:val="uk-UA"/>
        </w:rPr>
        <w:t xml:space="preserve"> </w:t>
      </w:r>
      <w:r w:rsidRPr="00097E7D">
        <w:rPr>
          <w:rFonts w:eastAsia="Times New Roman"/>
          <w:lang w:val="uk-UA"/>
        </w:rPr>
        <w:t>об’єкту посилання можна використовувати ім’я якої-небудь стрілки з інших діаграм або ім’я сутності з моделі даних. Вони використовуються в моделі для звертання уваги до будь-яких важливих аспектів моделі</w:t>
      </w:r>
      <w:r w:rsidR="00374D80" w:rsidRPr="00374D80">
        <w:rPr>
          <w:color w:val="auto"/>
          <w:lang w:val="uk-UA"/>
        </w:rPr>
        <w:t>[</w:t>
      </w:r>
      <w:r w:rsidR="00B309A6">
        <w:rPr>
          <w:color w:val="auto"/>
          <w:lang w:val="uk-UA"/>
        </w:rPr>
        <w:t>9</w:t>
      </w:r>
      <w:r w:rsidR="00374D80" w:rsidRPr="00374D80">
        <w:rPr>
          <w:color w:val="auto"/>
          <w:lang w:val="uk-UA"/>
        </w:rPr>
        <w:t>]</w:t>
      </w:r>
      <w:r w:rsidR="00374D80" w:rsidRPr="0066292D">
        <w:rPr>
          <w:color w:val="auto"/>
          <w:lang w:val="uk-UA"/>
        </w:rPr>
        <w:t>.</w:t>
      </w:r>
    </w:p>
    <w:p w:rsidR="00157169" w:rsidRPr="00097E7D" w:rsidRDefault="00157169" w:rsidP="008134C8">
      <w:pPr>
        <w:tabs>
          <w:tab w:val="left" w:pos="567"/>
          <w:tab w:val="left" w:pos="2610"/>
        </w:tabs>
        <w:ind w:firstLine="709"/>
        <w:rPr>
          <w:rFonts w:eastAsia="Times New Roman"/>
          <w:lang w:val="uk-UA"/>
        </w:rPr>
      </w:pPr>
      <w:r w:rsidRPr="00097E7D">
        <w:rPr>
          <w:rFonts w:eastAsia="Times New Roman"/>
          <w:lang w:val="uk-UA"/>
        </w:rPr>
        <w:t>Об’єкти посилання мають бути пов’язані з одиницями робіт або перехрестями спеціальними дугами</w:t>
      </w:r>
      <w:r w:rsidR="00374D80" w:rsidRPr="008134C8">
        <w:rPr>
          <w:rFonts w:eastAsia="Times New Roman"/>
          <w:lang w:val="uk-UA"/>
        </w:rPr>
        <w:t>[</w:t>
      </w:r>
      <w:r w:rsidR="00B309A6">
        <w:rPr>
          <w:rFonts w:eastAsia="Times New Roman"/>
          <w:lang w:val="uk-UA"/>
        </w:rPr>
        <w:t>9</w:t>
      </w:r>
      <w:r w:rsidR="00374D80" w:rsidRPr="008134C8">
        <w:rPr>
          <w:rFonts w:eastAsia="Times New Roman"/>
          <w:lang w:val="uk-UA"/>
        </w:rPr>
        <w:t xml:space="preserve">]. </w:t>
      </w:r>
    </w:p>
    <w:p w:rsidR="00157169" w:rsidRDefault="00157169" w:rsidP="008134C8">
      <w:pPr>
        <w:tabs>
          <w:tab w:val="left" w:pos="567"/>
          <w:tab w:val="left" w:pos="2610"/>
        </w:tabs>
        <w:ind w:firstLine="709"/>
        <w:rPr>
          <w:rFonts w:eastAsia="Times New Roman"/>
          <w:lang w:val="uk-UA"/>
        </w:rPr>
      </w:pPr>
      <w:r w:rsidRPr="00097E7D">
        <w:rPr>
          <w:rFonts w:eastAsia="Times New Roman"/>
          <w:lang w:val="uk-UA"/>
        </w:rPr>
        <w:t>Офіційна специфікація IDEF3 розрізняє три стилі об’єктів посилань – безумовні (unconditional), синхронні (synchronous) і асинхронні (asynchronous). BPwin підтримує тільки безумовні об’єкти посилань</w:t>
      </w:r>
      <w:r w:rsidR="00374D80" w:rsidRPr="008134C8">
        <w:rPr>
          <w:rFonts w:eastAsia="Times New Roman"/>
          <w:lang w:val="uk-UA"/>
        </w:rPr>
        <w:t>[</w:t>
      </w:r>
      <w:r w:rsidR="00B309A6">
        <w:rPr>
          <w:rFonts w:eastAsia="Times New Roman"/>
          <w:lang w:val="uk-UA"/>
        </w:rPr>
        <w:t>9</w:t>
      </w:r>
      <w:r w:rsidR="00374D80" w:rsidRPr="008134C8">
        <w:rPr>
          <w:rFonts w:eastAsia="Times New Roman"/>
          <w:lang w:val="uk-UA"/>
        </w:rPr>
        <w:t>].</w:t>
      </w:r>
    </w:p>
    <w:p w:rsidR="0062430A" w:rsidRPr="00097E7D" w:rsidRDefault="0062430A" w:rsidP="002F0155">
      <w:pPr>
        <w:rPr>
          <w:rFonts w:eastAsia="Times New Roman"/>
          <w:lang w:val="uk-UA"/>
        </w:rPr>
      </w:pPr>
    </w:p>
    <w:p w:rsidR="0062430A" w:rsidRPr="00EE190F" w:rsidRDefault="00994615" w:rsidP="003361D0">
      <w:pPr>
        <w:pStyle w:val="13"/>
        <w:keepNext w:val="0"/>
        <w:keepLines w:val="0"/>
        <w:widowControl w:val="0"/>
        <w:numPr>
          <w:ilvl w:val="1"/>
          <w:numId w:val="31"/>
        </w:numPr>
        <w:suppressLineNumbers/>
        <w:suppressAutoHyphens/>
        <w:spacing w:line="360" w:lineRule="auto"/>
        <w:ind w:left="0" w:firstLine="0"/>
        <w:rPr>
          <w:bCs/>
          <w:lang w:val="uk-UA"/>
        </w:rPr>
      </w:pPr>
      <w:bookmarkStart w:id="23" w:name="_Toc74748455"/>
      <w:r w:rsidRPr="00EE190F">
        <w:rPr>
          <w:bCs/>
          <w:lang w:val="uk-UA"/>
        </w:rPr>
        <w:t>Висновки за другим розділом</w:t>
      </w:r>
      <w:bookmarkEnd w:id="23"/>
    </w:p>
    <w:p w:rsidR="00994615" w:rsidRPr="009312E8" w:rsidRDefault="00994615" w:rsidP="00B33118">
      <w:pPr>
        <w:rPr>
          <w:rFonts w:eastAsia="Times New Roman"/>
          <w:b/>
          <w:lang w:val="uk-UA"/>
        </w:rPr>
      </w:pPr>
    </w:p>
    <w:p w:rsidR="009312E8" w:rsidRPr="008134C8" w:rsidRDefault="00994615" w:rsidP="008134C8">
      <w:pPr>
        <w:tabs>
          <w:tab w:val="left" w:pos="567"/>
          <w:tab w:val="left" w:pos="2610"/>
        </w:tabs>
        <w:ind w:firstLine="709"/>
        <w:rPr>
          <w:rFonts w:eastAsia="Times New Roman"/>
          <w:lang w:val="uk-UA"/>
        </w:rPr>
      </w:pPr>
      <w:r w:rsidRPr="000E676E">
        <w:rPr>
          <w:lang w:val="uk-UA"/>
        </w:rPr>
        <w:t xml:space="preserve">В результаті </w:t>
      </w:r>
      <w:r>
        <w:rPr>
          <w:lang w:val="uk-UA"/>
        </w:rPr>
        <w:t xml:space="preserve">виконання другого розділу дипломної роботи проаналізовано </w:t>
      </w:r>
      <w:r w:rsidR="00E92048">
        <w:rPr>
          <w:lang w:val="uk-UA"/>
        </w:rPr>
        <w:t>можливість</w:t>
      </w:r>
      <w:r>
        <w:rPr>
          <w:lang w:val="uk-UA"/>
        </w:rPr>
        <w:t xml:space="preserve"> використання </w:t>
      </w:r>
      <w:r w:rsidRPr="008134C8">
        <w:rPr>
          <w:color w:val="auto"/>
          <w:lang w:val="ru-RU"/>
        </w:rPr>
        <w:t>IDEF</w:t>
      </w:r>
      <w:r w:rsidRPr="00E92048">
        <w:rPr>
          <w:color w:val="auto"/>
          <w:lang w:val="uk-UA"/>
        </w:rPr>
        <w:t xml:space="preserve">0, </w:t>
      </w:r>
      <w:r w:rsidRPr="008134C8">
        <w:rPr>
          <w:color w:val="auto"/>
          <w:lang w:val="ru-RU"/>
        </w:rPr>
        <w:t>DFD</w:t>
      </w:r>
      <w:r w:rsidRPr="00E92048">
        <w:rPr>
          <w:color w:val="auto"/>
          <w:lang w:val="uk-UA"/>
        </w:rPr>
        <w:t xml:space="preserve"> та </w:t>
      </w:r>
      <w:r w:rsidRPr="008134C8">
        <w:rPr>
          <w:color w:val="auto"/>
          <w:lang w:val="ru-RU"/>
        </w:rPr>
        <w:t>IDEF</w:t>
      </w:r>
      <w:r w:rsidRPr="00E92048">
        <w:rPr>
          <w:color w:val="auto"/>
          <w:lang w:val="uk-UA"/>
        </w:rPr>
        <w:t>3</w:t>
      </w:r>
      <w:r w:rsidR="00E92048">
        <w:rPr>
          <w:color w:val="auto"/>
          <w:lang w:val="uk-UA"/>
        </w:rPr>
        <w:t xml:space="preserve"> нотацій для проє</w:t>
      </w:r>
      <w:r w:rsidRPr="00E92048">
        <w:rPr>
          <w:color w:val="auto"/>
          <w:lang w:val="uk-UA"/>
        </w:rPr>
        <w:t>ктування виробництва комбікормів.</w:t>
      </w:r>
    </w:p>
    <w:p w:rsidR="009312E8" w:rsidRPr="008134C8" w:rsidRDefault="009312E8" w:rsidP="008134C8">
      <w:pPr>
        <w:tabs>
          <w:tab w:val="left" w:pos="567"/>
          <w:tab w:val="left" w:pos="2610"/>
        </w:tabs>
        <w:ind w:firstLine="709"/>
        <w:rPr>
          <w:rFonts w:eastAsia="Times New Roman"/>
          <w:lang w:val="uk-UA"/>
        </w:rPr>
      </w:pPr>
      <w:r w:rsidRPr="008134C8">
        <w:rPr>
          <w:rFonts w:eastAsia="Times New Roman"/>
          <w:lang w:val="uk-UA"/>
        </w:rPr>
        <w:t>Наступним етапом розробки є етап про</w:t>
      </w:r>
      <w:r w:rsidR="00E92048">
        <w:rPr>
          <w:rFonts w:eastAsia="Times New Roman"/>
          <w:lang w:val="uk-UA"/>
        </w:rPr>
        <w:t>є</w:t>
      </w:r>
      <w:r w:rsidRPr="008134C8">
        <w:rPr>
          <w:rFonts w:eastAsia="Times New Roman"/>
          <w:lang w:val="uk-UA"/>
        </w:rPr>
        <w:t>ктування. Перш ніж приступити до про</w:t>
      </w:r>
      <w:r w:rsidR="00E92048">
        <w:rPr>
          <w:rFonts w:eastAsia="Times New Roman"/>
          <w:lang w:val="uk-UA"/>
        </w:rPr>
        <w:t>є</w:t>
      </w:r>
      <w:r w:rsidRPr="008134C8">
        <w:rPr>
          <w:rFonts w:eastAsia="Times New Roman"/>
          <w:lang w:val="uk-UA"/>
        </w:rPr>
        <w:t xml:space="preserve">ктування та впровадження, необхідно точно і докладно зрозуміти вимоги на високому рівні. Також дуже корисно мати структуру вимог, яку можна використовувати </w:t>
      </w:r>
      <w:r w:rsidR="002F31D0">
        <w:rPr>
          <w:rFonts w:eastAsia="Times New Roman"/>
          <w:lang w:val="uk-UA"/>
        </w:rPr>
        <w:t>як вхідні</w:t>
      </w:r>
      <w:r w:rsidRPr="008134C8">
        <w:rPr>
          <w:rFonts w:eastAsia="Times New Roman"/>
          <w:lang w:val="uk-UA"/>
        </w:rPr>
        <w:t xml:space="preserve"> дан</w:t>
      </w:r>
      <w:r w:rsidR="002F31D0">
        <w:rPr>
          <w:rFonts w:eastAsia="Times New Roman"/>
          <w:lang w:val="uk-UA"/>
        </w:rPr>
        <w:t>і</w:t>
      </w:r>
      <w:r w:rsidRPr="008134C8">
        <w:rPr>
          <w:rFonts w:eastAsia="Times New Roman"/>
          <w:lang w:val="uk-UA"/>
        </w:rPr>
        <w:t xml:space="preserve"> для формування системи.</w:t>
      </w:r>
    </w:p>
    <w:p w:rsidR="00994615" w:rsidRDefault="009312E8" w:rsidP="00994615">
      <w:pPr>
        <w:tabs>
          <w:tab w:val="left" w:pos="567"/>
          <w:tab w:val="left" w:pos="2610"/>
        </w:tabs>
        <w:ind w:firstLine="709"/>
        <w:rPr>
          <w:rFonts w:eastAsia="Times New Roman"/>
          <w:lang w:val="uk-UA"/>
        </w:rPr>
      </w:pPr>
      <w:r w:rsidRPr="008134C8">
        <w:rPr>
          <w:rFonts w:eastAsia="Times New Roman"/>
          <w:lang w:val="uk-UA"/>
        </w:rPr>
        <w:t>Все це досягається за допомогою аналізу і моделювання. Виконуючи аналіз і моделювання, досягнуто поділу підготовлених і спрощених завдань для подальшого про</w:t>
      </w:r>
      <w:r w:rsidR="00E92048">
        <w:rPr>
          <w:rFonts w:eastAsia="Times New Roman"/>
          <w:lang w:val="uk-UA"/>
        </w:rPr>
        <w:t>є</w:t>
      </w:r>
      <w:r w:rsidRPr="008134C8">
        <w:rPr>
          <w:rFonts w:eastAsia="Times New Roman"/>
          <w:lang w:val="uk-UA"/>
        </w:rPr>
        <w:t xml:space="preserve">ктування і реалізації в </w:t>
      </w:r>
      <w:r w:rsidR="00E92048" w:rsidRPr="00E92048">
        <w:rPr>
          <w:rFonts w:eastAsia="Times New Roman"/>
          <w:lang w:val="uk-UA"/>
        </w:rPr>
        <w:t xml:space="preserve">перед проектному </w:t>
      </w:r>
      <w:r w:rsidRPr="008134C8">
        <w:rPr>
          <w:rFonts w:eastAsia="Times New Roman"/>
          <w:lang w:val="uk-UA"/>
        </w:rPr>
        <w:t xml:space="preserve">стані. </w:t>
      </w:r>
    </w:p>
    <w:p w:rsidR="00560840" w:rsidRPr="00987C68" w:rsidRDefault="00560840" w:rsidP="00994615">
      <w:pPr>
        <w:tabs>
          <w:tab w:val="left" w:pos="567"/>
          <w:tab w:val="left" w:pos="2610"/>
        </w:tabs>
        <w:ind w:firstLine="709"/>
        <w:rPr>
          <w:rFonts w:eastAsia="Times New Roman"/>
          <w:bCs/>
          <w:color w:val="FF0000"/>
          <w:lang w:val="uk-UA"/>
        </w:rPr>
      </w:pPr>
      <w:r w:rsidRPr="00987C68">
        <w:rPr>
          <w:rFonts w:eastAsia="Times New Roman"/>
          <w:bCs/>
          <w:color w:val="FF0000"/>
          <w:lang w:val="uk-UA"/>
        </w:rPr>
        <w:br w:type="page"/>
      </w:r>
    </w:p>
    <w:p w:rsidR="0096796E" w:rsidRDefault="00B33118" w:rsidP="002A2BC8">
      <w:pPr>
        <w:pStyle w:val="13"/>
        <w:keepNext w:val="0"/>
        <w:keepLines w:val="0"/>
        <w:widowControl w:val="0"/>
        <w:suppressLineNumbers/>
        <w:suppressAutoHyphens/>
        <w:spacing w:line="360" w:lineRule="auto"/>
        <w:rPr>
          <w:color w:val="auto"/>
          <w:szCs w:val="28"/>
          <w:lang w:val="uk-UA"/>
        </w:rPr>
      </w:pPr>
      <w:bookmarkStart w:id="24" w:name="_Toc74748456"/>
      <w:r w:rsidRPr="00B0456D">
        <w:rPr>
          <w:color w:val="auto"/>
          <w:szCs w:val="28"/>
          <w:lang w:val="uk-UA"/>
        </w:rPr>
        <w:lastRenderedPageBreak/>
        <w:t>РОЗДІЛ 3</w:t>
      </w:r>
      <w:bookmarkStart w:id="25" w:name="_Toc5544536"/>
    </w:p>
    <w:p w:rsidR="005157A8" w:rsidRPr="00B0456D" w:rsidRDefault="000B46D3" w:rsidP="002A2BC8">
      <w:pPr>
        <w:pStyle w:val="13"/>
        <w:keepNext w:val="0"/>
        <w:keepLines w:val="0"/>
        <w:widowControl w:val="0"/>
        <w:suppressLineNumbers/>
        <w:suppressAutoHyphens/>
        <w:spacing w:line="360" w:lineRule="auto"/>
        <w:rPr>
          <w:color w:val="auto"/>
          <w:szCs w:val="28"/>
          <w:lang w:val="uk-UA"/>
        </w:rPr>
      </w:pPr>
      <w:r w:rsidRPr="00B0456D">
        <w:rPr>
          <w:color w:val="auto"/>
          <w:lang w:val="uk-UA"/>
        </w:rPr>
        <w:t>РОЗРОБЛЕННЯ IDEF0, IDEF3 ТА DFD МОДЕЛЕЙ ВИРОБНИЦТВА ТОВ «БУРАТ»</w:t>
      </w:r>
      <w:bookmarkEnd w:id="24"/>
    </w:p>
    <w:p w:rsidR="00B33118" w:rsidRPr="00B0456D" w:rsidRDefault="00B33118" w:rsidP="002A2BC8">
      <w:pPr>
        <w:rPr>
          <w:lang w:val="uk-UA"/>
        </w:rPr>
      </w:pPr>
    </w:p>
    <w:p w:rsidR="005157A8" w:rsidRPr="00EE190F" w:rsidRDefault="00650F5A" w:rsidP="0050345E">
      <w:pPr>
        <w:pStyle w:val="13"/>
        <w:keepNext w:val="0"/>
        <w:keepLines w:val="0"/>
        <w:widowControl w:val="0"/>
        <w:numPr>
          <w:ilvl w:val="1"/>
          <w:numId w:val="44"/>
        </w:numPr>
        <w:suppressLineNumbers/>
        <w:tabs>
          <w:tab w:val="left" w:pos="567"/>
        </w:tabs>
        <w:suppressAutoHyphens/>
        <w:spacing w:line="360" w:lineRule="auto"/>
        <w:ind w:left="0" w:firstLine="0"/>
        <w:rPr>
          <w:bCs/>
          <w:lang w:val="uk-UA"/>
        </w:rPr>
      </w:pPr>
      <w:bookmarkStart w:id="26" w:name="_Toc74748457"/>
      <w:bookmarkEnd w:id="25"/>
      <w:r w:rsidRPr="00EE190F">
        <w:rPr>
          <w:bCs/>
          <w:lang w:val="uk-UA"/>
        </w:rPr>
        <w:t xml:space="preserve">Функціональна </w:t>
      </w:r>
      <w:r w:rsidR="005157A8" w:rsidRPr="00EE190F">
        <w:rPr>
          <w:bCs/>
          <w:lang w:val="uk-UA"/>
        </w:rPr>
        <w:t xml:space="preserve">модель </w:t>
      </w:r>
      <w:r w:rsidR="003173BA" w:rsidRPr="00EE190F">
        <w:rPr>
          <w:bCs/>
          <w:lang w:val="uk-UA"/>
        </w:rPr>
        <w:t>процес</w:t>
      </w:r>
      <w:r w:rsidR="00164664" w:rsidRPr="00EE190F">
        <w:rPr>
          <w:bCs/>
          <w:lang w:val="uk-UA"/>
        </w:rPr>
        <w:t>у</w:t>
      </w:r>
      <w:r w:rsidR="004D2EFA">
        <w:rPr>
          <w:bCs/>
          <w:lang w:val="uk-UA"/>
        </w:rPr>
        <w:t xml:space="preserve"> </w:t>
      </w:r>
      <w:r w:rsidR="009E6A11" w:rsidRPr="00EE190F">
        <w:rPr>
          <w:bCs/>
          <w:lang w:val="uk-UA"/>
        </w:rPr>
        <w:t>виготовлення комбікорму</w:t>
      </w:r>
      <w:r w:rsidR="005157A8" w:rsidRPr="00EE190F">
        <w:rPr>
          <w:bCs/>
          <w:lang w:val="uk-UA"/>
        </w:rPr>
        <w:t xml:space="preserve"> у стандарті IDEF0</w:t>
      </w:r>
      <w:bookmarkEnd w:id="26"/>
    </w:p>
    <w:p w:rsidR="00B33118" w:rsidRPr="00B0456D" w:rsidRDefault="00B33118" w:rsidP="002A2BC8">
      <w:pPr>
        <w:pStyle w:val="a7"/>
        <w:tabs>
          <w:tab w:val="left" w:pos="0"/>
        </w:tabs>
        <w:spacing w:line="360" w:lineRule="auto"/>
        <w:ind w:left="0"/>
        <w:jc w:val="center"/>
        <w:rPr>
          <w:b/>
          <w:color w:val="auto"/>
          <w:lang w:val="uk-UA"/>
        </w:rPr>
      </w:pPr>
    </w:p>
    <w:p w:rsidR="009E6A11" w:rsidRPr="00B0456D" w:rsidRDefault="009E6A11" w:rsidP="008134C8">
      <w:pPr>
        <w:tabs>
          <w:tab w:val="left" w:pos="567"/>
          <w:tab w:val="left" w:pos="2610"/>
        </w:tabs>
        <w:ind w:firstLine="709"/>
        <w:rPr>
          <w:rFonts w:eastAsia="Times New Roman"/>
          <w:lang w:val="uk-UA"/>
        </w:rPr>
      </w:pPr>
      <w:r w:rsidRPr="00B0456D">
        <w:rPr>
          <w:rFonts w:eastAsia="Times New Roman"/>
          <w:lang w:val="uk-UA"/>
        </w:rPr>
        <w:t>Мета моделювання: описати процес виготовлення ком</w:t>
      </w:r>
      <w:r w:rsidR="004D2EFA">
        <w:rPr>
          <w:rFonts w:eastAsia="Times New Roman"/>
          <w:lang w:val="uk-UA"/>
        </w:rPr>
        <w:t>б</w:t>
      </w:r>
      <w:r w:rsidRPr="00B0456D">
        <w:rPr>
          <w:rFonts w:eastAsia="Times New Roman"/>
          <w:lang w:val="uk-UA"/>
        </w:rPr>
        <w:t>ікорму. Модель будемо будувати з токи зору головного інженера підприє</w:t>
      </w:r>
      <w:r w:rsidR="004D2EFA">
        <w:rPr>
          <w:rFonts w:eastAsia="Times New Roman"/>
          <w:lang w:val="uk-UA"/>
        </w:rPr>
        <w:t>м</w:t>
      </w:r>
      <w:r w:rsidRPr="00B0456D">
        <w:rPr>
          <w:rFonts w:eastAsia="Times New Roman"/>
          <w:lang w:val="uk-UA"/>
        </w:rPr>
        <w:t>ства.</w:t>
      </w:r>
    </w:p>
    <w:p w:rsidR="005157A8" w:rsidRPr="008134C8" w:rsidRDefault="005157A8" w:rsidP="008134C8">
      <w:pPr>
        <w:tabs>
          <w:tab w:val="left" w:pos="567"/>
          <w:tab w:val="left" w:pos="2610"/>
        </w:tabs>
        <w:ind w:firstLine="709"/>
        <w:rPr>
          <w:rFonts w:eastAsia="Times New Roman"/>
          <w:lang w:val="uk-UA"/>
        </w:rPr>
      </w:pPr>
      <w:r w:rsidRPr="00B0456D">
        <w:rPr>
          <w:rFonts w:eastAsia="Times New Roman"/>
          <w:lang w:val="uk-UA"/>
        </w:rPr>
        <w:t>Створюємо контекстну діаграму процесу «Виготовлення комбікорму на підприємстві «ТОВ Бурат» (</w:t>
      </w:r>
      <w:r w:rsidRPr="008134C8">
        <w:rPr>
          <w:rFonts w:eastAsia="Times New Roman"/>
          <w:lang w:val="uk-UA"/>
        </w:rPr>
        <w:t>рис. 3.1)</w:t>
      </w:r>
      <w:r w:rsidR="00A76262" w:rsidRPr="00B0456D">
        <w:rPr>
          <w:rFonts w:eastAsia="Times New Roman"/>
          <w:lang w:val="uk-UA"/>
        </w:rPr>
        <w:t>.</w:t>
      </w:r>
    </w:p>
    <w:p w:rsidR="00650F5A" w:rsidRPr="00B0456D" w:rsidRDefault="008473CE" w:rsidP="00650F5A">
      <w:pPr>
        <w:rPr>
          <w:lang w:val="uk-UA"/>
        </w:rPr>
      </w:pPr>
      <w:r>
        <w:rPr>
          <w:noProof/>
          <w:lang w:val="ru-RU" w:eastAsia="ru-RU"/>
        </w:rPr>
        <w:drawing>
          <wp:inline distT="0" distB="0" distL="0" distR="0">
            <wp:extent cx="6105525" cy="4267200"/>
            <wp:effectExtent l="0" t="0" r="9525" b="0"/>
            <wp:docPr id="4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286" t="13396" r="20399" b="3001"/>
                    <a:stretch>
                      <a:fillRect/>
                    </a:stretch>
                  </pic:blipFill>
                  <pic:spPr bwMode="auto">
                    <a:xfrm>
                      <a:off x="0" y="0"/>
                      <a:ext cx="6105525" cy="4267200"/>
                    </a:xfrm>
                    <a:prstGeom prst="rect">
                      <a:avLst/>
                    </a:prstGeom>
                    <a:noFill/>
                    <a:ln>
                      <a:noFill/>
                    </a:ln>
                  </pic:spPr>
                </pic:pic>
              </a:graphicData>
            </a:graphic>
          </wp:inline>
        </w:drawing>
      </w:r>
    </w:p>
    <w:p w:rsidR="00650F5A" w:rsidRPr="00B0456D" w:rsidRDefault="00650F5A" w:rsidP="00650F5A">
      <w:pPr>
        <w:tabs>
          <w:tab w:val="left" w:pos="993"/>
        </w:tabs>
        <w:spacing w:line="240" w:lineRule="auto"/>
        <w:jc w:val="center"/>
        <w:rPr>
          <w:lang w:val="uk-UA"/>
        </w:rPr>
      </w:pPr>
      <w:r w:rsidRPr="00B0456D">
        <w:rPr>
          <w:lang w:val="uk-UA"/>
        </w:rPr>
        <w:t>Рис</w:t>
      </w:r>
      <w:r w:rsidR="00994615">
        <w:rPr>
          <w:lang w:val="uk-UA"/>
        </w:rPr>
        <w:t>унок</w:t>
      </w:r>
      <w:r w:rsidRPr="00B0456D">
        <w:rPr>
          <w:lang w:val="uk-UA"/>
        </w:rPr>
        <w:t xml:space="preserve"> 3.1 – Контекстна діаграма процесу «Виготовлення комбікорму на підприємстві ТОВ «Бурат»</w:t>
      </w:r>
    </w:p>
    <w:p w:rsidR="00650F5A" w:rsidRPr="00B0456D" w:rsidRDefault="00650F5A" w:rsidP="00650F5A">
      <w:pPr>
        <w:rPr>
          <w:lang w:val="uk-UA"/>
        </w:rPr>
      </w:pPr>
    </w:p>
    <w:p w:rsidR="005157A8" w:rsidRPr="00B0456D" w:rsidRDefault="005157A8" w:rsidP="00994615">
      <w:pPr>
        <w:ind w:firstLine="709"/>
        <w:rPr>
          <w:i/>
          <w:lang w:val="uk-UA"/>
        </w:rPr>
      </w:pPr>
      <w:r w:rsidRPr="00994615">
        <w:rPr>
          <w:lang w:val="uk-UA"/>
        </w:rPr>
        <w:t>На даній діаграмі зображено процес виготовлення комбікорму. На вході – задаються вхідні стрілки</w:t>
      </w:r>
      <w:r w:rsidR="004D2EFA">
        <w:rPr>
          <w:lang w:val="uk-UA"/>
        </w:rPr>
        <w:t xml:space="preserve"> </w:t>
      </w:r>
      <w:r w:rsidRPr="00B0456D">
        <w:rPr>
          <w:i/>
          <w:lang w:val="uk-UA"/>
        </w:rPr>
        <w:t>сировина</w:t>
      </w:r>
      <w:r w:rsidRPr="00B0456D">
        <w:rPr>
          <w:lang w:val="uk-UA"/>
        </w:rPr>
        <w:t xml:space="preserve"> та </w:t>
      </w:r>
      <w:r w:rsidRPr="00B0456D">
        <w:rPr>
          <w:i/>
          <w:lang w:val="uk-UA"/>
        </w:rPr>
        <w:t>документи</w:t>
      </w:r>
      <w:r w:rsidRPr="00B0456D">
        <w:rPr>
          <w:lang w:val="uk-UA"/>
        </w:rPr>
        <w:t xml:space="preserve">, на виході отримуються </w:t>
      </w:r>
      <w:r w:rsidRPr="00B0456D">
        <w:rPr>
          <w:i/>
          <w:lang w:val="uk-UA"/>
        </w:rPr>
        <w:t xml:space="preserve">дохід </w:t>
      </w:r>
      <w:r w:rsidRPr="00B0456D">
        <w:rPr>
          <w:i/>
          <w:lang w:val="uk-UA"/>
        </w:rPr>
        <w:lastRenderedPageBreak/>
        <w:t>від реалізації</w:t>
      </w:r>
      <w:r w:rsidRPr="00B0456D">
        <w:rPr>
          <w:lang w:val="uk-UA"/>
        </w:rPr>
        <w:t xml:space="preserve">. Управлінням або контролем є </w:t>
      </w:r>
      <w:r w:rsidRPr="00B0456D">
        <w:rPr>
          <w:i/>
          <w:lang w:val="uk-UA"/>
        </w:rPr>
        <w:t>інструкція,</w:t>
      </w:r>
      <w:r w:rsidR="004D2EFA">
        <w:rPr>
          <w:i/>
          <w:lang w:val="uk-UA"/>
        </w:rPr>
        <w:t xml:space="preserve"> </w:t>
      </w:r>
      <w:r w:rsidR="009E6A11" w:rsidRPr="00B0456D">
        <w:rPr>
          <w:i/>
          <w:lang w:val="uk-UA"/>
        </w:rPr>
        <w:t>завдання,</w:t>
      </w:r>
      <w:r w:rsidR="004D2EFA">
        <w:rPr>
          <w:i/>
          <w:lang w:val="uk-UA"/>
        </w:rPr>
        <w:t xml:space="preserve"> </w:t>
      </w:r>
      <w:r w:rsidRPr="00B0456D">
        <w:rPr>
          <w:i/>
          <w:lang w:val="uk-UA"/>
        </w:rPr>
        <w:t>Держ</w:t>
      </w:r>
      <w:r w:rsidR="00650F5A" w:rsidRPr="00B0456D">
        <w:rPr>
          <w:i/>
          <w:lang w:val="uk-UA"/>
        </w:rPr>
        <w:t>стандарт</w:t>
      </w:r>
      <w:r w:rsidR="004D2EFA">
        <w:rPr>
          <w:i/>
          <w:lang w:val="uk-UA"/>
        </w:rPr>
        <w:t xml:space="preserve"> </w:t>
      </w:r>
      <w:r w:rsidR="009E6A11" w:rsidRPr="00B0456D">
        <w:rPr>
          <w:lang w:val="uk-UA"/>
        </w:rPr>
        <w:t>та</w:t>
      </w:r>
      <w:r w:rsidR="009E6A11" w:rsidRPr="00B0456D">
        <w:rPr>
          <w:i/>
          <w:lang w:val="uk-UA"/>
        </w:rPr>
        <w:t xml:space="preserve"> Закон про захист спожи</w:t>
      </w:r>
      <w:r w:rsidR="004D2EFA">
        <w:rPr>
          <w:i/>
          <w:lang w:val="uk-UA"/>
        </w:rPr>
        <w:t>в</w:t>
      </w:r>
      <w:r w:rsidR="009E6A11" w:rsidRPr="00B0456D">
        <w:rPr>
          <w:i/>
          <w:lang w:val="uk-UA"/>
        </w:rPr>
        <w:t>ачів</w:t>
      </w:r>
      <w:r w:rsidRPr="00B0456D">
        <w:rPr>
          <w:lang w:val="uk-UA"/>
        </w:rPr>
        <w:t xml:space="preserve">. Механізмом процесу є </w:t>
      </w:r>
      <w:r w:rsidR="008541BA" w:rsidRPr="00B0456D">
        <w:rPr>
          <w:i/>
          <w:lang w:val="uk-UA"/>
        </w:rPr>
        <w:t xml:space="preserve">обладнання, </w:t>
      </w:r>
      <w:r w:rsidRPr="00B0456D">
        <w:rPr>
          <w:i/>
          <w:lang w:val="uk-UA"/>
        </w:rPr>
        <w:t>лаборант, персонал по зберіганню та транспортуванню, дозуванню, гранулюванню</w:t>
      </w:r>
      <w:r w:rsidR="002B7554">
        <w:rPr>
          <w:i/>
          <w:lang w:val="uk-UA"/>
        </w:rPr>
        <w:t xml:space="preserve"> </w:t>
      </w:r>
      <w:r w:rsidR="008541BA" w:rsidRPr="00B0456D">
        <w:rPr>
          <w:lang w:val="uk-UA"/>
        </w:rPr>
        <w:t xml:space="preserve">та </w:t>
      </w:r>
      <w:r w:rsidR="00D66392" w:rsidRPr="00B0456D">
        <w:rPr>
          <w:i/>
          <w:lang w:val="uk-UA"/>
        </w:rPr>
        <w:t>спеціаліст в області маркетингу</w:t>
      </w:r>
      <w:r w:rsidR="008541BA" w:rsidRPr="00B0456D">
        <w:rPr>
          <w:i/>
          <w:lang w:val="uk-UA"/>
        </w:rPr>
        <w:t>.</w:t>
      </w:r>
    </w:p>
    <w:p w:rsidR="008541BA" w:rsidRPr="00B0456D" w:rsidRDefault="008541BA" w:rsidP="008541BA">
      <w:pPr>
        <w:ind w:firstLine="709"/>
        <w:rPr>
          <w:rFonts w:eastAsia="Times New Roman"/>
          <w:color w:val="auto"/>
          <w:lang w:val="uk-UA"/>
        </w:rPr>
      </w:pPr>
      <w:r w:rsidRPr="00B0456D">
        <w:rPr>
          <w:rFonts w:eastAsia="Times New Roman"/>
          <w:color w:val="auto"/>
          <w:lang w:val="uk-UA"/>
        </w:rPr>
        <w:t>Проводимо декомпозицію першого рівня процесу «</w:t>
      </w:r>
      <w:r w:rsidRPr="00B0456D">
        <w:rPr>
          <w:lang w:val="uk-UA"/>
        </w:rPr>
        <w:t>Виготовлення комбікорму на підприємстві ТОВ «Бурат»</w:t>
      </w:r>
      <w:r w:rsidRPr="00B0456D">
        <w:rPr>
          <w:rFonts w:eastAsia="Times New Roman"/>
          <w:color w:val="auto"/>
          <w:lang w:val="uk-UA"/>
        </w:rPr>
        <w:t xml:space="preserve"> на складові процеси у стандарті IDEF0 (</w:t>
      </w:r>
      <w:r w:rsidRPr="00B0456D">
        <w:rPr>
          <w:color w:val="auto"/>
          <w:lang w:val="uk-UA"/>
        </w:rPr>
        <w:t>рис. 3.2)</w:t>
      </w:r>
      <w:r w:rsidRPr="00B0456D">
        <w:rPr>
          <w:rFonts w:eastAsia="Times New Roman"/>
          <w:color w:val="auto"/>
          <w:lang w:val="uk-UA"/>
        </w:rPr>
        <w:t>:</w:t>
      </w:r>
    </w:p>
    <w:p w:rsidR="008541BA" w:rsidRPr="00B0456D" w:rsidRDefault="008541BA" w:rsidP="008541BA">
      <w:pPr>
        <w:rPr>
          <w:lang w:val="uk-UA"/>
        </w:rPr>
      </w:pPr>
    </w:p>
    <w:p w:rsidR="00D66392" w:rsidRPr="00B0456D" w:rsidRDefault="008473CE" w:rsidP="008541BA">
      <w:pPr>
        <w:tabs>
          <w:tab w:val="left" w:pos="709"/>
        </w:tabs>
        <w:jc w:val="center"/>
        <w:rPr>
          <w:rFonts w:eastAsia="Times New Roman"/>
          <w:color w:val="auto"/>
          <w:lang w:val="uk-UA"/>
        </w:rPr>
      </w:pPr>
      <w:r>
        <w:rPr>
          <w:i/>
          <w:noProof/>
          <w:lang w:val="ru-RU" w:eastAsia="ru-RU"/>
        </w:rPr>
        <w:drawing>
          <wp:inline distT="0" distB="0" distL="0" distR="0">
            <wp:extent cx="6124575" cy="4295775"/>
            <wp:effectExtent l="0" t="0" r="9525" b="9525"/>
            <wp:docPr id="4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13" t="13164" r="29884" b="13626"/>
                    <a:stretch>
                      <a:fillRect/>
                    </a:stretch>
                  </pic:blipFill>
                  <pic:spPr bwMode="auto">
                    <a:xfrm>
                      <a:off x="0" y="0"/>
                      <a:ext cx="6124575" cy="4295775"/>
                    </a:xfrm>
                    <a:prstGeom prst="rect">
                      <a:avLst/>
                    </a:prstGeom>
                    <a:noFill/>
                    <a:ln>
                      <a:noFill/>
                    </a:ln>
                  </pic:spPr>
                </pic:pic>
              </a:graphicData>
            </a:graphic>
          </wp:inline>
        </w:drawing>
      </w:r>
    </w:p>
    <w:p w:rsidR="008E3179" w:rsidRPr="00B0456D" w:rsidRDefault="008E3179" w:rsidP="008E3179">
      <w:pPr>
        <w:tabs>
          <w:tab w:val="left" w:pos="1134"/>
        </w:tabs>
        <w:spacing w:line="240" w:lineRule="auto"/>
        <w:jc w:val="center"/>
        <w:rPr>
          <w:lang w:val="uk-UA"/>
        </w:rPr>
      </w:pPr>
      <w:r w:rsidRPr="00B0456D">
        <w:rPr>
          <w:lang w:val="uk-UA"/>
        </w:rPr>
        <w:t>Рис</w:t>
      </w:r>
      <w:r w:rsidR="006830C0">
        <w:rPr>
          <w:lang w:val="uk-UA"/>
        </w:rPr>
        <w:t>унок</w:t>
      </w:r>
      <w:r w:rsidRPr="00B0456D">
        <w:rPr>
          <w:lang w:val="uk-UA"/>
        </w:rPr>
        <w:t>. 3.2 – Декомпозиція першого рівня процесу «Виготовлення комбікорму на підприємстві ТОВ «Бурат»</w:t>
      </w:r>
    </w:p>
    <w:p w:rsidR="008E3179" w:rsidRPr="00B0456D" w:rsidRDefault="008E3179" w:rsidP="008E3179">
      <w:pPr>
        <w:tabs>
          <w:tab w:val="left" w:pos="709"/>
        </w:tabs>
        <w:ind w:firstLine="709"/>
        <w:jc w:val="center"/>
        <w:rPr>
          <w:rFonts w:eastAsia="Times New Roman"/>
          <w:color w:val="auto"/>
          <w:lang w:val="uk-UA"/>
        </w:rPr>
      </w:pPr>
    </w:p>
    <w:p w:rsidR="00D66392" w:rsidRPr="00B0456D" w:rsidRDefault="00D66392" w:rsidP="00650F5A">
      <w:pPr>
        <w:tabs>
          <w:tab w:val="left" w:pos="709"/>
        </w:tabs>
        <w:ind w:firstLine="709"/>
        <w:rPr>
          <w:rFonts w:eastAsia="Times New Roman"/>
          <w:color w:val="auto"/>
          <w:lang w:val="uk-UA"/>
        </w:rPr>
      </w:pPr>
      <w:r w:rsidRPr="00B0456D">
        <w:rPr>
          <w:rFonts w:eastAsia="Times New Roman"/>
          <w:color w:val="auto"/>
          <w:lang w:val="uk-UA"/>
        </w:rPr>
        <w:t>Процес складається з наступних дій:</w:t>
      </w:r>
    </w:p>
    <w:p w:rsidR="00D66392" w:rsidRPr="00B0456D" w:rsidRDefault="0096796E" w:rsidP="00D66392">
      <w:pPr>
        <w:pStyle w:val="a7"/>
        <w:numPr>
          <w:ilvl w:val="0"/>
          <w:numId w:val="4"/>
        </w:numPr>
        <w:tabs>
          <w:tab w:val="left" w:pos="993"/>
        </w:tabs>
        <w:spacing w:line="360" w:lineRule="auto"/>
        <w:ind w:left="993" w:hanging="284"/>
        <w:rPr>
          <w:color w:val="auto"/>
          <w:szCs w:val="28"/>
          <w:lang w:val="uk-UA"/>
        </w:rPr>
      </w:pPr>
      <w:r>
        <w:rPr>
          <w:color w:val="auto"/>
          <w:szCs w:val="28"/>
          <w:lang w:val="uk-UA"/>
        </w:rPr>
        <w:t>п</w:t>
      </w:r>
      <w:r w:rsidR="00D66392" w:rsidRPr="00B0456D">
        <w:rPr>
          <w:color w:val="auto"/>
          <w:szCs w:val="28"/>
          <w:lang w:val="uk-UA"/>
        </w:rPr>
        <w:t>ідготовка документів та п</w:t>
      </w:r>
      <w:r>
        <w:rPr>
          <w:color w:val="auto"/>
          <w:szCs w:val="28"/>
          <w:lang w:val="uk-UA"/>
        </w:rPr>
        <w:t>еревірка сировини у лабораторії;</w:t>
      </w:r>
    </w:p>
    <w:p w:rsidR="00D66392" w:rsidRPr="00B0456D" w:rsidRDefault="0096796E" w:rsidP="00D66392">
      <w:pPr>
        <w:pStyle w:val="a7"/>
        <w:numPr>
          <w:ilvl w:val="0"/>
          <w:numId w:val="4"/>
        </w:numPr>
        <w:tabs>
          <w:tab w:val="left" w:pos="993"/>
        </w:tabs>
        <w:spacing w:line="360" w:lineRule="auto"/>
        <w:ind w:left="993" w:hanging="284"/>
        <w:rPr>
          <w:color w:val="auto"/>
          <w:szCs w:val="28"/>
          <w:lang w:val="uk-UA"/>
        </w:rPr>
      </w:pPr>
      <w:r>
        <w:rPr>
          <w:color w:val="auto"/>
          <w:szCs w:val="28"/>
          <w:lang w:val="uk-UA"/>
        </w:rPr>
        <w:t>в</w:t>
      </w:r>
      <w:r w:rsidR="00D66392" w:rsidRPr="00B0456D">
        <w:rPr>
          <w:color w:val="auto"/>
          <w:szCs w:val="28"/>
          <w:lang w:val="uk-UA"/>
        </w:rPr>
        <w:t>иконання роботи по зберіганню та транспортуванню</w:t>
      </w:r>
      <w:r>
        <w:rPr>
          <w:color w:val="auto"/>
          <w:szCs w:val="28"/>
          <w:lang w:val="uk-UA"/>
        </w:rPr>
        <w:t>;</w:t>
      </w:r>
    </w:p>
    <w:p w:rsidR="00D66392" w:rsidRPr="00B0456D" w:rsidRDefault="0096796E" w:rsidP="00D66392">
      <w:pPr>
        <w:pStyle w:val="a7"/>
        <w:numPr>
          <w:ilvl w:val="0"/>
          <w:numId w:val="4"/>
        </w:numPr>
        <w:tabs>
          <w:tab w:val="left" w:pos="993"/>
        </w:tabs>
        <w:spacing w:line="360" w:lineRule="auto"/>
        <w:ind w:left="993" w:hanging="284"/>
        <w:rPr>
          <w:color w:val="auto"/>
          <w:szCs w:val="28"/>
          <w:lang w:val="uk-UA"/>
        </w:rPr>
      </w:pPr>
      <w:r>
        <w:rPr>
          <w:color w:val="auto"/>
          <w:szCs w:val="28"/>
          <w:lang w:val="uk-UA"/>
        </w:rPr>
        <w:t>в</w:t>
      </w:r>
      <w:r w:rsidR="00D66392" w:rsidRPr="00B0456D">
        <w:rPr>
          <w:color w:val="auto"/>
          <w:szCs w:val="28"/>
          <w:lang w:val="uk-UA"/>
        </w:rPr>
        <w:t>иконання роботи  по розмелюванню та змішуванню</w:t>
      </w:r>
      <w:r>
        <w:rPr>
          <w:color w:val="auto"/>
          <w:szCs w:val="28"/>
          <w:lang w:val="uk-UA"/>
        </w:rPr>
        <w:t>;</w:t>
      </w:r>
    </w:p>
    <w:p w:rsidR="00D66392" w:rsidRPr="00B0456D" w:rsidRDefault="0096796E" w:rsidP="00D66392">
      <w:pPr>
        <w:pStyle w:val="a7"/>
        <w:numPr>
          <w:ilvl w:val="0"/>
          <w:numId w:val="4"/>
        </w:numPr>
        <w:tabs>
          <w:tab w:val="left" w:pos="993"/>
        </w:tabs>
        <w:spacing w:line="360" w:lineRule="auto"/>
        <w:ind w:left="993" w:hanging="284"/>
        <w:contextualSpacing w:val="0"/>
        <w:rPr>
          <w:rFonts w:eastAsia="Times New Roman"/>
          <w:color w:val="auto"/>
          <w:szCs w:val="28"/>
          <w:lang w:val="uk-UA"/>
        </w:rPr>
      </w:pPr>
      <w:r>
        <w:rPr>
          <w:color w:val="auto"/>
          <w:szCs w:val="28"/>
          <w:lang w:val="uk-UA"/>
        </w:rPr>
        <w:t>в</w:t>
      </w:r>
      <w:r w:rsidR="00D66392" w:rsidRPr="00B0456D">
        <w:rPr>
          <w:color w:val="auto"/>
          <w:szCs w:val="28"/>
          <w:lang w:val="uk-UA"/>
        </w:rPr>
        <w:t>иконання роботи п</w:t>
      </w:r>
      <w:r>
        <w:rPr>
          <w:color w:val="auto"/>
          <w:szCs w:val="28"/>
          <w:lang w:val="uk-UA"/>
        </w:rPr>
        <w:t>о кондиціюванню та гранулюванню;</w:t>
      </w:r>
    </w:p>
    <w:p w:rsidR="00D66392" w:rsidRPr="00B0456D" w:rsidRDefault="0096796E" w:rsidP="00D66392">
      <w:pPr>
        <w:pStyle w:val="a7"/>
        <w:numPr>
          <w:ilvl w:val="0"/>
          <w:numId w:val="4"/>
        </w:numPr>
        <w:tabs>
          <w:tab w:val="left" w:pos="993"/>
        </w:tabs>
        <w:spacing w:line="360" w:lineRule="auto"/>
        <w:ind w:left="993" w:hanging="284"/>
        <w:contextualSpacing w:val="0"/>
        <w:rPr>
          <w:rFonts w:eastAsia="Times New Roman"/>
          <w:color w:val="auto"/>
          <w:szCs w:val="28"/>
          <w:lang w:val="uk-UA"/>
        </w:rPr>
      </w:pPr>
      <w:r>
        <w:rPr>
          <w:color w:val="auto"/>
          <w:szCs w:val="28"/>
          <w:lang w:val="uk-UA"/>
        </w:rPr>
        <w:lastRenderedPageBreak/>
        <w:t>п</w:t>
      </w:r>
      <w:r w:rsidR="00D66392" w:rsidRPr="00B0456D">
        <w:rPr>
          <w:color w:val="auto"/>
          <w:szCs w:val="28"/>
          <w:lang w:val="uk-UA"/>
        </w:rPr>
        <w:t>акування та відвантаження</w:t>
      </w:r>
      <w:r>
        <w:rPr>
          <w:color w:val="auto"/>
          <w:szCs w:val="28"/>
          <w:lang w:val="uk-UA"/>
        </w:rPr>
        <w:t>;</w:t>
      </w:r>
    </w:p>
    <w:p w:rsidR="00D66392" w:rsidRPr="00B0456D" w:rsidRDefault="0096796E" w:rsidP="00D66392">
      <w:pPr>
        <w:pStyle w:val="a7"/>
        <w:numPr>
          <w:ilvl w:val="0"/>
          <w:numId w:val="4"/>
        </w:numPr>
        <w:tabs>
          <w:tab w:val="left" w:pos="993"/>
        </w:tabs>
        <w:spacing w:line="360" w:lineRule="auto"/>
        <w:ind w:left="993" w:hanging="284"/>
        <w:contextualSpacing w:val="0"/>
        <w:rPr>
          <w:rFonts w:eastAsia="Times New Roman"/>
          <w:color w:val="auto"/>
          <w:szCs w:val="28"/>
          <w:lang w:val="uk-UA"/>
        </w:rPr>
      </w:pPr>
      <w:r>
        <w:rPr>
          <w:color w:val="auto"/>
          <w:szCs w:val="28"/>
          <w:lang w:val="uk-UA"/>
        </w:rPr>
        <w:t>р</w:t>
      </w:r>
      <w:r w:rsidR="00D66392" w:rsidRPr="00B0456D">
        <w:rPr>
          <w:color w:val="auto"/>
          <w:szCs w:val="28"/>
          <w:lang w:val="uk-UA"/>
        </w:rPr>
        <w:t>еалізація готової продукції.</w:t>
      </w:r>
    </w:p>
    <w:p w:rsidR="00D66392" w:rsidRPr="00B0456D" w:rsidRDefault="00D66392" w:rsidP="00650F5A">
      <w:pPr>
        <w:pStyle w:val="a7"/>
        <w:tabs>
          <w:tab w:val="left" w:pos="709"/>
        </w:tabs>
        <w:spacing w:line="360" w:lineRule="auto"/>
        <w:ind w:left="0" w:firstLine="709"/>
        <w:contextualSpacing w:val="0"/>
        <w:rPr>
          <w:color w:val="auto"/>
          <w:szCs w:val="28"/>
          <w:lang w:val="uk-UA"/>
        </w:rPr>
      </w:pPr>
      <w:r w:rsidRPr="00B0456D">
        <w:rPr>
          <w:color w:val="auto"/>
          <w:szCs w:val="28"/>
          <w:lang w:val="uk-UA"/>
        </w:rPr>
        <w:t>Де в кінці отримуємо дохід від проданої продукції.</w:t>
      </w:r>
    </w:p>
    <w:p w:rsidR="006830C0" w:rsidRPr="00B0456D" w:rsidRDefault="006830C0" w:rsidP="006830C0">
      <w:pPr>
        <w:pStyle w:val="a7"/>
        <w:tabs>
          <w:tab w:val="left" w:pos="709"/>
          <w:tab w:val="left" w:pos="851"/>
        </w:tabs>
        <w:spacing w:line="360" w:lineRule="auto"/>
        <w:ind w:left="0" w:firstLine="709"/>
        <w:contextualSpacing w:val="0"/>
        <w:rPr>
          <w:rFonts w:eastAsia="Times New Roman"/>
          <w:color w:val="auto"/>
          <w:szCs w:val="28"/>
          <w:lang w:val="uk-UA"/>
        </w:rPr>
      </w:pPr>
      <w:r w:rsidRPr="00B0456D">
        <w:rPr>
          <w:rFonts w:eastAsia="Times New Roman"/>
          <w:color w:val="auto"/>
          <w:szCs w:val="28"/>
          <w:lang w:val="uk-UA"/>
        </w:rPr>
        <w:t>Проводимо декомпозицію третього рі</w:t>
      </w:r>
      <w:r w:rsidR="002B7554">
        <w:rPr>
          <w:rFonts w:eastAsia="Times New Roman"/>
          <w:color w:val="auto"/>
          <w:szCs w:val="28"/>
          <w:lang w:val="uk-UA"/>
        </w:rPr>
        <w:t>в</w:t>
      </w:r>
      <w:r w:rsidRPr="00B0456D">
        <w:rPr>
          <w:rFonts w:eastAsia="Times New Roman"/>
          <w:color w:val="auto"/>
          <w:szCs w:val="28"/>
          <w:lang w:val="uk-UA"/>
        </w:rPr>
        <w:t>ня процесу «</w:t>
      </w:r>
      <w:r w:rsidRPr="00B0456D">
        <w:rPr>
          <w:i/>
          <w:color w:val="auto"/>
          <w:szCs w:val="28"/>
          <w:lang w:val="uk-UA"/>
        </w:rPr>
        <w:t>Викона</w:t>
      </w:r>
      <w:r w:rsidR="002B7554">
        <w:rPr>
          <w:i/>
          <w:color w:val="auto"/>
          <w:szCs w:val="28"/>
          <w:lang w:val="uk-UA"/>
        </w:rPr>
        <w:t>ння роботи по конди</w:t>
      </w:r>
      <w:r w:rsidRPr="00B0456D">
        <w:rPr>
          <w:i/>
          <w:color w:val="auto"/>
          <w:szCs w:val="28"/>
          <w:lang w:val="uk-UA"/>
        </w:rPr>
        <w:t>ціюванню та гранулюванню</w:t>
      </w:r>
      <w:r w:rsidRPr="00B0456D">
        <w:rPr>
          <w:rFonts w:eastAsia="Times New Roman"/>
          <w:color w:val="auto"/>
          <w:szCs w:val="28"/>
          <w:lang w:val="uk-UA"/>
        </w:rPr>
        <w:t>» на складові процеси (рис. 3.3):</w:t>
      </w:r>
    </w:p>
    <w:p w:rsidR="008541BA" w:rsidRPr="00B0456D" w:rsidRDefault="008541BA" w:rsidP="008541BA">
      <w:pPr>
        <w:pStyle w:val="a7"/>
        <w:tabs>
          <w:tab w:val="left" w:pos="709"/>
        </w:tabs>
        <w:spacing w:line="240" w:lineRule="auto"/>
        <w:ind w:left="0" w:firstLine="709"/>
        <w:contextualSpacing w:val="0"/>
        <w:rPr>
          <w:rFonts w:eastAsia="Times New Roman"/>
          <w:color w:val="auto"/>
          <w:szCs w:val="28"/>
          <w:lang w:val="uk-UA"/>
        </w:rPr>
      </w:pPr>
    </w:p>
    <w:p w:rsidR="005157A8" w:rsidRPr="00B0456D" w:rsidRDefault="008473CE" w:rsidP="005157A8">
      <w:pPr>
        <w:pStyle w:val="a7"/>
        <w:tabs>
          <w:tab w:val="left" w:pos="851"/>
        </w:tabs>
        <w:spacing w:line="360" w:lineRule="auto"/>
        <w:ind w:left="0"/>
        <w:contextualSpacing w:val="0"/>
        <w:rPr>
          <w:rFonts w:eastAsia="Times New Roman"/>
          <w:color w:val="auto"/>
          <w:szCs w:val="28"/>
          <w:lang w:val="uk-UA"/>
        </w:rPr>
      </w:pPr>
      <w:r>
        <w:rPr>
          <w:rFonts w:eastAsia="Times New Roman"/>
          <w:noProof/>
          <w:color w:val="auto"/>
          <w:szCs w:val="28"/>
          <w:lang w:val="ru-RU" w:eastAsia="ru-RU"/>
        </w:rPr>
        <w:drawing>
          <wp:inline distT="0" distB="0" distL="0" distR="0">
            <wp:extent cx="6000750" cy="4248150"/>
            <wp:effectExtent l="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25" t="12241" r="29106" b="13622"/>
                    <a:stretch>
                      <a:fillRect/>
                    </a:stretch>
                  </pic:blipFill>
                  <pic:spPr bwMode="auto">
                    <a:xfrm>
                      <a:off x="0" y="0"/>
                      <a:ext cx="6000750" cy="4248150"/>
                    </a:xfrm>
                    <a:prstGeom prst="rect">
                      <a:avLst/>
                    </a:prstGeom>
                    <a:noFill/>
                    <a:ln>
                      <a:noFill/>
                    </a:ln>
                  </pic:spPr>
                </pic:pic>
              </a:graphicData>
            </a:graphic>
          </wp:inline>
        </w:drawing>
      </w:r>
    </w:p>
    <w:p w:rsidR="005157A8" w:rsidRPr="00B0456D" w:rsidRDefault="005157A8" w:rsidP="008E3179">
      <w:pPr>
        <w:spacing w:line="240" w:lineRule="auto"/>
        <w:jc w:val="center"/>
        <w:rPr>
          <w:lang w:val="uk-UA"/>
        </w:rPr>
      </w:pPr>
      <w:r w:rsidRPr="00B0456D">
        <w:rPr>
          <w:lang w:val="uk-UA"/>
        </w:rPr>
        <w:t>Рис. 3.3 – Декомпозиція</w:t>
      </w:r>
      <w:r w:rsidR="002B7554">
        <w:rPr>
          <w:lang w:val="uk-UA"/>
        </w:rPr>
        <w:t xml:space="preserve"> </w:t>
      </w:r>
      <w:r w:rsidR="00596B19" w:rsidRPr="00B0456D">
        <w:rPr>
          <w:lang w:val="uk-UA"/>
        </w:rPr>
        <w:t>третього</w:t>
      </w:r>
      <w:r w:rsidR="00FF1708" w:rsidRPr="00B0456D">
        <w:rPr>
          <w:lang w:val="uk-UA"/>
        </w:rPr>
        <w:t xml:space="preserve"> рівня</w:t>
      </w:r>
      <w:r w:rsidRPr="00B0456D">
        <w:rPr>
          <w:lang w:val="uk-UA"/>
        </w:rPr>
        <w:t xml:space="preserve"> про</w:t>
      </w:r>
      <w:r w:rsidR="002B7554">
        <w:rPr>
          <w:lang w:val="uk-UA"/>
        </w:rPr>
        <w:t>цесу «Виконання роботи по конди</w:t>
      </w:r>
      <w:r w:rsidRPr="00B0456D">
        <w:rPr>
          <w:lang w:val="uk-UA"/>
        </w:rPr>
        <w:t>ціюванню та гранулюванню»</w:t>
      </w:r>
    </w:p>
    <w:p w:rsidR="008E3179" w:rsidRPr="00B0456D" w:rsidRDefault="008E3179" w:rsidP="008E3179">
      <w:pPr>
        <w:spacing w:line="240" w:lineRule="auto"/>
        <w:jc w:val="center"/>
        <w:rPr>
          <w:lang w:val="uk-UA"/>
        </w:rPr>
      </w:pPr>
    </w:p>
    <w:p w:rsidR="005157A8" w:rsidRPr="00B0456D" w:rsidRDefault="005157A8" w:rsidP="006830C0">
      <w:pPr>
        <w:pStyle w:val="a7"/>
        <w:tabs>
          <w:tab w:val="left" w:pos="567"/>
          <w:tab w:val="left" w:pos="709"/>
        </w:tabs>
        <w:spacing w:line="360" w:lineRule="auto"/>
        <w:ind w:left="0" w:firstLine="709"/>
        <w:contextualSpacing w:val="0"/>
        <w:rPr>
          <w:color w:val="auto"/>
          <w:szCs w:val="28"/>
          <w:lang w:val="uk-UA"/>
        </w:rPr>
      </w:pPr>
      <w:r w:rsidRPr="00B0456D">
        <w:rPr>
          <w:color w:val="auto"/>
          <w:szCs w:val="28"/>
          <w:lang w:val="uk-UA"/>
        </w:rPr>
        <w:t>Процес складається з наступних дій</w:t>
      </w:r>
      <w:r w:rsidR="00035213" w:rsidRPr="00B0456D">
        <w:rPr>
          <w:color w:val="auto"/>
          <w:szCs w:val="28"/>
          <w:lang w:val="uk-UA"/>
        </w:rPr>
        <w:t>:</w:t>
      </w:r>
    </w:p>
    <w:p w:rsidR="005157A8" w:rsidRPr="00B0456D" w:rsidRDefault="0096796E" w:rsidP="008B4308">
      <w:pPr>
        <w:pStyle w:val="a7"/>
        <w:numPr>
          <w:ilvl w:val="0"/>
          <w:numId w:val="9"/>
        </w:numPr>
        <w:tabs>
          <w:tab w:val="left" w:pos="851"/>
        </w:tabs>
        <w:spacing w:line="360" w:lineRule="auto"/>
        <w:ind w:left="1134" w:hanging="510"/>
        <w:rPr>
          <w:rFonts w:eastAsia="Times New Roman"/>
          <w:color w:val="auto"/>
          <w:szCs w:val="28"/>
          <w:lang w:val="uk-UA"/>
        </w:rPr>
      </w:pPr>
      <w:r>
        <w:rPr>
          <w:rFonts w:eastAsia="Times New Roman"/>
          <w:color w:val="auto"/>
          <w:szCs w:val="28"/>
          <w:lang w:val="uk-UA"/>
        </w:rPr>
        <w:t>к</w:t>
      </w:r>
      <w:r w:rsidR="00C33C22">
        <w:rPr>
          <w:rFonts w:eastAsia="Times New Roman"/>
          <w:color w:val="auto"/>
          <w:szCs w:val="28"/>
          <w:lang w:val="uk-UA"/>
        </w:rPr>
        <w:t>онди</w:t>
      </w:r>
      <w:r w:rsidR="005157A8" w:rsidRPr="00B0456D">
        <w:rPr>
          <w:rFonts w:eastAsia="Times New Roman"/>
          <w:color w:val="auto"/>
          <w:szCs w:val="28"/>
          <w:lang w:val="uk-UA"/>
        </w:rPr>
        <w:t>ціюваня</w:t>
      </w:r>
      <w:r>
        <w:rPr>
          <w:rFonts w:eastAsia="Times New Roman"/>
          <w:color w:val="auto"/>
          <w:szCs w:val="28"/>
          <w:lang w:val="uk-UA"/>
        </w:rPr>
        <w:t>;</w:t>
      </w:r>
    </w:p>
    <w:p w:rsidR="005157A8" w:rsidRPr="00B0456D" w:rsidRDefault="0096796E" w:rsidP="008B4308">
      <w:pPr>
        <w:pStyle w:val="a7"/>
        <w:numPr>
          <w:ilvl w:val="0"/>
          <w:numId w:val="9"/>
        </w:numPr>
        <w:tabs>
          <w:tab w:val="left" w:pos="851"/>
        </w:tabs>
        <w:spacing w:line="360" w:lineRule="auto"/>
        <w:ind w:left="1134" w:hanging="510"/>
        <w:rPr>
          <w:rFonts w:eastAsia="Times New Roman"/>
          <w:color w:val="auto"/>
          <w:szCs w:val="28"/>
          <w:lang w:val="uk-UA"/>
        </w:rPr>
      </w:pPr>
      <w:r>
        <w:rPr>
          <w:rFonts w:eastAsia="Times New Roman"/>
          <w:color w:val="auto"/>
          <w:szCs w:val="28"/>
          <w:lang w:val="uk-UA"/>
        </w:rPr>
        <w:t>г</w:t>
      </w:r>
      <w:r w:rsidR="005157A8" w:rsidRPr="00B0456D">
        <w:rPr>
          <w:rFonts w:eastAsia="Times New Roman"/>
          <w:color w:val="auto"/>
          <w:szCs w:val="28"/>
          <w:lang w:val="uk-UA"/>
        </w:rPr>
        <w:t>ранулювання</w:t>
      </w:r>
      <w:r>
        <w:rPr>
          <w:rFonts w:eastAsia="Times New Roman"/>
          <w:color w:val="auto"/>
          <w:szCs w:val="28"/>
          <w:lang w:val="uk-UA"/>
        </w:rPr>
        <w:t>;</w:t>
      </w:r>
    </w:p>
    <w:p w:rsidR="005157A8" w:rsidRPr="00B0456D" w:rsidRDefault="0096796E" w:rsidP="008B4308">
      <w:pPr>
        <w:pStyle w:val="a7"/>
        <w:numPr>
          <w:ilvl w:val="0"/>
          <w:numId w:val="9"/>
        </w:numPr>
        <w:tabs>
          <w:tab w:val="left" w:pos="851"/>
        </w:tabs>
        <w:spacing w:line="360" w:lineRule="auto"/>
        <w:ind w:left="1134" w:hanging="510"/>
        <w:rPr>
          <w:rFonts w:eastAsia="Times New Roman"/>
          <w:color w:val="auto"/>
          <w:szCs w:val="28"/>
          <w:lang w:val="uk-UA"/>
        </w:rPr>
      </w:pPr>
      <w:r>
        <w:rPr>
          <w:rFonts w:eastAsia="Times New Roman"/>
          <w:color w:val="auto"/>
          <w:szCs w:val="28"/>
          <w:lang w:val="uk-UA"/>
        </w:rPr>
        <w:t>о</w:t>
      </w:r>
      <w:r w:rsidR="005157A8" w:rsidRPr="00B0456D">
        <w:rPr>
          <w:rFonts w:eastAsia="Times New Roman"/>
          <w:color w:val="auto"/>
          <w:szCs w:val="28"/>
          <w:lang w:val="uk-UA"/>
        </w:rPr>
        <w:t>холодження</w:t>
      </w:r>
      <w:r>
        <w:rPr>
          <w:rFonts w:eastAsia="Times New Roman"/>
          <w:color w:val="auto"/>
          <w:szCs w:val="28"/>
          <w:lang w:val="uk-UA"/>
        </w:rPr>
        <w:t>;</w:t>
      </w:r>
    </w:p>
    <w:p w:rsidR="005157A8" w:rsidRPr="00B0456D" w:rsidRDefault="0096796E" w:rsidP="008B4308">
      <w:pPr>
        <w:pStyle w:val="a7"/>
        <w:numPr>
          <w:ilvl w:val="0"/>
          <w:numId w:val="9"/>
        </w:numPr>
        <w:tabs>
          <w:tab w:val="left" w:pos="851"/>
        </w:tabs>
        <w:spacing w:line="360" w:lineRule="auto"/>
        <w:ind w:left="1134" w:hanging="510"/>
        <w:rPr>
          <w:rFonts w:eastAsia="Times New Roman"/>
          <w:color w:val="auto"/>
          <w:szCs w:val="28"/>
          <w:lang w:val="uk-UA"/>
        </w:rPr>
      </w:pPr>
      <w:r>
        <w:rPr>
          <w:rFonts w:eastAsia="Times New Roman"/>
          <w:color w:val="auto"/>
          <w:szCs w:val="28"/>
          <w:lang w:val="uk-UA"/>
        </w:rPr>
        <w:t>н</w:t>
      </w:r>
      <w:r w:rsidR="005157A8" w:rsidRPr="00B0456D">
        <w:rPr>
          <w:rFonts w:eastAsia="Times New Roman"/>
          <w:color w:val="auto"/>
          <w:szCs w:val="28"/>
          <w:lang w:val="uk-UA"/>
        </w:rPr>
        <w:t>арізання на гранули</w:t>
      </w:r>
      <w:r>
        <w:rPr>
          <w:rFonts w:eastAsia="Times New Roman"/>
          <w:color w:val="auto"/>
          <w:szCs w:val="28"/>
          <w:lang w:val="uk-UA"/>
        </w:rPr>
        <w:t>;</w:t>
      </w:r>
    </w:p>
    <w:p w:rsidR="005157A8" w:rsidRPr="00B0456D" w:rsidRDefault="0096796E" w:rsidP="008B4308">
      <w:pPr>
        <w:pStyle w:val="a7"/>
        <w:numPr>
          <w:ilvl w:val="0"/>
          <w:numId w:val="9"/>
        </w:numPr>
        <w:tabs>
          <w:tab w:val="left" w:pos="851"/>
        </w:tabs>
        <w:spacing w:line="360" w:lineRule="auto"/>
        <w:ind w:left="1134" w:hanging="510"/>
        <w:rPr>
          <w:rFonts w:eastAsia="Times New Roman"/>
          <w:color w:val="auto"/>
          <w:szCs w:val="28"/>
          <w:lang w:val="uk-UA"/>
        </w:rPr>
      </w:pPr>
      <w:r>
        <w:rPr>
          <w:rFonts w:eastAsia="Times New Roman"/>
          <w:color w:val="auto"/>
          <w:szCs w:val="28"/>
          <w:lang w:val="uk-UA"/>
        </w:rPr>
        <w:t>п</w:t>
      </w:r>
      <w:r w:rsidR="005157A8" w:rsidRPr="00B0456D">
        <w:rPr>
          <w:rFonts w:eastAsia="Times New Roman"/>
          <w:color w:val="auto"/>
          <w:szCs w:val="28"/>
          <w:lang w:val="uk-UA"/>
        </w:rPr>
        <w:t xml:space="preserve">еревірка ДСТУ </w:t>
      </w:r>
      <w:r w:rsidR="001E1613" w:rsidRPr="00B0456D">
        <w:rPr>
          <w:rFonts w:eastAsia="Times New Roman"/>
          <w:color w:val="auto"/>
          <w:szCs w:val="28"/>
          <w:lang w:val="uk-UA"/>
        </w:rPr>
        <w:t>у</w:t>
      </w:r>
      <w:r w:rsidR="00675D74" w:rsidRPr="00B0456D">
        <w:rPr>
          <w:rFonts w:eastAsia="Times New Roman"/>
          <w:color w:val="auto"/>
          <w:szCs w:val="28"/>
          <w:lang w:val="uk-UA"/>
        </w:rPr>
        <w:t xml:space="preserve"> лабораторії</w:t>
      </w:r>
      <w:r w:rsidR="005157A8" w:rsidRPr="00B0456D">
        <w:rPr>
          <w:rFonts w:eastAsia="Times New Roman"/>
          <w:color w:val="auto"/>
          <w:szCs w:val="28"/>
          <w:lang w:val="uk-UA"/>
        </w:rPr>
        <w:t>.</w:t>
      </w:r>
    </w:p>
    <w:p w:rsidR="00B73759" w:rsidRPr="00BF60EA" w:rsidRDefault="00A06B58" w:rsidP="00BF60EA">
      <w:pPr>
        <w:pStyle w:val="a7"/>
        <w:tabs>
          <w:tab w:val="left" w:pos="709"/>
        </w:tabs>
        <w:spacing w:line="360" w:lineRule="auto"/>
        <w:ind w:left="0" w:firstLine="709"/>
        <w:contextualSpacing w:val="0"/>
        <w:rPr>
          <w:rFonts w:eastAsia="Times New Roman"/>
          <w:color w:val="auto"/>
          <w:szCs w:val="28"/>
          <w:lang w:val="uk-UA"/>
        </w:rPr>
      </w:pPr>
      <w:r w:rsidRPr="00B0456D">
        <w:rPr>
          <w:rFonts w:eastAsia="Times New Roman"/>
          <w:color w:val="auto"/>
          <w:szCs w:val="28"/>
          <w:lang w:val="uk-UA"/>
        </w:rPr>
        <w:lastRenderedPageBreak/>
        <w:t xml:space="preserve">Більш детально </w:t>
      </w:r>
      <w:r w:rsidR="00EC100D" w:rsidRPr="00B0456D">
        <w:rPr>
          <w:rFonts w:eastAsia="Times New Roman"/>
          <w:color w:val="auto"/>
          <w:szCs w:val="28"/>
          <w:lang w:val="uk-UA"/>
        </w:rPr>
        <w:t xml:space="preserve">всі </w:t>
      </w:r>
      <w:r w:rsidRPr="00B0456D">
        <w:rPr>
          <w:rFonts w:eastAsia="Times New Roman"/>
          <w:color w:val="auto"/>
          <w:szCs w:val="28"/>
          <w:lang w:val="uk-UA"/>
        </w:rPr>
        <w:t>етапи робіт</w:t>
      </w:r>
      <w:r w:rsidR="008541BA" w:rsidRPr="00B0456D">
        <w:rPr>
          <w:rFonts w:eastAsia="Times New Roman"/>
          <w:color w:val="auto"/>
          <w:szCs w:val="28"/>
          <w:lang w:val="uk-UA"/>
        </w:rPr>
        <w:t xml:space="preserve"> розглянутих процесів </w:t>
      </w:r>
      <w:r w:rsidRPr="00B0456D">
        <w:rPr>
          <w:rFonts w:eastAsia="Times New Roman"/>
          <w:color w:val="auto"/>
          <w:szCs w:val="28"/>
          <w:lang w:val="uk-UA"/>
        </w:rPr>
        <w:t>та зв'язки між ними</w:t>
      </w:r>
      <w:r w:rsidR="00EC100D" w:rsidRPr="00B0456D">
        <w:rPr>
          <w:rFonts w:eastAsia="Times New Roman"/>
          <w:color w:val="auto"/>
          <w:szCs w:val="28"/>
          <w:lang w:val="uk-UA"/>
        </w:rPr>
        <w:t>, що розроблені в нотації IDEF0</w:t>
      </w:r>
      <w:r w:rsidRPr="00B0456D">
        <w:rPr>
          <w:rFonts w:eastAsia="Times New Roman"/>
          <w:color w:val="auto"/>
          <w:szCs w:val="28"/>
          <w:lang w:val="uk-UA"/>
        </w:rPr>
        <w:t xml:space="preserve"> представлені в таблицях </w:t>
      </w:r>
      <w:r w:rsidR="00EC100D" w:rsidRPr="00B0456D">
        <w:rPr>
          <w:rFonts w:eastAsia="Times New Roman"/>
          <w:color w:val="auto"/>
          <w:szCs w:val="28"/>
          <w:lang w:val="uk-UA"/>
        </w:rPr>
        <w:t xml:space="preserve">глосаріїв </w:t>
      </w:r>
      <w:r w:rsidRPr="00B0456D">
        <w:rPr>
          <w:rFonts w:eastAsia="Times New Roman"/>
          <w:color w:val="auto"/>
          <w:szCs w:val="28"/>
          <w:lang w:val="uk-UA"/>
        </w:rPr>
        <w:t>3.1 та 3.2 відповідно</w:t>
      </w:r>
      <w:r w:rsidR="00EC100D" w:rsidRPr="00B0456D">
        <w:rPr>
          <w:rFonts w:eastAsia="Times New Roman"/>
          <w:color w:val="auto"/>
          <w:szCs w:val="28"/>
          <w:lang w:val="uk-UA"/>
        </w:rPr>
        <w:t>.</w:t>
      </w:r>
    </w:p>
    <w:p w:rsidR="005157A8" w:rsidRPr="00BF60EA" w:rsidRDefault="005157A8" w:rsidP="00BF60EA">
      <w:pPr>
        <w:pStyle w:val="a7"/>
        <w:tabs>
          <w:tab w:val="left" w:pos="0"/>
        </w:tabs>
        <w:spacing w:line="360" w:lineRule="auto"/>
        <w:ind w:left="0"/>
        <w:contextualSpacing w:val="0"/>
        <w:jc w:val="center"/>
        <w:rPr>
          <w:rFonts w:eastAsia="Times New Roman"/>
          <w:color w:val="auto"/>
          <w:sz w:val="24"/>
          <w:szCs w:val="24"/>
          <w:lang w:val="uk-UA"/>
        </w:rPr>
      </w:pPr>
      <w:r w:rsidRPr="00B0456D">
        <w:rPr>
          <w:color w:val="auto"/>
          <w:szCs w:val="28"/>
          <w:lang w:val="uk-UA"/>
        </w:rPr>
        <w:t>Таблиця 3.1</w:t>
      </w:r>
      <w:r w:rsidR="008E3179" w:rsidRPr="00B0456D">
        <w:rPr>
          <w:color w:val="auto"/>
          <w:szCs w:val="28"/>
          <w:lang w:val="uk-UA"/>
        </w:rPr>
        <w:sym w:font="Symbol" w:char="F02D"/>
      </w:r>
      <w:r w:rsidRPr="00B0456D">
        <w:rPr>
          <w:color w:val="auto"/>
          <w:szCs w:val="28"/>
          <w:lang w:val="uk-UA"/>
        </w:rPr>
        <w:t>Глосарій термінів та ключових слів процес</w:t>
      </w:r>
      <w:r w:rsidR="00EC100D" w:rsidRPr="00B0456D">
        <w:rPr>
          <w:color w:val="auto"/>
          <w:szCs w:val="28"/>
          <w:lang w:val="uk-UA"/>
        </w:rPr>
        <w:t>ів</w:t>
      </w:r>
      <w:r w:rsidRPr="00B0456D">
        <w:rPr>
          <w:color w:val="auto"/>
          <w:szCs w:val="28"/>
          <w:lang w:val="uk-UA"/>
        </w:rPr>
        <w:t xml:space="preserve"> діяльності підприємства</w:t>
      </w:r>
      <w:r w:rsidR="00EC100D" w:rsidRPr="00B0456D">
        <w:rPr>
          <w:color w:val="auto"/>
          <w:szCs w:val="28"/>
          <w:lang w:val="uk-UA"/>
        </w:rPr>
        <w:t>, розроблених</w:t>
      </w:r>
      <w:r w:rsidRPr="00B0456D">
        <w:rPr>
          <w:color w:val="auto"/>
          <w:szCs w:val="28"/>
          <w:lang w:val="uk-UA"/>
        </w:rPr>
        <w:t xml:space="preserve"> у нотації </w:t>
      </w:r>
      <w:r w:rsidRPr="00B0456D">
        <w:rPr>
          <w:rFonts w:eastAsia="Times New Roman"/>
          <w:color w:val="auto"/>
          <w:szCs w:val="28"/>
          <w:lang w:val="uk-UA"/>
        </w:rPr>
        <w:t>IDEF0</w:t>
      </w:r>
      <w:r w:rsidR="0096796E">
        <w:rPr>
          <w:rFonts w:eastAsia="Times New Roman"/>
          <w:color w:val="auto"/>
          <w:szCs w:val="28"/>
          <w:lang w:val="uk-UA"/>
        </w:rPr>
        <w:t xml:space="preserve"> </w:t>
      </w:r>
      <w:r w:rsidR="00B0456D" w:rsidRPr="00B0456D">
        <w:rPr>
          <w:color w:val="auto"/>
          <w:szCs w:val="28"/>
          <w:lang w:val="uk-UA"/>
        </w:rPr>
        <w:t>(зв’язки)</w:t>
      </w:r>
    </w:p>
    <w:p w:rsidR="00EC100D" w:rsidRPr="00BF60EA" w:rsidRDefault="00EC100D" w:rsidP="00BF60EA">
      <w:pPr>
        <w:pStyle w:val="a7"/>
        <w:tabs>
          <w:tab w:val="left" w:pos="0"/>
        </w:tabs>
        <w:spacing w:line="240" w:lineRule="auto"/>
        <w:ind w:left="0"/>
        <w:contextualSpacing w:val="0"/>
        <w:jc w:val="center"/>
        <w:rPr>
          <w:color w:val="auto"/>
          <w:sz w:val="24"/>
          <w:szCs w:val="24"/>
          <w:lang w:val="uk-UA"/>
        </w:rPr>
      </w:pPr>
    </w:p>
    <w:tbl>
      <w:tblPr>
        <w:tblStyle w:val="a8"/>
        <w:tblW w:w="9696" w:type="dxa"/>
        <w:jc w:val="center"/>
        <w:tblLook w:val="04A0"/>
      </w:tblPr>
      <w:tblGrid>
        <w:gridCol w:w="2286"/>
        <w:gridCol w:w="5995"/>
        <w:gridCol w:w="1415"/>
      </w:tblGrid>
      <w:tr w:rsidR="006830C0" w:rsidRPr="0096796E" w:rsidTr="006830C0">
        <w:trPr>
          <w:trHeight w:val="771"/>
          <w:jc w:val="center"/>
        </w:trPr>
        <w:tc>
          <w:tcPr>
            <w:tcW w:w="2286" w:type="dxa"/>
            <w:shd w:val="clear" w:color="auto" w:fill="DBE5F1" w:themeFill="accent1" w:themeFillTint="33"/>
            <w:vAlign w:val="center"/>
          </w:tcPr>
          <w:p w:rsidR="006830C0" w:rsidRPr="0096796E" w:rsidRDefault="00BF60EA" w:rsidP="0096796E">
            <w:pPr>
              <w:spacing w:line="240" w:lineRule="auto"/>
              <w:jc w:val="center"/>
              <w:rPr>
                <w:b/>
                <w:color w:val="auto"/>
                <w:sz w:val="24"/>
                <w:szCs w:val="24"/>
                <w:lang w:val="uk-UA"/>
              </w:rPr>
            </w:pPr>
            <w:r w:rsidRPr="0096796E">
              <w:rPr>
                <w:rFonts w:eastAsia="Times New Roman"/>
                <w:color w:val="FF0000"/>
                <w:sz w:val="24"/>
                <w:szCs w:val="24"/>
                <w:lang w:val="uk-UA"/>
              </w:rPr>
              <w:tab/>
            </w:r>
            <w:r w:rsidR="006830C0" w:rsidRPr="0096796E">
              <w:rPr>
                <w:b/>
                <w:color w:val="auto"/>
                <w:sz w:val="24"/>
                <w:szCs w:val="24"/>
                <w:lang w:val="uk-UA"/>
              </w:rPr>
              <w:t>Назва стрілки</w:t>
            </w:r>
          </w:p>
        </w:tc>
        <w:tc>
          <w:tcPr>
            <w:tcW w:w="5995" w:type="dxa"/>
            <w:shd w:val="clear" w:color="auto" w:fill="DBE5F1" w:themeFill="accent1" w:themeFillTint="33"/>
            <w:vAlign w:val="center"/>
          </w:tcPr>
          <w:p w:rsidR="006830C0" w:rsidRPr="0096796E" w:rsidRDefault="006830C0" w:rsidP="0096796E">
            <w:pPr>
              <w:spacing w:line="240" w:lineRule="auto"/>
              <w:jc w:val="center"/>
              <w:rPr>
                <w:b/>
                <w:color w:val="auto"/>
                <w:sz w:val="24"/>
                <w:szCs w:val="24"/>
                <w:lang w:val="uk-UA"/>
              </w:rPr>
            </w:pPr>
            <w:r w:rsidRPr="0096796E">
              <w:rPr>
                <w:b/>
                <w:color w:val="auto"/>
                <w:sz w:val="24"/>
                <w:szCs w:val="24"/>
                <w:lang w:val="uk-UA"/>
              </w:rPr>
              <w:t>Значення</w:t>
            </w:r>
          </w:p>
        </w:tc>
        <w:tc>
          <w:tcPr>
            <w:tcW w:w="1415" w:type="dxa"/>
            <w:shd w:val="clear" w:color="auto" w:fill="DBE5F1" w:themeFill="accent1" w:themeFillTint="33"/>
            <w:vAlign w:val="center"/>
          </w:tcPr>
          <w:p w:rsidR="006830C0" w:rsidRPr="0096796E" w:rsidRDefault="006830C0" w:rsidP="0096796E">
            <w:pPr>
              <w:spacing w:line="240" w:lineRule="auto"/>
              <w:jc w:val="center"/>
              <w:rPr>
                <w:b/>
                <w:color w:val="auto"/>
                <w:sz w:val="24"/>
                <w:szCs w:val="24"/>
                <w:lang w:val="uk-UA"/>
              </w:rPr>
            </w:pPr>
            <w:r w:rsidRPr="0096796E">
              <w:rPr>
                <w:b/>
                <w:color w:val="auto"/>
                <w:sz w:val="24"/>
                <w:szCs w:val="24"/>
                <w:lang w:val="uk-UA"/>
              </w:rPr>
              <w:t>Тип</w:t>
            </w:r>
          </w:p>
        </w:tc>
      </w:tr>
      <w:tr w:rsidR="006830C0" w:rsidRPr="0096796E" w:rsidTr="006830C0">
        <w:trPr>
          <w:jc w:val="center"/>
        </w:trPr>
        <w:tc>
          <w:tcPr>
            <w:tcW w:w="2286"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Сировина</w:t>
            </w:r>
          </w:p>
        </w:tc>
        <w:tc>
          <w:tcPr>
            <w:tcW w:w="5995" w:type="dxa"/>
          </w:tcPr>
          <w:p w:rsidR="006830C0" w:rsidRPr="0096796E" w:rsidRDefault="006830C0" w:rsidP="0096796E">
            <w:pPr>
              <w:spacing w:line="240" w:lineRule="auto"/>
              <w:rPr>
                <w:color w:val="auto"/>
                <w:sz w:val="24"/>
                <w:szCs w:val="24"/>
                <w:lang w:val="uk-UA"/>
              </w:rPr>
            </w:pPr>
            <w:r w:rsidRPr="0096796E">
              <w:rPr>
                <w:color w:val="auto"/>
                <w:sz w:val="24"/>
                <w:szCs w:val="24"/>
                <w:lang w:val="uk-UA"/>
              </w:rPr>
              <w:t>Предмети праці та природні комп</w:t>
            </w:r>
            <w:r w:rsidR="00C33C22" w:rsidRPr="0096796E">
              <w:rPr>
                <w:color w:val="auto"/>
                <w:sz w:val="24"/>
                <w:szCs w:val="24"/>
                <w:lang w:val="uk-UA"/>
              </w:rPr>
              <w:t>оненти, які підлягають подальшому</w:t>
            </w:r>
            <w:r w:rsidRPr="0096796E">
              <w:rPr>
                <w:color w:val="auto"/>
                <w:sz w:val="24"/>
                <w:szCs w:val="24"/>
                <w:lang w:val="uk-UA"/>
              </w:rPr>
              <w:t xml:space="preserve"> </w:t>
            </w:r>
            <w:r w:rsidR="00C33C22" w:rsidRPr="0096796E">
              <w:rPr>
                <w:color w:val="auto"/>
                <w:sz w:val="24"/>
                <w:szCs w:val="24"/>
                <w:lang w:val="uk-UA"/>
              </w:rPr>
              <w:t>переробленню</w:t>
            </w:r>
            <w:r w:rsidRPr="0096796E">
              <w:rPr>
                <w:color w:val="auto"/>
                <w:sz w:val="24"/>
                <w:szCs w:val="24"/>
                <w:lang w:val="uk-UA"/>
              </w:rPr>
              <w:t>.</w:t>
            </w:r>
          </w:p>
        </w:tc>
        <w:tc>
          <w:tcPr>
            <w:tcW w:w="1415"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Input</w:t>
            </w:r>
          </w:p>
        </w:tc>
      </w:tr>
      <w:tr w:rsidR="006830C0" w:rsidRPr="0096796E" w:rsidTr="006830C0">
        <w:trPr>
          <w:jc w:val="center"/>
        </w:trPr>
        <w:tc>
          <w:tcPr>
            <w:tcW w:w="2286" w:type="dxa"/>
            <w:tcBorders>
              <w:bottom w:val="single" w:sz="4" w:space="0" w:color="auto"/>
            </w:tcBorders>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Документи</w:t>
            </w:r>
          </w:p>
        </w:tc>
        <w:tc>
          <w:tcPr>
            <w:tcW w:w="5995" w:type="dxa"/>
            <w:tcBorders>
              <w:bottom w:val="single" w:sz="4" w:space="0" w:color="auto"/>
            </w:tcBorders>
          </w:tcPr>
          <w:p w:rsidR="006830C0" w:rsidRPr="0096796E" w:rsidRDefault="006830C0" w:rsidP="0096796E">
            <w:pPr>
              <w:spacing w:line="240" w:lineRule="auto"/>
              <w:rPr>
                <w:color w:val="auto"/>
                <w:sz w:val="24"/>
                <w:szCs w:val="24"/>
                <w:lang w:val="uk-UA"/>
              </w:rPr>
            </w:pPr>
            <w:r w:rsidRPr="0096796E">
              <w:rPr>
                <w:color w:val="auto"/>
                <w:sz w:val="24"/>
                <w:szCs w:val="24"/>
                <w:lang w:val="uk-UA"/>
              </w:rPr>
              <w:t>Документи, що характеризують сировину яку привезли на підприємство</w:t>
            </w:r>
          </w:p>
        </w:tc>
        <w:tc>
          <w:tcPr>
            <w:tcW w:w="1415" w:type="dxa"/>
            <w:tcBorders>
              <w:bottom w:val="single" w:sz="4" w:space="0" w:color="auto"/>
            </w:tcBorders>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Input</w:t>
            </w:r>
          </w:p>
        </w:tc>
      </w:tr>
      <w:tr w:rsidR="006830C0" w:rsidRPr="0096796E" w:rsidTr="006830C0">
        <w:trPr>
          <w:jc w:val="center"/>
        </w:trPr>
        <w:tc>
          <w:tcPr>
            <w:tcW w:w="2286"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Інструкція</w:t>
            </w:r>
          </w:p>
        </w:tc>
        <w:tc>
          <w:tcPr>
            <w:tcW w:w="5995" w:type="dxa"/>
          </w:tcPr>
          <w:p w:rsidR="006830C0" w:rsidRPr="0096796E" w:rsidRDefault="006830C0" w:rsidP="0096796E">
            <w:pPr>
              <w:spacing w:line="240" w:lineRule="auto"/>
              <w:rPr>
                <w:color w:val="auto"/>
                <w:sz w:val="24"/>
                <w:szCs w:val="24"/>
                <w:lang w:val="uk-UA"/>
              </w:rPr>
            </w:pPr>
            <w:r w:rsidRPr="0096796E">
              <w:rPr>
                <w:color w:val="auto"/>
                <w:sz w:val="24"/>
                <w:szCs w:val="24"/>
                <w:lang w:val="uk-UA"/>
              </w:rPr>
              <w:t>Графічне зображення, виконане в певному масштабі, із зазначеними розмірами і умовно виражених технічних умов, дотримання яких повинно бути забезпечено при виготовленні виробу.</w:t>
            </w:r>
          </w:p>
        </w:tc>
        <w:tc>
          <w:tcPr>
            <w:tcW w:w="1415"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Control</w:t>
            </w:r>
          </w:p>
        </w:tc>
      </w:tr>
      <w:tr w:rsidR="006830C0" w:rsidRPr="0096796E" w:rsidTr="006830C0">
        <w:trPr>
          <w:jc w:val="center"/>
        </w:trPr>
        <w:tc>
          <w:tcPr>
            <w:tcW w:w="2286"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Завдання</w:t>
            </w:r>
          </w:p>
        </w:tc>
        <w:tc>
          <w:tcPr>
            <w:tcW w:w="5995" w:type="dxa"/>
          </w:tcPr>
          <w:p w:rsidR="006830C0" w:rsidRPr="0096796E" w:rsidRDefault="006830C0" w:rsidP="0096796E">
            <w:pPr>
              <w:spacing w:line="240" w:lineRule="auto"/>
              <w:rPr>
                <w:color w:val="auto"/>
                <w:sz w:val="24"/>
                <w:szCs w:val="24"/>
                <w:lang w:val="uk-UA"/>
              </w:rPr>
            </w:pPr>
            <w:r w:rsidRPr="0096796E">
              <w:rPr>
                <w:color w:val="auto"/>
                <w:sz w:val="24"/>
                <w:szCs w:val="24"/>
                <w:lang w:val="uk-UA"/>
              </w:rPr>
              <w:t>Розробка переліку вимог, цілей, завдань які поставлені підприємством у письмовому вигляді, документально оформлені та видані персоналу.</w:t>
            </w:r>
          </w:p>
        </w:tc>
        <w:tc>
          <w:tcPr>
            <w:tcW w:w="1415"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Control</w:t>
            </w:r>
          </w:p>
        </w:tc>
      </w:tr>
      <w:tr w:rsidR="006830C0" w:rsidRPr="0096796E" w:rsidTr="006830C0">
        <w:trPr>
          <w:jc w:val="center"/>
        </w:trPr>
        <w:tc>
          <w:tcPr>
            <w:tcW w:w="2286"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ДСТУ</w:t>
            </w:r>
          </w:p>
        </w:tc>
        <w:tc>
          <w:tcPr>
            <w:tcW w:w="5995" w:type="dxa"/>
          </w:tcPr>
          <w:p w:rsidR="006830C0" w:rsidRPr="0096796E" w:rsidRDefault="006830C0" w:rsidP="0096796E">
            <w:pPr>
              <w:spacing w:line="240" w:lineRule="auto"/>
              <w:rPr>
                <w:color w:val="auto"/>
                <w:sz w:val="24"/>
                <w:szCs w:val="24"/>
                <w:lang w:val="uk-UA"/>
              </w:rPr>
            </w:pPr>
            <w:r w:rsidRPr="0096796E">
              <w:rPr>
                <w:color w:val="auto"/>
                <w:sz w:val="24"/>
                <w:szCs w:val="24"/>
                <w:lang w:val="uk-UA"/>
              </w:rPr>
              <w:t xml:space="preserve">ДСТУ ISO 6497-2014 Відбір проб корму. </w:t>
            </w:r>
            <w:r w:rsidRPr="0096796E">
              <w:rPr>
                <w:sz w:val="24"/>
                <w:szCs w:val="24"/>
                <w:lang w:val="uk-UA"/>
              </w:rPr>
              <w:t>ДСТУ 4117:2007</w:t>
            </w:r>
            <w:r w:rsidR="00276AB4" w:rsidRPr="0096796E">
              <w:rPr>
                <w:sz w:val="24"/>
                <w:szCs w:val="24"/>
                <w:lang w:val="uk-UA"/>
              </w:rPr>
              <w:t xml:space="preserve"> </w:t>
            </w:r>
            <w:r w:rsidR="00276AB4" w:rsidRPr="0096796E">
              <w:rPr>
                <w:sz w:val="24"/>
                <w:szCs w:val="24"/>
              </w:rPr>
              <w:t>[</w:t>
            </w:r>
            <w:r w:rsidR="00B309A6">
              <w:rPr>
                <w:sz w:val="24"/>
                <w:szCs w:val="24"/>
                <w:lang w:val="uk-UA"/>
              </w:rPr>
              <w:t>10, 11</w:t>
            </w:r>
            <w:r w:rsidR="00276AB4" w:rsidRPr="0096796E">
              <w:rPr>
                <w:sz w:val="24"/>
                <w:szCs w:val="24"/>
              </w:rPr>
              <w:t>].</w:t>
            </w:r>
          </w:p>
        </w:tc>
        <w:tc>
          <w:tcPr>
            <w:tcW w:w="1415"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Control</w:t>
            </w:r>
          </w:p>
        </w:tc>
      </w:tr>
      <w:tr w:rsidR="006830C0" w:rsidRPr="0096796E" w:rsidTr="006830C0">
        <w:trPr>
          <w:jc w:val="center"/>
        </w:trPr>
        <w:tc>
          <w:tcPr>
            <w:tcW w:w="2286"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Закон про захист прав споживача</w:t>
            </w:r>
          </w:p>
        </w:tc>
        <w:tc>
          <w:tcPr>
            <w:tcW w:w="5995" w:type="dxa"/>
          </w:tcPr>
          <w:p w:rsidR="006830C0" w:rsidRPr="002163A4" w:rsidRDefault="006830C0" w:rsidP="00B309A6">
            <w:pPr>
              <w:spacing w:line="240" w:lineRule="auto"/>
              <w:rPr>
                <w:color w:val="auto"/>
                <w:sz w:val="24"/>
                <w:szCs w:val="24"/>
                <w:lang w:val="ru-RU"/>
              </w:rPr>
            </w:pPr>
            <w:r w:rsidRPr="0096796E">
              <w:rPr>
                <w:color w:val="auto"/>
                <w:sz w:val="24"/>
                <w:szCs w:val="24"/>
                <w:shd w:val="clear" w:color="auto" w:fill="FFFFFF"/>
                <w:lang w:val="uk-UA"/>
              </w:rPr>
              <w:t>Гарантований законом</w:t>
            </w:r>
            <w:r w:rsidR="00C33C22" w:rsidRPr="0096796E">
              <w:rPr>
                <w:color w:val="auto"/>
                <w:sz w:val="24"/>
                <w:szCs w:val="24"/>
                <w:shd w:val="clear" w:color="auto" w:fill="FFFFFF"/>
                <w:lang w:val="uk-UA"/>
              </w:rPr>
              <w:t xml:space="preserve"> </w:t>
            </w:r>
            <w:r w:rsidRPr="0096796E">
              <w:rPr>
                <w:color w:val="auto"/>
                <w:sz w:val="24"/>
                <w:szCs w:val="24"/>
                <w:shd w:val="clear" w:color="auto" w:fill="FFFFFF"/>
                <w:lang w:val="uk-UA"/>
              </w:rPr>
              <w:t>контроль</w:t>
            </w:r>
            <w:r w:rsidR="00C33C22" w:rsidRPr="0096796E">
              <w:rPr>
                <w:color w:val="auto"/>
                <w:sz w:val="24"/>
                <w:szCs w:val="24"/>
                <w:shd w:val="clear" w:color="auto" w:fill="FFFFFF"/>
                <w:lang w:val="uk-UA"/>
              </w:rPr>
              <w:t xml:space="preserve"> </w:t>
            </w:r>
            <w:r w:rsidRPr="0096796E">
              <w:rPr>
                <w:color w:val="auto"/>
                <w:sz w:val="24"/>
                <w:szCs w:val="24"/>
                <w:shd w:val="clear" w:color="auto" w:fill="FFFFFF"/>
                <w:lang w:val="uk-UA"/>
              </w:rPr>
              <w:t>за якістю і безпечністю</w:t>
            </w:r>
            <w:r w:rsidR="00C33C22" w:rsidRPr="0096796E">
              <w:rPr>
                <w:color w:val="auto"/>
                <w:sz w:val="24"/>
                <w:szCs w:val="24"/>
                <w:shd w:val="clear" w:color="auto" w:fill="FFFFFF"/>
                <w:lang w:val="uk-UA"/>
              </w:rPr>
              <w:t xml:space="preserve"> </w:t>
            </w:r>
            <w:r w:rsidRPr="0096796E">
              <w:rPr>
                <w:color w:val="auto"/>
                <w:sz w:val="24"/>
                <w:szCs w:val="24"/>
                <w:shd w:val="clear" w:color="auto" w:fill="FFFFFF"/>
                <w:lang w:val="uk-UA"/>
              </w:rPr>
              <w:t>продукції</w:t>
            </w:r>
            <w:r w:rsidR="00C33C22" w:rsidRPr="0096796E">
              <w:rPr>
                <w:color w:val="auto"/>
                <w:sz w:val="24"/>
                <w:szCs w:val="24"/>
                <w:shd w:val="clear" w:color="auto" w:fill="FFFFFF"/>
                <w:lang w:val="uk-UA"/>
              </w:rPr>
              <w:t xml:space="preserve"> </w:t>
            </w:r>
            <w:r w:rsidRPr="0096796E">
              <w:rPr>
                <w:color w:val="auto"/>
                <w:sz w:val="24"/>
                <w:szCs w:val="24"/>
                <w:shd w:val="clear" w:color="auto" w:fill="FFFFFF"/>
                <w:lang w:val="uk-UA"/>
              </w:rPr>
              <w:t>та всіх видів</w:t>
            </w:r>
            <w:r w:rsidR="00C33C22" w:rsidRPr="0096796E">
              <w:rPr>
                <w:color w:val="auto"/>
                <w:sz w:val="24"/>
                <w:szCs w:val="24"/>
                <w:shd w:val="clear" w:color="auto" w:fill="FFFFFF"/>
                <w:lang w:val="uk-UA"/>
              </w:rPr>
              <w:t xml:space="preserve"> </w:t>
            </w:r>
            <w:r w:rsidRPr="0096796E">
              <w:rPr>
                <w:color w:val="auto"/>
                <w:sz w:val="24"/>
                <w:szCs w:val="24"/>
                <w:shd w:val="clear" w:color="auto" w:fill="FFFFFF"/>
                <w:lang w:val="uk-UA"/>
              </w:rPr>
              <w:t>послугі робіт з боку</w:t>
            </w:r>
            <w:r w:rsidR="00C33C22" w:rsidRPr="0096796E">
              <w:rPr>
                <w:color w:val="auto"/>
                <w:sz w:val="24"/>
                <w:szCs w:val="24"/>
                <w:shd w:val="clear" w:color="auto" w:fill="FFFFFF"/>
                <w:lang w:val="uk-UA"/>
              </w:rPr>
              <w:t xml:space="preserve"> </w:t>
            </w:r>
            <w:r w:rsidRPr="0096796E">
              <w:rPr>
                <w:color w:val="auto"/>
                <w:sz w:val="24"/>
                <w:szCs w:val="24"/>
                <w:shd w:val="clear" w:color="auto" w:fill="FFFFFF"/>
                <w:lang w:val="uk-UA"/>
              </w:rPr>
              <w:t>держави</w:t>
            </w:r>
            <w:r w:rsidR="00C33C22" w:rsidRPr="0096796E">
              <w:rPr>
                <w:color w:val="auto"/>
                <w:sz w:val="24"/>
                <w:szCs w:val="24"/>
                <w:shd w:val="clear" w:color="auto" w:fill="FFFFFF"/>
                <w:lang w:val="uk-UA"/>
              </w:rPr>
              <w:t xml:space="preserve"> </w:t>
            </w:r>
            <w:r w:rsidRPr="0096796E">
              <w:rPr>
                <w:color w:val="auto"/>
                <w:sz w:val="24"/>
                <w:szCs w:val="24"/>
                <w:shd w:val="clear" w:color="auto" w:fill="FFFFFF"/>
                <w:lang w:val="uk-UA"/>
              </w:rPr>
              <w:t>та громадсько-суспільний рух на його підтримку</w:t>
            </w:r>
            <w:r w:rsidR="002163A4">
              <w:rPr>
                <w:color w:val="auto"/>
                <w:sz w:val="24"/>
                <w:szCs w:val="24"/>
                <w:shd w:val="clear" w:color="auto" w:fill="FFFFFF"/>
                <w:lang w:val="uk-UA"/>
              </w:rPr>
              <w:t xml:space="preserve"> </w:t>
            </w:r>
            <w:r w:rsidR="008E462A" w:rsidRPr="008E462A">
              <w:rPr>
                <w:color w:val="auto"/>
                <w:sz w:val="24"/>
                <w:szCs w:val="24"/>
                <w:shd w:val="clear" w:color="auto" w:fill="FFFFFF"/>
                <w:lang w:val="ru-RU"/>
              </w:rPr>
              <w:t>[</w:t>
            </w:r>
            <w:r w:rsidR="00B309A6">
              <w:rPr>
                <w:color w:val="auto"/>
                <w:sz w:val="24"/>
                <w:szCs w:val="24"/>
                <w:shd w:val="clear" w:color="auto" w:fill="FFFFFF"/>
                <w:lang w:val="ru-RU"/>
              </w:rPr>
              <w:t>12</w:t>
            </w:r>
            <w:r w:rsidR="008E462A" w:rsidRPr="008E462A">
              <w:rPr>
                <w:color w:val="auto"/>
                <w:sz w:val="24"/>
                <w:szCs w:val="24"/>
                <w:shd w:val="clear" w:color="auto" w:fill="FFFFFF"/>
                <w:lang w:val="ru-RU"/>
              </w:rPr>
              <w:t>]</w:t>
            </w:r>
            <w:r w:rsidR="002163A4" w:rsidRPr="002163A4">
              <w:rPr>
                <w:color w:val="auto"/>
                <w:sz w:val="24"/>
                <w:szCs w:val="24"/>
                <w:shd w:val="clear" w:color="auto" w:fill="FFFFFF"/>
                <w:lang w:val="ru-RU"/>
              </w:rPr>
              <w:t>.</w:t>
            </w:r>
          </w:p>
        </w:tc>
        <w:tc>
          <w:tcPr>
            <w:tcW w:w="1415"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Control</w:t>
            </w:r>
          </w:p>
        </w:tc>
      </w:tr>
      <w:tr w:rsidR="006830C0" w:rsidRPr="0096796E" w:rsidTr="006830C0">
        <w:trPr>
          <w:jc w:val="center"/>
        </w:trPr>
        <w:tc>
          <w:tcPr>
            <w:tcW w:w="2286"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Лаборант</w:t>
            </w:r>
          </w:p>
        </w:tc>
        <w:tc>
          <w:tcPr>
            <w:tcW w:w="5995" w:type="dxa"/>
          </w:tcPr>
          <w:p w:rsidR="006830C0" w:rsidRPr="0096796E" w:rsidRDefault="006830C0" w:rsidP="0096796E">
            <w:pPr>
              <w:spacing w:line="240" w:lineRule="auto"/>
              <w:rPr>
                <w:color w:val="auto"/>
                <w:sz w:val="24"/>
                <w:szCs w:val="24"/>
                <w:lang w:val="uk-UA"/>
              </w:rPr>
            </w:pPr>
            <w:r w:rsidRPr="0096796E">
              <w:rPr>
                <w:color w:val="auto"/>
                <w:sz w:val="24"/>
                <w:szCs w:val="24"/>
                <w:lang w:val="uk-UA"/>
              </w:rPr>
              <w:t>Співробітник підприємства, що займається прийманням та  перевіркою сировини.</w:t>
            </w:r>
          </w:p>
        </w:tc>
        <w:tc>
          <w:tcPr>
            <w:tcW w:w="1415"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Mechanism</w:t>
            </w:r>
          </w:p>
        </w:tc>
      </w:tr>
      <w:tr w:rsidR="006830C0" w:rsidRPr="0096796E" w:rsidTr="006830C0">
        <w:trPr>
          <w:jc w:val="center"/>
        </w:trPr>
        <w:tc>
          <w:tcPr>
            <w:tcW w:w="2286"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Персонал по зберіганню та транспортуванню</w:t>
            </w:r>
          </w:p>
        </w:tc>
        <w:tc>
          <w:tcPr>
            <w:tcW w:w="5995" w:type="dxa"/>
          </w:tcPr>
          <w:p w:rsidR="006830C0" w:rsidRPr="0096796E" w:rsidRDefault="006830C0" w:rsidP="0096796E">
            <w:pPr>
              <w:spacing w:line="240" w:lineRule="auto"/>
              <w:rPr>
                <w:color w:val="auto"/>
                <w:sz w:val="24"/>
                <w:szCs w:val="24"/>
                <w:lang w:val="uk-UA"/>
              </w:rPr>
            </w:pPr>
            <w:r w:rsidRPr="0096796E">
              <w:rPr>
                <w:color w:val="auto"/>
                <w:sz w:val="24"/>
                <w:szCs w:val="24"/>
                <w:lang w:val="uk-UA"/>
              </w:rPr>
              <w:t>Працівники, що отримали необхідну професійну підготовку та мають досвід практичної діяльності у процесі зберігання та транспортування продукції</w:t>
            </w:r>
          </w:p>
        </w:tc>
        <w:tc>
          <w:tcPr>
            <w:tcW w:w="1415"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Mechanism</w:t>
            </w:r>
          </w:p>
        </w:tc>
      </w:tr>
      <w:tr w:rsidR="006830C0" w:rsidRPr="0096796E" w:rsidTr="006830C0">
        <w:trPr>
          <w:jc w:val="center"/>
        </w:trPr>
        <w:tc>
          <w:tcPr>
            <w:tcW w:w="2286"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Персонал по дозуванню</w:t>
            </w:r>
          </w:p>
        </w:tc>
        <w:tc>
          <w:tcPr>
            <w:tcW w:w="5995" w:type="dxa"/>
          </w:tcPr>
          <w:p w:rsidR="006830C0" w:rsidRPr="0096796E" w:rsidRDefault="006830C0" w:rsidP="0096796E">
            <w:pPr>
              <w:spacing w:line="240" w:lineRule="auto"/>
              <w:rPr>
                <w:color w:val="auto"/>
                <w:sz w:val="24"/>
                <w:szCs w:val="24"/>
                <w:lang w:val="uk-UA"/>
              </w:rPr>
            </w:pPr>
            <w:r w:rsidRPr="0096796E">
              <w:rPr>
                <w:color w:val="auto"/>
                <w:sz w:val="24"/>
                <w:szCs w:val="24"/>
                <w:lang w:val="uk-UA"/>
              </w:rPr>
              <w:t>Працівники, що отримали необхідну професійну підготовку та мають досвід практичної діяльності у процесі правильного дозування продукції</w:t>
            </w:r>
          </w:p>
        </w:tc>
        <w:tc>
          <w:tcPr>
            <w:tcW w:w="1415"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Mechanism</w:t>
            </w:r>
          </w:p>
        </w:tc>
      </w:tr>
      <w:tr w:rsidR="006830C0" w:rsidRPr="0096796E" w:rsidTr="006830C0">
        <w:trPr>
          <w:jc w:val="center"/>
        </w:trPr>
        <w:tc>
          <w:tcPr>
            <w:tcW w:w="2286"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Персонал по гранулюванню</w:t>
            </w:r>
          </w:p>
        </w:tc>
        <w:tc>
          <w:tcPr>
            <w:tcW w:w="5995" w:type="dxa"/>
          </w:tcPr>
          <w:p w:rsidR="006830C0" w:rsidRPr="0096796E" w:rsidRDefault="006830C0" w:rsidP="0096796E">
            <w:pPr>
              <w:spacing w:line="240" w:lineRule="auto"/>
              <w:rPr>
                <w:color w:val="auto"/>
                <w:sz w:val="24"/>
                <w:szCs w:val="24"/>
                <w:lang w:val="uk-UA"/>
              </w:rPr>
            </w:pPr>
            <w:r w:rsidRPr="0096796E">
              <w:rPr>
                <w:color w:val="auto"/>
                <w:sz w:val="24"/>
                <w:szCs w:val="24"/>
                <w:lang w:val="uk-UA"/>
              </w:rPr>
              <w:t>Працівники, що отримали необхідну професійну підготовку та мають досвід практичної діяльності у процесі гранулювання продукції</w:t>
            </w:r>
          </w:p>
        </w:tc>
        <w:tc>
          <w:tcPr>
            <w:tcW w:w="1415"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Mechanism</w:t>
            </w:r>
          </w:p>
        </w:tc>
      </w:tr>
      <w:tr w:rsidR="006830C0" w:rsidRPr="0096796E" w:rsidTr="006830C0">
        <w:trPr>
          <w:jc w:val="center"/>
        </w:trPr>
        <w:tc>
          <w:tcPr>
            <w:tcW w:w="2286"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Обладнання</w:t>
            </w:r>
          </w:p>
        </w:tc>
        <w:tc>
          <w:tcPr>
            <w:tcW w:w="5995" w:type="dxa"/>
          </w:tcPr>
          <w:p w:rsidR="006830C0" w:rsidRPr="0096796E" w:rsidRDefault="006830C0" w:rsidP="0096796E">
            <w:pPr>
              <w:spacing w:line="240" w:lineRule="auto"/>
              <w:rPr>
                <w:color w:val="auto"/>
                <w:sz w:val="24"/>
                <w:szCs w:val="24"/>
                <w:lang w:val="uk-UA"/>
              </w:rPr>
            </w:pPr>
            <w:r w:rsidRPr="0096796E">
              <w:rPr>
                <w:color w:val="auto"/>
                <w:sz w:val="24"/>
                <w:szCs w:val="24"/>
                <w:lang w:val="uk-UA"/>
              </w:rPr>
              <w:t>Обладнання на якому виконується всі необхідні процеси виготовлення комбікорму.</w:t>
            </w:r>
          </w:p>
        </w:tc>
        <w:tc>
          <w:tcPr>
            <w:tcW w:w="1415"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Mechanism</w:t>
            </w:r>
          </w:p>
        </w:tc>
      </w:tr>
      <w:tr w:rsidR="006830C0" w:rsidRPr="0096796E" w:rsidTr="00FA56A2">
        <w:trPr>
          <w:jc w:val="center"/>
        </w:trPr>
        <w:tc>
          <w:tcPr>
            <w:tcW w:w="2286" w:type="dxa"/>
            <w:tcBorders>
              <w:bottom w:val="single" w:sz="4" w:space="0" w:color="auto"/>
            </w:tcBorders>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Спеціаліст в області маркетингу</w:t>
            </w:r>
          </w:p>
        </w:tc>
        <w:tc>
          <w:tcPr>
            <w:tcW w:w="5995" w:type="dxa"/>
            <w:tcBorders>
              <w:bottom w:val="single" w:sz="4" w:space="0" w:color="auto"/>
            </w:tcBorders>
          </w:tcPr>
          <w:p w:rsidR="006830C0" w:rsidRPr="0096796E" w:rsidRDefault="006830C0" w:rsidP="0096796E">
            <w:pPr>
              <w:spacing w:line="240" w:lineRule="auto"/>
              <w:rPr>
                <w:color w:val="auto"/>
                <w:sz w:val="24"/>
                <w:szCs w:val="24"/>
                <w:lang w:val="uk-UA"/>
              </w:rPr>
            </w:pPr>
            <w:r w:rsidRPr="0096796E">
              <w:rPr>
                <w:bCs/>
                <w:color w:val="auto"/>
                <w:sz w:val="24"/>
                <w:szCs w:val="24"/>
                <w:shd w:val="clear" w:color="auto" w:fill="FFFFFF"/>
                <w:lang w:val="uk-UA"/>
              </w:rPr>
              <w:t>Спеціаліст</w:t>
            </w:r>
            <w:r w:rsidR="00C33C22" w:rsidRPr="0096796E">
              <w:rPr>
                <w:bCs/>
                <w:color w:val="auto"/>
                <w:sz w:val="24"/>
                <w:szCs w:val="24"/>
                <w:shd w:val="clear" w:color="auto" w:fill="FFFFFF"/>
                <w:lang w:val="uk-UA"/>
              </w:rPr>
              <w:t xml:space="preserve"> </w:t>
            </w:r>
            <w:r w:rsidRPr="0096796E">
              <w:rPr>
                <w:color w:val="auto"/>
                <w:sz w:val="24"/>
                <w:szCs w:val="24"/>
                <w:shd w:val="clear" w:color="auto" w:fill="FFFFFF"/>
                <w:lang w:val="uk-UA"/>
              </w:rPr>
              <w:t>просування товару. Досліджує, яка продукція буде користуватися великим попитом і чому, оцінює ринок товару. </w:t>
            </w:r>
          </w:p>
        </w:tc>
        <w:tc>
          <w:tcPr>
            <w:tcW w:w="1415" w:type="dxa"/>
            <w:tcBorders>
              <w:bottom w:val="single" w:sz="4" w:space="0" w:color="auto"/>
            </w:tcBorders>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Mechanism</w:t>
            </w:r>
          </w:p>
        </w:tc>
      </w:tr>
      <w:tr w:rsidR="006830C0" w:rsidRPr="0096796E" w:rsidTr="006830C0">
        <w:trPr>
          <w:jc w:val="center"/>
        </w:trPr>
        <w:tc>
          <w:tcPr>
            <w:tcW w:w="2286"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Дохід від реалізації</w:t>
            </w:r>
          </w:p>
        </w:tc>
        <w:tc>
          <w:tcPr>
            <w:tcW w:w="5995" w:type="dxa"/>
          </w:tcPr>
          <w:p w:rsidR="006830C0" w:rsidRPr="0096796E" w:rsidRDefault="006830C0" w:rsidP="0096796E">
            <w:pPr>
              <w:spacing w:line="240" w:lineRule="auto"/>
              <w:rPr>
                <w:color w:val="auto"/>
                <w:sz w:val="24"/>
                <w:szCs w:val="24"/>
                <w:lang w:val="uk-UA"/>
              </w:rPr>
            </w:pPr>
            <w:r w:rsidRPr="0096796E">
              <w:rPr>
                <w:color w:val="auto"/>
                <w:sz w:val="24"/>
                <w:szCs w:val="24"/>
                <w:lang w:val="uk-UA"/>
              </w:rPr>
              <w:t>Загальний</w:t>
            </w:r>
            <w:r w:rsidRPr="0096796E">
              <w:rPr>
                <w:bCs/>
                <w:color w:val="auto"/>
                <w:sz w:val="24"/>
                <w:szCs w:val="24"/>
                <w:lang w:val="uk-UA"/>
              </w:rPr>
              <w:t>дохід</w:t>
            </w:r>
            <w:r w:rsidRPr="0096796E">
              <w:rPr>
                <w:color w:val="auto"/>
                <w:sz w:val="24"/>
                <w:szCs w:val="24"/>
                <w:lang w:val="uk-UA"/>
              </w:rPr>
              <w:t>від</w:t>
            </w:r>
            <w:r w:rsidRPr="0096796E">
              <w:rPr>
                <w:bCs/>
                <w:color w:val="auto"/>
                <w:sz w:val="24"/>
                <w:szCs w:val="24"/>
                <w:lang w:val="uk-UA"/>
              </w:rPr>
              <w:t>реалізації</w:t>
            </w:r>
            <w:r w:rsidRPr="0096796E">
              <w:rPr>
                <w:color w:val="auto"/>
                <w:sz w:val="24"/>
                <w:szCs w:val="24"/>
                <w:lang w:val="uk-UA"/>
              </w:rPr>
              <w:t> продукції, товарів без вирахування наданих знижок, повернення раніше проданих товарів та непрямих податків і зборів</w:t>
            </w:r>
          </w:p>
        </w:tc>
        <w:tc>
          <w:tcPr>
            <w:tcW w:w="1415" w:type="dxa"/>
            <w:vAlign w:val="center"/>
          </w:tcPr>
          <w:p w:rsidR="006830C0" w:rsidRPr="0096796E" w:rsidRDefault="006830C0" w:rsidP="0096796E">
            <w:pPr>
              <w:spacing w:line="240" w:lineRule="auto"/>
              <w:jc w:val="center"/>
              <w:rPr>
                <w:i/>
                <w:color w:val="auto"/>
                <w:sz w:val="24"/>
                <w:szCs w:val="24"/>
                <w:lang w:val="uk-UA"/>
              </w:rPr>
            </w:pPr>
            <w:r w:rsidRPr="0096796E">
              <w:rPr>
                <w:i/>
                <w:color w:val="auto"/>
                <w:sz w:val="24"/>
                <w:szCs w:val="24"/>
                <w:lang w:val="uk-UA"/>
              </w:rPr>
              <w:t>Output</w:t>
            </w:r>
          </w:p>
        </w:tc>
      </w:tr>
    </w:tbl>
    <w:p w:rsidR="00BF60EA" w:rsidRPr="0096796E" w:rsidRDefault="00BF60EA" w:rsidP="0096796E">
      <w:pPr>
        <w:pStyle w:val="a7"/>
        <w:tabs>
          <w:tab w:val="left" w:pos="709"/>
        </w:tabs>
        <w:spacing w:line="240" w:lineRule="auto"/>
        <w:ind w:left="0" w:hanging="11"/>
        <w:contextualSpacing w:val="0"/>
        <w:rPr>
          <w:rFonts w:eastAsia="Times New Roman"/>
          <w:color w:val="FF0000"/>
          <w:sz w:val="24"/>
          <w:szCs w:val="24"/>
          <w:lang w:val="uk-UA"/>
        </w:rPr>
      </w:pPr>
      <w:r w:rsidRPr="0096796E">
        <w:rPr>
          <w:rFonts w:eastAsia="Times New Roman"/>
          <w:color w:val="FF0000"/>
          <w:sz w:val="24"/>
          <w:szCs w:val="24"/>
          <w:lang w:val="uk-UA"/>
        </w:rPr>
        <w:tab/>
      </w:r>
    </w:p>
    <w:p w:rsidR="005157A8" w:rsidRPr="00B0456D" w:rsidRDefault="005157A8" w:rsidP="00FA56A2">
      <w:pPr>
        <w:pStyle w:val="a7"/>
        <w:tabs>
          <w:tab w:val="left" w:pos="709"/>
        </w:tabs>
        <w:spacing w:line="360" w:lineRule="auto"/>
        <w:ind w:left="0"/>
        <w:jc w:val="center"/>
        <w:rPr>
          <w:rFonts w:eastAsia="Times New Roman"/>
          <w:color w:val="auto"/>
          <w:szCs w:val="28"/>
          <w:lang w:val="uk-UA"/>
        </w:rPr>
      </w:pPr>
      <w:r w:rsidRPr="00B0456D">
        <w:rPr>
          <w:color w:val="auto"/>
          <w:szCs w:val="28"/>
          <w:lang w:val="uk-UA"/>
        </w:rPr>
        <w:lastRenderedPageBreak/>
        <w:t>Таблиця 3.</w:t>
      </w:r>
      <w:r w:rsidR="00EC100D" w:rsidRPr="00B0456D">
        <w:rPr>
          <w:color w:val="auto"/>
          <w:szCs w:val="28"/>
          <w:lang w:val="uk-UA"/>
        </w:rPr>
        <w:t>2</w:t>
      </w:r>
      <w:r w:rsidR="00EC100D" w:rsidRPr="00B0456D">
        <w:rPr>
          <w:color w:val="auto"/>
          <w:szCs w:val="28"/>
          <w:lang w:val="uk-UA"/>
        </w:rPr>
        <w:sym w:font="Symbol" w:char="F02D"/>
      </w:r>
      <w:r w:rsidR="00B0456D" w:rsidRPr="00B0456D">
        <w:rPr>
          <w:color w:val="auto"/>
          <w:szCs w:val="28"/>
          <w:lang w:val="uk-UA"/>
        </w:rPr>
        <w:t xml:space="preserve">Глосарій термінів та ключових слів процесів діяльності підприємства, розроблених у нотації </w:t>
      </w:r>
      <w:r w:rsidR="00B0456D" w:rsidRPr="00B0456D">
        <w:rPr>
          <w:rFonts w:eastAsia="Times New Roman"/>
          <w:color w:val="auto"/>
          <w:szCs w:val="28"/>
          <w:lang w:val="uk-UA"/>
        </w:rPr>
        <w:t xml:space="preserve">IDEF0 </w:t>
      </w:r>
      <w:r w:rsidR="00B0456D" w:rsidRPr="00B0456D">
        <w:rPr>
          <w:color w:val="auto"/>
          <w:szCs w:val="28"/>
          <w:lang w:val="uk-UA"/>
        </w:rPr>
        <w:t>(роботи)</w:t>
      </w:r>
    </w:p>
    <w:tbl>
      <w:tblPr>
        <w:tblpPr w:leftFromText="180" w:rightFromText="180" w:vertAnchor="text" w:horzAnchor="margin" w:tblpY="162"/>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9"/>
        <w:gridCol w:w="7620"/>
      </w:tblGrid>
      <w:tr w:rsidR="008473CE" w:rsidRPr="00BF60EA" w:rsidTr="002C3E1B">
        <w:trPr>
          <w:trHeight w:val="557"/>
        </w:trPr>
        <w:tc>
          <w:tcPr>
            <w:tcW w:w="2269" w:type="dxa"/>
            <w:tcBorders>
              <w:bottom w:val="single" w:sz="4" w:space="0" w:color="auto"/>
            </w:tcBorders>
            <w:shd w:val="clear" w:color="auto" w:fill="DBE5F1"/>
            <w:vAlign w:val="center"/>
          </w:tcPr>
          <w:p w:rsidR="008541BA" w:rsidRPr="002C3E1B" w:rsidRDefault="008541BA" w:rsidP="002C3E1B">
            <w:pPr>
              <w:spacing w:line="240" w:lineRule="auto"/>
              <w:jc w:val="center"/>
              <w:rPr>
                <w:b/>
                <w:sz w:val="24"/>
                <w:szCs w:val="24"/>
                <w:lang w:val="uk-UA"/>
              </w:rPr>
            </w:pPr>
            <w:r w:rsidRPr="002C3E1B">
              <w:rPr>
                <w:b/>
                <w:sz w:val="24"/>
                <w:szCs w:val="24"/>
                <w:lang w:val="uk-UA"/>
              </w:rPr>
              <w:t>Ім’я роботи</w:t>
            </w:r>
          </w:p>
        </w:tc>
        <w:tc>
          <w:tcPr>
            <w:tcW w:w="7620" w:type="dxa"/>
            <w:tcBorders>
              <w:bottom w:val="single" w:sz="4" w:space="0" w:color="auto"/>
            </w:tcBorders>
            <w:shd w:val="clear" w:color="auto" w:fill="DBE5F1"/>
            <w:vAlign w:val="center"/>
          </w:tcPr>
          <w:p w:rsidR="008541BA" w:rsidRPr="002C3E1B" w:rsidRDefault="008541BA" w:rsidP="002C3E1B">
            <w:pPr>
              <w:tabs>
                <w:tab w:val="left" w:pos="4145"/>
              </w:tabs>
              <w:spacing w:line="240" w:lineRule="auto"/>
              <w:jc w:val="center"/>
              <w:rPr>
                <w:b/>
                <w:sz w:val="24"/>
                <w:szCs w:val="24"/>
                <w:lang w:val="uk-UA"/>
              </w:rPr>
            </w:pPr>
            <w:r w:rsidRPr="002C3E1B">
              <w:rPr>
                <w:b/>
                <w:sz w:val="24"/>
                <w:szCs w:val="24"/>
                <w:lang w:val="uk-UA"/>
              </w:rPr>
              <w:t>Визначення</w:t>
            </w:r>
          </w:p>
        </w:tc>
      </w:tr>
      <w:tr w:rsidR="008541BA" w:rsidRPr="007810C7" w:rsidTr="002C3E1B">
        <w:trPr>
          <w:trHeight w:val="1148"/>
        </w:trPr>
        <w:tc>
          <w:tcPr>
            <w:tcW w:w="2269" w:type="dxa"/>
            <w:tcBorders>
              <w:bottom w:val="single" w:sz="4" w:space="0" w:color="auto"/>
            </w:tcBorders>
            <w:shd w:val="clear" w:color="auto" w:fill="auto"/>
            <w:vAlign w:val="center"/>
          </w:tcPr>
          <w:p w:rsidR="008541BA" w:rsidRPr="002C3E1B" w:rsidRDefault="008541BA" w:rsidP="002C3E1B">
            <w:pPr>
              <w:spacing w:line="240" w:lineRule="auto"/>
              <w:jc w:val="center"/>
              <w:rPr>
                <w:i/>
                <w:sz w:val="24"/>
                <w:szCs w:val="24"/>
                <w:lang w:val="uk-UA"/>
              </w:rPr>
            </w:pPr>
            <w:r w:rsidRPr="002C3E1B">
              <w:rPr>
                <w:i/>
                <w:sz w:val="24"/>
                <w:szCs w:val="24"/>
                <w:lang w:val="uk-UA"/>
              </w:rPr>
              <w:t>Підготовка документів та перевірка сировини</w:t>
            </w:r>
          </w:p>
          <w:p w:rsidR="008541BA" w:rsidRPr="002C3E1B" w:rsidRDefault="008541BA" w:rsidP="002C3E1B">
            <w:pPr>
              <w:spacing w:line="240" w:lineRule="auto"/>
              <w:jc w:val="center"/>
              <w:rPr>
                <w:i/>
                <w:sz w:val="24"/>
                <w:szCs w:val="24"/>
                <w:lang w:val="uk-UA"/>
              </w:rPr>
            </w:pPr>
            <w:r w:rsidRPr="002C3E1B">
              <w:rPr>
                <w:i/>
                <w:sz w:val="24"/>
                <w:szCs w:val="24"/>
                <w:lang w:val="uk-UA"/>
              </w:rPr>
              <w:t>у лабораторії</w:t>
            </w:r>
          </w:p>
        </w:tc>
        <w:tc>
          <w:tcPr>
            <w:tcW w:w="7620" w:type="dxa"/>
            <w:tcBorders>
              <w:bottom w:val="single" w:sz="4" w:space="0" w:color="auto"/>
            </w:tcBorders>
            <w:shd w:val="clear" w:color="auto" w:fill="auto"/>
          </w:tcPr>
          <w:p w:rsidR="008541BA" w:rsidRPr="002C3E1B" w:rsidRDefault="008541BA" w:rsidP="006A29BB">
            <w:pPr>
              <w:spacing w:line="240" w:lineRule="auto"/>
              <w:rPr>
                <w:color w:val="auto"/>
                <w:sz w:val="24"/>
                <w:szCs w:val="24"/>
                <w:lang w:val="uk-UA"/>
              </w:rPr>
            </w:pPr>
            <w:r w:rsidRPr="002C3E1B">
              <w:rPr>
                <w:color w:val="auto"/>
                <w:sz w:val="24"/>
                <w:szCs w:val="24"/>
                <w:lang w:val="uk-UA"/>
              </w:rPr>
              <w:t xml:space="preserve">При </w:t>
            </w:r>
            <w:r w:rsidR="006A29BB">
              <w:rPr>
                <w:color w:val="auto"/>
                <w:sz w:val="24"/>
                <w:szCs w:val="24"/>
                <w:lang w:val="uk-UA"/>
              </w:rPr>
              <w:t>прийманні</w:t>
            </w:r>
            <w:r w:rsidRPr="002C3E1B">
              <w:rPr>
                <w:color w:val="auto"/>
                <w:sz w:val="24"/>
                <w:szCs w:val="24"/>
                <w:lang w:val="uk-UA"/>
              </w:rPr>
              <w:t xml:space="preserve"> зерна на зберігання лаборант перевіряє документи про якість продукту. У разі, якщо дані в документі на зерно не збігаються з результатами аналізу лабораторії, </w:t>
            </w:r>
            <w:r w:rsidR="0045236D" w:rsidRPr="002C3E1B">
              <w:rPr>
                <w:rFonts w:eastAsia="Times New Roman"/>
                <w:color w:val="auto"/>
                <w:sz w:val="24"/>
                <w:szCs w:val="24"/>
                <w:lang w:val="uk-UA"/>
              </w:rPr>
              <w:t xml:space="preserve"> експерт складає скаргу. </w:t>
            </w:r>
            <w:r w:rsidRPr="002C3E1B">
              <w:rPr>
                <w:color w:val="auto"/>
                <w:sz w:val="24"/>
                <w:szCs w:val="24"/>
                <w:lang w:val="uk-UA"/>
              </w:rPr>
              <w:t>Лаборант відбирає проби для аналізів, відправляє зерно на зберігання і оформляє відповідні документи.</w:t>
            </w:r>
          </w:p>
        </w:tc>
      </w:tr>
      <w:tr w:rsidR="008541BA" w:rsidRPr="007810C7" w:rsidTr="002C3E1B">
        <w:trPr>
          <w:trHeight w:val="743"/>
        </w:trPr>
        <w:tc>
          <w:tcPr>
            <w:tcW w:w="2269" w:type="dxa"/>
            <w:tcBorders>
              <w:top w:val="single" w:sz="4" w:space="0" w:color="auto"/>
              <w:bottom w:val="single" w:sz="4" w:space="0" w:color="auto"/>
            </w:tcBorders>
            <w:shd w:val="clear" w:color="auto" w:fill="auto"/>
            <w:vAlign w:val="center"/>
          </w:tcPr>
          <w:p w:rsidR="008541BA" w:rsidRPr="002C3E1B" w:rsidRDefault="008541BA" w:rsidP="002C3E1B">
            <w:pPr>
              <w:spacing w:line="240" w:lineRule="auto"/>
              <w:jc w:val="center"/>
              <w:rPr>
                <w:i/>
                <w:sz w:val="24"/>
                <w:szCs w:val="24"/>
                <w:lang w:val="uk-UA"/>
              </w:rPr>
            </w:pPr>
            <w:r w:rsidRPr="002C3E1B">
              <w:rPr>
                <w:i/>
                <w:sz w:val="24"/>
                <w:szCs w:val="24"/>
                <w:lang w:val="uk-UA"/>
              </w:rPr>
              <w:t>Виконання роботи</w:t>
            </w:r>
          </w:p>
          <w:p w:rsidR="008541BA" w:rsidRPr="002C3E1B" w:rsidRDefault="008541BA" w:rsidP="002C3E1B">
            <w:pPr>
              <w:spacing w:line="240" w:lineRule="auto"/>
              <w:jc w:val="center"/>
              <w:rPr>
                <w:i/>
                <w:sz w:val="24"/>
                <w:szCs w:val="24"/>
                <w:lang w:val="uk-UA"/>
              </w:rPr>
            </w:pPr>
            <w:r w:rsidRPr="002C3E1B">
              <w:rPr>
                <w:i/>
                <w:sz w:val="24"/>
                <w:szCs w:val="24"/>
                <w:lang w:val="uk-UA"/>
              </w:rPr>
              <w:t>по зберіганню та транспортуванню</w:t>
            </w:r>
          </w:p>
        </w:tc>
        <w:tc>
          <w:tcPr>
            <w:tcW w:w="7620" w:type="dxa"/>
            <w:tcBorders>
              <w:top w:val="single" w:sz="4" w:space="0" w:color="auto"/>
              <w:bottom w:val="single" w:sz="4" w:space="0" w:color="auto"/>
            </w:tcBorders>
            <w:shd w:val="clear" w:color="auto" w:fill="auto"/>
          </w:tcPr>
          <w:p w:rsidR="008541BA" w:rsidRPr="0045236D" w:rsidRDefault="008541BA" w:rsidP="002C3E1B">
            <w:pPr>
              <w:pStyle w:val="ae"/>
              <w:shd w:val="clear" w:color="auto" w:fill="FFFFFF"/>
              <w:spacing w:before="0" w:beforeAutospacing="0" w:after="0" w:afterAutospacing="0"/>
              <w:jc w:val="both"/>
            </w:pPr>
            <w:r w:rsidRPr="0045236D">
              <w:t xml:space="preserve">Облік зерна на елеваторі здійснюється шляхом зважування з використанням платформних ваг. </w:t>
            </w:r>
            <w:r w:rsidR="0045236D" w:rsidRPr="0045236D">
              <w:t xml:space="preserve"> Крім основних культур, зібрані зерна також містять безліч небажаних включень: </w:t>
            </w:r>
            <w:r w:rsidRPr="0045236D">
              <w:t>зерна інших культур та інших рослин, пошкоджені зерна, зерна дрібного розміру, домішки органічного, мінерального походження, в тому числі і шкідливі. Перед закладанням на зберігання зернову масу необхідно просушити. В іншому випадку виникнуть втрати частини врожаю через гниття і розмноження патогенних мікроорганізмів. А сухе зерно запобігає розмноженню шкідливих бактерій, в результаті чого, зерно зберігається довгий час.</w:t>
            </w:r>
            <w:r w:rsidR="00BF60EA" w:rsidRPr="0045236D">
              <w:t>Сировина вивозиться з лабораторії для обробки і інших завдань, таких як сушка, зважування, видалення домішок і розподіл зерна на зберігання.</w:t>
            </w:r>
          </w:p>
        </w:tc>
      </w:tr>
      <w:tr w:rsidR="008541BA" w:rsidRPr="007810C7" w:rsidTr="00015B0F">
        <w:trPr>
          <w:trHeight w:val="1132"/>
        </w:trPr>
        <w:tc>
          <w:tcPr>
            <w:tcW w:w="2269" w:type="dxa"/>
            <w:tcBorders>
              <w:bottom w:val="single" w:sz="4" w:space="0" w:color="auto"/>
            </w:tcBorders>
            <w:shd w:val="clear" w:color="auto" w:fill="auto"/>
            <w:vAlign w:val="center"/>
          </w:tcPr>
          <w:p w:rsidR="008541BA" w:rsidRPr="002C3E1B" w:rsidRDefault="008541BA" w:rsidP="002C3E1B">
            <w:pPr>
              <w:spacing w:line="240" w:lineRule="auto"/>
              <w:jc w:val="center"/>
              <w:rPr>
                <w:i/>
                <w:sz w:val="24"/>
                <w:szCs w:val="24"/>
                <w:lang w:val="uk-UA"/>
              </w:rPr>
            </w:pPr>
            <w:r w:rsidRPr="002C3E1B">
              <w:rPr>
                <w:i/>
                <w:sz w:val="24"/>
                <w:szCs w:val="24"/>
                <w:lang w:val="uk-UA"/>
              </w:rPr>
              <w:t>Виконання роботи по розмелюванню</w:t>
            </w:r>
            <w:r w:rsidR="006A29BB">
              <w:rPr>
                <w:i/>
                <w:sz w:val="24"/>
                <w:szCs w:val="24"/>
                <w:lang w:val="uk-UA"/>
              </w:rPr>
              <w:t xml:space="preserve"> </w:t>
            </w:r>
            <w:r w:rsidRPr="002C3E1B">
              <w:rPr>
                <w:i/>
                <w:sz w:val="24"/>
                <w:szCs w:val="24"/>
                <w:lang w:val="uk-UA"/>
              </w:rPr>
              <w:t>та змішуванню</w:t>
            </w:r>
          </w:p>
        </w:tc>
        <w:tc>
          <w:tcPr>
            <w:tcW w:w="7620" w:type="dxa"/>
            <w:tcBorders>
              <w:bottom w:val="single" w:sz="4" w:space="0" w:color="auto"/>
            </w:tcBorders>
            <w:shd w:val="clear" w:color="auto" w:fill="auto"/>
          </w:tcPr>
          <w:p w:rsidR="008541BA" w:rsidRPr="00FA5D38" w:rsidRDefault="00BF60EA" w:rsidP="002C3E1B">
            <w:pPr>
              <w:pStyle w:val="ae"/>
              <w:spacing w:before="0" w:beforeAutospacing="0" w:after="0" w:afterAutospacing="0"/>
              <w:jc w:val="both"/>
            </w:pPr>
            <w:r w:rsidRPr="00FA5D38">
              <w:t>Основною вимогою до високоякісних абразивни</w:t>
            </w:r>
            <w:r w:rsidR="00FA5D38" w:rsidRPr="00FA5D38">
              <w:t>х</w:t>
            </w:r>
            <w:r w:rsidRPr="00FA5D38">
              <w:t xml:space="preserve"> зер</w:t>
            </w:r>
            <w:r w:rsidR="00FA5D38" w:rsidRPr="00FA5D38">
              <w:t>ен</w:t>
            </w:r>
            <w:r w:rsidRPr="00FA5D38">
              <w:t xml:space="preserve"> для процесу абразивного шліфування є отримання проміжного продукту максимальному ступені випалу у вигляді високоякісних зерен, їх подрібнення і повне подрібнення в суміш. Таким чином, процес складається з трьох етапів: підготовка зерна, з якого видаляється оболонка, концентрування</w:t>
            </w:r>
            <w:r w:rsidR="00FA5D38" w:rsidRPr="00FA5D38">
              <w:t xml:space="preserve"> (збагачення)</w:t>
            </w:r>
            <w:r w:rsidRPr="00FA5D38">
              <w:t xml:space="preserve"> проміжного продукту, тонке подрібнення концентрованого проміжного продукту і </w:t>
            </w:r>
            <w:r w:rsidR="00FA5D38" w:rsidRPr="002577A8">
              <w:t>ви</w:t>
            </w:r>
            <w:r w:rsidR="00FA5D38" w:rsidRPr="002577A8">
              <w:softHyphen/>
              <w:t xml:space="preserve">лученням оболонок, що залишилися </w:t>
            </w:r>
            <w:r w:rsidRPr="00FA5D38">
              <w:t>(процес подрібнення).</w:t>
            </w:r>
            <w:r w:rsidR="006A29BB">
              <w:t xml:space="preserve"> </w:t>
            </w:r>
            <w:r w:rsidR="00FA5D38" w:rsidRPr="002C3E1B">
              <w:rPr>
                <w:shd w:val="clear" w:color="auto" w:fill="FFFFFF"/>
              </w:rPr>
              <w:t xml:space="preserve">Метод вагового дозування і порційного змішування інгредієнтів. </w:t>
            </w:r>
            <w:r w:rsidRPr="00FA5D38">
              <w:t>Цей метод є найбільш точним і застосовується на</w:t>
            </w:r>
            <w:r w:rsidR="00FA5D38" w:rsidRPr="00FA5D38">
              <w:t xml:space="preserve"> сучасних комбікормових заводах, з</w:t>
            </w:r>
            <w:r w:rsidRPr="00FA5D38">
              <w:t xml:space="preserve"> моменту введення в комбікорми вітамінів, мікроелементів, антибіотиків та інших мікроелементів</w:t>
            </w:r>
            <w:r w:rsidR="00FA5D38" w:rsidRPr="00FA5D38">
              <w:t>.</w:t>
            </w:r>
          </w:p>
        </w:tc>
      </w:tr>
      <w:tr w:rsidR="008541BA" w:rsidRPr="007810C7" w:rsidTr="00015B0F">
        <w:trPr>
          <w:trHeight w:val="1132"/>
        </w:trPr>
        <w:tc>
          <w:tcPr>
            <w:tcW w:w="2269" w:type="dxa"/>
            <w:tcBorders>
              <w:left w:val="single" w:sz="4" w:space="0" w:color="auto"/>
              <w:bottom w:val="single" w:sz="4" w:space="0" w:color="auto"/>
              <w:right w:val="single" w:sz="4" w:space="0" w:color="auto"/>
            </w:tcBorders>
            <w:shd w:val="clear" w:color="auto" w:fill="auto"/>
            <w:vAlign w:val="center"/>
          </w:tcPr>
          <w:p w:rsidR="008541BA" w:rsidRPr="002C3E1B" w:rsidRDefault="008541BA" w:rsidP="002C3E1B">
            <w:pPr>
              <w:spacing w:line="240" w:lineRule="auto"/>
              <w:jc w:val="center"/>
              <w:rPr>
                <w:i/>
                <w:sz w:val="24"/>
                <w:szCs w:val="24"/>
                <w:lang w:val="uk-UA"/>
              </w:rPr>
            </w:pPr>
            <w:r w:rsidRPr="002C3E1B">
              <w:rPr>
                <w:i/>
                <w:sz w:val="24"/>
                <w:szCs w:val="24"/>
                <w:lang w:val="uk-UA"/>
              </w:rPr>
              <w:t>В</w:t>
            </w:r>
            <w:r w:rsidR="006A29BB">
              <w:rPr>
                <w:i/>
                <w:sz w:val="24"/>
                <w:szCs w:val="24"/>
                <w:lang w:val="uk-UA"/>
              </w:rPr>
              <w:t>иконання роботи по кондиціюванню та гранулюванню</w:t>
            </w:r>
          </w:p>
        </w:tc>
        <w:tc>
          <w:tcPr>
            <w:tcW w:w="7620" w:type="dxa"/>
            <w:tcBorders>
              <w:left w:val="single" w:sz="4" w:space="0" w:color="auto"/>
              <w:bottom w:val="single" w:sz="4" w:space="0" w:color="auto"/>
            </w:tcBorders>
            <w:shd w:val="clear" w:color="auto" w:fill="auto"/>
          </w:tcPr>
          <w:p w:rsidR="008541BA" w:rsidRPr="002C3E1B" w:rsidRDefault="00BF60EA" w:rsidP="006A29BB">
            <w:pPr>
              <w:pStyle w:val="a7"/>
              <w:tabs>
                <w:tab w:val="left" w:pos="709"/>
              </w:tabs>
              <w:spacing w:line="240" w:lineRule="auto"/>
              <w:ind w:left="0" w:hanging="11"/>
              <w:rPr>
                <w:rFonts w:eastAsia="Times New Roman"/>
                <w:color w:val="auto"/>
                <w:sz w:val="24"/>
                <w:szCs w:val="24"/>
                <w:lang w:val="uk-UA"/>
              </w:rPr>
            </w:pPr>
            <w:r w:rsidRPr="002C3E1B">
              <w:rPr>
                <w:rFonts w:eastAsia="Times New Roman"/>
                <w:color w:val="auto"/>
                <w:sz w:val="24"/>
                <w:szCs w:val="24"/>
                <w:lang w:val="uk-UA"/>
              </w:rPr>
              <w:t>Стадія кон</w:t>
            </w:r>
            <w:r w:rsidR="006A29BB">
              <w:rPr>
                <w:rFonts w:eastAsia="Times New Roman"/>
                <w:color w:val="auto"/>
                <w:sz w:val="24"/>
                <w:szCs w:val="24"/>
                <w:lang w:val="uk-UA"/>
              </w:rPr>
              <w:t>дицію</w:t>
            </w:r>
            <w:r w:rsidRPr="002C3E1B">
              <w:rPr>
                <w:rFonts w:eastAsia="Times New Roman"/>
                <w:color w:val="auto"/>
                <w:sz w:val="24"/>
                <w:szCs w:val="24"/>
                <w:lang w:val="uk-UA"/>
              </w:rPr>
              <w:t xml:space="preserve">нування - одна з важливих стадій процесу: </w:t>
            </w:r>
            <w:r w:rsidR="006A29BB">
              <w:rPr>
                <w:rFonts w:eastAsia="Times New Roman"/>
                <w:color w:val="auto"/>
                <w:sz w:val="24"/>
                <w:szCs w:val="24"/>
                <w:lang w:val="uk-UA"/>
              </w:rPr>
              <w:t>с</w:t>
            </w:r>
            <w:r w:rsidR="00997203" w:rsidRPr="002C3E1B">
              <w:rPr>
                <w:rFonts w:eastAsia="Times New Roman"/>
                <w:color w:val="auto"/>
                <w:sz w:val="24"/>
                <w:szCs w:val="24"/>
                <w:lang w:val="uk-UA"/>
              </w:rPr>
              <w:t>уміш</w:t>
            </w:r>
            <w:r w:rsidRPr="002C3E1B">
              <w:rPr>
                <w:rFonts w:eastAsia="Times New Roman"/>
                <w:color w:val="auto"/>
                <w:sz w:val="24"/>
                <w:szCs w:val="24"/>
                <w:lang w:val="uk-UA"/>
              </w:rPr>
              <w:t xml:space="preserve"> зволожується і нагрівається сухою парою, під дією якого </w:t>
            </w:r>
            <w:r w:rsidR="00997203" w:rsidRPr="002C3E1B">
              <w:rPr>
                <w:rFonts w:eastAsia="Times New Roman"/>
                <w:color w:val="auto"/>
                <w:sz w:val="24"/>
                <w:szCs w:val="24"/>
                <w:lang w:val="uk-UA"/>
              </w:rPr>
              <w:t>суміш</w:t>
            </w:r>
            <w:r w:rsidRPr="002C3E1B">
              <w:rPr>
                <w:rFonts w:eastAsia="Times New Roman"/>
                <w:color w:val="auto"/>
                <w:sz w:val="24"/>
                <w:szCs w:val="24"/>
                <w:lang w:val="uk-UA"/>
              </w:rPr>
              <w:t xml:space="preserve"> нагрівається, розм'якшується і</w:t>
            </w:r>
            <w:r w:rsidR="00997203" w:rsidRPr="002C3E1B">
              <w:rPr>
                <w:rFonts w:eastAsia="Times New Roman"/>
                <w:color w:val="auto"/>
                <w:sz w:val="24"/>
                <w:szCs w:val="24"/>
                <w:lang w:val="uk-UA"/>
              </w:rPr>
              <w:t xml:space="preserve"> стає</w:t>
            </w:r>
            <w:r w:rsidRPr="002C3E1B">
              <w:rPr>
                <w:rFonts w:eastAsia="Times New Roman"/>
                <w:color w:val="auto"/>
                <w:sz w:val="24"/>
                <w:szCs w:val="24"/>
                <w:lang w:val="uk-UA"/>
              </w:rPr>
              <w:t xml:space="preserve"> еластичн</w:t>
            </w:r>
            <w:r w:rsidR="00997203" w:rsidRPr="002C3E1B">
              <w:rPr>
                <w:rFonts w:eastAsia="Times New Roman"/>
                <w:color w:val="auto"/>
                <w:sz w:val="24"/>
                <w:szCs w:val="24"/>
                <w:lang w:val="uk-UA"/>
              </w:rPr>
              <w:t>ою</w:t>
            </w:r>
            <w:r w:rsidRPr="002C3E1B">
              <w:rPr>
                <w:rFonts w:eastAsia="Times New Roman"/>
                <w:color w:val="auto"/>
                <w:sz w:val="24"/>
                <w:szCs w:val="24"/>
                <w:lang w:val="uk-UA"/>
              </w:rPr>
              <w:t xml:space="preserve">. Завдяки цьому він краще </w:t>
            </w:r>
            <w:r w:rsidR="00997203" w:rsidRPr="002C3E1B">
              <w:rPr>
                <w:color w:val="auto"/>
                <w:sz w:val="24"/>
                <w:szCs w:val="24"/>
                <w:lang w:val="uk-UA"/>
              </w:rPr>
              <w:t xml:space="preserve">ущільнюється в </w:t>
            </w:r>
            <w:r w:rsidR="006A29BB">
              <w:rPr>
                <w:color w:val="auto"/>
                <w:sz w:val="24"/>
                <w:szCs w:val="24"/>
                <w:lang w:val="uk-UA"/>
              </w:rPr>
              <w:t xml:space="preserve">прорізах </w:t>
            </w:r>
            <w:r w:rsidR="00997203" w:rsidRPr="002C3E1B">
              <w:rPr>
                <w:color w:val="auto"/>
                <w:sz w:val="24"/>
                <w:szCs w:val="24"/>
                <w:lang w:val="uk-UA"/>
              </w:rPr>
              <w:t>гранулятора.</w:t>
            </w:r>
            <w:r w:rsidRPr="002C3E1B">
              <w:rPr>
                <w:rFonts w:eastAsia="Times New Roman"/>
                <w:color w:val="auto"/>
                <w:sz w:val="24"/>
                <w:szCs w:val="24"/>
                <w:lang w:val="uk-UA"/>
              </w:rPr>
              <w:t xml:space="preserve"> Стабільність гранулятора залежить від умов</w:t>
            </w:r>
            <w:r w:rsidR="00997203" w:rsidRPr="002C3E1B">
              <w:rPr>
                <w:rFonts w:eastAsia="Times New Roman"/>
                <w:color w:val="auto"/>
                <w:sz w:val="24"/>
                <w:szCs w:val="24"/>
                <w:lang w:val="uk-UA"/>
              </w:rPr>
              <w:t xml:space="preserve"> кондинціювання</w:t>
            </w:r>
            <w:r w:rsidRPr="002C3E1B">
              <w:rPr>
                <w:rFonts w:eastAsia="Times New Roman"/>
                <w:color w:val="auto"/>
                <w:sz w:val="24"/>
                <w:szCs w:val="24"/>
                <w:lang w:val="uk-UA"/>
              </w:rPr>
              <w:t xml:space="preserve">. Комбікорм гранулюється на пресі. </w:t>
            </w:r>
            <w:r w:rsidR="00997203" w:rsidRPr="002C3E1B">
              <w:rPr>
                <w:rFonts w:eastAsia="Times New Roman"/>
                <w:color w:val="auto"/>
                <w:sz w:val="24"/>
                <w:szCs w:val="24"/>
                <w:lang w:val="uk-UA"/>
              </w:rPr>
              <w:t>Гранульований</w:t>
            </w:r>
            <w:r w:rsidRPr="002C3E1B">
              <w:rPr>
                <w:rFonts w:eastAsia="Times New Roman"/>
                <w:color w:val="auto"/>
                <w:sz w:val="24"/>
                <w:szCs w:val="24"/>
                <w:lang w:val="uk-UA"/>
              </w:rPr>
              <w:t xml:space="preserve"> комбікорм охолоджується в охолоджувачі. Частинки на виході залишаються м'якими, але після охолодження тверднуть. Для отримання крихти частки нарізаються, а нарізані продукти сортуються і просіваються на машинному ситі. </w:t>
            </w:r>
          </w:p>
        </w:tc>
      </w:tr>
      <w:tr w:rsidR="008541BA" w:rsidRPr="007810C7" w:rsidTr="002C3E1B">
        <w:trPr>
          <w:trHeight w:val="1132"/>
        </w:trPr>
        <w:tc>
          <w:tcPr>
            <w:tcW w:w="2269" w:type="dxa"/>
            <w:tcBorders>
              <w:left w:val="single" w:sz="4" w:space="0" w:color="auto"/>
              <w:bottom w:val="single" w:sz="4" w:space="0" w:color="auto"/>
              <w:right w:val="single" w:sz="4" w:space="0" w:color="auto"/>
            </w:tcBorders>
            <w:shd w:val="clear" w:color="auto" w:fill="auto"/>
            <w:vAlign w:val="center"/>
          </w:tcPr>
          <w:p w:rsidR="008541BA" w:rsidRPr="002C3E1B" w:rsidRDefault="008541BA" w:rsidP="002C3E1B">
            <w:pPr>
              <w:spacing w:line="240" w:lineRule="auto"/>
              <w:jc w:val="center"/>
              <w:rPr>
                <w:i/>
                <w:sz w:val="24"/>
                <w:szCs w:val="24"/>
                <w:lang w:val="uk-UA"/>
              </w:rPr>
            </w:pPr>
            <w:r w:rsidRPr="002C3E1B">
              <w:rPr>
                <w:i/>
                <w:sz w:val="24"/>
                <w:szCs w:val="24"/>
                <w:lang w:val="uk-UA"/>
              </w:rPr>
              <w:t>Пакування та</w:t>
            </w:r>
            <w:r w:rsidR="006A29BB">
              <w:rPr>
                <w:i/>
                <w:sz w:val="24"/>
                <w:szCs w:val="24"/>
                <w:lang w:val="uk-UA"/>
              </w:rPr>
              <w:t xml:space="preserve"> </w:t>
            </w:r>
            <w:r w:rsidRPr="002C3E1B">
              <w:rPr>
                <w:i/>
                <w:sz w:val="24"/>
                <w:szCs w:val="24"/>
                <w:lang w:val="uk-UA"/>
              </w:rPr>
              <w:t>відвантаження</w:t>
            </w:r>
          </w:p>
        </w:tc>
        <w:tc>
          <w:tcPr>
            <w:tcW w:w="7620" w:type="dxa"/>
            <w:tcBorders>
              <w:left w:val="single" w:sz="4" w:space="0" w:color="auto"/>
              <w:bottom w:val="single" w:sz="4" w:space="0" w:color="auto"/>
            </w:tcBorders>
            <w:shd w:val="clear" w:color="auto" w:fill="auto"/>
          </w:tcPr>
          <w:p w:rsidR="008541BA" w:rsidRPr="002C3E1B" w:rsidRDefault="008541BA" w:rsidP="006A29BB">
            <w:pPr>
              <w:spacing w:line="240" w:lineRule="auto"/>
              <w:rPr>
                <w:sz w:val="24"/>
                <w:szCs w:val="24"/>
                <w:lang w:val="uk-UA"/>
              </w:rPr>
            </w:pPr>
            <w:r w:rsidRPr="002C3E1B">
              <w:rPr>
                <w:sz w:val="24"/>
                <w:szCs w:val="24"/>
                <w:lang w:val="uk-UA"/>
              </w:rPr>
              <w:t>Через транспортні шляхи</w:t>
            </w:r>
            <w:r w:rsidR="00997203" w:rsidRPr="002C3E1B">
              <w:rPr>
                <w:sz w:val="24"/>
                <w:szCs w:val="24"/>
                <w:lang w:val="uk-UA"/>
              </w:rPr>
              <w:t xml:space="preserve"> (конвеєр)</w:t>
            </w:r>
            <w:r w:rsidRPr="002C3E1B">
              <w:rPr>
                <w:sz w:val="24"/>
                <w:szCs w:val="24"/>
                <w:lang w:val="uk-UA"/>
              </w:rPr>
              <w:t xml:space="preserve"> гранульований </w:t>
            </w:r>
            <w:r w:rsidR="00997203" w:rsidRPr="002C3E1B">
              <w:rPr>
                <w:sz w:val="24"/>
                <w:szCs w:val="24"/>
                <w:lang w:val="uk-UA"/>
              </w:rPr>
              <w:t>комбікорм</w:t>
            </w:r>
            <w:r w:rsidRPr="002C3E1B">
              <w:rPr>
                <w:sz w:val="24"/>
                <w:szCs w:val="24"/>
                <w:lang w:val="uk-UA"/>
              </w:rPr>
              <w:t xml:space="preserve"> надходить в цех фасування, де роботизоване обладнання забезпечує зважування, засипання в мішки, маркування, з</w:t>
            </w:r>
            <w:r w:rsidR="006A29BB">
              <w:rPr>
                <w:sz w:val="24"/>
                <w:szCs w:val="24"/>
                <w:lang w:val="uk-UA"/>
              </w:rPr>
              <w:t>ашиття, укладання на піддони і пакування</w:t>
            </w:r>
            <w:r w:rsidRPr="002C3E1B">
              <w:rPr>
                <w:sz w:val="24"/>
                <w:szCs w:val="24"/>
                <w:lang w:val="uk-UA"/>
              </w:rPr>
              <w:t>.</w:t>
            </w:r>
          </w:p>
        </w:tc>
      </w:tr>
      <w:tr w:rsidR="008541BA" w:rsidRPr="007810C7" w:rsidTr="0028008A">
        <w:trPr>
          <w:trHeight w:val="706"/>
        </w:trPr>
        <w:tc>
          <w:tcPr>
            <w:tcW w:w="2269" w:type="dxa"/>
            <w:tcBorders>
              <w:left w:val="single" w:sz="4" w:space="0" w:color="auto"/>
              <w:bottom w:val="single" w:sz="4" w:space="0" w:color="auto"/>
              <w:right w:val="single" w:sz="4" w:space="0" w:color="auto"/>
            </w:tcBorders>
            <w:shd w:val="clear" w:color="auto" w:fill="auto"/>
            <w:vAlign w:val="center"/>
          </w:tcPr>
          <w:p w:rsidR="008541BA" w:rsidRPr="002C3E1B" w:rsidRDefault="008541BA" w:rsidP="002C3E1B">
            <w:pPr>
              <w:spacing w:line="240" w:lineRule="auto"/>
              <w:jc w:val="center"/>
              <w:rPr>
                <w:i/>
                <w:sz w:val="24"/>
                <w:szCs w:val="24"/>
                <w:lang w:val="uk-UA"/>
              </w:rPr>
            </w:pPr>
            <w:r w:rsidRPr="002C3E1B">
              <w:rPr>
                <w:i/>
                <w:sz w:val="24"/>
                <w:szCs w:val="24"/>
                <w:lang w:val="uk-UA"/>
              </w:rPr>
              <w:t>Реалізація готової</w:t>
            </w:r>
            <w:r w:rsidR="006A29BB">
              <w:rPr>
                <w:i/>
                <w:sz w:val="24"/>
                <w:szCs w:val="24"/>
                <w:lang w:val="uk-UA"/>
              </w:rPr>
              <w:t xml:space="preserve"> </w:t>
            </w:r>
            <w:r w:rsidRPr="002C3E1B">
              <w:rPr>
                <w:i/>
                <w:sz w:val="24"/>
                <w:szCs w:val="24"/>
                <w:lang w:val="uk-UA"/>
              </w:rPr>
              <w:t>продукції</w:t>
            </w:r>
          </w:p>
        </w:tc>
        <w:tc>
          <w:tcPr>
            <w:tcW w:w="7620" w:type="dxa"/>
            <w:tcBorders>
              <w:left w:val="single" w:sz="4" w:space="0" w:color="auto"/>
              <w:bottom w:val="single" w:sz="4" w:space="0" w:color="auto"/>
            </w:tcBorders>
            <w:shd w:val="clear" w:color="auto" w:fill="auto"/>
            <w:vAlign w:val="center"/>
          </w:tcPr>
          <w:p w:rsidR="008541BA" w:rsidRPr="002C3E1B" w:rsidRDefault="00BF60EA" w:rsidP="006830C0">
            <w:pPr>
              <w:pStyle w:val="a7"/>
              <w:tabs>
                <w:tab w:val="left" w:pos="709"/>
              </w:tabs>
              <w:spacing w:line="240" w:lineRule="auto"/>
              <w:ind w:left="0" w:hanging="11"/>
              <w:contextualSpacing w:val="0"/>
              <w:jc w:val="left"/>
              <w:rPr>
                <w:rFonts w:eastAsia="Times New Roman"/>
                <w:color w:val="auto"/>
                <w:sz w:val="24"/>
                <w:szCs w:val="24"/>
                <w:lang w:val="uk-UA"/>
              </w:rPr>
            </w:pPr>
            <w:r w:rsidRPr="002C3E1B">
              <w:rPr>
                <w:rFonts w:eastAsia="Times New Roman"/>
                <w:color w:val="auto"/>
                <w:sz w:val="24"/>
                <w:szCs w:val="24"/>
                <w:lang w:val="uk-UA"/>
              </w:rPr>
              <w:t xml:space="preserve">Продукція </w:t>
            </w:r>
            <w:r w:rsidR="00997203" w:rsidRPr="002C3E1B">
              <w:rPr>
                <w:rFonts w:eastAsia="Times New Roman"/>
                <w:color w:val="auto"/>
                <w:sz w:val="24"/>
                <w:szCs w:val="24"/>
                <w:lang w:val="uk-UA"/>
              </w:rPr>
              <w:t>реалізується</w:t>
            </w:r>
            <w:r w:rsidR="006A29BB">
              <w:rPr>
                <w:rFonts w:eastAsia="Times New Roman"/>
                <w:color w:val="auto"/>
                <w:sz w:val="24"/>
                <w:szCs w:val="24"/>
                <w:lang w:val="uk-UA"/>
              </w:rPr>
              <w:t xml:space="preserve"> через магазини, оптовим методом</w:t>
            </w:r>
            <w:r w:rsidRPr="002C3E1B">
              <w:rPr>
                <w:rFonts w:eastAsia="Times New Roman"/>
                <w:color w:val="auto"/>
                <w:sz w:val="24"/>
                <w:szCs w:val="24"/>
                <w:lang w:val="uk-UA"/>
              </w:rPr>
              <w:t xml:space="preserve"> і у фермерів.</w:t>
            </w:r>
          </w:p>
        </w:tc>
      </w:tr>
    </w:tbl>
    <w:p w:rsidR="005157A8" w:rsidRPr="00EE190F" w:rsidRDefault="005157A8" w:rsidP="0050345E">
      <w:pPr>
        <w:pStyle w:val="13"/>
        <w:keepNext w:val="0"/>
        <w:keepLines w:val="0"/>
        <w:widowControl w:val="0"/>
        <w:numPr>
          <w:ilvl w:val="1"/>
          <w:numId w:val="44"/>
        </w:numPr>
        <w:suppressLineNumbers/>
        <w:tabs>
          <w:tab w:val="left" w:pos="0"/>
        </w:tabs>
        <w:suppressAutoHyphens/>
        <w:spacing w:line="360" w:lineRule="auto"/>
        <w:ind w:left="0" w:firstLine="0"/>
        <w:rPr>
          <w:bCs/>
          <w:lang w:val="uk-UA"/>
        </w:rPr>
      </w:pPr>
      <w:bookmarkStart w:id="27" w:name="_Toc74748458"/>
      <w:r w:rsidRPr="00EE190F">
        <w:rPr>
          <w:bCs/>
          <w:lang w:val="uk-UA"/>
        </w:rPr>
        <w:lastRenderedPageBreak/>
        <w:t>Організація документообігу та обробки інформації у стандарті DFD</w:t>
      </w:r>
      <w:bookmarkEnd w:id="27"/>
    </w:p>
    <w:p w:rsidR="00261460" w:rsidRPr="00B0456D" w:rsidRDefault="00261460" w:rsidP="00261460">
      <w:pPr>
        <w:rPr>
          <w:lang w:val="uk-UA"/>
        </w:rPr>
      </w:pPr>
    </w:p>
    <w:p w:rsidR="005157A8" w:rsidRPr="00B0456D" w:rsidRDefault="005157A8" w:rsidP="006830C0">
      <w:pPr>
        <w:tabs>
          <w:tab w:val="left" w:pos="709"/>
        </w:tabs>
        <w:ind w:firstLine="709"/>
        <w:rPr>
          <w:lang w:val="uk-UA"/>
        </w:rPr>
      </w:pPr>
      <w:r w:rsidRPr="00B0456D">
        <w:rPr>
          <w:rFonts w:eastAsia="Times New Roman"/>
          <w:lang w:val="uk-UA"/>
        </w:rPr>
        <w:t xml:space="preserve">Проводимо декомпозицію </w:t>
      </w:r>
      <w:r w:rsidR="00596B19" w:rsidRPr="00B0456D">
        <w:rPr>
          <w:rFonts w:eastAsia="Times New Roman"/>
          <w:lang w:val="uk-UA"/>
        </w:rPr>
        <w:t>третього</w:t>
      </w:r>
      <w:r w:rsidRPr="00B0456D">
        <w:rPr>
          <w:rFonts w:eastAsia="Times New Roman"/>
          <w:lang w:val="uk-UA"/>
        </w:rPr>
        <w:t xml:space="preserve"> рівня процесу «Підготовки документів та перевірк</w:t>
      </w:r>
      <w:r w:rsidR="001E1613" w:rsidRPr="00B0456D">
        <w:rPr>
          <w:rFonts w:eastAsia="Times New Roman"/>
          <w:lang w:val="uk-UA"/>
        </w:rPr>
        <w:t>и</w:t>
      </w:r>
      <w:r w:rsidRPr="00B0456D">
        <w:rPr>
          <w:rFonts w:eastAsia="Times New Roman"/>
          <w:lang w:val="uk-UA"/>
        </w:rPr>
        <w:t xml:space="preserve"> сировини у лабораторії» на складові процеси (рис. 3.4). </w:t>
      </w:r>
      <w:r w:rsidRPr="00B0456D">
        <w:rPr>
          <w:lang w:val="uk-UA"/>
        </w:rPr>
        <w:t>Бі</w:t>
      </w:r>
      <w:r w:rsidR="00B0456D" w:rsidRPr="00B0456D">
        <w:rPr>
          <w:lang w:val="uk-UA"/>
        </w:rPr>
        <w:t>л</w:t>
      </w:r>
      <w:r w:rsidRPr="00B0456D">
        <w:rPr>
          <w:lang w:val="uk-UA"/>
        </w:rPr>
        <w:t>ьш детально дії та зв'язки представлені в таблиці 3.3.</w:t>
      </w:r>
    </w:p>
    <w:p w:rsidR="005157A8" w:rsidRPr="00B0456D" w:rsidRDefault="005157A8" w:rsidP="006830C0">
      <w:pPr>
        <w:tabs>
          <w:tab w:val="left" w:pos="709"/>
        </w:tabs>
        <w:ind w:firstLine="709"/>
        <w:rPr>
          <w:rFonts w:eastAsia="Times New Roman"/>
          <w:i/>
          <w:lang w:val="uk-UA"/>
        </w:rPr>
      </w:pPr>
      <w:r w:rsidRPr="00B0456D">
        <w:rPr>
          <w:lang w:val="uk-UA"/>
        </w:rPr>
        <w:t xml:space="preserve">Процес розпочинається з «Перевірки товарно-транспортної накладної», де після </w:t>
      </w:r>
      <w:r w:rsidR="001E1613" w:rsidRPr="00B0456D">
        <w:rPr>
          <w:lang w:val="uk-UA"/>
        </w:rPr>
        <w:t xml:space="preserve">її перевірки </w:t>
      </w:r>
      <w:r w:rsidR="00C967E3">
        <w:rPr>
          <w:lang w:val="uk-UA"/>
        </w:rPr>
        <w:t>зано</w:t>
      </w:r>
      <w:r w:rsidRPr="00B0456D">
        <w:rPr>
          <w:lang w:val="uk-UA"/>
        </w:rPr>
        <w:t>с</w:t>
      </w:r>
      <w:r w:rsidR="001E1613" w:rsidRPr="00B0456D">
        <w:rPr>
          <w:lang w:val="uk-UA"/>
        </w:rPr>
        <w:t>иться</w:t>
      </w:r>
      <w:r w:rsidRPr="00B0456D">
        <w:rPr>
          <w:lang w:val="uk-UA"/>
        </w:rPr>
        <w:t xml:space="preserve"> дан</w:t>
      </w:r>
      <w:r w:rsidR="001E1613" w:rsidRPr="00B0456D">
        <w:rPr>
          <w:lang w:val="uk-UA"/>
        </w:rPr>
        <w:t>і</w:t>
      </w:r>
      <w:r w:rsidRPr="00B0456D">
        <w:rPr>
          <w:lang w:val="uk-UA"/>
        </w:rPr>
        <w:t xml:space="preserve"> до бази даних підприємства</w:t>
      </w:r>
      <w:r w:rsidR="001E1613" w:rsidRPr="00B0456D">
        <w:rPr>
          <w:lang w:val="uk-UA"/>
        </w:rPr>
        <w:t xml:space="preserve">. Далі </w:t>
      </w:r>
      <w:r w:rsidRPr="00B0456D">
        <w:rPr>
          <w:lang w:val="uk-UA"/>
        </w:rPr>
        <w:t>проводиться «Перевірка сировини». Після підтвердж</w:t>
      </w:r>
      <w:r w:rsidR="00D25BAD" w:rsidRPr="00B0456D">
        <w:rPr>
          <w:lang w:val="uk-UA"/>
        </w:rPr>
        <w:t xml:space="preserve">ення показників якості, інформацію про сировину заносять </w:t>
      </w:r>
      <w:r w:rsidRPr="00B0456D">
        <w:rPr>
          <w:lang w:val="uk-UA"/>
        </w:rPr>
        <w:t xml:space="preserve">до бази, </w:t>
      </w:r>
      <w:r w:rsidR="00D25BAD" w:rsidRPr="00B0456D">
        <w:rPr>
          <w:lang w:val="uk-UA"/>
        </w:rPr>
        <w:t xml:space="preserve">а саму сировину </w:t>
      </w:r>
      <w:r w:rsidRPr="00B0456D">
        <w:rPr>
          <w:lang w:val="uk-UA"/>
        </w:rPr>
        <w:t xml:space="preserve">передають </w:t>
      </w:r>
      <w:r w:rsidR="00B0456D">
        <w:rPr>
          <w:lang w:val="uk-UA"/>
        </w:rPr>
        <w:t xml:space="preserve">для зберігання на </w:t>
      </w:r>
      <w:r w:rsidRPr="00B0456D">
        <w:rPr>
          <w:lang w:val="uk-UA"/>
        </w:rPr>
        <w:t>склад.</w:t>
      </w:r>
    </w:p>
    <w:p w:rsidR="005157A8" w:rsidRPr="00B0456D" w:rsidRDefault="008473CE" w:rsidP="005157A8">
      <w:pPr>
        <w:jc w:val="center"/>
        <w:rPr>
          <w:lang w:val="uk-UA"/>
        </w:rPr>
      </w:pPr>
      <w:r>
        <w:rPr>
          <w:noProof/>
          <w:lang w:val="ru-RU" w:eastAsia="ru-RU"/>
        </w:rPr>
        <w:drawing>
          <wp:inline distT="0" distB="0" distL="0" distR="0">
            <wp:extent cx="6200775" cy="4324350"/>
            <wp:effectExtent l="0" t="0" r="9525"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214" t="13396" r="31055" b="13857"/>
                    <a:stretch>
                      <a:fillRect/>
                    </a:stretch>
                  </pic:blipFill>
                  <pic:spPr bwMode="auto">
                    <a:xfrm>
                      <a:off x="0" y="0"/>
                      <a:ext cx="6200775" cy="4324350"/>
                    </a:xfrm>
                    <a:prstGeom prst="rect">
                      <a:avLst/>
                    </a:prstGeom>
                    <a:noFill/>
                    <a:ln>
                      <a:noFill/>
                    </a:ln>
                  </pic:spPr>
                </pic:pic>
              </a:graphicData>
            </a:graphic>
          </wp:inline>
        </w:drawing>
      </w:r>
    </w:p>
    <w:p w:rsidR="005157A8" w:rsidRPr="00B0456D" w:rsidRDefault="005157A8" w:rsidP="00B0456D">
      <w:pPr>
        <w:pStyle w:val="a7"/>
        <w:tabs>
          <w:tab w:val="left" w:pos="993"/>
        </w:tabs>
        <w:spacing w:line="240" w:lineRule="auto"/>
        <w:ind w:left="0"/>
        <w:jc w:val="center"/>
        <w:rPr>
          <w:color w:val="auto"/>
          <w:szCs w:val="28"/>
          <w:lang w:val="uk-UA"/>
        </w:rPr>
      </w:pPr>
      <w:r w:rsidRPr="00B0456D">
        <w:rPr>
          <w:color w:val="auto"/>
          <w:szCs w:val="28"/>
          <w:lang w:val="uk-UA"/>
        </w:rPr>
        <w:t>Рис</w:t>
      </w:r>
      <w:r w:rsidR="006830C0">
        <w:rPr>
          <w:color w:val="auto"/>
          <w:szCs w:val="28"/>
          <w:lang w:val="uk-UA"/>
        </w:rPr>
        <w:t xml:space="preserve">унок </w:t>
      </w:r>
      <w:r w:rsidRPr="00B0456D">
        <w:rPr>
          <w:color w:val="auto"/>
          <w:szCs w:val="28"/>
          <w:lang w:val="uk-UA"/>
        </w:rPr>
        <w:t xml:space="preserve">3.4 – Декомпозиція </w:t>
      </w:r>
      <w:r w:rsidR="00596B19" w:rsidRPr="00B0456D">
        <w:rPr>
          <w:color w:val="auto"/>
          <w:szCs w:val="28"/>
          <w:lang w:val="uk-UA"/>
        </w:rPr>
        <w:t>третього</w:t>
      </w:r>
      <w:r w:rsidR="001E1613" w:rsidRPr="00B0456D">
        <w:rPr>
          <w:color w:val="auto"/>
          <w:szCs w:val="28"/>
          <w:lang w:val="uk-UA"/>
        </w:rPr>
        <w:t xml:space="preserve"> рівня </w:t>
      </w:r>
      <w:r w:rsidRPr="00B0456D">
        <w:rPr>
          <w:color w:val="auto"/>
          <w:szCs w:val="28"/>
          <w:lang w:val="uk-UA"/>
        </w:rPr>
        <w:t>процесу «Підготовка документів та перевірка сировини у лабораторії»</w:t>
      </w:r>
    </w:p>
    <w:p w:rsidR="00B0456D" w:rsidRPr="00B0456D" w:rsidRDefault="00B0456D" w:rsidP="00B0456D">
      <w:pPr>
        <w:pStyle w:val="a7"/>
        <w:tabs>
          <w:tab w:val="left" w:pos="993"/>
        </w:tabs>
        <w:spacing w:line="240" w:lineRule="auto"/>
        <w:ind w:left="0"/>
        <w:jc w:val="center"/>
        <w:rPr>
          <w:color w:val="auto"/>
          <w:szCs w:val="28"/>
          <w:lang w:val="uk-UA"/>
        </w:rPr>
      </w:pPr>
    </w:p>
    <w:p w:rsidR="005157A8" w:rsidRPr="00B0456D" w:rsidRDefault="005157A8" w:rsidP="006830C0">
      <w:pPr>
        <w:pStyle w:val="a7"/>
        <w:tabs>
          <w:tab w:val="left" w:pos="709"/>
        </w:tabs>
        <w:spacing w:line="360" w:lineRule="auto"/>
        <w:ind w:left="0" w:firstLine="709"/>
        <w:rPr>
          <w:color w:val="auto"/>
          <w:szCs w:val="28"/>
          <w:lang w:val="uk-UA"/>
        </w:rPr>
      </w:pPr>
      <w:r w:rsidRPr="00B0456D">
        <w:rPr>
          <w:rFonts w:eastAsia="Times New Roman"/>
          <w:color w:val="auto"/>
          <w:szCs w:val="28"/>
          <w:lang w:val="uk-UA"/>
        </w:rPr>
        <w:t xml:space="preserve">Проводимо декомпозицію </w:t>
      </w:r>
      <w:r w:rsidR="00596B19" w:rsidRPr="00B0456D">
        <w:rPr>
          <w:rFonts w:eastAsia="Times New Roman"/>
          <w:color w:val="auto"/>
          <w:szCs w:val="28"/>
          <w:lang w:val="uk-UA"/>
        </w:rPr>
        <w:t>третього</w:t>
      </w:r>
      <w:r w:rsidRPr="00B0456D">
        <w:rPr>
          <w:rFonts w:eastAsia="Times New Roman"/>
          <w:color w:val="auto"/>
          <w:szCs w:val="28"/>
          <w:lang w:val="uk-UA"/>
        </w:rPr>
        <w:t xml:space="preserve"> рівня процесу «</w:t>
      </w:r>
      <w:r w:rsidRPr="00B0456D">
        <w:rPr>
          <w:color w:val="auto"/>
          <w:szCs w:val="28"/>
          <w:lang w:val="uk-UA"/>
        </w:rPr>
        <w:t>Виконання роботи по розмелюванню та змішуванню</w:t>
      </w:r>
      <w:r w:rsidRPr="00B0456D">
        <w:rPr>
          <w:rFonts w:eastAsia="Times New Roman"/>
          <w:color w:val="auto"/>
          <w:szCs w:val="28"/>
          <w:lang w:val="uk-UA"/>
        </w:rPr>
        <w:t xml:space="preserve">» на складові процеси (рис. 3.5). </w:t>
      </w:r>
      <w:r w:rsidRPr="00B0456D">
        <w:rPr>
          <w:color w:val="auto"/>
          <w:szCs w:val="28"/>
          <w:lang w:val="uk-UA"/>
        </w:rPr>
        <w:t>Бі</w:t>
      </w:r>
      <w:r w:rsidR="00B0456D" w:rsidRPr="00B0456D">
        <w:rPr>
          <w:color w:val="auto"/>
          <w:szCs w:val="28"/>
          <w:lang w:val="uk-UA"/>
        </w:rPr>
        <w:t>л</w:t>
      </w:r>
      <w:r w:rsidRPr="00B0456D">
        <w:rPr>
          <w:color w:val="auto"/>
          <w:szCs w:val="28"/>
          <w:lang w:val="uk-UA"/>
        </w:rPr>
        <w:t>ьш детально дії та зв'язки представлені в таблиці 3.3.</w:t>
      </w:r>
    </w:p>
    <w:p w:rsidR="005157A8" w:rsidRPr="00B0456D" w:rsidRDefault="005157A8" w:rsidP="006830C0">
      <w:pPr>
        <w:tabs>
          <w:tab w:val="left" w:pos="709"/>
        </w:tabs>
        <w:ind w:firstLine="709"/>
        <w:rPr>
          <w:lang w:val="uk-UA"/>
        </w:rPr>
      </w:pPr>
      <w:r w:rsidRPr="00B0456D">
        <w:rPr>
          <w:lang w:val="uk-UA"/>
        </w:rPr>
        <w:lastRenderedPageBreak/>
        <w:t>Процес розпочинається з «Подрібнення зерна», з бункерів зберігання сировина надходить для подрібнення в молоткову дробарку</w:t>
      </w:r>
      <w:r w:rsidR="001E1613" w:rsidRPr="00B0456D">
        <w:rPr>
          <w:lang w:val="uk-UA"/>
        </w:rPr>
        <w:t>,</w:t>
      </w:r>
      <w:r w:rsidRPr="00B0456D">
        <w:rPr>
          <w:lang w:val="uk-UA"/>
        </w:rPr>
        <w:t xml:space="preserve"> де після додавання допоміжних речовин</w:t>
      </w:r>
      <w:r w:rsidR="008757AF">
        <w:rPr>
          <w:lang w:val="uk-UA"/>
        </w:rPr>
        <w:t>,</w:t>
      </w:r>
      <w:r w:rsidRPr="00B0456D">
        <w:rPr>
          <w:lang w:val="uk-UA"/>
        </w:rPr>
        <w:t xml:space="preserve"> проводиться «Дозування та змішування». Дозування відбувається за нормами, які знаходяться в електроному сховищі даних.</w:t>
      </w:r>
      <w:r w:rsidR="00A06B58" w:rsidRPr="00B0456D">
        <w:rPr>
          <w:lang w:val="uk-UA"/>
        </w:rPr>
        <w:t xml:space="preserve">Отримуємо дозовану суміш, яка відправляється </w:t>
      </w:r>
      <w:r w:rsidR="008757AF">
        <w:rPr>
          <w:lang w:val="uk-UA"/>
        </w:rPr>
        <w:t>до</w:t>
      </w:r>
      <w:r w:rsidR="00A06B58" w:rsidRPr="00B0456D">
        <w:rPr>
          <w:lang w:val="uk-UA"/>
        </w:rPr>
        <w:t xml:space="preserve"> процес</w:t>
      </w:r>
      <w:r w:rsidR="008757AF">
        <w:rPr>
          <w:lang w:val="uk-UA"/>
        </w:rPr>
        <w:t>у</w:t>
      </w:r>
      <w:r w:rsidR="00C967E3">
        <w:rPr>
          <w:lang w:val="uk-UA"/>
        </w:rPr>
        <w:t xml:space="preserve"> </w:t>
      </w:r>
      <w:r w:rsidR="00B0456D" w:rsidRPr="00B0456D">
        <w:rPr>
          <w:lang w:val="uk-UA"/>
        </w:rPr>
        <w:t>кондиціювання.</w:t>
      </w:r>
    </w:p>
    <w:p w:rsidR="00B0456D" w:rsidRPr="00B0456D" w:rsidRDefault="00B0456D" w:rsidP="00B33118">
      <w:pPr>
        <w:tabs>
          <w:tab w:val="left" w:pos="709"/>
        </w:tabs>
        <w:rPr>
          <w:lang w:val="uk-UA"/>
        </w:rPr>
      </w:pPr>
    </w:p>
    <w:p w:rsidR="005157A8" w:rsidRPr="00B0456D" w:rsidRDefault="008473CE" w:rsidP="005157A8">
      <w:pPr>
        <w:jc w:val="center"/>
        <w:rPr>
          <w:b/>
          <w:lang w:val="uk-UA"/>
        </w:rPr>
      </w:pPr>
      <w:r>
        <w:rPr>
          <w:b/>
          <w:noProof/>
          <w:lang w:val="ru-RU" w:eastAsia="ru-RU"/>
        </w:rPr>
        <w:drawing>
          <wp:inline distT="0" distB="0" distL="0" distR="0">
            <wp:extent cx="6105525" cy="4219575"/>
            <wp:effectExtent l="0" t="0" r="9525" b="9525"/>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903" t="13626" r="29236" b="14088"/>
                    <a:stretch>
                      <a:fillRect/>
                    </a:stretch>
                  </pic:blipFill>
                  <pic:spPr bwMode="auto">
                    <a:xfrm>
                      <a:off x="0" y="0"/>
                      <a:ext cx="6105525" cy="4219575"/>
                    </a:xfrm>
                    <a:prstGeom prst="rect">
                      <a:avLst/>
                    </a:prstGeom>
                    <a:noFill/>
                    <a:ln>
                      <a:noFill/>
                    </a:ln>
                  </pic:spPr>
                </pic:pic>
              </a:graphicData>
            </a:graphic>
          </wp:inline>
        </w:drawing>
      </w:r>
    </w:p>
    <w:p w:rsidR="005157A8" w:rsidRDefault="005157A8" w:rsidP="008757AF">
      <w:pPr>
        <w:pStyle w:val="a7"/>
        <w:tabs>
          <w:tab w:val="left" w:pos="993"/>
        </w:tabs>
        <w:spacing w:line="240" w:lineRule="auto"/>
        <w:ind w:left="0"/>
        <w:jc w:val="center"/>
        <w:rPr>
          <w:color w:val="auto"/>
          <w:szCs w:val="28"/>
          <w:lang w:val="uk-UA"/>
        </w:rPr>
      </w:pPr>
      <w:r w:rsidRPr="008757AF">
        <w:rPr>
          <w:color w:val="auto"/>
          <w:szCs w:val="28"/>
          <w:lang w:val="uk-UA"/>
        </w:rPr>
        <w:t>Рис. 3.5 – Декомпозиція</w:t>
      </w:r>
      <w:r w:rsidR="00C967E3">
        <w:rPr>
          <w:color w:val="auto"/>
          <w:szCs w:val="28"/>
          <w:lang w:val="uk-UA"/>
        </w:rPr>
        <w:t xml:space="preserve"> </w:t>
      </w:r>
      <w:r w:rsidR="00596B19" w:rsidRPr="008757AF">
        <w:rPr>
          <w:color w:val="auto"/>
          <w:szCs w:val="28"/>
          <w:lang w:val="uk-UA"/>
        </w:rPr>
        <w:t>третього</w:t>
      </w:r>
      <w:r w:rsidR="004C2CD6" w:rsidRPr="008757AF">
        <w:rPr>
          <w:color w:val="auto"/>
          <w:szCs w:val="28"/>
          <w:lang w:val="uk-UA"/>
        </w:rPr>
        <w:t xml:space="preserve"> рівня</w:t>
      </w:r>
      <w:r w:rsidRPr="008757AF">
        <w:rPr>
          <w:color w:val="auto"/>
          <w:szCs w:val="28"/>
          <w:lang w:val="uk-UA"/>
        </w:rPr>
        <w:t xml:space="preserve"> процесу «Виконання роботи по розмелюванню та змішуванню»</w:t>
      </w:r>
    </w:p>
    <w:p w:rsidR="008757AF" w:rsidRPr="008757AF" w:rsidRDefault="008757AF" w:rsidP="008757AF">
      <w:pPr>
        <w:pStyle w:val="a7"/>
        <w:tabs>
          <w:tab w:val="left" w:pos="993"/>
        </w:tabs>
        <w:spacing w:line="240" w:lineRule="auto"/>
        <w:ind w:left="0"/>
        <w:jc w:val="center"/>
        <w:rPr>
          <w:color w:val="auto"/>
          <w:szCs w:val="28"/>
          <w:lang w:val="uk-UA"/>
        </w:rPr>
      </w:pPr>
    </w:p>
    <w:p w:rsidR="005157A8" w:rsidRPr="00B0456D" w:rsidRDefault="005157A8" w:rsidP="00297FA7">
      <w:pPr>
        <w:tabs>
          <w:tab w:val="left" w:pos="709"/>
        </w:tabs>
        <w:ind w:firstLine="709"/>
        <w:rPr>
          <w:lang w:val="uk-UA"/>
        </w:rPr>
      </w:pPr>
      <w:r w:rsidRPr="00B0456D">
        <w:rPr>
          <w:lang w:val="uk-UA"/>
        </w:rPr>
        <w:t>На даних  схемах «</w:t>
      </w:r>
      <w:r w:rsidRPr="00B0456D">
        <w:rPr>
          <w:i/>
          <w:lang w:val="uk-UA"/>
        </w:rPr>
        <w:t>База даних підприємства</w:t>
      </w:r>
      <w:r w:rsidRPr="00B0456D">
        <w:rPr>
          <w:lang w:val="uk-UA"/>
        </w:rPr>
        <w:t>» та «</w:t>
      </w:r>
      <w:r w:rsidRPr="00B0456D">
        <w:rPr>
          <w:i/>
          <w:lang w:val="uk-UA"/>
        </w:rPr>
        <w:t>Норми дозування</w:t>
      </w:r>
      <w:r w:rsidRPr="00B0456D">
        <w:rPr>
          <w:lang w:val="uk-UA"/>
        </w:rPr>
        <w:t xml:space="preserve">» </w:t>
      </w:r>
      <w:r w:rsidRPr="00B0456D">
        <w:rPr>
          <w:lang w:val="uk-UA"/>
        </w:rPr>
        <w:sym w:font="Symbol" w:char="F02D"/>
      </w:r>
      <w:r w:rsidRPr="00B0456D">
        <w:rPr>
          <w:lang w:val="uk-UA"/>
        </w:rPr>
        <w:t xml:space="preserve"> є базами або сховищами даних</w:t>
      </w:r>
      <w:r w:rsidR="008757AF">
        <w:rPr>
          <w:lang w:val="uk-UA"/>
        </w:rPr>
        <w:t xml:space="preserve">, а </w:t>
      </w:r>
      <w:r w:rsidR="008757AF" w:rsidRPr="00B0456D">
        <w:rPr>
          <w:lang w:val="uk-UA"/>
        </w:rPr>
        <w:t>«</w:t>
      </w:r>
      <w:r w:rsidR="008757AF">
        <w:rPr>
          <w:i/>
          <w:lang w:val="uk-UA"/>
        </w:rPr>
        <w:t>Документи</w:t>
      </w:r>
      <w:r w:rsidR="008757AF" w:rsidRPr="00B0456D">
        <w:rPr>
          <w:lang w:val="uk-UA"/>
        </w:rPr>
        <w:t>»</w:t>
      </w:r>
      <w:r w:rsidR="008757AF">
        <w:rPr>
          <w:lang w:val="uk-UA"/>
        </w:rPr>
        <w:t xml:space="preserve"> та </w:t>
      </w:r>
      <w:r w:rsidR="008757AF" w:rsidRPr="00B0456D">
        <w:rPr>
          <w:lang w:val="uk-UA"/>
        </w:rPr>
        <w:t>«</w:t>
      </w:r>
      <w:r w:rsidR="008757AF">
        <w:rPr>
          <w:i/>
          <w:lang w:val="uk-UA"/>
        </w:rPr>
        <w:t>Сировина</w:t>
      </w:r>
      <w:r w:rsidR="008757AF" w:rsidRPr="00B0456D">
        <w:rPr>
          <w:lang w:val="uk-UA"/>
        </w:rPr>
        <w:t>»</w:t>
      </w:r>
      <w:r w:rsidR="008757AF" w:rsidRPr="00B0456D">
        <w:rPr>
          <w:lang w:val="uk-UA"/>
        </w:rPr>
        <w:sym w:font="Symbol" w:char="F02D"/>
      </w:r>
      <w:r w:rsidR="008757AF">
        <w:rPr>
          <w:lang w:val="uk-UA"/>
        </w:rPr>
        <w:t>зовнішніми сутностями.</w:t>
      </w:r>
    </w:p>
    <w:p w:rsidR="00261460" w:rsidRPr="004B22DF" w:rsidRDefault="005157A8" w:rsidP="00297FA7">
      <w:pPr>
        <w:tabs>
          <w:tab w:val="left" w:pos="709"/>
        </w:tabs>
        <w:ind w:firstLine="709"/>
        <w:rPr>
          <w:rFonts w:eastAsia="Times New Roman"/>
          <w:lang w:val="uk-UA"/>
        </w:rPr>
      </w:pPr>
      <w:r w:rsidRPr="00B0456D">
        <w:rPr>
          <w:rFonts w:eastAsia="Times New Roman"/>
          <w:lang w:val="uk-UA"/>
        </w:rPr>
        <w:t xml:space="preserve">Створюємо словник (глосарій) термінів та ключових слів діаграм, що розроблені у нотації DFD, який надано у таблиці 3.3. </w:t>
      </w:r>
    </w:p>
    <w:p w:rsidR="00261460" w:rsidRPr="00367B4E" w:rsidRDefault="00261460" w:rsidP="005157A8">
      <w:pPr>
        <w:jc w:val="center"/>
        <w:rPr>
          <w:lang w:val="uk-UA"/>
        </w:rPr>
      </w:pPr>
    </w:p>
    <w:p w:rsidR="005157A8" w:rsidRPr="00B0456D" w:rsidRDefault="005157A8" w:rsidP="005157A8">
      <w:pPr>
        <w:jc w:val="center"/>
        <w:rPr>
          <w:lang w:val="uk-UA"/>
        </w:rPr>
      </w:pPr>
      <w:r w:rsidRPr="00B0456D">
        <w:rPr>
          <w:lang w:val="uk-UA"/>
        </w:rPr>
        <w:lastRenderedPageBreak/>
        <w:t>Таблиця 3.3 –</w:t>
      </w:r>
      <w:r w:rsidR="00D300BD">
        <w:rPr>
          <w:lang w:val="uk-UA"/>
        </w:rPr>
        <w:t xml:space="preserve"> </w:t>
      </w:r>
      <w:r w:rsidR="008757AF" w:rsidRPr="00B0456D">
        <w:rPr>
          <w:color w:val="auto"/>
          <w:lang w:val="uk-UA"/>
        </w:rPr>
        <w:t xml:space="preserve">Глосарій термінів та ключових слів процесів діяльності підприємства, розроблених у нотації </w:t>
      </w:r>
      <w:r w:rsidR="008757AF" w:rsidRPr="00B0456D">
        <w:rPr>
          <w:rFonts w:eastAsia="Times New Roman"/>
          <w:lang w:val="uk-UA"/>
        </w:rPr>
        <w:t>DFD</w:t>
      </w:r>
    </w:p>
    <w:tbl>
      <w:tblPr>
        <w:tblW w:w="1007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00"/>
      </w:tblPr>
      <w:tblGrid>
        <w:gridCol w:w="2014"/>
        <w:gridCol w:w="6330"/>
        <w:gridCol w:w="1727"/>
      </w:tblGrid>
      <w:tr w:rsidR="005157A8" w:rsidRPr="00B0456D" w:rsidTr="00297FA7">
        <w:trPr>
          <w:trHeight w:val="867"/>
        </w:trPr>
        <w:tc>
          <w:tcPr>
            <w:tcW w:w="2014" w:type="dxa"/>
            <w:shd w:val="clear" w:color="auto" w:fill="DBE5F1"/>
            <w:vAlign w:val="center"/>
          </w:tcPr>
          <w:p w:rsidR="005157A8" w:rsidRPr="00B0456D" w:rsidRDefault="004C2CD6" w:rsidP="00317102">
            <w:pPr>
              <w:spacing w:line="240" w:lineRule="auto"/>
              <w:jc w:val="center"/>
              <w:rPr>
                <w:sz w:val="24"/>
                <w:lang w:val="uk-UA"/>
              </w:rPr>
            </w:pPr>
            <w:r w:rsidRPr="00B0456D">
              <w:rPr>
                <w:b/>
                <w:sz w:val="24"/>
                <w:lang w:val="uk-UA"/>
              </w:rPr>
              <w:t>Ключові слова</w:t>
            </w:r>
          </w:p>
        </w:tc>
        <w:tc>
          <w:tcPr>
            <w:tcW w:w="6330" w:type="dxa"/>
            <w:shd w:val="clear" w:color="auto" w:fill="DBE5F1"/>
            <w:vAlign w:val="center"/>
          </w:tcPr>
          <w:p w:rsidR="005157A8" w:rsidRPr="00B0456D" w:rsidRDefault="005157A8" w:rsidP="004C2CD6">
            <w:pPr>
              <w:spacing w:line="240" w:lineRule="auto"/>
              <w:jc w:val="center"/>
              <w:rPr>
                <w:sz w:val="24"/>
                <w:lang w:val="uk-UA"/>
              </w:rPr>
            </w:pPr>
            <w:r w:rsidRPr="00B0456D">
              <w:rPr>
                <w:b/>
                <w:sz w:val="24"/>
                <w:lang w:val="uk-UA"/>
              </w:rPr>
              <w:t>Визначення</w:t>
            </w:r>
          </w:p>
        </w:tc>
        <w:tc>
          <w:tcPr>
            <w:tcW w:w="1727" w:type="dxa"/>
            <w:shd w:val="clear" w:color="auto" w:fill="DBE5F1"/>
            <w:vAlign w:val="center"/>
          </w:tcPr>
          <w:p w:rsidR="005157A8" w:rsidRPr="00B0456D" w:rsidRDefault="005157A8" w:rsidP="004C2CD6">
            <w:pPr>
              <w:spacing w:line="240" w:lineRule="auto"/>
              <w:jc w:val="center"/>
              <w:rPr>
                <w:b/>
                <w:sz w:val="24"/>
                <w:lang w:val="uk-UA"/>
              </w:rPr>
            </w:pPr>
            <w:r w:rsidRPr="00B0456D">
              <w:rPr>
                <w:b/>
                <w:sz w:val="24"/>
                <w:lang w:val="uk-UA"/>
              </w:rPr>
              <w:t>Призначення елементу</w:t>
            </w:r>
          </w:p>
        </w:tc>
      </w:tr>
      <w:tr w:rsidR="005157A8" w:rsidRPr="00B0456D" w:rsidTr="00D738A4">
        <w:trPr>
          <w:trHeight w:val="331"/>
        </w:trPr>
        <w:tc>
          <w:tcPr>
            <w:tcW w:w="2014" w:type="dxa"/>
            <w:tcBorders>
              <w:bottom w:val="single" w:sz="4" w:space="0" w:color="000000"/>
            </w:tcBorders>
            <w:shd w:val="clear" w:color="auto" w:fill="auto"/>
            <w:vAlign w:val="center"/>
          </w:tcPr>
          <w:p w:rsidR="005157A8" w:rsidRPr="008757AF" w:rsidRDefault="005157A8" w:rsidP="004C2CD6">
            <w:pPr>
              <w:spacing w:line="240" w:lineRule="auto"/>
              <w:jc w:val="center"/>
              <w:rPr>
                <w:sz w:val="26"/>
                <w:szCs w:val="26"/>
                <w:lang w:val="uk-UA"/>
              </w:rPr>
            </w:pPr>
            <w:r w:rsidRPr="008757AF">
              <w:rPr>
                <w:i/>
                <w:sz w:val="26"/>
                <w:szCs w:val="26"/>
                <w:lang w:val="uk-UA"/>
              </w:rPr>
              <w:t>Перевірка товарно-транспортної накладної</w:t>
            </w:r>
          </w:p>
        </w:tc>
        <w:tc>
          <w:tcPr>
            <w:tcW w:w="6330" w:type="dxa"/>
            <w:tcBorders>
              <w:bottom w:val="single" w:sz="4" w:space="0" w:color="000000"/>
            </w:tcBorders>
            <w:shd w:val="clear" w:color="auto" w:fill="auto"/>
            <w:vAlign w:val="center"/>
          </w:tcPr>
          <w:p w:rsidR="005157A8" w:rsidRPr="008757AF" w:rsidRDefault="005157A8" w:rsidP="005157A8">
            <w:pPr>
              <w:spacing w:line="240" w:lineRule="auto"/>
              <w:rPr>
                <w:sz w:val="26"/>
                <w:szCs w:val="26"/>
                <w:lang w:val="uk-UA"/>
              </w:rPr>
            </w:pPr>
            <w:r w:rsidRPr="008757AF">
              <w:rPr>
                <w:sz w:val="26"/>
                <w:szCs w:val="26"/>
                <w:lang w:val="uk-UA"/>
              </w:rPr>
              <w:t>Проводиться п</w:t>
            </w:r>
            <w:r w:rsidR="00C967E3">
              <w:rPr>
                <w:sz w:val="26"/>
                <w:szCs w:val="26"/>
                <w:lang w:val="uk-UA"/>
              </w:rPr>
              <w:t>е</w:t>
            </w:r>
            <w:r w:rsidRPr="008757AF">
              <w:rPr>
                <w:sz w:val="26"/>
                <w:szCs w:val="26"/>
                <w:lang w:val="uk-UA"/>
              </w:rPr>
              <w:t xml:space="preserve">ревірка документів. Після підтвердження документів, відбирають зразки на перевірку сировини. </w:t>
            </w:r>
          </w:p>
        </w:tc>
        <w:tc>
          <w:tcPr>
            <w:tcW w:w="1727" w:type="dxa"/>
            <w:tcBorders>
              <w:bottom w:val="single" w:sz="4" w:space="0" w:color="000000"/>
            </w:tcBorders>
            <w:shd w:val="clear" w:color="auto" w:fill="auto"/>
            <w:vAlign w:val="center"/>
          </w:tcPr>
          <w:p w:rsidR="005157A8" w:rsidRPr="008757AF" w:rsidRDefault="005157A8" w:rsidP="004C2CD6">
            <w:pPr>
              <w:spacing w:line="240" w:lineRule="auto"/>
              <w:jc w:val="center"/>
              <w:rPr>
                <w:sz w:val="26"/>
                <w:szCs w:val="26"/>
                <w:lang w:val="uk-UA"/>
              </w:rPr>
            </w:pPr>
            <w:r w:rsidRPr="008757AF">
              <w:rPr>
                <w:sz w:val="26"/>
                <w:szCs w:val="26"/>
                <w:lang w:val="uk-UA"/>
              </w:rPr>
              <w:t>Процес</w:t>
            </w:r>
          </w:p>
        </w:tc>
      </w:tr>
      <w:tr w:rsidR="005157A8" w:rsidRPr="00B0456D" w:rsidTr="00297FA7">
        <w:trPr>
          <w:trHeight w:val="331"/>
        </w:trPr>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rsidR="005157A8" w:rsidRPr="008757AF" w:rsidRDefault="005157A8" w:rsidP="008757AF">
            <w:pPr>
              <w:spacing w:line="240" w:lineRule="auto"/>
              <w:jc w:val="center"/>
              <w:rPr>
                <w:i/>
                <w:sz w:val="26"/>
                <w:szCs w:val="26"/>
                <w:lang w:val="uk-UA"/>
              </w:rPr>
            </w:pPr>
            <w:r w:rsidRPr="008757AF">
              <w:rPr>
                <w:i/>
                <w:sz w:val="26"/>
                <w:szCs w:val="26"/>
                <w:lang w:val="uk-UA"/>
              </w:rPr>
              <w:t>Перевірка</w:t>
            </w:r>
            <w:r w:rsidR="00C967E3">
              <w:rPr>
                <w:i/>
                <w:sz w:val="26"/>
                <w:szCs w:val="26"/>
                <w:lang w:val="uk-UA"/>
              </w:rPr>
              <w:t xml:space="preserve"> </w:t>
            </w:r>
            <w:r w:rsidRPr="008757AF">
              <w:rPr>
                <w:i/>
                <w:sz w:val="26"/>
                <w:szCs w:val="26"/>
                <w:lang w:val="uk-UA"/>
              </w:rPr>
              <w:t>сировини</w:t>
            </w:r>
          </w:p>
        </w:tc>
        <w:tc>
          <w:tcPr>
            <w:tcW w:w="6330" w:type="dxa"/>
            <w:tcBorders>
              <w:top w:val="single" w:sz="4" w:space="0" w:color="auto"/>
              <w:left w:val="single" w:sz="4" w:space="0" w:color="auto"/>
              <w:bottom w:val="single" w:sz="4" w:space="0" w:color="auto"/>
              <w:right w:val="single" w:sz="4" w:space="0" w:color="auto"/>
            </w:tcBorders>
            <w:shd w:val="clear" w:color="auto" w:fill="auto"/>
            <w:vAlign w:val="center"/>
          </w:tcPr>
          <w:p w:rsidR="005157A8" w:rsidRPr="008757AF" w:rsidRDefault="005157A8" w:rsidP="005157A8">
            <w:pPr>
              <w:spacing w:line="240" w:lineRule="auto"/>
              <w:rPr>
                <w:sz w:val="26"/>
                <w:szCs w:val="26"/>
                <w:lang w:val="uk-UA"/>
              </w:rPr>
            </w:pPr>
            <w:r w:rsidRPr="008757AF">
              <w:rPr>
                <w:sz w:val="26"/>
                <w:szCs w:val="26"/>
                <w:lang w:val="uk-UA"/>
              </w:rPr>
              <w:t>Проводиться відбір і визначається показники якості і безпеки сировини. Після підтвердження задекларованих показників і перевірки відповідності внутрішнім</w:t>
            </w:r>
            <w:r w:rsidR="00C967E3">
              <w:rPr>
                <w:sz w:val="26"/>
                <w:szCs w:val="26"/>
                <w:lang w:val="uk-UA"/>
              </w:rPr>
              <w:t>и</w:t>
            </w:r>
            <w:r w:rsidRPr="008757AF">
              <w:rPr>
                <w:sz w:val="26"/>
                <w:szCs w:val="26"/>
                <w:lang w:val="uk-UA"/>
              </w:rPr>
              <w:t xml:space="preserve"> показниками якості партії сировини пропускають на територію підприємства.</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rsidR="005157A8" w:rsidRPr="008757AF" w:rsidRDefault="005157A8" w:rsidP="004C2CD6">
            <w:pPr>
              <w:spacing w:line="240" w:lineRule="auto"/>
              <w:jc w:val="center"/>
              <w:rPr>
                <w:sz w:val="26"/>
                <w:szCs w:val="26"/>
                <w:lang w:val="uk-UA"/>
              </w:rPr>
            </w:pPr>
            <w:r w:rsidRPr="008757AF">
              <w:rPr>
                <w:sz w:val="26"/>
                <w:szCs w:val="26"/>
                <w:lang w:val="uk-UA"/>
              </w:rPr>
              <w:t>Процес</w:t>
            </w:r>
          </w:p>
        </w:tc>
      </w:tr>
      <w:tr w:rsidR="005157A8" w:rsidRPr="00B0456D" w:rsidTr="00297FA7">
        <w:trPr>
          <w:trHeight w:val="993"/>
        </w:trPr>
        <w:tc>
          <w:tcPr>
            <w:tcW w:w="2014" w:type="dxa"/>
            <w:tcBorders>
              <w:top w:val="single" w:sz="4" w:space="0" w:color="auto"/>
            </w:tcBorders>
            <w:shd w:val="clear" w:color="auto" w:fill="auto"/>
            <w:vAlign w:val="center"/>
          </w:tcPr>
          <w:p w:rsidR="005157A8" w:rsidRPr="008757AF" w:rsidRDefault="005157A8" w:rsidP="004C2CD6">
            <w:pPr>
              <w:spacing w:line="240" w:lineRule="auto"/>
              <w:jc w:val="center"/>
              <w:rPr>
                <w:i/>
                <w:sz w:val="26"/>
                <w:szCs w:val="26"/>
                <w:lang w:val="uk-UA"/>
              </w:rPr>
            </w:pPr>
            <w:r w:rsidRPr="008757AF">
              <w:rPr>
                <w:i/>
                <w:sz w:val="26"/>
                <w:szCs w:val="26"/>
                <w:lang w:val="uk-UA"/>
              </w:rPr>
              <w:t>Занесення показників даних про сировину до БД</w:t>
            </w:r>
          </w:p>
        </w:tc>
        <w:tc>
          <w:tcPr>
            <w:tcW w:w="6330" w:type="dxa"/>
            <w:tcBorders>
              <w:top w:val="single" w:sz="4" w:space="0" w:color="auto"/>
            </w:tcBorders>
            <w:shd w:val="clear" w:color="auto" w:fill="auto"/>
            <w:vAlign w:val="center"/>
          </w:tcPr>
          <w:p w:rsidR="005157A8" w:rsidRPr="008757AF" w:rsidRDefault="005157A8" w:rsidP="005157A8">
            <w:pPr>
              <w:spacing w:line="240" w:lineRule="auto"/>
              <w:rPr>
                <w:sz w:val="26"/>
                <w:szCs w:val="26"/>
                <w:lang w:val="uk-UA"/>
              </w:rPr>
            </w:pPr>
            <w:r w:rsidRPr="008757AF">
              <w:rPr>
                <w:sz w:val="26"/>
                <w:szCs w:val="26"/>
                <w:lang w:val="uk-UA"/>
              </w:rPr>
              <w:t>Після підтвердження задекларованих показників і перевірки відповідності показниками якості заносять дані до БД.</w:t>
            </w:r>
          </w:p>
        </w:tc>
        <w:tc>
          <w:tcPr>
            <w:tcW w:w="1727" w:type="dxa"/>
            <w:tcBorders>
              <w:top w:val="single" w:sz="4" w:space="0" w:color="auto"/>
            </w:tcBorders>
            <w:shd w:val="clear" w:color="auto" w:fill="auto"/>
            <w:vAlign w:val="center"/>
          </w:tcPr>
          <w:p w:rsidR="005157A8" w:rsidRPr="008757AF" w:rsidRDefault="005157A8" w:rsidP="004C2CD6">
            <w:pPr>
              <w:spacing w:line="240" w:lineRule="auto"/>
              <w:jc w:val="center"/>
              <w:rPr>
                <w:sz w:val="26"/>
                <w:szCs w:val="26"/>
                <w:lang w:val="uk-UA"/>
              </w:rPr>
            </w:pPr>
            <w:r w:rsidRPr="008757AF">
              <w:rPr>
                <w:sz w:val="26"/>
                <w:szCs w:val="26"/>
                <w:lang w:val="uk-UA"/>
              </w:rPr>
              <w:t>Процес</w:t>
            </w:r>
          </w:p>
        </w:tc>
      </w:tr>
      <w:tr w:rsidR="005157A8" w:rsidRPr="00B0456D" w:rsidTr="00297FA7">
        <w:trPr>
          <w:trHeight w:val="331"/>
        </w:trPr>
        <w:tc>
          <w:tcPr>
            <w:tcW w:w="2014" w:type="dxa"/>
            <w:shd w:val="clear" w:color="auto" w:fill="auto"/>
            <w:vAlign w:val="center"/>
          </w:tcPr>
          <w:p w:rsidR="005157A8" w:rsidRPr="008757AF" w:rsidRDefault="005157A8" w:rsidP="008757AF">
            <w:pPr>
              <w:spacing w:line="240" w:lineRule="auto"/>
              <w:jc w:val="center"/>
              <w:rPr>
                <w:i/>
                <w:sz w:val="26"/>
                <w:szCs w:val="26"/>
                <w:lang w:val="uk-UA"/>
              </w:rPr>
            </w:pPr>
            <w:r w:rsidRPr="008757AF">
              <w:rPr>
                <w:i/>
                <w:sz w:val="26"/>
                <w:szCs w:val="26"/>
                <w:lang w:val="uk-UA"/>
              </w:rPr>
              <w:t>Передача</w:t>
            </w:r>
            <w:r w:rsidR="00C967E3">
              <w:rPr>
                <w:i/>
                <w:sz w:val="26"/>
                <w:szCs w:val="26"/>
                <w:lang w:val="uk-UA"/>
              </w:rPr>
              <w:t xml:space="preserve"> </w:t>
            </w:r>
            <w:r w:rsidRPr="008757AF">
              <w:rPr>
                <w:i/>
                <w:sz w:val="26"/>
                <w:szCs w:val="26"/>
                <w:lang w:val="uk-UA"/>
              </w:rPr>
              <w:t>сировинина склад</w:t>
            </w:r>
          </w:p>
        </w:tc>
        <w:tc>
          <w:tcPr>
            <w:tcW w:w="6330" w:type="dxa"/>
            <w:shd w:val="clear" w:color="auto" w:fill="auto"/>
            <w:vAlign w:val="center"/>
          </w:tcPr>
          <w:p w:rsidR="005157A8" w:rsidRPr="008757AF" w:rsidRDefault="005157A8" w:rsidP="005157A8">
            <w:pPr>
              <w:spacing w:line="240" w:lineRule="auto"/>
              <w:rPr>
                <w:sz w:val="26"/>
                <w:szCs w:val="26"/>
                <w:lang w:val="uk-UA"/>
              </w:rPr>
            </w:pPr>
            <w:r w:rsidRPr="008757AF">
              <w:rPr>
                <w:sz w:val="26"/>
                <w:szCs w:val="26"/>
                <w:lang w:val="uk-UA"/>
              </w:rPr>
              <w:t>Після п</w:t>
            </w:r>
            <w:r w:rsidR="00B969FB">
              <w:rPr>
                <w:sz w:val="26"/>
                <w:szCs w:val="26"/>
                <w:lang w:val="uk-UA"/>
              </w:rPr>
              <w:t>е</w:t>
            </w:r>
            <w:r w:rsidRPr="008757AF">
              <w:rPr>
                <w:sz w:val="26"/>
                <w:szCs w:val="26"/>
                <w:lang w:val="uk-UA"/>
              </w:rPr>
              <w:t>ревірки сировину пропускають на територію підприємства, та вибирається спосіб зберігання.</w:t>
            </w:r>
          </w:p>
        </w:tc>
        <w:tc>
          <w:tcPr>
            <w:tcW w:w="1727" w:type="dxa"/>
            <w:shd w:val="clear" w:color="auto" w:fill="auto"/>
            <w:vAlign w:val="center"/>
          </w:tcPr>
          <w:p w:rsidR="005157A8" w:rsidRPr="008757AF" w:rsidRDefault="005157A8" w:rsidP="004C2CD6">
            <w:pPr>
              <w:spacing w:line="240" w:lineRule="auto"/>
              <w:jc w:val="center"/>
              <w:rPr>
                <w:sz w:val="26"/>
                <w:szCs w:val="26"/>
                <w:lang w:val="uk-UA"/>
              </w:rPr>
            </w:pPr>
            <w:r w:rsidRPr="008757AF">
              <w:rPr>
                <w:sz w:val="26"/>
                <w:szCs w:val="26"/>
                <w:lang w:val="uk-UA"/>
              </w:rPr>
              <w:t>Процес</w:t>
            </w:r>
          </w:p>
        </w:tc>
      </w:tr>
      <w:tr w:rsidR="005157A8" w:rsidRPr="00B0456D" w:rsidTr="00297FA7">
        <w:trPr>
          <w:trHeight w:val="331"/>
        </w:trPr>
        <w:tc>
          <w:tcPr>
            <w:tcW w:w="2014" w:type="dxa"/>
            <w:shd w:val="clear" w:color="auto" w:fill="auto"/>
            <w:vAlign w:val="center"/>
          </w:tcPr>
          <w:p w:rsidR="005157A8" w:rsidRPr="008757AF" w:rsidRDefault="005157A8" w:rsidP="006847F7">
            <w:pPr>
              <w:spacing w:line="240" w:lineRule="auto"/>
              <w:jc w:val="center"/>
              <w:rPr>
                <w:i/>
                <w:sz w:val="26"/>
                <w:szCs w:val="26"/>
                <w:lang w:val="uk-UA"/>
              </w:rPr>
            </w:pPr>
            <w:r w:rsidRPr="008757AF">
              <w:rPr>
                <w:i/>
                <w:sz w:val="26"/>
                <w:szCs w:val="26"/>
                <w:lang w:val="uk-UA"/>
              </w:rPr>
              <w:t>Подрібнення</w:t>
            </w:r>
            <w:r w:rsidR="0056018C">
              <w:rPr>
                <w:i/>
                <w:sz w:val="26"/>
                <w:szCs w:val="26"/>
                <w:lang w:val="uk-UA"/>
              </w:rPr>
              <w:t xml:space="preserve"> </w:t>
            </w:r>
            <w:r w:rsidRPr="008757AF">
              <w:rPr>
                <w:i/>
                <w:sz w:val="26"/>
                <w:szCs w:val="26"/>
                <w:lang w:val="uk-UA"/>
              </w:rPr>
              <w:t>зерна</w:t>
            </w:r>
          </w:p>
        </w:tc>
        <w:tc>
          <w:tcPr>
            <w:tcW w:w="6330" w:type="dxa"/>
            <w:shd w:val="clear" w:color="auto" w:fill="auto"/>
            <w:vAlign w:val="center"/>
          </w:tcPr>
          <w:p w:rsidR="005157A8" w:rsidRPr="008757AF" w:rsidRDefault="000A4AF3" w:rsidP="0038448E">
            <w:pPr>
              <w:spacing w:line="240" w:lineRule="auto"/>
              <w:rPr>
                <w:sz w:val="26"/>
                <w:szCs w:val="26"/>
                <w:lang w:val="uk-UA"/>
              </w:rPr>
            </w:pPr>
            <w:r w:rsidRPr="008757AF">
              <w:rPr>
                <w:sz w:val="26"/>
                <w:szCs w:val="26"/>
                <w:lang w:val="uk-UA"/>
              </w:rPr>
              <w:t xml:space="preserve">Процес поділу твердого тіла на частини </w:t>
            </w:r>
            <w:r w:rsidR="005157A8" w:rsidRPr="008757AF">
              <w:rPr>
                <w:sz w:val="26"/>
                <w:szCs w:val="26"/>
                <w:lang w:val="uk-UA"/>
              </w:rPr>
              <w:t>молотковою дробаркою.</w:t>
            </w:r>
          </w:p>
        </w:tc>
        <w:tc>
          <w:tcPr>
            <w:tcW w:w="1727" w:type="dxa"/>
            <w:shd w:val="clear" w:color="auto" w:fill="auto"/>
            <w:vAlign w:val="center"/>
          </w:tcPr>
          <w:p w:rsidR="005157A8" w:rsidRPr="008757AF" w:rsidRDefault="005157A8" w:rsidP="004C2CD6">
            <w:pPr>
              <w:spacing w:line="240" w:lineRule="auto"/>
              <w:jc w:val="center"/>
              <w:rPr>
                <w:sz w:val="26"/>
                <w:szCs w:val="26"/>
                <w:lang w:val="uk-UA"/>
              </w:rPr>
            </w:pPr>
            <w:r w:rsidRPr="008757AF">
              <w:rPr>
                <w:sz w:val="26"/>
                <w:szCs w:val="26"/>
                <w:lang w:val="uk-UA"/>
              </w:rPr>
              <w:t>Процес</w:t>
            </w:r>
          </w:p>
        </w:tc>
      </w:tr>
      <w:tr w:rsidR="005157A8" w:rsidRPr="00B0456D" w:rsidTr="00297FA7">
        <w:trPr>
          <w:trHeight w:val="331"/>
        </w:trPr>
        <w:tc>
          <w:tcPr>
            <w:tcW w:w="2014" w:type="dxa"/>
            <w:shd w:val="clear" w:color="auto" w:fill="auto"/>
            <w:vAlign w:val="center"/>
          </w:tcPr>
          <w:p w:rsidR="005157A8" w:rsidRPr="008757AF" w:rsidRDefault="005157A8" w:rsidP="004C2CD6">
            <w:pPr>
              <w:spacing w:line="240" w:lineRule="auto"/>
              <w:jc w:val="center"/>
              <w:rPr>
                <w:i/>
                <w:sz w:val="26"/>
                <w:szCs w:val="26"/>
                <w:lang w:val="uk-UA"/>
              </w:rPr>
            </w:pPr>
            <w:r w:rsidRPr="008757AF">
              <w:rPr>
                <w:i/>
                <w:sz w:val="26"/>
                <w:szCs w:val="26"/>
                <w:lang w:val="uk-UA"/>
              </w:rPr>
              <w:t>Дозування та змішування</w:t>
            </w:r>
          </w:p>
        </w:tc>
        <w:tc>
          <w:tcPr>
            <w:tcW w:w="6330" w:type="dxa"/>
            <w:shd w:val="clear" w:color="auto" w:fill="auto"/>
            <w:vAlign w:val="center"/>
          </w:tcPr>
          <w:p w:rsidR="005157A8" w:rsidRPr="008757AF" w:rsidRDefault="005157A8" w:rsidP="0056018C">
            <w:pPr>
              <w:spacing w:line="240" w:lineRule="auto"/>
              <w:rPr>
                <w:sz w:val="26"/>
                <w:szCs w:val="26"/>
                <w:lang w:val="uk-UA"/>
              </w:rPr>
            </w:pPr>
            <w:r w:rsidRPr="008757AF">
              <w:rPr>
                <w:sz w:val="26"/>
                <w:szCs w:val="26"/>
                <w:lang w:val="uk-UA"/>
              </w:rPr>
              <w:t xml:space="preserve">Розпочинається робота з перевірки правильності запрограмованих компонентів згідно </w:t>
            </w:r>
            <w:r w:rsidR="0056018C">
              <w:rPr>
                <w:sz w:val="26"/>
                <w:szCs w:val="26"/>
                <w:lang w:val="uk-UA"/>
              </w:rPr>
              <w:t>з рецептом</w:t>
            </w:r>
            <w:r w:rsidRPr="008757AF">
              <w:rPr>
                <w:sz w:val="26"/>
                <w:szCs w:val="26"/>
                <w:lang w:val="uk-UA"/>
              </w:rPr>
              <w:t>, розробленого програмою і переданого в програму виробництва.</w:t>
            </w:r>
          </w:p>
        </w:tc>
        <w:tc>
          <w:tcPr>
            <w:tcW w:w="1727" w:type="dxa"/>
            <w:shd w:val="clear" w:color="auto" w:fill="auto"/>
            <w:vAlign w:val="center"/>
          </w:tcPr>
          <w:p w:rsidR="005157A8" w:rsidRPr="008757AF" w:rsidRDefault="005157A8" w:rsidP="004C2CD6">
            <w:pPr>
              <w:spacing w:line="240" w:lineRule="auto"/>
              <w:jc w:val="center"/>
              <w:rPr>
                <w:sz w:val="26"/>
                <w:szCs w:val="26"/>
                <w:lang w:val="uk-UA"/>
              </w:rPr>
            </w:pPr>
            <w:r w:rsidRPr="008757AF">
              <w:rPr>
                <w:sz w:val="26"/>
                <w:szCs w:val="26"/>
                <w:lang w:val="uk-UA"/>
              </w:rPr>
              <w:t>Процес</w:t>
            </w:r>
          </w:p>
        </w:tc>
      </w:tr>
      <w:tr w:rsidR="005157A8" w:rsidRPr="00B0456D" w:rsidTr="00297FA7">
        <w:trPr>
          <w:trHeight w:val="568"/>
        </w:trPr>
        <w:tc>
          <w:tcPr>
            <w:tcW w:w="2014" w:type="dxa"/>
            <w:shd w:val="clear" w:color="auto" w:fill="auto"/>
            <w:vAlign w:val="center"/>
          </w:tcPr>
          <w:p w:rsidR="005157A8" w:rsidRPr="008757AF" w:rsidRDefault="005157A8" w:rsidP="004C2CD6">
            <w:pPr>
              <w:spacing w:line="240" w:lineRule="auto"/>
              <w:jc w:val="center"/>
              <w:rPr>
                <w:i/>
                <w:sz w:val="26"/>
                <w:szCs w:val="26"/>
                <w:lang w:val="uk-UA"/>
              </w:rPr>
            </w:pPr>
            <w:r w:rsidRPr="008757AF">
              <w:rPr>
                <w:i/>
                <w:sz w:val="26"/>
                <w:szCs w:val="26"/>
                <w:lang w:val="uk-UA"/>
              </w:rPr>
              <w:t>База даних підприємства</w:t>
            </w:r>
          </w:p>
        </w:tc>
        <w:tc>
          <w:tcPr>
            <w:tcW w:w="6330" w:type="dxa"/>
            <w:shd w:val="clear" w:color="auto" w:fill="auto"/>
            <w:vAlign w:val="center"/>
          </w:tcPr>
          <w:p w:rsidR="005157A8" w:rsidRPr="008757AF" w:rsidRDefault="005157A8" w:rsidP="005157A8">
            <w:pPr>
              <w:spacing w:line="240" w:lineRule="auto"/>
              <w:rPr>
                <w:sz w:val="26"/>
                <w:szCs w:val="26"/>
                <w:lang w:val="uk-UA"/>
              </w:rPr>
            </w:pPr>
            <w:r w:rsidRPr="008757AF">
              <w:rPr>
                <w:sz w:val="26"/>
                <w:szCs w:val="26"/>
                <w:lang w:val="uk-UA"/>
              </w:rPr>
              <w:t>Сховище, в якому зберігається вся документація підприємства</w:t>
            </w:r>
          </w:p>
        </w:tc>
        <w:tc>
          <w:tcPr>
            <w:tcW w:w="1727" w:type="dxa"/>
            <w:shd w:val="clear" w:color="auto" w:fill="auto"/>
            <w:vAlign w:val="center"/>
          </w:tcPr>
          <w:p w:rsidR="005157A8" w:rsidRPr="008757AF" w:rsidRDefault="005157A8" w:rsidP="004C2CD6">
            <w:pPr>
              <w:spacing w:line="240" w:lineRule="auto"/>
              <w:jc w:val="center"/>
              <w:rPr>
                <w:sz w:val="26"/>
                <w:szCs w:val="26"/>
                <w:lang w:val="uk-UA"/>
              </w:rPr>
            </w:pPr>
            <w:r w:rsidRPr="008757AF">
              <w:rPr>
                <w:sz w:val="26"/>
                <w:szCs w:val="26"/>
                <w:lang w:val="uk-UA"/>
              </w:rPr>
              <w:t>Сховище даних</w:t>
            </w:r>
          </w:p>
        </w:tc>
      </w:tr>
      <w:tr w:rsidR="005157A8" w:rsidRPr="00B0456D" w:rsidTr="00297FA7">
        <w:trPr>
          <w:trHeight w:val="568"/>
        </w:trPr>
        <w:tc>
          <w:tcPr>
            <w:tcW w:w="2014" w:type="dxa"/>
            <w:shd w:val="clear" w:color="auto" w:fill="auto"/>
            <w:vAlign w:val="center"/>
          </w:tcPr>
          <w:p w:rsidR="005157A8" w:rsidRPr="008757AF" w:rsidRDefault="005157A8" w:rsidP="004C2CD6">
            <w:pPr>
              <w:spacing w:line="240" w:lineRule="auto"/>
              <w:jc w:val="center"/>
              <w:rPr>
                <w:i/>
                <w:sz w:val="26"/>
                <w:szCs w:val="26"/>
                <w:lang w:val="uk-UA"/>
              </w:rPr>
            </w:pPr>
            <w:r w:rsidRPr="008757AF">
              <w:rPr>
                <w:i/>
                <w:sz w:val="26"/>
                <w:szCs w:val="26"/>
                <w:lang w:val="uk-UA"/>
              </w:rPr>
              <w:t>Норми дозування</w:t>
            </w:r>
          </w:p>
        </w:tc>
        <w:tc>
          <w:tcPr>
            <w:tcW w:w="6330" w:type="dxa"/>
            <w:shd w:val="clear" w:color="auto" w:fill="auto"/>
            <w:vAlign w:val="center"/>
          </w:tcPr>
          <w:p w:rsidR="005157A8" w:rsidRPr="008757AF" w:rsidRDefault="005157A8" w:rsidP="005157A8">
            <w:pPr>
              <w:spacing w:line="240" w:lineRule="auto"/>
              <w:rPr>
                <w:sz w:val="26"/>
                <w:szCs w:val="26"/>
                <w:lang w:val="uk-UA"/>
              </w:rPr>
            </w:pPr>
            <w:r w:rsidRPr="008757AF">
              <w:rPr>
                <w:sz w:val="26"/>
                <w:szCs w:val="26"/>
                <w:lang w:val="uk-UA"/>
              </w:rPr>
              <w:t>Документ, що регламентує норми дозування сировини для різних видів тварин</w:t>
            </w:r>
          </w:p>
        </w:tc>
        <w:tc>
          <w:tcPr>
            <w:tcW w:w="1727" w:type="dxa"/>
            <w:shd w:val="clear" w:color="auto" w:fill="auto"/>
            <w:vAlign w:val="center"/>
          </w:tcPr>
          <w:p w:rsidR="005157A8" w:rsidRPr="008757AF" w:rsidRDefault="005157A8" w:rsidP="004C2CD6">
            <w:pPr>
              <w:spacing w:line="240" w:lineRule="auto"/>
              <w:jc w:val="center"/>
              <w:rPr>
                <w:sz w:val="26"/>
                <w:szCs w:val="26"/>
                <w:lang w:val="uk-UA"/>
              </w:rPr>
            </w:pPr>
            <w:r w:rsidRPr="008757AF">
              <w:rPr>
                <w:sz w:val="26"/>
                <w:szCs w:val="26"/>
                <w:lang w:val="uk-UA"/>
              </w:rPr>
              <w:t>Сховище даних</w:t>
            </w:r>
          </w:p>
        </w:tc>
      </w:tr>
      <w:tr w:rsidR="00494A1E" w:rsidRPr="00B0456D" w:rsidTr="00297FA7">
        <w:trPr>
          <w:trHeight w:val="568"/>
        </w:trPr>
        <w:tc>
          <w:tcPr>
            <w:tcW w:w="2014" w:type="dxa"/>
            <w:shd w:val="clear" w:color="auto" w:fill="auto"/>
            <w:vAlign w:val="center"/>
          </w:tcPr>
          <w:p w:rsidR="00494A1E" w:rsidRPr="008757AF" w:rsidRDefault="00494A1E" w:rsidP="004C2CD6">
            <w:pPr>
              <w:spacing w:line="240" w:lineRule="auto"/>
              <w:jc w:val="center"/>
              <w:rPr>
                <w:i/>
                <w:color w:val="auto"/>
                <w:sz w:val="26"/>
                <w:szCs w:val="26"/>
                <w:lang w:val="uk-UA"/>
              </w:rPr>
            </w:pPr>
            <w:r w:rsidRPr="008757AF">
              <w:rPr>
                <w:i/>
                <w:color w:val="auto"/>
                <w:sz w:val="26"/>
                <w:szCs w:val="26"/>
                <w:lang w:val="uk-UA"/>
              </w:rPr>
              <w:t>Документи</w:t>
            </w:r>
          </w:p>
        </w:tc>
        <w:tc>
          <w:tcPr>
            <w:tcW w:w="6330" w:type="dxa"/>
            <w:shd w:val="clear" w:color="auto" w:fill="auto"/>
          </w:tcPr>
          <w:p w:rsidR="00494A1E" w:rsidRPr="008757AF" w:rsidRDefault="00494A1E" w:rsidP="002B6AA9">
            <w:pPr>
              <w:spacing w:line="240" w:lineRule="auto"/>
              <w:rPr>
                <w:color w:val="auto"/>
                <w:sz w:val="26"/>
                <w:szCs w:val="26"/>
                <w:lang w:val="uk-UA"/>
              </w:rPr>
            </w:pPr>
            <w:r w:rsidRPr="008757AF">
              <w:rPr>
                <w:color w:val="auto"/>
                <w:sz w:val="26"/>
                <w:szCs w:val="26"/>
                <w:lang w:val="uk-UA"/>
              </w:rPr>
              <w:t>Документи, що характеризують сировину</w:t>
            </w:r>
            <w:r w:rsidR="006847F7">
              <w:rPr>
                <w:color w:val="auto"/>
                <w:sz w:val="26"/>
                <w:szCs w:val="26"/>
                <w:lang w:val="uk-UA"/>
              </w:rPr>
              <w:t>,</w:t>
            </w:r>
            <w:r w:rsidRPr="008757AF">
              <w:rPr>
                <w:color w:val="auto"/>
                <w:sz w:val="26"/>
                <w:szCs w:val="26"/>
                <w:lang w:val="uk-UA"/>
              </w:rPr>
              <w:t xml:space="preserve"> яку привезли на підприємство та які підлягають подальшій перевірці.</w:t>
            </w:r>
          </w:p>
        </w:tc>
        <w:tc>
          <w:tcPr>
            <w:tcW w:w="1727" w:type="dxa"/>
            <w:shd w:val="clear" w:color="auto" w:fill="auto"/>
            <w:vAlign w:val="center"/>
          </w:tcPr>
          <w:p w:rsidR="00494A1E" w:rsidRPr="008757AF" w:rsidRDefault="00494A1E" w:rsidP="008757AF">
            <w:pPr>
              <w:spacing w:line="240" w:lineRule="auto"/>
              <w:jc w:val="center"/>
              <w:rPr>
                <w:color w:val="auto"/>
                <w:sz w:val="26"/>
                <w:szCs w:val="26"/>
                <w:lang w:val="uk-UA"/>
              </w:rPr>
            </w:pPr>
            <w:r w:rsidRPr="008757AF">
              <w:rPr>
                <w:color w:val="auto"/>
                <w:sz w:val="26"/>
                <w:szCs w:val="26"/>
                <w:lang w:val="uk-UA"/>
              </w:rPr>
              <w:t>Зовнішн</w:t>
            </w:r>
            <w:r w:rsidR="008757AF">
              <w:rPr>
                <w:color w:val="auto"/>
                <w:sz w:val="26"/>
                <w:szCs w:val="26"/>
                <w:lang w:val="uk-UA"/>
              </w:rPr>
              <w:t>я</w:t>
            </w:r>
            <w:r w:rsidRPr="008757AF">
              <w:rPr>
                <w:color w:val="auto"/>
                <w:sz w:val="26"/>
                <w:szCs w:val="26"/>
                <w:lang w:val="uk-UA"/>
              </w:rPr>
              <w:t xml:space="preserve"> сутн</w:t>
            </w:r>
            <w:r w:rsidR="008757AF">
              <w:rPr>
                <w:color w:val="auto"/>
                <w:sz w:val="26"/>
                <w:szCs w:val="26"/>
                <w:lang w:val="uk-UA"/>
              </w:rPr>
              <w:t>і</w:t>
            </w:r>
            <w:r w:rsidRPr="008757AF">
              <w:rPr>
                <w:color w:val="auto"/>
                <w:sz w:val="26"/>
                <w:szCs w:val="26"/>
                <w:lang w:val="uk-UA"/>
              </w:rPr>
              <w:t>ст</w:t>
            </w:r>
            <w:r w:rsidR="008757AF">
              <w:rPr>
                <w:color w:val="auto"/>
                <w:sz w:val="26"/>
                <w:szCs w:val="26"/>
                <w:lang w:val="uk-UA"/>
              </w:rPr>
              <w:t>ь</w:t>
            </w:r>
          </w:p>
        </w:tc>
      </w:tr>
      <w:tr w:rsidR="00494A1E" w:rsidRPr="00B0456D" w:rsidTr="00297FA7">
        <w:trPr>
          <w:trHeight w:val="568"/>
        </w:trPr>
        <w:tc>
          <w:tcPr>
            <w:tcW w:w="2014" w:type="dxa"/>
            <w:shd w:val="clear" w:color="auto" w:fill="auto"/>
            <w:vAlign w:val="center"/>
          </w:tcPr>
          <w:p w:rsidR="00494A1E" w:rsidRPr="008757AF" w:rsidRDefault="00494A1E" w:rsidP="004C2CD6">
            <w:pPr>
              <w:spacing w:line="240" w:lineRule="auto"/>
              <w:jc w:val="center"/>
              <w:rPr>
                <w:i/>
                <w:color w:val="auto"/>
                <w:sz w:val="26"/>
                <w:szCs w:val="26"/>
                <w:lang w:val="uk-UA"/>
              </w:rPr>
            </w:pPr>
            <w:r w:rsidRPr="008757AF">
              <w:rPr>
                <w:i/>
                <w:color w:val="auto"/>
                <w:sz w:val="26"/>
                <w:szCs w:val="26"/>
                <w:lang w:val="uk-UA"/>
              </w:rPr>
              <w:t>Сировина</w:t>
            </w:r>
          </w:p>
        </w:tc>
        <w:tc>
          <w:tcPr>
            <w:tcW w:w="6330" w:type="dxa"/>
            <w:shd w:val="clear" w:color="auto" w:fill="auto"/>
          </w:tcPr>
          <w:p w:rsidR="00494A1E" w:rsidRPr="008757AF" w:rsidRDefault="00494A1E" w:rsidP="00494A1E">
            <w:pPr>
              <w:spacing w:line="240" w:lineRule="auto"/>
              <w:rPr>
                <w:color w:val="auto"/>
                <w:sz w:val="26"/>
                <w:szCs w:val="26"/>
                <w:lang w:val="uk-UA"/>
              </w:rPr>
            </w:pPr>
            <w:r w:rsidRPr="008757AF">
              <w:rPr>
                <w:color w:val="auto"/>
                <w:sz w:val="26"/>
                <w:szCs w:val="26"/>
                <w:lang w:val="uk-UA"/>
              </w:rPr>
              <w:t>Предмети праці та природні компоненти, які підлягають подальшій перевірці.</w:t>
            </w:r>
          </w:p>
        </w:tc>
        <w:tc>
          <w:tcPr>
            <w:tcW w:w="1727" w:type="dxa"/>
            <w:shd w:val="clear" w:color="auto" w:fill="auto"/>
            <w:vAlign w:val="center"/>
          </w:tcPr>
          <w:p w:rsidR="00494A1E" w:rsidRPr="008757AF" w:rsidRDefault="008757AF" w:rsidP="004C2CD6">
            <w:pPr>
              <w:spacing w:line="240" w:lineRule="auto"/>
              <w:jc w:val="center"/>
              <w:rPr>
                <w:color w:val="auto"/>
                <w:sz w:val="26"/>
                <w:szCs w:val="26"/>
                <w:lang w:val="uk-UA"/>
              </w:rPr>
            </w:pPr>
            <w:r w:rsidRPr="008757AF">
              <w:rPr>
                <w:color w:val="auto"/>
                <w:sz w:val="26"/>
                <w:szCs w:val="26"/>
                <w:lang w:val="uk-UA"/>
              </w:rPr>
              <w:t>Зовнішн</w:t>
            </w:r>
            <w:r>
              <w:rPr>
                <w:color w:val="auto"/>
                <w:sz w:val="26"/>
                <w:szCs w:val="26"/>
                <w:lang w:val="uk-UA"/>
              </w:rPr>
              <w:t>я</w:t>
            </w:r>
            <w:r w:rsidRPr="008757AF">
              <w:rPr>
                <w:color w:val="auto"/>
                <w:sz w:val="26"/>
                <w:szCs w:val="26"/>
                <w:lang w:val="uk-UA"/>
              </w:rPr>
              <w:t xml:space="preserve"> сутн</w:t>
            </w:r>
            <w:r>
              <w:rPr>
                <w:color w:val="auto"/>
                <w:sz w:val="26"/>
                <w:szCs w:val="26"/>
                <w:lang w:val="uk-UA"/>
              </w:rPr>
              <w:t>і</w:t>
            </w:r>
            <w:r w:rsidRPr="008757AF">
              <w:rPr>
                <w:color w:val="auto"/>
                <w:sz w:val="26"/>
                <w:szCs w:val="26"/>
                <w:lang w:val="uk-UA"/>
              </w:rPr>
              <w:t>ст</w:t>
            </w:r>
            <w:r>
              <w:rPr>
                <w:color w:val="auto"/>
                <w:sz w:val="26"/>
                <w:szCs w:val="26"/>
                <w:lang w:val="uk-UA"/>
              </w:rPr>
              <w:t>ь</w:t>
            </w:r>
          </w:p>
        </w:tc>
      </w:tr>
    </w:tbl>
    <w:p w:rsidR="00297FA7" w:rsidRDefault="00297FA7" w:rsidP="005E7F50">
      <w:pPr>
        <w:rPr>
          <w:lang w:val="uk-UA"/>
        </w:rPr>
      </w:pPr>
      <w:bookmarkStart w:id="28" w:name="_Toc5544538"/>
    </w:p>
    <w:p w:rsidR="00297FA7" w:rsidRDefault="00297FA7">
      <w:pPr>
        <w:spacing w:line="240" w:lineRule="auto"/>
        <w:jc w:val="left"/>
        <w:rPr>
          <w:lang w:val="uk-UA"/>
        </w:rPr>
      </w:pPr>
      <w:r>
        <w:rPr>
          <w:lang w:val="uk-UA"/>
        </w:rPr>
        <w:br w:type="page"/>
      </w:r>
    </w:p>
    <w:p w:rsidR="005157A8" w:rsidRPr="009D3D1F" w:rsidRDefault="005157A8" w:rsidP="0050345E">
      <w:pPr>
        <w:pStyle w:val="13"/>
        <w:keepNext w:val="0"/>
        <w:keepLines w:val="0"/>
        <w:widowControl w:val="0"/>
        <w:numPr>
          <w:ilvl w:val="1"/>
          <w:numId w:val="44"/>
        </w:numPr>
        <w:suppressLineNumbers/>
        <w:tabs>
          <w:tab w:val="left" w:pos="567"/>
        </w:tabs>
        <w:suppressAutoHyphens/>
        <w:spacing w:line="360" w:lineRule="auto"/>
        <w:ind w:left="0" w:firstLine="0"/>
        <w:rPr>
          <w:bCs/>
          <w:lang w:val="uk-UA"/>
        </w:rPr>
      </w:pPr>
      <w:bookmarkStart w:id="29" w:name="_Toc74748459"/>
      <w:r w:rsidRPr="009D3D1F">
        <w:rPr>
          <w:bCs/>
          <w:lang w:val="uk-UA"/>
        </w:rPr>
        <w:lastRenderedPageBreak/>
        <w:t>Опис логіки взаємодії компонентів процесу у стандарті IDEF3</w:t>
      </w:r>
      <w:bookmarkEnd w:id="28"/>
      <w:bookmarkEnd w:id="29"/>
    </w:p>
    <w:p w:rsidR="00B33118" w:rsidRPr="00B0456D" w:rsidRDefault="00B33118" w:rsidP="00B33118">
      <w:pPr>
        <w:rPr>
          <w:lang w:val="uk-UA"/>
        </w:rPr>
      </w:pPr>
    </w:p>
    <w:p w:rsidR="005157A8" w:rsidRPr="00B0456D" w:rsidRDefault="005157A8" w:rsidP="00297FA7">
      <w:pPr>
        <w:tabs>
          <w:tab w:val="left" w:pos="709"/>
        </w:tabs>
        <w:ind w:firstLine="709"/>
        <w:rPr>
          <w:rFonts w:eastAsia="Times New Roman"/>
          <w:b/>
          <w:lang w:val="uk-UA"/>
        </w:rPr>
      </w:pPr>
      <w:r w:rsidRPr="00B0456D">
        <w:rPr>
          <w:rFonts w:eastAsia="Times New Roman"/>
          <w:lang w:val="uk-UA"/>
        </w:rPr>
        <w:t xml:space="preserve">На основі стандарту </w:t>
      </w:r>
      <w:r w:rsidRPr="00B0456D">
        <w:rPr>
          <w:lang w:val="uk-UA"/>
        </w:rPr>
        <w:t>IDEF3 проводимо декомпозиції наступних процесів:</w:t>
      </w:r>
    </w:p>
    <w:p w:rsidR="005157A8" w:rsidRPr="00B0456D" w:rsidRDefault="0096796E" w:rsidP="008B4308">
      <w:pPr>
        <w:pStyle w:val="a7"/>
        <w:numPr>
          <w:ilvl w:val="0"/>
          <w:numId w:val="5"/>
        </w:numPr>
        <w:tabs>
          <w:tab w:val="left" w:pos="1134"/>
        </w:tabs>
        <w:spacing w:line="360" w:lineRule="auto"/>
        <w:ind w:left="993" w:hanging="284"/>
        <w:contextualSpacing w:val="0"/>
        <w:rPr>
          <w:color w:val="auto"/>
          <w:szCs w:val="28"/>
          <w:lang w:val="uk-UA"/>
        </w:rPr>
      </w:pPr>
      <w:r>
        <w:rPr>
          <w:color w:val="auto"/>
          <w:szCs w:val="28"/>
          <w:lang w:val="uk-UA"/>
        </w:rPr>
        <w:t>п</w:t>
      </w:r>
      <w:r w:rsidR="005157A8" w:rsidRPr="00B0456D">
        <w:rPr>
          <w:color w:val="auto"/>
          <w:szCs w:val="28"/>
          <w:lang w:val="uk-UA"/>
        </w:rPr>
        <w:t>еревірк</w:t>
      </w:r>
      <w:r w:rsidR="004F3FF2">
        <w:rPr>
          <w:color w:val="auto"/>
          <w:szCs w:val="28"/>
          <w:lang w:val="uk-UA"/>
        </w:rPr>
        <w:t>а</w:t>
      </w:r>
      <w:r w:rsidR="005157A8" w:rsidRPr="00B0456D">
        <w:rPr>
          <w:color w:val="auto"/>
          <w:szCs w:val="28"/>
          <w:lang w:val="uk-UA"/>
        </w:rPr>
        <w:t xml:space="preserve"> товарно-транспортної накладної</w:t>
      </w:r>
      <w:r>
        <w:rPr>
          <w:color w:val="auto"/>
          <w:szCs w:val="28"/>
          <w:lang w:val="uk-UA"/>
        </w:rPr>
        <w:t>;</w:t>
      </w:r>
    </w:p>
    <w:p w:rsidR="005157A8" w:rsidRPr="00B0456D" w:rsidRDefault="0096796E" w:rsidP="008B4308">
      <w:pPr>
        <w:pStyle w:val="a7"/>
        <w:numPr>
          <w:ilvl w:val="0"/>
          <w:numId w:val="5"/>
        </w:numPr>
        <w:tabs>
          <w:tab w:val="left" w:pos="1134"/>
        </w:tabs>
        <w:spacing w:line="360" w:lineRule="auto"/>
        <w:ind w:left="993" w:hanging="284"/>
        <w:contextualSpacing w:val="0"/>
        <w:rPr>
          <w:color w:val="auto"/>
          <w:szCs w:val="28"/>
          <w:lang w:val="uk-UA"/>
        </w:rPr>
      </w:pPr>
      <w:r>
        <w:rPr>
          <w:color w:val="auto"/>
          <w:szCs w:val="28"/>
          <w:lang w:val="uk-UA"/>
        </w:rPr>
        <w:t>п</w:t>
      </w:r>
      <w:r w:rsidR="005157A8" w:rsidRPr="00B0456D">
        <w:rPr>
          <w:color w:val="auto"/>
          <w:szCs w:val="28"/>
          <w:lang w:val="uk-UA"/>
        </w:rPr>
        <w:t>еревірк</w:t>
      </w:r>
      <w:r w:rsidR="004F3FF2">
        <w:rPr>
          <w:color w:val="auto"/>
          <w:szCs w:val="28"/>
          <w:lang w:val="uk-UA"/>
        </w:rPr>
        <w:t>а</w:t>
      </w:r>
      <w:r w:rsidR="005157A8" w:rsidRPr="00B0456D">
        <w:rPr>
          <w:color w:val="auto"/>
          <w:szCs w:val="28"/>
          <w:lang w:val="uk-UA"/>
        </w:rPr>
        <w:t xml:space="preserve"> сировини</w:t>
      </w:r>
      <w:r>
        <w:rPr>
          <w:rFonts w:eastAsia="Times New Roman"/>
          <w:color w:val="auto"/>
          <w:szCs w:val="28"/>
          <w:lang w:val="uk-UA"/>
        </w:rPr>
        <w:t>;</w:t>
      </w:r>
    </w:p>
    <w:p w:rsidR="005157A8" w:rsidRPr="00B0456D" w:rsidRDefault="0096796E" w:rsidP="008B4308">
      <w:pPr>
        <w:pStyle w:val="a7"/>
        <w:numPr>
          <w:ilvl w:val="0"/>
          <w:numId w:val="5"/>
        </w:numPr>
        <w:tabs>
          <w:tab w:val="left" w:pos="1134"/>
        </w:tabs>
        <w:spacing w:line="360" w:lineRule="auto"/>
        <w:ind w:left="993" w:hanging="284"/>
        <w:contextualSpacing w:val="0"/>
        <w:rPr>
          <w:color w:val="auto"/>
          <w:szCs w:val="28"/>
          <w:lang w:val="uk-UA"/>
        </w:rPr>
      </w:pPr>
      <w:r>
        <w:rPr>
          <w:color w:val="auto"/>
          <w:szCs w:val="28"/>
          <w:lang w:val="uk-UA"/>
        </w:rPr>
        <w:t>п</w:t>
      </w:r>
      <w:r w:rsidR="005157A8" w:rsidRPr="00B0456D">
        <w:rPr>
          <w:color w:val="auto"/>
          <w:szCs w:val="28"/>
          <w:lang w:val="uk-UA"/>
        </w:rPr>
        <w:t>ервинн</w:t>
      </w:r>
      <w:r w:rsidR="004F3FF2">
        <w:rPr>
          <w:color w:val="auto"/>
          <w:szCs w:val="28"/>
          <w:lang w:val="uk-UA"/>
        </w:rPr>
        <w:t>е</w:t>
      </w:r>
      <w:r w:rsidR="005157A8" w:rsidRPr="00B0456D">
        <w:rPr>
          <w:color w:val="auto"/>
          <w:szCs w:val="28"/>
          <w:lang w:val="uk-UA"/>
        </w:rPr>
        <w:t xml:space="preserve"> очищення від домішок та со</w:t>
      </w:r>
      <w:r w:rsidR="004F3FF2">
        <w:rPr>
          <w:color w:val="auto"/>
          <w:szCs w:val="28"/>
          <w:lang w:val="uk-UA"/>
        </w:rPr>
        <w:t>рт</w:t>
      </w:r>
      <w:r w:rsidR="005157A8" w:rsidRPr="00B0456D">
        <w:rPr>
          <w:color w:val="auto"/>
          <w:szCs w:val="28"/>
          <w:lang w:val="uk-UA"/>
        </w:rPr>
        <w:t>ування</w:t>
      </w:r>
      <w:r>
        <w:rPr>
          <w:color w:val="auto"/>
          <w:szCs w:val="28"/>
          <w:lang w:val="uk-UA"/>
        </w:rPr>
        <w:t>;</w:t>
      </w:r>
    </w:p>
    <w:p w:rsidR="005157A8" w:rsidRPr="00B0456D" w:rsidRDefault="0096796E" w:rsidP="008B4308">
      <w:pPr>
        <w:pStyle w:val="a7"/>
        <w:numPr>
          <w:ilvl w:val="0"/>
          <w:numId w:val="5"/>
        </w:numPr>
        <w:tabs>
          <w:tab w:val="left" w:pos="1134"/>
        </w:tabs>
        <w:spacing w:line="360" w:lineRule="auto"/>
        <w:ind w:left="993" w:hanging="284"/>
        <w:contextualSpacing w:val="0"/>
        <w:rPr>
          <w:color w:val="auto"/>
          <w:szCs w:val="28"/>
          <w:lang w:val="uk-UA"/>
        </w:rPr>
      </w:pPr>
      <w:r>
        <w:rPr>
          <w:color w:val="auto"/>
          <w:szCs w:val="28"/>
          <w:lang w:val="uk-UA"/>
        </w:rPr>
        <w:t>р</w:t>
      </w:r>
      <w:r w:rsidR="005157A8" w:rsidRPr="00B0456D">
        <w:rPr>
          <w:color w:val="auto"/>
          <w:szCs w:val="28"/>
          <w:lang w:val="uk-UA"/>
        </w:rPr>
        <w:t>озподіл сировини на зберігання</w:t>
      </w:r>
      <w:r>
        <w:rPr>
          <w:color w:val="auto"/>
          <w:szCs w:val="28"/>
          <w:lang w:val="uk-UA"/>
        </w:rPr>
        <w:t>;</w:t>
      </w:r>
    </w:p>
    <w:p w:rsidR="005157A8" w:rsidRPr="00B0456D" w:rsidRDefault="0096796E" w:rsidP="008B4308">
      <w:pPr>
        <w:pStyle w:val="a7"/>
        <w:numPr>
          <w:ilvl w:val="0"/>
          <w:numId w:val="5"/>
        </w:numPr>
        <w:tabs>
          <w:tab w:val="left" w:pos="1134"/>
        </w:tabs>
        <w:spacing w:line="360" w:lineRule="auto"/>
        <w:ind w:left="993" w:hanging="284"/>
        <w:contextualSpacing w:val="0"/>
        <w:rPr>
          <w:color w:val="auto"/>
          <w:szCs w:val="28"/>
          <w:lang w:val="uk-UA"/>
        </w:rPr>
      </w:pPr>
      <w:r>
        <w:rPr>
          <w:color w:val="auto"/>
          <w:szCs w:val="28"/>
          <w:lang w:val="uk-UA"/>
        </w:rPr>
        <w:t>д</w:t>
      </w:r>
      <w:r w:rsidR="005157A8" w:rsidRPr="00B0456D">
        <w:rPr>
          <w:color w:val="auto"/>
          <w:szCs w:val="28"/>
          <w:lang w:val="uk-UA"/>
        </w:rPr>
        <w:t>озування та змішування</w:t>
      </w:r>
      <w:r>
        <w:rPr>
          <w:color w:val="auto"/>
          <w:szCs w:val="28"/>
          <w:lang w:val="uk-UA"/>
        </w:rPr>
        <w:t>;</w:t>
      </w:r>
    </w:p>
    <w:p w:rsidR="005157A8" w:rsidRPr="00B0456D" w:rsidRDefault="0096796E" w:rsidP="008B4308">
      <w:pPr>
        <w:pStyle w:val="a7"/>
        <w:numPr>
          <w:ilvl w:val="0"/>
          <w:numId w:val="5"/>
        </w:numPr>
        <w:tabs>
          <w:tab w:val="left" w:pos="1134"/>
        </w:tabs>
        <w:spacing w:line="360" w:lineRule="auto"/>
        <w:ind w:left="993" w:hanging="284"/>
        <w:contextualSpacing w:val="0"/>
        <w:rPr>
          <w:color w:val="auto"/>
          <w:szCs w:val="28"/>
          <w:lang w:val="uk-UA"/>
        </w:rPr>
      </w:pPr>
      <w:r>
        <w:rPr>
          <w:color w:val="auto"/>
          <w:szCs w:val="28"/>
          <w:lang w:val="uk-UA"/>
        </w:rPr>
        <w:t>п</w:t>
      </w:r>
      <w:r w:rsidR="00C61290" w:rsidRPr="00B0456D">
        <w:rPr>
          <w:color w:val="auto"/>
          <w:szCs w:val="28"/>
          <w:lang w:val="uk-UA"/>
        </w:rPr>
        <w:t>акування та відвантаження</w:t>
      </w:r>
      <w:r>
        <w:rPr>
          <w:color w:val="auto"/>
          <w:szCs w:val="28"/>
          <w:lang w:val="uk-UA"/>
        </w:rPr>
        <w:t>;</w:t>
      </w:r>
    </w:p>
    <w:p w:rsidR="005157A8" w:rsidRPr="00B0456D" w:rsidRDefault="0096796E" w:rsidP="008B4308">
      <w:pPr>
        <w:pStyle w:val="a7"/>
        <w:numPr>
          <w:ilvl w:val="0"/>
          <w:numId w:val="5"/>
        </w:numPr>
        <w:tabs>
          <w:tab w:val="left" w:pos="1134"/>
        </w:tabs>
        <w:spacing w:line="360" w:lineRule="auto"/>
        <w:ind w:left="993" w:hanging="284"/>
        <w:contextualSpacing w:val="0"/>
        <w:rPr>
          <w:color w:val="auto"/>
          <w:szCs w:val="28"/>
          <w:lang w:val="uk-UA"/>
        </w:rPr>
      </w:pPr>
      <w:r>
        <w:rPr>
          <w:color w:val="auto"/>
          <w:szCs w:val="28"/>
          <w:lang w:val="uk-UA"/>
        </w:rPr>
        <w:t>р</w:t>
      </w:r>
      <w:r w:rsidR="005157A8" w:rsidRPr="00B0456D">
        <w:rPr>
          <w:color w:val="auto"/>
          <w:szCs w:val="28"/>
          <w:lang w:val="uk-UA"/>
        </w:rPr>
        <w:t>еалізація готової продукції.</w:t>
      </w:r>
    </w:p>
    <w:p w:rsidR="005157A8" w:rsidRDefault="005157A8" w:rsidP="00297FA7">
      <w:pPr>
        <w:pStyle w:val="a7"/>
        <w:tabs>
          <w:tab w:val="left" w:pos="709"/>
        </w:tabs>
        <w:spacing w:line="360" w:lineRule="auto"/>
        <w:ind w:left="0" w:firstLine="709"/>
        <w:contextualSpacing w:val="0"/>
        <w:rPr>
          <w:rFonts w:eastAsia="Times New Roman"/>
          <w:color w:val="auto"/>
          <w:szCs w:val="28"/>
          <w:lang w:val="uk-UA"/>
        </w:rPr>
      </w:pPr>
      <w:r w:rsidRPr="00B0456D">
        <w:rPr>
          <w:rFonts w:eastAsia="Times New Roman"/>
          <w:color w:val="auto"/>
          <w:szCs w:val="28"/>
          <w:lang w:val="uk-UA"/>
        </w:rPr>
        <w:t xml:space="preserve">Проводимо декомпозицію </w:t>
      </w:r>
      <w:r w:rsidR="00596B19" w:rsidRPr="00B0456D">
        <w:rPr>
          <w:rFonts w:eastAsia="Times New Roman"/>
          <w:color w:val="auto"/>
          <w:szCs w:val="28"/>
          <w:lang w:val="uk-UA"/>
        </w:rPr>
        <w:t>четвертого</w:t>
      </w:r>
      <w:r w:rsidRPr="00B0456D">
        <w:rPr>
          <w:rFonts w:eastAsia="Times New Roman"/>
          <w:color w:val="auto"/>
          <w:szCs w:val="28"/>
          <w:lang w:val="uk-UA"/>
        </w:rPr>
        <w:t xml:space="preserve"> рівня процесу «</w:t>
      </w:r>
      <w:r w:rsidRPr="00B0456D">
        <w:rPr>
          <w:color w:val="auto"/>
          <w:szCs w:val="28"/>
          <w:lang w:val="uk-UA"/>
        </w:rPr>
        <w:t>Перевірки товарно-транспортної накладної</w:t>
      </w:r>
      <w:r w:rsidRPr="00B0456D">
        <w:rPr>
          <w:rFonts w:eastAsia="Times New Roman"/>
          <w:color w:val="auto"/>
          <w:szCs w:val="28"/>
          <w:lang w:val="uk-UA"/>
        </w:rPr>
        <w:t>» на складові процеси (рис. 3.6).</w:t>
      </w:r>
      <w:r w:rsidR="00893652" w:rsidRPr="00B0456D">
        <w:rPr>
          <w:rFonts w:eastAsia="Times New Roman"/>
          <w:color w:val="auto"/>
          <w:szCs w:val="28"/>
          <w:lang w:val="uk-UA"/>
        </w:rPr>
        <w:tab/>
      </w:r>
      <w:r w:rsidR="00BB2FAB" w:rsidRPr="00B0456D">
        <w:rPr>
          <w:rFonts w:eastAsia="Times New Roman"/>
          <w:color w:val="auto"/>
          <w:szCs w:val="28"/>
          <w:lang w:val="uk-UA"/>
        </w:rPr>
        <w:t>Більш детально ді</w:t>
      </w:r>
      <w:r w:rsidR="00893652" w:rsidRPr="00B0456D">
        <w:rPr>
          <w:rFonts w:eastAsia="Times New Roman"/>
          <w:color w:val="auto"/>
          <w:szCs w:val="28"/>
          <w:lang w:val="uk-UA"/>
        </w:rPr>
        <w:t>ї</w:t>
      </w:r>
      <w:r w:rsidR="00BB2FAB" w:rsidRPr="00B0456D">
        <w:rPr>
          <w:rFonts w:eastAsia="Times New Roman"/>
          <w:color w:val="auto"/>
          <w:szCs w:val="28"/>
          <w:lang w:val="uk-UA"/>
        </w:rPr>
        <w:t xml:space="preserve"> та зв'язки представлені у таблиці 3.4.</w:t>
      </w:r>
    </w:p>
    <w:p w:rsidR="00DB6F50" w:rsidRPr="004F3FF2" w:rsidRDefault="00DB6F50" w:rsidP="00B33118">
      <w:pPr>
        <w:pStyle w:val="a7"/>
        <w:tabs>
          <w:tab w:val="left" w:pos="709"/>
        </w:tabs>
        <w:spacing w:line="360" w:lineRule="auto"/>
        <w:ind w:left="0"/>
        <w:contextualSpacing w:val="0"/>
        <w:rPr>
          <w:rFonts w:eastAsia="Times New Roman"/>
          <w:color w:val="auto"/>
          <w:sz w:val="24"/>
          <w:szCs w:val="24"/>
          <w:lang w:val="uk-UA"/>
        </w:rPr>
      </w:pPr>
    </w:p>
    <w:p w:rsidR="005157A8" w:rsidRPr="00B0456D" w:rsidRDefault="008473CE" w:rsidP="005157A8">
      <w:pPr>
        <w:pStyle w:val="a7"/>
        <w:tabs>
          <w:tab w:val="left" w:pos="1134"/>
        </w:tabs>
        <w:spacing w:line="360" w:lineRule="auto"/>
        <w:ind w:left="0"/>
        <w:contextualSpacing w:val="0"/>
        <w:jc w:val="center"/>
        <w:rPr>
          <w:rFonts w:eastAsia="Times New Roman"/>
          <w:color w:val="auto"/>
          <w:szCs w:val="28"/>
          <w:lang w:val="uk-UA"/>
        </w:rPr>
      </w:pPr>
      <w:r>
        <w:rPr>
          <w:rFonts w:eastAsia="Times New Roman"/>
          <w:noProof/>
          <w:color w:val="auto"/>
          <w:szCs w:val="28"/>
          <w:lang w:val="ru-RU" w:eastAsia="ru-RU"/>
        </w:rPr>
        <w:drawing>
          <wp:inline distT="0" distB="0" distL="0" distR="0">
            <wp:extent cx="5886450" cy="4133850"/>
            <wp:effectExtent l="0" t="0" r="0" b="0"/>
            <wp:docPr id="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774" t="13164" r="29626" b="13857"/>
                    <a:stretch>
                      <a:fillRect/>
                    </a:stretch>
                  </pic:blipFill>
                  <pic:spPr bwMode="auto">
                    <a:xfrm>
                      <a:off x="0" y="0"/>
                      <a:ext cx="5886450" cy="4133850"/>
                    </a:xfrm>
                    <a:prstGeom prst="rect">
                      <a:avLst/>
                    </a:prstGeom>
                    <a:noFill/>
                    <a:ln>
                      <a:noFill/>
                    </a:ln>
                  </pic:spPr>
                </pic:pic>
              </a:graphicData>
            </a:graphic>
          </wp:inline>
        </w:drawing>
      </w:r>
    </w:p>
    <w:p w:rsidR="005157A8" w:rsidRDefault="005157A8" w:rsidP="00DB6F50">
      <w:pPr>
        <w:spacing w:line="240" w:lineRule="auto"/>
        <w:jc w:val="center"/>
        <w:rPr>
          <w:lang w:val="uk-UA"/>
        </w:rPr>
      </w:pPr>
      <w:r w:rsidRPr="00DB6F50">
        <w:rPr>
          <w:lang w:val="uk-UA"/>
        </w:rPr>
        <w:t>Рис</w:t>
      </w:r>
      <w:r w:rsidR="00297FA7">
        <w:rPr>
          <w:lang w:val="uk-UA"/>
        </w:rPr>
        <w:t>унок</w:t>
      </w:r>
      <w:r w:rsidRPr="00DB6F50">
        <w:rPr>
          <w:lang w:val="uk-UA"/>
        </w:rPr>
        <w:t xml:space="preserve"> 3.6 – Декомпозиція</w:t>
      </w:r>
      <w:r w:rsidR="00AB2590">
        <w:rPr>
          <w:lang w:val="uk-UA"/>
        </w:rPr>
        <w:t xml:space="preserve"> </w:t>
      </w:r>
      <w:r w:rsidR="00596B19" w:rsidRPr="00DB6F50">
        <w:rPr>
          <w:lang w:val="uk-UA"/>
        </w:rPr>
        <w:t>четвертого</w:t>
      </w:r>
      <w:r w:rsidR="00BB2FAB" w:rsidRPr="00DB6F50">
        <w:rPr>
          <w:lang w:val="uk-UA"/>
        </w:rPr>
        <w:t xml:space="preserve"> рівня</w:t>
      </w:r>
      <w:r w:rsidRPr="00DB6F50">
        <w:rPr>
          <w:lang w:val="uk-UA"/>
        </w:rPr>
        <w:t xml:space="preserve"> процесу «Перевірки товарно-транспортної накладної»</w:t>
      </w:r>
    </w:p>
    <w:p w:rsidR="004F3FF2" w:rsidRPr="00DB6F50" w:rsidRDefault="004F3FF2" w:rsidP="00DB6F50">
      <w:pPr>
        <w:spacing w:line="240" w:lineRule="auto"/>
        <w:jc w:val="center"/>
        <w:rPr>
          <w:lang w:val="uk-UA"/>
        </w:rPr>
      </w:pPr>
    </w:p>
    <w:p w:rsidR="00466864" w:rsidRPr="00B0456D" w:rsidRDefault="005157A8" w:rsidP="00297FA7">
      <w:pPr>
        <w:tabs>
          <w:tab w:val="left" w:pos="709"/>
        </w:tabs>
        <w:ind w:firstLine="709"/>
        <w:rPr>
          <w:rFonts w:eastAsia="Times New Roman"/>
          <w:lang w:val="uk-UA"/>
        </w:rPr>
      </w:pPr>
      <w:r w:rsidRPr="00B0456D">
        <w:rPr>
          <w:lang w:val="uk-UA"/>
        </w:rPr>
        <w:lastRenderedPageBreak/>
        <w:t>Процес складається з наступних дій</w:t>
      </w:r>
      <w:r w:rsidRPr="00B0456D">
        <w:rPr>
          <w:rFonts w:eastAsia="Times New Roman"/>
          <w:lang w:val="uk-UA"/>
        </w:rPr>
        <w:t xml:space="preserve">. </w:t>
      </w:r>
      <w:r w:rsidR="00466864" w:rsidRPr="00B0456D">
        <w:rPr>
          <w:rFonts w:eastAsia="Times New Roman"/>
          <w:lang w:val="uk-UA"/>
        </w:rPr>
        <w:t xml:space="preserve">Товарно-транспортні накладні </w:t>
      </w:r>
      <w:r w:rsidR="00CE4AB0">
        <w:rPr>
          <w:rFonts w:eastAsia="Times New Roman"/>
          <w:lang w:val="uk-UA"/>
        </w:rPr>
        <w:t>потрібно</w:t>
      </w:r>
      <w:r w:rsidR="00466864" w:rsidRPr="00B0456D">
        <w:rPr>
          <w:rFonts w:eastAsia="Times New Roman"/>
          <w:lang w:val="uk-UA"/>
        </w:rPr>
        <w:t xml:space="preserve"> перевірити по постачальника</w:t>
      </w:r>
      <w:r w:rsidR="00AB2590">
        <w:rPr>
          <w:rFonts w:eastAsia="Times New Roman"/>
          <w:lang w:val="uk-UA"/>
        </w:rPr>
        <w:t>х</w:t>
      </w:r>
      <w:r w:rsidR="00466864" w:rsidRPr="00B0456D">
        <w:rPr>
          <w:rFonts w:eastAsia="Times New Roman"/>
          <w:lang w:val="uk-UA"/>
        </w:rPr>
        <w:t>, реквізитам документів,</w:t>
      </w:r>
      <w:r w:rsidR="00CE4AB0">
        <w:rPr>
          <w:rFonts w:eastAsia="Times New Roman"/>
          <w:lang w:val="uk-UA"/>
        </w:rPr>
        <w:t xml:space="preserve"> наявної </w:t>
      </w:r>
      <w:r w:rsidR="00466864" w:rsidRPr="00B0456D">
        <w:rPr>
          <w:rFonts w:eastAsia="Times New Roman"/>
          <w:lang w:val="uk-UA"/>
        </w:rPr>
        <w:t xml:space="preserve">кількості сировини. Всі перевірки повинні бути виконані </w:t>
      </w:r>
      <w:r w:rsidR="00AB2590">
        <w:rPr>
          <w:rFonts w:eastAsia="Times New Roman"/>
          <w:lang w:val="uk-UA"/>
        </w:rPr>
        <w:t>й</w:t>
      </w:r>
      <w:r w:rsidR="00466864" w:rsidRPr="00B0456D">
        <w:rPr>
          <w:rFonts w:eastAsia="Times New Roman"/>
          <w:lang w:val="uk-UA"/>
        </w:rPr>
        <w:t xml:space="preserve"> тільки після цього можемо заносити інформацію з товарно-транспортних накладних до бази даних.</w:t>
      </w:r>
    </w:p>
    <w:p w:rsidR="00893652" w:rsidRPr="00B0456D" w:rsidRDefault="005157A8" w:rsidP="00297FA7">
      <w:pPr>
        <w:pStyle w:val="a7"/>
        <w:tabs>
          <w:tab w:val="left" w:pos="709"/>
        </w:tabs>
        <w:spacing w:line="360" w:lineRule="auto"/>
        <w:ind w:left="0" w:firstLine="709"/>
        <w:contextualSpacing w:val="0"/>
        <w:rPr>
          <w:rFonts w:eastAsia="Times New Roman"/>
          <w:color w:val="auto"/>
          <w:szCs w:val="28"/>
          <w:lang w:val="uk-UA"/>
        </w:rPr>
      </w:pPr>
      <w:r w:rsidRPr="00B0456D">
        <w:rPr>
          <w:rFonts w:eastAsia="Times New Roman"/>
          <w:color w:val="auto"/>
          <w:szCs w:val="28"/>
          <w:lang w:val="uk-UA"/>
        </w:rPr>
        <w:t xml:space="preserve">Проводимо декомпозицію </w:t>
      </w:r>
      <w:r w:rsidR="00596B19" w:rsidRPr="00B0456D">
        <w:rPr>
          <w:rFonts w:eastAsia="Times New Roman"/>
          <w:color w:val="auto"/>
          <w:szCs w:val="28"/>
          <w:lang w:val="uk-UA"/>
        </w:rPr>
        <w:t>четвертого</w:t>
      </w:r>
      <w:r w:rsidRPr="00B0456D">
        <w:rPr>
          <w:rFonts w:eastAsia="Times New Roman"/>
          <w:color w:val="auto"/>
          <w:szCs w:val="28"/>
          <w:lang w:val="uk-UA"/>
        </w:rPr>
        <w:t xml:space="preserve"> рівня процесу «</w:t>
      </w:r>
      <w:r w:rsidRPr="00B0456D">
        <w:rPr>
          <w:color w:val="auto"/>
          <w:szCs w:val="28"/>
          <w:lang w:val="uk-UA"/>
        </w:rPr>
        <w:t>Перевірки сировини</w:t>
      </w:r>
      <w:r w:rsidRPr="00B0456D">
        <w:rPr>
          <w:rFonts w:eastAsia="Times New Roman"/>
          <w:color w:val="auto"/>
          <w:szCs w:val="28"/>
          <w:lang w:val="uk-UA"/>
        </w:rPr>
        <w:t>» на складові процеси (рис. 3.</w:t>
      </w:r>
      <w:r w:rsidR="00934872">
        <w:rPr>
          <w:rFonts w:eastAsia="Times New Roman"/>
          <w:color w:val="auto"/>
          <w:szCs w:val="28"/>
          <w:lang w:val="uk-UA"/>
        </w:rPr>
        <w:t>7</w:t>
      </w:r>
      <w:r w:rsidRPr="00B0456D">
        <w:rPr>
          <w:rFonts w:eastAsia="Times New Roman"/>
          <w:color w:val="auto"/>
          <w:szCs w:val="28"/>
          <w:lang w:val="uk-UA"/>
        </w:rPr>
        <w:t>).</w:t>
      </w:r>
    </w:p>
    <w:p w:rsidR="00893652" w:rsidRDefault="00893652" w:rsidP="00297FA7">
      <w:pPr>
        <w:pStyle w:val="a7"/>
        <w:tabs>
          <w:tab w:val="left" w:pos="709"/>
        </w:tabs>
        <w:spacing w:line="360" w:lineRule="auto"/>
        <w:ind w:left="0" w:firstLine="709"/>
        <w:contextualSpacing w:val="0"/>
        <w:rPr>
          <w:rFonts w:eastAsia="Times New Roman"/>
          <w:color w:val="auto"/>
          <w:szCs w:val="28"/>
          <w:lang w:val="uk-UA"/>
        </w:rPr>
      </w:pPr>
      <w:r w:rsidRPr="00B0456D">
        <w:rPr>
          <w:rFonts w:eastAsia="Times New Roman"/>
          <w:color w:val="auto"/>
          <w:szCs w:val="28"/>
          <w:lang w:val="uk-UA"/>
        </w:rPr>
        <w:t>Більш детально дії та зв'язки представлені у таблиці 3.4.</w:t>
      </w:r>
    </w:p>
    <w:p w:rsidR="00934872" w:rsidRPr="00B0456D" w:rsidRDefault="00934872" w:rsidP="00893652">
      <w:pPr>
        <w:pStyle w:val="a7"/>
        <w:tabs>
          <w:tab w:val="left" w:pos="709"/>
        </w:tabs>
        <w:spacing w:line="360" w:lineRule="auto"/>
        <w:ind w:left="0"/>
        <w:contextualSpacing w:val="0"/>
        <w:rPr>
          <w:rFonts w:eastAsia="Times New Roman"/>
          <w:color w:val="auto"/>
          <w:szCs w:val="28"/>
          <w:lang w:val="uk-UA"/>
        </w:rPr>
      </w:pPr>
    </w:p>
    <w:p w:rsidR="005157A8" w:rsidRPr="00B0456D" w:rsidRDefault="008473CE" w:rsidP="00893652">
      <w:pPr>
        <w:pStyle w:val="a7"/>
        <w:tabs>
          <w:tab w:val="left" w:pos="709"/>
        </w:tabs>
        <w:spacing w:line="360" w:lineRule="auto"/>
        <w:ind w:left="0"/>
        <w:contextualSpacing w:val="0"/>
        <w:rPr>
          <w:rFonts w:eastAsia="Times New Roman"/>
          <w:color w:val="auto"/>
          <w:szCs w:val="28"/>
          <w:lang w:val="uk-UA"/>
        </w:rPr>
      </w:pPr>
      <w:r>
        <w:rPr>
          <w:rFonts w:eastAsia="Times New Roman"/>
          <w:noProof/>
          <w:color w:val="auto"/>
          <w:szCs w:val="28"/>
          <w:lang w:val="ru-RU" w:eastAsia="ru-RU"/>
        </w:rPr>
        <w:drawing>
          <wp:inline distT="0" distB="0" distL="0" distR="0">
            <wp:extent cx="6143625" cy="4276725"/>
            <wp:effectExtent l="0" t="0" r="9525" b="9525"/>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378" t="13164" r="29756" b="13857"/>
                    <a:stretch>
                      <a:fillRect/>
                    </a:stretch>
                  </pic:blipFill>
                  <pic:spPr bwMode="auto">
                    <a:xfrm>
                      <a:off x="0" y="0"/>
                      <a:ext cx="6143625" cy="4276725"/>
                    </a:xfrm>
                    <a:prstGeom prst="rect">
                      <a:avLst/>
                    </a:prstGeom>
                    <a:noFill/>
                    <a:ln>
                      <a:noFill/>
                    </a:ln>
                  </pic:spPr>
                </pic:pic>
              </a:graphicData>
            </a:graphic>
          </wp:inline>
        </w:drawing>
      </w:r>
    </w:p>
    <w:p w:rsidR="005157A8" w:rsidRPr="00934872" w:rsidRDefault="005157A8" w:rsidP="005157A8">
      <w:pPr>
        <w:jc w:val="center"/>
        <w:rPr>
          <w:lang w:val="uk-UA"/>
        </w:rPr>
      </w:pPr>
      <w:r w:rsidRPr="00934872">
        <w:rPr>
          <w:lang w:val="uk-UA"/>
        </w:rPr>
        <w:t>Рис</w:t>
      </w:r>
      <w:r w:rsidR="00297FA7">
        <w:rPr>
          <w:lang w:val="uk-UA"/>
        </w:rPr>
        <w:t xml:space="preserve">унок </w:t>
      </w:r>
      <w:r w:rsidRPr="00934872">
        <w:rPr>
          <w:lang w:val="uk-UA"/>
        </w:rPr>
        <w:t>3.</w:t>
      </w:r>
      <w:r w:rsidR="00934872" w:rsidRPr="00934872">
        <w:rPr>
          <w:lang w:val="uk-UA"/>
        </w:rPr>
        <w:t>7</w:t>
      </w:r>
      <w:r w:rsidRPr="00934872">
        <w:rPr>
          <w:lang w:val="uk-UA"/>
        </w:rPr>
        <w:t xml:space="preserve"> – Декомпозиція </w:t>
      </w:r>
      <w:r w:rsidR="00596B19" w:rsidRPr="00934872">
        <w:rPr>
          <w:rFonts w:eastAsia="Times New Roman"/>
          <w:color w:val="auto"/>
          <w:lang w:val="uk-UA"/>
        </w:rPr>
        <w:t>четвертого</w:t>
      </w:r>
      <w:r w:rsidR="00466864" w:rsidRPr="00934872">
        <w:rPr>
          <w:rFonts w:eastAsia="Times New Roman"/>
          <w:color w:val="auto"/>
          <w:lang w:val="uk-UA"/>
        </w:rPr>
        <w:t xml:space="preserve"> рівня </w:t>
      </w:r>
      <w:r w:rsidRPr="00934872">
        <w:rPr>
          <w:lang w:val="uk-UA"/>
        </w:rPr>
        <w:t>процесу «Перевірка сировини»</w:t>
      </w:r>
    </w:p>
    <w:p w:rsidR="00934872" w:rsidRPr="00B0456D" w:rsidRDefault="00934872" w:rsidP="005157A8">
      <w:pPr>
        <w:jc w:val="center"/>
        <w:rPr>
          <w:i/>
          <w:lang w:val="uk-UA"/>
        </w:rPr>
      </w:pPr>
    </w:p>
    <w:p w:rsidR="005157A8" w:rsidRPr="00B0456D" w:rsidRDefault="005157A8" w:rsidP="00297FA7">
      <w:pPr>
        <w:tabs>
          <w:tab w:val="left" w:pos="709"/>
        </w:tabs>
        <w:ind w:firstLine="709"/>
        <w:rPr>
          <w:rFonts w:eastAsia="Times New Roman"/>
          <w:color w:val="auto"/>
          <w:lang w:val="uk-UA"/>
        </w:rPr>
      </w:pPr>
      <w:r w:rsidRPr="00B0456D">
        <w:rPr>
          <w:lang w:val="uk-UA"/>
        </w:rPr>
        <w:t>Процес складається з наступних дій</w:t>
      </w:r>
      <w:r w:rsidRPr="00B0456D">
        <w:rPr>
          <w:rFonts w:eastAsia="Times New Roman"/>
          <w:lang w:val="uk-UA"/>
        </w:rPr>
        <w:t>.</w:t>
      </w:r>
      <w:r w:rsidRPr="00B0456D">
        <w:rPr>
          <w:rFonts w:eastAsia="Times New Roman"/>
          <w:color w:val="auto"/>
          <w:lang w:val="uk-UA"/>
        </w:rPr>
        <w:t xml:space="preserve">Лабораторія комбікормового заводу з діагностичним обладнанням проводить відбір і визначає показники якості сировини. Здійснює перевірку за </w:t>
      </w:r>
      <w:r w:rsidRPr="00B0456D">
        <w:rPr>
          <w:color w:val="auto"/>
          <w:lang w:val="uk-UA"/>
        </w:rPr>
        <w:t xml:space="preserve">органолептичними показниками, до них відносяться колір, запах, які визначаються за допомогою систем органів </w:t>
      </w:r>
      <w:r w:rsidRPr="00B0456D">
        <w:rPr>
          <w:color w:val="auto"/>
          <w:lang w:val="uk-UA"/>
        </w:rPr>
        <w:lastRenderedPageBreak/>
        <w:t>почуттів. Також здійсню</w:t>
      </w:r>
      <w:r w:rsidR="00934872">
        <w:rPr>
          <w:color w:val="auto"/>
          <w:lang w:val="uk-UA"/>
        </w:rPr>
        <w:t>ю</w:t>
      </w:r>
      <w:r w:rsidRPr="00B0456D">
        <w:rPr>
          <w:color w:val="auto"/>
          <w:lang w:val="uk-UA"/>
        </w:rPr>
        <w:t>ться перевірки масової частки білка, клейковини, вологи,</w:t>
      </w:r>
      <w:r w:rsidRPr="00B0456D">
        <w:rPr>
          <w:rFonts w:eastAsia="Times New Roman"/>
          <w:color w:val="auto"/>
          <w:lang w:val="uk-UA"/>
        </w:rPr>
        <w:t xml:space="preserve"> наявності домішок, дефектів.</w:t>
      </w:r>
      <w:r w:rsidR="00D92DB1" w:rsidRPr="00B0456D">
        <w:rPr>
          <w:rFonts w:eastAsia="Times New Roman"/>
          <w:color w:val="auto"/>
          <w:lang w:val="uk-UA"/>
        </w:rPr>
        <w:t xml:space="preserve"> Всі перевірки повинні бути виконані. Після виконуємо перевірку по норма</w:t>
      </w:r>
      <w:r w:rsidR="00AB2590">
        <w:rPr>
          <w:rFonts w:eastAsia="Times New Roman"/>
          <w:color w:val="auto"/>
          <w:lang w:val="uk-UA"/>
        </w:rPr>
        <w:t>х</w:t>
      </w:r>
      <w:r w:rsidR="00D92DB1" w:rsidRPr="00B0456D">
        <w:rPr>
          <w:rFonts w:eastAsia="Times New Roman"/>
          <w:color w:val="auto"/>
          <w:lang w:val="uk-UA"/>
        </w:rPr>
        <w:t>. І тільки тоді можемо передати інформ</w:t>
      </w:r>
      <w:r w:rsidR="00F11163" w:rsidRPr="00B0456D">
        <w:rPr>
          <w:rFonts w:eastAsia="Times New Roman"/>
          <w:color w:val="auto"/>
          <w:lang w:val="uk-UA"/>
        </w:rPr>
        <w:t>ацію про сировину до бази даних, а</w:t>
      </w:r>
      <w:r w:rsidR="00AB2590">
        <w:rPr>
          <w:rFonts w:eastAsia="Times New Roman"/>
          <w:color w:val="auto"/>
          <w:lang w:val="uk-UA"/>
        </w:rPr>
        <w:t xml:space="preserve"> </w:t>
      </w:r>
      <w:r w:rsidR="00F11163" w:rsidRPr="00B0456D">
        <w:rPr>
          <w:rFonts w:eastAsia="Times New Roman"/>
          <w:color w:val="auto"/>
          <w:lang w:val="uk-UA"/>
        </w:rPr>
        <w:t>с</w:t>
      </w:r>
      <w:r w:rsidR="00D92DB1" w:rsidRPr="00B0456D">
        <w:rPr>
          <w:rFonts w:eastAsia="Times New Roman"/>
          <w:color w:val="auto"/>
          <w:lang w:val="uk-UA"/>
        </w:rPr>
        <w:t xml:space="preserve">аму сировину передаємо на </w:t>
      </w:r>
      <w:r w:rsidR="00F11163" w:rsidRPr="00B0456D">
        <w:rPr>
          <w:rFonts w:eastAsia="Times New Roman"/>
          <w:color w:val="auto"/>
          <w:lang w:val="uk-UA"/>
        </w:rPr>
        <w:t>зберігання</w:t>
      </w:r>
      <w:r w:rsidR="00D92DB1" w:rsidRPr="00B0456D">
        <w:rPr>
          <w:rFonts w:eastAsia="Times New Roman"/>
          <w:color w:val="auto"/>
          <w:lang w:val="uk-UA"/>
        </w:rPr>
        <w:t>.</w:t>
      </w:r>
    </w:p>
    <w:p w:rsidR="00893652" w:rsidRDefault="005157A8" w:rsidP="00F66FE9">
      <w:pPr>
        <w:pStyle w:val="a7"/>
        <w:widowControl w:val="0"/>
        <w:tabs>
          <w:tab w:val="left" w:pos="709"/>
        </w:tabs>
        <w:spacing w:after="240" w:line="360" w:lineRule="auto"/>
        <w:ind w:left="0" w:firstLine="709"/>
        <w:contextualSpacing w:val="0"/>
        <w:rPr>
          <w:rFonts w:eastAsia="Times New Roman"/>
          <w:color w:val="auto"/>
          <w:szCs w:val="28"/>
          <w:lang w:val="uk-UA"/>
        </w:rPr>
      </w:pPr>
      <w:r w:rsidRPr="00B0456D">
        <w:rPr>
          <w:rFonts w:eastAsia="Times New Roman"/>
          <w:color w:val="auto"/>
          <w:szCs w:val="28"/>
          <w:lang w:val="uk-UA"/>
        </w:rPr>
        <w:t xml:space="preserve">Проводимо декомпозицію </w:t>
      </w:r>
      <w:r w:rsidR="00596B19" w:rsidRPr="00B0456D">
        <w:rPr>
          <w:rFonts w:eastAsia="Times New Roman"/>
          <w:color w:val="auto"/>
          <w:szCs w:val="28"/>
          <w:lang w:val="uk-UA"/>
        </w:rPr>
        <w:t>четвертого</w:t>
      </w:r>
      <w:r w:rsidRPr="00B0456D">
        <w:rPr>
          <w:rFonts w:eastAsia="Times New Roman"/>
          <w:color w:val="auto"/>
          <w:szCs w:val="28"/>
          <w:lang w:val="uk-UA"/>
        </w:rPr>
        <w:t xml:space="preserve"> рівня процесу «</w:t>
      </w:r>
      <w:r w:rsidRPr="00934872">
        <w:rPr>
          <w:rFonts w:eastAsia="Times New Roman"/>
          <w:color w:val="auto"/>
          <w:szCs w:val="28"/>
          <w:lang w:val="uk-UA"/>
        </w:rPr>
        <w:t>Первинного очищення від домішок та сортування</w:t>
      </w:r>
      <w:r w:rsidRPr="00B0456D">
        <w:rPr>
          <w:rFonts w:eastAsia="Times New Roman"/>
          <w:color w:val="auto"/>
          <w:szCs w:val="28"/>
          <w:lang w:val="uk-UA"/>
        </w:rPr>
        <w:t>» на складові процеси (рис. 3.</w:t>
      </w:r>
      <w:r w:rsidR="00934872">
        <w:rPr>
          <w:rFonts w:eastAsia="Times New Roman"/>
          <w:color w:val="auto"/>
          <w:szCs w:val="28"/>
          <w:lang w:val="uk-UA"/>
        </w:rPr>
        <w:t>8</w:t>
      </w:r>
      <w:r w:rsidRPr="00B0456D">
        <w:rPr>
          <w:rFonts w:eastAsia="Times New Roman"/>
          <w:color w:val="auto"/>
          <w:szCs w:val="28"/>
          <w:lang w:val="uk-UA"/>
        </w:rPr>
        <w:t>).</w:t>
      </w:r>
      <w:r w:rsidR="00893652" w:rsidRPr="00B0456D">
        <w:rPr>
          <w:rFonts w:eastAsia="Times New Roman"/>
          <w:color w:val="auto"/>
          <w:szCs w:val="28"/>
          <w:lang w:val="uk-UA"/>
        </w:rPr>
        <w:tab/>
        <w:t xml:space="preserve">Більш </w:t>
      </w:r>
      <w:r w:rsidR="00934872">
        <w:rPr>
          <w:rFonts w:eastAsia="Times New Roman"/>
          <w:color w:val="auto"/>
          <w:szCs w:val="28"/>
          <w:lang w:val="uk-UA"/>
        </w:rPr>
        <w:t>д</w:t>
      </w:r>
      <w:r w:rsidR="00893652" w:rsidRPr="00B0456D">
        <w:rPr>
          <w:rFonts w:eastAsia="Times New Roman"/>
          <w:color w:val="auto"/>
          <w:szCs w:val="28"/>
          <w:lang w:val="uk-UA"/>
        </w:rPr>
        <w:t>етально дії та зв'язки представлені у таблиці 3.4.</w:t>
      </w:r>
    </w:p>
    <w:p w:rsidR="005157A8" w:rsidRPr="00B0456D" w:rsidRDefault="008473CE" w:rsidP="005157A8">
      <w:pPr>
        <w:pStyle w:val="a7"/>
        <w:tabs>
          <w:tab w:val="left" w:pos="1134"/>
        </w:tabs>
        <w:spacing w:line="360" w:lineRule="auto"/>
        <w:ind w:left="0"/>
        <w:contextualSpacing w:val="0"/>
        <w:rPr>
          <w:rFonts w:eastAsia="Times New Roman"/>
          <w:color w:val="auto"/>
          <w:szCs w:val="28"/>
          <w:lang w:val="uk-UA"/>
        </w:rPr>
      </w:pPr>
      <w:r>
        <w:rPr>
          <w:rFonts w:eastAsia="Times New Roman"/>
          <w:noProof/>
          <w:color w:val="auto"/>
          <w:szCs w:val="28"/>
          <w:lang w:val="ru-RU" w:eastAsia="ru-RU"/>
        </w:rPr>
        <w:drawing>
          <wp:inline distT="0" distB="0" distL="0" distR="0">
            <wp:extent cx="6143625" cy="4324350"/>
            <wp:effectExtent l="0" t="0" r="9525" b="0"/>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38" t="12701" r="29366" b="14049"/>
                    <a:stretch>
                      <a:fillRect/>
                    </a:stretch>
                  </pic:blipFill>
                  <pic:spPr bwMode="auto">
                    <a:xfrm>
                      <a:off x="0" y="0"/>
                      <a:ext cx="6143625" cy="4324350"/>
                    </a:xfrm>
                    <a:prstGeom prst="rect">
                      <a:avLst/>
                    </a:prstGeom>
                    <a:noFill/>
                    <a:ln>
                      <a:noFill/>
                    </a:ln>
                  </pic:spPr>
                </pic:pic>
              </a:graphicData>
            </a:graphic>
          </wp:inline>
        </w:drawing>
      </w:r>
    </w:p>
    <w:p w:rsidR="005157A8" w:rsidRDefault="005157A8" w:rsidP="00FE57CA">
      <w:pPr>
        <w:spacing w:line="240" w:lineRule="auto"/>
        <w:jc w:val="center"/>
        <w:rPr>
          <w:lang w:val="uk-UA"/>
        </w:rPr>
      </w:pPr>
      <w:r w:rsidRPr="00FE57CA">
        <w:rPr>
          <w:lang w:val="uk-UA"/>
        </w:rPr>
        <w:t>Рис</w:t>
      </w:r>
      <w:r w:rsidR="00297FA7">
        <w:rPr>
          <w:lang w:val="uk-UA"/>
        </w:rPr>
        <w:t>унок</w:t>
      </w:r>
      <w:r w:rsidRPr="00FE57CA">
        <w:rPr>
          <w:lang w:val="uk-UA"/>
        </w:rPr>
        <w:t>. 3.</w:t>
      </w:r>
      <w:r w:rsidR="00FE57CA">
        <w:rPr>
          <w:lang w:val="uk-UA"/>
        </w:rPr>
        <w:t>8</w:t>
      </w:r>
      <w:r w:rsidRPr="00FE57CA">
        <w:rPr>
          <w:lang w:val="uk-UA"/>
        </w:rPr>
        <w:t xml:space="preserve"> – Декомпозиція</w:t>
      </w:r>
      <w:r w:rsidR="00AB2590">
        <w:rPr>
          <w:lang w:val="uk-UA"/>
        </w:rPr>
        <w:t xml:space="preserve"> </w:t>
      </w:r>
      <w:r w:rsidR="00596B19" w:rsidRPr="00FE57CA">
        <w:rPr>
          <w:rFonts w:eastAsia="Times New Roman"/>
          <w:color w:val="auto"/>
          <w:lang w:val="uk-UA"/>
        </w:rPr>
        <w:t>четвертого</w:t>
      </w:r>
      <w:r w:rsidR="00B35652" w:rsidRPr="00FE57CA">
        <w:rPr>
          <w:rFonts w:eastAsia="Times New Roman"/>
          <w:color w:val="auto"/>
          <w:lang w:val="uk-UA"/>
        </w:rPr>
        <w:t xml:space="preserve"> рівня</w:t>
      </w:r>
      <w:r w:rsidRPr="00FE57CA">
        <w:rPr>
          <w:lang w:val="uk-UA"/>
        </w:rPr>
        <w:t xml:space="preserve"> процесу «Перв</w:t>
      </w:r>
      <w:r w:rsidR="00AB2590">
        <w:rPr>
          <w:lang w:val="uk-UA"/>
        </w:rPr>
        <w:t>инне очищення від домішок та со</w:t>
      </w:r>
      <w:r w:rsidRPr="00FE57CA">
        <w:rPr>
          <w:lang w:val="uk-UA"/>
        </w:rPr>
        <w:t>р</w:t>
      </w:r>
      <w:r w:rsidR="00AB2590">
        <w:rPr>
          <w:lang w:val="uk-UA"/>
        </w:rPr>
        <w:t>т</w:t>
      </w:r>
      <w:r w:rsidRPr="00FE57CA">
        <w:rPr>
          <w:lang w:val="uk-UA"/>
        </w:rPr>
        <w:t>ування»</w:t>
      </w:r>
    </w:p>
    <w:p w:rsidR="00FE57CA" w:rsidRPr="00FE57CA" w:rsidRDefault="00FE57CA" w:rsidP="00FE57CA">
      <w:pPr>
        <w:spacing w:line="240" w:lineRule="auto"/>
        <w:jc w:val="center"/>
        <w:rPr>
          <w:lang w:val="uk-UA"/>
        </w:rPr>
      </w:pPr>
    </w:p>
    <w:p w:rsidR="005157A8" w:rsidRPr="00B0456D" w:rsidRDefault="005157A8" w:rsidP="00297FA7">
      <w:pPr>
        <w:tabs>
          <w:tab w:val="left" w:pos="709"/>
        </w:tabs>
        <w:ind w:firstLine="709"/>
        <w:rPr>
          <w:rFonts w:eastAsia="Times New Roman"/>
          <w:lang w:val="uk-UA"/>
        </w:rPr>
      </w:pPr>
      <w:r w:rsidRPr="00B0456D">
        <w:rPr>
          <w:lang w:val="uk-UA"/>
        </w:rPr>
        <w:t>Процес складається з наступних дій</w:t>
      </w:r>
      <w:r w:rsidRPr="00B0456D">
        <w:rPr>
          <w:rFonts w:eastAsia="Times New Roman"/>
          <w:lang w:val="uk-UA"/>
        </w:rPr>
        <w:t xml:space="preserve">. </w:t>
      </w:r>
      <w:r w:rsidRPr="00B0456D">
        <w:rPr>
          <w:lang w:val="uk-UA"/>
        </w:rPr>
        <w:t>Починаєт</w:t>
      </w:r>
      <w:r w:rsidR="00AB2590">
        <w:rPr>
          <w:lang w:val="uk-UA"/>
        </w:rPr>
        <w:t>ь</w:t>
      </w:r>
      <w:r w:rsidRPr="00B0456D">
        <w:rPr>
          <w:lang w:val="uk-UA"/>
        </w:rPr>
        <w:t>ся з повітрян</w:t>
      </w:r>
      <w:r w:rsidR="00CF3DFB" w:rsidRPr="00B0456D">
        <w:rPr>
          <w:lang w:val="uk-UA"/>
        </w:rPr>
        <w:t>ого</w:t>
      </w:r>
      <w:r w:rsidRPr="00B0456D">
        <w:rPr>
          <w:lang w:val="uk-UA"/>
        </w:rPr>
        <w:t xml:space="preserve"> очищення від пилу та легких домішок. Потім по конвеєру виконується решітчасте сортування, де через різні розміри решітки сировина сортуєть</w:t>
      </w:r>
      <w:r w:rsidR="00FE57CA">
        <w:rPr>
          <w:lang w:val="uk-UA"/>
        </w:rPr>
        <w:t>ся  по розміру на чисте зерно (</w:t>
      </w:r>
      <w:r w:rsidRPr="00B0456D">
        <w:rPr>
          <w:lang w:val="uk-UA"/>
        </w:rPr>
        <w:t>великого розміру без пошкоджень), з</w:t>
      </w:r>
      <w:r w:rsidRPr="00B0456D">
        <w:rPr>
          <w:rFonts w:eastAsia="Times New Roman"/>
          <w:lang w:val="uk-UA"/>
        </w:rPr>
        <w:t xml:space="preserve">ерно другого </w:t>
      </w:r>
      <w:r w:rsidRPr="00B0456D">
        <w:rPr>
          <w:rFonts w:eastAsia="Times New Roman"/>
          <w:lang w:val="uk-UA"/>
        </w:rPr>
        <w:lastRenderedPageBreak/>
        <w:t>сорту та аспіраційні відходи та домішки частинок великого розміру. Після чого сортована сировина відправляється на склад.</w:t>
      </w:r>
    </w:p>
    <w:p w:rsidR="00CF3DFB" w:rsidRPr="00B0456D" w:rsidRDefault="00CF3DFB" w:rsidP="00297FA7">
      <w:pPr>
        <w:tabs>
          <w:tab w:val="left" w:pos="709"/>
        </w:tabs>
        <w:ind w:firstLine="709"/>
        <w:rPr>
          <w:rFonts w:eastAsia="Times New Roman"/>
          <w:lang w:val="uk-UA"/>
        </w:rPr>
      </w:pPr>
      <w:r w:rsidRPr="00B0456D">
        <w:rPr>
          <w:rFonts w:eastAsia="Times New Roman"/>
          <w:lang w:val="uk-UA"/>
        </w:rPr>
        <w:t>У даній моделі використовують два види перехрестя. На початку потрібно виконати всі три види перевірок, після виконання однієї або декількох перевірок сировина передається на склад.</w:t>
      </w:r>
    </w:p>
    <w:p w:rsidR="005157A8" w:rsidRPr="00B0456D" w:rsidRDefault="005157A8" w:rsidP="00297FA7">
      <w:pPr>
        <w:pStyle w:val="a7"/>
        <w:tabs>
          <w:tab w:val="left" w:pos="709"/>
        </w:tabs>
        <w:spacing w:line="360" w:lineRule="auto"/>
        <w:ind w:left="0" w:firstLine="709"/>
        <w:contextualSpacing w:val="0"/>
        <w:rPr>
          <w:rFonts w:eastAsia="Times New Roman"/>
          <w:color w:val="FF0000"/>
          <w:szCs w:val="28"/>
          <w:lang w:val="uk-UA"/>
        </w:rPr>
      </w:pPr>
      <w:r w:rsidRPr="00B0456D">
        <w:rPr>
          <w:rFonts w:eastAsia="Times New Roman"/>
          <w:color w:val="auto"/>
          <w:szCs w:val="28"/>
          <w:lang w:val="uk-UA"/>
        </w:rPr>
        <w:t xml:space="preserve">Проводимо декомпозицію </w:t>
      </w:r>
      <w:r w:rsidR="00596B19" w:rsidRPr="00B0456D">
        <w:rPr>
          <w:rFonts w:eastAsia="Times New Roman"/>
          <w:color w:val="auto"/>
          <w:szCs w:val="28"/>
          <w:lang w:val="uk-UA"/>
        </w:rPr>
        <w:t>четвертого</w:t>
      </w:r>
      <w:r w:rsidRPr="00B0456D">
        <w:rPr>
          <w:rFonts w:eastAsia="Times New Roman"/>
          <w:color w:val="auto"/>
          <w:szCs w:val="28"/>
          <w:lang w:val="uk-UA"/>
        </w:rPr>
        <w:t xml:space="preserve"> рівня процесу «</w:t>
      </w:r>
      <w:r w:rsidRPr="00B0456D">
        <w:rPr>
          <w:rFonts w:eastAsia="Times New Roman"/>
          <w:i/>
          <w:color w:val="auto"/>
          <w:szCs w:val="28"/>
          <w:lang w:val="uk-UA"/>
        </w:rPr>
        <w:t>Розподіл сировини на зберігання</w:t>
      </w:r>
      <w:r w:rsidRPr="00B0456D">
        <w:rPr>
          <w:rFonts w:eastAsia="Times New Roman"/>
          <w:color w:val="auto"/>
          <w:szCs w:val="28"/>
          <w:lang w:val="uk-UA"/>
        </w:rPr>
        <w:t>» на складові процеси (рис. 3.</w:t>
      </w:r>
      <w:r w:rsidR="00FE57CA">
        <w:rPr>
          <w:rFonts w:eastAsia="Times New Roman"/>
          <w:color w:val="auto"/>
          <w:szCs w:val="28"/>
          <w:lang w:val="uk-UA"/>
        </w:rPr>
        <w:t>9</w:t>
      </w:r>
      <w:r w:rsidRPr="00B0456D">
        <w:rPr>
          <w:rFonts w:eastAsia="Times New Roman"/>
          <w:color w:val="auto"/>
          <w:szCs w:val="28"/>
          <w:lang w:val="uk-UA"/>
        </w:rPr>
        <w:t>).</w:t>
      </w:r>
    </w:p>
    <w:p w:rsidR="00893652" w:rsidRPr="00B0456D" w:rsidRDefault="00893652" w:rsidP="00297FA7">
      <w:pPr>
        <w:pStyle w:val="a7"/>
        <w:tabs>
          <w:tab w:val="left" w:pos="709"/>
        </w:tabs>
        <w:spacing w:line="360" w:lineRule="auto"/>
        <w:ind w:left="0" w:firstLine="709"/>
        <w:contextualSpacing w:val="0"/>
        <w:rPr>
          <w:rFonts w:eastAsia="Times New Roman"/>
          <w:color w:val="auto"/>
          <w:szCs w:val="28"/>
          <w:lang w:val="uk-UA"/>
        </w:rPr>
      </w:pPr>
      <w:r w:rsidRPr="00B0456D">
        <w:rPr>
          <w:rFonts w:eastAsia="Times New Roman"/>
          <w:color w:val="auto"/>
          <w:szCs w:val="28"/>
          <w:lang w:val="uk-UA"/>
        </w:rPr>
        <w:t>Більш детально дії та зв'язки представлені у таблиці 3.4.</w:t>
      </w:r>
    </w:p>
    <w:p w:rsidR="005157A8" w:rsidRPr="00B0456D" w:rsidRDefault="008473CE" w:rsidP="005157A8">
      <w:pPr>
        <w:pStyle w:val="a7"/>
        <w:tabs>
          <w:tab w:val="left" w:pos="-567"/>
        </w:tabs>
        <w:spacing w:line="360" w:lineRule="auto"/>
        <w:ind w:left="0"/>
        <w:contextualSpacing w:val="0"/>
        <w:jc w:val="center"/>
        <w:rPr>
          <w:rFonts w:eastAsia="Times New Roman"/>
          <w:color w:val="auto"/>
          <w:szCs w:val="28"/>
          <w:lang w:val="uk-UA"/>
        </w:rPr>
      </w:pPr>
      <w:r>
        <w:rPr>
          <w:rFonts w:eastAsia="Times New Roman"/>
          <w:noProof/>
          <w:color w:val="auto"/>
          <w:szCs w:val="28"/>
          <w:lang w:val="ru-RU" w:eastAsia="ru-RU"/>
        </w:rPr>
        <w:drawing>
          <wp:inline distT="0" distB="0" distL="0" distR="0">
            <wp:extent cx="6019800" cy="4238625"/>
            <wp:effectExtent l="0" t="0" r="0" b="9525"/>
            <wp:docPr id="2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33" t="13164" r="29236" b="13396"/>
                    <a:stretch>
                      <a:fillRect/>
                    </a:stretch>
                  </pic:blipFill>
                  <pic:spPr bwMode="auto">
                    <a:xfrm>
                      <a:off x="0" y="0"/>
                      <a:ext cx="6019800" cy="4238625"/>
                    </a:xfrm>
                    <a:prstGeom prst="rect">
                      <a:avLst/>
                    </a:prstGeom>
                    <a:noFill/>
                    <a:ln>
                      <a:noFill/>
                    </a:ln>
                  </pic:spPr>
                </pic:pic>
              </a:graphicData>
            </a:graphic>
          </wp:inline>
        </w:drawing>
      </w:r>
    </w:p>
    <w:p w:rsidR="005157A8" w:rsidRPr="00EF6E3A" w:rsidRDefault="005157A8" w:rsidP="00FE57CA">
      <w:pPr>
        <w:spacing w:line="240" w:lineRule="auto"/>
        <w:jc w:val="center"/>
        <w:rPr>
          <w:lang w:val="ru-RU"/>
        </w:rPr>
      </w:pPr>
      <w:r w:rsidRPr="00FE57CA">
        <w:rPr>
          <w:lang w:val="uk-UA"/>
        </w:rPr>
        <w:t>Рис</w:t>
      </w:r>
      <w:r w:rsidR="00297FA7">
        <w:rPr>
          <w:lang w:val="uk-UA"/>
        </w:rPr>
        <w:t>унок</w:t>
      </w:r>
      <w:r w:rsidRPr="00FE57CA">
        <w:rPr>
          <w:lang w:val="uk-UA"/>
        </w:rPr>
        <w:t xml:space="preserve"> 3.</w:t>
      </w:r>
      <w:r w:rsidR="00FE57CA" w:rsidRPr="00FE57CA">
        <w:rPr>
          <w:lang w:val="uk-UA"/>
        </w:rPr>
        <w:t>9</w:t>
      </w:r>
      <w:r w:rsidRPr="00FE57CA">
        <w:rPr>
          <w:lang w:val="uk-UA"/>
        </w:rPr>
        <w:t xml:space="preserve"> – Декомпозиція</w:t>
      </w:r>
      <w:r w:rsidR="00596B19" w:rsidRPr="00FE57CA">
        <w:rPr>
          <w:lang w:val="uk-UA"/>
        </w:rPr>
        <w:t xml:space="preserve"> четвертого рівня</w:t>
      </w:r>
      <w:r w:rsidRPr="00FE57CA">
        <w:rPr>
          <w:lang w:val="uk-UA"/>
        </w:rPr>
        <w:t xml:space="preserve"> процесу «Розподіл сировини на зберігання»</w:t>
      </w:r>
    </w:p>
    <w:p w:rsidR="00F66FE9" w:rsidRPr="00EF6E3A" w:rsidRDefault="00F66FE9" w:rsidP="00FE57CA">
      <w:pPr>
        <w:spacing w:line="240" w:lineRule="auto"/>
        <w:jc w:val="center"/>
        <w:rPr>
          <w:lang w:val="ru-RU"/>
        </w:rPr>
      </w:pPr>
    </w:p>
    <w:p w:rsidR="00A32BFE" w:rsidRPr="00B0456D" w:rsidRDefault="005157A8" w:rsidP="00FE57CA">
      <w:pPr>
        <w:tabs>
          <w:tab w:val="left" w:pos="709"/>
        </w:tabs>
        <w:ind w:firstLine="709"/>
        <w:rPr>
          <w:lang w:val="uk-UA"/>
        </w:rPr>
      </w:pPr>
      <w:r w:rsidRPr="00B0456D">
        <w:rPr>
          <w:lang w:val="uk-UA"/>
        </w:rPr>
        <w:t>Процес складається з наступних дій</w:t>
      </w:r>
      <w:r w:rsidRPr="00B0456D">
        <w:rPr>
          <w:rFonts w:eastAsia="Times New Roman"/>
          <w:lang w:val="uk-UA"/>
        </w:rPr>
        <w:t xml:space="preserve">. Після </w:t>
      </w:r>
      <w:r w:rsidR="00AB2590">
        <w:rPr>
          <w:rFonts w:eastAsia="Times New Roman"/>
          <w:lang w:val="uk-UA"/>
        </w:rPr>
        <w:t>очищення</w:t>
      </w:r>
      <w:r w:rsidRPr="00B0456D">
        <w:rPr>
          <w:rFonts w:eastAsia="Times New Roman"/>
          <w:lang w:val="uk-UA"/>
        </w:rPr>
        <w:t xml:space="preserve"> сировин</w:t>
      </w:r>
      <w:r w:rsidR="00A32BFE" w:rsidRPr="00B0456D">
        <w:rPr>
          <w:rFonts w:eastAsia="Times New Roman"/>
          <w:lang w:val="uk-UA"/>
        </w:rPr>
        <w:t>и</w:t>
      </w:r>
      <w:r w:rsidRPr="00B0456D">
        <w:rPr>
          <w:rFonts w:eastAsia="Times New Roman"/>
          <w:lang w:val="uk-UA"/>
        </w:rPr>
        <w:t xml:space="preserve"> визначається контроль та режим зберігання</w:t>
      </w:r>
      <w:r w:rsidR="00A32BFE" w:rsidRPr="00B0456D">
        <w:rPr>
          <w:rFonts w:eastAsia="Times New Roman"/>
          <w:lang w:val="uk-UA"/>
        </w:rPr>
        <w:t>.</w:t>
      </w:r>
      <w:r w:rsidR="00A32BFE" w:rsidRPr="00B0456D">
        <w:rPr>
          <w:lang w:val="uk-UA"/>
        </w:rPr>
        <w:t>Після вибору відповідних контролю та режиму зберігання</w:t>
      </w:r>
      <w:r w:rsidR="00FE57CA">
        <w:rPr>
          <w:lang w:val="uk-UA"/>
        </w:rPr>
        <w:t>,</w:t>
      </w:r>
      <w:r w:rsidR="00A32BFE" w:rsidRPr="00B0456D">
        <w:rPr>
          <w:lang w:val="uk-UA"/>
        </w:rPr>
        <w:t xml:space="preserve"> обирається відповідна технологія завантаження сировини у силоси. Потім визначається  один або обидва види зберігання сировини </w:t>
      </w:r>
      <w:r w:rsidRPr="00B0456D">
        <w:rPr>
          <w:rFonts w:eastAsia="Times New Roman"/>
          <w:lang w:val="uk-UA"/>
        </w:rPr>
        <w:t xml:space="preserve">силосом з плоским дном, які </w:t>
      </w:r>
      <w:r w:rsidRPr="00B0456D">
        <w:rPr>
          <w:lang w:val="uk-UA"/>
        </w:rPr>
        <w:t xml:space="preserve">призначені для тривалого зберігання всіх сортів </w:t>
      </w:r>
      <w:r w:rsidRPr="00B0456D">
        <w:rPr>
          <w:lang w:val="uk-UA"/>
        </w:rPr>
        <w:lastRenderedPageBreak/>
        <w:t>зерна та з</w:t>
      </w:r>
      <w:r w:rsidRPr="00B0456D">
        <w:rPr>
          <w:rFonts w:eastAsia="Times New Roman"/>
          <w:lang w:val="uk-UA"/>
        </w:rPr>
        <w:t xml:space="preserve">берігання силосом с конусним дном, який </w:t>
      </w:r>
      <w:r w:rsidRPr="00B0456D">
        <w:rPr>
          <w:lang w:val="uk-UA"/>
        </w:rPr>
        <w:t xml:space="preserve">використовується для тимчасового зберігання продукту перед подальшим пуском в технологічний процес. </w:t>
      </w:r>
      <w:r w:rsidR="007D5BC3" w:rsidRPr="00B0456D">
        <w:rPr>
          <w:lang w:val="uk-UA"/>
        </w:rPr>
        <w:t xml:space="preserve">При виборі першого способу зберігання сировина відправляється на склад зберігання, </w:t>
      </w:r>
      <w:r w:rsidR="00185BA5">
        <w:rPr>
          <w:lang w:val="uk-UA"/>
        </w:rPr>
        <w:t xml:space="preserve">при </w:t>
      </w:r>
      <w:r w:rsidR="00AB2590">
        <w:rPr>
          <w:lang w:val="uk-UA"/>
        </w:rPr>
        <w:t>вибо</w:t>
      </w:r>
      <w:r w:rsidR="007D5BC3" w:rsidRPr="00B0456D">
        <w:rPr>
          <w:lang w:val="uk-UA"/>
        </w:rPr>
        <w:t>р</w:t>
      </w:r>
      <w:r w:rsidR="00AB2590">
        <w:rPr>
          <w:lang w:val="uk-UA"/>
        </w:rPr>
        <w:t>і</w:t>
      </w:r>
      <w:r w:rsidR="007D5BC3" w:rsidRPr="00B0456D">
        <w:rPr>
          <w:lang w:val="uk-UA"/>
        </w:rPr>
        <w:t xml:space="preserve"> другого способу, сировина від</w:t>
      </w:r>
      <w:r w:rsidR="009435F9" w:rsidRPr="00B0456D">
        <w:rPr>
          <w:lang w:val="uk-UA"/>
        </w:rPr>
        <w:t xml:space="preserve">правляється </w:t>
      </w:r>
      <w:r w:rsidR="00185BA5">
        <w:rPr>
          <w:lang w:val="uk-UA"/>
        </w:rPr>
        <w:t xml:space="preserve">до </w:t>
      </w:r>
      <w:r w:rsidR="009435F9" w:rsidRPr="00B0456D">
        <w:rPr>
          <w:lang w:val="uk-UA"/>
        </w:rPr>
        <w:t>подальш</w:t>
      </w:r>
      <w:r w:rsidR="00185BA5">
        <w:rPr>
          <w:lang w:val="uk-UA"/>
        </w:rPr>
        <w:t xml:space="preserve">ого </w:t>
      </w:r>
      <w:r w:rsidR="009435F9" w:rsidRPr="00B0456D">
        <w:rPr>
          <w:lang w:val="uk-UA"/>
        </w:rPr>
        <w:t>процес</w:t>
      </w:r>
      <w:r w:rsidR="00185BA5">
        <w:rPr>
          <w:lang w:val="uk-UA"/>
        </w:rPr>
        <w:t>у</w:t>
      </w:r>
      <w:r w:rsidR="007D5BC3" w:rsidRPr="00B0456D">
        <w:rPr>
          <w:lang w:val="uk-UA"/>
        </w:rPr>
        <w:t xml:space="preserve">. </w:t>
      </w:r>
      <w:r w:rsidR="007D5BC3" w:rsidRPr="00B0456D">
        <w:rPr>
          <w:color w:val="auto"/>
          <w:lang w:val="uk-UA"/>
        </w:rPr>
        <w:t>Сировина</w:t>
      </w:r>
      <w:r w:rsidR="00A32BFE" w:rsidRPr="00B0456D">
        <w:rPr>
          <w:color w:val="auto"/>
          <w:lang w:val="uk-UA"/>
        </w:rPr>
        <w:t xml:space="preserve"> поступає у вигляді </w:t>
      </w:r>
      <w:r w:rsidR="007D5BC3" w:rsidRPr="00B0456D">
        <w:rPr>
          <w:color w:val="auto"/>
          <w:lang w:val="uk-UA"/>
        </w:rPr>
        <w:t>зерна.</w:t>
      </w:r>
    </w:p>
    <w:p w:rsidR="00893652" w:rsidRPr="00B0456D" w:rsidRDefault="005157A8" w:rsidP="00FE57CA">
      <w:pPr>
        <w:pStyle w:val="a7"/>
        <w:tabs>
          <w:tab w:val="left" w:pos="709"/>
        </w:tabs>
        <w:spacing w:before="240" w:line="360" w:lineRule="auto"/>
        <w:ind w:left="0" w:firstLine="709"/>
        <w:contextualSpacing w:val="0"/>
        <w:rPr>
          <w:rFonts w:eastAsia="Times New Roman"/>
          <w:color w:val="auto"/>
          <w:szCs w:val="28"/>
          <w:lang w:val="uk-UA"/>
        </w:rPr>
      </w:pPr>
      <w:r w:rsidRPr="00B0456D">
        <w:rPr>
          <w:rFonts w:eastAsia="Times New Roman"/>
          <w:color w:val="auto"/>
          <w:szCs w:val="28"/>
          <w:lang w:val="uk-UA"/>
        </w:rPr>
        <w:t xml:space="preserve">Проводимо декомпозицію </w:t>
      </w:r>
      <w:r w:rsidR="00596B19" w:rsidRPr="00B0456D">
        <w:rPr>
          <w:rFonts w:eastAsia="Times New Roman"/>
          <w:color w:val="auto"/>
          <w:szCs w:val="28"/>
          <w:lang w:val="uk-UA"/>
        </w:rPr>
        <w:t>четвертого</w:t>
      </w:r>
      <w:r w:rsidRPr="00B0456D">
        <w:rPr>
          <w:rFonts w:eastAsia="Times New Roman"/>
          <w:color w:val="auto"/>
          <w:szCs w:val="28"/>
          <w:lang w:val="uk-UA"/>
        </w:rPr>
        <w:t xml:space="preserve"> рівня процесу «</w:t>
      </w:r>
      <w:r w:rsidRPr="00B0456D">
        <w:rPr>
          <w:rFonts w:eastAsia="Times New Roman"/>
          <w:i/>
          <w:color w:val="auto"/>
          <w:szCs w:val="28"/>
          <w:lang w:val="uk-UA"/>
        </w:rPr>
        <w:t>Дозування та змішування</w:t>
      </w:r>
      <w:r w:rsidRPr="00B0456D">
        <w:rPr>
          <w:rFonts w:eastAsia="Times New Roman"/>
          <w:color w:val="auto"/>
          <w:szCs w:val="28"/>
          <w:lang w:val="uk-UA"/>
        </w:rPr>
        <w:t>» на складові процеси (рис. 3.1</w:t>
      </w:r>
      <w:r w:rsidR="00FE57CA">
        <w:rPr>
          <w:rFonts w:eastAsia="Times New Roman"/>
          <w:color w:val="auto"/>
          <w:szCs w:val="28"/>
          <w:lang w:val="uk-UA"/>
        </w:rPr>
        <w:t>0</w:t>
      </w:r>
      <w:r w:rsidRPr="00B0456D">
        <w:rPr>
          <w:rFonts w:eastAsia="Times New Roman"/>
          <w:color w:val="auto"/>
          <w:szCs w:val="28"/>
          <w:lang w:val="uk-UA"/>
        </w:rPr>
        <w:t>).</w:t>
      </w:r>
    </w:p>
    <w:p w:rsidR="00893652" w:rsidRPr="00B0456D" w:rsidRDefault="00893652" w:rsidP="00FE57CA">
      <w:pPr>
        <w:pStyle w:val="a7"/>
        <w:tabs>
          <w:tab w:val="left" w:pos="709"/>
        </w:tabs>
        <w:spacing w:line="360" w:lineRule="auto"/>
        <w:ind w:left="0" w:firstLine="709"/>
        <w:contextualSpacing w:val="0"/>
        <w:rPr>
          <w:rFonts w:eastAsia="Times New Roman"/>
          <w:color w:val="auto"/>
          <w:szCs w:val="28"/>
          <w:lang w:val="uk-UA" w:eastAsia="uk-UA"/>
        </w:rPr>
      </w:pPr>
      <w:r w:rsidRPr="00B0456D">
        <w:rPr>
          <w:rFonts w:eastAsia="Times New Roman"/>
          <w:color w:val="auto"/>
          <w:szCs w:val="28"/>
          <w:lang w:val="uk-UA"/>
        </w:rPr>
        <w:t>Більш детально дії та зв'язки представлені у таблиці 3.4.</w:t>
      </w:r>
    </w:p>
    <w:p w:rsidR="005157A8" w:rsidRPr="00B0456D" w:rsidRDefault="008473CE" w:rsidP="00893652">
      <w:pPr>
        <w:pStyle w:val="a7"/>
        <w:tabs>
          <w:tab w:val="left" w:pos="709"/>
        </w:tabs>
        <w:spacing w:line="360" w:lineRule="auto"/>
        <w:ind w:left="0"/>
        <w:contextualSpacing w:val="0"/>
        <w:rPr>
          <w:rFonts w:eastAsia="Times New Roman"/>
          <w:color w:val="auto"/>
          <w:szCs w:val="28"/>
          <w:lang w:val="uk-UA" w:eastAsia="uk-UA"/>
        </w:rPr>
      </w:pPr>
      <w:r>
        <w:rPr>
          <w:rFonts w:eastAsia="Times New Roman"/>
          <w:noProof/>
          <w:color w:val="auto"/>
          <w:szCs w:val="28"/>
          <w:lang w:val="ru-RU" w:eastAsia="ru-RU"/>
        </w:rPr>
        <w:drawing>
          <wp:inline distT="0" distB="0" distL="0" distR="0">
            <wp:extent cx="5829300" cy="4105275"/>
            <wp:effectExtent l="0" t="0" r="0" b="9525"/>
            <wp:docPr id="2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163" t="12933" r="29236" b="13857"/>
                    <a:stretch>
                      <a:fillRect/>
                    </a:stretch>
                  </pic:blipFill>
                  <pic:spPr bwMode="auto">
                    <a:xfrm>
                      <a:off x="0" y="0"/>
                      <a:ext cx="5829300" cy="4105275"/>
                    </a:xfrm>
                    <a:prstGeom prst="rect">
                      <a:avLst/>
                    </a:prstGeom>
                    <a:noFill/>
                    <a:ln>
                      <a:noFill/>
                    </a:ln>
                  </pic:spPr>
                </pic:pic>
              </a:graphicData>
            </a:graphic>
          </wp:inline>
        </w:drawing>
      </w:r>
    </w:p>
    <w:p w:rsidR="005157A8" w:rsidRPr="00FE57CA" w:rsidRDefault="005157A8" w:rsidP="00297FA7">
      <w:pPr>
        <w:spacing w:line="240" w:lineRule="auto"/>
        <w:jc w:val="center"/>
        <w:rPr>
          <w:lang w:val="uk-UA"/>
        </w:rPr>
      </w:pPr>
      <w:r w:rsidRPr="00FE57CA">
        <w:rPr>
          <w:lang w:val="uk-UA"/>
        </w:rPr>
        <w:t>Рис</w:t>
      </w:r>
      <w:r w:rsidR="00297FA7">
        <w:rPr>
          <w:lang w:val="uk-UA"/>
        </w:rPr>
        <w:t>унок</w:t>
      </w:r>
      <w:r w:rsidRPr="00FE57CA">
        <w:rPr>
          <w:lang w:val="uk-UA"/>
        </w:rPr>
        <w:t xml:space="preserve"> 3.1</w:t>
      </w:r>
      <w:r w:rsidR="00FE57CA" w:rsidRPr="00FE57CA">
        <w:rPr>
          <w:lang w:val="uk-UA"/>
        </w:rPr>
        <w:t>0</w:t>
      </w:r>
      <w:r w:rsidRPr="00FE57CA">
        <w:rPr>
          <w:lang w:val="uk-UA"/>
        </w:rPr>
        <w:t xml:space="preserve"> – Декомпозиція</w:t>
      </w:r>
      <w:r w:rsidR="00AB2590">
        <w:rPr>
          <w:lang w:val="uk-UA"/>
        </w:rPr>
        <w:t xml:space="preserve"> </w:t>
      </w:r>
      <w:r w:rsidR="00596B19" w:rsidRPr="00FE57CA">
        <w:rPr>
          <w:lang w:val="uk-UA"/>
        </w:rPr>
        <w:t>четвертого</w:t>
      </w:r>
      <w:r w:rsidR="008657BA" w:rsidRPr="00FE57CA">
        <w:rPr>
          <w:lang w:val="uk-UA"/>
        </w:rPr>
        <w:t xml:space="preserve"> рівня</w:t>
      </w:r>
      <w:r w:rsidRPr="00FE57CA">
        <w:rPr>
          <w:lang w:val="uk-UA"/>
        </w:rPr>
        <w:t xml:space="preserve"> процесу «Дозування та змішування»</w:t>
      </w:r>
    </w:p>
    <w:p w:rsidR="00F66FE9" w:rsidRPr="00EF6E3A" w:rsidRDefault="00F66FE9" w:rsidP="00FE57CA">
      <w:pPr>
        <w:tabs>
          <w:tab w:val="left" w:pos="709"/>
        </w:tabs>
        <w:ind w:firstLine="709"/>
        <w:rPr>
          <w:lang w:val="ru-RU"/>
        </w:rPr>
      </w:pPr>
    </w:p>
    <w:p w:rsidR="00FE57CA" w:rsidRDefault="005157A8" w:rsidP="00FE57CA">
      <w:pPr>
        <w:tabs>
          <w:tab w:val="left" w:pos="709"/>
        </w:tabs>
        <w:ind w:firstLine="709"/>
        <w:rPr>
          <w:lang w:val="uk-UA"/>
        </w:rPr>
      </w:pPr>
      <w:r w:rsidRPr="00B0456D">
        <w:rPr>
          <w:lang w:val="uk-UA"/>
        </w:rPr>
        <w:t>Процес складається з наступних дій</w:t>
      </w:r>
      <w:r w:rsidRPr="00B0456D">
        <w:rPr>
          <w:rFonts w:eastAsia="Times New Roman"/>
          <w:lang w:val="uk-UA"/>
        </w:rPr>
        <w:t xml:space="preserve">. </w:t>
      </w:r>
      <w:r w:rsidR="00F23CC5" w:rsidRPr="00B0456D">
        <w:rPr>
          <w:rFonts w:eastAsia="Times New Roman"/>
          <w:lang w:val="uk-UA"/>
        </w:rPr>
        <w:t>Виконується д</w:t>
      </w:r>
      <w:r w:rsidRPr="00B0456D">
        <w:rPr>
          <w:lang w:val="uk-UA"/>
        </w:rPr>
        <w:t>одавання допоміжних речовин таких як рослинн</w:t>
      </w:r>
      <w:r w:rsidR="00B920F4">
        <w:rPr>
          <w:lang w:val="uk-UA"/>
        </w:rPr>
        <w:t>а</w:t>
      </w:r>
      <w:r w:rsidRPr="00B0456D">
        <w:rPr>
          <w:lang w:val="uk-UA"/>
        </w:rPr>
        <w:t xml:space="preserve"> </w:t>
      </w:r>
      <w:r w:rsidR="00B920F4">
        <w:rPr>
          <w:lang w:val="uk-UA"/>
        </w:rPr>
        <w:t>олія</w:t>
      </w:r>
      <w:r w:rsidRPr="00B0456D">
        <w:rPr>
          <w:lang w:val="uk-UA"/>
        </w:rPr>
        <w:t xml:space="preserve"> і тваринн</w:t>
      </w:r>
      <w:r w:rsidR="00F23CC5" w:rsidRPr="00B0456D">
        <w:rPr>
          <w:lang w:val="uk-UA"/>
        </w:rPr>
        <w:t>ий</w:t>
      </w:r>
      <w:r w:rsidRPr="00B0456D">
        <w:rPr>
          <w:lang w:val="uk-UA"/>
        </w:rPr>
        <w:t xml:space="preserve"> жир. Персонал по дозуванню розпочинає роботу з перевірки правильності запрограмованих компонентів згідно </w:t>
      </w:r>
      <w:r w:rsidR="00B920F4">
        <w:rPr>
          <w:lang w:val="uk-UA"/>
        </w:rPr>
        <w:t xml:space="preserve">з </w:t>
      </w:r>
      <w:r w:rsidRPr="00B0456D">
        <w:rPr>
          <w:lang w:val="uk-UA"/>
        </w:rPr>
        <w:t>рецепт</w:t>
      </w:r>
      <w:r w:rsidR="00B920F4">
        <w:rPr>
          <w:lang w:val="uk-UA"/>
        </w:rPr>
        <w:t>ом</w:t>
      </w:r>
      <w:r w:rsidRPr="00B0456D">
        <w:rPr>
          <w:lang w:val="uk-UA"/>
        </w:rPr>
        <w:t xml:space="preserve">, розробленого програмою і переданого в програму </w:t>
      </w:r>
      <w:r w:rsidRPr="00B0456D">
        <w:rPr>
          <w:lang w:val="uk-UA"/>
        </w:rPr>
        <w:lastRenderedPageBreak/>
        <w:t>виробництва, та візуально перевіряє правильність дозування для різних видів тварин</w:t>
      </w:r>
      <w:r w:rsidR="00F23CC5" w:rsidRPr="00B0456D">
        <w:rPr>
          <w:lang w:val="uk-UA"/>
        </w:rPr>
        <w:t>.</w:t>
      </w:r>
    </w:p>
    <w:p w:rsidR="00F23CC5" w:rsidRPr="00B0456D" w:rsidRDefault="00F23CC5" w:rsidP="00297FA7">
      <w:pPr>
        <w:tabs>
          <w:tab w:val="left" w:pos="709"/>
        </w:tabs>
        <w:ind w:firstLine="709"/>
        <w:rPr>
          <w:rFonts w:eastAsia="Times New Roman"/>
          <w:lang w:val="uk-UA"/>
        </w:rPr>
      </w:pPr>
      <w:r w:rsidRPr="00B0456D">
        <w:rPr>
          <w:rFonts w:eastAsia="Times New Roman"/>
          <w:lang w:val="uk-UA"/>
        </w:rPr>
        <w:t>Відповідно до обраного виду додавання допоміжних речовин виконується одна або декількох видів дозування суміші для корів, курей або свиней.</w:t>
      </w:r>
    </w:p>
    <w:p w:rsidR="005157A8" w:rsidRPr="00B0456D" w:rsidRDefault="00F23CC5" w:rsidP="00297FA7">
      <w:pPr>
        <w:tabs>
          <w:tab w:val="left" w:pos="709"/>
        </w:tabs>
        <w:ind w:firstLine="709"/>
        <w:rPr>
          <w:rFonts w:eastAsia="Times New Roman"/>
          <w:lang w:val="uk-UA"/>
        </w:rPr>
      </w:pPr>
      <w:r w:rsidRPr="00B0456D">
        <w:rPr>
          <w:lang w:val="uk-UA"/>
        </w:rPr>
        <w:t xml:space="preserve">Потім суміші </w:t>
      </w:r>
      <w:r w:rsidR="00B920F4">
        <w:rPr>
          <w:lang w:val="uk-UA"/>
        </w:rPr>
        <w:t>вивантажують</w:t>
      </w:r>
      <w:r w:rsidRPr="00B0456D">
        <w:rPr>
          <w:lang w:val="uk-UA"/>
        </w:rPr>
        <w:t xml:space="preserve"> до </w:t>
      </w:r>
      <w:r w:rsidR="00B920F4">
        <w:rPr>
          <w:lang w:val="uk-UA"/>
        </w:rPr>
        <w:t>чана</w:t>
      </w:r>
      <w:r w:rsidR="005157A8" w:rsidRPr="00B0456D">
        <w:rPr>
          <w:lang w:val="uk-UA"/>
        </w:rPr>
        <w:t xml:space="preserve"> змішування та починається процес з</w:t>
      </w:r>
      <w:r w:rsidR="005157A8" w:rsidRPr="00B0456D">
        <w:rPr>
          <w:rFonts w:eastAsia="Times New Roman"/>
          <w:lang w:val="uk-UA"/>
        </w:rPr>
        <w:t>мішування. Після чого отримуємо дозовану суміш.</w:t>
      </w:r>
    </w:p>
    <w:p w:rsidR="00893652" w:rsidRPr="00B0456D" w:rsidRDefault="005157A8" w:rsidP="00297FA7">
      <w:pPr>
        <w:tabs>
          <w:tab w:val="left" w:pos="709"/>
        </w:tabs>
        <w:ind w:firstLine="709"/>
        <w:rPr>
          <w:rFonts w:eastAsia="Times New Roman"/>
          <w:color w:val="FF0000"/>
          <w:lang w:val="uk-UA"/>
        </w:rPr>
      </w:pPr>
      <w:r w:rsidRPr="00B0456D">
        <w:rPr>
          <w:rFonts w:eastAsia="Times New Roman"/>
          <w:lang w:val="uk-UA"/>
        </w:rPr>
        <w:t xml:space="preserve">Проводимо декомпозицію </w:t>
      </w:r>
      <w:r w:rsidR="00596B19" w:rsidRPr="00B0456D">
        <w:rPr>
          <w:rFonts w:eastAsia="Times New Roman"/>
          <w:lang w:val="uk-UA"/>
        </w:rPr>
        <w:t>третього</w:t>
      </w:r>
      <w:r w:rsidRPr="00B0456D">
        <w:rPr>
          <w:rFonts w:eastAsia="Times New Roman"/>
          <w:lang w:val="uk-UA"/>
        </w:rPr>
        <w:t xml:space="preserve"> рівня процесу «</w:t>
      </w:r>
      <w:r w:rsidRPr="00B0456D">
        <w:rPr>
          <w:i/>
          <w:lang w:val="uk-UA"/>
        </w:rPr>
        <w:t>Пакування та відвантаження</w:t>
      </w:r>
      <w:r w:rsidRPr="00B0456D">
        <w:rPr>
          <w:rFonts w:eastAsia="Times New Roman"/>
          <w:lang w:val="uk-UA"/>
        </w:rPr>
        <w:t>» на складові процеси (рис. 3.1</w:t>
      </w:r>
      <w:r w:rsidR="00FE57CA">
        <w:rPr>
          <w:rFonts w:eastAsia="Times New Roman"/>
          <w:lang w:val="uk-UA"/>
        </w:rPr>
        <w:t>1</w:t>
      </w:r>
      <w:r w:rsidRPr="00B0456D">
        <w:rPr>
          <w:rFonts w:eastAsia="Times New Roman"/>
          <w:lang w:val="uk-UA"/>
        </w:rPr>
        <w:t>).</w:t>
      </w:r>
    </w:p>
    <w:p w:rsidR="00893652" w:rsidRPr="00B0456D" w:rsidRDefault="00893652" w:rsidP="00297FA7">
      <w:pPr>
        <w:pStyle w:val="a7"/>
        <w:tabs>
          <w:tab w:val="left" w:pos="709"/>
        </w:tabs>
        <w:spacing w:line="360" w:lineRule="auto"/>
        <w:ind w:left="0" w:firstLine="709"/>
        <w:contextualSpacing w:val="0"/>
        <w:rPr>
          <w:rFonts w:eastAsia="Times New Roman"/>
          <w:color w:val="auto"/>
          <w:szCs w:val="28"/>
          <w:lang w:val="uk-UA"/>
        </w:rPr>
      </w:pPr>
      <w:r w:rsidRPr="00B0456D">
        <w:rPr>
          <w:rFonts w:eastAsia="Times New Roman"/>
          <w:color w:val="auto"/>
          <w:szCs w:val="28"/>
          <w:lang w:val="uk-UA"/>
        </w:rPr>
        <w:t>Більш детально дії та зв'язки представлені у таблиці 3.4.</w:t>
      </w:r>
    </w:p>
    <w:p w:rsidR="005157A8" w:rsidRPr="00B0456D" w:rsidRDefault="008473CE" w:rsidP="00893652">
      <w:pPr>
        <w:tabs>
          <w:tab w:val="left" w:pos="709"/>
        </w:tabs>
        <w:rPr>
          <w:rFonts w:eastAsia="Times New Roman"/>
          <w:color w:val="auto"/>
          <w:lang w:val="uk-UA"/>
        </w:rPr>
      </w:pPr>
      <w:r>
        <w:rPr>
          <w:rFonts w:eastAsia="Times New Roman"/>
          <w:noProof/>
          <w:color w:val="auto"/>
          <w:lang w:val="ru-RU" w:eastAsia="ru-RU"/>
        </w:rPr>
        <w:drawing>
          <wp:inline distT="0" distB="0" distL="0" distR="0">
            <wp:extent cx="5943600" cy="4162425"/>
            <wp:effectExtent l="0" t="0" r="0" b="9525"/>
            <wp:docPr id="2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25" t="12933" r="29106" b="13626"/>
                    <a:stretch>
                      <a:fillRect/>
                    </a:stretch>
                  </pic:blipFill>
                  <pic:spPr bwMode="auto">
                    <a:xfrm>
                      <a:off x="0" y="0"/>
                      <a:ext cx="5943600" cy="4162425"/>
                    </a:xfrm>
                    <a:prstGeom prst="rect">
                      <a:avLst/>
                    </a:prstGeom>
                    <a:noFill/>
                    <a:ln>
                      <a:noFill/>
                    </a:ln>
                  </pic:spPr>
                </pic:pic>
              </a:graphicData>
            </a:graphic>
          </wp:inline>
        </w:drawing>
      </w:r>
    </w:p>
    <w:p w:rsidR="005157A8" w:rsidRPr="00FE57CA" w:rsidRDefault="005157A8" w:rsidP="00FE57CA">
      <w:pPr>
        <w:spacing w:line="240" w:lineRule="auto"/>
        <w:jc w:val="center"/>
        <w:rPr>
          <w:lang w:val="uk-UA"/>
        </w:rPr>
      </w:pPr>
      <w:r w:rsidRPr="00FE57CA">
        <w:rPr>
          <w:lang w:val="uk-UA"/>
        </w:rPr>
        <w:t>Рис</w:t>
      </w:r>
      <w:r w:rsidR="00297FA7">
        <w:rPr>
          <w:lang w:val="uk-UA"/>
        </w:rPr>
        <w:t>унок</w:t>
      </w:r>
      <w:r w:rsidRPr="00FE57CA">
        <w:rPr>
          <w:lang w:val="uk-UA"/>
        </w:rPr>
        <w:t xml:space="preserve"> 3.1</w:t>
      </w:r>
      <w:r w:rsidR="00FE57CA" w:rsidRPr="00FE57CA">
        <w:rPr>
          <w:lang w:val="uk-UA"/>
        </w:rPr>
        <w:t xml:space="preserve">1 </w:t>
      </w:r>
      <w:r w:rsidRPr="00FE57CA">
        <w:rPr>
          <w:lang w:val="uk-UA"/>
        </w:rPr>
        <w:t>– Декомпозиція</w:t>
      </w:r>
      <w:r w:rsidR="00596B19" w:rsidRPr="00FE57CA">
        <w:rPr>
          <w:lang w:val="uk-UA"/>
        </w:rPr>
        <w:t xml:space="preserve"> третього  рівня</w:t>
      </w:r>
      <w:r w:rsidRPr="00FE57CA">
        <w:rPr>
          <w:lang w:val="uk-UA"/>
        </w:rPr>
        <w:t xml:space="preserve"> процесу «Пакування та відвантаження»</w:t>
      </w:r>
    </w:p>
    <w:p w:rsidR="00F66FE9" w:rsidRPr="00EF6E3A" w:rsidRDefault="00F66FE9" w:rsidP="00FE57CA">
      <w:pPr>
        <w:tabs>
          <w:tab w:val="left" w:pos="709"/>
        </w:tabs>
        <w:ind w:firstLine="709"/>
        <w:rPr>
          <w:lang w:val="ru-RU"/>
        </w:rPr>
      </w:pPr>
    </w:p>
    <w:p w:rsidR="00485E51" w:rsidRPr="00B0456D" w:rsidRDefault="005157A8" w:rsidP="00FE57CA">
      <w:pPr>
        <w:tabs>
          <w:tab w:val="left" w:pos="709"/>
        </w:tabs>
        <w:ind w:firstLine="709"/>
        <w:rPr>
          <w:rFonts w:eastAsia="Times New Roman"/>
          <w:lang w:val="uk-UA"/>
        </w:rPr>
      </w:pPr>
      <w:r w:rsidRPr="00B0456D">
        <w:rPr>
          <w:lang w:val="uk-UA"/>
        </w:rPr>
        <w:t>Процес складається з наступних дій</w:t>
      </w:r>
      <w:r w:rsidRPr="00B0456D">
        <w:rPr>
          <w:rFonts w:eastAsia="Times New Roman"/>
          <w:lang w:val="uk-UA"/>
        </w:rPr>
        <w:t xml:space="preserve">. </w:t>
      </w:r>
      <w:r w:rsidRPr="00B0456D">
        <w:rPr>
          <w:lang w:val="uk-UA"/>
        </w:rPr>
        <w:t>Через транспортні шляхи гранульований корм надходить в цех фасування, де роботизоване обладнання забезпечує зважування комбікорму</w:t>
      </w:r>
      <w:r w:rsidR="00485E51" w:rsidRPr="00B0456D">
        <w:rPr>
          <w:lang w:val="uk-UA"/>
        </w:rPr>
        <w:t xml:space="preserve"> та спосіб пакування.</w:t>
      </w:r>
      <w:r w:rsidR="00485E51" w:rsidRPr="00B0456D">
        <w:rPr>
          <w:rFonts w:eastAsia="Times New Roman"/>
          <w:lang w:val="uk-UA"/>
        </w:rPr>
        <w:t>Пакування може виконуватися по 10</w:t>
      </w:r>
      <w:r w:rsidRPr="00B0456D">
        <w:rPr>
          <w:lang w:val="uk-UA"/>
        </w:rPr>
        <w:t xml:space="preserve"> кг, </w:t>
      </w:r>
      <w:r w:rsidRPr="00B0456D">
        <w:rPr>
          <w:rFonts w:eastAsia="Times New Roman"/>
          <w:lang w:val="uk-UA"/>
        </w:rPr>
        <w:t xml:space="preserve">по 25 кг, по 45 кг. Далі відбувається вибір способу </w:t>
      </w:r>
      <w:r w:rsidRPr="00B0456D">
        <w:rPr>
          <w:rFonts w:eastAsia="Times New Roman"/>
          <w:lang w:val="uk-UA"/>
        </w:rPr>
        <w:lastRenderedPageBreak/>
        <w:t>відвантаження</w:t>
      </w:r>
      <w:r w:rsidR="00485E51" w:rsidRPr="00B0456D">
        <w:rPr>
          <w:rFonts w:eastAsia="Times New Roman"/>
          <w:lang w:val="uk-UA"/>
        </w:rPr>
        <w:t>. В залежності від місця доправлення продукції, може бути вибрано спосіб відвантаження автомобілем або потягом.</w:t>
      </w:r>
    </w:p>
    <w:p w:rsidR="00893652" w:rsidRPr="00B0456D" w:rsidRDefault="005157A8" w:rsidP="00FE57CA">
      <w:pPr>
        <w:tabs>
          <w:tab w:val="left" w:pos="709"/>
        </w:tabs>
        <w:ind w:firstLine="709"/>
        <w:rPr>
          <w:rFonts w:eastAsia="Times New Roman"/>
          <w:color w:val="auto"/>
          <w:lang w:val="uk-UA"/>
        </w:rPr>
      </w:pPr>
      <w:r w:rsidRPr="00B0456D">
        <w:rPr>
          <w:rFonts w:eastAsia="Times New Roman"/>
          <w:color w:val="auto"/>
          <w:lang w:val="uk-UA"/>
        </w:rPr>
        <w:t xml:space="preserve">Проводимо декомпозицію </w:t>
      </w:r>
      <w:r w:rsidR="00596B19" w:rsidRPr="00B0456D">
        <w:rPr>
          <w:rFonts w:eastAsia="Times New Roman"/>
          <w:color w:val="auto"/>
          <w:lang w:val="uk-UA"/>
        </w:rPr>
        <w:t>трет</w:t>
      </w:r>
      <w:r w:rsidR="00B920F4">
        <w:rPr>
          <w:rFonts w:eastAsia="Times New Roman"/>
          <w:color w:val="auto"/>
          <w:lang w:val="uk-UA"/>
        </w:rPr>
        <w:t>ь</w:t>
      </w:r>
      <w:r w:rsidR="00596B19" w:rsidRPr="00B0456D">
        <w:rPr>
          <w:rFonts w:eastAsia="Times New Roman"/>
          <w:color w:val="auto"/>
          <w:lang w:val="uk-UA"/>
        </w:rPr>
        <w:t>ого</w:t>
      </w:r>
      <w:r w:rsidRPr="00B0456D">
        <w:rPr>
          <w:rFonts w:eastAsia="Times New Roman"/>
          <w:color w:val="auto"/>
          <w:lang w:val="uk-UA"/>
        </w:rPr>
        <w:t xml:space="preserve"> рівня процесу «</w:t>
      </w:r>
      <w:r w:rsidRPr="00B0456D">
        <w:rPr>
          <w:i/>
          <w:color w:val="auto"/>
          <w:lang w:val="uk-UA"/>
        </w:rPr>
        <w:t>Реалізація готової продукції</w:t>
      </w:r>
      <w:r w:rsidRPr="00B0456D">
        <w:rPr>
          <w:rFonts w:eastAsia="Times New Roman"/>
          <w:color w:val="auto"/>
          <w:lang w:val="uk-UA"/>
        </w:rPr>
        <w:t>» на складові процеси (рис. 3.1</w:t>
      </w:r>
      <w:r w:rsidR="00FE57CA">
        <w:rPr>
          <w:rFonts w:eastAsia="Times New Roman"/>
          <w:color w:val="auto"/>
          <w:lang w:val="uk-UA"/>
        </w:rPr>
        <w:t>2</w:t>
      </w:r>
      <w:r w:rsidRPr="00B0456D">
        <w:rPr>
          <w:rFonts w:eastAsia="Times New Roman"/>
          <w:color w:val="auto"/>
          <w:lang w:val="uk-UA"/>
        </w:rPr>
        <w:t>).</w:t>
      </w:r>
    </w:p>
    <w:p w:rsidR="00893652" w:rsidRPr="00B0456D" w:rsidRDefault="00893652" w:rsidP="00F66FE9">
      <w:pPr>
        <w:pStyle w:val="a7"/>
        <w:tabs>
          <w:tab w:val="left" w:pos="709"/>
        </w:tabs>
        <w:spacing w:after="240" w:line="360" w:lineRule="auto"/>
        <w:ind w:left="0" w:firstLine="709"/>
        <w:contextualSpacing w:val="0"/>
        <w:rPr>
          <w:rFonts w:eastAsia="Times New Roman"/>
          <w:color w:val="auto"/>
          <w:szCs w:val="28"/>
          <w:lang w:val="uk-UA"/>
        </w:rPr>
      </w:pPr>
      <w:r w:rsidRPr="00B0456D">
        <w:rPr>
          <w:rFonts w:eastAsia="Times New Roman"/>
          <w:color w:val="auto"/>
          <w:szCs w:val="28"/>
          <w:lang w:val="uk-UA"/>
        </w:rPr>
        <w:t>Більш детально дії та зв'язки представлені у таблиці 3.4.</w:t>
      </w:r>
    </w:p>
    <w:p w:rsidR="005157A8" w:rsidRPr="00B0456D" w:rsidRDefault="008473CE" w:rsidP="005157A8">
      <w:pPr>
        <w:pStyle w:val="a7"/>
        <w:tabs>
          <w:tab w:val="left" w:pos="284"/>
        </w:tabs>
        <w:spacing w:line="360" w:lineRule="auto"/>
        <w:ind w:left="-851"/>
        <w:contextualSpacing w:val="0"/>
        <w:jc w:val="center"/>
        <w:rPr>
          <w:rFonts w:eastAsia="Times New Roman"/>
          <w:color w:val="auto"/>
          <w:szCs w:val="28"/>
          <w:lang w:val="uk-UA"/>
        </w:rPr>
      </w:pPr>
      <w:r>
        <w:rPr>
          <w:rFonts w:eastAsia="Times New Roman"/>
          <w:noProof/>
          <w:color w:val="auto"/>
          <w:szCs w:val="28"/>
          <w:lang w:val="ru-RU" w:eastAsia="ru-RU"/>
        </w:rPr>
        <w:drawing>
          <wp:inline distT="0" distB="0" distL="0" distR="0">
            <wp:extent cx="6305550" cy="4419600"/>
            <wp:effectExtent l="0" t="0" r="0" b="0"/>
            <wp:docPr id="1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619" t="13857" r="15202" b="2541"/>
                    <a:stretch>
                      <a:fillRect/>
                    </a:stretch>
                  </pic:blipFill>
                  <pic:spPr bwMode="auto">
                    <a:xfrm>
                      <a:off x="0" y="0"/>
                      <a:ext cx="6305550" cy="4419600"/>
                    </a:xfrm>
                    <a:prstGeom prst="rect">
                      <a:avLst/>
                    </a:prstGeom>
                    <a:noFill/>
                    <a:ln>
                      <a:noFill/>
                    </a:ln>
                  </pic:spPr>
                </pic:pic>
              </a:graphicData>
            </a:graphic>
          </wp:inline>
        </w:drawing>
      </w:r>
    </w:p>
    <w:p w:rsidR="005157A8" w:rsidRDefault="005157A8" w:rsidP="00FE57CA">
      <w:pPr>
        <w:spacing w:line="240" w:lineRule="auto"/>
        <w:jc w:val="center"/>
        <w:rPr>
          <w:lang w:val="uk-UA"/>
        </w:rPr>
      </w:pPr>
      <w:r w:rsidRPr="00FE57CA">
        <w:rPr>
          <w:lang w:val="uk-UA"/>
        </w:rPr>
        <w:t>Рис</w:t>
      </w:r>
      <w:r w:rsidR="00501A35">
        <w:rPr>
          <w:lang w:val="uk-UA"/>
        </w:rPr>
        <w:t>унок</w:t>
      </w:r>
      <w:r w:rsidRPr="00FE57CA">
        <w:rPr>
          <w:lang w:val="uk-UA"/>
        </w:rPr>
        <w:t xml:space="preserve"> 3.1</w:t>
      </w:r>
      <w:r w:rsidR="00FE57CA" w:rsidRPr="00FE57CA">
        <w:rPr>
          <w:lang w:val="uk-UA"/>
        </w:rPr>
        <w:t>2</w:t>
      </w:r>
      <w:r w:rsidRPr="00FE57CA">
        <w:rPr>
          <w:lang w:val="uk-UA"/>
        </w:rPr>
        <w:t xml:space="preserve"> – Декомпозиція</w:t>
      </w:r>
      <w:r w:rsidR="00596B19" w:rsidRPr="00FE57CA">
        <w:rPr>
          <w:lang w:val="uk-UA"/>
        </w:rPr>
        <w:t xml:space="preserve"> третього рівня</w:t>
      </w:r>
      <w:r w:rsidRPr="00FE57CA">
        <w:rPr>
          <w:lang w:val="uk-UA"/>
        </w:rPr>
        <w:t xml:space="preserve"> процесу «Реалізація готової продукції»</w:t>
      </w:r>
    </w:p>
    <w:p w:rsidR="00FE57CA" w:rsidRPr="00FE57CA" w:rsidRDefault="00FE57CA" w:rsidP="00FE57CA">
      <w:pPr>
        <w:spacing w:line="240" w:lineRule="auto"/>
        <w:jc w:val="center"/>
        <w:rPr>
          <w:lang w:val="uk-UA"/>
        </w:rPr>
      </w:pPr>
    </w:p>
    <w:p w:rsidR="005157A8" w:rsidRPr="00B0456D" w:rsidRDefault="005157A8" w:rsidP="00FE4AB4">
      <w:pPr>
        <w:tabs>
          <w:tab w:val="left" w:pos="709"/>
        </w:tabs>
        <w:ind w:firstLine="709"/>
        <w:rPr>
          <w:rFonts w:eastAsia="Times New Roman"/>
          <w:lang w:val="uk-UA"/>
        </w:rPr>
      </w:pPr>
      <w:r w:rsidRPr="00B0456D">
        <w:rPr>
          <w:lang w:val="uk-UA"/>
        </w:rPr>
        <w:t>Процес</w:t>
      </w:r>
      <w:r w:rsidR="00BD26D5" w:rsidRPr="00B0456D">
        <w:rPr>
          <w:lang w:val="uk-UA"/>
        </w:rPr>
        <w:t xml:space="preserve"> «Реалізації готової продукції»</w:t>
      </w:r>
      <w:r w:rsidRPr="00B0456D">
        <w:rPr>
          <w:lang w:val="uk-UA"/>
        </w:rPr>
        <w:t xml:space="preserve"> складається з наступних дій</w:t>
      </w:r>
      <w:r w:rsidRPr="00B0456D">
        <w:rPr>
          <w:rFonts w:eastAsia="Times New Roman"/>
          <w:lang w:val="uk-UA"/>
        </w:rPr>
        <w:t xml:space="preserve">. </w:t>
      </w:r>
      <w:r w:rsidRPr="00B0456D">
        <w:rPr>
          <w:lang w:val="uk-UA"/>
        </w:rPr>
        <w:t>Виб</w:t>
      </w:r>
      <w:r w:rsidR="00BD26D5" w:rsidRPr="00B0456D">
        <w:rPr>
          <w:lang w:val="uk-UA"/>
        </w:rPr>
        <w:t>ирається спосіб</w:t>
      </w:r>
      <w:r w:rsidRPr="00B0456D">
        <w:rPr>
          <w:lang w:val="uk-UA"/>
        </w:rPr>
        <w:t xml:space="preserve"> реалізації, таки</w:t>
      </w:r>
      <w:r w:rsidR="00BD26D5" w:rsidRPr="00B0456D">
        <w:rPr>
          <w:lang w:val="uk-UA"/>
        </w:rPr>
        <w:t>й</w:t>
      </w:r>
      <w:r w:rsidRPr="00B0456D">
        <w:rPr>
          <w:lang w:val="uk-UA"/>
        </w:rPr>
        <w:t xml:space="preserve"> як фермерам, </w:t>
      </w:r>
      <w:r w:rsidR="00BD26D5" w:rsidRPr="00B0456D">
        <w:rPr>
          <w:lang w:val="uk-UA"/>
        </w:rPr>
        <w:t>до</w:t>
      </w:r>
      <w:r w:rsidRPr="00B0456D">
        <w:rPr>
          <w:lang w:val="uk-UA"/>
        </w:rPr>
        <w:t xml:space="preserve"> м</w:t>
      </w:r>
      <w:r w:rsidRPr="00B0456D">
        <w:rPr>
          <w:rFonts w:eastAsia="Times New Roman"/>
          <w:lang w:val="uk-UA"/>
        </w:rPr>
        <w:t>агазин</w:t>
      </w:r>
      <w:r w:rsidR="00B920F4">
        <w:rPr>
          <w:rFonts w:eastAsia="Times New Roman"/>
          <w:lang w:val="uk-UA"/>
        </w:rPr>
        <w:t>ів</w:t>
      </w:r>
      <w:r w:rsidR="00BD26D5" w:rsidRPr="00B0456D">
        <w:rPr>
          <w:rFonts w:eastAsia="Times New Roman"/>
          <w:lang w:val="uk-UA"/>
        </w:rPr>
        <w:t xml:space="preserve"> </w:t>
      </w:r>
      <w:r w:rsidR="00B920F4">
        <w:rPr>
          <w:rFonts w:eastAsia="Times New Roman"/>
          <w:lang w:val="uk-UA"/>
        </w:rPr>
        <w:t>та</w:t>
      </w:r>
      <w:r w:rsidR="00BD26D5" w:rsidRPr="00B0456D">
        <w:rPr>
          <w:rFonts w:eastAsia="Times New Roman"/>
          <w:lang w:val="uk-UA"/>
        </w:rPr>
        <w:t xml:space="preserve"> в </w:t>
      </w:r>
      <w:r w:rsidRPr="00B0456D">
        <w:rPr>
          <w:rFonts w:eastAsia="Times New Roman"/>
          <w:lang w:val="uk-UA"/>
        </w:rPr>
        <w:t>оптовий продаж продукції.</w:t>
      </w:r>
      <w:r w:rsidR="00BD26D5" w:rsidRPr="00B0456D">
        <w:rPr>
          <w:rFonts w:eastAsia="Times New Roman"/>
          <w:lang w:val="uk-UA"/>
        </w:rPr>
        <w:t xml:space="preserve"> Обравши один або всі способи реалізації продукції,</w:t>
      </w:r>
      <w:r w:rsidRPr="00B0456D">
        <w:rPr>
          <w:rFonts w:eastAsia="Times New Roman"/>
          <w:lang w:val="uk-UA"/>
        </w:rPr>
        <w:t xml:space="preserve"> отримуємо дохід від реалізації.</w:t>
      </w:r>
    </w:p>
    <w:p w:rsidR="00FE4AB4" w:rsidRDefault="00FE4AB4" w:rsidP="00FE4AB4">
      <w:pPr>
        <w:tabs>
          <w:tab w:val="left" w:pos="709"/>
        </w:tabs>
        <w:ind w:firstLine="709"/>
        <w:rPr>
          <w:rFonts w:eastAsia="Times New Roman"/>
          <w:lang w:val="uk-UA"/>
        </w:rPr>
      </w:pPr>
      <w:r>
        <w:rPr>
          <w:rFonts w:eastAsia="Times New Roman"/>
          <w:lang w:val="uk-UA"/>
        </w:rPr>
        <w:t>Т</w:t>
      </w:r>
      <w:r w:rsidRPr="00B0456D">
        <w:rPr>
          <w:rFonts w:eastAsia="Times New Roman"/>
          <w:lang w:val="uk-UA"/>
        </w:rPr>
        <w:t xml:space="preserve">екстовий опис компонентів </w:t>
      </w:r>
      <w:r w:rsidR="00F66FE9">
        <w:rPr>
          <w:rFonts w:eastAsia="Times New Roman"/>
          <w:lang w:val="uk-UA"/>
        </w:rPr>
        <w:t xml:space="preserve">всіх </w:t>
      </w:r>
      <w:r w:rsidRPr="00B0456D">
        <w:rPr>
          <w:rFonts w:eastAsia="Times New Roman"/>
          <w:lang w:val="uk-UA"/>
        </w:rPr>
        <w:t>роб</w:t>
      </w:r>
      <w:r w:rsidR="00F66FE9">
        <w:rPr>
          <w:rFonts w:eastAsia="Times New Roman"/>
          <w:lang w:val="uk-UA"/>
        </w:rPr>
        <w:t>і</w:t>
      </w:r>
      <w:r w:rsidRPr="00B0456D">
        <w:rPr>
          <w:rFonts w:eastAsia="Times New Roman"/>
          <w:lang w:val="uk-UA"/>
        </w:rPr>
        <w:t>т</w:t>
      </w:r>
      <w:r w:rsidR="00F66FE9">
        <w:rPr>
          <w:rFonts w:eastAsia="Times New Roman"/>
          <w:lang w:val="uk-UA"/>
        </w:rPr>
        <w:t xml:space="preserve">, які були розглянуті в нотації </w:t>
      </w:r>
      <w:r w:rsidR="00F66FE9" w:rsidRPr="00F66FE9">
        <w:rPr>
          <w:rFonts w:eastAsia="Times New Roman"/>
        </w:rPr>
        <w:t>IDEF</w:t>
      </w:r>
      <w:r w:rsidR="00F66FE9" w:rsidRPr="00F66FE9">
        <w:rPr>
          <w:rFonts w:eastAsia="Times New Roman"/>
          <w:lang w:val="ru-RU"/>
        </w:rPr>
        <w:t>3</w:t>
      </w:r>
      <w:r w:rsidRPr="00F66FE9">
        <w:rPr>
          <w:rFonts w:eastAsia="Times New Roman"/>
          <w:lang w:val="uk-UA"/>
        </w:rPr>
        <w:t xml:space="preserve"> надано на рисунку 3.</w:t>
      </w:r>
      <w:r w:rsidR="00F66FE9" w:rsidRPr="00F66FE9">
        <w:rPr>
          <w:rFonts w:eastAsia="Times New Roman"/>
          <w:lang w:val="ru-RU"/>
        </w:rPr>
        <w:t>13</w:t>
      </w:r>
      <w:r w:rsidRPr="00F66FE9">
        <w:rPr>
          <w:rFonts w:eastAsia="Times New Roman"/>
          <w:lang w:val="uk-UA"/>
        </w:rPr>
        <w:t>.</w:t>
      </w:r>
    </w:p>
    <w:p w:rsidR="00682BD1" w:rsidRDefault="00682BD1" w:rsidP="002969CE">
      <w:pPr>
        <w:tabs>
          <w:tab w:val="left" w:pos="709"/>
        </w:tabs>
        <w:rPr>
          <w:rFonts w:eastAsia="Times New Roman"/>
          <w:lang w:val="uk-UA"/>
        </w:rPr>
      </w:pPr>
    </w:p>
    <w:tbl>
      <w:tblPr>
        <w:tblpPr w:leftFromText="180" w:rightFromText="180" w:vertAnchor="text" w:horzAnchor="margin" w:tblpY="-466"/>
        <w:tblW w:w="0" w:type="auto"/>
        <w:tblLook w:val="04A0"/>
      </w:tblPr>
      <w:tblGrid>
        <w:gridCol w:w="4940"/>
        <w:gridCol w:w="4704"/>
      </w:tblGrid>
      <w:tr w:rsidR="00F66FE9" w:rsidTr="002C3E1B">
        <w:trPr>
          <w:trHeight w:val="4661"/>
        </w:trPr>
        <w:tc>
          <w:tcPr>
            <w:tcW w:w="4940" w:type="dxa"/>
            <w:shd w:val="clear" w:color="auto" w:fill="auto"/>
          </w:tcPr>
          <w:p w:rsidR="00F66FE9" w:rsidRPr="002C3E1B" w:rsidRDefault="008473CE" w:rsidP="002C3E1B">
            <w:pPr>
              <w:tabs>
                <w:tab w:val="left" w:pos="709"/>
              </w:tabs>
              <w:rPr>
                <w:rFonts w:eastAsia="Times New Roman"/>
                <w:lang w:val="uk-UA"/>
              </w:rPr>
            </w:pPr>
            <w:r>
              <w:rPr>
                <w:rFonts w:eastAsia="Times New Roman"/>
                <w:noProof/>
                <w:lang w:val="ru-RU" w:eastAsia="ru-RU"/>
              </w:rPr>
              <w:lastRenderedPageBreak/>
              <w:drawing>
                <wp:inline distT="0" distB="0" distL="0" distR="0">
                  <wp:extent cx="2981325" cy="2886075"/>
                  <wp:effectExtent l="0" t="0" r="9525" b="9525"/>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2886075"/>
                          </a:xfrm>
                          <a:prstGeom prst="rect">
                            <a:avLst/>
                          </a:prstGeom>
                          <a:noFill/>
                          <a:ln>
                            <a:noFill/>
                          </a:ln>
                        </pic:spPr>
                      </pic:pic>
                    </a:graphicData>
                  </a:graphic>
                </wp:inline>
              </w:drawing>
            </w:r>
          </w:p>
        </w:tc>
        <w:tc>
          <w:tcPr>
            <w:tcW w:w="4704" w:type="dxa"/>
            <w:shd w:val="clear" w:color="auto" w:fill="auto"/>
          </w:tcPr>
          <w:p w:rsidR="00F66FE9" w:rsidRPr="002C3E1B" w:rsidRDefault="008473CE" w:rsidP="002C3E1B">
            <w:pPr>
              <w:tabs>
                <w:tab w:val="left" w:pos="709"/>
              </w:tabs>
              <w:rPr>
                <w:rFonts w:eastAsia="Times New Roman"/>
                <w:lang w:val="uk-UA"/>
              </w:rPr>
            </w:pPr>
            <w:r>
              <w:rPr>
                <w:rFonts w:eastAsia="Times New Roman"/>
                <w:noProof/>
                <w:color w:val="auto"/>
                <w:lang w:val="ru-RU" w:eastAsia="ru-RU"/>
              </w:rPr>
              <w:drawing>
                <wp:inline distT="0" distB="0" distL="0" distR="0">
                  <wp:extent cx="2819400" cy="2838450"/>
                  <wp:effectExtent l="0" t="0" r="0" b="0"/>
                  <wp:docPr id="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2838450"/>
                          </a:xfrm>
                          <a:prstGeom prst="rect">
                            <a:avLst/>
                          </a:prstGeom>
                          <a:noFill/>
                          <a:ln>
                            <a:noFill/>
                          </a:ln>
                        </pic:spPr>
                      </pic:pic>
                    </a:graphicData>
                  </a:graphic>
                </wp:inline>
              </w:drawing>
            </w:r>
          </w:p>
        </w:tc>
      </w:tr>
      <w:tr w:rsidR="00F66FE9" w:rsidTr="002C3E1B">
        <w:trPr>
          <w:trHeight w:val="4757"/>
        </w:trPr>
        <w:tc>
          <w:tcPr>
            <w:tcW w:w="4940" w:type="dxa"/>
            <w:shd w:val="clear" w:color="auto" w:fill="auto"/>
          </w:tcPr>
          <w:p w:rsidR="00F66FE9" w:rsidRPr="002C3E1B" w:rsidRDefault="008473CE" w:rsidP="002C3E1B">
            <w:pPr>
              <w:tabs>
                <w:tab w:val="left" w:pos="709"/>
              </w:tabs>
              <w:rPr>
                <w:rFonts w:eastAsia="Times New Roman"/>
                <w:lang w:val="uk-UA"/>
              </w:rPr>
            </w:pPr>
            <w:r>
              <w:rPr>
                <w:rFonts w:eastAsia="Times New Roman"/>
                <w:noProof/>
                <w:lang w:val="ru-RU" w:eastAsia="ru-RU"/>
              </w:rPr>
              <w:drawing>
                <wp:inline distT="0" distB="0" distL="0" distR="0">
                  <wp:extent cx="2981325" cy="2838450"/>
                  <wp:effectExtent l="0" t="0" r="9525"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2838450"/>
                          </a:xfrm>
                          <a:prstGeom prst="rect">
                            <a:avLst/>
                          </a:prstGeom>
                          <a:noFill/>
                          <a:ln>
                            <a:noFill/>
                          </a:ln>
                        </pic:spPr>
                      </pic:pic>
                    </a:graphicData>
                  </a:graphic>
                </wp:inline>
              </w:drawing>
            </w:r>
          </w:p>
        </w:tc>
        <w:tc>
          <w:tcPr>
            <w:tcW w:w="4704" w:type="dxa"/>
            <w:shd w:val="clear" w:color="auto" w:fill="auto"/>
          </w:tcPr>
          <w:p w:rsidR="00F66FE9" w:rsidRPr="002C3E1B" w:rsidRDefault="008473CE" w:rsidP="002C3E1B">
            <w:pPr>
              <w:tabs>
                <w:tab w:val="left" w:pos="709"/>
              </w:tabs>
              <w:rPr>
                <w:rFonts w:eastAsia="Times New Roman"/>
                <w:lang w:val="uk-UA"/>
              </w:rPr>
            </w:pPr>
            <w:r>
              <w:rPr>
                <w:rFonts w:eastAsia="Times New Roman"/>
                <w:noProof/>
                <w:lang w:val="ru-RU" w:eastAsia="ru-RU"/>
              </w:rPr>
              <w:drawing>
                <wp:inline distT="0" distB="0" distL="0" distR="0">
                  <wp:extent cx="2819400" cy="2838450"/>
                  <wp:effectExtent l="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2838450"/>
                          </a:xfrm>
                          <a:prstGeom prst="rect">
                            <a:avLst/>
                          </a:prstGeom>
                          <a:noFill/>
                          <a:ln>
                            <a:noFill/>
                          </a:ln>
                        </pic:spPr>
                      </pic:pic>
                    </a:graphicData>
                  </a:graphic>
                </wp:inline>
              </w:drawing>
            </w:r>
          </w:p>
        </w:tc>
      </w:tr>
      <w:tr w:rsidR="00F66FE9" w:rsidTr="002C3E1B">
        <w:trPr>
          <w:trHeight w:val="4865"/>
        </w:trPr>
        <w:tc>
          <w:tcPr>
            <w:tcW w:w="4940" w:type="dxa"/>
            <w:shd w:val="clear" w:color="auto" w:fill="auto"/>
          </w:tcPr>
          <w:p w:rsidR="00F66FE9" w:rsidRPr="002C3E1B" w:rsidRDefault="008473CE" w:rsidP="002C3E1B">
            <w:pPr>
              <w:tabs>
                <w:tab w:val="left" w:pos="709"/>
              </w:tabs>
              <w:jc w:val="center"/>
              <w:rPr>
                <w:rFonts w:eastAsia="Times New Roman"/>
                <w:lang w:val="uk-UA" w:eastAsia="ru-RU"/>
              </w:rPr>
            </w:pPr>
            <w:r>
              <w:rPr>
                <w:rFonts w:eastAsia="Times New Roman"/>
                <w:noProof/>
                <w:lang w:val="ru-RU" w:eastAsia="ru-RU"/>
              </w:rPr>
              <w:drawing>
                <wp:inline distT="0" distB="0" distL="0" distR="0">
                  <wp:extent cx="2933700" cy="287655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2876550"/>
                          </a:xfrm>
                          <a:prstGeom prst="rect">
                            <a:avLst/>
                          </a:prstGeom>
                          <a:noFill/>
                          <a:ln>
                            <a:noFill/>
                          </a:ln>
                        </pic:spPr>
                      </pic:pic>
                    </a:graphicData>
                  </a:graphic>
                </wp:inline>
              </w:drawing>
            </w:r>
          </w:p>
        </w:tc>
        <w:tc>
          <w:tcPr>
            <w:tcW w:w="4704" w:type="dxa"/>
            <w:shd w:val="clear" w:color="auto" w:fill="auto"/>
          </w:tcPr>
          <w:p w:rsidR="00F66FE9" w:rsidRPr="002C3E1B" w:rsidRDefault="008473CE" w:rsidP="002C3E1B">
            <w:pPr>
              <w:tabs>
                <w:tab w:val="left" w:pos="709"/>
              </w:tabs>
              <w:rPr>
                <w:rFonts w:eastAsia="Times New Roman"/>
                <w:lang w:val="uk-UA" w:eastAsia="ru-RU"/>
              </w:rPr>
            </w:pPr>
            <w:r>
              <w:rPr>
                <w:rFonts w:eastAsia="Times New Roman"/>
                <w:noProof/>
                <w:lang w:val="ru-RU" w:eastAsia="ru-RU"/>
              </w:rPr>
              <w:drawing>
                <wp:inline distT="0" distB="0" distL="0" distR="0">
                  <wp:extent cx="2819400" cy="2876550"/>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2876550"/>
                          </a:xfrm>
                          <a:prstGeom prst="rect">
                            <a:avLst/>
                          </a:prstGeom>
                          <a:noFill/>
                          <a:ln>
                            <a:noFill/>
                          </a:ln>
                        </pic:spPr>
                      </pic:pic>
                    </a:graphicData>
                  </a:graphic>
                </wp:inline>
              </w:drawing>
            </w:r>
          </w:p>
        </w:tc>
      </w:tr>
    </w:tbl>
    <w:p w:rsidR="00F66FE9" w:rsidRDefault="00F66FE9" w:rsidP="00252F52">
      <w:pPr>
        <w:spacing w:line="240" w:lineRule="auto"/>
        <w:jc w:val="center"/>
        <w:rPr>
          <w:rFonts w:eastAsia="Times New Roman"/>
          <w:lang w:val="uk-UA"/>
        </w:rPr>
      </w:pPr>
      <w:r w:rsidRPr="00FE57CA">
        <w:rPr>
          <w:lang w:val="uk-UA"/>
        </w:rPr>
        <w:t>Рис</w:t>
      </w:r>
      <w:r w:rsidR="00501A35">
        <w:rPr>
          <w:lang w:val="uk-UA"/>
        </w:rPr>
        <w:t>унок</w:t>
      </w:r>
      <w:r w:rsidRPr="00FE57CA">
        <w:rPr>
          <w:lang w:val="uk-UA"/>
        </w:rPr>
        <w:t xml:space="preserve"> 3.1</w:t>
      </w:r>
      <w:r w:rsidRPr="00B920F4">
        <w:rPr>
          <w:lang w:val="ru-RU"/>
        </w:rPr>
        <w:t>3</w:t>
      </w:r>
      <w:r w:rsidRPr="00FE57CA">
        <w:rPr>
          <w:lang w:val="uk-UA"/>
        </w:rPr>
        <w:t xml:space="preserve"> – </w:t>
      </w:r>
      <w:r w:rsidR="008D70EE">
        <w:rPr>
          <w:lang w:val="uk-UA"/>
        </w:rPr>
        <w:t>Вікна властивостей</w:t>
      </w:r>
      <w:r w:rsidR="00B920F4">
        <w:rPr>
          <w:lang w:val="uk-UA"/>
        </w:rPr>
        <w:t xml:space="preserve"> </w:t>
      </w:r>
      <w:r w:rsidR="00252F52">
        <w:rPr>
          <w:lang w:val="ru-RU"/>
        </w:rPr>
        <w:t>компонентів</w:t>
      </w:r>
      <w:r w:rsidR="00B920F4">
        <w:rPr>
          <w:lang w:val="ru-RU"/>
        </w:rPr>
        <w:t xml:space="preserve"> </w:t>
      </w:r>
      <w:r w:rsidR="00252F52">
        <w:rPr>
          <w:lang w:val="uk-UA"/>
        </w:rPr>
        <w:t xml:space="preserve">всіх робіт </w:t>
      </w:r>
      <w:r w:rsidR="008D70EE">
        <w:t>UOW</w:t>
      </w:r>
    </w:p>
    <w:p w:rsidR="00FE4AB4" w:rsidRDefault="00FE4AB4" w:rsidP="00185BA5">
      <w:pPr>
        <w:tabs>
          <w:tab w:val="left" w:pos="709"/>
        </w:tabs>
        <w:ind w:firstLine="709"/>
        <w:rPr>
          <w:rFonts w:eastAsia="Times New Roman"/>
          <w:lang w:val="uk-UA"/>
        </w:rPr>
      </w:pPr>
      <w:r w:rsidRPr="00B0456D">
        <w:rPr>
          <w:rFonts w:eastAsia="Times New Roman"/>
          <w:lang w:val="uk-UA"/>
        </w:rPr>
        <w:lastRenderedPageBreak/>
        <w:t>Створюємо словник (глосарій) робіт та зв‘язків діаграм, що розроблені у нотації IDEF3</w:t>
      </w:r>
      <w:r w:rsidR="00185BA5">
        <w:rPr>
          <w:rFonts w:eastAsia="Times New Roman"/>
          <w:lang w:val="uk-UA"/>
        </w:rPr>
        <w:t>. Його</w:t>
      </w:r>
      <w:r w:rsidRPr="00B0456D">
        <w:rPr>
          <w:rFonts w:eastAsia="Times New Roman"/>
          <w:lang w:val="uk-UA"/>
        </w:rPr>
        <w:t xml:space="preserve"> надано у таблиці 3.4. </w:t>
      </w:r>
    </w:p>
    <w:p w:rsidR="00A80EA9" w:rsidRPr="00B0456D" w:rsidRDefault="00A80EA9" w:rsidP="00476243">
      <w:pPr>
        <w:tabs>
          <w:tab w:val="left" w:pos="709"/>
        </w:tabs>
        <w:spacing w:line="240" w:lineRule="auto"/>
        <w:rPr>
          <w:rFonts w:eastAsia="Times New Roman"/>
          <w:lang w:val="uk-UA"/>
        </w:rPr>
      </w:pPr>
    </w:p>
    <w:p w:rsidR="00185BA5" w:rsidRPr="00B0456D" w:rsidRDefault="00317102" w:rsidP="0028008A">
      <w:pPr>
        <w:pStyle w:val="a7"/>
        <w:tabs>
          <w:tab w:val="left" w:pos="0"/>
        </w:tabs>
        <w:spacing w:line="360" w:lineRule="auto"/>
        <w:ind w:left="0"/>
        <w:contextualSpacing w:val="0"/>
        <w:jc w:val="center"/>
        <w:rPr>
          <w:rFonts w:eastAsia="Times New Roman"/>
          <w:color w:val="auto"/>
          <w:szCs w:val="28"/>
          <w:lang w:val="uk-UA"/>
        </w:rPr>
      </w:pPr>
      <w:r w:rsidRPr="00B0456D">
        <w:rPr>
          <w:lang w:val="uk-UA"/>
        </w:rPr>
        <w:t xml:space="preserve">Таблиця 3.4 – </w:t>
      </w:r>
      <w:r w:rsidR="00185BA5" w:rsidRPr="00B0456D">
        <w:rPr>
          <w:color w:val="auto"/>
          <w:szCs w:val="28"/>
          <w:lang w:val="uk-UA"/>
        </w:rPr>
        <w:t xml:space="preserve">Глосарій термінів та ключових слів процесів діяльності підприємства, розроблених у нотації </w:t>
      </w:r>
      <w:r w:rsidR="00185BA5" w:rsidRPr="00B0456D">
        <w:rPr>
          <w:rFonts w:eastAsia="Times New Roman"/>
          <w:color w:val="auto"/>
          <w:szCs w:val="28"/>
          <w:lang w:val="uk-UA"/>
        </w:rPr>
        <w:t>IDEF</w:t>
      </w:r>
      <w:r w:rsidR="00185BA5">
        <w:rPr>
          <w:rFonts w:eastAsia="Times New Roman"/>
          <w:color w:val="auto"/>
          <w:szCs w:val="28"/>
          <w:lang w:val="uk-UA"/>
        </w:rPr>
        <w:t>3</w:t>
      </w:r>
      <w:r w:rsidR="00447BAC">
        <w:rPr>
          <w:rFonts w:eastAsia="Times New Roman"/>
          <w:color w:val="auto"/>
          <w:szCs w:val="28"/>
          <w:lang w:val="uk-UA"/>
        </w:rPr>
        <w:t xml:space="preserve"> </w:t>
      </w:r>
      <w:r w:rsidR="00185BA5" w:rsidRPr="00B0456D">
        <w:rPr>
          <w:color w:val="auto"/>
          <w:szCs w:val="28"/>
          <w:lang w:val="uk-UA"/>
        </w:rPr>
        <w:t>(роботи)</w:t>
      </w:r>
    </w:p>
    <w:tbl>
      <w:tblPr>
        <w:tblW w:w="959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00"/>
      </w:tblPr>
      <w:tblGrid>
        <w:gridCol w:w="2552"/>
        <w:gridCol w:w="7040"/>
      </w:tblGrid>
      <w:tr w:rsidR="00FE698D" w:rsidRPr="00B0456D" w:rsidTr="002C3E1B">
        <w:trPr>
          <w:trHeight w:val="711"/>
        </w:trPr>
        <w:tc>
          <w:tcPr>
            <w:tcW w:w="2552" w:type="dxa"/>
            <w:shd w:val="clear" w:color="auto" w:fill="DBE5F1"/>
            <w:vAlign w:val="center"/>
          </w:tcPr>
          <w:p w:rsidR="00FE698D" w:rsidRPr="00B0456D" w:rsidRDefault="00FE698D" w:rsidP="00B508FB">
            <w:pPr>
              <w:spacing w:line="240" w:lineRule="auto"/>
              <w:jc w:val="center"/>
              <w:rPr>
                <w:sz w:val="24"/>
                <w:lang w:val="uk-UA"/>
              </w:rPr>
            </w:pPr>
            <w:r w:rsidRPr="00B0456D">
              <w:rPr>
                <w:b/>
                <w:sz w:val="24"/>
                <w:lang w:val="uk-UA"/>
              </w:rPr>
              <w:t>Ключові слова</w:t>
            </w:r>
          </w:p>
        </w:tc>
        <w:tc>
          <w:tcPr>
            <w:tcW w:w="7040" w:type="dxa"/>
            <w:shd w:val="clear" w:color="auto" w:fill="DBE5F1"/>
            <w:vAlign w:val="center"/>
          </w:tcPr>
          <w:p w:rsidR="00FE698D" w:rsidRPr="00B0456D" w:rsidRDefault="00FE698D" w:rsidP="00B508FB">
            <w:pPr>
              <w:spacing w:line="240" w:lineRule="auto"/>
              <w:jc w:val="center"/>
              <w:rPr>
                <w:sz w:val="24"/>
                <w:lang w:val="uk-UA"/>
              </w:rPr>
            </w:pPr>
            <w:r w:rsidRPr="00B0456D">
              <w:rPr>
                <w:b/>
                <w:sz w:val="24"/>
                <w:lang w:val="uk-UA"/>
              </w:rPr>
              <w:t>Визначення</w:t>
            </w:r>
          </w:p>
        </w:tc>
      </w:tr>
      <w:tr w:rsidR="006B331A" w:rsidRPr="00B0456D" w:rsidTr="002C3E1B">
        <w:trPr>
          <w:trHeight w:val="216"/>
        </w:trPr>
        <w:tc>
          <w:tcPr>
            <w:tcW w:w="2552" w:type="dxa"/>
            <w:shd w:val="clear" w:color="auto" w:fill="auto"/>
            <w:vAlign w:val="center"/>
          </w:tcPr>
          <w:p w:rsidR="006B331A" w:rsidRPr="006B331A" w:rsidRDefault="006B331A" w:rsidP="006B331A">
            <w:pPr>
              <w:spacing w:line="240" w:lineRule="auto"/>
              <w:jc w:val="center"/>
              <w:rPr>
                <w:b/>
                <w:i/>
                <w:color w:val="auto"/>
                <w:sz w:val="24"/>
                <w:lang w:val="uk-UA"/>
              </w:rPr>
            </w:pPr>
            <w:r w:rsidRPr="006B331A">
              <w:rPr>
                <w:b/>
                <w:i/>
                <w:color w:val="auto"/>
                <w:sz w:val="24"/>
                <w:lang w:val="uk-UA"/>
              </w:rPr>
              <w:t>1</w:t>
            </w:r>
          </w:p>
        </w:tc>
        <w:tc>
          <w:tcPr>
            <w:tcW w:w="7040" w:type="dxa"/>
            <w:shd w:val="clear" w:color="auto" w:fill="auto"/>
            <w:vAlign w:val="center"/>
          </w:tcPr>
          <w:p w:rsidR="006B331A" w:rsidRPr="006B331A" w:rsidRDefault="006B331A" w:rsidP="006B331A">
            <w:pPr>
              <w:spacing w:line="240" w:lineRule="auto"/>
              <w:jc w:val="center"/>
              <w:rPr>
                <w:b/>
                <w:color w:val="auto"/>
                <w:sz w:val="24"/>
                <w:lang w:val="uk-UA"/>
              </w:rPr>
            </w:pPr>
            <w:r w:rsidRPr="006B331A">
              <w:rPr>
                <w:b/>
                <w:color w:val="auto"/>
                <w:sz w:val="24"/>
                <w:lang w:val="uk-UA"/>
              </w:rPr>
              <w:t>2</w:t>
            </w:r>
          </w:p>
        </w:tc>
      </w:tr>
      <w:tr w:rsidR="00FE698D" w:rsidRPr="007810C7" w:rsidTr="002C3E1B">
        <w:trPr>
          <w:trHeight w:val="466"/>
        </w:trPr>
        <w:tc>
          <w:tcPr>
            <w:tcW w:w="2552" w:type="dxa"/>
            <w:shd w:val="clear" w:color="auto" w:fill="auto"/>
            <w:vAlign w:val="center"/>
          </w:tcPr>
          <w:p w:rsidR="00FE698D" w:rsidRPr="00B0456D" w:rsidRDefault="00FE698D" w:rsidP="00B920F4">
            <w:pPr>
              <w:spacing w:line="240" w:lineRule="auto"/>
              <w:jc w:val="center"/>
              <w:rPr>
                <w:i/>
                <w:color w:val="auto"/>
                <w:sz w:val="24"/>
                <w:lang w:val="uk-UA"/>
              </w:rPr>
            </w:pPr>
            <w:r w:rsidRPr="00B0456D">
              <w:rPr>
                <w:i/>
                <w:color w:val="auto"/>
                <w:sz w:val="24"/>
                <w:lang w:val="uk-UA"/>
              </w:rPr>
              <w:t>Здійснення перевірки</w:t>
            </w:r>
            <w:r w:rsidR="00B920F4">
              <w:rPr>
                <w:i/>
                <w:color w:val="auto"/>
                <w:sz w:val="24"/>
                <w:lang w:val="uk-UA"/>
              </w:rPr>
              <w:t xml:space="preserve"> о</w:t>
            </w:r>
            <w:r w:rsidRPr="00B0456D">
              <w:rPr>
                <w:i/>
                <w:color w:val="auto"/>
                <w:sz w:val="24"/>
                <w:lang w:val="uk-UA"/>
              </w:rPr>
              <w:t>рганолептичними показниками</w:t>
            </w:r>
          </w:p>
        </w:tc>
        <w:tc>
          <w:tcPr>
            <w:tcW w:w="7040" w:type="dxa"/>
            <w:shd w:val="clear" w:color="auto" w:fill="auto"/>
            <w:vAlign w:val="center"/>
          </w:tcPr>
          <w:p w:rsidR="00FE698D" w:rsidRPr="00B0456D" w:rsidRDefault="00FE698D" w:rsidP="00B508FB">
            <w:pPr>
              <w:spacing w:line="240" w:lineRule="auto"/>
              <w:rPr>
                <w:color w:val="auto"/>
                <w:sz w:val="24"/>
                <w:lang w:val="uk-UA"/>
              </w:rPr>
            </w:pPr>
            <w:r w:rsidRPr="00B0456D">
              <w:rPr>
                <w:color w:val="auto"/>
                <w:sz w:val="24"/>
                <w:lang w:val="uk-UA"/>
              </w:rPr>
              <w:t>Оцінюють за такими показниками: зовнішнім виглядом, за кольором, запахом.</w:t>
            </w:r>
          </w:p>
        </w:tc>
      </w:tr>
      <w:tr w:rsidR="00FE698D" w:rsidRPr="007810C7" w:rsidTr="002C3E1B">
        <w:trPr>
          <w:trHeight w:val="466"/>
        </w:trPr>
        <w:tc>
          <w:tcPr>
            <w:tcW w:w="2552" w:type="dxa"/>
            <w:shd w:val="clear" w:color="auto" w:fill="auto"/>
            <w:vAlign w:val="center"/>
          </w:tcPr>
          <w:p w:rsidR="00FE698D" w:rsidRPr="00B0456D" w:rsidRDefault="00FE698D" w:rsidP="00185BA5">
            <w:pPr>
              <w:spacing w:line="240" w:lineRule="auto"/>
              <w:jc w:val="center"/>
              <w:rPr>
                <w:i/>
                <w:color w:val="auto"/>
                <w:sz w:val="24"/>
                <w:lang w:val="uk-UA"/>
              </w:rPr>
            </w:pPr>
            <w:r w:rsidRPr="00B0456D">
              <w:rPr>
                <w:i/>
                <w:color w:val="auto"/>
                <w:sz w:val="24"/>
                <w:lang w:val="uk-UA"/>
              </w:rPr>
              <w:t>Здійснення перевірки</w:t>
            </w:r>
            <w:r w:rsidR="00B920F4">
              <w:rPr>
                <w:i/>
                <w:color w:val="auto"/>
                <w:sz w:val="24"/>
                <w:lang w:val="uk-UA"/>
              </w:rPr>
              <w:t xml:space="preserve"> </w:t>
            </w:r>
            <w:r w:rsidRPr="00B0456D">
              <w:rPr>
                <w:i/>
                <w:color w:val="auto"/>
                <w:sz w:val="24"/>
                <w:lang w:val="uk-UA"/>
              </w:rPr>
              <w:t>масової частки білка,</w:t>
            </w:r>
            <w:r w:rsidR="00B920F4">
              <w:rPr>
                <w:i/>
                <w:color w:val="auto"/>
                <w:sz w:val="24"/>
                <w:lang w:val="uk-UA"/>
              </w:rPr>
              <w:t xml:space="preserve">  </w:t>
            </w:r>
            <w:r w:rsidRPr="00B0456D">
              <w:rPr>
                <w:i/>
                <w:color w:val="auto"/>
                <w:sz w:val="24"/>
                <w:lang w:val="uk-UA"/>
              </w:rPr>
              <w:t>клейковини, вологи</w:t>
            </w:r>
          </w:p>
        </w:tc>
        <w:tc>
          <w:tcPr>
            <w:tcW w:w="7040" w:type="dxa"/>
            <w:shd w:val="clear" w:color="auto" w:fill="auto"/>
            <w:vAlign w:val="center"/>
          </w:tcPr>
          <w:p w:rsidR="00FE698D" w:rsidRPr="00B0456D" w:rsidRDefault="00FE698D" w:rsidP="00B508FB">
            <w:pPr>
              <w:spacing w:line="240" w:lineRule="auto"/>
              <w:rPr>
                <w:color w:val="auto"/>
                <w:sz w:val="24"/>
                <w:lang w:val="uk-UA"/>
              </w:rPr>
            </w:pPr>
            <w:r w:rsidRPr="00B0456D">
              <w:rPr>
                <w:color w:val="auto"/>
                <w:sz w:val="24"/>
                <w:lang w:val="uk-UA"/>
              </w:rPr>
              <w:t>Використання спеціальних методів та лабораторного обладнання. Такий аналіз включає визначення хімічного складу зерна: масової частки білка, води, клейковини.</w:t>
            </w:r>
          </w:p>
        </w:tc>
      </w:tr>
      <w:tr w:rsidR="00FE698D" w:rsidRPr="007810C7" w:rsidTr="002C3E1B">
        <w:trPr>
          <w:trHeight w:val="928"/>
        </w:trPr>
        <w:tc>
          <w:tcPr>
            <w:tcW w:w="2552" w:type="dxa"/>
            <w:shd w:val="clear" w:color="auto" w:fill="auto"/>
            <w:vAlign w:val="center"/>
          </w:tcPr>
          <w:p w:rsidR="00FE698D" w:rsidRPr="00B0456D" w:rsidRDefault="00FE698D" w:rsidP="00B508FB">
            <w:pPr>
              <w:spacing w:line="240" w:lineRule="auto"/>
              <w:jc w:val="center"/>
              <w:rPr>
                <w:i/>
                <w:color w:val="auto"/>
                <w:sz w:val="24"/>
                <w:lang w:val="uk-UA"/>
              </w:rPr>
            </w:pPr>
            <w:r w:rsidRPr="00B0456D">
              <w:rPr>
                <w:i/>
                <w:color w:val="auto"/>
                <w:sz w:val="24"/>
                <w:lang w:val="uk-UA"/>
              </w:rPr>
              <w:t>Перевірка наявності</w:t>
            </w:r>
          </w:p>
          <w:p w:rsidR="00FE698D" w:rsidRPr="00B0456D" w:rsidRDefault="00FE698D" w:rsidP="00B508FB">
            <w:pPr>
              <w:spacing w:line="240" w:lineRule="auto"/>
              <w:jc w:val="center"/>
              <w:rPr>
                <w:i/>
                <w:color w:val="auto"/>
                <w:sz w:val="24"/>
                <w:lang w:val="uk-UA"/>
              </w:rPr>
            </w:pPr>
            <w:r w:rsidRPr="00B0456D">
              <w:rPr>
                <w:i/>
                <w:color w:val="auto"/>
                <w:sz w:val="24"/>
                <w:lang w:val="uk-UA"/>
              </w:rPr>
              <w:t>домішок, дефектів</w:t>
            </w:r>
          </w:p>
        </w:tc>
        <w:tc>
          <w:tcPr>
            <w:tcW w:w="7040" w:type="dxa"/>
            <w:shd w:val="clear" w:color="auto" w:fill="auto"/>
            <w:vAlign w:val="center"/>
          </w:tcPr>
          <w:p w:rsidR="00FE698D" w:rsidRPr="00B0456D" w:rsidRDefault="00FE698D" w:rsidP="00B508FB">
            <w:pPr>
              <w:spacing w:line="240" w:lineRule="auto"/>
              <w:rPr>
                <w:color w:val="auto"/>
                <w:sz w:val="24"/>
                <w:lang w:val="uk-UA"/>
              </w:rPr>
            </w:pPr>
            <w:r w:rsidRPr="00B0456D">
              <w:rPr>
                <w:color w:val="auto"/>
                <w:sz w:val="24"/>
                <w:lang w:val="uk-UA"/>
              </w:rPr>
              <w:t>При оцінці фізичних властивостей зерна визначають форму сировини, лінійні розміри, крупність, об’єм, щільність, натуру, механічні пошкодження, механічні властивості, зараженість шкідниками, засміченість</w:t>
            </w:r>
            <w:r w:rsidR="00534D17" w:rsidRPr="00B0456D">
              <w:rPr>
                <w:color w:val="auto"/>
                <w:sz w:val="24"/>
                <w:lang w:val="uk-UA"/>
              </w:rPr>
              <w:t>.</w:t>
            </w:r>
          </w:p>
        </w:tc>
      </w:tr>
      <w:tr w:rsidR="00FE698D" w:rsidRPr="007810C7" w:rsidTr="002C3E1B">
        <w:trPr>
          <w:trHeight w:val="466"/>
        </w:trPr>
        <w:tc>
          <w:tcPr>
            <w:tcW w:w="2552" w:type="dxa"/>
            <w:tcBorders>
              <w:bottom w:val="single" w:sz="4" w:space="0" w:color="000000"/>
            </w:tcBorders>
            <w:shd w:val="clear" w:color="auto" w:fill="auto"/>
            <w:vAlign w:val="center"/>
          </w:tcPr>
          <w:p w:rsidR="00FE698D" w:rsidRPr="00B0456D" w:rsidRDefault="00FE698D" w:rsidP="00B508FB">
            <w:pPr>
              <w:spacing w:line="240" w:lineRule="auto"/>
              <w:jc w:val="center"/>
              <w:rPr>
                <w:i/>
                <w:color w:val="auto"/>
                <w:sz w:val="24"/>
                <w:lang w:val="uk-UA"/>
              </w:rPr>
            </w:pPr>
            <w:r w:rsidRPr="00B0456D">
              <w:rPr>
                <w:i/>
                <w:color w:val="auto"/>
                <w:sz w:val="24"/>
                <w:lang w:val="uk-UA"/>
              </w:rPr>
              <w:t>Прийняття документів</w:t>
            </w:r>
          </w:p>
        </w:tc>
        <w:tc>
          <w:tcPr>
            <w:tcW w:w="7040" w:type="dxa"/>
            <w:tcBorders>
              <w:bottom w:val="single" w:sz="4" w:space="0" w:color="000000"/>
            </w:tcBorders>
            <w:shd w:val="clear" w:color="auto" w:fill="auto"/>
            <w:vAlign w:val="center"/>
          </w:tcPr>
          <w:p w:rsidR="00FE698D" w:rsidRPr="00B0456D" w:rsidRDefault="00203A0B" w:rsidP="00B508FB">
            <w:pPr>
              <w:spacing w:line="240" w:lineRule="auto"/>
              <w:rPr>
                <w:color w:val="auto"/>
                <w:sz w:val="24"/>
                <w:lang w:val="uk-UA"/>
              </w:rPr>
            </w:pPr>
            <w:r w:rsidRPr="00B0456D">
              <w:rPr>
                <w:color w:val="auto"/>
                <w:sz w:val="24"/>
                <w:lang w:val="uk-UA"/>
              </w:rPr>
              <w:t>Одержання документів від водія для подальшої перевірки.</w:t>
            </w:r>
          </w:p>
        </w:tc>
      </w:tr>
      <w:tr w:rsidR="00FE698D" w:rsidRPr="002E091B" w:rsidTr="002C3E1B">
        <w:trPr>
          <w:trHeight w:val="1229"/>
        </w:trPr>
        <w:tc>
          <w:tcPr>
            <w:tcW w:w="2552" w:type="dxa"/>
            <w:shd w:val="clear" w:color="auto" w:fill="auto"/>
            <w:vAlign w:val="center"/>
          </w:tcPr>
          <w:p w:rsidR="00FE698D" w:rsidRPr="00B0456D" w:rsidRDefault="00FE698D" w:rsidP="006B331A">
            <w:pPr>
              <w:spacing w:line="240" w:lineRule="auto"/>
              <w:jc w:val="center"/>
              <w:rPr>
                <w:i/>
                <w:color w:val="auto"/>
                <w:sz w:val="24"/>
                <w:lang w:val="uk-UA"/>
              </w:rPr>
            </w:pPr>
            <w:r w:rsidRPr="00B0456D">
              <w:rPr>
                <w:i/>
                <w:color w:val="auto"/>
                <w:sz w:val="24"/>
                <w:lang w:val="uk-UA"/>
              </w:rPr>
              <w:t>Перевірка постачальника</w:t>
            </w:r>
            <w:r w:rsidR="00B920F4">
              <w:rPr>
                <w:i/>
                <w:color w:val="auto"/>
                <w:sz w:val="24"/>
                <w:lang w:val="uk-UA"/>
              </w:rPr>
              <w:t xml:space="preserve"> </w:t>
            </w:r>
            <w:r w:rsidRPr="00B0456D">
              <w:rPr>
                <w:i/>
                <w:color w:val="auto"/>
                <w:sz w:val="24"/>
                <w:lang w:val="uk-UA"/>
              </w:rPr>
              <w:t>сировини</w:t>
            </w:r>
          </w:p>
        </w:tc>
        <w:tc>
          <w:tcPr>
            <w:tcW w:w="7040" w:type="dxa"/>
            <w:shd w:val="clear" w:color="auto" w:fill="auto"/>
            <w:vAlign w:val="center"/>
          </w:tcPr>
          <w:p w:rsidR="00FE698D" w:rsidRPr="00B0456D" w:rsidRDefault="00837C78" w:rsidP="00B309A6">
            <w:pPr>
              <w:spacing w:line="240" w:lineRule="auto"/>
              <w:rPr>
                <w:color w:val="auto"/>
                <w:sz w:val="24"/>
                <w:lang w:val="uk-UA"/>
              </w:rPr>
            </w:pPr>
            <w:r w:rsidRPr="00B0456D">
              <w:rPr>
                <w:color w:val="auto"/>
                <w:sz w:val="24"/>
                <w:lang w:val="uk-UA"/>
              </w:rPr>
              <w:t>Для</w:t>
            </w:r>
            <w:r w:rsidR="002E091B">
              <w:rPr>
                <w:color w:val="auto"/>
                <w:sz w:val="24"/>
                <w:lang w:val="uk-UA"/>
              </w:rPr>
              <w:t xml:space="preserve"> </w:t>
            </w:r>
            <w:r w:rsidRPr="00B0456D">
              <w:rPr>
                <w:color w:val="auto"/>
                <w:sz w:val="24"/>
                <w:lang w:val="uk-UA"/>
              </w:rPr>
              <w:t>прий</w:t>
            </w:r>
            <w:r w:rsidR="00D72CDF" w:rsidRPr="00B0456D">
              <w:rPr>
                <w:color w:val="auto"/>
                <w:sz w:val="24"/>
                <w:lang w:val="uk-UA"/>
              </w:rPr>
              <w:t xml:space="preserve">мання зерна від власників кожен </w:t>
            </w:r>
            <w:r w:rsidRPr="00B0456D">
              <w:rPr>
                <w:color w:val="auto"/>
                <w:sz w:val="24"/>
                <w:lang w:val="uk-UA"/>
              </w:rPr>
              <w:t xml:space="preserve">з них повинен </w:t>
            </w:r>
            <w:r w:rsidRPr="00B0456D">
              <w:rPr>
                <w:color w:val="auto"/>
                <w:sz w:val="24"/>
                <w:lang w:val="uk-UA"/>
              </w:rPr>
              <w:br/>
              <w:t>надати:</w:t>
            </w:r>
            <w:bookmarkStart w:id="30" w:name="o39"/>
            <w:bookmarkEnd w:id="30"/>
            <w:r w:rsidRPr="00B0456D">
              <w:rPr>
                <w:color w:val="auto"/>
                <w:sz w:val="24"/>
                <w:lang w:val="uk-UA"/>
              </w:rPr>
              <w:t>договір складського зберігання зерна за встановленою формою</w:t>
            </w:r>
            <w:r w:rsidR="00B920F4">
              <w:rPr>
                <w:color w:val="auto"/>
                <w:sz w:val="24"/>
                <w:lang w:val="uk-UA"/>
              </w:rPr>
              <w:t xml:space="preserve"> </w:t>
            </w:r>
            <w:r w:rsidRPr="00B0456D">
              <w:rPr>
                <w:color w:val="auto"/>
                <w:sz w:val="24"/>
                <w:lang w:val="uk-UA"/>
              </w:rPr>
              <w:t>з</w:t>
            </w:r>
            <w:r w:rsidR="00B920F4">
              <w:rPr>
                <w:color w:val="auto"/>
                <w:sz w:val="24"/>
                <w:lang w:val="uk-UA"/>
              </w:rPr>
              <w:t xml:space="preserve"> </w:t>
            </w:r>
            <w:r w:rsidRPr="00B0456D">
              <w:rPr>
                <w:color w:val="auto"/>
                <w:sz w:val="24"/>
                <w:lang w:val="uk-UA"/>
              </w:rPr>
              <w:t>зернопереробним підприємством;</w:t>
            </w:r>
            <w:bookmarkStart w:id="31" w:name="o40"/>
            <w:bookmarkEnd w:id="31"/>
            <w:r w:rsidRPr="00B0456D">
              <w:rPr>
                <w:color w:val="auto"/>
                <w:sz w:val="24"/>
                <w:lang w:val="uk-UA"/>
              </w:rPr>
              <w:t xml:space="preserve">товарно-транспортну </w:t>
            </w:r>
            <w:r w:rsidR="00D72CDF" w:rsidRPr="00B0456D">
              <w:rPr>
                <w:color w:val="auto"/>
                <w:sz w:val="24"/>
                <w:lang w:val="uk-UA"/>
              </w:rPr>
              <w:t xml:space="preserve">накладну </w:t>
            </w:r>
            <w:r w:rsidRPr="00B0456D">
              <w:rPr>
                <w:color w:val="auto"/>
                <w:sz w:val="24"/>
                <w:lang w:val="uk-UA"/>
              </w:rPr>
              <w:t>за</w:t>
            </w:r>
            <w:r w:rsidR="00D72CDF" w:rsidRPr="00B0456D">
              <w:rPr>
                <w:color w:val="auto"/>
                <w:sz w:val="24"/>
                <w:lang w:val="uk-UA"/>
              </w:rPr>
              <w:t xml:space="preserve"> формою N1-СГ або </w:t>
            </w:r>
            <w:r w:rsidRPr="00B0456D">
              <w:rPr>
                <w:color w:val="auto"/>
                <w:sz w:val="24"/>
                <w:lang w:val="uk-UA"/>
              </w:rPr>
              <w:t xml:space="preserve">іншою </w:t>
            </w:r>
            <w:r w:rsidRPr="00B0456D">
              <w:rPr>
                <w:color w:val="auto"/>
                <w:sz w:val="24"/>
                <w:lang w:val="uk-UA"/>
              </w:rPr>
              <w:br/>
              <w:t>формою</w:t>
            </w:r>
            <w:r w:rsidR="002C0A1C" w:rsidRPr="002C0A1C">
              <w:rPr>
                <w:color w:val="auto"/>
                <w:sz w:val="24"/>
                <w:lang w:val="uk-UA"/>
              </w:rPr>
              <w:t>[</w:t>
            </w:r>
            <w:r w:rsidR="00B309A6">
              <w:rPr>
                <w:color w:val="auto"/>
                <w:sz w:val="24"/>
                <w:lang w:val="uk-UA"/>
              </w:rPr>
              <w:t>13</w:t>
            </w:r>
            <w:r w:rsidR="002C0A1C" w:rsidRPr="002C0A1C">
              <w:rPr>
                <w:color w:val="auto"/>
                <w:sz w:val="24"/>
                <w:lang w:val="uk-UA"/>
              </w:rPr>
              <w:t>].</w:t>
            </w:r>
          </w:p>
        </w:tc>
      </w:tr>
      <w:tr w:rsidR="00FE698D" w:rsidRPr="007810C7" w:rsidTr="002C3E1B">
        <w:trPr>
          <w:trHeight w:val="466"/>
        </w:trPr>
        <w:tc>
          <w:tcPr>
            <w:tcW w:w="2552" w:type="dxa"/>
            <w:shd w:val="clear" w:color="auto" w:fill="auto"/>
            <w:vAlign w:val="center"/>
          </w:tcPr>
          <w:p w:rsidR="00FE698D" w:rsidRPr="00B0456D" w:rsidRDefault="00FE698D" w:rsidP="006B331A">
            <w:pPr>
              <w:spacing w:line="240" w:lineRule="auto"/>
              <w:jc w:val="center"/>
              <w:rPr>
                <w:i/>
                <w:color w:val="auto"/>
                <w:sz w:val="24"/>
                <w:lang w:val="uk-UA"/>
              </w:rPr>
            </w:pPr>
            <w:r w:rsidRPr="00B0456D">
              <w:rPr>
                <w:i/>
                <w:color w:val="auto"/>
                <w:sz w:val="24"/>
                <w:lang w:val="uk-UA"/>
              </w:rPr>
              <w:t>Перевірка реквізитів</w:t>
            </w:r>
            <w:r w:rsidR="00B920F4">
              <w:rPr>
                <w:i/>
                <w:color w:val="auto"/>
                <w:sz w:val="24"/>
                <w:lang w:val="uk-UA"/>
              </w:rPr>
              <w:t xml:space="preserve"> </w:t>
            </w:r>
            <w:r w:rsidRPr="00B0456D">
              <w:rPr>
                <w:i/>
                <w:color w:val="auto"/>
                <w:sz w:val="24"/>
                <w:lang w:val="uk-UA"/>
              </w:rPr>
              <w:t>документів</w:t>
            </w:r>
          </w:p>
        </w:tc>
        <w:tc>
          <w:tcPr>
            <w:tcW w:w="7040" w:type="dxa"/>
            <w:shd w:val="clear" w:color="auto" w:fill="auto"/>
            <w:vAlign w:val="center"/>
          </w:tcPr>
          <w:p w:rsidR="00FE698D" w:rsidRPr="00B0456D" w:rsidRDefault="00604D30" w:rsidP="00B309A6">
            <w:pPr>
              <w:spacing w:line="240" w:lineRule="auto"/>
              <w:rPr>
                <w:color w:val="auto"/>
                <w:sz w:val="24"/>
                <w:lang w:val="uk-UA"/>
              </w:rPr>
            </w:pPr>
            <w:r w:rsidRPr="00B0456D">
              <w:rPr>
                <w:color w:val="auto"/>
                <w:sz w:val="24"/>
                <w:lang w:val="uk-UA"/>
              </w:rPr>
              <w:t>Перевірка чи є в  документі </w:t>
            </w:r>
            <w:r w:rsidRPr="00B0456D">
              <w:rPr>
                <w:bCs/>
                <w:color w:val="auto"/>
                <w:sz w:val="24"/>
                <w:lang w:val="uk-UA"/>
              </w:rPr>
              <w:t>всі обов’язкові реквізити</w:t>
            </w:r>
            <w:r w:rsidRPr="00B0456D">
              <w:rPr>
                <w:color w:val="auto"/>
                <w:sz w:val="24"/>
                <w:lang w:val="uk-UA"/>
              </w:rPr>
              <w:t>, а саме: назва документа (форми); дата і місце складання; назва підприємства, від імені якого складено документ; зміст та обсяг господарської операції, одиниця виміру господарської операції. На цей реквізит слід звернути особливу увагу стосовно договорів на надання послуг (виконання робіт); посади осіб, відповідальних за здійснення господарської операції та правильність її оформлення; особистий підпис або інші дані, що дають можливість ідентифікувати особу, яка брала участь у здійсненні господарської операції</w:t>
            </w:r>
            <w:r w:rsidR="002C0A1C" w:rsidRPr="002C0A1C">
              <w:rPr>
                <w:color w:val="auto"/>
                <w:sz w:val="24"/>
                <w:lang w:val="uk-UA"/>
              </w:rPr>
              <w:t>[</w:t>
            </w:r>
            <w:r w:rsidR="00B309A6">
              <w:rPr>
                <w:color w:val="auto"/>
                <w:sz w:val="24"/>
                <w:lang w:val="uk-UA"/>
              </w:rPr>
              <w:t>13</w:t>
            </w:r>
            <w:r w:rsidR="002C0A1C" w:rsidRPr="002C0A1C">
              <w:rPr>
                <w:color w:val="auto"/>
                <w:sz w:val="24"/>
                <w:lang w:val="uk-UA"/>
              </w:rPr>
              <w:t>].</w:t>
            </w:r>
          </w:p>
        </w:tc>
      </w:tr>
      <w:tr w:rsidR="00FE698D" w:rsidRPr="00B0456D" w:rsidTr="002C3E1B">
        <w:trPr>
          <w:trHeight w:val="466"/>
        </w:trPr>
        <w:tc>
          <w:tcPr>
            <w:tcW w:w="2552" w:type="dxa"/>
            <w:tcBorders>
              <w:bottom w:val="single" w:sz="4" w:space="0" w:color="000000"/>
            </w:tcBorders>
            <w:shd w:val="clear" w:color="auto" w:fill="auto"/>
            <w:vAlign w:val="center"/>
          </w:tcPr>
          <w:p w:rsidR="00FE698D" w:rsidRPr="00B0456D" w:rsidRDefault="00FE698D" w:rsidP="006B331A">
            <w:pPr>
              <w:spacing w:line="240" w:lineRule="auto"/>
              <w:jc w:val="center"/>
              <w:rPr>
                <w:i/>
                <w:color w:val="auto"/>
                <w:sz w:val="24"/>
                <w:lang w:val="uk-UA"/>
              </w:rPr>
            </w:pPr>
            <w:r w:rsidRPr="00B0456D">
              <w:rPr>
                <w:i/>
                <w:color w:val="auto"/>
                <w:sz w:val="24"/>
                <w:lang w:val="uk-UA"/>
              </w:rPr>
              <w:t>Перевірка кількості</w:t>
            </w:r>
            <w:r w:rsidR="00B920F4">
              <w:rPr>
                <w:i/>
                <w:color w:val="auto"/>
                <w:sz w:val="24"/>
                <w:lang w:val="uk-UA"/>
              </w:rPr>
              <w:t xml:space="preserve"> </w:t>
            </w:r>
            <w:r w:rsidRPr="00B0456D">
              <w:rPr>
                <w:i/>
                <w:color w:val="auto"/>
                <w:sz w:val="24"/>
                <w:lang w:val="uk-UA"/>
              </w:rPr>
              <w:t>сировини</w:t>
            </w:r>
          </w:p>
        </w:tc>
        <w:tc>
          <w:tcPr>
            <w:tcW w:w="7040" w:type="dxa"/>
            <w:tcBorders>
              <w:bottom w:val="single" w:sz="4" w:space="0" w:color="000000"/>
            </w:tcBorders>
            <w:shd w:val="clear" w:color="auto" w:fill="auto"/>
            <w:vAlign w:val="center"/>
          </w:tcPr>
          <w:p w:rsidR="00FE698D" w:rsidRPr="00B0456D" w:rsidRDefault="00837C78" w:rsidP="00B309A6">
            <w:pPr>
              <w:spacing w:line="240" w:lineRule="auto"/>
              <w:rPr>
                <w:color w:val="auto"/>
                <w:lang w:val="uk-UA"/>
              </w:rPr>
            </w:pPr>
            <w:r w:rsidRPr="00B0456D">
              <w:rPr>
                <w:color w:val="auto"/>
                <w:sz w:val="24"/>
                <w:lang w:val="uk-UA"/>
              </w:rPr>
              <w:t xml:space="preserve">Кожна партія зерна і продуктів його перероблення, </w:t>
            </w:r>
            <w:r w:rsidR="00171BC2" w:rsidRPr="00B0456D">
              <w:rPr>
                <w:color w:val="auto"/>
                <w:sz w:val="24"/>
                <w:lang w:val="uk-UA"/>
              </w:rPr>
              <w:t xml:space="preserve"> що  надійшла на підприємство, </w:t>
            </w:r>
            <w:r w:rsidRPr="00B0456D">
              <w:rPr>
                <w:color w:val="auto"/>
                <w:sz w:val="24"/>
                <w:lang w:val="uk-UA"/>
              </w:rPr>
              <w:t>приймається</w:t>
            </w:r>
            <w:r w:rsidR="00B920F4">
              <w:rPr>
                <w:color w:val="auto"/>
                <w:sz w:val="24"/>
                <w:lang w:val="uk-UA"/>
              </w:rPr>
              <w:t xml:space="preserve"> </w:t>
            </w:r>
            <w:r w:rsidRPr="00B0456D">
              <w:rPr>
                <w:color w:val="auto"/>
                <w:sz w:val="24"/>
                <w:lang w:val="uk-UA"/>
              </w:rPr>
              <w:t>матеріально відповідальною особою за масою,  установленою на вагах з клеймом у присутності особи,  що доставила</w:t>
            </w:r>
            <w:r w:rsidR="00171BC2" w:rsidRPr="00B0456D">
              <w:rPr>
                <w:color w:val="auto"/>
                <w:sz w:val="24"/>
                <w:lang w:val="uk-UA"/>
              </w:rPr>
              <w:t xml:space="preserve"> сировину</w:t>
            </w:r>
            <w:r w:rsidRPr="00B0456D">
              <w:rPr>
                <w:color w:val="auto"/>
                <w:sz w:val="24"/>
                <w:lang w:val="uk-UA"/>
              </w:rPr>
              <w:t>, і  обов'язково  за  якістю,  визначеною  виробничою  технологічною лабораторією підприємства</w:t>
            </w:r>
            <w:r w:rsidR="002C0A1C" w:rsidRPr="002C0A1C">
              <w:rPr>
                <w:color w:val="auto"/>
                <w:sz w:val="24"/>
                <w:lang w:val="uk-UA"/>
              </w:rPr>
              <w:t>[</w:t>
            </w:r>
            <w:r w:rsidR="00B309A6">
              <w:rPr>
                <w:color w:val="auto"/>
                <w:sz w:val="24"/>
                <w:lang w:val="uk-UA"/>
              </w:rPr>
              <w:t>13</w:t>
            </w:r>
            <w:r w:rsidR="002C0A1C" w:rsidRPr="002C0A1C">
              <w:rPr>
                <w:color w:val="auto"/>
                <w:sz w:val="24"/>
                <w:lang w:val="uk-UA"/>
              </w:rPr>
              <w:t>].</w:t>
            </w:r>
          </w:p>
        </w:tc>
      </w:tr>
      <w:tr w:rsidR="00FE698D" w:rsidRPr="007810C7" w:rsidTr="002C3E1B">
        <w:trPr>
          <w:trHeight w:val="466"/>
        </w:trPr>
        <w:tc>
          <w:tcPr>
            <w:tcW w:w="2552" w:type="dxa"/>
            <w:tcBorders>
              <w:bottom w:val="single" w:sz="4" w:space="0" w:color="auto"/>
            </w:tcBorders>
            <w:shd w:val="clear" w:color="auto" w:fill="auto"/>
            <w:vAlign w:val="center"/>
          </w:tcPr>
          <w:p w:rsidR="00FE698D" w:rsidRPr="00B0456D" w:rsidRDefault="00FE698D" w:rsidP="006B331A">
            <w:pPr>
              <w:spacing w:line="240" w:lineRule="auto"/>
              <w:jc w:val="center"/>
              <w:rPr>
                <w:i/>
                <w:color w:val="auto"/>
                <w:sz w:val="24"/>
                <w:lang w:val="uk-UA"/>
              </w:rPr>
            </w:pPr>
            <w:r w:rsidRPr="00B0456D">
              <w:rPr>
                <w:i/>
                <w:color w:val="auto"/>
                <w:sz w:val="24"/>
                <w:lang w:val="uk-UA"/>
              </w:rPr>
              <w:t>Повітряне очищення</w:t>
            </w:r>
            <w:r w:rsidR="00B920F4">
              <w:rPr>
                <w:i/>
                <w:color w:val="auto"/>
                <w:sz w:val="24"/>
                <w:lang w:val="uk-UA"/>
              </w:rPr>
              <w:t xml:space="preserve"> </w:t>
            </w:r>
            <w:r w:rsidRPr="00B0456D">
              <w:rPr>
                <w:i/>
                <w:color w:val="auto"/>
                <w:sz w:val="24"/>
                <w:lang w:val="uk-UA"/>
              </w:rPr>
              <w:t>від пилу та легких домішок</w:t>
            </w:r>
          </w:p>
        </w:tc>
        <w:tc>
          <w:tcPr>
            <w:tcW w:w="7040" w:type="dxa"/>
            <w:tcBorders>
              <w:bottom w:val="single" w:sz="4" w:space="0" w:color="auto"/>
            </w:tcBorders>
            <w:shd w:val="clear" w:color="auto" w:fill="auto"/>
            <w:vAlign w:val="center"/>
          </w:tcPr>
          <w:p w:rsidR="00FE698D" w:rsidRPr="00B0456D" w:rsidRDefault="00FE698D" w:rsidP="00B508FB">
            <w:pPr>
              <w:spacing w:line="240" w:lineRule="auto"/>
              <w:rPr>
                <w:color w:val="auto"/>
                <w:sz w:val="24"/>
                <w:lang w:val="uk-UA"/>
              </w:rPr>
            </w:pPr>
            <w:r w:rsidRPr="00B0456D">
              <w:rPr>
                <w:color w:val="auto"/>
                <w:sz w:val="24"/>
                <w:lang w:val="uk-UA"/>
              </w:rPr>
              <w:t>Повітряно-решітні машини найчастіше такі агрегати застосовується для очищення зернової маси від легких домішок. Потрапляючи у повітряну машину, насіння падає вниз по пневматичному каналу і зіштовхується з опором повітря. Далі воно підіймає вгору легкі домішки і виносить їх у трубу для відходів.</w:t>
            </w:r>
          </w:p>
        </w:tc>
      </w:tr>
      <w:tr w:rsidR="006B331A" w:rsidRPr="00B0456D" w:rsidTr="002C3E1B">
        <w:trPr>
          <w:trHeight w:val="466"/>
        </w:trPr>
        <w:tc>
          <w:tcPr>
            <w:tcW w:w="9592" w:type="dxa"/>
            <w:gridSpan w:val="2"/>
            <w:tcBorders>
              <w:top w:val="nil"/>
              <w:left w:val="nil"/>
              <w:bottom w:val="single" w:sz="4" w:space="0" w:color="000000"/>
              <w:right w:val="nil"/>
            </w:tcBorders>
            <w:shd w:val="clear" w:color="auto" w:fill="auto"/>
            <w:vAlign w:val="center"/>
          </w:tcPr>
          <w:p w:rsidR="006B331A" w:rsidRPr="00B0456D" w:rsidRDefault="00A63085" w:rsidP="004E7A71">
            <w:pPr>
              <w:spacing w:before="240" w:line="240" w:lineRule="auto"/>
              <w:jc w:val="right"/>
              <w:rPr>
                <w:color w:val="auto"/>
                <w:sz w:val="24"/>
                <w:lang w:val="uk-UA"/>
              </w:rPr>
            </w:pPr>
            <w:r w:rsidRPr="004E7A71">
              <w:rPr>
                <w:color w:val="auto"/>
                <w:lang w:val="uk-UA"/>
              </w:rPr>
              <w:lastRenderedPageBreak/>
              <w:t xml:space="preserve">Продовження таблиці </w:t>
            </w:r>
            <w:r w:rsidR="004E7A71" w:rsidRPr="004E7A71">
              <w:rPr>
                <w:color w:val="auto"/>
                <w:lang w:val="uk-UA"/>
              </w:rPr>
              <w:t>3.</w:t>
            </w:r>
            <w:r w:rsidR="006B331A" w:rsidRPr="004E7A71">
              <w:rPr>
                <w:color w:val="auto"/>
                <w:lang w:val="uk-UA"/>
              </w:rPr>
              <w:t>4</w:t>
            </w:r>
          </w:p>
        </w:tc>
      </w:tr>
      <w:tr w:rsidR="006B331A" w:rsidRPr="00B0456D" w:rsidTr="002C3E1B">
        <w:trPr>
          <w:trHeight w:val="466"/>
        </w:trPr>
        <w:tc>
          <w:tcPr>
            <w:tcW w:w="2552" w:type="dxa"/>
            <w:tcBorders>
              <w:top w:val="single" w:sz="4" w:space="0" w:color="000000"/>
            </w:tcBorders>
            <w:shd w:val="clear" w:color="auto" w:fill="DBE5F1"/>
            <w:vAlign w:val="center"/>
          </w:tcPr>
          <w:p w:rsidR="006B331A" w:rsidRPr="006B331A" w:rsidRDefault="006B331A" w:rsidP="00672B53">
            <w:pPr>
              <w:spacing w:line="240" w:lineRule="auto"/>
              <w:jc w:val="center"/>
              <w:rPr>
                <w:b/>
                <w:i/>
                <w:color w:val="auto"/>
                <w:sz w:val="24"/>
                <w:lang w:val="uk-UA"/>
              </w:rPr>
            </w:pPr>
            <w:r w:rsidRPr="006B331A">
              <w:rPr>
                <w:b/>
                <w:i/>
                <w:color w:val="auto"/>
                <w:sz w:val="24"/>
                <w:lang w:val="uk-UA"/>
              </w:rPr>
              <w:t>1</w:t>
            </w:r>
          </w:p>
        </w:tc>
        <w:tc>
          <w:tcPr>
            <w:tcW w:w="7040" w:type="dxa"/>
            <w:tcBorders>
              <w:top w:val="single" w:sz="4" w:space="0" w:color="000000"/>
            </w:tcBorders>
            <w:shd w:val="clear" w:color="auto" w:fill="DBE5F1"/>
            <w:vAlign w:val="center"/>
          </w:tcPr>
          <w:p w:rsidR="006B331A" w:rsidRPr="006B331A" w:rsidRDefault="006B331A" w:rsidP="00672B53">
            <w:pPr>
              <w:spacing w:line="240" w:lineRule="auto"/>
              <w:jc w:val="center"/>
              <w:rPr>
                <w:b/>
                <w:color w:val="auto"/>
                <w:sz w:val="24"/>
                <w:lang w:val="uk-UA"/>
              </w:rPr>
            </w:pPr>
            <w:r w:rsidRPr="006B331A">
              <w:rPr>
                <w:b/>
                <w:color w:val="auto"/>
                <w:sz w:val="24"/>
                <w:lang w:val="uk-UA"/>
              </w:rPr>
              <w:t>2</w:t>
            </w:r>
          </w:p>
        </w:tc>
      </w:tr>
      <w:tr w:rsidR="00FE698D" w:rsidRPr="007810C7" w:rsidTr="002C3E1B">
        <w:trPr>
          <w:trHeight w:val="466"/>
        </w:trPr>
        <w:tc>
          <w:tcPr>
            <w:tcW w:w="2552" w:type="dxa"/>
            <w:shd w:val="clear" w:color="auto" w:fill="auto"/>
            <w:vAlign w:val="center"/>
          </w:tcPr>
          <w:p w:rsidR="00FE698D" w:rsidRPr="00B0456D" w:rsidRDefault="00FE698D" w:rsidP="00B508FB">
            <w:pPr>
              <w:spacing w:line="240" w:lineRule="auto"/>
              <w:jc w:val="center"/>
              <w:rPr>
                <w:i/>
                <w:color w:val="auto"/>
                <w:sz w:val="24"/>
                <w:lang w:val="uk-UA"/>
              </w:rPr>
            </w:pPr>
            <w:r w:rsidRPr="00B0456D">
              <w:rPr>
                <w:i/>
                <w:color w:val="auto"/>
                <w:sz w:val="24"/>
                <w:lang w:val="uk-UA"/>
              </w:rPr>
              <w:t>Решітчасте сортування</w:t>
            </w:r>
          </w:p>
        </w:tc>
        <w:tc>
          <w:tcPr>
            <w:tcW w:w="7040" w:type="dxa"/>
            <w:shd w:val="clear" w:color="auto" w:fill="auto"/>
            <w:vAlign w:val="center"/>
          </w:tcPr>
          <w:p w:rsidR="00FE698D" w:rsidRPr="00B0456D" w:rsidRDefault="00FE698D" w:rsidP="00B508FB">
            <w:pPr>
              <w:spacing w:line="240" w:lineRule="auto"/>
              <w:rPr>
                <w:color w:val="auto"/>
                <w:sz w:val="24"/>
                <w:lang w:val="uk-UA"/>
              </w:rPr>
            </w:pPr>
            <w:r w:rsidRPr="00B0456D">
              <w:rPr>
                <w:color w:val="auto"/>
                <w:sz w:val="24"/>
                <w:lang w:val="uk-UA"/>
              </w:rPr>
              <w:t>Конвеєрне решітчасте сортування, де безперервно струшується, підкидаючи зернову масу в повітря. Таким чином, відбувається розподілення зібраного матеріалу за показниками величини різних часточок.</w:t>
            </w:r>
          </w:p>
        </w:tc>
      </w:tr>
      <w:tr w:rsidR="00FE698D" w:rsidRPr="007810C7" w:rsidTr="002C3E1B">
        <w:trPr>
          <w:trHeight w:val="466"/>
        </w:trPr>
        <w:tc>
          <w:tcPr>
            <w:tcW w:w="2552" w:type="dxa"/>
            <w:shd w:val="clear" w:color="auto" w:fill="auto"/>
            <w:vAlign w:val="center"/>
          </w:tcPr>
          <w:p w:rsidR="00FE698D" w:rsidRPr="00B0456D" w:rsidRDefault="00FE698D" w:rsidP="00B508FB">
            <w:pPr>
              <w:spacing w:line="240" w:lineRule="auto"/>
              <w:jc w:val="center"/>
              <w:rPr>
                <w:i/>
                <w:color w:val="auto"/>
                <w:sz w:val="24"/>
                <w:lang w:val="uk-UA"/>
              </w:rPr>
            </w:pPr>
            <w:r w:rsidRPr="00B0456D">
              <w:rPr>
                <w:i/>
                <w:color w:val="auto"/>
                <w:sz w:val="24"/>
                <w:lang w:val="uk-UA"/>
              </w:rPr>
              <w:t>Чисте зерно</w:t>
            </w:r>
          </w:p>
        </w:tc>
        <w:tc>
          <w:tcPr>
            <w:tcW w:w="7040" w:type="dxa"/>
            <w:shd w:val="clear" w:color="auto" w:fill="auto"/>
            <w:vAlign w:val="center"/>
          </w:tcPr>
          <w:p w:rsidR="00FE698D" w:rsidRPr="00B0456D" w:rsidRDefault="00FE698D" w:rsidP="00B508FB">
            <w:pPr>
              <w:spacing w:line="240" w:lineRule="auto"/>
              <w:rPr>
                <w:color w:val="auto"/>
                <w:sz w:val="24"/>
                <w:lang w:val="uk-UA"/>
              </w:rPr>
            </w:pPr>
            <w:r w:rsidRPr="00B0456D">
              <w:rPr>
                <w:color w:val="auto"/>
                <w:sz w:val="24"/>
                <w:lang w:val="uk-UA"/>
              </w:rPr>
              <w:t>Зерно яке має великий розмір та без дефектів</w:t>
            </w:r>
            <w:r w:rsidR="00534D17" w:rsidRPr="00B0456D">
              <w:rPr>
                <w:color w:val="auto"/>
                <w:sz w:val="24"/>
                <w:lang w:val="uk-UA"/>
              </w:rPr>
              <w:t>.</w:t>
            </w:r>
          </w:p>
        </w:tc>
      </w:tr>
      <w:tr w:rsidR="00FE698D" w:rsidRPr="00B0456D" w:rsidTr="002C3E1B">
        <w:trPr>
          <w:trHeight w:val="466"/>
        </w:trPr>
        <w:tc>
          <w:tcPr>
            <w:tcW w:w="2552" w:type="dxa"/>
            <w:shd w:val="clear" w:color="auto" w:fill="auto"/>
            <w:vAlign w:val="center"/>
          </w:tcPr>
          <w:p w:rsidR="00FE698D" w:rsidRPr="00B0456D" w:rsidRDefault="00FE698D" w:rsidP="00B508FB">
            <w:pPr>
              <w:spacing w:line="240" w:lineRule="auto"/>
              <w:jc w:val="center"/>
              <w:rPr>
                <w:i/>
                <w:color w:val="auto"/>
                <w:sz w:val="24"/>
                <w:lang w:val="uk-UA"/>
              </w:rPr>
            </w:pPr>
            <w:r w:rsidRPr="00B0456D">
              <w:rPr>
                <w:i/>
                <w:color w:val="auto"/>
                <w:sz w:val="24"/>
                <w:lang w:val="uk-UA"/>
              </w:rPr>
              <w:t>Зерно другого сорту</w:t>
            </w:r>
          </w:p>
        </w:tc>
        <w:tc>
          <w:tcPr>
            <w:tcW w:w="7040" w:type="dxa"/>
            <w:shd w:val="clear" w:color="auto" w:fill="auto"/>
            <w:vAlign w:val="center"/>
          </w:tcPr>
          <w:p w:rsidR="00FE698D" w:rsidRPr="00B0456D" w:rsidRDefault="00FE698D" w:rsidP="00B508FB">
            <w:pPr>
              <w:spacing w:line="240" w:lineRule="auto"/>
              <w:rPr>
                <w:color w:val="auto"/>
                <w:sz w:val="24"/>
                <w:lang w:val="uk-UA"/>
              </w:rPr>
            </w:pPr>
            <w:r w:rsidRPr="00B0456D">
              <w:rPr>
                <w:color w:val="auto"/>
                <w:sz w:val="24"/>
                <w:lang w:val="uk-UA"/>
              </w:rPr>
              <w:t>Неякісні, щуплі, маленькі зерна</w:t>
            </w:r>
            <w:r w:rsidR="00534D17" w:rsidRPr="00B0456D">
              <w:rPr>
                <w:color w:val="auto"/>
                <w:sz w:val="24"/>
                <w:lang w:val="uk-UA"/>
              </w:rPr>
              <w:t>.</w:t>
            </w:r>
          </w:p>
        </w:tc>
      </w:tr>
      <w:tr w:rsidR="00FE698D" w:rsidRPr="007810C7" w:rsidTr="002C3E1B">
        <w:trPr>
          <w:trHeight w:val="599"/>
        </w:trPr>
        <w:tc>
          <w:tcPr>
            <w:tcW w:w="2552" w:type="dxa"/>
            <w:shd w:val="clear" w:color="auto" w:fill="auto"/>
            <w:vAlign w:val="center"/>
          </w:tcPr>
          <w:p w:rsidR="00FE698D" w:rsidRPr="00B0456D" w:rsidRDefault="00FE698D" w:rsidP="00B508FB">
            <w:pPr>
              <w:spacing w:line="240" w:lineRule="auto"/>
              <w:jc w:val="center"/>
              <w:rPr>
                <w:i/>
                <w:color w:val="auto"/>
                <w:sz w:val="24"/>
                <w:lang w:val="uk-UA"/>
              </w:rPr>
            </w:pPr>
            <w:r w:rsidRPr="00B0456D">
              <w:rPr>
                <w:i/>
                <w:color w:val="auto"/>
                <w:sz w:val="24"/>
                <w:lang w:val="uk-UA"/>
              </w:rPr>
              <w:t>Аспіраційні відходи та домішки частинок великого розміру</w:t>
            </w:r>
          </w:p>
        </w:tc>
        <w:tc>
          <w:tcPr>
            <w:tcW w:w="7040" w:type="dxa"/>
            <w:shd w:val="clear" w:color="auto" w:fill="auto"/>
            <w:vAlign w:val="center"/>
          </w:tcPr>
          <w:p w:rsidR="00FE698D" w:rsidRPr="00B0456D" w:rsidRDefault="00FE698D" w:rsidP="00B508FB">
            <w:pPr>
              <w:spacing w:line="240" w:lineRule="auto"/>
              <w:rPr>
                <w:color w:val="auto"/>
                <w:sz w:val="24"/>
                <w:lang w:val="uk-UA"/>
              </w:rPr>
            </w:pPr>
            <w:r w:rsidRPr="00B0456D">
              <w:rPr>
                <w:color w:val="auto"/>
                <w:sz w:val="24"/>
                <w:szCs w:val="21"/>
                <w:shd w:val="clear" w:color="auto" w:fill="FFFFFF"/>
                <w:lang w:val="uk-UA"/>
              </w:rPr>
              <w:t>Присутність соломистих частинок, аспіраційні відходи, камінці.</w:t>
            </w:r>
          </w:p>
        </w:tc>
      </w:tr>
      <w:tr w:rsidR="00FE698D" w:rsidRPr="007810C7" w:rsidTr="002C3E1B">
        <w:trPr>
          <w:trHeight w:val="466"/>
        </w:trPr>
        <w:tc>
          <w:tcPr>
            <w:tcW w:w="2552" w:type="dxa"/>
            <w:shd w:val="clear" w:color="auto" w:fill="auto"/>
            <w:vAlign w:val="center"/>
          </w:tcPr>
          <w:p w:rsidR="00FE698D" w:rsidRPr="00B0456D" w:rsidRDefault="00FE698D" w:rsidP="00B508FB">
            <w:pPr>
              <w:spacing w:line="240" w:lineRule="auto"/>
              <w:jc w:val="center"/>
              <w:rPr>
                <w:i/>
                <w:color w:val="auto"/>
                <w:sz w:val="24"/>
                <w:lang w:val="uk-UA"/>
              </w:rPr>
            </w:pPr>
            <w:r w:rsidRPr="00B0456D">
              <w:rPr>
                <w:i/>
                <w:color w:val="auto"/>
                <w:sz w:val="24"/>
                <w:lang w:val="uk-UA"/>
              </w:rPr>
              <w:t>Вибір контролю зберігання</w:t>
            </w:r>
          </w:p>
        </w:tc>
        <w:tc>
          <w:tcPr>
            <w:tcW w:w="7040" w:type="dxa"/>
            <w:shd w:val="clear" w:color="auto" w:fill="auto"/>
            <w:vAlign w:val="center"/>
          </w:tcPr>
          <w:p w:rsidR="00FE698D" w:rsidRPr="00B0456D" w:rsidRDefault="00ED1363" w:rsidP="00B508FB">
            <w:pPr>
              <w:spacing w:line="240" w:lineRule="auto"/>
              <w:rPr>
                <w:color w:val="auto"/>
                <w:sz w:val="24"/>
                <w:lang w:val="uk-UA"/>
              </w:rPr>
            </w:pPr>
            <w:r w:rsidRPr="00B0456D">
              <w:rPr>
                <w:color w:val="auto"/>
                <w:sz w:val="24"/>
                <w:lang w:val="uk-UA"/>
              </w:rPr>
              <w:t>Способи контролю: аерація, вентиляція, охолодження, хімічне знезараження та консервування.</w:t>
            </w:r>
          </w:p>
        </w:tc>
      </w:tr>
      <w:tr w:rsidR="00FE698D" w:rsidRPr="007810C7" w:rsidTr="002C3E1B">
        <w:trPr>
          <w:trHeight w:val="466"/>
        </w:trPr>
        <w:tc>
          <w:tcPr>
            <w:tcW w:w="2552" w:type="dxa"/>
            <w:shd w:val="clear" w:color="auto" w:fill="auto"/>
            <w:vAlign w:val="center"/>
          </w:tcPr>
          <w:p w:rsidR="00FE698D" w:rsidRPr="00B0456D" w:rsidRDefault="00FE698D" w:rsidP="00B508FB">
            <w:pPr>
              <w:spacing w:line="240" w:lineRule="auto"/>
              <w:jc w:val="center"/>
              <w:rPr>
                <w:i/>
                <w:color w:val="auto"/>
                <w:sz w:val="24"/>
                <w:lang w:val="uk-UA"/>
              </w:rPr>
            </w:pPr>
            <w:r w:rsidRPr="00B0456D">
              <w:rPr>
                <w:i/>
                <w:color w:val="auto"/>
                <w:sz w:val="24"/>
                <w:lang w:val="uk-UA"/>
              </w:rPr>
              <w:t>Вибір режиму зберігання</w:t>
            </w:r>
          </w:p>
        </w:tc>
        <w:tc>
          <w:tcPr>
            <w:tcW w:w="7040" w:type="dxa"/>
            <w:shd w:val="clear" w:color="auto" w:fill="auto"/>
            <w:vAlign w:val="center"/>
          </w:tcPr>
          <w:p w:rsidR="00FE698D" w:rsidRPr="00B0456D" w:rsidRDefault="00ED1363" w:rsidP="00B508FB">
            <w:pPr>
              <w:spacing w:line="240" w:lineRule="auto"/>
              <w:rPr>
                <w:color w:val="auto"/>
                <w:sz w:val="24"/>
                <w:lang w:val="uk-UA"/>
              </w:rPr>
            </w:pPr>
            <w:r w:rsidRPr="00B0456D">
              <w:rPr>
                <w:color w:val="auto"/>
                <w:sz w:val="24"/>
                <w:lang w:val="uk-UA"/>
              </w:rPr>
              <w:t>Способи  режиму є сухий, охолоджений стан і без доступу повітря</w:t>
            </w:r>
            <w:r w:rsidR="00534D17" w:rsidRPr="00B0456D">
              <w:rPr>
                <w:color w:val="auto"/>
                <w:sz w:val="24"/>
                <w:lang w:val="uk-UA"/>
              </w:rPr>
              <w:t>.</w:t>
            </w:r>
          </w:p>
        </w:tc>
      </w:tr>
      <w:tr w:rsidR="00FE698D" w:rsidRPr="007810C7" w:rsidTr="002C3E1B">
        <w:trPr>
          <w:trHeight w:val="466"/>
        </w:trPr>
        <w:tc>
          <w:tcPr>
            <w:tcW w:w="2552" w:type="dxa"/>
            <w:shd w:val="clear" w:color="auto" w:fill="auto"/>
            <w:vAlign w:val="center"/>
          </w:tcPr>
          <w:p w:rsidR="00FE698D" w:rsidRPr="00B0456D" w:rsidRDefault="00FE698D" w:rsidP="00B508FB">
            <w:pPr>
              <w:spacing w:line="240" w:lineRule="auto"/>
              <w:jc w:val="center"/>
              <w:rPr>
                <w:i/>
                <w:color w:val="auto"/>
                <w:sz w:val="24"/>
                <w:lang w:val="uk-UA"/>
              </w:rPr>
            </w:pPr>
            <w:r w:rsidRPr="00B0456D">
              <w:rPr>
                <w:i/>
                <w:color w:val="auto"/>
                <w:sz w:val="24"/>
                <w:lang w:val="uk-UA"/>
              </w:rPr>
              <w:t>Завантаження у силоси</w:t>
            </w:r>
          </w:p>
        </w:tc>
        <w:tc>
          <w:tcPr>
            <w:tcW w:w="7040" w:type="dxa"/>
            <w:shd w:val="clear" w:color="auto" w:fill="auto"/>
            <w:vAlign w:val="center"/>
          </w:tcPr>
          <w:p w:rsidR="00FE698D" w:rsidRPr="00B0456D" w:rsidRDefault="006B578D" w:rsidP="00B508FB">
            <w:pPr>
              <w:spacing w:line="240" w:lineRule="auto"/>
              <w:rPr>
                <w:color w:val="auto"/>
                <w:sz w:val="24"/>
                <w:lang w:val="uk-UA"/>
              </w:rPr>
            </w:pPr>
            <w:r w:rsidRPr="00B0456D">
              <w:rPr>
                <w:bCs/>
                <w:color w:val="auto"/>
                <w:sz w:val="24"/>
                <w:lang w:val="uk-UA"/>
              </w:rPr>
              <w:t>Завантаження</w:t>
            </w:r>
            <w:r w:rsidRPr="00B0456D">
              <w:rPr>
                <w:color w:val="auto"/>
                <w:sz w:val="24"/>
                <w:lang w:val="uk-UA"/>
              </w:rPr>
              <w:t xml:space="preserve"> сировини здійснюється через центральний отвір, встановлений у верхній частині даху силосу</w:t>
            </w:r>
            <w:r w:rsidR="00534D17" w:rsidRPr="00B0456D">
              <w:rPr>
                <w:color w:val="auto"/>
                <w:sz w:val="24"/>
                <w:lang w:val="uk-UA"/>
              </w:rPr>
              <w:t>.</w:t>
            </w:r>
          </w:p>
        </w:tc>
      </w:tr>
      <w:tr w:rsidR="00FE698D" w:rsidRPr="007810C7" w:rsidTr="002C3E1B">
        <w:trPr>
          <w:trHeight w:val="466"/>
        </w:trPr>
        <w:tc>
          <w:tcPr>
            <w:tcW w:w="2552" w:type="dxa"/>
            <w:tcBorders>
              <w:bottom w:val="single" w:sz="4" w:space="0" w:color="000000"/>
            </w:tcBorders>
            <w:shd w:val="clear" w:color="auto" w:fill="auto"/>
            <w:vAlign w:val="center"/>
          </w:tcPr>
          <w:p w:rsidR="00FE698D" w:rsidRPr="00B0456D" w:rsidRDefault="00FE698D" w:rsidP="006B331A">
            <w:pPr>
              <w:spacing w:line="240" w:lineRule="auto"/>
              <w:jc w:val="center"/>
              <w:rPr>
                <w:i/>
                <w:color w:val="auto"/>
                <w:sz w:val="24"/>
                <w:lang w:val="uk-UA"/>
              </w:rPr>
            </w:pPr>
            <w:r w:rsidRPr="00B0456D">
              <w:rPr>
                <w:i/>
                <w:color w:val="auto"/>
                <w:sz w:val="24"/>
                <w:lang w:val="uk-UA"/>
              </w:rPr>
              <w:t>Зберігання силосом</w:t>
            </w:r>
            <w:r w:rsidR="00B920F4">
              <w:rPr>
                <w:i/>
                <w:color w:val="auto"/>
                <w:sz w:val="24"/>
                <w:lang w:val="uk-UA"/>
              </w:rPr>
              <w:t xml:space="preserve"> </w:t>
            </w:r>
            <w:r w:rsidRPr="00B0456D">
              <w:rPr>
                <w:i/>
                <w:color w:val="auto"/>
                <w:sz w:val="24"/>
                <w:lang w:val="uk-UA"/>
              </w:rPr>
              <w:t>з плосим дном</w:t>
            </w:r>
          </w:p>
        </w:tc>
        <w:tc>
          <w:tcPr>
            <w:tcW w:w="7040" w:type="dxa"/>
            <w:tcBorders>
              <w:bottom w:val="single" w:sz="4" w:space="0" w:color="000000"/>
            </w:tcBorders>
            <w:shd w:val="clear" w:color="auto" w:fill="auto"/>
            <w:vAlign w:val="center"/>
          </w:tcPr>
          <w:p w:rsidR="00FE698D" w:rsidRPr="00B0456D" w:rsidRDefault="006B578D" w:rsidP="00B508FB">
            <w:pPr>
              <w:spacing w:line="240" w:lineRule="auto"/>
              <w:rPr>
                <w:color w:val="auto"/>
                <w:sz w:val="24"/>
                <w:lang w:val="uk-UA"/>
              </w:rPr>
            </w:pPr>
            <w:r w:rsidRPr="00B0456D">
              <w:rPr>
                <w:rFonts w:eastAsia="Times New Roman"/>
                <w:color w:val="auto"/>
                <w:sz w:val="24"/>
                <w:lang w:val="uk-UA"/>
              </w:rPr>
              <w:t xml:space="preserve">Зберігання силосом з плоским дном, які </w:t>
            </w:r>
            <w:r w:rsidRPr="00B0456D">
              <w:rPr>
                <w:color w:val="auto"/>
                <w:sz w:val="24"/>
                <w:lang w:val="uk-UA"/>
              </w:rPr>
              <w:t>призначені для тривалого зберігання всіх сортів зерна.</w:t>
            </w:r>
          </w:p>
        </w:tc>
      </w:tr>
      <w:tr w:rsidR="00FE698D" w:rsidRPr="007810C7" w:rsidTr="002C3E1B">
        <w:trPr>
          <w:trHeight w:val="466"/>
        </w:trPr>
        <w:tc>
          <w:tcPr>
            <w:tcW w:w="2552" w:type="dxa"/>
            <w:tcBorders>
              <w:bottom w:val="single" w:sz="4" w:space="0" w:color="auto"/>
            </w:tcBorders>
            <w:shd w:val="clear" w:color="auto" w:fill="auto"/>
            <w:vAlign w:val="center"/>
          </w:tcPr>
          <w:p w:rsidR="00FE698D" w:rsidRPr="00B0456D" w:rsidRDefault="00FE698D" w:rsidP="00476243">
            <w:pPr>
              <w:spacing w:line="240" w:lineRule="auto"/>
              <w:jc w:val="center"/>
              <w:rPr>
                <w:i/>
                <w:color w:val="auto"/>
                <w:sz w:val="24"/>
                <w:lang w:val="uk-UA"/>
              </w:rPr>
            </w:pPr>
            <w:r w:rsidRPr="00B0456D">
              <w:rPr>
                <w:i/>
                <w:color w:val="auto"/>
                <w:sz w:val="24"/>
                <w:lang w:val="uk-UA"/>
              </w:rPr>
              <w:t>Зберігання силосом</w:t>
            </w:r>
            <w:r w:rsidR="00B920F4">
              <w:rPr>
                <w:i/>
                <w:color w:val="auto"/>
                <w:sz w:val="24"/>
                <w:lang w:val="uk-UA"/>
              </w:rPr>
              <w:t xml:space="preserve"> </w:t>
            </w:r>
            <w:r w:rsidRPr="00B0456D">
              <w:rPr>
                <w:i/>
                <w:color w:val="auto"/>
                <w:sz w:val="24"/>
                <w:lang w:val="uk-UA"/>
              </w:rPr>
              <w:t>з конусним дном</w:t>
            </w:r>
          </w:p>
        </w:tc>
        <w:tc>
          <w:tcPr>
            <w:tcW w:w="7040" w:type="dxa"/>
            <w:tcBorders>
              <w:bottom w:val="single" w:sz="4" w:space="0" w:color="auto"/>
            </w:tcBorders>
            <w:shd w:val="clear" w:color="auto" w:fill="auto"/>
            <w:vAlign w:val="center"/>
          </w:tcPr>
          <w:p w:rsidR="00FE698D" w:rsidRPr="00B0456D" w:rsidRDefault="003879F5" w:rsidP="00B508FB">
            <w:pPr>
              <w:spacing w:line="240" w:lineRule="auto"/>
              <w:rPr>
                <w:color w:val="auto"/>
                <w:sz w:val="24"/>
                <w:lang w:val="uk-UA"/>
              </w:rPr>
            </w:pPr>
            <w:r w:rsidRPr="00B0456D">
              <w:rPr>
                <w:rFonts w:eastAsia="Times New Roman"/>
                <w:color w:val="auto"/>
                <w:sz w:val="24"/>
                <w:lang w:val="uk-UA"/>
              </w:rPr>
              <w:t xml:space="preserve">Зберігання </w:t>
            </w:r>
            <w:r w:rsidR="006B578D" w:rsidRPr="00B0456D">
              <w:rPr>
                <w:rFonts w:eastAsia="Times New Roman"/>
                <w:color w:val="auto"/>
                <w:sz w:val="24"/>
                <w:lang w:val="uk-UA"/>
              </w:rPr>
              <w:t xml:space="preserve">силосом с конусним дном, який </w:t>
            </w:r>
            <w:r w:rsidR="006B578D" w:rsidRPr="00B0456D">
              <w:rPr>
                <w:color w:val="auto"/>
                <w:sz w:val="24"/>
                <w:lang w:val="uk-UA"/>
              </w:rPr>
              <w:t>використовується для тимчасового зберігання продукту перед подальшим пуском в технологічний процес.</w:t>
            </w:r>
          </w:p>
        </w:tc>
      </w:tr>
      <w:tr w:rsidR="00FE698D" w:rsidRPr="007810C7" w:rsidTr="002C3E1B">
        <w:trPr>
          <w:trHeight w:val="466"/>
        </w:trPr>
        <w:tc>
          <w:tcPr>
            <w:tcW w:w="2552" w:type="dxa"/>
            <w:shd w:val="clear" w:color="auto" w:fill="auto"/>
            <w:vAlign w:val="center"/>
          </w:tcPr>
          <w:p w:rsidR="00FE698D" w:rsidRPr="00B0456D" w:rsidRDefault="00FE698D" w:rsidP="00B508FB">
            <w:pPr>
              <w:spacing w:line="240" w:lineRule="auto"/>
              <w:jc w:val="center"/>
              <w:rPr>
                <w:i/>
                <w:color w:val="auto"/>
                <w:sz w:val="24"/>
                <w:lang w:val="uk-UA"/>
              </w:rPr>
            </w:pPr>
            <w:r w:rsidRPr="00B0456D">
              <w:rPr>
                <w:i/>
                <w:color w:val="auto"/>
                <w:sz w:val="24"/>
                <w:lang w:val="uk-UA"/>
              </w:rPr>
              <w:t>Додавання допоміжних речовин</w:t>
            </w:r>
          </w:p>
        </w:tc>
        <w:tc>
          <w:tcPr>
            <w:tcW w:w="7040" w:type="dxa"/>
            <w:shd w:val="clear" w:color="auto" w:fill="auto"/>
            <w:vAlign w:val="center"/>
          </w:tcPr>
          <w:p w:rsidR="00FE698D" w:rsidRPr="00B0456D" w:rsidRDefault="001D551F" w:rsidP="00B920F4">
            <w:pPr>
              <w:spacing w:line="240" w:lineRule="auto"/>
              <w:rPr>
                <w:color w:val="auto"/>
                <w:sz w:val="24"/>
                <w:lang w:val="uk-UA"/>
              </w:rPr>
            </w:pPr>
            <w:r w:rsidRPr="00B0456D">
              <w:rPr>
                <w:color w:val="auto"/>
                <w:sz w:val="24"/>
                <w:lang w:val="uk-UA"/>
              </w:rPr>
              <w:t>Додавання до перемеленої суміші тваринний жир та рослинну</w:t>
            </w:r>
            <w:r w:rsidR="00B920F4">
              <w:rPr>
                <w:color w:val="auto"/>
                <w:sz w:val="24"/>
                <w:lang w:val="uk-UA"/>
              </w:rPr>
              <w:t xml:space="preserve"> олію</w:t>
            </w:r>
            <w:r w:rsidR="00534D17" w:rsidRPr="00B0456D">
              <w:rPr>
                <w:color w:val="auto"/>
                <w:sz w:val="24"/>
                <w:lang w:val="uk-UA"/>
              </w:rPr>
              <w:t>.</w:t>
            </w:r>
          </w:p>
        </w:tc>
      </w:tr>
      <w:tr w:rsidR="00FE698D" w:rsidRPr="007810C7" w:rsidTr="002C3E1B">
        <w:trPr>
          <w:trHeight w:val="466"/>
        </w:trPr>
        <w:tc>
          <w:tcPr>
            <w:tcW w:w="2552" w:type="dxa"/>
            <w:shd w:val="clear" w:color="auto" w:fill="auto"/>
            <w:vAlign w:val="center"/>
          </w:tcPr>
          <w:p w:rsidR="00FE698D" w:rsidRPr="00B0456D" w:rsidRDefault="00FE698D" w:rsidP="00B508FB">
            <w:pPr>
              <w:spacing w:line="240" w:lineRule="auto"/>
              <w:jc w:val="center"/>
              <w:rPr>
                <w:i/>
                <w:color w:val="auto"/>
                <w:sz w:val="24"/>
                <w:lang w:val="uk-UA"/>
              </w:rPr>
            </w:pPr>
            <w:r w:rsidRPr="00B0456D">
              <w:rPr>
                <w:i/>
                <w:color w:val="auto"/>
                <w:sz w:val="24"/>
                <w:lang w:val="uk-UA"/>
              </w:rPr>
              <w:t>Дозування суміші для корів</w:t>
            </w:r>
          </w:p>
        </w:tc>
        <w:tc>
          <w:tcPr>
            <w:tcW w:w="7040" w:type="dxa"/>
            <w:shd w:val="clear" w:color="auto" w:fill="auto"/>
            <w:vAlign w:val="center"/>
          </w:tcPr>
          <w:p w:rsidR="00FE698D" w:rsidRPr="00B0456D" w:rsidRDefault="00534D17" w:rsidP="00B508FB">
            <w:pPr>
              <w:spacing w:line="240" w:lineRule="auto"/>
              <w:rPr>
                <w:color w:val="auto"/>
                <w:sz w:val="24"/>
                <w:lang w:val="uk-UA"/>
              </w:rPr>
            </w:pPr>
            <w:r w:rsidRPr="00B0456D">
              <w:rPr>
                <w:color w:val="auto"/>
                <w:sz w:val="24"/>
                <w:lang w:val="uk-UA"/>
              </w:rPr>
              <w:t>Додавання речовин які входять в раціон корів і не підходять для інших тварин.</w:t>
            </w:r>
          </w:p>
        </w:tc>
      </w:tr>
      <w:tr w:rsidR="00FE698D" w:rsidRPr="007810C7" w:rsidTr="002C3E1B">
        <w:trPr>
          <w:trHeight w:val="466"/>
        </w:trPr>
        <w:tc>
          <w:tcPr>
            <w:tcW w:w="2552" w:type="dxa"/>
            <w:shd w:val="clear" w:color="auto" w:fill="auto"/>
            <w:vAlign w:val="center"/>
          </w:tcPr>
          <w:p w:rsidR="00FE698D" w:rsidRPr="00B0456D" w:rsidRDefault="00FE698D" w:rsidP="00B508FB">
            <w:pPr>
              <w:spacing w:line="240" w:lineRule="auto"/>
              <w:jc w:val="center"/>
              <w:rPr>
                <w:i/>
                <w:color w:val="auto"/>
                <w:sz w:val="24"/>
                <w:lang w:val="uk-UA"/>
              </w:rPr>
            </w:pPr>
            <w:r w:rsidRPr="00B0456D">
              <w:rPr>
                <w:i/>
                <w:color w:val="auto"/>
                <w:sz w:val="24"/>
                <w:lang w:val="uk-UA"/>
              </w:rPr>
              <w:t>Дозування суміші для курей</w:t>
            </w:r>
          </w:p>
        </w:tc>
        <w:tc>
          <w:tcPr>
            <w:tcW w:w="7040" w:type="dxa"/>
            <w:shd w:val="clear" w:color="auto" w:fill="auto"/>
            <w:vAlign w:val="center"/>
          </w:tcPr>
          <w:p w:rsidR="00FE698D" w:rsidRPr="00B0456D" w:rsidRDefault="00534D17" w:rsidP="00B508FB">
            <w:pPr>
              <w:spacing w:line="240" w:lineRule="auto"/>
              <w:rPr>
                <w:color w:val="auto"/>
                <w:sz w:val="24"/>
                <w:lang w:val="uk-UA"/>
              </w:rPr>
            </w:pPr>
            <w:r w:rsidRPr="00B0456D">
              <w:rPr>
                <w:color w:val="auto"/>
                <w:sz w:val="24"/>
                <w:lang w:val="uk-UA"/>
              </w:rPr>
              <w:t>Додавання речовин які входять в раціон курей і не підходять для інших тварин.</w:t>
            </w:r>
          </w:p>
        </w:tc>
      </w:tr>
      <w:tr w:rsidR="00FE698D" w:rsidRPr="007810C7" w:rsidTr="002C3E1B">
        <w:trPr>
          <w:trHeight w:val="466"/>
        </w:trPr>
        <w:tc>
          <w:tcPr>
            <w:tcW w:w="2552" w:type="dxa"/>
            <w:shd w:val="clear" w:color="auto" w:fill="auto"/>
            <w:vAlign w:val="center"/>
          </w:tcPr>
          <w:p w:rsidR="00FE698D" w:rsidRPr="00B0456D" w:rsidRDefault="00FE698D" w:rsidP="00B508FB">
            <w:pPr>
              <w:spacing w:line="240" w:lineRule="auto"/>
              <w:jc w:val="center"/>
              <w:rPr>
                <w:i/>
                <w:color w:val="auto"/>
                <w:sz w:val="24"/>
                <w:lang w:val="uk-UA"/>
              </w:rPr>
            </w:pPr>
            <w:r w:rsidRPr="00B0456D">
              <w:rPr>
                <w:i/>
                <w:color w:val="auto"/>
                <w:sz w:val="24"/>
                <w:lang w:val="uk-UA"/>
              </w:rPr>
              <w:t>Дозування суміші для свиней</w:t>
            </w:r>
          </w:p>
        </w:tc>
        <w:tc>
          <w:tcPr>
            <w:tcW w:w="7040" w:type="dxa"/>
            <w:shd w:val="clear" w:color="auto" w:fill="auto"/>
            <w:vAlign w:val="center"/>
          </w:tcPr>
          <w:p w:rsidR="00FE698D" w:rsidRPr="00B0456D" w:rsidRDefault="00534D17" w:rsidP="00B508FB">
            <w:pPr>
              <w:spacing w:line="240" w:lineRule="auto"/>
              <w:rPr>
                <w:color w:val="auto"/>
                <w:sz w:val="24"/>
                <w:lang w:val="uk-UA"/>
              </w:rPr>
            </w:pPr>
            <w:r w:rsidRPr="00B0456D">
              <w:rPr>
                <w:color w:val="auto"/>
                <w:sz w:val="24"/>
                <w:lang w:val="uk-UA"/>
              </w:rPr>
              <w:t>Додавання речовин які входять в раціон свиней і не підходять для інших тварин.</w:t>
            </w:r>
          </w:p>
        </w:tc>
      </w:tr>
      <w:tr w:rsidR="00FE698D" w:rsidRPr="007810C7" w:rsidTr="002C3E1B">
        <w:trPr>
          <w:trHeight w:val="466"/>
        </w:trPr>
        <w:tc>
          <w:tcPr>
            <w:tcW w:w="2552" w:type="dxa"/>
            <w:shd w:val="clear" w:color="auto" w:fill="auto"/>
            <w:vAlign w:val="center"/>
          </w:tcPr>
          <w:p w:rsidR="00FE698D" w:rsidRPr="00B0456D" w:rsidRDefault="00FE698D" w:rsidP="00B920F4">
            <w:pPr>
              <w:spacing w:line="240" w:lineRule="auto"/>
              <w:jc w:val="center"/>
              <w:rPr>
                <w:i/>
                <w:color w:val="auto"/>
                <w:sz w:val="24"/>
                <w:lang w:val="uk-UA"/>
              </w:rPr>
            </w:pPr>
            <w:r w:rsidRPr="00B0456D">
              <w:rPr>
                <w:i/>
                <w:color w:val="auto"/>
                <w:sz w:val="24"/>
                <w:lang w:val="uk-UA"/>
              </w:rPr>
              <w:t>Вивантаження суміші до чан</w:t>
            </w:r>
            <w:r w:rsidR="00B920F4">
              <w:rPr>
                <w:i/>
                <w:color w:val="auto"/>
                <w:sz w:val="24"/>
                <w:lang w:val="uk-UA"/>
              </w:rPr>
              <w:t>а</w:t>
            </w:r>
            <w:r w:rsidRPr="00B0456D">
              <w:rPr>
                <w:i/>
                <w:color w:val="auto"/>
                <w:sz w:val="24"/>
                <w:lang w:val="uk-UA"/>
              </w:rPr>
              <w:t xml:space="preserve"> змішування</w:t>
            </w:r>
          </w:p>
        </w:tc>
        <w:tc>
          <w:tcPr>
            <w:tcW w:w="7040" w:type="dxa"/>
            <w:shd w:val="clear" w:color="auto" w:fill="auto"/>
            <w:vAlign w:val="center"/>
          </w:tcPr>
          <w:p w:rsidR="00FE698D" w:rsidRPr="00B0456D" w:rsidRDefault="00534D17" w:rsidP="00B508FB">
            <w:pPr>
              <w:spacing w:line="240" w:lineRule="auto"/>
              <w:rPr>
                <w:color w:val="auto"/>
                <w:sz w:val="24"/>
                <w:lang w:val="uk-UA"/>
              </w:rPr>
            </w:pPr>
            <w:r w:rsidRPr="00B0456D">
              <w:rPr>
                <w:color w:val="auto"/>
                <w:sz w:val="24"/>
                <w:lang w:val="uk-UA"/>
              </w:rPr>
              <w:t>Суміш вивантажується у чан через бункер над ним.</w:t>
            </w:r>
          </w:p>
        </w:tc>
      </w:tr>
      <w:tr w:rsidR="00FE698D" w:rsidRPr="007810C7" w:rsidTr="002C3E1B">
        <w:trPr>
          <w:trHeight w:val="466"/>
        </w:trPr>
        <w:tc>
          <w:tcPr>
            <w:tcW w:w="2552" w:type="dxa"/>
            <w:shd w:val="clear" w:color="auto" w:fill="auto"/>
            <w:vAlign w:val="center"/>
          </w:tcPr>
          <w:p w:rsidR="00FE698D" w:rsidRPr="00B0456D" w:rsidRDefault="00FE698D" w:rsidP="00B508FB">
            <w:pPr>
              <w:spacing w:line="240" w:lineRule="auto"/>
              <w:jc w:val="center"/>
              <w:rPr>
                <w:i/>
                <w:color w:val="auto"/>
                <w:sz w:val="24"/>
                <w:lang w:val="uk-UA"/>
              </w:rPr>
            </w:pPr>
            <w:r w:rsidRPr="00B0456D">
              <w:rPr>
                <w:i/>
                <w:color w:val="auto"/>
                <w:sz w:val="24"/>
                <w:lang w:val="uk-UA"/>
              </w:rPr>
              <w:t>Змішування</w:t>
            </w:r>
          </w:p>
        </w:tc>
        <w:tc>
          <w:tcPr>
            <w:tcW w:w="7040" w:type="dxa"/>
            <w:shd w:val="clear" w:color="auto" w:fill="auto"/>
            <w:vAlign w:val="center"/>
          </w:tcPr>
          <w:p w:rsidR="00FE698D" w:rsidRPr="00B0456D" w:rsidRDefault="00AE1836" w:rsidP="00B920F4">
            <w:pPr>
              <w:spacing w:line="240" w:lineRule="auto"/>
              <w:rPr>
                <w:color w:val="auto"/>
                <w:sz w:val="24"/>
                <w:lang w:val="uk-UA"/>
              </w:rPr>
            </w:pPr>
            <w:r w:rsidRPr="00B0456D">
              <w:rPr>
                <w:color w:val="auto"/>
                <w:sz w:val="24"/>
                <w:lang w:val="uk-UA"/>
              </w:rPr>
              <w:t>Дв</w:t>
            </w:r>
            <w:r w:rsidR="00B920F4">
              <w:rPr>
                <w:color w:val="auto"/>
                <w:sz w:val="24"/>
                <w:lang w:val="uk-UA"/>
              </w:rPr>
              <w:t xml:space="preserve">ох </w:t>
            </w:r>
            <w:r w:rsidRPr="00B0456D">
              <w:rPr>
                <w:color w:val="auto"/>
                <w:sz w:val="24"/>
                <w:lang w:val="uk-UA"/>
              </w:rPr>
              <w:t>вальний лопа</w:t>
            </w:r>
            <w:r w:rsidR="00B920F4">
              <w:rPr>
                <w:color w:val="auto"/>
                <w:sz w:val="24"/>
                <w:lang w:val="uk-UA"/>
              </w:rPr>
              <w:t>с</w:t>
            </w:r>
            <w:r w:rsidRPr="00B0456D">
              <w:rPr>
                <w:color w:val="auto"/>
                <w:sz w:val="24"/>
                <w:lang w:val="uk-UA"/>
              </w:rPr>
              <w:t>тн</w:t>
            </w:r>
            <w:r w:rsidR="00B920F4">
              <w:rPr>
                <w:color w:val="auto"/>
                <w:sz w:val="24"/>
                <w:lang w:val="uk-UA"/>
              </w:rPr>
              <w:t>евий</w:t>
            </w:r>
            <w:r w:rsidRPr="00B0456D">
              <w:rPr>
                <w:color w:val="auto"/>
                <w:sz w:val="24"/>
                <w:lang w:val="uk-UA"/>
              </w:rPr>
              <w:t xml:space="preserve"> міксер протягом фіксованого часу забезпечує однорідне змішування компонентів різного розміру, тому кожна гранула корму буде містити всі дозовані частки корму.</w:t>
            </w:r>
          </w:p>
        </w:tc>
      </w:tr>
      <w:tr w:rsidR="004F593D" w:rsidRPr="007810C7" w:rsidTr="002C3E1B">
        <w:trPr>
          <w:trHeight w:val="1196"/>
        </w:trPr>
        <w:tc>
          <w:tcPr>
            <w:tcW w:w="2552" w:type="dxa"/>
            <w:shd w:val="clear" w:color="auto" w:fill="auto"/>
            <w:vAlign w:val="center"/>
          </w:tcPr>
          <w:p w:rsidR="004F593D" w:rsidRPr="00476243" w:rsidRDefault="004F593D" w:rsidP="00476243">
            <w:pPr>
              <w:spacing w:line="240" w:lineRule="auto"/>
              <w:jc w:val="center"/>
              <w:rPr>
                <w:i/>
                <w:color w:val="auto"/>
                <w:sz w:val="24"/>
                <w:lang w:val="uk-UA"/>
              </w:rPr>
            </w:pPr>
            <w:r w:rsidRPr="00476243">
              <w:rPr>
                <w:i/>
                <w:color w:val="auto"/>
                <w:sz w:val="24"/>
                <w:lang w:val="uk-UA"/>
              </w:rPr>
              <w:t>Спосіб пакування</w:t>
            </w:r>
          </w:p>
        </w:tc>
        <w:tc>
          <w:tcPr>
            <w:tcW w:w="7040" w:type="dxa"/>
            <w:shd w:val="clear" w:color="auto" w:fill="auto"/>
            <w:vAlign w:val="center"/>
          </w:tcPr>
          <w:p w:rsidR="006E5A2B" w:rsidRPr="00476243" w:rsidRDefault="004F593D" w:rsidP="00B920F4">
            <w:pPr>
              <w:spacing w:line="240" w:lineRule="auto"/>
              <w:rPr>
                <w:color w:val="auto"/>
                <w:sz w:val="24"/>
                <w:lang w:val="uk-UA"/>
              </w:rPr>
            </w:pPr>
            <w:r w:rsidRPr="00476243">
              <w:rPr>
                <w:color w:val="auto"/>
                <w:sz w:val="24"/>
                <w:lang w:val="uk-UA"/>
              </w:rPr>
              <w:t>Оператор вводить спосіб пакування на комп'ютері, а далі роботизоване обладнання забезпечує зважування по 10, 25, 45, кг, засипає в мішки  та упаковує мішки на піддоні.</w:t>
            </w:r>
          </w:p>
        </w:tc>
      </w:tr>
      <w:tr w:rsidR="004F593D" w:rsidRPr="007810C7" w:rsidTr="002C3E1B">
        <w:trPr>
          <w:trHeight w:val="702"/>
        </w:trPr>
        <w:tc>
          <w:tcPr>
            <w:tcW w:w="2552" w:type="dxa"/>
            <w:shd w:val="clear" w:color="auto" w:fill="auto"/>
            <w:vAlign w:val="center"/>
          </w:tcPr>
          <w:p w:rsidR="004F593D" w:rsidRPr="00476243" w:rsidRDefault="004F593D" w:rsidP="00476243">
            <w:pPr>
              <w:spacing w:line="240" w:lineRule="auto"/>
              <w:jc w:val="center"/>
              <w:rPr>
                <w:i/>
                <w:color w:val="auto"/>
                <w:sz w:val="24"/>
                <w:lang w:val="uk-UA"/>
              </w:rPr>
            </w:pPr>
            <w:r w:rsidRPr="00476243">
              <w:rPr>
                <w:i/>
                <w:color w:val="auto"/>
                <w:sz w:val="24"/>
                <w:lang w:val="uk-UA"/>
              </w:rPr>
              <w:t>Вибір способу відвантаження</w:t>
            </w:r>
          </w:p>
        </w:tc>
        <w:tc>
          <w:tcPr>
            <w:tcW w:w="7040" w:type="dxa"/>
            <w:shd w:val="clear" w:color="auto" w:fill="auto"/>
            <w:vAlign w:val="center"/>
          </w:tcPr>
          <w:p w:rsidR="004F593D" w:rsidRPr="00476243" w:rsidRDefault="00476243" w:rsidP="00476243">
            <w:pPr>
              <w:spacing w:line="240" w:lineRule="auto"/>
              <w:rPr>
                <w:color w:val="auto"/>
                <w:sz w:val="24"/>
                <w:lang w:val="uk-UA"/>
              </w:rPr>
            </w:pPr>
            <w:r w:rsidRPr="00476243">
              <w:rPr>
                <w:color w:val="auto"/>
                <w:sz w:val="24"/>
                <w:lang w:val="uk-UA"/>
              </w:rPr>
              <w:t>Вибір можливого способу відвантаження: автомобілем або потягом</w:t>
            </w:r>
          </w:p>
        </w:tc>
      </w:tr>
      <w:tr w:rsidR="006E5A2B" w:rsidRPr="007810C7" w:rsidTr="002C3E1B">
        <w:trPr>
          <w:trHeight w:val="701"/>
        </w:trPr>
        <w:tc>
          <w:tcPr>
            <w:tcW w:w="2552" w:type="dxa"/>
            <w:shd w:val="clear" w:color="auto" w:fill="auto"/>
            <w:vAlign w:val="center"/>
          </w:tcPr>
          <w:p w:rsidR="006E5A2B" w:rsidRPr="008509B0" w:rsidRDefault="006E5A2B" w:rsidP="008509B0">
            <w:pPr>
              <w:spacing w:line="240" w:lineRule="auto"/>
              <w:jc w:val="center"/>
              <w:rPr>
                <w:i/>
                <w:color w:val="auto"/>
                <w:sz w:val="24"/>
                <w:lang w:val="uk-UA"/>
              </w:rPr>
            </w:pPr>
            <w:r w:rsidRPr="008509B0">
              <w:rPr>
                <w:i/>
                <w:color w:val="auto"/>
                <w:sz w:val="24"/>
                <w:lang w:val="uk-UA"/>
              </w:rPr>
              <w:t>Вибір способу реалізації</w:t>
            </w:r>
            <w:r w:rsidR="00B920F4">
              <w:rPr>
                <w:i/>
                <w:color w:val="auto"/>
                <w:sz w:val="24"/>
                <w:lang w:val="uk-UA"/>
              </w:rPr>
              <w:t xml:space="preserve"> </w:t>
            </w:r>
            <w:r w:rsidRPr="008509B0">
              <w:rPr>
                <w:i/>
                <w:color w:val="auto"/>
                <w:sz w:val="24"/>
                <w:lang w:val="uk-UA"/>
              </w:rPr>
              <w:t>продукції</w:t>
            </w:r>
          </w:p>
        </w:tc>
        <w:tc>
          <w:tcPr>
            <w:tcW w:w="7040" w:type="dxa"/>
            <w:shd w:val="clear" w:color="auto" w:fill="auto"/>
            <w:vAlign w:val="center"/>
          </w:tcPr>
          <w:p w:rsidR="006E5A2B" w:rsidRPr="008509B0" w:rsidRDefault="00476243" w:rsidP="008509B0">
            <w:pPr>
              <w:spacing w:line="240" w:lineRule="auto"/>
              <w:rPr>
                <w:color w:val="auto"/>
                <w:sz w:val="24"/>
                <w:lang w:val="uk-UA"/>
              </w:rPr>
            </w:pPr>
            <w:r w:rsidRPr="008509B0">
              <w:rPr>
                <w:color w:val="auto"/>
                <w:sz w:val="24"/>
                <w:lang w:val="uk-UA"/>
              </w:rPr>
              <w:t>Вибір способу реалізації</w:t>
            </w:r>
            <w:r w:rsidR="00B920F4">
              <w:rPr>
                <w:color w:val="auto"/>
                <w:sz w:val="24"/>
                <w:lang w:val="uk-UA"/>
              </w:rPr>
              <w:t xml:space="preserve"> </w:t>
            </w:r>
            <w:r w:rsidR="008509B0" w:rsidRPr="008509B0">
              <w:rPr>
                <w:color w:val="auto"/>
                <w:sz w:val="24"/>
                <w:lang w:val="uk-UA"/>
              </w:rPr>
              <w:t>продукції</w:t>
            </w:r>
            <w:r w:rsidRPr="008509B0">
              <w:rPr>
                <w:color w:val="auto"/>
                <w:sz w:val="24"/>
                <w:lang w:val="uk-UA"/>
              </w:rPr>
              <w:t xml:space="preserve">: фермерам, магазином, оптовий продаж </w:t>
            </w:r>
          </w:p>
        </w:tc>
      </w:tr>
    </w:tbl>
    <w:p w:rsidR="00317102" w:rsidRPr="00B0456D" w:rsidRDefault="00317102" w:rsidP="00B508FB">
      <w:pPr>
        <w:tabs>
          <w:tab w:val="left" w:pos="709"/>
        </w:tabs>
        <w:spacing w:line="240" w:lineRule="auto"/>
        <w:rPr>
          <w:lang w:val="uk-UA"/>
        </w:rPr>
      </w:pPr>
    </w:p>
    <w:p w:rsidR="005157A8" w:rsidRPr="00B0456D" w:rsidRDefault="005157A8" w:rsidP="00B508FB">
      <w:pPr>
        <w:spacing w:line="240" w:lineRule="auto"/>
        <w:rPr>
          <w:rFonts w:eastAsia="Times New Roman"/>
          <w:lang w:val="uk-UA"/>
        </w:rPr>
      </w:pPr>
      <w:r w:rsidRPr="00B0456D">
        <w:rPr>
          <w:lang w:val="uk-UA"/>
        </w:rPr>
        <w:br w:type="page"/>
      </w:r>
    </w:p>
    <w:p w:rsidR="005157A8" w:rsidRPr="009D3D1F" w:rsidRDefault="005157A8" w:rsidP="0050345E">
      <w:pPr>
        <w:pStyle w:val="13"/>
        <w:keepNext w:val="0"/>
        <w:keepLines w:val="0"/>
        <w:widowControl w:val="0"/>
        <w:numPr>
          <w:ilvl w:val="1"/>
          <w:numId w:val="44"/>
        </w:numPr>
        <w:suppressLineNumbers/>
        <w:tabs>
          <w:tab w:val="left" w:pos="567"/>
        </w:tabs>
        <w:suppressAutoHyphens/>
        <w:spacing w:line="360" w:lineRule="auto"/>
        <w:ind w:left="0" w:firstLine="0"/>
        <w:rPr>
          <w:bCs/>
          <w:lang w:val="uk-UA"/>
        </w:rPr>
      </w:pPr>
      <w:bookmarkStart w:id="32" w:name="_Toc5544539"/>
      <w:bookmarkStart w:id="33" w:name="_Toc74748460"/>
      <w:r w:rsidRPr="009D3D1F">
        <w:rPr>
          <w:bCs/>
          <w:lang w:val="uk-UA"/>
        </w:rPr>
        <w:lastRenderedPageBreak/>
        <w:t xml:space="preserve">Змішана модель </w:t>
      </w:r>
      <w:r w:rsidR="00C80AD7" w:rsidRPr="009D3D1F">
        <w:rPr>
          <w:bCs/>
          <w:lang w:val="uk-UA"/>
        </w:rPr>
        <w:t xml:space="preserve">процесу </w:t>
      </w:r>
      <w:r w:rsidRPr="009D3D1F">
        <w:rPr>
          <w:bCs/>
          <w:lang w:val="uk-UA"/>
        </w:rPr>
        <w:t xml:space="preserve">організації </w:t>
      </w:r>
      <w:bookmarkEnd w:id="32"/>
      <w:r w:rsidR="004242A4" w:rsidRPr="009D3D1F">
        <w:rPr>
          <w:bCs/>
          <w:lang w:val="uk-UA"/>
        </w:rPr>
        <w:t>процес</w:t>
      </w:r>
      <w:r w:rsidRPr="009D3D1F">
        <w:rPr>
          <w:bCs/>
          <w:lang w:val="uk-UA"/>
        </w:rPr>
        <w:t>у виготовлення комбікорму на підприємстві «ТОВ Бурат»</w:t>
      </w:r>
      <w:bookmarkEnd w:id="33"/>
    </w:p>
    <w:p w:rsidR="00B33118" w:rsidRPr="00B0456D" w:rsidRDefault="00B33118" w:rsidP="00B33118">
      <w:pPr>
        <w:pStyle w:val="a7"/>
        <w:tabs>
          <w:tab w:val="left" w:pos="567"/>
        </w:tabs>
        <w:spacing w:line="360" w:lineRule="auto"/>
        <w:ind w:left="0"/>
        <w:jc w:val="center"/>
        <w:rPr>
          <w:b/>
          <w:color w:val="auto"/>
          <w:szCs w:val="28"/>
          <w:lang w:val="uk-UA"/>
        </w:rPr>
      </w:pPr>
    </w:p>
    <w:p w:rsidR="005157A8" w:rsidRDefault="005157A8" w:rsidP="00C80AD7">
      <w:pPr>
        <w:tabs>
          <w:tab w:val="left" w:pos="709"/>
        </w:tabs>
        <w:ind w:firstLine="709"/>
        <w:rPr>
          <w:rFonts w:eastAsia="Times New Roman"/>
          <w:lang w:val="uk-UA"/>
        </w:rPr>
      </w:pPr>
      <w:r w:rsidRPr="00C80AD7">
        <w:rPr>
          <w:rFonts w:eastAsia="Times New Roman"/>
          <w:lang w:val="uk-UA"/>
        </w:rPr>
        <w:t>Змішана модель</w:t>
      </w:r>
      <w:r w:rsidRPr="00B0456D">
        <w:rPr>
          <w:rFonts w:eastAsia="Times New Roman"/>
          <w:lang w:val="uk-UA"/>
        </w:rPr>
        <w:t xml:space="preserve"> об’єднує схеми у єдине ціле для представлення структури </w:t>
      </w:r>
      <w:r w:rsidR="004242A4" w:rsidRPr="00B0456D">
        <w:rPr>
          <w:rFonts w:eastAsia="Times New Roman"/>
          <w:lang w:val="uk-UA"/>
        </w:rPr>
        <w:t>процесу виготовлення комбікорму</w:t>
      </w:r>
      <w:r w:rsidR="00FA3F24">
        <w:rPr>
          <w:rFonts w:eastAsia="Times New Roman"/>
          <w:lang w:val="uk-UA"/>
        </w:rPr>
        <w:t xml:space="preserve"> </w:t>
      </w:r>
      <w:r w:rsidR="004242A4" w:rsidRPr="00B0456D">
        <w:rPr>
          <w:color w:val="auto"/>
          <w:lang w:val="uk-UA"/>
        </w:rPr>
        <w:t>на підприємстві «ТОВ Бурат»</w:t>
      </w:r>
      <w:r w:rsidRPr="00B0456D">
        <w:rPr>
          <w:rFonts w:eastAsia="Times New Roman"/>
          <w:lang w:val="uk-UA"/>
        </w:rPr>
        <w:t xml:space="preserve"> у більш повному обсязі, використовуючи усі попере</w:t>
      </w:r>
      <w:r w:rsidR="00B309A6">
        <w:rPr>
          <w:rFonts w:eastAsia="Times New Roman"/>
          <w:lang w:val="uk-UA"/>
        </w:rPr>
        <w:t>дні нотації IDEF0, DFD та IDEF3</w:t>
      </w:r>
      <w:r w:rsidR="00B309A6" w:rsidRPr="00B309A6">
        <w:rPr>
          <w:color w:val="auto"/>
          <w:lang w:val="uk-UA"/>
        </w:rPr>
        <w:t>[14].</w:t>
      </w:r>
    </w:p>
    <w:p w:rsidR="00C80AD7" w:rsidRDefault="00C80AD7" w:rsidP="00C80AD7">
      <w:pPr>
        <w:pStyle w:val="afc"/>
        <w:spacing w:line="360" w:lineRule="auto"/>
        <w:ind w:left="0" w:firstLine="720"/>
      </w:pPr>
      <w:r>
        <w:t xml:space="preserve">Вона включає розробку контекстної діаграми даного процесу, над якою проводимо декомпозицію на складові підпроцеси у методології </w:t>
      </w:r>
      <w:r w:rsidRPr="0090240F">
        <w:rPr>
          <w:lang w:eastAsia="ru-RU"/>
        </w:rPr>
        <w:t>IDEF0</w:t>
      </w:r>
      <w:r>
        <w:rPr>
          <w:lang w:eastAsia="ru-RU"/>
        </w:rPr>
        <w:t>:</w:t>
      </w:r>
    </w:p>
    <w:p w:rsidR="00C80AD7" w:rsidRDefault="008E7FAE" w:rsidP="00C80AD7">
      <w:pPr>
        <w:pStyle w:val="afc"/>
        <w:numPr>
          <w:ilvl w:val="1"/>
          <w:numId w:val="13"/>
        </w:numPr>
        <w:tabs>
          <w:tab w:val="left" w:pos="1134"/>
          <w:tab w:val="left" w:pos="1276"/>
        </w:tabs>
        <w:spacing w:line="360" w:lineRule="auto"/>
        <w:ind w:left="0" w:firstLine="709"/>
        <w:rPr>
          <w:lang w:eastAsia="ru-RU" w:bidi="ar-SA"/>
        </w:rPr>
      </w:pPr>
      <w:r>
        <w:rPr>
          <w:lang w:eastAsia="ru-RU" w:bidi="ar-SA"/>
        </w:rPr>
        <w:t>д</w:t>
      </w:r>
      <w:r w:rsidR="00C80AD7" w:rsidRPr="009D1E75">
        <w:rPr>
          <w:lang w:eastAsia="ru-RU" w:bidi="ar-SA"/>
        </w:rPr>
        <w:t>екомпозиція процес</w:t>
      </w:r>
      <w:r w:rsidR="00C80AD7">
        <w:rPr>
          <w:lang w:eastAsia="ru-RU" w:bidi="ar-SA"/>
        </w:rPr>
        <w:t>ів</w:t>
      </w:r>
      <w:r w:rsidR="00C80AD7" w:rsidRPr="009D1E75">
        <w:rPr>
          <w:lang w:eastAsia="ru-RU" w:bidi="ar-SA"/>
        </w:rPr>
        <w:t xml:space="preserve"> «</w:t>
      </w:r>
      <w:r w:rsidR="00C80AD7" w:rsidRPr="00B0456D">
        <w:t>Виготовлення комбікорму на підприємстві ТОВ «Бурат»</w:t>
      </w:r>
      <w:r w:rsidR="00C80AD7">
        <w:rPr>
          <w:lang w:eastAsia="ru-RU" w:bidi="ar-SA"/>
        </w:rPr>
        <w:t>;</w:t>
      </w:r>
    </w:p>
    <w:p w:rsidR="00412B5A" w:rsidRDefault="008E7FAE" w:rsidP="00412B5A">
      <w:pPr>
        <w:pStyle w:val="afc"/>
        <w:numPr>
          <w:ilvl w:val="1"/>
          <w:numId w:val="13"/>
        </w:numPr>
        <w:tabs>
          <w:tab w:val="left" w:pos="1134"/>
          <w:tab w:val="left" w:pos="1276"/>
        </w:tabs>
        <w:spacing w:line="360" w:lineRule="auto"/>
        <w:ind w:left="0" w:firstLine="709"/>
        <w:rPr>
          <w:lang w:eastAsia="ru-RU" w:bidi="ar-SA"/>
        </w:rPr>
      </w:pPr>
      <w:r>
        <w:rPr>
          <w:lang w:eastAsia="ru-RU" w:bidi="ar-SA"/>
        </w:rPr>
        <w:t>д</w:t>
      </w:r>
      <w:r w:rsidR="00412B5A" w:rsidRPr="009D1E75">
        <w:rPr>
          <w:lang w:eastAsia="ru-RU" w:bidi="ar-SA"/>
        </w:rPr>
        <w:t>екомпозиція процес</w:t>
      </w:r>
      <w:r w:rsidR="00412B5A">
        <w:rPr>
          <w:lang w:eastAsia="ru-RU" w:bidi="ar-SA"/>
        </w:rPr>
        <w:t>ів</w:t>
      </w:r>
      <w:r w:rsidR="00412B5A" w:rsidRPr="009D1E75">
        <w:rPr>
          <w:lang w:eastAsia="ru-RU" w:bidi="ar-SA"/>
        </w:rPr>
        <w:t xml:space="preserve"> «</w:t>
      </w:r>
      <w:r w:rsidR="00412B5A" w:rsidRPr="00B0456D">
        <w:t>Виконання роботи по</w:t>
      </w:r>
      <w:r w:rsidR="00412B5A">
        <w:t xml:space="preserve"> зберіганню та транспорт</w:t>
      </w:r>
      <w:r w:rsidR="00FA3F24">
        <w:t>у</w:t>
      </w:r>
      <w:r w:rsidR="00412B5A">
        <w:t>ванню</w:t>
      </w:r>
      <w:r w:rsidR="00412B5A" w:rsidRPr="00B0456D">
        <w:t>»</w:t>
      </w:r>
      <w:r w:rsidR="00412B5A">
        <w:rPr>
          <w:lang w:eastAsia="ru-RU" w:bidi="ar-SA"/>
        </w:rPr>
        <w:t>;</w:t>
      </w:r>
    </w:p>
    <w:p w:rsidR="00C80AD7" w:rsidRDefault="008E7FAE" w:rsidP="00C80AD7">
      <w:pPr>
        <w:pStyle w:val="afc"/>
        <w:numPr>
          <w:ilvl w:val="1"/>
          <w:numId w:val="13"/>
        </w:numPr>
        <w:tabs>
          <w:tab w:val="left" w:pos="1134"/>
          <w:tab w:val="left" w:pos="1276"/>
        </w:tabs>
        <w:spacing w:line="360" w:lineRule="auto"/>
        <w:ind w:left="0" w:firstLine="709"/>
      </w:pPr>
      <w:r>
        <w:t>д</w:t>
      </w:r>
      <w:r w:rsidR="00C80AD7">
        <w:t>екомпозиція</w:t>
      </w:r>
      <w:r w:rsidR="00C80AD7" w:rsidRPr="009D1E75">
        <w:t xml:space="preserve"> процесів «</w:t>
      </w:r>
      <w:r w:rsidR="00FA3F24">
        <w:t>Виконання роботи по конди</w:t>
      </w:r>
      <w:r w:rsidR="00C80AD7" w:rsidRPr="00B0456D">
        <w:t>ціюванню та гранулюванню</w:t>
      </w:r>
      <w:r w:rsidR="00C80AD7" w:rsidRPr="009D1E75">
        <w:t>»</w:t>
      </w:r>
      <w:r>
        <w:t>.</w:t>
      </w:r>
    </w:p>
    <w:p w:rsidR="00C80AD7" w:rsidRDefault="00C80AD7" w:rsidP="00C80AD7">
      <w:pPr>
        <w:pStyle w:val="afc"/>
        <w:spacing w:line="360" w:lineRule="auto"/>
        <w:ind w:left="0" w:firstLine="720"/>
      </w:pPr>
      <w:r w:rsidRPr="00C01DE6">
        <w:t xml:space="preserve">Декомпозиція процесів </w:t>
      </w:r>
      <w:r w:rsidR="00823F57">
        <w:t xml:space="preserve">на складові підпроцеси у методології </w:t>
      </w:r>
      <w:r w:rsidRPr="00C01DE6">
        <w:t>DFD</w:t>
      </w:r>
      <w:r w:rsidR="00823F57">
        <w:t>:</w:t>
      </w:r>
    </w:p>
    <w:p w:rsidR="00823F57" w:rsidRDefault="008E7FAE" w:rsidP="00823F57">
      <w:pPr>
        <w:pStyle w:val="afc"/>
        <w:numPr>
          <w:ilvl w:val="1"/>
          <w:numId w:val="13"/>
        </w:numPr>
        <w:tabs>
          <w:tab w:val="left" w:pos="1134"/>
          <w:tab w:val="left" w:pos="1276"/>
        </w:tabs>
        <w:spacing w:line="360" w:lineRule="auto"/>
        <w:ind w:left="0" w:firstLine="709"/>
        <w:rPr>
          <w:lang w:eastAsia="ru-RU" w:bidi="ar-SA"/>
        </w:rPr>
      </w:pPr>
      <w:r>
        <w:rPr>
          <w:lang w:eastAsia="ru-RU" w:bidi="ar-SA"/>
        </w:rPr>
        <w:t>д</w:t>
      </w:r>
      <w:r w:rsidR="00823F57" w:rsidRPr="009D1E75">
        <w:rPr>
          <w:lang w:eastAsia="ru-RU" w:bidi="ar-SA"/>
        </w:rPr>
        <w:t>екомпозиція процес</w:t>
      </w:r>
      <w:r w:rsidR="00823F57">
        <w:rPr>
          <w:lang w:eastAsia="ru-RU" w:bidi="ar-SA"/>
        </w:rPr>
        <w:t>ів</w:t>
      </w:r>
      <w:r w:rsidR="00823F57" w:rsidRPr="009D1E75">
        <w:rPr>
          <w:lang w:eastAsia="ru-RU" w:bidi="ar-SA"/>
        </w:rPr>
        <w:t xml:space="preserve"> «</w:t>
      </w:r>
      <w:r w:rsidR="00823F57" w:rsidRPr="00B0456D">
        <w:t>Підготовка документів та перевірка сировини у лабораторії»</w:t>
      </w:r>
      <w:r w:rsidR="00823F57">
        <w:rPr>
          <w:lang w:eastAsia="ru-RU" w:bidi="ar-SA"/>
        </w:rPr>
        <w:t>;</w:t>
      </w:r>
    </w:p>
    <w:p w:rsidR="00823F57" w:rsidRDefault="008E7FAE" w:rsidP="00823F57">
      <w:pPr>
        <w:pStyle w:val="afc"/>
        <w:numPr>
          <w:ilvl w:val="1"/>
          <w:numId w:val="13"/>
        </w:numPr>
        <w:tabs>
          <w:tab w:val="left" w:pos="1134"/>
          <w:tab w:val="left" w:pos="1276"/>
        </w:tabs>
        <w:spacing w:line="360" w:lineRule="auto"/>
        <w:ind w:left="0" w:firstLine="709"/>
      </w:pPr>
      <w:r>
        <w:t>д</w:t>
      </w:r>
      <w:r w:rsidR="00823F57">
        <w:t>екомпозиція</w:t>
      </w:r>
      <w:r w:rsidR="00823F57" w:rsidRPr="009D1E75">
        <w:t xml:space="preserve"> процесів «</w:t>
      </w:r>
      <w:r w:rsidR="00823F57" w:rsidRPr="008757AF">
        <w:t>Виконання роботи по розмелюванню та змішуванню</w:t>
      </w:r>
      <w:r w:rsidR="00823F57" w:rsidRPr="009D1E75">
        <w:t>»</w:t>
      </w:r>
      <w:r>
        <w:t>.</w:t>
      </w:r>
    </w:p>
    <w:p w:rsidR="00823F57" w:rsidRDefault="00823F57" w:rsidP="00823F57">
      <w:pPr>
        <w:pStyle w:val="afc"/>
        <w:spacing w:line="360" w:lineRule="auto"/>
        <w:ind w:left="0" w:firstLine="720"/>
      </w:pPr>
      <w:r w:rsidRPr="00C01DE6">
        <w:t>Декомпозиція процес</w:t>
      </w:r>
      <w:r>
        <w:t>ів</w:t>
      </w:r>
      <w:r w:rsidR="00FA3F24">
        <w:t xml:space="preserve"> </w:t>
      </w:r>
      <w:r>
        <w:t>на складові підпроцеси у</w:t>
      </w:r>
      <w:r w:rsidRPr="00C01DE6">
        <w:t xml:space="preserve"> методології IDEF3</w:t>
      </w:r>
      <w:r>
        <w:t>:</w:t>
      </w:r>
    </w:p>
    <w:p w:rsidR="00823F57" w:rsidRDefault="008E7FAE" w:rsidP="00823F57">
      <w:pPr>
        <w:pStyle w:val="afc"/>
        <w:numPr>
          <w:ilvl w:val="1"/>
          <w:numId w:val="13"/>
        </w:numPr>
        <w:tabs>
          <w:tab w:val="left" w:pos="1134"/>
          <w:tab w:val="left" w:pos="1276"/>
        </w:tabs>
        <w:spacing w:line="360" w:lineRule="auto"/>
        <w:ind w:left="0" w:firstLine="709"/>
        <w:rPr>
          <w:lang w:eastAsia="ru-RU" w:bidi="ar-SA"/>
        </w:rPr>
      </w:pPr>
      <w:r>
        <w:rPr>
          <w:lang w:eastAsia="ru-RU" w:bidi="ar-SA"/>
        </w:rPr>
        <w:t>д</w:t>
      </w:r>
      <w:r w:rsidR="00823F57" w:rsidRPr="009D1E75">
        <w:rPr>
          <w:lang w:eastAsia="ru-RU" w:bidi="ar-SA"/>
        </w:rPr>
        <w:t>екомпозиція процес</w:t>
      </w:r>
      <w:r w:rsidR="00823F57">
        <w:rPr>
          <w:lang w:eastAsia="ru-RU" w:bidi="ar-SA"/>
        </w:rPr>
        <w:t>ів</w:t>
      </w:r>
      <w:r w:rsidR="00823F57" w:rsidRPr="009D1E75">
        <w:rPr>
          <w:lang w:eastAsia="ru-RU" w:bidi="ar-SA"/>
        </w:rPr>
        <w:t xml:space="preserve"> «</w:t>
      </w:r>
      <w:r w:rsidR="00823F57" w:rsidRPr="00DB6F50">
        <w:t>Перевірки товарно-транспортної накладної</w:t>
      </w:r>
      <w:r w:rsidR="00823F57" w:rsidRPr="00B0456D">
        <w:t>»</w:t>
      </w:r>
      <w:r w:rsidR="00823F57">
        <w:rPr>
          <w:lang w:eastAsia="ru-RU" w:bidi="ar-SA"/>
        </w:rPr>
        <w:t>;</w:t>
      </w:r>
    </w:p>
    <w:p w:rsidR="00823F57" w:rsidRDefault="008E7FAE" w:rsidP="00823F57">
      <w:pPr>
        <w:pStyle w:val="afc"/>
        <w:numPr>
          <w:ilvl w:val="1"/>
          <w:numId w:val="13"/>
        </w:numPr>
        <w:tabs>
          <w:tab w:val="left" w:pos="1134"/>
          <w:tab w:val="left" w:pos="1276"/>
        </w:tabs>
        <w:spacing w:line="360" w:lineRule="auto"/>
        <w:ind w:left="0" w:firstLine="709"/>
      </w:pPr>
      <w:r>
        <w:t>д</w:t>
      </w:r>
      <w:r w:rsidR="00823F57">
        <w:t>екомпозиція</w:t>
      </w:r>
      <w:r w:rsidR="00823F57" w:rsidRPr="009D1E75">
        <w:t xml:space="preserve"> процесів «</w:t>
      </w:r>
      <w:r w:rsidR="00823F57" w:rsidRPr="00934872">
        <w:t>Перевірка сировини</w:t>
      </w:r>
      <w:r w:rsidR="00823F57" w:rsidRPr="009D1E75">
        <w:t>»</w:t>
      </w:r>
      <w:r w:rsidR="00823F57">
        <w:t>;</w:t>
      </w:r>
    </w:p>
    <w:p w:rsidR="00823F57" w:rsidRDefault="008E7FAE" w:rsidP="00823F57">
      <w:pPr>
        <w:pStyle w:val="afc"/>
        <w:numPr>
          <w:ilvl w:val="1"/>
          <w:numId w:val="13"/>
        </w:numPr>
        <w:tabs>
          <w:tab w:val="left" w:pos="1134"/>
          <w:tab w:val="left" w:pos="1276"/>
        </w:tabs>
        <w:spacing w:line="360" w:lineRule="auto"/>
        <w:ind w:left="0" w:firstLine="709"/>
        <w:rPr>
          <w:lang w:eastAsia="ru-RU" w:bidi="ar-SA"/>
        </w:rPr>
      </w:pPr>
      <w:r>
        <w:rPr>
          <w:lang w:eastAsia="ru-RU" w:bidi="ar-SA"/>
        </w:rPr>
        <w:t>д</w:t>
      </w:r>
      <w:r w:rsidR="00823F57" w:rsidRPr="009D1E75">
        <w:rPr>
          <w:lang w:eastAsia="ru-RU" w:bidi="ar-SA"/>
        </w:rPr>
        <w:t>екомпозиція процес</w:t>
      </w:r>
      <w:r w:rsidR="00823F57">
        <w:rPr>
          <w:lang w:eastAsia="ru-RU" w:bidi="ar-SA"/>
        </w:rPr>
        <w:t>ів</w:t>
      </w:r>
      <w:r w:rsidR="00823F57" w:rsidRPr="009D1E75">
        <w:rPr>
          <w:lang w:eastAsia="ru-RU" w:bidi="ar-SA"/>
        </w:rPr>
        <w:t xml:space="preserve"> «</w:t>
      </w:r>
      <w:r w:rsidR="00823F57" w:rsidRPr="00FE57CA">
        <w:t>Первинне очищення</w:t>
      </w:r>
      <w:r w:rsidR="00FA3F24">
        <w:t xml:space="preserve"> від домішок та со</w:t>
      </w:r>
      <w:r w:rsidR="00823F57" w:rsidRPr="00FE57CA">
        <w:t>р</w:t>
      </w:r>
      <w:r w:rsidR="00FA3F24">
        <w:t>т</w:t>
      </w:r>
      <w:r w:rsidR="00823F57" w:rsidRPr="00FE57CA">
        <w:t>ування</w:t>
      </w:r>
      <w:r w:rsidR="00823F57" w:rsidRPr="00B0456D">
        <w:t>»</w:t>
      </w:r>
      <w:r w:rsidR="00823F57">
        <w:rPr>
          <w:lang w:eastAsia="ru-RU" w:bidi="ar-SA"/>
        </w:rPr>
        <w:t>;</w:t>
      </w:r>
    </w:p>
    <w:p w:rsidR="00823F57" w:rsidRDefault="008E7FAE" w:rsidP="00823F57">
      <w:pPr>
        <w:pStyle w:val="afc"/>
        <w:numPr>
          <w:ilvl w:val="1"/>
          <w:numId w:val="13"/>
        </w:numPr>
        <w:tabs>
          <w:tab w:val="left" w:pos="1134"/>
          <w:tab w:val="left" w:pos="1276"/>
        </w:tabs>
        <w:spacing w:line="360" w:lineRule="auto"/>
        <w:ind w:left="0" w:firstLine="709"/>
      </w:pPr>
      <w:r>
        <w:t>д</w:t>
      </w:r>
      <w:r w:rsidR="00823F57">
        <w:t>екомпозиція</w:t>
      </w:r>
      <w:r w:rsidR="00823F57" w:rsidRPr="009D1E75">
        <w:t xml:space="preserve"> процесів «</w:t>
      </w:r>
      <w:r w:rsidR="00823F57" w:rsidRPr="00FE57CA">
        <w:t>Розподіл сировини на зберігання</w:t>
      </w:r>
      <w:r w:rsidR="00823F57" w:rsidRPr="009D1E75">
        <w:t>»</w:t>
      </w:r>
      <w:r w:rsidR="00823F57">
        <w:t>;</w:t>
      </w:r>
    </w:p>
    <w:p w:rsidR="00823F57" w:rsidRDefault="008E7FAE" w:rsidP="00823F57">
      <w:pPr>
        <w:pStyle w:val="afc"/>
        <w:numPr>
          <w:ilvl w:val="1"/>
          <w:numId w:val="13"/>
        </w:numPr>
        <w:tabs>
          <w:tab w:val="left" w:pos="1134"/>
          <w:tab w:val="left" w:pos="1276"/>
        </w:tabs>
        <w:spacing w:line="360" w:lineRule="auto"/>
        <w:ind w:left="0" w:firstLine="709"/>
        <w:rPr>
          <w:lang w:eastAsia="ru-RU" w:bidi="ar-SA"/>
        </w:rPr>
      </w:pPr>
      <w:r>
        <w:rPr>
          <w:lang w:eastAsia="ru-RU" w:bidi="ar-SA"/>
        </w:rPr>
        <w:t>д</w:t>
      </w:r>
      <w:r w:rsidR="00823F57" w:rsidRPr="009D1E75">
        <w:rPr>
          <w:lang w:eastAsia="ru-RU" w:bidi="ar-SA"/>
        </w:rPr>
        <w:t>екомпозиція процес</w:t>
      </w:r>
      <w:r w:rsidR="00823F57">
        <w:rPr>
          <w:lang w:eastAsia="ru-RU" w:bidi="ar-SA"/>
        </w:rPr>
        <w:t>ів</w:t>
      </w:r>
      <w:r w:rsidR="00823F57" w:rsidRPr="009D1E75">
        <w:rPr>
          <w:lang w:eastAsia="ru-RU" w:bidi="ar-SA"/>
        </w:rPr>
        <w:t xml:space="preserve"> «</w:t>
      </w:r>
      <w:r w:rsidR="00823F57" w:rsidRPr="00FE57CA">
        <w:t>Дозування та змішування</w:t>
      </w:r>
      <w:r w:rsidR="00823F57" w:rsidRPr="00B0456D">
        <w:t>»</w:t>
      </w:r>
      <w:r w:rsidR="00823F57">
        <w:rPr>
          <w:lang w:eastAsia="ru-RU" w:bidi="ar-SA"/>
        </w:rPr>
        <w:t>;</w:t>
      </w:r>
    </w:p>
    <w:p w:rsidR="00823F57" w:rsidRDefault="008E7FAE" w:rsidP="00823F57">
      <w:pPr>
        <w:pStyle w:val="afc"/>
        <w:numPr>
          <w:ilvl w:val="1"/>
          <w:numId w:val="13"/>
        </w:numPr>
        <w:tabs>
          <w:tab w:val="left" w:pos="1134"/>
          <w:tab w:val="left" w:pos="1276"/>
        </w:tabs>
        <w:spacing w:line="360" w:lineRule="auto"/>
        <w:ind w:left="0" w:firstLine="709"/>
      </w:pPr>
      <w:r>
        <w:t>д</w:t>
      </w:r>
      <w:r w:rsidR="00823F57">
        <w:t>екомпозиція</w:t>
      </w:r>
      <w:r w:rsidR="00823F57" w:rsidRPr="009D1E75">
        <w:t xml:space="preserve"> процесів «</w:t>
      </w:r>
      <w:r w:rsidR="00823F57" w:rsidRPr="00FE57CA">
        <w:t>Пакування та відвантаження</w:t>
      </w:r>
      <w:r w:rsidR="00823F57" w:rsidRPr="009D1E75">
        <w:t>»</w:t>
      </w:r>
      <w:r w:rsidR="00823F57">
        <w:t>;</w:t>
      </w:r>
    </w:p>
    <w:p w:rsidR="00823F57" w:rsidRDefault="008E7FAE" w:rsidP="00823F57">
      <w:pPr>
        <w:pStyle w:val="afc"/>
        <w:numPr>
          <w:ilvl w:val="1"/>
          <w:numId w:val="13"/>
        </w:numPr>
        <w:tabs>
          <w:tab w:val="left" w:pos="1134"/>
          <w:tab w:val="left" w:pos="1276"/>
        </w:tabs>
        <w:spacing w:line="360" w:lineRule="auto"/>
        <w:ind w:left="0" w:firstLine="709"/>
      </w:pPr>
      <w:r>
        <w:t>д</w:t>
      </w:r>
      <w:r w:rsidR="00823F57">
        <w:t>екомпозиція</w:t>
      </w:r>
      <w:r w:rsidR="00823F57" w:rsidRPr="009D1E75">
        <w:t xml:space="preserve"> процесів «</w:t>
      </w:r>
      <w:r w:rsidR="00823F57" w:rsidRPr="00FE57CA">
        <w:t>Реалізація готової продукції</w:t>
      </w:r>
      <w:r w:rsidR="00823F57" w:rsidRPr="009D1E75">
        <w:t>»</w:t>
      </w:r>
      <w:r w:rsidR="00823F57">
        <w:t>.</w:t>
      </w:r>
    </w:p>
    <w:p w:rsidR="005157A8" w:rsidRDefault="005157A8" w:rsidP="00C80AD7">
      <w:pPr>
        <w:tabs>
          <w:tab w:val="left" w:pos="709"/>
        </w:tabs>
        <w:ind w:firstLine="709"/>
        <w:rPr>
          <w:rFonts w:eastAsia="Times New Roman"/>
          <w:lang w:val="uk-UA"/>
        </w:rPr>
      </w:pPr>
      <w:r w:rsidRPr="00B0456D">
        <w:rPr>
          <w:rFonts w:eastAsia="Times New Roman"/>
          <w:lang w:val="uk-UA"/>
        </w:rPr>
        <w:lastRenderedPageBreak/>
        <w:t xml:space="preserve">Порядок дій у змішаній діаграмі складається з тих самих етапів, що зазначені у попередніх </w:t>
      </w:r>
      <w:r w:rsidR="004242A4" w:rsidRPr="00B0456D">
        <w:rPr>
          <w:rFonts w:eastAsia="Times New Roman"/>
          <w:lang w:val="uk-UA"/>
        </w:rPr>
        <w:t>під</w:t>
      </w:r>
      <w:r w:rsidRPr="00B0456D">
        <w:rPr>
          <w:rFonts w:eastAsia="Times New Roman"/>
          <w:lang w:val="uk-UA"/>
        </w:rPr>
        <w:t>р</w:t>
      </w:r>
      <w:r w:rsidR="00FA3F24">
        <w:rPr>
          <w:rFonts w:eastAsia="Times New Roman"/>
          <w:lang w:val="uk-UA"/>
        </w:rPr>
        <w:t>озділах. Загальна структура проє</w:t>
      </w:r>
      <w:r w:rsidRPr="00B0456D">
        <w:rPr>
          <w:rFonts w:eastAsia="Times New Roman"/>
          <w:lang w:val="uk-UA"/>
        </w:rPr>
        <w:t>кту приведена на (рис. 3.</w:t>
      </w:r>
      <w:r w:rsidR="00C80AD7">
        <w:rPr>
          <w:rFonts w:eastAsia="Times New Roman"/>
          <w:lang w:val="uk-UA"/>
        </w:rPr>
        <w:t>14</w:t>
      </w:r>
      <w:r w:rsidRPr="00B0456D">
        <w:rPr>
          <w:rFonts w:eastAsia="Times New Roman"/>
          <w:lang w:val="uk-UA"/>
        </w:rPr>
        <w:t>.)</w:t>
      </w:r>
    </w:p>
    <w:p w:rsidR="00857710" w:rsidRDefault="00857710" w:rsidP="00C80AD7">
      <w:pPr>
        <w:tabs>
          <w:tab w:val="left" w:pos="709"/>
        </w:tabs>
        <w:ind w:firstLine="709"/>
        <w:rPr>
          <w:rFonts w:eastAsia="Times New Roman"/>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1"/>
        <w:gridCol w:w="5044"/>
      </w:tblGrid>
      <w:tr w:rsidR="00857710" w:rsidTr="002C3E1B">
        <w:trPr>
          <w:trHeight w:val="8568"/>
        </w:trPr>
        <w:tc>
          <w:tcPr>
            <w:tcW w:w="4724" w:type="dxa"/>
            <w:shd w:val="clear" w:color="auto" w:fill="auto"/>
          </w:tcPr>
          <w:p w:rsidR="00857710" w:rsidRPr="002C3E1B" w:rsidRDefault="008473CE" w:rsidP="002C3E1B">
            <w:pPr>
              <w:tabs>
                <w:tab w:val="left" w:pos="709"/>
              </w:tabs>
              <w:rPr>
                <w:rFonts w:eastAsia="Times New Roman"/>
                <w:lang w:val="uk-UA"/>
              </w:rPr>
            </w:pPr>
            <w:r>
              <w:rPr>
                <w:noProof/>
                <w:lang w:val="ru-RU" w:eastAsia="ru-RU"/>
              </w:rPr>
              <w:drawing>
                <wp:inline distT="0" distB="0" distL="0" distR="0">
                  <wp:extent cx="3000375" cy="5143500"/>
                  <wp:effectExtent l="0" t="0" r="9525"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0375" cy="5143500"/>
                          </a:xfrm>
                          <a:prstGeom prst="rect">
                            <a:avLst/>
                          </a:prstGeom>
                          <a:noFill/>
                          <a:ln>
                            <a:noFill/>
                          </a:ln>
                        </pic:spPr>
                      </pic:pic>
                    </a:graphicData>
                  </a:graphic>
                </wp:inline>
              </w:drawing>
            </w:r>
          </w:p>
        </w:tc>
        <w:tc>
          <w:tcPr>
            <w:tcW w:w="4953" w:type="dxa"/>
            <w:shd w:val="clear" w:color="auto" w:fill="auto"/>
          </w:tcPr>
          <w:p w:rsidR="00857710" w:rsidRPr="002C3E1B" w:rsidRDefault="008473CE" w:rsidP="002C3E1B">
            <w:pPr>
              <w:tabs>
                <w:tab w:val="left" w:pos="709"/>
              </w:tabs>
              <w:rPr>
                <w:rFonts w:eastAsia="Times New Roman"/>
                <w:lang w:val="uk-UA"/>
              </w:rPr>
            </w:pPr>
            <w:r>
              <w:rPr>
                <w:noProof/>
                <w:lang w:val="ru-RU" w:eastAsia="ru-RU"/>
              </w:rPr>
              <w:drawing>
                <wp:inline distT="0" distB="0" distL="0" distR="0">
                  <wp:extent cx="3162300" cy="5153025"/>
                  <wp:effectExtent l="0" t="0" r="0" b="9525"/>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300" cy="5153025"/>
                          </a:xfrm>
                          <a:prstGeom prst="rect">
                            <a:avLst/>
                          </a:prstGeom>
                          <a:noFill/>
                          <a:ln>
                            <a:noFill/>
                          </a:ln>
                        </pic:spPr>
                      </pic:pic>
                    </a:graphicData>
                  </a:graphic>
                </wp:inline>
              </w:drawing>
            </w:r>
          </w:p>
        </w:tc>
      </w:tr>
    </w:tbl>
    <w:p w:rsidR="00857710" w:rsidRDefault="00857710" w:rsidP="00C80AD7">
      <w:pPr>
        <w:tabs>
          <w:tab w:val="left" w:pos="709"/>
        </w:tabs>
        <w:ind w:firstLine="709"/>
        <w:rPr>
          <w:rFonts w:eastAsia="Times New Roman"/>
          <w:lang w:val="uk-UA"/>
        </w:rPr>
      </w:pPr>
    </w:p>
    <w:p w:rsidR="00412B5A" w:rsidRPr="00C80AD7" w:rsidRDefault="00412B5A" w:rsidP="00412B5A">
      <w:pPr>
        <w:pStyle w:val="a7"/>
        <w:tabs>
          <w:tab w:val="left" w:pos="993"/>
        </w:tabs>
        <w:spacing w:line="240" w:lineRule="auto"/>
        <w:ind w:left="0"/>
        <w:jc w:val="center"/>
        <w:rPr>
          <w:b/>
          <w:color w:val="auto"/>
          <w:szCs w:val="28"/>
          <w:lang w:val="uk-UA"/>
        </w:rPr>
      </w:pPr>
      <w:r w:rsidRPr="00FE57CA">
        <w:rPr>
          <w:lang w:val="uk-UA"/>
        </w:rPr>
        <w:t>Рис</w:t>
      </w:r>
      <w:r w:rsidR="00501A35">
        <w:rPr>
          <w:lang w:val="uk-UA"/>
        </w:rPr>
        <w:t>унок</w:t>
      </w:r>
      <w:r w:rsidRPr="00FE57CA">
        <w:rPr>
          <w:lang w:val="uk-UA"/>
        </w:rPr>
        <w:t xml:space="preserve"> 3.1</w:t>
      </w:r>
      <w:r>
        <w:rPr>
          <w:lang w:val="ru-RU"/>
        </w:rPr>
        <w:t>4</w:t>
      </w:r>
      <w:r w:rsidRPr="00FE57CA">
        <w:rPr>
          <w:lang w:val="uk-UA"/>
        </w:rPr>
        <w:t xml:space="preserve"> – </w:t>
      </w:r>
      <w:r w:rsidRPr="00C80AD7">
        <w:rPr>
          <w:lang w:val="uk-UA"/>
        </w:rPr>
        <w:t xml:space="preserve">Структура </w:t>
      </w:r>
      <w:r w:rsidR="00FA3F24">
        <w:rPr>
          <w:rFonts w:eastAsia="Times New Roman"/>
          <w:lang w:val="uk-UA"/>
        </w:rPr>
        <w:t>проє</w:t>
      </w:r>
      <w:r w:rsidRPr="00C80AD7">
        <w:rPr>
          <w:rFonts w:eastAsia="Times New Roman"/>
          <w:lang w:val="uk-UA"/>
        </w:rPr>
        <w:t>кту процесу</w:t>
      </w:r>
      <w:r w:rsidRPr="00C80AD7">
        <w:rPr>
          <w:color w:val="auto"/>
          <w:szCs w:val="28"/>
          <w:lang w:val="uk-UA"/>
        </w:rPr>
        <w:t xml:space="preserve"> виготовлення комбікорму на підприємстві ТОВ «Бурат»</w:t>
      </w:r>
    </w:p>
    <w:p w:rsidR="00412B5A" w:rsidRDefault="00412B5A" w:rsidP="00412B5A">
      <w:pPr>
        <w:spacing w:line="240" w:lineRule="auto"/>
        <w:jc w:val="center"/>
        <w:rPr>
          <w:rFonts w:eastAsia="Times New Roman"/>
          <w:lang w:val="uk-UA"/>
        </w:rPr>
      </w:pPr>
    </w:p>
    <w:p w:rsidR="00AF5BDA" w:rsidRDefault="005157A8" w:rsidP="00501A35">
      <w:pPr>
        <w:pStyle w:val="a7"/>
        <w:tabs>
          <w:tab w:val="left" w:pos="567"/>
          <w:tab w:val="left" w:pos="2870"/>
        </w:tabs>
        <w:spacing w:line="360" w:lineRule="auto"/>
        <w:ind w:left="0" w:firstLine="709"/>
        <w:contextualSpacing w:val="0"/>
        <w:rPr>
          <w:color w:val="auto"/>
          <w:szCs w:val="28"/>
          <w:lang w:val="uk-UA"/>
        </w:rPr>
      </w:pPr>
      <w:r w:rsidRPr="00B0456D">
        <w:rPr>
          <w:color w:val="auto"/>
          <w:szCs w:val="28"/>
          <w:lang w:val="uk-UA"/>
        </w:rPr>
        <w:t xml:space="preserve">Більш детальний опис моделі </w:t>
      </w:r>
      <w:r w:rsidRPr="00B0456D">
        <w:rPr>
          <w:rFonts w:eastAsia="Times New Roman"/>
          <w:color w:val="auto"/>
          <w:szCs w:val="28"/>
          <w:lang w:val="uk-UA"/>
        </w:rPr>
        <w:t>процесу «</w:t>
      </w:r>
      <w:r w:rsidRPr="00B0456D">
        <w:rPr>
          <w:color w:val="auto"/>
          <w:szCs w:val="28"/>
          <w:lang w:val="uk-UA"/>
        </w:rPr>
        <w:t>Виготовлення комбікорму на підприємстві «ТОВ «Бурат» зображений у Додатку А у вигляді дерева вузлів.</w:t>
      </w:r>
      <w:r w:rsidR="00AF5BDA">
        <w:rPr>
          <w:color w:val="auto"/>
          <w:szCs w:val="28"/>
          <w:lang w:val="uk-UA"/>
        </w:rPr>
        <w:t xml:space="preserve"> В даному випадку було представлено три рівні ієрархії, у якості кореня визначено основний загальний процес  «В</w:t>
      </w:r>
      <w:r w:rsidR="00AF5BDA" w:rsidRPr="00C80AD7">
        <w:rPr>
          <w:color w:val="auto"/>
          <w:szCs w:val="28"/>
          <w:lang w:val="uk-UA"/>
        </w:rPr>
        <w:t>иготовлення комбікорму на підприємстві ТОВ «Бурат»</w:t>
      </w:r>
      <w:r w:rsidR="00AF5BDA">
        <w:rPr>
          <w:color w:val="auto"/>
          <w:szCs w:val="28"/>
          <w:lang w:val="uk-UA"/>
        </w:rPr>
        <w:t>.</w:t>
      </w:r>
    </w:p>
    <w:p w:rsidR="005157A8" w:rsidRDefault="004242A4" w:rsidP="00501A35">
      <w:pPr>
        <w:pStyle w:val="a7"/>
        <w:tabs>
          <w:tab w:val="left" w:pos="567"/>
          <w:tab w:val="left" w:pos="2870"/>
        </w:tabs>
        <w:spacing w:line="360" w:lineRule="auto"/>
        <w:ind w:left="0" w:firstLine="709"/>
        <w:contextualSpacing w:val="0"/>
        <w:rPr>
          <w:color w:val="auto"/>
          <w:szCs w:val="28"/>
          <w:lang w:val="uk-UA"/>
        </w:rPr>
      </w:pPr>
      <w:r w:rsidRPr="00B0456D">
        <w:rPr>
          <w:color w:val="auto"/>
          <w:szCs w:val="28"/>
          <w:lang w:val="uk-UA"/>
        </w:rPr>
        <w:lastRenderedPageBreak/>
        <w:t>Дерево вузлів показує ієрархічну залежність робіт, але не взаємозв'язки між роботами. В одній моделі діаграм дерева вузлів може бути безліч</w:t>
      </w:r>
      <w:r w:rsidR="00AF5BDA">
        <w:rPr>
          <w:color w:val="auto"/>
          <w:szCs w:val="28"/>
          <w:lang w:val="uk-UA"/>
        </w:rPr>
        <w:t xml:space="preserve">, </w:t>
      </w:r>
      <w:r w:rsidRPr="00B0456D">
        <w:rPr>
          <w:color w:val="auto"/>
          <w:szCs w:val="28"/>
          <w:lang w:val="uk-UA"/>
        </w:rPr>
        <w:t xml:space="preserve"> залежно від </w:t>
      </w:r>
      <w:r w:rsidR="00AF5BDA">
        <w:rPr>
          <w:color w:val="auto"/>
          <w:szCs w:val="28"/>
          <w:lang w:val="uk-UA"/>
        </w:rPr>
        <w:t xml:space="preserve">представленої </w:t>
      </w:r>
      <w:r w:rsidRPr="00B0456D">
        <w:rPr>
          <w:color w:val="auto"/>
          <w:szCs w:val="28"/>
          <w:lang w:val="uk-UA"/>
        </w:rPr>
        <w:t>глибини.</w:t>
      </w:r>
    </w:p>
    <w:p w:rsidR="00501A35" w:rsidRDefault="00501A35">
      <w:pPr>
        <w:spacing w:line="240" w:lineRule="auto"/>
        <w:jc w:val="left"/>
        <w:rPr>
          <w:b/>
          <w:color w:val="auto"/>
          <w:lang w:val="uk-UA"/>
        </w:rPr>
      </w:pPr>
    </w:p>
    <w:p w:rsidR="00501A35" w:rsidRPr="009D3D1F" w:rsidRDefault="00501A35" w:rsidP="0043111B">
      <w:pPr>
        <w:pStyle w:val="13"/>
        <w:keepNext w:val="0"/>
        <w:keepLines w:val="0"/>
        <w:widowControl w:val="0"/>
        <w:numPr>
          <w:ilvl w:val="1"/>
          <w:numId w:val="44"/>
        </w:numPr>
        <w:suppressLineNumbers/>
        <w:suppressAutoHyphens/>
        <w:spacing w:line="360" w:lineRule="auto"/>
        <w:ind w:left="0" w:firstLine="0"/>
        <w:rPr>
          <w:bCs/>
          <w:lang w:val="uk-UA"/>
        </w:rPr>
      </w:pPr>
      <w:bookmarkStart w:id="34" w:name="_Toc74660043"/>
      <w:bookmarkStart w:id="35" w:name="_Toc74748461"/>
      <w:r w:rsidRPr="009D3D1F">
        <w:rPr>
          <w:bCs/>
          <w:lang w:val="uk-UA"/>
        </w:rPr>
        <w:t>Висновки за третім розділом</w:t>
      </w:r>
      <w:bookmarkEnd w:id="34"/>
      <w:bookmarkEnd w:id="35"/>
    </w:p>
    <w:p w:rsidR="00501A35" w:rsidRPr="00501A35" w:rsidRDefault="00501A35" w:rsidP="00501A35">
      <w:pPr>
        <w:tabs>
          <w:tab w:val="left" w:pos="567"/>
        </w:tabs>
        <w:jc w:val="center"/>
        <w:rPr>
          <w:b/>
          <w:color w:val="auto"/>
          <w:lang w:val="uk-UA"/>
        </w:rPr>
      </w:pPr>
    </w:p>
    <w:p w:rsidR="00411507" w:rsidRDefault="00197F06" w:rsidP="00501A35">
      <w:pPr>
        <w:pStyle w:val="a7"/>
        <w:tabs>
          <w:tab w:val="left" w:pos="709"/>
          <w:tab w:val="left" w:pos="2870"/>
        </w:tabs>
        <w:spacing w:line="360" w:lineRule="auto"/>
        <w:ind w:left="0" w:firstLine="709"/>
        <w:rPr>
          <w:color w:val="auto"/>
          <w:szCs w:val="28"/>
          <w:lang w:val="uk-UA"/>
        </w:rPr>
      </w:pPr>
      <w:r w:rsidRPr="00197F06">
        <w:rPr>
          <w:color w:val="auto"/>
          <w:szCs w:val="28"/>
          <w:lang w:val="uk-UA"/>
        </w:rPr>
        <w:t xml:space="preserve">В результаті </w:t>
      </w:r>
      <w:r w:rsidR="00501A35">
        <w:rPr>
          <w:color w:val="auto"/>
          <w:szCs w:val="28"/>
          <w:lang w:val="uk-UA"/>
        </w:rPr>
        <w:t xml:space="preserve">виконання роботи над цим </w:t>
      </w:r>
      <w:r>
        <w:rPr>
          <w:color w:val="auto"/>
          <w:szCs w:val="28"/>
          <w:lang w:val="uk-UA"/>
        </w:rPr>
        <w:t>розділ</w:t>
      </w:r>
      <w:r w:rsidR="00501A35">
        <w:rPr>
          <w:color w:val="auto"/>
          <w:szCs w:val="28"/>
          <w:lang w:val="uk-UA"/>
        </w:rPr>
        <w:t>ом</w:t>
      </w:r>
      <w:r w:rsidR="00FA3F24">
        <w:rPr>
          <w:color w:val="auto"/>
          <w:szCs w:val="28"/>
          <w:lang w:val="uk-UA"/>
        </w:rPr>
        <w:t xml:space="preserve"> </w:t>
      </w:r>
      <w:r w:rsidR="00411507">
        <w:rPr>
          <w:color w:val="auto"/>
          <w:szCs w:val="28"/>
          <w:lang w:val="uk-UA"/>
        </w:rPr>
        <w:t>б</w:t>
      </w:r>
      <w:r w:rsidR="00501A35">
        <w:rPr>
          <w:color w:val="auto"/>
          <w:szCs w:val="28"/>
          <w:lang w:val="uk-UA"/>
        </w:rPr>
        <w:t xml:space="preserve">уло </w:t>
      </w:r>
      <w:r w:rsidR="00411507">
        <w:rPr>
          <w:color w:val="auto"/>
          <w:szCs w:val="28"/>
          <w:lang w:val="uk-UA"/>
        </w:rPr>
        <w:t xml:space="preserve">розроблено </w:t>
      </w:r>
      <w:r w:rsidR="00411507" w:rsidRPr="008134C8">
        <w:rPr>
          <w:color w:val="auto"/>
          <w:lang w:val="ru-RU"/>
        </w:rPr>
        <w:t>IDEF</w:t>
      </w:r>
      <w:r w:rsidR="00411507" w:rsidRPr="00411507">
        <w:rPr>
          <w:color w:val="auto"/>
          <w:lang w:val="uk-UA"/>
        </w:rPr>
        <w:t xml:space="preserve">0, </w:t>
      </w:r>
      <w:r w:rsidR="00411507" w:rsidRPr="008134C8">
        <w:rPr>
          <w:color w:val="auto"/>
          <w:lang w:val="ru-RU"/>
        </w:rPr>
        <w:t>DFD</w:t>
      </w:r>
      <w:r w:rsidR="00411507" w:rsidRPr="00411507">
        <w:rPr>
          <w:color w:val="auto"/>
          <w:lang w:val="uk-UA"/>
        </w:rPr>
        <w:t xml:space="preserve"> та </w:t>
      </w:r>
      <w:r w:rsidR="00411507" w:rsidRPr="008134C8">
        <w:rPr>
          <w:color w:val="auto"/>
          <w:lang w:val="ru-RU"/>
        </w:rPr>
        <w:t>IDEF</w:t>
      </w:r>
      <w:r w:rsidR="00411507" w:rsidRPr="00411507">
        <w:rPr>
          <w:color w:val="auto"/>
          <w:lang w:val="uk-UA"/>
        </w:rPr>
        <w:t>3</w:t>
      </w:r>
      <w:r w:rsidR="00501A35">
        <w:rPr>
          <w:color w:val="auto"/>
          <w:szCs w:val="28"/>
          <w:lang w:val="uk-UA"/>
        </w:rPr>
        <w:t xml:space="preserve"> модел</w:t>
      </w:r>
      <w:r w:rsidR="00411507">
        <w:rPr>
          <w:color w:val="auto"/>
          <w:szCs w:val="28"/>
          <w:lang w:val="uk-UA"/>
        </w:rPr>
        <w:t>і</w:t>
      </w:r>
      <w:r w:rsidR="00FA3F24">
        <w:rPr>
          <w:color w:val="auto"/>
          <w:szCs w:val="28"/>
          <w:lang w:val="uk-UA"/>
        </w:rPr>
        <w:t xml:space="preserve"> </w:t>
      </w:r>
      <w:r w:rsidRPr="00197F06">
        <w:rPr>
          <w:color w:val="auto"/>
          <w:szCs w:val="28"/>
          <w:lang w:val="uk-UA"/>
        </w:rPr>
        <w:t>про</w:t>
      </w:r>
      <w:r w:rsidR="00FA3F24">
        <w:rPr>
          <w:color w:val="auto"/>
          <w:szCs w:val="28"/>
          <w:lang w:val="uk-UA"/>
        </w:rPr>
        <w:t>є</w:t>
      </w:r>
      <w:r w:rsidRPr="00197F06">
        <w:rPr>
          <w:color w:val="auto"/>
          <w:szCs w:val="28"/>
          <w:lang w:val="uk-UA"/>
        </w:rPr>
        <w:t xml:space="preserve">ктування </w:t>
      </w:r>
      <w:r w:rsidR="00411507">
        <w:rPr>
          <w:color w:val="auto"/>
          <w:szCs w:val="28"/>
          <w:lang w:val="uk-UA"/>
        </w:rPr>
        <w:t xml:space="preserve">виробництва ТОВ «Бурат», яке займається виробництвом комбікормів. </w:t>
      </w:r>
    </w:p>
    <w:p w:rsidR="00097E7D" w:rsidRPr="00B0456D" w:rsidRDefault="00197F06" w:rsidP="00501A35">
      <w:pPr>
        <w:pStyle w:val="a7"/>
        <w:tabs>
          <w:tab w:val="left" w:pos="709"/>
          <w:tab w:val="left" w:pos="2870"/>
        </w:tabs>
        <w:spacing w:line="360" w:lineRule="auto"/>
        <w:ind w:left="0" w:firstLine="709"/>
        <w:rPr>
          <w:color w:val="auto"/>
          <w:szCs w:val="28"/>
          <w:lang w:val="uk-UA"/>
        </w:rPr>
      </w:pPr>
      <w:r w:rsidRPr="00197F06">
        <w:rPr>
          <w:color w:val="auto"/>
          <w:szCs w:val="28"/>
          <w:lang w:val="uk-UA"/>
        </w:rPr>
        <w:t xml:space="preserve">Після аналізу </w:t>
      </w:r>
      <w:r w:rsidR="00411507">
        <w:rPr>
          <w:color w:val="auto"/>
          <w:szCs w:val="28"/>
          <w:lang w:val="uk-UA"/>
        </w:rPr>
        <w:t>процесу</w:t>
      </w:r>
      <w:r w:rsidR="00FA3F24">
        <w:rPr>
          <w:color w:val="auto"/>
          <w:szCs w:val="28"/>
          <w:lang w:val="uk-UA"/>
        </w:rPr>
        <w:t xml:space="preserve"> </w:t>
      </w:r>
      <w:r>
        <w:rPr>
          <w:color w:val="auto"/>
          <w:szCs w:val="28"/>
          <w:lang w:val="uk-UA"/>
        </w:rPr>
        <w:t>виготовлення</w:t>
      </w:r>
      <w:r w:rsidR="00FA3F24">
        <w:rPr>
          <w:color w:val="auto"/>
          <w:szCs w:val="28"/>
          <w:lang w:val="uk-UA"/>
        </w:rPr>
        <w:t xml:space="preserve"> </w:t>
      </w:r>
      <w:r>
        <w:rPr>
          <w:color w:val="auto"/>
          <w:szCs w:val="28"/>
          <w:lang w:val="uk-UA"/>
        </w:rPr>
        <w:t>комбікорм</w:t>
      </w:r>
      <w:r w:rsidR="00411507">
        <w:rPr>
          <w:color w:val="auto"/>
          <w:szCs w:val="28"/>
          <w:lang w:val="uk-UA"/>
        </w:rPr>
        <w:t>ів</w:t>
      </w:r>
      <w:r>
        <w:rPr>
          <w:color w:val="auto"/>
          <w:szCs w:val="28"/>
          <w:lang w:val="uk-UA"/>
        </w:rPr>
        <w:t xml:space="preserve"> на підприємстві</w:t>
      </w:r>
      <w:r w:rsidRPr="00197F06">
        <w:rPr>
          <w:color w:val="auto"/>
          <w:szCs w:val="28"/>
          <w:lang w:val="uk-UA"/>
        </w:rPr>
        <w:t xml:space="preserve"> можемо </w:t>
      </w:r>
      <w:r>
        <w:rPr>
          <w:color w:val="auto"/>
          <w:szCs w:val="28"/>
          <w:lang w:val="uk-UA"/>
        </w:rPr>
        <w:t>ска</w:t>
      </w:r>
      <w:r w:rsidR="00FA3F24">
        <w:rPr>
          <w:color w:val="auto"/>
          <w:szCs w:val="28"/>
          <w:lang w:val="uk-UA"/>
        </w:rPr>
        <w:t>зати, що кожен</w:t>
      </w:r>
      <w:r w:rsidR="00411507">
        <w:rPr>
          <w:color w:val="auto"/>
          <w:szCs w:val="28"/>
          <w:lang w:val="uk-UA"/>
        </w:rPr>
        <w:t xml:space="preserve"> </w:t>
      </w:r>
      <w:r>
        <w:rPr>
          <w:color w:val="auto"/>
          <w:szCs w:val="28"/>
          <w:lang w:val="uk-UA"/>
        </w:rPr>
        <w:t>цех</w:t>
      </w:r>
      <w:r w:rsidR="00FA3F24">
        <w:rPr>
          <w:color w:val="auto"/>
          <w:szCs w:val="28"/>
          <w:lang w:val="uk-UA"/>
        </w:rPr>
        <w:t xml:space="preserve"> </w:t>
      </w:r>
      <w:r>
        <w:rPr>
          <w:color w:val="auto"/>
          <w:szCs w:val="28"/>
          <w:lang w:val="uk-UA"/>
        </w:rPr>
        <w:t>даного підприємства дуже завантажен</w:t>
      </w:r>
      <w:r w:rsidR="00411507">
        <w:rPr>
          <w:color w:val="auto"/>
          <w:szCs w:val="28"/>
          <w:lang w:val="uk-UA"/>
        </w:rPr>
        <w:t>ий</w:t>
      </w:r>
      <w:r>
        <w:rPr>
          <w:color w:val="auto"/>
          <w:szCs w:val="28"/>
          <w:lang w:val="uk-UA"/>
        </w:rPr>
        <w:t xml:space="preserve"> це говорить </w:t>
      </w:r>
      <w:r w:rsidRPr="00197F06">
        <w:rPr>
          <w:color w:val="auto"/>
          <w:szCs w:val="28"/>
          <w:lang w:val="uk-UA"/>
        </w:rPr>
        <w:t xml:space="preserve">про те, що необхідно </w:t>
      </w:r>
      <w:r>
        <w:rPr>
          <w:color w:val="auto"/>
          <w:szCs w:val="28"/>
          <w:lang w:val="uk-UA"/>
        </w:rPr>
        <w:t>оновлювати устаткування для швидкого та якісного виготовлення комбікорму даного підприємства</w:t>
      </w:r>
      <w:r w:rsidRPr="00197F06">
        <w:rPr>
          <w:color w:val="auto"/>
          <w:szCs w:val="28"/>
          <w:lang w:val="uk-UA"/>
        </w:rPr>
        <w:t>.</w:t>
      </w:r>
    </w:p>
    <w:p w:rsidR="00412B5A" w:rsidRDefault="00412B5A">
      <w:pPr>
        <w:spacing w:line="240" w:lineRule="auto"/>
        <w:jc w:val="left"/>
        <w:rPr>
          <w:rFonts w:eastAsia="Times New Roman"/>
          <w:b/>
          <w:szCs w:val="32"/>
          <w:lang w:val="uk-UA"/>
        </w:rPr>
      </w:pPr>
      <w:r>
        <w:rPr>
          <w:lang w:val="uk-UA"/>
        </w:rPr>
        <w:br w:type="page"/>
      </w:r>
    </w:p>
    <w:p w:rsidR="004E1F6B" w:rsidRPr="00B0456D" w:rsidRDefault="004E1F6B" w:rsidP="00261460">
      <w:pPr>
        <w:pStyle w:val="13"/>
        <w:keepNext w:val="0"/>
        <w:keepLines w:val="0"/>
        <w:widowControl w:val="0"/>
        <w:suppressLineNumbers/>
        <w:tabs>
          <w:tab w:val="left" w:pos="709"/>
        </w:tabs>
        <w:suppressAutoHyphens/>
        <w:spacing w:line="360" w:lineRule="auto"/>
        <w:rPr>
          <w:lang w:val="uk-UA"/>
        </w:rPr>
      </w:pPr>
      <w:bookmarkStart w:id="36" w:name="_Toc74748462"/>
      <w:r w:rsidRPr="00B0456D">
        <w:rPr>
          <w:lang w:val="uk-UA"/>
        </w:rPr>
        <w:lastRenderedPageBreak/>
        <w:t>ВИСНОВК</w:t>
      </w:r>
      <w:r w:rsidR="005A2730" w:rsidRPr="00B0456D">
        <w:rPr>
          <w:lang w:val="uk-UA"/>
        </w:rPr>
        <w:t>И</w:t>
      </w:r>
      <w:bookmarkEnd w:id="36"/>
    </w:p>
    <w:p w:rsidR="00261460" w:rsidRPr="00B0456D" w:rsidRDefault="00261460" w:rsidP="00261460">
      <w:pPr>
        <w:tabs>
          <w:tab w:val="left" w:pos="709"/>
        </w:tabs>
        <w:rPr>
          <w:lang w:val="uk-UA"/>
        </w:rPr>
      </w:pPr>
    </w:p>
    <w:p w:rsidR="002E28DC" w:rsidRDefault="00291E42" w:rsidP="00411507">
      <w:pPr>
        <w:tabs>
          <w:tab w:val="left" w:pos="709"/>
        </w:tabs>
        <w:ind w:firstLine="709"/>
        <w:rPr>
          <w:lang w:val="uk-UA"/>
        </w:rPr>
      </w:pPr>
      <w:r w:rsidRPr="00B0456D">
        <w:rPr>
          <w:lang w:val="uk-UA"/>
        </w:rPr>
        <w:t>У даній дипло</w:t>
      </w:r>
      <w:r w:rsidR="00FA3F24">
        <w:rPr>
          <w:lang w:val="uk-UA"/>
        </w:rPr>
        <w:t>мній роботі був розроблений проє</w:t>
      </w:r>
      <w:r w:rsidRPr="00B0456D">
        <w:rPr>
          <w:lang w:val="uk-UA"/>
        </w:rPr>
        <w:t xml:space="preserve">кт для створення бізнес-моделі </w:t>
      </w:r>
      <w:r w:rsidRPr="00B0456D">
        <w:rPr>
          <w:rFonts w:eastAsia="Times New Roman"/>
          <w:lang w:val="uk-UA"/>
        </w:rPr>
        <w:t xml:space="preserve">процесу </w:t>
      </w:r>
      <w:r w:rsidR="00940B88" w:rsidRPr="00B0456D">
        <w:rPr>
          <w:color w:val="auto"/>
          <w:lang w:val="uk-UA"/>
        </w:rPr>
        <w:t>виготовлення комбікорму на підприємстві ТОВ «Бурат»</w:t>
      </w:r>
      <w:r w:rsidRPr="00B0456D">
        <w:rPr>
          <w:lang w:val="uk-UA"/>
        </w:rPr>
        <w:t>.</w:t>
      </w:r>
    </w:p>
    <w:p w:rsidR="002E28DC" w:rsidRPr="002E28DC" w:rsidRDefault="002E28DC" w:rsidP="00411507">
      <w:pPr>
        <w:tabs>
          <w:tab w:val="left" w:pos="709"/>
        </w:tabs>
        <w:ind w:firstLine="709"/>
        <w:rPr>
          <w:lang w:val="uk-UA"/>
        </w:rPr>
      </w:pPr>
      <w:r>
        <w:rPr>
          <w:lang w:val="uk-UA"/>
        </w:rPr>
        <w:t xml:space="preserve">Було проаналізовано як і скільки використовують комбікормів в Україні.Розглянута діяльність підприємства </w:t>
      </w:r>
      <w:r w:rsidRPr="00B0456D">
        <w:rPr>
          <w:color w:val="auto"/>
          <w:lang w:val="uk-UA"/>
        </w:rPr>
        <w:t>ТОВ «Бурат»</w:t>
      </w:r>
      <w:r>
        <w:rPr>
          <w:color w:val="auto"/>
          <w:lang w:val="uk-UA"/>
        </w:rPr>
        <w:t>, чим займаються</w:t>
      </w:r>
      <w:r>
        <w:rPr>
          <w:lang w:val="uk-UA"/>
        </w:rPr>
        <w:t>. Приведено аналіз</w:t>
      </w:r>
      <w:r w:rsidRPr="002E28DC">
        <w:rPr>
          <w:lang w:val="uk-UA"/>
        </w:rPr>
        <w:t xml:space="preserve"> основн</w:t>
      </w:r>
      <w:r>
        <w:rPr>
          <w:lang w:val="uk-UA"/>
        </w:rPr>
        <w:t>их</w:t>
      </w:r>
      <w:r w:rsidRPr="002E28DC">
        <w:rPr>
          <w:lang w:val="uk-UA"/>
        </w:rPr>
        <w:t xml:space="preserve"> момент</w:t>
      </w:r>
      <w:r>
        <w:rPr>
          <w:lang w:val="uk-UA"/>
        </w:rPr>
        <w:t>ів</w:t>
      </w:r>
      <w:r w:rsidRPr="002E28DC">
        <w:rPr>
          <w:lang w:val="uk-UA"/>
        </w:rPr>
        <w:t xml:space="preserve"> виготовлення комбікорму</w:t>
      </w:r>
      <w:r>
        <w:rPr>
          <w:lang w:val="uk-UA"/>
        </w:rPr>
        <w:t>, види і склад комбікормів,</w:t>
      </w:r>
      <w:r w:rsidRPr="002E28DC">
        <w:rPr>
          <w:lang w:val="uk-UA"/>
        </w:rPr>
        <w:t xml:space="preserve"> на підприємстві, які </w:t>
      </w:r>
      <w:r>
        <w:rPr>
          <w:lang w:val="uk-UA"/>
        </w:rPr>
        <w:t>були</w:t>
      </w:r>
      <w:r w:rsidRPr="002E28DC">
        <w:rPr>
          <w:lang w:val="uk-UA"/>
        </w:rPr>
        <w:t xml:space="preserve"> розглянуті більш </w:t>
      </w:r>
      <w:r>
        <w:rPr>
          <w:lang w:val="uk-UA"/>
        </w:rPr>
        <w:t>детально.</w:t>
      </w:r>
    </w:p>
    <w:p w:rsidR="00291E42" w:rsidRPr="00B0456D" w:rsidRDefault="00291E42" w:rsidP="00411507">
      <w:pPr>
        <w:tabs>
          <w:tab w:val="left" w:pos="709"/>
        </w:tabs>
        <w:ind w:firstLine="709"/>
        <w:rPr>
          <w:lang w:val="uk-UA"/>
        </w:rPr>
      </w:pPr>
      <w:r w:rsidRPr="00B0456D">
        <w:rPr>
          <w:lang w:val="uk-UA"/>
        </w:rPr>
        <w:t>Про</w:t>
      </w:r>
      <w:r w:rsidR="00FA3F24">
        <w:rPr>
          <w:lang w:val="uk-UA"/>
        </w:rPr>
        <w:t>є</w:t>
      </w:r>
      <w:r w:rsidRPr="00B0456D">
        <w:rPr>
          <w:lang w:val="uk-UA"/>
        </w:rPr>
        <w:t>ктування бізнес-моделі здійсню</w:t>
      </w:r>
      <w:r w:rsidR="00973B21">
        <w:rPr>
          <w:lang w:val="uk-UA"/>
        </w:rPr>
        <w:t>валося</w:t>
      </w:r>
      <w:r w:rsidRPr="00B0456D">
        <w:rPr>
          <w:lang w:val="uk-UA"/>
        </w:rPr>
        <w:t xml:space="preserve"> за допомогою продукту</w:t>
      </w:r>
      <w:r w:rsidR="00973B21" w:rsidRPr="00973B21">
        <w:rPr>
          <w:lang w:val="uk-UA"/>
        </w:rPr>
        <w:t xml:space="preserve"> AllFusion Process Modeler</w:t>
      </w:r>
      <w:r w:rsidR="00940B88" w:rsidRPr="00B0456D">
        <w:rPr>
          <w:bCs/>
          <w:lang w:val="uk-UA"/>
        </w:rPr>
        <w:t xml:space="preserve"> –</w:t>
      </w:r>
      <w:r w:rsidRPr="00B0456D">
        <w:rPr>
          <w:lang w:val="uk-UA"/>
        </w:rPr>
        <w:t xml:space="preserve"> потужний програмний продукт за допомогою якого, можна проводити моделювання, аналіз, опис і подальшу оптимізацію бізнес-процесів. За допомогою </w:t>
      </w:r>
      <w:r w:rsidR="00452E6E" w:rsidRPr="00664E2D">
        <w:t>ERwin</w:t>
      </w:r>
      <w:r w:rsidRPr="00B0456D">
        <w:rPr>
          <w:lang w:val="uk-UA"/>
        </w:rPr>
        <w:t xml:space="preserve"> можна створювати графічні моделі бізнес-процесів. Графічне зображення схеми виконання робіт, організації документообігу, обміну різними видами інформації дозволяє візуалізувати </w:t>
      </w:r>
      <w:r w:rsidR="00FA3F24">
        <w:rPr>
          <w:lang w:val="uk-UA"/>
        </w:rPr>
        <w:t>наявну</w:t>
      </w:r>
      <w:r w:rsidRPr="00B0456D">
        <w:rPr>
          <w:lang w:val="uk-UA"/>
        </w:rPr>
        <w:t xml:space="preserve"> модель організації бізнесу. Це дає можливість використовувати передові інженерні технології для вирішення завдань управління організацією. </w:t>
      </w:r>
    </w:p>
    <w:p w:rsidR="006958E6" w:rsidRPr="00DE13F8" w:rsidRDefault="006958E6" w:rsidP="006958E6">
      <w:pPr>
        <w:ind w:firstLine="709"/>
        <w:rPr>
          <w:lang w:val="ru-RU"/>
        </w:rPr>
      </w:pPr>
      <w:r w:rsidRPr="00DE13F8">
        <w:rPr>
          <w:lang w:val="ru-RU"/>
        </w:rPr>
        <w:t xml:space="preserve">Отже, детально проаналізувавши проблему, в дипломній роботі </w:t>
      </w:r>
      <w:r>
        <w:rPr>
          <w:lang w:val="ru-RU"/>
        </w:rPr>
        <w:t xml:space="preserve">було </w:t>
      </w:r>
      <w:r w:rsidR="00FA3F24">
        <w:rPr>
          <w:lang w:val="ru-RU"/>
        </w:rPr>
        <w:t>розв'язано</w:t>
      </w:r>
      <w:r w:rsidRPr="00DE13F8">
        <w:rPr>
          <w:lang w:val="ru-RU"/>
        </w:rPr>
        <w:t xml:space="preserve"> наступні задачі:</w:t>
      </w:r>
    </w:p>
    <w:p w:rsidR="006958E6" w:rsidRPr="00DE13F8" w:rsidRDefault="006958E6" w:rsidP="006958E6">
      <w:pPr>
        <w:pStyle w:val="a7"/>
        <w:numPr>
          <w:ilvl w:val="0"/>
          <w:numId w:val="42"/>
        </w:numPr>
        <w:shd w:val="clear" w:color="auto" w:fill="FFFFFF"/>
        <w:tabs>
          <w:tab w:val="left" w:pos="1134"/>
        </w:tabs>
        <w:spacing w:line="360" w:lineRule="auto"/>
        <w:ind w:left="0" w:firstLine="709"/>
        <w:rPr>
          <w:szCs w:val="28"/>
          <w:lang w:val="ru-RU"/>
        </w:rPr>
      </w:pPr>
      <w:r>
        <w:rPr>
          <w:szCs w:val="28"/>
          <w:lang w:val="ru-RU"/>
        </w:rPr>
        <w:t>Проаналізовано діяльність підприємств з виробництва комбікормів в Україні.</w:t>
      </w:r>
    </w:p>
    <w:p w:rsidR="006958E6" w:rsidRPr="00DE13F8" w:rsidRDefault="006958E6" w:rsidP="006958E6">
      <w:pPr>
        <w:pStyle w:val="a7"/>
        <w:numPr>
          <w:ilvl w:val="0"/>
          <w:numId w:val="42"/>
        </w:numPr>
        <w:shd w:val="clear" w:color="auto" w:fill="FFFFFF"/>
        <w:tabs>
          <w:tab w:val="left" w:pos="1134"/>
        </w:tabs>
        <w:spacing w:line="360" w:lineRule="auto"/>
        <w:ind w:left="0" w:firstLine="709"/>
        <w:rPr>
          <w:szCs w:val="28"/>
          <w:lang w:val="ru-RU"/>
        </w:rPr>
      </w:pPr>
      <w:r w:rsidRPr="00DE13F8">
        <w:rPr>
          <w:szCs w:val="28"/>
          <w:lang w:val="ru-RU"/>
        </w:rPr>
        <w:t>Проаналізува</w:t>
      </w:r>
      <w:r>
        <w:rPr>
          <w:szCs w:val="28"/>
          <w:lang w:val="ru-RU"/>
        </w:rPr>
        <w:t>но</w:t>
      </w:r>
      <w:r w:rsidRPr="00DE13F8">
        <w:rPr>
          <w:szCs w:val="28"/>
          <w:lang w:val="ru-RU"/>
        </w:rPr>
        <w:t xml:space="preserve"> діяльність </w:t>
      </w:r>
      <w:r>
        <w:rPr>
          <w:szCs w:val="28"/>
          <w:lang w:val="ru-RU"/>
        </w:rPr>
        <w:t>ТОВ</w:t>
      </w:r>
      <w:r w:rsidRPr="00DE13F8">
        <w:rPr>
          <w:szCs w:val="28"/>
          <w:lang w:val="ru-RU"/>
        </w:rPr>
        <w:t xml:space="preserve"> «</w:t>
      </w:r>
      <w:r>
        <w:rPr>
          <w:szCs w:val="28"/>
          <w:lang w:val="ru-RU"/>
        </w:rPr>
        <w:t>Бурат</w:t>
      </w:r>
      <w:r w:rsidRPr="00DE13F8">
        <w:rPr>
          <w:szCs w:val="28"/>
          <w:lang w:val="ru-RU"/>
        </w:rPr>
        <w:t>».</w:t>
      </w:r>
    </w:p>
    <w:p w:rsidR="006958E6" w:rsidRPr="00DE13F8" w:rsidRDefault="006958E6" w:rsidP="006958E6">
      <w:pPr>
        <w:pStyle w:val="a7"/>
        <w:numPr>
          <w:ilvl w:val="0"/>
          <w:numId w:val="42"/>
        </w:numPr>
        <w:shd w:val="clear" w:color="auto" w:fill="FFFFFF"/>
        <w:tabs>
          <w:tab w:val="left" w:pos="1134"/>
        </w:tabs>
        <w:spacing w:line="360" w:lineRule="auto"/>
        <w:ind w:left="0" w:firstLine="709"/>
        <w:rPr>
          <w:szCs w:val="28"/>
          <w:lang w:val="ru-RU"/>
        </w:rPr>
      </w:pPr>
      <w:r w:rsidRPr="00DE13F8">
        <w:rPr>
          <w:szCs w:val="28"/>
          <w:lang w:val="ru-RU"/>
        </w:rPr>
        <w:t>Дослід</w:t>
      </w:r>
      <w:r>
        <w:rPr>
          <w:szCs w:val="28"/>
          <w:lang w:val="ru-RU"/>
        </w:rPr>
        <w:t>жено</w:t>
      </w:r>
      <w:r w:rsidRPr="00DE13F8">
        <w:rPr>
          <w:szCs w:val="28"/>
          <w:lang w:val="ru-RU"/>
        </w:rPr>
        <w:t xml:space="preserve"> процес виробництва </w:t>
      </w:r>
      <w:r>
        <w:rPr>
          <w:szCs w:val="28"/>
          <w:lang w:val="ru-RU"/>
        </w:rPr>
        <w:t>комбікормів</w:t>
      </w:r>
      <w:r w:rsidRPr="00DE13F8">
        <w:rPr>
          <w:szCs w:val="28"/>
          <w:lang w:val="ru-RU"/>
        </w:rPr>
        <w:t>.</w:t>
      </w:r>
    </w:p>
    <w:p w:rsidR="006958E6" w:rsidRPr="00DE13F8" w:rsidRDefault="006958E6" w:rsidP="006958E6">
      <w:pPr>
        <w:pStyle w:val="a7"/>
        <w:numPr>
          <w:ilvl w:val="0"/>
          <w:numId w:val="42"/>
        </w:numPr>
        <w:shd w:val="clear" w:color="auto" w:fill="FFFFFF"/>
        <w:tabs>
          <w:tab w:val="left" w:pos="1134"/>
        </w:tabs>
        <w:spacing w:line="360" w:lineRule="auto"/>
        <w:ind w:left="0" w:firstLine="709"/>
        <w:rPr>
          <w:szCs w:val="28"/>
          <w:lang w:val="ru-RU"/>
        </w:rPr>
      </w:pPr>
      <w:r w:rsidRPr="00DE13F8">
        <w:rPr>
          <w:szCs w:val="28"/>
          <w:lang w:val="ru-RU" w:eastAsia="ru-RU"/>
        </w:rPr>
        <w:t>Проаналіз</w:t>
      </w:r>
      <w:r>
        <w:rPr>
          <w:szCs w:val="28"/>
          <w:lang w:val="ru-RU" w:eastAsia="ru-RU"/>
        </w:rPr>
        <w:t>овано</w:t>
      </w:r>
      <w:r w:rsidR="00FA3F24">
        <w:rPr>
          <w:szCs w:val="28"/>
          <w:lang w:val="ru-RU" w:eastAsia="ru-RU"/>
        </w:rPr>
        <w:t xml:space="preserve"> </w:t>
      </w:r>
      <w:r w:rsidRPr="00DE13F8">
        <w:rPr>
          <w:szCs w:val="28"/>
          <w:lang w:val="ru-RU" w:eastAsia="ru-RU"/>
        </w:rPr>
        <w:t>доцільність розробки бізнес-моделі даного процесу.</w:t>
      </w:r>
    </w:p>
    <w:p w:rsidR="006958E6" w:rsidRPr="00DE13F8" w:rsidRDefault="006958E6" w:rsidP="006958E6">
      <w:pPr>
        <w:pStyle w:val="a7"/>
        <w:numPr>
          <w:ilvl w:val="0"/>
          <w:numId w:val="42"/>
        </w:numPr>
        <w:shd w:val="clear" w:color="auto" w:fill="FFFFFF"/>
        <w:tabs>
          <w:tab w:val="left" w:pos="1134"/>
        </w:tabs>
        <w:spacing w:line="360" w:lineRule="auto"/>
        <w:ind w:left="0" w:firstLine="709"/>
        <w:rPr>
          <w:szCs w:val="28"/>
          <w:lang w:val="ru-RU"/>
        </w:rPr>
      </w:pPr>
      <w:r w:rsidRPr="00DE13F8">
        <w:rPr>
          <w:szCs w:val="28"/>
          <w:lang w:val="ru-RU"/>
        </w:rPr>
        <w:t>Проаналіз</w:t>
      </w:r>
      <w:r>
        <w:rPr>
          <w:szCs w:val="28"/>
          <w:lang w:val="ru-RU"/>
        </w:rPr>
        <w:t>овано</w:t>
      </w:r>
      <w:r w:rsidRPr="00DE13F8">
        <w:rPr>
          <w:szCs w:val="28"/>
          <w:lang w:val="ru-RU"/>
        </w:rPr>
        <w:t xml:space="preserve"> можливості моделювання </w:t>
      </w:r>
      <w:r>
        <w:rPr>
          <w:szCs w:val="28"/>
          <w:lang w:val="ru-RU"/>
        </w:rPr>
        <w:t xml:space="preserve">виробництва </w:t>
      </w:r>
      <w:r w:rsidRPr="009D1E75">
        <w:rPr>
          <w:szCs w:val="28"/>
        </w:rPr>
        <w:t>CASE</w:t>
      </w:r>
      <w:r w:rsidRPr="00A11597">
        <w:rPr>
          <w:szCs w:val="28"/>
          <w:lang w:val="ru-RU"/>
        </w:rPr>
        <w:t xml:space="preserve">–засобом </w:t>
      </w:r>
      <w:r w:rsidRPr="009D1E75">
        <w:rPr>
          <w:szCs w:val="28"/>
        </w:rPr>
        <w:t>ERWINPROCESSMODELER</w:t>
      </w:r>
      <w:r>
        <w:rPr>
          <w:szCs w:val="28"/>
          <w:lang w:val="uk-UA"/>
        </w:rPr>
        <w:t>.</w:t>
      </w:r>
    </w:p>
    <w:p w:rsidR="006958E6" w:rsidRPr="00DE13F8" w:rsidRDefault="006958E6" w:rsidP="006958E6">
      <w:pPr>
        <w:pStyle w:val="a7"/>
        <w:numPr>
          <w:ilvl w:val="0"/>
          <w:numId w:val="42"/>
        </w:numPr>
        <w:shd w:val="clear" w:color="auto" w:fill="FFFFFF"/>
        <w:tabs>
          <w:tab w:val="left" w:pos="1134"/>
        </w:tabs>
        <w:spacing w:line="360" w:lineRule="auto"/>
        <w:ind w:left="0" w:firstLine="709"/>
        <w:rPr>
          <w:szCs w:val="28"/>
          <w:lang w:val="ru-RU"/>
        </w:rPr>
      </w:pPr>
      <w:r w:rsidRPr="00DE13F8">
        <w:rPr>
          <w:szCs w:val="28"/>
          <w:lang w:val="ru-RU"/>
        </w:rPr>
        <w:t>Розроб</w:t>
      </w:r>
      <w:r>
        <w:rPr>
          <w:szCs w:val="28"/>
          <w:lang w:val="ru-RU"/>
        </w:rPr>
        <w:t>лено</w:t>
      </w:r>
      <w:r w:rsidRPr="00B0456D">
        <w:rPr>
          <w:color w:val="auto"/>
          <w:lang w:val="uk-UA"/>
        </w:rPr>
        <w:t xml:space="preserve">IDEF0, IDEF3 ТА DFD </w:t>
      </w:r>
      <w:r w:rsidRPr="00DE13F8">
        <w:rPr>
          <w:szCs w:val="28"/>
          <w:lang w:val="ru-RU"/>
        </w:rPr>
        <w:t>модел</w:t>
      </w:r>
      <w:r>
        <w:rPr>
          <w:szCs w:val="28"/>
          <w:lang w:val="ru-RU"/>
        </w:rPr>
        <w:t>і</w:t>
      </w:r>
      <w:r w:rsidRPr="00DE13F8">
        <w:rPr>
          <w:szCs w:val="28"/>
          <w:lang w:val="ru-RU"/>
        </w:rPr>
        <w:t xml:space="preserve"> виробництва </w:t>
      </w:r>
      <w:r>
        <w:rPr>
          <w:szCs w:val="28"/>
          <w:lang w:val="ru-RU"/>
        </w:rPr>
        <w:t>ТОВ «Бурат»</w:t>
      </w:r>
      <w:r w:rsidRPr="00DE13F8">
        <w:rPr>
          <w:szCs w:val="28"/>
          <w:lang w:val="ru-RU"/>
        </w:rPr>
        <w:t>.</w:t>
      </w:r>
    </w:p>
    <w:p w:rsidR="006958E6" w:rsidRPr="006958E6" w:rsidRDefault="006958E6" w:rsidP="006958E6">
      <w:pPr>
        <w:ind w:firstLine="709"/>
        <w:rPr>
          <w:lang w:val="ru-RU"/>
        </w:rPr>
      </w:pPr>
      <w:r w:rsidRPr="006958E6">
        <w:rPr>
          <w:lang w:val="ru-RU"/>
        </w:rPr>
        <w:t>В результаті створена бізнес-модель дозволяє наочно уявити досліджуваний процес. В ході розробки моделі використовували стандарти IDEF0, DFD та IDEF3, а також розроблено змішану модель на їх основі.</w:t>
      </w:r>
    </w:p>
    <w:p w:rsidR="006958E6" w:rsidRPr="006958E6" w:rsidRDefault="006958E6" w:rsidP="006958E6">
      <w:pPr>
        <w:ind w:firstLine="709"/>
        <w:rPr>
          <w:lang w:val="ru-RU"/>
        </w:rPr>
      </w:pPr>
    </w:p>
    <w:p w:rsidR="00452E6E" w:rsidRPr="00452E6E" w:rsidRDefault="00452E6E" w:rsidP="008A58F2">
      <w:pPr>
        <w:ind w:firstLine="709"/>
        <w:rPr>
          <w:lang w:val="ru-RU"/>
        </w:rPr>
      </w:pPr>
      <w:r>
        <w:rPr>
          <w:lang w:val="ru-RU"/>
        </w:rPr>
        <w:lastRenderedPageBreak/>
        <w:t xml:space="preserve">Можна відмітити, що </w:t>
      </w:r>
      <w:r w:rsidRPr="00452E6E">
        <w:rPr>
          <w:lang w:val="ru-RU"/>
        </w:rPr>
        <w:t>виконана дипломна робота є актуальною на сьогодні</w:t>
      </w:r>
      <w:r>
        <w:rPr>
          <w:lang w:val="ru-RU"/>
        </w:rPr>
        <w:t xml:space="preserve">. В </w:t>
      </w:r>
      <w:r w:rsidRPr="00452E6E">
        <w:rPr>
          <w:lang w:val="ru-RU"/>
        </w:rPr>
        <w:t xml:space="preserve"> ній показано весь основний процес створення </w:t>
      </w:r>
      <w:r>
        <w:rPr>
          <w:lang w:val="ru-RU"/>
        </w:rPr>
        <w:t xml:space="preserve">комбікормів, які </w:t>
      </w:r>
      <w:r w:rsidR="00FA3F24">
        <w:rPr>
          <w:lang w:val="ru-RU"/>
        </w:rPr>
        <w:t>зараз</w:t>
      </w:r>
      <w:r>
        <w:rPr>
          <w:lang w:val="ru-RU"/>
        </w:rPr>
        <w:t xml:space="preserve"> є дуже важливими для ро</w:t>
      </w:r>
      <w:r w:rsidR="00FA3F24">
        <w:rPr>
          <w:lang w:val="ru-RU"/>
        </w:rPr>
        <w:t>з</w:t>
      </w:r>
      <w:r>
        <w:rPr>
          <w:lang w:val="ru-RU"/>
        </w:rPr>
        <w:t xml:space="preserve">витку </w:t>
      </w:r>
      <w:r>
        <w:rPr>
          <w:color w:val="auto"/>
          <w:lang w:val="uk-UA"/>
        </w:rPr>
        <w:t xml:space="preserve">тваринництва та </w:t>
      </w:r>
      <w:r w:rsidRPr="008134C8">
        <w:rPr>
          <w:color w:val="auto"/>
          <w:lang w:val="ru-RU"/>
        </w:rPr>
        <w:t>птахівництва</w:t>
      </w:r>
      <w:r w:rsidRPr="00452E6E">
        <w:rPr>
          <w:lang w:val="ru-RU"/>
        </w:rPr>
        <w:t xml:space="preserve">. Використано основні нотації </w:t>
      </w:r>
      <w:r w:rsidR="008A58F2" w:rsidRPr="00973B21">
        <w:rPr>
          <w:lang w:val="uk-UA"/>
        </w:rPr>
        <w:t>AllFusion Process Modeler</w:t>
      </w:r>
      <w:r w:rsidR="00FA3F24">
        <w:rPr>
          <w:lang w:val="uk-UA"/>
        </w:rPr>
        <w:t xml:space="preserve"> </w:t>
      </w:r>
      <w:r w:rsidRPr="00452E6E">
        <w:rPr>
          <w:lang w:val="ru-RU"/>
        </w:rPr>
        <w:t>та відтворено весь процес в бізнес-моделях з п</w:t>
      </w:r>
      <w:r w:rsidR="008A58F2">
        <w:rPr>
          <w:lang w:val="ru-RU"/>
        </w:rPr>
        <w:t>одальшими їх декомпозиціями.</w:t>
      </w:r>
    </w:p>
    <w:p w:rsidR="00291E42" w:rsidRPr="00B0456D" w:rsidRDefault="00291E42" w:rsidP="00411507">
      <w:pPr>
        <w:tabs>
          <w:tab w:val="left" w:pos="709"/>
        </w:tabs>
        <w:ind w:firstLine="709"/>
        <w:rPr>
          <w:lang w:val="uk-UA"/>
        </w:rPr>
      </w:pPr>
      <w:r w:rsidRPr="00B0456D">
        <w:rPr>
          <w:lang w:val="uk-UA"/>
        </w:rPr>
        <w:t xml:space="preserve">Таким чином, </w:t>
      </w:r>
      <w:r w:rsidR="00973B21">
        <w:rPr>
          <w:lang w:val="uk-UA"/>
        </w:rPr>
        <w:t xml:space="preserve">розуміємо поняття як виготовляють комбікорм на підприємствах, які є мінуси та плюси виготовлення і як можна </w:t>
      </w:r>
      <w:r w:rsidR="00FA3F24">
        <w:rPr>
          <w:lang w:val="uk-UA"/>
        </w:rPr>
        <w:t>розв’язати</w:t>
      </w:r>
      <w:r w:rsidR="00973B21">
        <w:rPr>
          <w:lang w:val="uk-UA"/>
        </w:rPr>
        <w:t xml:space="preserve"> певні проблеми.</w:t>
      </w:r>
    </w:p>
    <w:p w:rsidR="00291E42" w:rsidRPr="00B0456D" w:rsidRDefault="00291E42">
      <w:pPr>
        <w:spacing w:line="240" w:lineRule="auto"/>
        <w:jc w:val="left"/>
        <w:rPr>
          <w:lang w:val="uk-UA"/>
        </w:rPr>
      </w:pPr>
      <w:r w:rsidRPr="00B0456D">
        <w:rPr>
          <w:lang w:val="uk-UA"/>
        </w:rPr>
        <w:br w:type="page"/>
      </w:r>
    </w:p>
    <w:p w:rsidR="00564882" w:rsidRPr="00B0456D" w:rsidRDefault="006C4E38" w:rsidP="005227F9">
      <w:pPr>
        <w:widowControl w:val="0"/>
        <w:suppressLineNumbers/>
        <w:suppressAutoHyphens/>
        <w:jc w:val="center"/>
        <w:rPr>
          <w:b/>
          <w:lang w:val="uk-UA"/>
        </w:rPr>
      </w:pPr>
      <w:r w:rsidRPr="00B0456D">
        <w:rPr>
          <w:b/>
          <w:lang w:val="uk-UA"/>
        </w:rPr>
        <w:lastRenderedPageBreak/>
        <w:t>СПИСОК ВИКОРИСТАН</w:t>
      </w:r>
      <w:r w:rsidR="005A2730" w:rsidRPr="00B0456D">
        <w:rPr>
          <w:b/>
          <w:lang w:val="uk-UA"/>
        </w:rPr>
        <w:t>ИХ ДЖЕРЕЛ</w:t>
      </w:r>
    </w:p>
    <w:p w:rsidR="00261460" w:rsidRPr="00EF6E3A" w:rsidRDefault="00261460" w:rsidP="001C0B80">
      <w:pPr>
        <w:rPr>
          <w:lang w:val="ru-RU"/>
        </w:rPr>
      </w:pPr>
    </w:p>
    <w:p w:rsidR="00CD2894" w:rsidRPr="00CD2894" w:rsidRDefault="00CD2894" w:rsidP="006304B1">
      <w:pPr>
        <w:pStyle w:val="a7"/>
        <w:widowControl w:val="0"/>
        <w:numPr>
          <w:ilvl w:val="0"/>
          <w:numId w:val="45"/>
        </w:numPr>
        <w:suppressLineNumbers/>
        <w:suppressAutoHyphens/>
        <w:spacing w:line="360" w:lineRule="auto"/>
        <w:ind w:left="0" w:firstLine="567"/>
        <w:rPr>
          <w:color w:val="auto"/>
          <w:lang w:val="uk-UA"/>
        </w:rPr>
      </w:pPr>
      <w:bookmarkStart w:id="37" w:name="_Toc517299976"/>
      <w:r w:rsidRPr="00B2105C">
        <w:rPr>
          <w:color w:val="auto"/>
          <w:lang w:val="uk-UA"/>
        </w:rPr>
        <w:t>Ф</w:t>
      </w:r>
      <w:r w:rsidRPr="00B2105C">
        <w:rPr>
          <w:color w:val="auto"/>
          <w:lang w:val="ru-RU"/>
        </w:rPr>
        <w:t xml:space="preserve">ормування кормової бази як чинника розвитку тваринництва у сільськогосподарських підприємствах [Електронний ресурс] – Режим доступу: </w:t>
      </w:r>
      <w:r w:rsidRPr="00CD2894">
        <w:rPr>
          <w:color w:val="auto"/>
          <w:lang w:val="ru-RU"/>
        </w:rPr>
        <w:t>http://www.agrosvit.info/pdf/16_2020/5.pdf</w:t>
      </w:r>
    </w:p>
    <w:p w:rsidR="00CD2894" w:rsidRDefault="00CD2894" w:rsidP="006304B1">
      <w:pPr>
        <w:pStyle w:val="a7"/>
        <w:widowControl w:val="0"/>
        <w:numPr>
          <w:ilvl w:val="0"/>
          <w:numId w:val="45"/>
        </w:numPr>
        <w:suppressLineNumbers/>
        <w:suppressAutoHyphens/>
        <w:spacing w:line="360" w:lineRule="auto"/>
        <w:ind w:left="0" w:firstLine="567"/>
        <w:rPr>
          <w:color w:val="auto"/>
          <w:lang w:val="uk-UA"/>
        </w:rPr>
      </w:pPr>
      <w:r w:rsidRPr="00B2105C">
        <w:rPr>
          <w:color w:val="auto"/>
          <w:lang w:val="uk-UA"/>
        </w:rPr>
        <w:t>Р</w:t>
      </w:r>
      <w:r w:rsidRPr="004E3A42">
        <w:rPr>
          <w:color w:val="auto"/>
          <w:lang w:val="uk-UA"/>
        </w:rPr>
        <w:t xml:space="preserve">ослинництво [Електронний ресурс] – Режим доступу: </w:t>
      </w:r>
      <w:r w:rsidRPr="00B2105C">
        <w:rPr>
          <w:color w:val="auto"/>
        </w:rPr>
        <w:t>https</w:t>
      </w:r>
      <w:r w:rsidRPr="004E3A42">
        <w:rPr>
          <w:color w:val="auto"/>
          <w:lang w:val="uk-UA"/>
        </w:rPr>
        <w:t>://</w:t>
      </w:r>
      <w:r w:rsidRPr="00B2105C">
        <w:rPr>
          <w:color w:val="auto"/>
        </w:rPr>
        <w:t>imcagro</w:t>
      </w:r>
      <w:r w:rsidRPr="004E3A42">
        <w:rPr>
          <w:color w:val="auto"/>
          <w:lang w:val="uk-UA"/>
        </w:rPr>
        <w:t>.</w:t>
      </w:r>
      <w:r w:rsidRPr="00B2105C">
        <w:rPr>
          <w:color w:val="auto"/>
        </w:rPr>
        <w:t>com</w:t>
      </w:r>
      <w:r w:rsidRPr="004E3A42">
        <w:rPr>
          <w:color w:val="auto"/>
          <w:lang w:val="uk-UA"/>
        </w:rPr>
        <w:t>.</w:t>
      </w:r>
      <w:r w:rsidRPr="00B2105C">
        <w:rPr>
          <w:color w:val="auto"/>
        </w:rPr>
        <w:t>ua</w:t>
      </w:r>
      <w:r w:rsidRPr="004E3A42">
        <w:rPr>
          <w:color w:val="auto"/>
          <w:lang w:val="uk-UA"/>
        </w:rPr>
        <w:t>/</w:t>
      </w:r>
      <w:r w:rsidRPr="00B2105C">
        <w:rPr>
          <w:color w:val="auto"/>
        </w:rPr>
        <w:t>ua</w:t>
      </w:r>
      <w:r w:rsidRPr="004E3A42">
        <w:rPr>
          <w:color w:val="auto"/>
          <w:lang w:val="uk-UA"/>
        </w:rPr>
        <w:t>/</w:t>
      </w:r>
      <w:r w:rsidRPr="00B2105C">
        <w:rPr>
          <w:color w:val="auto"/>
        </w:rPr>
        <w:t>diyalnist</w:t>
      </w:r>
      <w:r w:rsidRPr="004E3A42">
        <w:rPr>
          <w:color w:val="auto"/>
          <w:lang w:val="uk-UA"/>
        </w:rPr>
        <w:t>-</w:t>
      </w:r>
      <w:r w:rsidRPr="00B2105C">
        <w:rPr>
          <w:color w:val="auto"/>
        </w:rPr>
        <w:t>kompany</w:t>
      </w:r>
      <w:r w:rsidRPr="004E3A42">
        <w:rPr>
          <w:color w:val="auto"/>
          <w:lang w:val="uk-UA"/>
        </w:rPr>
        <w:t>/</w:t>
      </w:r>
      <w:r w:rsidRPr="00B2105C">
        <w:rPr>
          <w:color w:val="auto"/>
        </w:rPr>
        <w:t>roslinnitstvo</w:t>
      </w:r>
    </w:p>
    <w:p w:rsidR="00CD2894" w:rsidRDefault="00CD2894" w:rsidP="006304B1">
      <w:pPr>
        <w:pStyle w:val="a7"/>
        <w:widowControl w:val="0"/>
        <w:numPr>
          <w:ilvl w:val="0"/>
          <w:numId w:val="45"/>
        </w:numPr>
        <w:suppressLineNumbers/>
        <w:suppressAutoHyphens/>
        <w:spacing w:line="360" w:lineRule="auto"/>
        <w:ind w:left="0" w:firstLine="567"/>
        <w:rPr>
          <w:color w:val="auto"/>
          <w:lang w:val="uk-UA"/>
        </w:rPr>
      </w:pPr>
      <w:r w:rsidRPr="00B2105C">
        <w:rPr>
          <w:color w:val="auto"/>
          <w:lang w:val="uk-UA"/>
        </w:rPr>
        <w:t>Е</w:t>
      </w:r>
      <w:r w:rsidRPr="004E3A42">
        <w:rPr>
          <w:color w:val="auto"/>
          <w:lang w:val="uk-UA"/>
        </w:rPr>
        <w:t>леватори та склад</w:t>
      </w:r>
      <w:r w:rsidRPr="00B2105C">
        <w:rPr>
          <w:color w:val="auto"/>
          <w:lang w:val="ru-RU"/>
        </w:rPr>
        <w:t xml:space="preserve">и [Електронний ресурс] – Режим доступу: </w:t>
      </w:r>
      <w:r w:rsidRPr="00B2105C">
        <w:rPr>
          <w:color w:val="auto"/>
        </w:rPr>
        <w:t>https</w:t>
      </w:r>
      <w:r w:rsidRPr="00B2105C">
        <w:rPr>
          <w:color w:val="auto"/>
          <w:lang w:val="ru-RU"/>
        </w:rPr>
        <w:t>://</w:t>
      </w:r>
      <w:r w:rsidRPr="00B2105C">
        <w:rPr>
          <w:color w:val="auto"/>
        </w:rPr>
        <w:t>imcagro</w:t>
      </w:r>
      <w:r w:rsidRPr="00B2105C">
        <w:rPr>
          <w:color w:val="auto"/>
          <w:lang w:val="ru-RU"/>
        </w:rPr>
        <w:t>.</w:t>
      </w:r>
      <w:r w:rsidRPr="00B2105C">
        <w:rPr>
          <w:color w:val="auto"/>
        </w:rPr>
        <w:t>com</w:t>
      </w:r>
      <w:r w:rsidRPr="00B2105C">
        <w:rPr>
          <w:color w:val="auto"/>
          <w:lang w:val="ru-RU"/>
        </w:rPr>
        <w:t>.</w:t>
      </w:r>
      <w:r w:rsidRPr="00B2105C">
        <w:rPr>
          <w:color w:val="auto"/>
        </w:rPr>
        <w:t>ua</w:t>
      </w:r>
      <w:r w:rsidRPr="00B2105C">
        <w:rPr>
          <w:color w:val="auto"/>
          <w:lang w:val="ru-RU"/>
        </w:rPr>
        <w:t>/</w:t>
      </w:r>
      <w:r w:rsidRPr="00B2105C">
        <w:rPr>
          <w:color w:val="auto"/>
        </w:rPr>
        <w:t>ua</w:t>
      </w:r>
      <w:r w:rsidRPr="00B2105C">
        <w:rPr>
          <w:color w:val="auto"/>
          <w:lang w:val="ru-RU"/>
        </w:rPr>
        <w:t>/</w:t>
      </w:r>
      <w:r w:rsidRPr="00B2105C">
        <w:rPr>
          <w:color w:val="auto"/>
        </w:rPr>
        <w:t>diyalnist</w:t>
      </w:r>
      <w:r w:rsidRPr="00B2105C">
        <w:rPr>
          <w:color w:val="auto"/>
          <w:lang w:val="ru-RU"/>
        </w:rPr>
        <w:t>-</w:t>
      </w:r>
      <w:r w:rsidRPr="00B2105C">
        <w:rPr>
          <w:color w:val="auto"/>
        </w:rPr>
        <w:t>kompany</w:t>
      </w:r>
      <w:r w:rsidRPr="00B2105C">
        <w:rPr>
          <w:color w:val="auto"/>
          <w:lang w:val="ru-RU"/>
        </w:rPr>
        <w:t>/</w:t>
      </w:r>
      <w:r w:rsidRPr="00B2105C">
        <w:rPr>
          <w:color w:val="auto"/>
        </w:rPr>
        <w:t>elevatori</w:t>
      </w:r>
      <w:r w:rsidRPr="00B2105C">
        <w:rPr>
          <w:color w:val="auto"/>
          <w:lang w:val="ru-RU"/>
        </w:rPr>
        <w:t>-</w:t>
      </w:r>
      <w:r w:rsidRPr="00B2105C">
        <w:rPr>
          <w:color w:val="auto"/>
        </w:rPr>
        <w:t>ta</w:t>
      </w:r>
      <w:r w:rsidRPr="00B2105C">
        <w:rPr>
          <w:color w:val="auto"/>
          <w:lang w:val="ru-RU"/>
        </w:rPr>
        <w:t>-</w:t>
      </w:r>
      <w:r w:rsidRPr="00B2105C">
        <w:rPr>
          <w:color w:val="auto"/>
        </w:rPr>
        <w:t>skladi</w:t>
      </w:r>
    </w:p>
    <w:p w:rsidR="00CD2894" w:rsidRDefault="00CD2894" w:rsidP="006304B1">
      <w:pPr>
        <w:pStyle w:val="a7"/>
        <w:widowControl w:val="0"/>
        <w:numPr>
          <w:ilvl w:val="0"/>
          <w:numId w:val="45"/>
        </w:numPr>
        <w:suppressLineNumbers/>
        <w:suppressAutoHyphens/>
        <w:spacing w:line="360" w:lineRule="auto"/>
        <w:ind w:left="0" w:firstLine="567"/>
        <w:rPr>
          <w:color w:val="auto"/>
          <w:lang w:val="uk-UA"/>
        </w:rPr>
      </w:pPr>
      <w:r w:rsidRPr="00B2105C">
        <w:rPr>
          <w:color w:val="auto"/>
          <w:lang w:val="ru-RU"/>
        </w:rPr>
        <w:t xml:space="preserve">Процес виробництва комбікормів [Електронний ресурс] – Режим доступу: </w:t>
      </w:r>
      <w:r w:rsidRPr="00CD2894">
        <w:rPr>
          <w:color w:val="auto"/>
        </w:rPr>
        <w:t>https</w:t>
      </w:r>
      <w:r w:rsidRPr="00CD2894">
        <w:rPr>
          <w:color w:val="auto"/>
          <w:lang w:val="ru-RU"/>
        </w:rPr>
        <w:t>://</w:t>
      </w:r>
      <w:r w:rsidRPr="00CD2894">
        <w:rPr>
          <w:color w:val="auto"/>
        </w:rPr>
        <w:t>studfile</w:t>
      </w:r>
      <w:r w:rsidRPr="00CD2894">
        <w:rPr>
          <w:color w:val="auto"/>
          <w:lang w:val="ru-RU"/>
        </w:rPr>
        <w:t>.</w:t>
      </w:r>
      <w:r w:rsidRPr="00CD2894">
        <w:rPr>
          <w:color w:val="auto"/>
        </w:rPr>
        <w:t>net</w:t>
      </w:r>
      <w:r w:rsidRPr="00CD2894">
        <w:rPr>
          <w:color w:val="auto"/>
          <w:lang w:val="ru-RU"/>
        </w:rPr>
        <w:t>/</w:t>
      </w:r>
      <w:r w:rsidRPr="00CD2894">
        <w:rPr>
          <w:color w:val="auto"/>
        </w:rPr>
        <w:t>preview</w:t>
      </w:r>
      <w:r w:rsidRPr="00CD2894">
        <w:rPr>
          <w:color w:val="auto"/>
          <w:lang w:val="ru-RU"/>
        </w:rPr>
        <w:t>/5152543/</w:t>
      </w:r>
      <w:r w:rsidRPr="00CD2894">
        <w:rPr>
          <w:color w:val="auto"/>
        </w:rPr>
        <w:t>page</w:t>
      </w:r>
    </w:p>
    <w:p w:rsidR="00CD2894" w:rsidRDefault="00CD2894" w:rsidP="006304B1">
      <w:pPr>
        <w:pStyle w:val="a7"/>
        <w:widowControl w:val="0"/>
        <w:numPr>
          <w:ilvl w:val="0"/>
          <w:numId w:val="45"/>
        </w:numPr>
        <w:suppressLineNumbers/>
        <w:suppressAutoHyphens/>
        <w:spacing w:line="360" w:lineRule="auto"/>
        <w:ind w:left="0" w:firstLine="567"/>
        <w:rPr>
          <w:color w:val="auto"/>
          <w:lang w:val="uk-UA"/>
        </w:rPr>
      </w:pPr>
      <w:r w:rsidRPr="00B2105C">
        <w:rPr>
          <w:color w:val="auto"/>
          <w:lang w:val="ru-RU"/>
        </w:rPr>
        <w:t xml:space="preserve">Пошукова система [Електронний ресурс] – Режим доступу: </w:t>
      </w:r>
      <w:r w:rsidRPr="00B2105C">
        <w:rPr>
          <w:color w:val="auto"/>
        </w:rPr>
        <w:t>https</w:t>
      </w:r>
      <w:r w:rsidRPr="00B2105C">
        <w:rPr>
          <w:color w:val="auto"/>
          <w:lang w:val="ru-RU"/>
        </w:rPr>
        <w:t>://</w:t>
      </w:r>
      <w:r w:rsidRPr="00B2105C">
        <w:rPr>
          <w:color w:val="auto"/>
        </w:rPr>
        <w:t>mysilo</w:t>
      </w:r>
      <w:r w:rsidRPr="00B2105C">
        <w:rPr>
          <w:color w:val="auto"/>
          <w:lang w:val="ru-RU"/>
        </w:rPr>
        <w:t>.</w:t>
      </w:r>
      <w:r w:rsidRPr="00B2105C">
        <w:rPr>
          <w:color w:val="auto"/>
        </w:rPr>
        <w:t>com</w:t>
      </w:r>
      <w:r w:rsidRPr="00B2105C">
        <w:rPr>
          <w:color w:val="auto"/>
          <w:lang w:val="ru-RU"/>
        </w:rPr>
        <w:t>.</w:t>
      </w:r>
      <w:r w:rsidRPr="00B2105C">
        <w:rPr>
          <w:color w:val="auto"/>
        </w:rPr>
        <w:t>ua</w:t>
      </w:r>
      <w:r w:rsidRPr="00B2105C">
        <w:rPr>
          <w:color w:val="auto"/>
          <w:lang w:val="ru-RU"/>
        </w:rPr>
        <w:t>/</w:t>
      </w:r>
      <w:r w:rsidRPr="00B2105C">
        <w:rPr>
          <w:color w:val="auto"/>
        </w:rPr>
        <w:t>pro</w:t>
      </w:r>
      <w:r w:rsidRPr="00B2105C">
        <w:rPr>
          <w:color w:val="auto"/>
          <w:lang w:val="ru-RU"/>
        </w:rPr>
        <w:t>-</w:t>
      </w:r>
      <w:r w:rsidRPr="00B2105C">
        <w:rPr>
          <w:color w:val="auto"/>
        </w:rPr>
        <w:t>kompaniyu</w:t>
      </w:r>
      <w:r w:rsidRPr="00B2105C">
        <w:rPr>
          <w:color w:val="auto"/>
          <w:lang w:val="ru-RU"/>
        </w:rPr>
        <w:t>/</w:t>
      </w:r>
      <w:r w:rsidRPr="00B2105C">
        <w:rPr>
          <w:color w:val="auto"/>
        </w:rPr>
        <w:t>elevatory</w:t>
      </w:r>
      <w:r w:rsidRPr="00B2105C">
        <w:rPr>
          <w:color w:val="auto"/>
          <w:lang w:val="ru-RU"/>
        </w:rPr>
        <w:t>.</w:t>
      </w:r>
      <w:r w:rsidRPr="00B2105C">
        <w:rPr>
          <w:color w:val="auto"/>
        </w:rPr>
        <w:t>html</w:t>
      </w:r>
    </w:p>
    <w:p w:rsidR="00CD2894" w:rsidRDefault="00CD2894" w:rsidP="006304B1">
      <w:pPr>
        <w:pStyle w:val="a7"/>
        <w:widowControl w:val="0"/>
        <w:numPr>
          <w:ilvl w:val="0"/>
          <w:numId w:val="45"/>
        </w:numPr>
        <w:suppressLineNumbers/>
        <w:suppressAutoHyphens/>
        <w:spacing w:line="360" w:lineRule="auto"/>
        <w:ind w:left="0" w:firstLine="567"/>
        <w:rPr>
          <w:color w:val="auto"/>
          <w:lang w:val="uk-UA"/>
        </w:rPr>
      </w:pPr>
      <w:r w:rsidRPr="00B2105C">
        <w:rPr>
          <w:color w:val="auto"/>
          <w:szCs w:val="28"/>
          <w:lang w:val="uk-UA"/>
        </w:rPr>
        <w:t>Склад комбікормів. З чого роблять комбікорми</w:t>
      </w:r>
      <w:r w:rsidRPr="00B2105C">
        <w:rPr>
          <w:color w:val="auto"/>
          <w:lang w:val="ru-RU"/>
        </w:rPr>
        <w:t xml:space="preserve">[Електронний ресурс] – Режим доступу: </w:t>
      </w:r>
      <w:r w:rsidRPr="00B2105C">
        <w:rPr>
          <w:color w:val="auto"/>
        </w:rPr>
        <w:t>https</w:t>
      </w:r>
      <w:r w:rsidRPr="00B2105C">
        <w:rPr>
          <w:color w:val="auto"/>
          <w:lang w:val="ru-RU"/>
        </w:rPr>
        <w:t>://</w:t>
      </w:r>
      <w:r w:rsidRPr="00B2105C">
        <w:rPr>
          <w:color w:val="auto"/>
        </w:rPr>
        <w:t>www</w:t>
      </w:r>
      <w:r w:rsidRPr="00B2105C">
        <w:rPr>
          <w:color w:val="auto"/>
          <w:lang w:val="ru-RU"/>
        </w:rPr>
        <w:t>.</w:t>
      </w:r>
      <w:r w:rsidRPr="00B2105C">
        <w:rPr>
          <w:color w:val="auto"/>
        </w:rPr>
        <w:t>systopt</w:t>
      </w:r>
      <w:r w:rsidRPr="00B2105C">
        <w:rPr>
          <w:color w:val="auto"/>
          <w:lang w:val="ru-RU"/>
        </w:rPr>
        <w:t>.</w:t>
      </w:r>
      <w:r w:rsidRPr="00B2105C">
        <w:rPr>
          <w:color w:val="auto"/>
        </w:rPr>
        <w:t>com</w:t>
      </w:r>
      <w:r w:rsidRPr="00B2105C">
        <w:rPr>
          <w:color w:val="auto"/>
          <w:lang w:val="ru-RU"/>
        </w:rPr>
        <w:t>.</w:t>
      </w:r>
      <w:r w:rsidRPr="00B2105C">
        <w:rPr>
          <w:color w:val="auto"/>
        </w:rPr>
        <w:t>ua</w:t>
      </w:r>
      <w:r w:rsidRPr="00B2105C">
        <w:rPr>
          <w:color w:val="auto"/>
          <w:lang w:val="ru-RU"/>
        </w:rPr>
        <w:t>/</w:t>
      </w:r>
      <w:r w:rsidRPr="00B2105C">
        <w:rPr>
          <w:color w:val="auto"/>
        </w:rPr>
        <w:t>article</w:t>
      </w:r>
      <w:r w:rsidRPr="00B2105C">
        <w:rPr>
          <w:color w:val="auto"/>
          <w:lang w:val="ru-RU"/>
        </w:rPr>
        <w:t>-</w:t>
      </w:r>
      <w:r w:rsidRPr="00B2105C">
        <w:rPr>
          <w:color w:val="auto"/>
        </w:rPr>
        <w:t>sklad</w:t>
      </w:r>
      <w:r w:rsidRPr="00B2105C">
        <w:rPr>
          <w:color w:val="auto"/>
          <w:lang w:val="ru-RU"/>
        </w:rPr>
        <w:t>-</w:t>
      </w:r>
      <w:r w:rsidRPr="00B2105C">
        <w:rPr>
          <w:color w:val="auto"/>
        </w:rPr>
        <w:t>kombikormiv</w:t>
      </w:r>
      <w:r w:rsidRPr="00B2105C">
        <w:rPr>
          <w:color w:val="auto"/>
          <w:lang w:val="ru-RU"/>
        </w:rPr>
        <w:t>-</w:t>
      </w:r>
      <w:r w:rsidRPr="00B2105C">
        <w:rPr>
          <w:color w:val="auto"/>
        </w:rPr>
        <w:t>z</w:t>
      </w:r>
      <w:r w:rsidRPr="00B2105C">
        <w:rPr>
          <w:color w:val="auto"/>
          <w:lang w:val="ru-RU"/>
        </w:rPr>
        <w:t>-</w:t>
      </w:r>
      <w:r w:rsidRPr="00B2105C">
        <w:rPr>
          <w:color w:val="auto"/>
        </w:rPr>
        <w:t>chogo</w:t>
      </w:r>
      <w:r w:rsidRPr="00B2105C">
        <w:rPr>
          <w:color w:val="auto"/>
          <w:lang w:val="ru-RU"/>
        </w:rPr>
        <w:t>-</w:t>
      </w:r>
      <w:r w:rsidRPr="00B2105C">
        <w:rPr>
          <w:color w:val="auto"/>
        </w:rPr>
        <w:t>roblyat</w:t>
      </w:r>
      <w:r w:rsidRPr="00B2105C">
        <w:rPr>
          <w:color w:val="auto"/>
          <w:lang w:val="ru-RU"/>
        </w:rPr>
        <w:t>-</w:t>
      </w:r>
      <w:r w:rsidRPr="00B2105C">
        <w:rPr>
          <w:color w:val="auto"/>
        </w:rPr>
        <w:t>kombikormy</w:t>
      </w:r>
    </w:p>
    <w:p w:rsidR="00CD2894" w:rsidRDefault="00CD2894" w:rsidP="006304B1">
      <w:pPr>
        <w:pStyle w:val="a7"/>
        <w:widowControl w:val="0"/>
        <w:numPr>
          <w:ilvl w:val="0"/>
          <w:numId w:val="45"/>
        </w:numPr>
        <w:suppressLineNumbers/>
        <w:suppressAutoHyphens/>
        <w:spacing w:line="360" w:lineRule="auto"/>
        <w:ind w:left="0" w:firstLine="567"/>
        <w:rPr>
          <w:color w:val="auto"/>
          <w:lang w:val="uk-UA"/>
        </w:rPr>
      </w:pPr>
      <w:r w:rsidRPr="001C0B80">
        <w:rPr>
          <w:color w:val="auto"/>
          <w:lang w:val="uk-UA"/>
        </w:rPr>
        <w:t>Калянов Г.М. CASE. Структурний системний аналіз (автоматизація та застосування). М., "Лорі", 1996</w:t>
      </w:r>
    </w:p>
    <w:p w:rsidR="00CD2894" w:rsidRPr="001C0B80" w:rsidRDefault="00CD2894" w:rsidP="006304B1">
      <w:pPr>
        <w:pStyle w:val="a7"/>
        <w:widowControl w:val="0"/>
        <w:numPr>
          <w:ilvl w:val="0"/>
          <w:numId w:val="45"/>
        </w:numPr>
        <w:suppressLineNumbers/>
        <w:suppressAutoHyphens/>
        <w:spacing w:line="360" w:lineRule="auto"/>
        <w:ind w:left="0" w:firstLine="567"/>
        <w:rPr>
          <w:color w:val="auto"/>
          <w:lang w:val="ru-RU"/>
        </w:rPr>
      </w:pPr>
      <w:r w:rsidRPr="001C0B80">
        <w:rPr>
          <w:color w:val="auto"/>
          <w:lang w:val="ru-RU"/>
        </w:rPr>
        <w:t>С.В.</w:t>
      </w:r>
      <w:r w:rsidRPr="001C0B80">
        <w:rPr>
          <w:color w:val="auto"/>
        </w:rPr>
        <w:t> </w:t>
      </w:r>
      <w:r w:rsidRPr="001C0B80">
        <w:rPr>
          <w:color w:val="auto"/>
          <w:lang w:val="ru-RU"/>
        </w:rPr>
        <w:t>Маклаков</w:t>
      </w:r>
      <w:r w:rsidRPr="001C0B80">
        <w:rPr>
          <w:color w:val="auto"/>
        </w:rPr>
        <w:t> </w:t>
      </w:r>
      <w:r w:rsidRPr="001C0B80">
        <w:rPr>
          <w:color w:val="auto"/>
          <w:lang w:val="ru-RU"/>
        </w:rPr>
        <w:t>«</w:t>
      </w:r>
      <w:r w:rsidRPr="001C0B80">
        <w:rPr>
          <w:color w:val="auto"/>
        </w:rPr>
        <w:t>CASE</w:t>
      </w:r>
      <w:r w:rsidRPr="001C0B80">
        <w:rPr>
          <w:color w:val="auto"/>
          <w:lang w:val="ru-RU"/>
        </w:rPr>
        <w:t xml:space="preserve">-средства разработки информационных систем. </w:t>
      </w:r>
      <w:r w:rsidRPr="001C0B80">
        <w:rPr>
          <w:color w:val="auto"/>
        </w:rPr>
        <w:t>BPwin</w:t>
      </w:r>
      <w:r w:rsidRPr="001C0B80">
        <w:rPr>
          <w:color w:val="auto"/>
          <w:lang w:val="ru-RU"/>
        </w:rPr>
        <w:t xml:space="preserve"> и </w:t>
      </w:r>
      <w:r w:rsidRPr="001C0B80">
        <w:rPr>
          <w:color w:val="auto"/>
        </w:rPr>
        <w:t>Erwin</w:t>
      </w:r>
      <w:r w:rsidRPr="001C0B80">
        <w:rPr>
          <w:color w:val="auto"/>
          <w:lang w:val="ru-RU"/>
        </w:rPr>
        <w:t>» -М.: ДиалогМифи, 2001</w:t>
      </w:r>
    </w:p>
    <w:p w:rsidR="00CD2894" w:rsidRDefault="00CD2894" w:rsidP="006304B1">
      <w:pPr>
        <w:pStyle w:val="a7"/>
        <w:widowControl w:val="0"/>
        <w:numPr>
          <w:ilvl w:val="0"/>
          <w:numId w:val="45"/>
        </w:numPr>
        <w:suppressLineNumbers/>
        <w:suppressAutoHyphens/>
        <w:spacing w:line="360" w:lineRule="auto"/>
        <w:ind w:left="0" w:firstLine="567"/>
        <w:rPr>
          <w:color w:val="auto"/>
          <w:szCs w:val="28"/>
          <w:lang w:val="uk-UA"/>
        </w:rPr>
      </w:pPr>
      <w:r w:rsidRPr="001C0B80">
        <w:rPr>
          <w:color w:val="auto"/>
          <w:szCs w:val="28"/>
          <w:lang w:val="uk-UA"/>
        </w:rPr>
        <w:t xml:space="preserve">А. Ф. Похилько, И. В. Горбачев  «CASE-технология моделирования процессов с использованием средств BPWin и ERWin учебное пособие» – Ульяновск: УлГТУ, 2008. – 120 с. </w:t>
      </w:r>
    </w:p>
    <w:p w:rsidR="002163A4" w:rsidRDefault="002163A4" w:rsidP="006304B1">
      <w:pPr>
        <w:pStyle w:val="a7"/>
        <w:widowControl w:val="0"/>
        <w:numPr>
          <w:ilvl w:val="0"/>
          <w:numId w:val="45"/>
        </w:numPr>
        <w:suppressLineNumbers/>
        <w:suppressAutoHyphens/>
        <w:spacing w:line="360" w:lineRule="auto"/>
        <w:ind w:left="0" w:firstLine="567"/>
        <w:rPr>
          <w:color w:val="auto"/>
          <w:lang w:val="uk-UA"/>
        </w:rPr>
      </w:pPr>
      <w:r>
        <w:rPr>
          <w:color w:val="auto"/>
          <w:szCs w:val="24"/>
          <w:lang w:val="uk-UA"/>
        </w:rPr>
        <w:t xml:space="preserve">Відбір проб: </w:t>
      </w:r>
      <w:r w:rsidRPr="001C0B80">
        <w:rPr>
          <w:color w:val="auto"/>
          <w:szCs w:val="24"/>
          <w:lang w:val="uk-UA"/>
        </w:rPr>
        <w:t>ДСТУ ISO 6497-2014</w:t>
      </w:r>
      <w:r>
        <w:rPr>
          <w:color w:val="auto"/>
          <w:szCs w:val="24"/>
          <w:lang w:val="uk-UA"/>
        </w:rPr>
        <w:t>. –</w:t>
      </w:r>
      <w:r w:rsidRPr="001C0B80">
        <w:rPr>
          <w:color w:val="auto"/>
          <w:szCs w:val="24"/>
          <w:lang w:val="uk-UA"/>
        </w:rPr>
        <w:t xml:space="preserve"> </w:t>
      </w:r>
      <w:r w:rsidRPr="001C0B80">
        <w:rPr>
          <w:color w:val="auto"/>
          <w:lang w:val="uk-UA"/>
        </w:rPr>
        <w:t xml:space="preserve">[Чинний від </w:t>
      </w:r>
      <w:r w:rsidRPr="001C0B80">
        <w:rPr>
          <w:color w:val="auto"/>
          <w:szCs w:val="18"/>
          <w:shd w:val="clear" w:color="auto" w:fill="FEFEFE"/>
          <w:lang w:val="uk-UA"/>
        </w:rPr>
        <w:t>2017-07-01</w:t>
      </w:r>
      <w:r w:rsidRPr="001C0B80">
        <w:rPr>
          <w:color w:val="auto"/>
          <w:lang w:val="uk-UA"/>
        </w:rPr>
        <w:t>].</w:t>
      </w:r>
      <w:r>
        <w:rPr>
          <w:color w:val="auto"/>
          <w:lang w:val="uk-UA"/>
        </w:rPr>
        <w:t xml:space="preserve"> – </w:t>
      </w:r>
      <w:r w:rsidRPr="001C0B80">
        <w:rPr>
          <w:color w:val="auto"/>
          <w:lang w:val="uk-UA"/>
        </w:rPr>
        <w:t>К. : Держспоживстандар</w:t>
      </w:r>
      <w:r>
        <w:rPr>
          <w:color w:val="auto"/>
          <w:lang w:val="uk-UA"/>
        </w:rPr>
        <w:t>т України, 2017</w:t>
      </w:r>
      <w:r w:rsidRPr="001C0B80">
        <w:rPr>
          <w:color w:val="auto"/>
          <w:lang w:val="uk-UA"/>
        </w:rPr>
        <w:t>. – (Національні стандарти України).</w:t>
      </w:r>
    </w:p>
    <w:p w:rsidR="002163A4" w:rsidRPr="006304B1" w:rsidRDefault="002163A4" w:rsidP="006304B1">
      <w:pPr>
        <w:pStyle w:val="a7"/>
        <w:widowControl w:val="0"/>
        <w:numPr>
          <w:ilvl w:val="0"/>
          <w:numId w:val="45"/>
        </w:numPr>
        <w:suppressLineNumbers/>
        <w:suppressAutoHyphens/>
        <w:spacing w:line="360" w:lineRule="auto"/>
        <w:ind w:left="0" w:firstLine="567"/>
        <w:rPr>
          <w:color w:val="auto"/>
          <w:lang w:val="uk-UA"/>
        </w:rPr>
      </w:pPr>
      <w:r w:rsidRPr="001C0B80">
        <w:rPr>
          <w:color w:val="auto"/>
          <w:lang w:val="ru-RU"/>
        </w:rPr>
        <w:t>Зерно та продукти його переробки. Визначення показників якості методом інфрачервоної спектроскопії</w:t>
      </w:r>
      <w:r>
        <w:rPr>
          <w:color w:val="auto"/>
          <w:lang w:val="ru-RU"/>
        </w:rPr>
        <w:t>: ДСТУ 4117:2007. –</w:t>
      </w:r>
      <w:r w:rsidRPr="001C0B80">
        <w:rPr>
          <w:color w:val="auto"/>
          <w:lang w:val="ru-RU"/>
        </w:rPr>
        <w:t xml:space="preserve"> </w:t>
      </w:r>
      <w:r w:rsidRPr="001C0B80">
        <w:rPr>
          <w:color w:val="auto"/>
          <w:szCs w:val="28"/>
          <w:lang w:val="uk-UA"/>
        </w:rPr>
        <w:t>[Чинний від</w:t>
      </w:r>
      <w:r w:rsidRPr="001C0B80">
        <w:rPr>
          <w:color w:val="auto"/>
          <w:lang w:val="uk-UA"/>
        </w:rPr>
        <w:t xml:space="preserve"> 2007-08-01</w:t>
      </w:r>
      <w:r w:rsidRPr="001C0B80">
        <w:rPr>
          <w:color w:val="auto"/>
          <w:szCs w:val="28"/>
          <w:lang w:val="uk-UA"/>
        </w:rPr>
        <w:t>].</w:t>
      </w:r>
      <w:r>
        <w:rPr>
          <w:color w:val="auto"/>
          <w:szCs w:val="28"/>
          <w:lang w:val="uk-UA"/>
        </w:rPr>
        <w:t xml:space="preserve"> –</w:t>
      </w:r>
      <w:r w:rsidRPr="001C0B80">
        <w:rPr>
          <w:color w:val="auto"/>
          <w:szCs w:val="28"/>
          <w:lang w:val="uk-UA"/>
        </w:rPr>
        <w:t xml:space="preserve"> К. : Держспоживстандарт України, 200</w:t>
      </w:r>
      <w:r>
        <w:rPr>
          <w:color w:val="auto"/>
          <w:szCs w:val="28"/>
          <w:lang w:val="uk-UA"/>
        </w:rPr>
        <w:t>7</w:t>
      </w:r>
      <w:r w:rsidRPr="001C0B80">
        <w:rPr>
          <w:color w:val="auto"/>
          <w:szCs w:val="28"/>
          <w:lang w:val="uk-UA"/>
        </w:rPr>
        <w:t>. – (Національні стандарти України).</w:t>
      </w:r>
    </w:p>
    <w:p w:rsidR="006304B1" w:rsidRPr="001C0B80" w:rsidRDefault="006304B1" w:rsidP="006304B1">
      <w:pPr>
        <w:pStyle w:val="a7"/>
        <w:numPr>
          <w:ilvl w:val="0"/>
          <w:numId w:val="45"/>
        </w:numPr>
        <w:tabs>
          <w:tab w:val="left" w:pos="709"/>
        </w:tabs>
        <w:spacing w:line="360" w:lineRule="auto"/>
        <w:ind w:left="0" w:firstLine="567"/>
        <w:rPr>
          <w:color w:val="auto"/>
          <w:lang w:val="ru-RU"/>
        </w:rPr>
      </w:pPr>
      <w:r w:rsidRPr="001C0B80">
        <w:rPr>
          <w:bCs/>
          <w:color w:val="auto"/>
          <w:lang w:val="ru-RU"/>
        </w:rPr>
        <w:lastRenderedPageBreak/>
        <w:t>Про захист прав споживачів</w:t>
      </w:r>
      <w:r>
        <w:rPr>
          <w:bCs/>
          <w:color w:val="auto"/>
          <w:lang w:val="ru-RU"/>
        </w:rPr>
        <w:t xml:space="preserve">: Закон України від 10 січня 2002 р. – </w:t>
      </w:r>
      <w:r w:rsidRPr="001C0B80">
        <w:rPr>
          <w:color w:val="auto"/>
          <w:lang w:val="ru-RU"/>
        </w:rPr>
        <w:t xml:space="preserve">[Електронний ресурс] – Режим доступу: </w:t>
      </w:r>
      <w:r w:rsidRPr="001C0B80">
        <w:rPr>
          <w:color w:val="auto"/>
        </w:rPr>
        <w:t>https</w:t>
      </w:r>
      <w:r w:rsidRPr="001C0B80">
        <w:rPr>
          <w:color w:val="auto"/>
          <w:lang w:val="ru-RU"/>
        </w:rPr>
        <w:t>://</w:t>
      </w:r>
      <w:r w:rsidRPr="001C0B80">
        <w:rPr>
          <w:color w:val="auto"/>
        </w:rPr>
        <w:t>zakon</w:t>
      </w:r>
      <w:r>
        <w:rPr>
          <w:color w:val="auto"/>
          <w:lang w:val="uk-UA"/>
        </w:rPr>
        <w:t>4</w:t>
      </w:r>
      <w:r w:rsidRPr="001C0B80">
        <w:rPr>
          <w:color w:val="auto"/>
          <w:lang w:val="ru-RU"/>
        </w:rPr>
        <w:t>.</w:t>
      </w:r>
      <w:r w:rsidRPr="001C0B80">
        <w:rPr>
          <w:color w:val="auto"/>
        </w:rPr>
        <w:t>rada</w:t>
      </w:r>
      <w:r w:rsidRPr="001C0B80">
        <w:rPr>
          <w:color w:val="auto"/>
          <w:lang w:val="ru-RU"/>
        </w:rPr>
        <w:t>.</w:t>
      </w:r>
      <w:r w:rsidRPr="001C0B80">
        <w:rPr>
          <w:color w:val="auto"/>
        </w:rPr>
        <w:t>gov</w:t>
      </w:r>
      <w:r w:rsidRPr="001C0B80">
        <w:rPr>
          <w:color w:val="auto"/>
          <w:lang w:val="ru-RU"/>
        </w:rPr>
        <w:t>.</w:t>
      </w:r>
      <w:r w:rsidRPr="001C0B80">
        <w:rPr>
          <w:color w:val="auto"/>
        </w:rPr>
        <w:t>ua</w:t>
      </w:r>
      <w:r w:rsidRPr="001C0B80">
        <w:rPr>
          <w:color w:val="auto"/>
          <w:lang w:val="ru-RU"/>
        </w:rPr>
        <w:t>/</w:t>
      </w:r>
      <w:r w:rsidRPr="001C0B80">
        <w:rPr>
          <w:color w:val="auto"/>
        </w:rPr>
        <w:t>laws</w:t>
      </w:r>
      <w:r w:rsidRPr="001C0B80">
        <w:rPr>
          <w:color w:val="auto"/>
          <w:lang w:val="ru-RU"/>
        </w:rPr>
        <w:t>/</w:t>
      </w:r>
      <w:r w:rsidRPr="001C0B80">
        <w:rPr>
          <w:color w:val="auto"/>
        </w:rPr>
        <w:t>show</w:t>
      </w:r>
      <w:r>
        <w:rPr>
          <w:color w:val="auto"/>
          <w:lang w:val="ru-RU"/>
        </w:rPr>
        <w:t>/1023-12</w:t>
      </w:r>
    </w:p>
    <w:p w:rsidR="006304B1" w:rsidRPr="002163A4" w:rsidRDefault="006304B1" w:rsidP="006304B1">
      <w:pPr>
        <w:pStyle w:val="a7"/>
        <w:widowControl w:val="0"/>
        <w:suppressLineNumbers/>
        <w:suppressAutoHyphens/>
        <w:spacing w:line="360" w:lineRule="auto"/>
        <w:ind w:left="0" w:firstLine="567"/>
        <w:rPr>
          <w:color w:val="auto"/>
          <w:lang w:val="uk-UA"/>
        </w:rPr>
      </w:pPr>
    </w:p>
    <w:p w:rsidR="00CD2894" w:rsidRDefault="00CD2894" w:rsidP="006304B1">
      <w:pPr>
        <w:pStyle w:val="a7"/>
        <w:numPr>
          <w:ilvl w:val="0"/>
          <w:numId w:val="45"/>
        </w:numPr>
        <w:tabs>
          <w:tab w:val="left" w:pos="709"/>
        </w:tabs>
        <w:spacing w:line="360" w:lineRule="auto"/>
        <w:ind w:left="0" w:firstLine="567"/>
        <w:rPr>
          <w:color w:val="auto"/>
          <w:lang w:val="uk-UA"/>
        </w:rPr>
      </w:pPr>
      <w:r>
        <w:rPr>
          <w:color w:val="auto"/>
          <w:lang w:val="uk-UA"/>
        </w:rPr>
        <w:t>Міністерство аграрної політики України: в</w:t>
      </w:r>
      <w:r w:rsidRPr="00885D20">
        <w:rPr>
          <w:color w:val="auto"/>
          <w:lang w:val="uk-UA"/>
        </w:rPr>
        <w:t xml:space="preserve">ідповідно до статті 22 Закону України "Про  зерно  та  ринок </w:t>
      </w:r>
      <w:r w:rsidRPr="00885D20">
        <w:rPr>
          <w:color w:val="auto"/>
          <w:lang w:val="uk-UA"/>
        </w:rPr>
        <w:br/>
        <w:t xml:space="preserve">зерна  в Україні" ( 37-15 ) та Положення про Міністерство аграрної </w:t>
      </w:r>
      <w:r w:rsidRPr="00885D20">
        <w:rPr>
          <w:color w:val="auto"/>
          <w:lang w:val="uk-UA"/>
        </w:rPr>
        <w:br/>
        <w:t xml:space="preserve">політики України,  затвердженого  Указом  Президента  України  від </w:t>
      </w:r>
      <w:r w:rsidRPr="00885D20">
        <w:rPr>
          <w:color w:val="auto"/>
          <w:lang w:val="uk-UA"/>
        </w:rPr>
        <w:br/>
        <w:t xml:space="preserve">7 червня  2000  року </w:t>
      </w:r>
      <w:r w:rsidRPr="001C0B80">
        <w:rPr>
          <w:color w:val="auto"/>
        </w:rPr>
        <w:t>N</w:t>
      </w:r>
      <w:r w:rsidRPr="00885D20">
        <w:rPr>
          <w:color w:val="auto"/>
          <w:lang w:val="uk-UA"/>
        </w:rPr>
        <w:t xml:space="preserve"> 772 ( 772/2000</w:t>
      </w:r>
      <w:r>
        <w:rPr>
          <w:color w:val="auto"/>
          <w:lang w:val="uk-UA"/>
        </w:rPr>
        <w:t xml:space="preserve"> ). –</w:t>
      </w:r>
      <w:r w:rsidRPr="00885D20">
        <w:rPr>
          <w:color w:val="auto"/>
          <w:lang w:val="uk-UA"/>
        </w:rPr>
        <w:t xml:space="preserve"> [Електронний ресурс]  – Режим доступу: </w:t>
      </w:r>
      <w:r w:rsidRPr="00CD2894">
        <w:rPr>
          <w:color w:val="auto"/>
          <w:lang w:val="ru-RU"/>
        </w:rPr>
        <w:t>https</w:t>
      </w:r>
      <w:r w:rsidRPr="00CD2894">
        <w:rPr>
          <w:color w:val="auto"/>
          <w:lang w:val="uk-UA"/>
        </w:rPr>
        <w:t>://</w:t>
      </w:r>
      <w:r w:rsidRPr="00CD2894">
        <w:rPr>
          <w:color w:val="auto"/>
          <w:lang w:val="ru-RU"/>
        </w:rPr>
        <w:t>zakon</w:t>
      </w:r>
      <w:r w:rsidRPr="00CD2894">
        <w:rPr>
          <w:color w:val="auto"/>
          <w:lang w:val="uk-UA"/>
        </w:rPr>
        <w:t>.</w:t>
      </w:r>
      <w:r w:rsidRPr="00CD2894">
        <w:rPr>
          <w:color w:val="auto"/>
          <w:lang w:val="ru-RU"/>
        </w:rPr>
        <w:t>rada</w:t>
      </w:r>
      <w:r w:rsidRPr="00CD2894">
        <w:rPr>
          <w:color w:val="auto"/>
          <w:lang w:val="uk-UA"/>
        </w:rPr>
        <w:t>.</w:t>
      </w:r>
      <w:r w:rsidRPr="00CD2894">
        <w:rPr>
          <w:color w:val="auto"/>
          <w:lang w:val="ru-RU"/>
        </w:rPr>
        <w:t>gov</w:t>
      </w:r>
      <w:r w:rsidRPr="00CD2894">
        <w:rPr>
          <w:color w:val="auto"/>
          <w:lang w:val="uk-UA"/>
        </w:rPr>
        <w:t>.</w:t>
      </w:r>
      <w:r w:rsidRPr="00CD2894">
        <w:rPr>
          <w:color w:val="auto"/>
          <w:lang w:val="ru-RU"/>
        </w:rPr>
        <w:t>ua</w:t>
      </w:r>
      <w:r w:rsidRPr="00CD2894">
        <w:rPr>
          <w:color w:val="auto"/>
          <w:lang w:val="uk-UA"/>
        </w:rPr>
        <w:t>/</w:t>
      </w:r>
      <w:r w:rsidRPr="00CD2894">
        <w:rPr>
          <w:color w:val="auto"/>
          <w:lang w:val="ru-RU"/>
        </w:rPr>
        <w:t>laws</w:t>
      </w:r>
      <w:r w:rsidRPr="00CD2894">
        <w:rPr>
          <w:color w:val="auto"/>
          <w:lang w:val="uk-UA"/>
        </w:rPr>
        <w:t>/</w:t>
      </w:r>
      <w:r w:rsidRPr="00CD2894">
        <w:rPr>
          <w:color w:val="auto"/>
          <w:lang w:val="ru-RU"/>
        </w:rPr>
        <w:t>show</w:t>
      </w:r>
      <w:r w:rsidRPr="00CD2894">
        <w:rPr>
          <w:color w:val="auto"/>
          <w:lang w:val="uk-UA"/>
        </w:rPr>
        <w:t>/</w:t>
      </w:r>
      <w:r w:rsidRPr="00CD2894">
        <w:rPr>
          <w:color w:val="auto"/>
          <w:lang w:val="ru-RU"/>
        </w:rPr>
        <w:t>z</w:t>
      </w:r>
      <w:r w:rsidRPr="00CD2894">
        <w:rPr>
          <w:color w:val="auto"/>
          <w:lang w:val="uk-UA"/>
        </w:rPr>
        <w:t>0819-05</w:t>
      </w:r>
    </w:p>
    <w:p w:rsidR="006304B1" w:rsidRPr="0058650B" w:rsidRDefault="006304B1" w:rsidP="006304B1">
      <w:pPr>
        <w:pStyle w:val="15"/>
        <w:numPr>
          <w:ilvl w:val="0"/>
          <w:numId w:val="45"/>
        </w:numPr>
        <w:spacing w:line="360" w:lineRule="auto"/>
        <w:ind w:left="0" w:firstLine="567"/>
        <w:rPr>
          <w:bCs/>
          <w:spacing w:val="6"/>
          <w:sz w:val="28"/>
          <w:szCs w:val="28"/>
        </w:rPr>
      </w:pPr>
      <w:r>
        <w:rPr>
          <w:bCs/>
          <w:spacing w:val="6"/>
          <w:sz w:val="28"/>
          <w:szCs w:val="28"/>
          <w:lang w:val="uk-UA"/>
        </w:rPr>
        <w:t>Конспект лекцій з дисципліни «Інженерія програмного забезпечення».</w:t>
      </w:r>
    </w:p>
    <w:p w:rsidR="006304B1" w:rsidRPr="007F53E9" w:rsidRDefault="006304B1" w:rsidP="006304B1">
      <w:pPr>
        <w:pStyle w:val="15"/>
        <w:numPr>
          <w:ilvl w:val="0"/>
          <w:numId w:val="45"/>
        </w:numPr>
        <w:tabs>
          <w:tab w:val="left" w:pos="426"/>
        </w:tabs>
        <w:spacing w:line="360" w:lineRule="auto"/>
        <w:ind w:left="0" w:firstLine="567"/>
        <w:rPr>
          <w:bCs/>
          <w:spacing w:val="6"/>
          <w:sz w:val="28"/>
          <w:szCs w:val="28"/>
        </w:rPr>
      </w:pPr>
      <w:r w:rsidRPr="00016C2C">
        <w:rPr>
          <w:sz w:val="28"/>
          <w:szCs w:val="28"/>
          <w:lang w:val="uk-UA"/>
        </w:rPr>
        <w:t>Лавріщева К.М.</w:t>
      </w:r>
      <w:r>
        <w:rPr>
          <w:sz w:val="28"/>
          <w:szCs w:val="28"/>
          <w:lang w:val="uk-UA"/>
        </w:rPr>
        <w:t xml:space="preserve"> Програмна інженерія.: </w:t>
      </w:r>
      <w:r>
        <w:rPr>
          <w:bCs/>
          <w:spacing w:val="6"/>
          <w:sz w:val="28"/>
          <w:szCs w:val="28"/>
          <w:lang w:val="uk-UA"/>
        </w:rPr>
        <w:t>Підручник</w:t>
      </w:r>
      <w:r w:rsidRPr="00C84478">
        <w:rPr>
          <w:bCs/>
          <w:spacing w:val="6"/>
          <w:sz w:val="28"/>
          <w:szCs w:val="28"/>
        </w:rPr>
        <w:t xml:space="preserve">. / </w:t>
      </w:r>
      <w:r w:rsidRPr="00016C2C">
        <w:rPr>
          <w:sz w:val="28"/>
          <w:szCs w:val="28"/>
          <w:lang w:val="uk-UA"/>
        </w:rPr>
        <w:t>К.М.Лавріщева</w:t>
      </w:r>
      <w:r>
        <w:rPr>
          <w:sz w:val="28"/>
          <w:szCs w:val="28"/>
          <w:lang w:val="uk-UA"/>
        </w:rPr>
        <w:t>.</w:t>
      </w:r>
      <w:r w:rsidRPr="00016C2C">
        <w:rPr>
          <w:sz w:val="28"/>
          <w:szCs w:val="28"/>
          <w:lang w:val="uk-UA"/>
        </w:rPr>
        <w:t xml:space="preserve"> –</w:t>
      </w:r>
      <w:r>
        <w:rPr>
          <w:sz w:val="28"/>
          <w:szCs w:val="28"/>
          <w:lang w:val="uk-UA"/>
        </w:rPr>
        <w:t xml:space="preserve"> К.,</w:t>
      </w:r>
      <w:r w:rsidRPr="00016C2C">
        <w:rPr>
          <w:sz w:val="28"/>
          <w:szCs w:val="28"/>
          <w:lang w:val="uk-UA"/>
        </w:rPr>
        <w:t xml:space="preserve"> 2008.–319 с.</w:t>
      </w:r>
    </w:p>
    <w:p w:rsidR="006304B1" w:rsidRPr="00C84478" w:rsidRDefault="006304B1" w:rsidP="006304B1">
      <w:pPr>
        <w:pStyle w:val="15"/>
        <w:numPr>
          <w:ilvl w:val="0"/>
          <w:numId w:val="45"/>
        </w:numPr>
        <w:spacing w:line="360" w:lineRule="auto"/>
        <w:ind w:left="0" w:firstLine="567"/>
        <w:rPr>
          <w:bCs/>
          <w:spacing w:val="6"/>
          <w:sz w:val="28"/>
          <w:szCs w:val="28"/>
        </w:rPr>
      </w:pPr>
      <w:r w:rsidRPr="00C84478">
        <w:rPr>
          <w:bCs/>
          <w:spacing w:val="6"/>
          <w:sz w:val="28"/>
          <w:szCs w:val="28"/>
        </w:rPr>
        <w:t>Липаев В.В. Программная инженерия. Методологические основы</w:t>
      </w:r>
      <w:r>
        <w:rPr>
          <w:bCs/>
          <w:spacing w:val="6"/>
          <w:sz w:val="28"/>
          <w:szCs w:val="28"/>
          <w:lang w:val="uk-UA"/>
        </w:rPr>
        <w:t>.</w:t>
      </w:r>
      <w:r w:rsidRPr="00C84478">
        <w:rPr>
          <w:bCs/>
          <w:spacing w:val="6"/>
          <w:sz w:val="28"/>
          <w:szCs w:val="28"/>
        </w:rPr>
        <w:t xml:space="preserve">: </w:t>
      </w:r>
      <w:r>
        <w:rPr>
          <w:bCs/>
          <w:spacing w:val="6"/>
          <w:sz w:val="28"/>
          <w:szCs w:val="28"/>
          <w:lang w:val="uk-UA"/>
        </w:rPr>
        <w:t>Підручник</w:t>
      </w:r>
      <w:r>
        <w:rPr>
          <w:bCs/>
          <w:spacing w:val="6"/>
          <w:sz w:val="28"/>
          <w:szCs w:val="28"/>
        </w:rPr>
        <w:t>. / В.В. Липаев</w:t>
      </w:r>
      <w:r w:rsidRPr="00C84478">
        <w:rPr>
          <w:bCs/>
          <w:spacing w:val="6"/>
          <w:sz w:val="28"/>
          <w:szCs w:val="28"/>
        </w:rPr>
        <w:t xml:space="preserve">. </w:t>
      </w:r>
      <w:r>
        <w:rPr>
          <w:bCs/>
          <w:spacing w:val="6"/>
          <w:sz w:val="28"/>
          <w:szCs w:val="28"/>
          <w:lang w:val="uk-UA"/>
        </w:rPr>
        <w:t xml:space="preserve">– </w:t>
      </w:r>
      <w:r w:rsidRPr="00C84478">
        <w:rPr>
          <w:bCs/>
          <w:spacing w:val="6"/>
          <w:sz w:val="28"/>
          <w:szCs w:val="28"/>
        </w:rPr>
        <w:t xml:space="preserve">М.: ТЕИС, 2006. </w:t>
      </w:r>
      <w:r>
        <w:rPr>
          <w:bCs/>
          <w:spacing w:val="6"/>
          <w:sz w:val="28"/>
          <w:szCs w:val="28"/>
          <w:lang w:val="uk-UA"/>
        </w:rPr>
        <w:t>–</w:t>
      </w:r>
      <w:r w:rsidRPr="00C84478">
        <w:rPr>
          <w:bCs/>
          <w:spacing w:val="6"/>
          <w:sz w:val="28"/>
          <w:szCs w:val="28"/>
        </w:rPr>
        <w:t xml:space="preserve"> 608 с.</w:t>
      </w:r>
    </w:p>
    <w:p w:rsidR="006304B1" w:rsidRPr="00F95DE1" w:rsidRDefault="006304B1" w:rsidP="006304B1">
      <w:pPr>
        <w:pStyle w:val="15"/>
        <w:numPr>
          <w:ilvl w:val="0"/>
          <w:numId w:val="45"/>
        </w:numPr>
        <w:spacing w:line="360" w:lineRule="auto"/>
        <w:ind w:left="0" w:firstLine="567"/>
        <w:rPr>
          <w:bCs/>
          <w:spacing w:val="6"/>
          <w:sz w:val="28"/>
          <w:szCs w:val="28"/>
        </w:rPr>
      </w:pPr>
      <w:r>
        <w:rPr>
          <w:sz w:val="28"/>
          <w:szCs w:val="28"/>
          <w:lang w:val="uk-UA"/>
        </w:rPr>
        <w:t xml:space="preserve">Соммервилл И. </w:t>
      </w:r>
      <w:r w:rsidRPr="0082766E">
        <w:rPr>
          <w:sz w:val="28"/>
          <w:szCs w:val="28"/>
        </w:rPr>
        <w:t xml:space="preserve">Инженерия программного обеспечения, 6-е издание.: Пер. </w:t>
      </w:r>
      <w:r>
        <w:rPr>
          <w:sz w:val="28"/>
          <w:szCs w:val="28"/>
          <w:lang w:val="uk-UA"/>
        </w:rPr>
        <w:t>з</w:t>
      </w:r>
      <w:r w:rsidRPr="0082766E">
        <w:rPr>
          <w:sz w:val="28"/>
          <w:szCs w:val="28"/>
        </w:rPr>
        <w:t xml:space="preserve"> англ. – М.: Издательский дом</w:t>
      </w:r>
      <w:r>
        <w:rPr>
          <w:sz w:val="28"/>
          <w:szCs w:val="28"/>
          <w:lang w:val="uk-UA"/>
        </w:rPr>
        <w:t xml:space="preserve"> «</w:t>
      </w:r>
      <w:r w:rsidRPr="0082766E">
        <w:rPr>
          <w:sz w:val="28"/>
          <w:szCs w:val="28"/>
        </w:rPr>
        <w:t>Вильямс</w:t>
      </w:r>
      <w:r>
        <w:rPr>
          <w:sz w:val="28"/>
          <w:szCs w:val="28"/>
          <w:lang w:val="uk-UA"/>
        </w:rPr>
        <w:t>»</w:t>
      </w:r>
      <w:r>
        <w:rPr>
          <w:sz w:val="28"/>
          <w:szCs w:val="28"/>
        </w:rPr>
        <w:t xml:space="preserve">, 2002. – 624 с.: </w:t>
      </w:r>
      <w:r>
        <w:rPr>
          <w:sz w:val="28"/>
          <w:szCs w:val="28"/>
          <w:lang w:val="uk-UA"/>
        </w:rPr>
        <w:t>і</w:t>
      </w:r>
      <w:r>
        <w:rPr>
          <w:sz w:val="28"/>
          <w:szCs w:val="28"/>
        </w:rPr>
        <w:t>л.</w:t>
      </w:r>
    </w:p>
    <w:p w:rsidR="006304B1" w:rsidRPr="00532E17" w:rsidRDefault="006304B1" w:rsidP="006304B1">
      <w:pPr>
        <w:pStyle w:val="15"/>
        <w:numPr>
          <w:ilvl w:val="0"/>
          <w:numId w:val="45"/>
        </w:numPr>
        <w:spacing w:line="360" w:lineRule="auto"/>
        <w:ind w:left="0" w:firstLine="567"/>
        <w:rPr>
          <w:bCs/>
          <w:spacing w:val="6"/>
          <w:sz w:val="28"/>
          <w:szCs w:val="28"/>
        </w:rPr>
      </w:pPr>
      <w:r w:rsidRPr="00727269">
        <w:rPr>
          <w:bCs/>
          <w:spacing w:val="6"/>
          <w:sz w:val="28"/>
          <w:szCs w:val="28"/>
        </w:rPr>
        <w:t>Вікіпедія</w:t>
      </w:r>
      <w:r w:rsidRPr="00727269">
        <w:rPr>
          <w:bCs/>
          <w:spacing w:val="6"/>
          <w:sz w:val="28"/>
          <w:szCs w:val="28"/>
          <w:lang w:val="uk-UA"/>
        </w:rPr>
        <w:t>–вільна енциклопедія [Електронний</w:t>
      </w:r>
      <w:r w:rsidRPr="00727269">
        <w:rPr>
          <w:bCs/>
          <w:spacing w:val="6"/>
          <w:sz w:val="28"/>
          <w:szCs w:val="28"/>
        </w:rPr>
        <w:t xml:space="preserve"> ресурс] – Режим доступу до ресурсу: http://uk.wikipedia.org.</w:t>
      </w:r>
    </w:p>
    <w:p w:rsidR="00CD2894" w:rsidRPr="006304B1" w:rsidRDefault="006304B1" w:rsidP="006304B1">
      <w:pPr>
        <w:pStyle w:val="aff0"/>
        <w:numPr>
          <w:ilvl w:val="0"/>
          <w:numId w:val="45"/>
        </w:numPr>
        <w:ind w:left="0" w:firstLine="567"/>
        <w:rPr>
          <w:lang w:val="ru-RU"/>
        </w:rPr>
      </w:pPr>
      <w:r w:rsidRPr="006800EB">
        <w:rPr>
          <w:lang w:val="ru-RU"/>
        </w:rPr>
        <w:t>Методичні вказівки до виконання дипломної роботи бакалавра для студентів спеціальності 123 «Комп’ютерна інженерія». – Полтава: НУПП, 2020. – 51 с.</w:t>
      </w:r>
    </w:p>
    <w:p w:rsidR="00CD2894" w:rsidRDefault="00CD2894">
      <w:pPr>
        <w:spacing w:line="240" w:lineRule="auto"/>
        <w:jc w:val="left"/>
        <w:rPr>
          <w:lang w:val="uk-UA"/>
        </w:rPr>
      </w:pPr>
      <w:r>
        <w:rPr>
          <w:lang w:val="uk-UA"/>
        </w:rPr>
        <w:br w:type="page"/>
      </w:r>
    </w:p>
    <w:p w:rsidR="0093374D" w:rsidRPr="00710FA8" w:rsidRDefault="0093374D" w:rsidP="00710FA8">
      <w:pPr>
        <w:widowControl w:val="0"/>
        <w:suppressLineNumbers/>
        <w:suppressAutoHyphens/>
        <w:rPr>
          <w:color w:val="auto"/>
          <w:lang w:val="uk-UA"/>
        </w:rPr>
      </w:pPr>
    </w:p>
    <w:p w:rsidR="00D84D3D" w:rsidRPr="00B0456D" w:rsidRDefault="00D84D3D" w:rsidP="000544FB">
      <w:pPr>
        <w:pStyle w:val="13"/>
        <w:keepNext w:val="0"/>
        <w:keepLines w:val="0"/>
        <w:widowControl w:val="0"/>
        <w:suppressLineNumbers/>
        <w:suppressAutoHyphens/>
        <w:spacing w:line="360" w:lineRule="auto"/>
        <w:rPr>
          <w:lang w:val="uk-UA"/>
        </w:rPr>
      </w:pPr>
      <w:bookmarkStart w:id="38" w:name="_Toc74748463"/>
      <w:bookmarkEnd w:id="37"/>
      <w:r w:rsidRPr="00B0456D">
        <w:rPr>
          <w:lang w:val="uk-UA"/>
        </w:rPr>
        <w:t xml:space="preserve">ДОДАТОК </w:t>
      </w:r>
      <w:r w:rsidR="0044082F" w:rsidRPr="00B0456D">
        <w:rPr>
          <w:lang w:val="uk-UA"/>
        </w:rPr>
        <w:t>А</w:t>
      </w:r>
      <w:r w:rsidR="00DB6767" w:rsidRPr="00B0456D">
        <w:rPr>
          <w:lang w:val="uk-UA"/>
        </w:rPr>
        <w:t xml:space="preserve"> ДЕРЕВО ВУЗЛІВ МОДЕЛІ ПРОЦЕСУ ВИГОТОВЛЕННЯ КОМБІКОРМУ</w:t>
      </w:r>
      <w:bookmarkEnd w:id="38"/>
    </w:p>
    <w:p w:rsidR="00A47581" w:rsidRPr="00B0456D" w:rsidRDefault="008473CE" w:rsidP="000544FB">
      <w:pPr>
        <w:widowControl w:val="0"/>
        <w:suppressLineNumbers/>
        <w:suppressAutoHyphens/>
        <w:rPr>
          <w:lang w:val="uk-UA"/>
        </w:rPr>
      </w:pPr>
      <w:r>
        <w:rPr>
          <w:noProof/>
          <w:lang w:val="ru-RU" w:eastAsia="ru-RU"/>
        </w:rPr>
        <w:drawing>
          <wp:anchor distT="0" distB="0" distL="114300" distR="114300" simplePos="0" relativeHeight="251658240" behindDoc="0" locked="0" layoutInCell="1" allowOverlap="1">
            <wp:simplePos x="0" y="0"/>
            <wp:positionH relativeFrom="column">
              <wp:posOffset>-766445</wp:posOffset>
            </wp:positionH>
            <wp:positionV relativeFrom="paragraph">
              <wp:posOffset>1898650</wp:posOffset>
            </wp:positionV>
            <wp:extent cx="8112760" cy="5180330"/>
            <wp:effectExtent l="0" t="635" r="1905" b="1905"/>
            <wp:wrapSquare wrapText="bothSides"/>
            <wp:docPr id="4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8112760" cy="5180330"/>
                    </a:xfrm>
                    <a:prstGeom prst="rect">
                      <a:avLst/>
                    </a:prstGeom>
                    <a:noFill/>
                    <a:ln>
                      <a:noFill/>
                    </a:ln>
                  </pic:spPr>
                </pic:pic>
              </a:graphicData>
            </a:graphic>
          </wp:anchor>
        </w:drawing>
      </w:r>
    </w:p>
    <w:sectPr w:rsidR="00A47581" w:rsidRPr="00B0456D" w:rsidSect="004A21EB">
      <w:headerReference w:type="default" r:id="rId32"/>
      <w:footerReference w:type="default" r:id="rId33"/>
      <w:pgSz w:w="11907" w:h="16839" w:code="9"/>
      <w:pgMar w:top="1134" w:right="567" w:bottom="1134" w:left="1701" w:header="709" w:footer="709"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095" w:rsidRDefault="005A7095">
      <w:pPr>
        <w:spacing w:line="240" w:lineRule="auto"/>
      </w:pPr>
      <w:r>
        <w:separator/>
      </w:r>
    </w:p>
  </w:endnote>
  <w:endnote w:type="continuationSeparator" w:id="0">
    <w:p w:rsidR="005A7095" w:rsidRDefault="005A709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FAE" w:rsidRDefault="003E2773">
    <w:pPr>
      <w:pStyle w:val="a5"/>
      <w:jc w:val="right"/>
    </w:pPr>
    <w:fldSimple w:instr=" PAGE   \* MERGEFORMAT ">
      <w:r w:rsidR="008E7FAE">
        <w:rPr>
          <w:noProof/>
        </w:rPr>
        <w:t>2</w:t>
      </w:r>
    </w:fldSimple>
  </w:p>
  <w:p w:rsidR="008E7FAE" w:rsidRDefault="008E7FA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2313"/>
    </w:sdtPr>
    <w:sdtContent>
      <w:p w:rsidR="008E7FAE" w:rsidRDefault="003E2773">
        <w:pPr>
          <w:pStyle w:val="a5"/>
          <w:jc w:val="right"/>
        </w:pPr>
        <w:fldSimple w:instr=" PAGE   \* MERGEFORMAT ">
          <w:r w:rsidR="0074210D">
            <w:rPr>
              <w:noProof/>
            </w:rPr>
            <w:t>52</w:t>
          </w:r>
        </w:fldSimple>
      </w:p>
    </w:sdtContent>
  </w:sdt>
  <w:p w:rsidR="008E7FAE" w:rsidRPr="00E91E79" w:rsidRDefault="008E7FAE" w:rsidP="00E91E7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095" w:rsidRDefault="005A7095">
      <w:pPr>
        <w:spacing w:line="240" w:lineRule="auto"/>
      </w:pPr>
      <w:r>
        <w:separator/>
      </w:r>
    </w:p>
  </w:footnote>
  <w:footnote w:type="continuationSeparator" w:id="0">
    <w:p w:rsidR="005A7095" w:rsidRDefault="005A709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FAE" w:rsidRPr="00FB6768" w:rsidRDefault="008E7FAE" w:rsidP="00D741E6">
    <w:pPr>
      <w:pStyle w:val="a3"/>
      <w:jc w:val="right"/>
      <w:rPr>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70494"/>
    <w:multiLevelType w:val="hybridMultilevel"/>
    <w:tmpl w:val="806402E6"/>
    <w:lvl w:ilvl="0" w:tplc="A8622D5A">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A8622D5A">
      <w:numFmt w:val="bullet"/>
      <w:lvlText w:val="–"/>
      <w:lvlJc w:val="left"/>
      <w:pPr>
        <w:ind w:left="3589" w:hanging="360"/>
      </w:pPr>
      <w:rPr>
        <w:rFonts w:ascii="Times New Roman" w:eastAsia="Calibri" w:hAnsi="Times New Roman" w:cs="Times New Roman"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399266C"/>
    <w:multiLevelType w:val="hybridMultilevel"/>
    <w:tmpl w:val="7F64B052"/>
    <w:lvl w:ilvl="0" w:tplc="A8622D5A">
      <w:numFmt w:val="bullet"/>
      <w:lvlText w:val="–"/>
      <w:lvlJc w:val="left"/>
      <w:pPr>
        <w:ind w:left="1080" w:hanging="360"/>
      </w:pPr>
      <w:rPr>
        <w:rFonts w:ascii="Times New Roman" w:eastAsia="Calibr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
    <w:nsid w:val="03B84C0F"/>
    <w:multiLevelType w:val="hybridMultilevel"/>
    <w:tmpl w:val="C3CAB200"/>
    <w:lvl w:ilvl="0" w:tplc="A8622D5A">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730771B"/>
    <w:multiLevelType w:val="multilevel"/>
    <w:tmpl w:val="428A08BA"/>
    <w:lvl w:ilvl="0">
      <w:start w:val="2"/>
      <w:numFmt w:val="decimal"/>
      <w:lvlText w:val="%1"/>
      <w:lvlJc w:val="left"/>
      <w:pPr>
        <w:ind w:left="375" w:hanging="375"/>
      </w:pPr>
      <w:rPr>
        <w:rFonts w:hint="default"/>
      </w:rPr>
    </w:lvl>
    <w:lvl w:ilvl="1">
      <w:start w:val="1"/>
      <w:numFmt w:val="decimal"/>
      <w:lvlText w:val="%2.1."/>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C543684"/>
    <w:multiLevelType w:val="hybridMultilevel"/>
    <w:tmpl w:val="301645E4"/>
    <w:lvl w:ilvl="0" w:tplc="A8622D5A">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0CDB5F32"/>
    <w:multiLevelType w:val="hybridMultilevel"/>
    <w:tmpl w:val="1FD44DA6"/>
    <w:lvl w:ilvl="0" w:tplc="A8622D5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8204B7D"/>
    <w:multiLevelType w:val="hybridMultilevel"/>
    <w:tmpl w:val="9AB20CC8"/>
    <w:lvl w:ilvl="0" w:tplc="A8622D5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87E5CDF"/>
    <w:multiLevelType w:val="hybridMultilevel"/>
    <w:tmpl w:val="5970BB0A"/>
    <w:lvl w:ilvl="0" w:tplc="A8622D5A">
      <w:numFmt w:val="bullet"/>
      <w:lvlText w:val="–"/>
      <w:lvlJc w:val="left"/>
      <w:pPr>
        <w:ind w:left="1429" w:hanging="360"/>
      </w:pPr>
      <w:rPr>
        <w:rFonts w:ascii="Times New Roman" w:eastAsia="Calibri" w:hAnsi="Times New Roman" w:cs="Times New Roman" w:hint="default"/>
      </w:rPr>
    </w:lvl>
    <w:lvl w:ilvl="1" w:tplc="A8622D5A">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87E5EC8"/>
    <w:multiLevelType w:val="multilevel"/>
    <w:tmpl w:val="EA92672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9394931"/>
    <w:multiLevelType w:val="multilevel"/>
    <w:tmpl w:val="0010DDAA"/>
    <w:lvl w:ilvl="0">
      <w:start w:val="1"/>
      <w:numFmt w:val="decimal"/>
      <w:lvlText w:val="%1"/>
      <w:lvlJc w:val="left"/>
      <w:pPr>
        <w:ind w:left="420" w:hanging="420"/>
      </w:pPr>
      <w:rPr>
        <w:rFonts w:hint="default"/>
      </w:rPr>
    </w:lvl>
    <w:lvl w:ilvl="1">
      <w:start w:val="1"/>
      <w:numFmt w:val="decimal"/>
      <w:lvlText w:val="1.%2."/>
      <w:lvlJc w:val="left"/>
      <w:pPr>
        <w:ind w:left="987" w:hanging="420"/>
      </w:pPr>
      <w:rPr>
        <w:rFonts w:ascii="Times New Roman" w:hAnsi="Times New Roman" w:hint="default"/>
        <w:b/>
        <w:sz w:val="24"/>
        <w:szCs w:val="24"/>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0">
    <w:nsid w:val="19D07E7C"/>
    <w:multiLevelType w:val="hybridMultilevel"/>
    <w:tmpl w:val="283CF7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78235F"/>
    <w:multiLevelType w:val="hybridMultilevel"/>
    <w:tmpl w:val="548020C6"/>
    <w:lvl w:ilvl="0" w:tplc="A8622D5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1B7220FD"/>
    <w:multiLevelType w:val="hybridMultilevel"/>
    <w:tmpl w:val="B9ACB34C"/>
    <w:lvl w:ilvl="0" w:tplc="A8622D5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B960745"/>
    <w:multiLevelType w:val="hybridMultilevel"/>
    <w:tmpl w:val="3462FFE2"/>
    <w:lvl w:ilvl="0" w:tplc="A8622D5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1BD44326"/>
    <w:multiLevelType w:val="hybridMultilevel"/>
    <w:tmpl w:val="B5364CAC"/>
    <w:lvl w:ilvl="0" w:tplc="A8622D5A">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289941BF"/>
    <w:multiLevelType w:val="hybridMultilevel"/>
    <w:tmpl w:val="F336169E"/>
    <w:lvl w:ilvl="0" w:tplc="04220011">
      <w:start w:val="9"/>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28DA5C21"/>
    <w:multiLevelType w:val="hybridMultilevel"/>
    <w:tmpl w:val="48D69090"/>
    <w:lvl w:ilvl="0" w:tplc="C808930C">
      <w:start w:val="1"/>
      <w:numFmt w:val="decimal"/>
      <w:lvlText w:val="%1."/>
      <w:lvlJc w:val="left"/>
      <w:pPr>
        <w:ind w:left="720" w:hanging="360"/>
      </w:pPr>
      <w:rPr>
        <w:rFonts w:hint="default"/>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DD3F6E"/>
    <w:multiLevelType w:val="hybridMultilevel"/>
    <w:tmpl w:val="1CC87E8A"/>
    <w:lvl w:ilvl="0" w:tplc="A8622D5A">
      <w:numFmt w:val="bullet"/>
      <w:lvlText w:val="–"/>
      <w:lvlJc w:val="left"/>
      <w:pPr>
        <w:ind w:left="360" w:hanging="360"/>
      </w:pPr>
      <w:rPr>
        <w:rFonts w:ascii="Times New Roman" w:eastAsia="Calibr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8">
    <w:nsid w:val="31716CBE"/>
    <w:multiLevelType w:val="multilevel"/>
    <w:tmpl w:val="0CBAA05C"/>
    <w:lvl w:ilvl="0">
      <w:start w:val="2"/>
      <w:numFmt w:val="decimal"/>
      <w:lvlText w:val="%1"/>
      <w:lvlJc w:val="left"/>
      <w:pPr>
        <w:ind w:left="375" w:hanging="375"/>
      </w:pPr>
      <w:rPr>
        <w:rFonts w:hint="default"/>
      </w:rPr>
    </w:lvl>
    <w:lvl w:ilvl="1">
      <w:start w:val="1"/>
      <w:numFmt w:val="decimal"/>
      <w:lvlText w:val="3.%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24B3680"/>
    <w:multiLevelType w:val="multilevel"/>
    <w:tmpl w:val="360834B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C930C42"/>
    <w:multiLevelType w:val="hybridMultilevel"/>
    <w:tmpl w:val="CE4A715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41935C6E"/>
    <w:multiLevelType w:val="hybridMultilevel"/>
    <w:tmpl w:val="48D69090"/>
    <w:lvl w:ilvl="0" w:tplc="C808930C">
      <w:start w:val="1"/>
      <w:numFmt w:val="decimal"/>
      <w:lvlText w:val="%1."/>
      <w:lvlJc w:val="left"/>
      <w:pPr>
        <w:ind w:left="720" w:hanging="360"/>
      </w:pPr>
      <w:rPr>
        <w:rFonts w:hint="default"/>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0C6954"/>
    <w:multiLevelType w:val="hybridMultilevel"/>
    <w:tmpl w:val="298E8D22"/>
    <w:lvl w:ilvl="0" w:tplc="A8622D5A">
      <w:numFmt w:val="bullet"/>
      <w:lvlText w:val="–"/>
      <w:lvlJc w:val="left"/>
      <w:pPr>
        <w:ind w:left="1440" w:hanging="360"/>
      </w:pPr>
      <w:rPr>
        <w:rFonts w:ascii="Times New Roman" w:eastAsia="Calibr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3">
    <w:nsid w:val="45A04CC9"/>
    <w:multiLevelType w:val="multilevel"/>
    <w:tmpl w:val="2E26F64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BDF63AF"/>
    <w:multiLevelType w:val="hybridMultilevel"/>
    <w:tmpl w:val="E10C15CC"/>
    <w:lvl w:ilvl="0" w:tplc="A8622D5A">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4DC01084"/>
    <w:multiLevelType w:val="hybridMultilevel"/>
    <w:tmpl w:val="283CF7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7B7763"/>
    <w:multiLevelType w:val="hybridMultilevel"/>
    <w:tmpl w:val="AF6AF4AC"/>
    <w:lvl w:ilvl="0" w:tplc="A8622D5A">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A8622D5A">
      <w:numFmt w:val="bullet"/>
      <w:lvlText w:val="–"/>
      <w:lvlJc w:val="left"/>
      <w:pPr>
        <w:ind w:left="3589" w:hanging="360"/>
      </w:pPr>
      <w:rPr>
        <w:rFonts w:ascii="Times New Roman" w:eastAsia="Calibri" w:hAnsi="Times New Roman" w:cs="Times New Roman"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56066560"/>
    <w:multiLevelType w:val="multilevel"/>
    <w:tmpl w:val="060C751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87C4633"/>
    <w:multiLevelType w:val="hybridMultilevel"/>
    <w:tmpl w:val="91C0F4C6"/>
    <w:lvl w:ilvl="0" w:tplc="A8622D5A">
      <w:numFmt w:val="bullet"/>
      <w:lvlText w:val="–"/>
      <w:lvlJc w:val="left"/>
      <w:pPr>
        <w:ind w:left="1077" w:hanging="360"/>
      </w:pPr>
      <w:rPr>
        <w:rFonts w:ascii="Times New Roman" w:eastAsia="Calibri" w:hAnsi="Times New Roman" w:cs="Times New Roman" w:hint="default"/>
      </w:rPr>
    </w:lvl>
    <w:lvl w:ilvl="1" w:tplc="04220003" w:tentative="1">
      <w:start w:val="1"/>
      <w:numFmt w:val="bullet"/>
      <w:lvlText w:val="o"/>
      <w:lvlJc w:val="left"/>
      <w:pPr>
        <w:ind w:left="1797" w:hanging="360"/>
      </w:pPr>
      <w:rPr>
        <w:rFonts w:ascii="Courier New" w:hAnsi="Courier New" w:cs="Courier New" w:hint="default"/>
      </w:rPr>
    </w:lvl>
    <w:lvl w:ilvl="2" w:tplc="04220005" w:tentative="1">
      <w:start w:val="1"/>
      <w:numFmt w:val="bullet"/>
      <w:lvlText w:val=""/>
      <w:lvlJc w:val="left"/>
      <w:pPr>
        <w:ind w:left="2517" w:hanging="360"/>
      </w:pPr>
      <w:rPr>
        <w:rFonts w:ascii="Wingdings" w:hAnsi="Wingdings" w:hint="default"/>
      </w:rPr>
    </w:lvl>
    <w:lvl w:ilvl="3" w:tplc="04220001" w:tentative="1">
      <w:start w:val="1"/>
      <w:numFmt w:val="bullet"/>
      <w:lvlText w:val=""/>
      <w:lvlJc w:val="left"/>
      <w:pPr>
        <w:ind w:left="3237" w:hanging="360"/>
      </w:pPr>
      <w:rPr>
        <w:rFonts w:ascii="Symbol" w:hAnsi="Symbol" w:hint="default"/>
      </w:rPr>
    </w:lvl>
    <w:lvl w:ilvl="4" w:tplc="04220003" w:tentative="1">
      <w:start w:val="1"/>
      <w:numFmt w:val="bullet"/>
      <w:lvlText w:val="o"/>
      <w:lvlJc w:val="left"/>
      <w:pPr>
        <w:ind w:left="3957" w:hanging="360"/>
      </w:pPr>
      <w:rPr>
        <w:rFonts w:ascii="Courier New" w:hAnsi="Courier New" w:cs="Courier New" w:hint="default"/>
      </w:rPr>
    </w:lvl>
    <w:lvl w:ilvl="5" w:tplc="04220005" w:tentative="1">
      <w:start w:val="1"/>
      <w:numFmt w:val="bullet"/>
      <w:lvlText w:val=""/>
      <w:lvlJc w:val="left"/>
      <w:pPr>
        <w:ind w:left="4677" w:hanging="360"/>
      </w:pPr>
      <w:rPr>
        <w:rFonts w:ascii="Wingdings" w:hAnsi="Wingdings" w:hint="default"/>
      </w:rPr>
    </w:lvl>
    <w:lvl w:ilvl="6" w:tplc="04220001" w:tentative="1">
      <w:start w:val="1"/>
      <w:numFmt w:val="bullet"/>
      <w:lvlText w:val=""/>
      <w:lvlJc w:val="left"/>
      <w:pPr>
        <w:ind w:left="5397" w:hanging="360"/>
      </w:pPr>
      <w:rPr>
        <w:rFonts w:ascii="Symbol" w:hAnsi="Symbol" w:hint="default"/>
      </w:rPr>
    </w:lvl>
    <w:lvl w:ilvl="7" w:tplc="04220003" w:tentative="1">
      <w:start w:val="1"/>
      <w:numFmt w:val="bullet"/>
      <w:lvlText w:val="o"/>
      <w:lvlJc w:val="left"/>
      <w:pPr>
        <w:ind w:left="6117" w:hanging="360"/>
      </w:pPr>
      <w:rPr>
        <w:rFonts w:ascii="Courier New" w:hAnsi="Courier New" w:cs="Courier New" w:hint="default"/>
      </w:rPr>
    </w:lvl>
    <w:lvl w:ilvl="8" w:tplc="04220005" w:tentative="1">
      <w:start w:val="1"/>
      <w:numFmt w:val="bullet"/>
      <w:lvlText w:val=""/>
      <w:lvlJc w:val="left"/>
      <w:pPr>
        <w:ind w:left="6837" w:hanging="360"/>
      </w:pPr>
      <w:rPr>
        <w:rFonts w:ascii="Wingdings" w:hAnsi="Wingdings" w:hint="default"/>
      </w:rPr>
    </w:lvl>
  </w:abstractNum>
  <w:abstractNum w:abstractNumId="29">
    <w:nsid w:val="5AB7732F"/>
    <w:multiLevelType w:val="multilevel"/>
    <w:tmpl w:val="FD7AED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DB06C20"/>
    <w:multiLevelType w:val="hybridMultilevel"/>
    <w:tmpl w:val="221E1F2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5F0A5118"/>
    <w:multiLevelType w:val="multilevel"/>
    <w:tmpl w:val="E6722D30"/>
    <w:lvl w:ilvl="0">
      <w:start w:val="3"/>
      <w:numFmt w:val="decimal"/>
      <w:lvlText w:val="%1."/>
      <w:lvlJc w:val="left"/>
      <w:pPr>
        <w:ind w:left="432" w:hanging="432"/>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7B13ED2"/>
    <w:multiLevelType w:val="hybridMultilevel"/>
    <w:tmpl w:val="8E329A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68D46BDD"/>
    <w:multiLevelType w:val="multilevel"/>
    <w:tmpl w:val="109EE380"/>
    <w:lvl w:ilvl="0">
      <w:start w:val="2"/>
      <w:numFmt w:val="decimal"/>
      <w:lvlText w:val="%1"/>
      <w:lvlJc w:val="left"/>
      <w:pPr>
        <w:ind w:left="375" w:hanging="375"/>
      </w:pPr>
      <w:rPr>
        <w:rFonts w:hint="default"/>
        <w:b/>
      </w:rPr>
    </w:lvl>
    <w:lvl w:ilvl="1">
      <w:start w:val="1"/>
      <w:numFmt w:val="decimal"/>
      <w:lvlText w:val="2.%2."/>
      <w:lvlJc w:val="left"/>
      <w:pPr>
        <w:ind w:left="375" w:hanging="375"/>
      </w:pPr>
      <w:rPr>
        <w:rFonts w:ascii="Times New Roman" w:hAnsi="Times New Roman"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nsid w:val="69512418"/>
    <w:multiLevelType w:val="multilevel"/>
    <w:tmpl w:val="5D260F6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CDD34A4"/>
    <w:multiLevelType w:val="hybridMultilevel"/>
    <w:tmpl w:val="84923A42"/>
    <w:lvl w:ilvl="0" w:tplc="A8622D5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6DB32B45"/>
    <w:multiLevelType w:val="multilevel"/>
    <w:tmpl w:val="0010DDAA"/>
    <w:lvl w:ilvl="0">
      <w:start w:val="1"/>
      <w:numFmt w:val="decimal"/>
      <w:lvlText w:val="%1"/>
      <w:lvlJc w:val="left"/>
      <w:pPr>
        <w:ind w:left="420" w:hanging="420"/>
      </w:pPr>
      <w:rPr>
        <w:rFonts w:hint="default"/>
      </w:rPr>
    </w:lvl>
    <w:lvl w:ilvl="1">
      <w:start w:val="1"/>
      <w:numFmt w:val="decimal"/>
      <w:lvlText w:val="1.%2."/>
      <w:lvlJc w:val="left"/>
      <w:pPr>
        <w:ind w:left="987" w:hanging="420"/>
      </w:pPr>
      <w:rPr>
        <w:rFonts w:ascii="Times New Roman" w:hAnsi="Times New Roman" w:hint="default"/>
        <w:b/>
        <w:sz w:val="24"/>
        <w:szCs w:val="24"/>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7">
    <w:nsid w:val="73C81EB2"/>
    <w:multiLevelType w:val="hybridMultilevel"/>
    <w:tmpl w:val="EC0C351C"/>
    <w:lvl w:ilvl="0" w:tplc="C808930C">
      <w:start w:val="1"/>
      <w:numFmt w:val="decimal"/>
      <w:lvlText w:val="%1."/>
      <w:lvlJc w:val="left"/>
      <w:pPr>
        <w:ind w:left="720" w:hanging="360"/>
      </w:pPr>
      <w:rPr>
        <w:rFonts w:hint="default"/>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7D40A9"/>
    <w:multiLevelType w:val="hybridMultilevel"/>
    <w:tmpl w:val="9FEA4CC2"/>
    <w:lvl w:ilvl="0" w:tplc="A8622D5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74842B0E"/>
    <w:multiLevelType w:val="hybridMultilevel"/>
    <w:tmpl w:val="48D69090"/>
    <w:lvl w:ilvl="0" w:tplc="C808930C">
      <w:start w:val="1"/>
      <w:numFmt w:val="decimal"/>
      <w:lvlText w:val="%1."/>
      <w:lvlJc w:val="left"/>
      <w:pPr>
        <w:ind w:left="720" w:hanging="360"/>
      </w:pPr>
      <w:rPr>
        <w:rFonts w:hint="default"/>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162FA0"/>
    <w:multiLevelType w:val="hybridMultilevel"/>
    <w:tmpl w:val="221E1F2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76CD5734"/>
    <w:multiLevelType w:val="hybridMultilevel"/>
    <w:tmpl w:val="5A665176"/>
    <w:lvl w:ilvl="0" w:tplc="A8622D5A">
      <w:numFmt w:val="bullet"/>
      <w:lvlText w:val="–"/>
      <w:lvlJc w:val="left"/>
      <w:pPr>
        <w:ind w:left="1440" w:hanging="360"/>
      </w:pPr>
      <w:rPr>
        <w:rFonts w:ascii="Times New Roman" w:eastAsia="Calibr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2">
    <w:nsid w:val="77920036"/>
    <w:multiLevelType w:val="multilevel"/>
    <w:tmpl w:val="2EDE43B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3">
    <w:nsid w:val="781B06C0"/>
    <w:multiLevelType w:val="hybridMultilevel"/>
    <w:tmpl w:val="6D168336"/>
    <w:lvl w:ilvl="0" w:tplc="A8622D5A">
      <w:numFmt w:val="bullet"/>
      <w:lvlText w:val="–"/>
      <w:lvlJc w:val="left"/>
      <w:pPr>
        <w:ind w:left="1400" w:hanging="360"/>
      </w:pPr>
      <w:rPr>
        <w:rFonts w:ascii="Times New Roman" w:eastAsia="Calibri" w:hAnsi="Times New Roman" w:cs="Times New Roman"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44">
    <w:nsid w:val="7BC62796"/>
    <w:multiLevelType w:val="hybridMultilevel"/>
    <w:tmpl w:val="D852438C"/>
    <w:lvl w:ilvl="0" w:tplc="A8622D5A">
      <w:numFmt w:val="bullet"/>
      <w:lvlText w:val="–"/>
      <w:lvlJc w:val="left"/>
      <w:pPr>
        <w:ind w:left="1425" w:hanging="360"/>
      </w:pPr>
      <w:rPr>
        <w:rFonts w:ascii="Times New Roman" w:eastAsia="Calibri" w:hAnsi="Times New Roman" w:cs="Times New Roman" w:hint="default"/>
      </w:rPr>
    </w:lvl>
    <w:lvl w:ilvl="1" w:tplc="04220003" w:tentative="1">
      <w:start w:val="1"/>
      <w:numFmt w:val="bullet"/>
      <w:lvlText w:val="o"/>
      <w:lvlJc w:val="left"/>
      <w:pPr>
        <w:ind w:left="2145" w:hanging="360"/>
      </w:pPr>
      <w:rPr>
        <w:rFonts w:ascii="Courier New" w:hAnsi="Courier New" w:cs="Courier New" w:hint="default"/>
      </w:rPr>
    </w:lvl>
    <w:lvl w:ilvl="2" w:tplc="04220005" w:tentative="1">
      <w:start w:val="1"/>
      <w:numFmt w:val="bullet"/>
      <w:lvlText w:val=""/>
      <w:lvlJc w:val="left"/>
      <w:pPr>
        <w:ind w:left="2865" w:hanging="360"/>
      </w:pPr>
      <w:rPr>
        <w:rFonts w:ascii="Wingdings" w:hAnsi="Wingdings" w:hint="default"/>
      </w:rPr>
    </w:lvl>
    <w:lvl w:ilvl="3" w:tplc="04220001" w:tentative="1">
      <w:start w:val="1"/>
      <w:numFmt w:val="bullet"/>
      <w:lvlText w:val=""/>
      <w:lvlJc w:val="left"/>
      <w:pPr>
        <w:ind w:left="3585" w:hanging="360"/>
      </w:pPr>
      <w:rPr>
        <w:rFonts w:ascii="Symbol" w:hAnsi="Symbol" w:hint="default"/>
      </w:rPr>
    </w:lvl>
    <w:lvl w:ilvl="4" w:tplc="04220003" w:tentative="1">
      <w:start w:val="1"/>
      <w:numFmt w:val="bullet"/>
      <w:lvlText w:val="o"/>
      <w:lvlJc w:val="left"/>
      <w:pPr>
        <w:ind w:left="4305" w:hanging="360"/>
      </w:pPr>
      <w:rPr>
        <w:rFonts w:ascii="Courier New" w:hAnsi="Courier New" w:cs="Courier New" w:hint="default"/>
      </w:rPr>
    </w:lvl>
    <w:lvl w:ilvl="5" w:tplc="04220005" w:tentative="1">
      <w:start w:val="1"/>
      <w:numFmt w:val="bullet"/>
      <w:lvlText w:val=""/>
      <w:lvlJc w:val="left"/>
      <w:pPr>
        <w:ind w:left="5025" w:hanging="360"/>
      </w:pPr>
      <w:rPr>
        <w:rFonts w:ascii="Wingdings" w:hAnsi="Wingdings" w:hint="default"/>
      </w:rPr>
    </w:lvl>
    <w:lvl w:ilvl="6" w:tplc="04220001" w:tentative="1">
      <w:start w:val="1"/>
      <w:numFmt w:val="bullet"/>
      <w:lvlText w:val=""/>
      <w:lvlJc w:val="left"/>
      <w:pPr>
        <w:ind w:left="5745" w:hanging="360"/>
      </w:pPr>
      <w:rPr>
        <w:rFonts w:ascii="Symbol" w:hAnsi="Symbol" w:hint="default"/>
      </w:rPr>
    </w:lvl>
    <w:lvl w:ilvl="7" w:tplc="04220003" w:tentative="1">
      <w:start w:val="1"/>
      <w:numFmt w:val="bullet"/>
      <w:lvlText w:val="o"/>
      <w:lvlJc w:val="left"/>
      <w:pPr>
        <w:ind w:left="6465" w:hanging="360"/>
      </w:pPr>
      <w:rPr>
        <w:rFonts w:ascii="Courier New" w:hAnsi="Courier New" w:cs="Courier New" w:hint="default"/>
      </w:rPr>
    </w:lvl>
    <w:lvl w:ilvl="8" w:tplc="04220005" w:tentative="1">
      <w:start w:val="1"/>
      <w:numFmt w:val="bullet"/>
      <w:lvlText w:val=""/>
      <w:lvlJc w:val="left"/>
      <w:pPr>
        <w:ind w:left="7185" w:hanging="360"/>
      </w:pPr>
      <w:rPr>
        <w:rFonts w:ascii="Wingdings" w:hAnsi="Wingdings" w:hint="default"/>
      </w:rPr>
    </w:lvl>
  </w:abstractNum>
  <w:num w:numId="1">
    <w:abstractNumId w:val="37"/>
  </w:num>
  <w:num w:numId="2">
    <w:abstractNumId w:val="2"/>
  </w:num>
  <w:num w:numId="3">
    <w:abstractNumId w:val="14"/>
  </w:num>
  <w:num w:numId="4">
    <w:abstractNumId w:val="5"/>
  </w:num>
  <w:num w:numId="5">
    <w:abstractNumId w:val="24"/>
  </w:num>
  <w:num w:numId="6">
    <w:abstractNumId w:val="36"/>
  </w:num>
  <w:num w:numId="7">
    <w:abstractNumId w:val="4"/>
  </w:num>
  <w:num w:numId="8">
    <w:abstractNumId w:val="38"/>
  </w:num>
  <w:num w:numId="9">
    <w:abstractNumId w:val="1"/>
  </w:num>
  <w:num w:numId="10">
    <w:abstractNumId w:val="20"/>
  </w:num>
  <w:num w:numId="11">
    <w:abstractNumId w:val="33"/>
  </w:num>
  <w:num w:numId="12">
    <w:abstractNumId w:val="23"/>
  </w:num>
  <w:num w:numId="13">
    <w:abstractNumId w:val="7"/>
  </w:num>
  <w:num w:numId="14">
    <w:abstractNumId w:val="21"/>
  </w:num>
  <w:num w:numId="15">
    <w:abstractNumId w:val="44"/>
  </w:num>
  <w:num w:numId="16">
    <w:abstractNumId w:val="17"/>
  </w:num>
  <w:num w:numId="17">
    <w:abstractNumId w:val="22"/>
  </w:num>
  <w:num w:numId="18">
    <w:abstractNumId w:val="41"/>
  </w:num>
  <w:num w:numId="19">
    <w:abstractNumId w:val="43"/>
  </w:num>
  <w:num w:numId="20">
    <w:abstractNumId w:val="0"/>
  </w:num>
  <w:num w:numId="21">
    <w:abstractNumId w:val="26"/>
  </w:num>
  <w:num w:numId="22">
    <w:abstractNumId w:val="32"/>
  </w:num>
  <w:num w:numId="23">
    <w:abstractNumId w:val="6"/>
  </w:num>
  <w:num w:numId="24">
    <w:abstractNumId w:val="35"/>
  </w:num>
  <w:num w:numId="25">
    <w:abstractNumId w:val="28"/>
  </w:num>
  <w:num w:numId="26">
    <w:abstractNumId w:val="12"/>
  </w:num>
  <w:num w:numId="27">
    <w:abstractNumId w:val="11"/>
  </w:num>
  <w:num w:numId="28">
    <w:abstractNumId w:val="13"/>
  </w:num>
  <w:num w:numId="29">
    <w:abstractNumId w:val="9"/>
  </w:num>
  <w:num w:numId="30">
    <w:abstractNumId w:val="42"/>
  </w:num>
  <w:num w:numId="31">
    <w:abstractNumId w:val="27"/>
  </w:num>
  <w:num w:numId="32">
    <w:abstractNumId w:val="16"/>
  </w:num>
  <w:num w:numId="33">
    <w:abstractNumId w:val="15"/>
  </w:num>
  <w:num w:numId="34">
    <w:abstractNumId w:val="39"/>
  </w:num>
  <w:num w:numId="35">
    <w:abstractNumId w:val="30"/>
  </w:num>
  <w:num w:numId="36">
    <w:abstractNumId w:val="10"/>
  </w:num>
  <w:num w:numId="37">
    <w:abstractNumId w:val="29"/>
  </w:num>
  <w:num w:numId="38">
    <w:abstractNumId w:val="31"/>
  </w:num>
  <w:num w:numId="39">
    <w:abstractNumId w:val="18"/>
  </w:num>
  <w:num w:numId="40">
    <w:abstractNumId w:val="3"/>
  </w:num>
  <w:num w:numId="41">
    <w:abstractNumId w:val="34"/>
  </w:num>
  <w:num w:numId="42">
    <w:abstractNumId w:val="25"/>
  </w:num>
  <w:num w:numId="43">
    <w:abstractNumId w:val="19"/>
  </w:num>
  <w:num w:numId="44">
    <w:abstractNumId w:val="8"/>
  </w:num>
  <w:num w:numId="45">
    <w:abstractNumId w:val="4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9"/>
  <w:hyphenationZone w:val="425"/>
  <w:drawingGridHorizontalSpacing w:val="14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6A0EC9"/>
    <w:rsid w:val="00002F55"/>
    <w:rsid w:val="00003E7F"/>
    <w:rsid w:val="0000473F"/>
    <w:rsid w:val="00005CAD"/>
    <w:rsid w:val="000114F9"/>
    <w:rsid w:val="0001181C"/>
    <w:rsid w:val="00012E52"/>
    <w:rsid w:val="00013939"/>
    <w:rsid w:val="00014BBA"/>
    <w:rsid w:val="00014ED6"/>
    <w:rsid w:val="00015325"/>
    <w:rsid w:val="00015B0F"/>
    <w:rsid w:val="00015D20"/>
    <w:rsid w:val="00026FD9"/>
    <w:rsid w:val="0003060C"/>
    <w:rsid w:val="0003101A"/>
    <w:rsid w:val="000314A5"/>
    <w:rsid w:val="00033121"/>
    <w:rsid w:val="00033CE8"/>
    <w:rsid w:val="00035213"/>
    <w:rsid w:val="0003529D"/>
    <w:rsid w:val="00042537"/>
    <w:rsid w:val="000441C8"/>
    <w:rsid w:val="00044859"/>
    <w:rsid w:val="000455F9"/>
    <w:rsid w:val="0004572A"/>
    <w:rsid w:val="000469C5"/>
    <w:rsid w:val="00053D68"/>
    <w:rsid w:val="000544FB"/>
    <w:rsid w:val="00054541"/>
    <w:rsid w:val="00056D3D"/>
    <w:rsid w:val="00056FF0"/>
    <w:rsid w:val="00057D2F"/>
    <w:rsid w:val="00057FA7"/>
    <w:rsid w:val="000608C9"/>
    <w:rsid w:val="0006244E"/>
    <w:rsid w:val="0006422B"/>
    <w:rsid w:val="00066719"/>
    <w:rsid w:val="00071988"/>
    <w:rsid w:val="00072ADD"/>
    <w:rsid w:val="00073199"/>
    <w:rsid w:val="0007391E"/>
    <w:rsid w:val="00073C5E"/>
    <w:rsid w:val="00074978"/>
    <w:rsid w:val="00075569"/>
    <w:rsid w:val="00075B46"/>
    <w:rsid w:val="00076CE3"/>
    <w:rsid w:val="000772B4"/>
    <w:rsid w:val="00080480"/>
    <w:rsid w:val="00082EF9"/>
    <w:rsid w:val="00084FC3"/>
    <w:rsid w:val="000853CE"/>
    <w:rsid w:val="00086742"/>
    <w:rsid w:val="00087F85"/>
    <w:rsid w:val="00090862"/>
    <w:rsid w:val="00090A73"/>
    <w:rsid w:val="00091880"/>
    <w:rsid w:val="00091F71"/>
    <w:rsid w:val="00094CC3"/>
    <w:rsid w:val="00097E7D"/>
    <w:rsid w:val="000A0284"/>
    <w:rsid w:val="000A0628"/>
    <w:rsid w:val="000A1B18"/>
    <w:rsid w:val="000A4AF3"/>
    <w:rsid w:val="000A63AD"/>
    <w:rsid w:val="000A645C"/>
    <w:rsid w:val="000A6E8E"/>
    <w:rsid w:val="000B17A1"/>
    <w:rsid w:val="000B3E7E"/>
    <w:rsid w:val="000B46D3"/>
    <w:rsid w:val="000B795B"/>
    <w:rsid w:val="000C064D"/>
    <w:rsid w:val="000C0DEB"/>
    <w:rsid w:val="000C4DE5"/>
    <w:rsid w:val="000C58C9"/>
    <w:rsid w:val="000C7F62"/>
    <w:rsid w:val="000D160A"/>
    <w:rsid w:val="000D4D52"/>
    <w:rsid w:val="000E21E1"/>
    <w:rsid w:val="000E239C"/>
    <w:rsid w:val="000E380D"/>
    <w:rsid w:val="000E3A4B"/>
    <w:rsid w:val="000E3BA3"/>
    <w:rsid w:val="000E4589"/>
    <w:rsid w:val="000E60DD"/>
    <w:rsid w:val="000F224B"/>
    <w:rsid w:val="000F2688"/>
    <w:rsid w:val="000F2E03"/>
    <w:rsid w:val="000F6869"/>
    <w:rsid w:val="0010084C"/>
    <w:rsid w:val="001054E0"/>
    <w:rsid w:val="00106176"/>
    <w:rsid w:val="00113500"/>
    <w:rsid w:val="00114054"/>
    <w:rsid w:val="00115776"/>
    <w:rsid w:val="0012082F"/>
    <w:rsid w:val="00121B96"/>
    <w:rsid w:val="00122E57"/>
    <w:rsid w:val="001238EF"/>
    <w:rsid w:val="0012410F"/>
    <w:rsid w:val="0012558C"/>
    <w:rsid w:val="00125CB2"/>
    <w:rsid w:val="00126F66"/>
    <w:rsid w:val="00127510"/>
    <w:rsid w:val="0012763B"/>
    <w:rsid w:val="00134896"/>
    <w:rsid w:val="00135BB2"/>
    <w:rsid w:val="00136D01"/>
    <w:rsid w:val="00137DA3"/>
    <w:rsid w:val="00144D1A"/>
    <w:rsid w:val="00145A91"/>
    <w:rsid w:val="00145DBD"/>
    <w:rsid w:val="00145DE7"/>
    <w:rsid w:val="00147D1A"/>
    <w:rsid w:val="00150124"/>
    <w:rsid w:val="00151541"/>
    <w:rsid w:val="00151D4D"/>
    <w:rsid w:val="00156810"/>
    <w:rsid w:val="00157169"/>
    <w:rsid w:val="00160DC7"/>
    <w:rsid w:val="00161680"/>
    <w:rsid w:val="00161CEB"/>
    <w:rsid w:val="001623E2"/>
    <w:rsid w:val="00163128"/>
    <w:rsid w:val="00164664"/>
    <w:rsid w:val="00164B67"/>
    <w:rsid w:val="001653FB"/>
    <w:rsid w:val="00166800"/>
    <w:rsid w:val="00166848"/>
    <w:rsid w:val="00167789"/>
    <w:rsid w:val="00170BEE"/>
    <w:rsid w:val="00171BC2"/>
    <w:rsid w:val="00174C68"/>
    <w:rsid w:val="001767E0"/>
    <w:rsid w:val="001774ED"/>
    <w:rsid w:val="001777C8"/>
    <w:rsid w:val="0018052C"/>
    <w:rsid w:val="00180B3A"/>
    <w:rsid w:val="00183155"/>
    <w:rsid w:val="001840F0"/>
    <w:rsid w:val="0018553D"/>
    <w:rsid w:val="00185BA5"/>
    <w:rsid w:val="001908B0"/>
    <w:rsid w:val="00191529"/>
    <w:rsid w:val="00194597"/>
    <w:rsid w:val="0019462F"/>
    <w:rsid w:val="001952C0"/>
    <w:rsid w:val="0019640A"/>
    <w:rsid w:val="00196D68"/>
    <w:rsid w:val="00197480"/>
    <w:rsid w:val="00197F06"/>
    <w:rsid w:val="001A18EC"/>
    <w:rsid w:val="001A1C9E"/>
    <w:rsid w:val="001A1E4C"/>
    <w:rsid w:val="001A57F5"/>
    <w:rsid w:val="001A59F7"/>
    <w:rsid w:val="001B13B7"/>
    <w:rsid w:val="001B46AA"/>
    <w:rsid w:val="001B4AB5"/>
    <w:rsid w:val="001B7242"/>
    <w:rsid w:val="001B7914"/>
    <w:rsid w:val="001B7C3D"/>
    <w:rsid w:val="001C0099"/>
    <w:rsid w:val="001C0B80"/>
    <w:rsid w:val="001C30E3"/>
    <w:rsid w:val="001C3139"/>
    <w:rsid w:val="001C3451"/>
    <w:rsid w:val="001C534B"/>
    <w:rsid w:val="001C613A"/>
    <w:rsid w:val="001C6144"/>
    <w:rsid w:val="001C67C8"/>
    <w:rsid w:val="001C67EA"/>
    <w:rsid w:val="001C7084"/>
    <w:rsid w:val="001D1648"/>
    <w:rsid w:val="001D2678"/>
    <w:rsid w:val="001D4E48"/>
    <w:rsid w:val="001D551F"/>
    <w:rsid w:val="001D6B32"/>
    <w:rsid w:val="001E0D44"/>
    <w:rsid w:val="001E1496"/>
    <w:rsid w:val="001E1613"/>
    <w:rsid w:val="001E5286"/>
    <w:rsid w:val="001E55B7"/>
    <w:rsid w:val="001E6901"/>
    <w:rsid w:val="001F1D3B"/>
    <w:rsid w:val="001F254F"/>
    <w:rsid w:val="001F3E91"/>
    <w:rsid w:val="001F4BEE"/>
    <w:rsid w:val="001F61FD"/>
    <w:rsid w:val="001F6DF5"/>
    <w:rsid w:val="002012A4"/>
    <w:rsid w:val="0020199D"/>
    <w:rsid w:val="00203A0B"/>
    <w:rsid w:val="0020605D"/>
    <w:rsid w:val="0020660F"/>
    <w:rsid w:val="00210B60"/>
    <w:rsid w:val="00212620"/>
    <w:rsid w:val="00213D8D"/>
    <w:rsid w:val="00214091"/>
    <w:rsid w:val="0021459F"/>
    <w:rsid w:val="00215326"/>
    <w:rsid w:val="00215F4D"/>
    <w:rsid w:val="002163A4"/>
    <w:rsid w:val="002167FF"/>
    <w:rsid w:val="002227E2"/>
    <w:rsid w:val="00222BC0"/>
    <w:rsid w:val="00223E69"/>
    <w:rsid w:val="00224E05"/>
    <w:rsid w:val="00224F7D"/>
    <w:rsid w:val="0023079A"/>
    <w:rsid w:val="00231E52"/>
    <w:rsid w:val="00232531"/>
    <w:rsid w:val="00233AA1"/>
    <w:rsid w:val="0023637E"/>
    <w:rsid w:val="00236AD1"/>
    <w:rsid w:val="0024226F"/>
    <w:rsid w:val="00242836"/>
    <w:rsid w:val="0024496A"/>
    <w:rsid w:val="00245296"/>
    <w:rsid w:val="00245F30"/>
    <w:rsid w:val="00246B3B"/>
    <w:rsid w:val="00246EA4"/>
    <w:rsid w:val="0024772F"/>
    <w:rsid w:val="00251358"/>
    <w:rsid w:val="00251EBA"/>
    <w:rsid w:val="00252F52"/>
    <w:rsid w:val="00255559"/>
    <w:rsid w:val="002577A8"/>
    <w:rsid w:val="00260B38"/>
    <w:rsid w:val="00261460"/>
    <w:rsid w:val="00262978"/>
    <w:rsid w:val="0026410C"/>
    <w:rsid w:val="00264C61"/>
    <w:rsid w:val="002660D6"/>
    <w:rsid w:val="00266A5A"/>
    <w:rsid w:val="00266E4A"/>
    <w:rsid w:val="002678CA"/>
    <w:rsid w:val="00270836"/>
    <w:rsid w:val="00271242"/>
    <w:rsid w:val="00271A01"/>
    <w:rsid w:val="00272B45"/>
    <w:rsid w:val="00272D1E"/>
    <w:rsid w:val="00276330"/>
    <w:rsid w:val="00276AB4"/>
    <w:rsid w:val="0028008A"/>
    <w:rsid w:val="0028057C"/>
    <w:rsid w:val="00280928"/>
    <w:rsid w:val="002819D0"/>
    <w:rsid w:val="00281CE0"/>
    <w:rsid w:val="002822DE"/>
    <w:rsid w:val="00283111"/>
    <w:rsid w:val="0028543E"/>
    <w:rsid w:val="002863E6"/>
    <w:rsid w:val="002908F6"/>
    <w:rsid w:val="00291E42"/>
    <w:rsid w:val="0029422D"/>
    <w:rsid w:val="002963C6"/>
    <w:rsid w:val="002969CE"/>
    <w:rsid w:val="00296FF5"/>
    <w:rsid w:val="00297FA7"/>
    <w:rsid w:val="002A1C7D"/>
    <w:rsid w:val="002A2BC8"/>
    <w:rsid w:val="002A309F"/>
    <w:rsid w:val="002A3ABF"/>
    <w:rsid w:val="002A51A5"/>
    <w:rsid w:val="002A6D48"/>
    <w:rsid w:val="002A75D8"/>
    <w:rsid w:val="002B1A80"/>
    <w:rsid w:val="002B1BDC"/>
    <w:rsid w:val="002B3A42"/>
    <w:rsid w:val="002B5BA3"/>
    <w:rsid w:val="002B6AA9"/>
    <w:rsid w:val="002B7554"/>
    <w:rsid w:val="002B7916"/>
    <w:rsid w:val="002C0A1C"/>
    <w:rsid w:val="002C197B"/>
    <w:rsid w:val="002C3E1B"/>
    <w:rsid w:val="002C5D3F"/>
    <w:rsid w:val="002D04C8"/>
    <w:rsid w:val="002D2EBF"/>
    <w:rsid w:val="002D319E"/>
    <w:rsid w:val="002D5213"/>
    <w:rsid w:val="002D6598"/>
    <w:rsid w:val="002D7D21"/>
    <w:rsid w:val="002E091B"/>
    <w:rsid w:val="002E1BF5"/>
    <w:rsid w:val="002E2304"/>
    <w:rsid w:val="002E28DC"/>
    <w:rsid w:val="002E5F37"/>
    <w:rsid w:val="002F0025"/>
    <w:rsid w:val="002F0155"/>
    <w:rsid w:val="002F0FDF"/>
    <w:rsid w:val="002F1DDA"/>
    <w:rsid w:val="002F31D0"/>
    <w:rsid w:val="002F599C"/>
    <w:rsid w:val="002F5EC3"/>
    <w:rsid w:val="002F5F1D"/>
    <w:rsid w:val="002F606B"/>
    <w:rsid w:val="002F75D7"/>
    <w:rsid w:val="0030009A"/>
    <w:rsid w:val="00301A76"/>
    <w:rsid w:val="00301D93"/>
    <w:rsid w:val="00301F4F"/>
    <w:rsid w:val="003020E4"/>
    <w:rsid w:val="003037ED"/>
    <w:rsid w:val="00307C8D"/>
    <w:rsid w:val="00313601"/>
    <w:rsid w:val="00315938"/>
    <w:rsid w:val="00317102"/>
    <w:rsid w:val="003173BA"/>
    <w:rsid w:val="003206FD"/>
    <w:rsid w:val="003212D4"/>
    <w:rsid w:val="00321B12"/>
    <w:rsid w:val="00324C6C"/>
    <w:rsid w:val="003254B3"/>
    <w:rsid w:val="00325777"/>
    <w:rsid w:val="00325D1C"/>
    <w:rsid w:val="00326ECC"/>
    <w:rsid w:val="0033194A"/>
    <w:rsid w:val="003344C4"/>
    <w:rsid w:val="003361D0"/>
    <w:rsid w:val="00340DAF"/>
    <w:rsid w:val="00352581"/>
    <w:rsid w:val="003535F4"/>
    <w:rsid w:val="00356BF9"/>
    <w:rsid w:val="00357631"/>
    <w:rsid w:val="00360267"/>
    <w:rsid w:val="00360D7E"/>
    <w:rsid w:val="00361AAD"/>
    <w:rsid w:val="00362D4F"/>
    <w:rsid w:val="0036617D"/>
    <w:rsid w:val="00366967"/>
    <w:rsid w:val="003671E5"/>
    <w:rsid w:val="00367B4E"/>
    <w:rsid w:val="00370562"/>
    <w:rsid w:val="00370C20"/>
    <w:rsid w:val="00371594"/>
    <w:rsid w:val="00371849"/>
    <w:rsid w:val="0037305B"/>
    <w:rsid w:val="003739DE"/>
    <w:rsid w:val="00373E92"/>
    <w:rsid w:val="00374D80"/>
    <w:rsid w:val="00374EB7"/>
    <w:rsid w:val="00374F79"/>
    <w:rsid w:val="0037602A"/>
    <w:rsid w:val="003775B8"/>
    <w:rsid w:val="003805F3"/>
    <w:rsid w:val="00380EDA"/>
    <w:rsid w:val="0038223C"/>
    <w:rsid w:val="0038445E"/>
    <w:rsid w:val="0038448E"/>
    <w:rsid w:val="00385261"/>
    <w:rsid w:val="00386568"/>
    <w:rsid w:val="003879F5"/>
    <w:rsid w:val="00390D6A"/>
    <w:rsid w:val="00391869"/>
    <w:rsid w:val="00391F9E"/>
    <w:rsid w:val="003942B1"/>
    <w:rsid w:val="003957F1"/>
    <w:rsid w:val="00397D6C"/>
    <w:rsid w:val="00397F3C"/>
    <w:rsid w:val="003A1106"/>
    <w:rsid w:val="003A3841"/>
    <w:rsid w:val="003A5B35"/>
    <w:rsid w:val="003A67F2"/>
    <w:rsid w:val="003B09C9"/>
    <w:rsid w:val="003B0D59"/>
    <w:rsid w:val="003B3772"/>
    <w:rsid w:val="003B4C75"/>
    <w:rsid w:val="003B7281"/>
    <w:rsid w:val="003B740E"/>
    <w:rsid w:val="003C0B2B"/>
    <w:rsid w:val="003C1174"/>
    <w:rsid w:val="003C1BA9"/>
    <w:rsid w:val="003C42C4"/>
    <w:rsid w:val="003C4DD4"/>
    <w:rsid w:val="003C5D84"/>
    <w:rsid w:val="003C638B"/>
    <w:rsid w:val="003C706C"/>
    <w:rsid w:val="003C707A"/>
    <w:rsid w:val="003C75AF"/>
    <w:rsid w:val="003D0633"/>
    <w:rsid w:val="003D0E47"/>
    <w:rsid w:val="003D15DC"/>
    <w:rsid w:val="003D1F58"/>
    <w:rsid w:val="003D3AE1"/>
    <w:rsid w:val="003D64E4"/>
    <w:rsid w:val="003D7B87"/>
    <w:rsid w:val="003E04CA"/>
    <w:rsid w:val="003E2773"/>
    <w:rsid w:val="003E4048"/>
    <w:rsid w:val="003E7ED6"/>
    <w:rsid w:val="003F136F"/>
    <w:rsid w:val="003F1377"/>
    <w:rsid w:val="003F53BA"/>
    <w:rsid w:val="003F62A6"/>
    <w:rsid w:val="003F7E8F"/>
    <w:rsid w:val="004021EE"/>
    <w:rsid w:val="004033B6"/>
    <w:rsid w:val="00403487"/>
    <w:rsid w:val="00404E08"/>
    <w:rsid w:val="00404F2B"/>
    <w:rsid w:val="00405941"/>
    <w:rsid w:val="00406AFE"/>
    <w:rsid w:val="0040779D"/>
    <w:rsid w:val="00410346"/>
    <w:rsid w:val="00410E26"/>
    <w:rsid w:val="00411507"/>
    <w:rsid w:val="00412B5A"/>
    <w:rsid w:val="00416CDE"/>
    <w:rsid w:val="00417523"/>
    <w:rsid w:val="00420B84"/>
    <w:rsid w:val="004221E8"/>
    <w:rsid w:val="004242A4"/>
    <w:rsid w:val="0043111B"/>
    <w:rsid w:val="00433637"/>
    <w:rsid w:val="0043506F"/>
    <w:rsid w:val="00435224"/>
    <w:rsid w:val="0043605F"/>
    <w:rsid w:val="004372F8"/>
    <w:rsid w:val="00437C7F"/>
    <w:rsid w:val="0044082F"/>
    <w:rsid w:val="00440BC7"/>
    <w:rsid w:val="00444346"/>
    <w:rsid w:val="0044519A"/>
    <w:rsid w:val="0044679A"/>
    <w:rsid w:val="00446F3C"/>
    <w:rsid w:val="00447064"/>
    <w:rsid w:val="00447933"/>
    <w:rsid w:val="00447BAC"/>
    <w:rsid w:val="0045236D"/>
    <w:rsid w:val="004525A7"/>
    <w:rsid w:val="00452E6E"/>
    <w:rsid w:val="004532C8"/>
    <w:rsid w:val="00454F96"/>
    <w:rsid w:val="004553C2"/>
    <w:rsid w:val="0045566F"/>
    <w:rsid w:val="00455873"/>
    <w:rsid w:val="00455D47"/>
    <w:rsid w:val="00457321"/>
    <w:rsid w:val="00457F57"/>
    <w:rsid w:val="00460905"/>
    <w:rsid w:val="0046139F"/>
    <w:rsid w:val="004614FA"/>
    <w:rsid w:val="00462BED"/>
    <w:rsid w:val="00462C3F"/>
    <w:rsid w:val="004650BC"/>
    <w:rsid w:val="00466864"/>
    <w:rsid w:val="004669C9"/>
    <w:rsid w:val="004670CD"/>
    <w:rsid w:val="00467EC6"/>
    <w:rsid w:val="00470F82"/>
    <w:rsid w:val="00473191"/>
    <w:rsid w:val="00476243"/>
    <w:rsid w:val="00480447"/>
    <w:rsid w:val="0048300B"/>
    <w:rsid w:val="0048416A"/>
    <w:rsid w:val="00485E51"/>
    <w:rsid w:val="00490649"/>
    <w:rsid w:val="00490907"/>
    <w:rsid w:val="004916B7"/>
    <w:rsid w:val="00494619"/>
    <w:rsid w:val="00494A1E"/>
    <w:rsid w:val="004959F0"/>
    <w:rsid w:val="004A1CB6"/>
    <w:rsid w:val="004A21EB"/>
    <w:rsid w:val="004A295E"/>
    <w:rsid w:val="004A6EA0"/>
    <w:rsid w:val="004B14E7"/>
    <w:rsid w:val="004B22DF"/>
    <w:rsid w:val="004B3E07"/>
    <w:rsid w:val="004B6B61"/>
    <w:rsid w:val="004C0137"/>
    <w:rsid w:val="004C0DFC"/>
    <w:rsid w:val="004C1180"/>
    <w:rsid w:val="004C1B2C"/>
    <w:rsid w:val="004C23DF"/>
    <w:rsid w:val="004C2CD6"/>
    <w:rsid w:val="004C3947"/>
    <w:rsid w:val="004C3DB3"/>
    <w:rsid w:val="004C6697"/>
    <w:rsid w:val="004D2361"/>
    <w:rsid w:val="004D2EFA"/>
    <w:rsid w:val="004D3296"/>
    <w:rsid w:val="004D3E0F"/>
    <w:rsid w:val="004D547F"/>
    <w:rsid w:val="004D5B03"/>
    <w:rsid w:val="004E1F6B"/>
    <w:rsid w:val="004E32AF"/>
    <w:rsid w:val="004E3A42"/>
    <w:rsid w:val="004E59F4"/>
    <w:rsid w:val="004E686B"/>
    <w:rsid w:val="004E6DFA"/>
    <w:rsid w:val="004E7A71"/>
    <w:rsid w:val="004F3FF2"/>
    <w:rsid w:val="004F593D"/>
    <w:rsid w:val="004F5EA0"/>
    <w:rsid w:val="0050064E"/>
    <w:rsid w:val="00500DD5"/>
    <w:rsid w:val="00501A35"/>
    <w:rsid w:val="0050345E"/>
    <w:rsid w:val="0050357A"/>
    <w:rsid w:val="005040A1"/>
    <w:rsid w:val="00506016"/>
    <w:rsid w:val="00510B2B"/>
    <w:rsid w:val="00510F2E"/>
    <w:rsid w:val="005157A8"/>
    <w:rsid w:val="00515C8C"/>
    <w:rsid w:val="00516CD6"/>
    <w:rsid w:val="00517F35"/>
    <w:rsid w:val="005227F9"/>
    <w:rsid w:val="00525F3A"/>
    <w:rsid w:val="00526F73"/>
    <w:rsid w:val="00526FD9"/>
    <w:rsid w:val="0053156F"/>
    <w:rsid w:val="00531C7B"/>
    <w:rsid w:val="00532A76"/>
    <w:rsid w:val="00532E17"/>
    <w:rsid w:val="0053303C"/>
    <w:rsid w:val="005334C0"/>
    <w:rsid w:val="0053422A"/>
    <w:rsid w:val="0053449A"/>
    <w:rsid w:val="00534761"/>
    <w:rsid w:val="00534D17"/>
    <w:rsid w:val="00541466"/>
    <w:rsid w:val="005428BC"/>
    <w:rsid w:val="00545685"/>
    <w:rsid w:val="0054571F"/>
    <w:rsid w:val="00545775"/>
    <w:rsid w:val="005468E0"/>
    <w:rsid w:val="00546C06"/>
    <w:rsid w:val="005501BA"/>
    <w:rsid w:val="005525BF"/>
    <w:rsid w:val="00552A1A"/>
    <w:rsid w:val="00553458"/>
    <w:rsid w:val="005538B1"/>
    <w:rsid w:val="00554F70"/>
    <w:rsid w:val="005557E1"/>
    <w:rsid w:val="00557A41"/>
    <w:rsid w:val="0056018C"/>
    <w:rsid w:val="00560785"/>
    <w:rsid w:val="00560840"/>
    <w:rsid w:val="00563A53"/>
    <w:rsid w:val="00563D68"/>
    <w:rsid w:val="0056443F"/>
    <w:rsid w:val="00564882"/>
    <w:rsid w:val="0056543F"/>
    <w:rsid w:val="0057312F"/>
    <w:rsid w:val="0057330B"/>
    <w:rsid w:val="005738B0"/>
    <w:rsid w:val="00574C10"/>
    <w:rsid w:val="00574F71"/>
    <w:rsid w:val="00582F89"/>
    <w:rsid w:val="00583082"/>
    <w:rsid w:val="00592660"/>
    <w:rsid w:val="00592981"/>
    <w:rsid w:val="00592B6E"/>
    <w:rsid w:val="00593F36"/>
    <w:rsid w:val="00596146"/>
    <w:rsid w:val="005968D9"/>
    <w:rsid w:val="00596B19"/>
    <w:rsid w:val="0059778B"/>
    <w:rsid w:val="005A2730"/>
    <w:rsid w:val="005A30F2"/>
    <w:rsid w:val="005A45A6"/>
    <w:rsid w:val="005A7095"/>
    <w:rsid w:val="005B0AF1"/>
    <w:rsid w:val="005B0CA7"/>
    <w:rsid w:val="005B149A"/>
    <w:rsid w:val="005B1EBD"/>
    <w:rsid w:val="005B3D20"/>
    <w:rsid w:val="005B4C74"/>
    <w:rsid w:val="005B5EB1"/>
    <w:rsid w:val="005B6B80"/>
    <w:rsid w:val="005B7BE7"/>
    <w:rsid w:val="005C1878"/>
    <w:rsid w:val="005C2BF4"/>
    <w:rsid w:val="005C3B37"/>
    <w:rsid w:val="005C683B"/>
    <w:rsid w:val="005C685A"/>
    <w:rsid w:val="005C73B4"/>
    <w:rsid w:val="005D063B"/>
    <w:rsid w:val="005D7811"/>
    <w:rsid w:val="005D7D8A"/>
    <w:rsid w:val="005E4416"/>
    <w:rsid w:val="005E4457"/>
    <w:rsid w:val="005E7712"/>
    <w:rsid w:val="005E7DB8"/>
    <w:rsid w:val="005E7F50"/>
    <w:rsid w:val="005F00EF"/>
    <w:rsid w:val="005F0816"/>
    <w:rsid w:val="005F0C14"/>
    <w:rsid w:val="005F1460"/>
    <w:rsid w:val="005F29B9"/>
    <w:rsid w:val="005F3B4E"/>
    <w:rsid w:val="005F5510"/>
    <w:rsid w:val="0060203D"/>
    <w:rsid w:val="006020A3"/>
    <w:rsid w:val="00604D30"/>
    <w:rsid w:val="006066FE"/>
    <w:rsid w:val="006104D3"/>
    <w:rsid w:val="006124D4"/>
    <w:rsid w:val="006129FE"/>
    <w:rsid w:val="00614352"/>
    <w:rsid w:val="00614D01"/>
    <w:rsid w:val="00616521"/>
    <w:rsid w:val="006209D3"/>
    <w:rsid w:val="00623244"/>
    <w:rsid w:val="0062351A"/>
    <w:rsid w:val="006237BA"/>
    <w:rsid w:val="0062430A"/>
    <w:rsid w:val="00624EA6"/>
    <w:rsid w:val="00626130"/>
    <w:rsid w:val="0062658A"/>
    <w:rsid w:val="006270C9"/>
    <w:rsid w:val="006272F9"/>
    <w:rsid w:val="00627F6B"/>
    <w:rsid w:val="00630425"/>
    <w:rsid w:val="006304B1"/>
    <w:rsid w:val="006308DB"/>
    <w:rsid w:val="0063531C"/>
    <w:rsid w:val="006353F9"/>
    <w:rsid w:val="0064080A"/>
    <w:rsid w:val="00640A5B"/>
    <w:rsid w:val="00641B3F"/>
    <w:rsid w:val="006420CD"/>
    <w:rsid w:val="00642FBA"/>
    <w:rsid w:val="0064526C"/>
    <w:rsid w:val="00645495"/>
    <w:rsid w:val="00645C0F"/>
    <w:rsid w:val="00645C21"/>
    <w:rsid w:val="00645D20"/>
    <w:rsid w:val="006461B0"/>
    <w:rsid w:val="00647BE4"/>
    <w:rsid w:val="00650F5A"/>
    <w:rsid w:val="00652577"/>
    <w:rsid w:val="006533FE"/>
    <w:rsid w:val="00653625"/>
    <w:rsid w:val="00655980"/>
    <w:rsid w:val="00660A94"/>
    <w:rsid w:val="0066292D"/>
    <w:rsid w:val="0066428E"/>
    <w:rsid w:val="00664726"/>
    <w:rsid w:val="00664AC6"/>
    <w:rsid w:val="006658D3"/>
    <w:rsid w:val="00666730"/>
    <w:rsid w:val="006703A9"/>
    <w:rsid w:val="00672697"/>
    <w:rsid w:val="00672B53"/>
    <w:rsid w:val="0067338E"/>
    <w:rsid w:val="00673E50"/>
    <w:rsid w:val="00673EF2"/>
    <w:rsid w:val="00675D74"/>
    <w:rsid w:val="00677F67"/>
    <w:rsid w:val="006800EB"/>
    <w:rsid w:val="0068146B"/>
    <w:rsid w:val="00682BD1"/>
    <w:rsid w:val="006830C0"/>
    <w:rsid w:val="006847F7"/>
    <w:rsid w:val="006851FB"/>
    <w:rsid w:val="00687253"/>
    <w:rsid w:val="00690D6D"/>
    <w:rsid w:val="006958E6"/>
    <w:rsid w:val="006A0EC9"/>
    <w:rsid w:val="006A2446"/>
    <w:rsid w:val="006A29BB"/>
    <w:rsid w:val="006A2E3F"/>
    <w:rsid w:val="006A34F1"/>
    <w:rsid w:val="006A3503"/>
    <w:rsid w:val="006A3CD0"/>
    <w:rsid w:val="006A4DF6"/>
    <w:rsid w:val="006A5A95"/>
    <w:rsid w:val="006A6ACC"/>
    <w:rsid w:val="006A7A67"/>
    <w:rsid w:val="006B2BE5"/>
    <w:rsid w:val="006B331A"/>
    <w:rsid w:val="006B578D"/>
    <w:rsid w:val="006B724B"/>
    <w:rsid w:val="006C1033"/>
    <w:rsid w:val="006C1C0B"/>
    <w:rsid w:val="006C4E38"/>
    <w:rsid w:val="006C5264"/>
    <w:rsid w:val="006C6301"/>
    <w:rsid w:val="006D0784"/>
    <w:rsid w:val="006D2002"/>
    <w:rsid w:val="006D69A0"/>
    <w:rsid w:val="006E35A6"/>
    <w:rsid w:val="006E383B"/>
    <w:rsid w:val="006E3AC7"/>
    <w:rsid w:val="006E426C"/>
    <w:rsid w:val="006E4472"/>
    <w:rsid w:val="006E48B9"/>
    <w:rsid w:val="006E5A2B"/>
    <w:rsid w:val="006E6A48"/>
    <w:rsid w:val="006E7819"/>
    <w:rsid w:val="006E7FFA"/>
    <w:rsid w:val="006F767F"/>
    <w:rsid w:val="006F7C93"/>
    <w:rsid w:val="00703BA5"/>
    <w:rsid w:val="00706EF6"/>
    <w:rsid w:val="0071015E"/>
    <w:rsid w:val="00710FA8"/>
    <w:rsid w:val="0071183B"/>
    <w:rsid w:val="00713B4D"/>
    <w:rsid w:val="007158E7"/>
    <w:rsid w:val="00715B3C"/>
    <w:rsid w:val="00715EC1"/>
    <w:rsid w:val="00720560"/>
    <w:rsid w:val="007224F6"/>
    <w:rsid w:val="0072289E"/>
    <w:rsid w:val="00725ACB"/>
    <w:rsid w:val="007261EA"/>
    <w:rsid w:val="007269FF"/>
    <w:rsid w:val="0072735E"/>
    <w:rsid w:val="00727A55"/>
    <w:rsid w:val="00730426"/>
    <w:rsid w:val="00730F3E"/>
    <w:rsid w:val="00730F52"/>
    <w:rsid w:val="00731A04"/>
    <w:rsid w:val="00732B7B"/>
    <w:rsid w:val="00733219"/>
    <w:rsid w:val="00734CC8"/>
    <w:rsid w:val="00734F57"/>
    <w:rsid w:val="007363A5"/>
    <w:rsid w:val="00736401"/>
    <w:rsid w:val="00736857"/>
    <w:rsid w:val="007369C0"/>
    <w:rsid w:val="00740301"/>
    <w:rsid w:val="00740921"/>
    <w:rsid w:val="0074210D"/>
    <w:rsid w:val="007459B9"/>
    <w:rsid w:val="00746493"/>
    <w:rsid w:val="007468CE"/>
    <w:rsid w:val="00746C61"/>
    <w:rsid w:val="0074742D"/>
    <w:rsid w:val="007518E2"/>
    <w:rsid w:val="00752971"/>
    <w:rsid w:val="00753D58"/>
    <w:rsid w:val="00756D67"/>
    <w:rsid w:val="007577FD"/>
    <w:rsid w:val="00757DB5"/>
    <w:rsid w:val="00760696"/>
    <w:rsid w:val="00761655"/>
    <w:rsid w:val="00762E3B"/>
    <w:rsid w:val="0076376D"/>
    <w:rsid w:val="007655A4"/>
    <w:rsid w:val="007656F1"/>
    <w:rsid w:val="00765E95"/>
    <w:rsid w:val="00766227"/>
    <w:rsid w:val="00766231"/>
    <w:rsid w:val="00766E6A"/>
    <w:rsid w:val="0076738B"/>
    <w:rsid w:val="00773415"/>
    <w:rsid w:val="00774960"/>
    <w:rsid w:val="00775334"/>
    <w:rsid w:val="00780AC9"/>
    <w:rsid w:val="007810C7"/>
    <w:rsid w:val="00792EB0"/>
    <w:rsid w:val="00794303"/>
    <w:rsid w:val="007A131A"/>
    <w:rsid w:val="007A18F4"/>
    <w:rsid w:val="007A36D4"/>
    <w:rsid w:val="007A51E0"/>
    <w:rsid w:val="007A5541"/>
    <w:rsid w:val="007A69B6"/>
    <w:rsid w:val="007A7B92"/>
    <w:rsid w:val="007B101A"/>
    <w:rsid w:val="007B3F20"/>
    <w:rsid w:val="007B3F21"/>
    <w:rsid w:val="007B5EB0"/>
    <w:rsid w:val="007C391D"/>
    <w:rsid w:val="007C6CB9"/>
    <w:rsid w:val="007D21DE"/>
    <w:rsid w:val="007D256C"/>
    <w:rsid w:val="007D3B02"/>
    <w:rsid w:val="007D43CA"/>
    <w:rsid w:val="007D4AAE"/>
    <w:rsid w:val="007D4E55"/>
    <w:rsid w:val="007D5BC3"/>
    <w:rsid w:val="007D6657"/>
    <w:rsid w:val="007E2947"/>
    <w:rsid w:val="007E58DA"/>
    <w:rsid w:val="007F0CDC"/>
    <w:rsid w:val="007F4BF9"/>
    <w:rsid w:val="007F53E9"/>
    <w:rsid w:val="008017BE"/>
    <w:rsid w:val="00804440"/>
    <w:rsid w:val="00804951"/>
    <w:rsid w:val="0080631A"/>
    <w:rsid w:val="008079CD"/>
    <w:rsid w:val="008108E0"/>
    <w:rsid w:val="008132E7"/>
    <w:rsid w:val="008134C8"/>
    <w:rsid w:val="00816D7C"/>
    <w:rsid w:val="00820021"/>
    <w:rsid w:val="00820209"/>
    <w:rsid w:val="008204BD"/>
    <w:rsid w:val="00823F57"/>
    <w:rsid w:val="00826373"/>
    <w:rsid w:val="00827E50"/>
    <w:rsid w:val="0083309A"/>
    <w:rsid w:val="00834418"/>
    <w:rsid w:val="00835252"/>
    <w:rsid w:val="00836C54"/>
    <w:rsid w:val="0083773A"/>
    <w:rsid w:val="00837C78"/>
    <w:rsid w:val="00841F53"/>
    <w:rsid w:val="008421D7"/>
    <w:rsid w:val="00842539"/>
    <w:rsid w:val="00843B9A"/>
    <w:rsid w:val="0084441D"/>
    <w:rsid w:val="00844FF9"/>
    <w:rsid w:val="008473CE"/>
    <w:rsid w:val="0084782D"/>
    <w:rsid w:val="00850266"/>
    <w:rsid w:val="008509B0"/>
    <w:rsid w:val="00852009"/>
    <w:rsid w:val="00853434"/>
    <w:rsid w:val="008541BA"/>
    <w:rsid w:val="00856577"/>
    <w:rsid w:val="00857575"/>
    <w:rsid w:val="00857710"/>
    <w:rsid w:val="008647FD"/>
    <w:rsid w:val="00864B64"/>
    <w:rsid w:val="008657BA"/>
    <w:rsid w:val="0086759C"/>
    <w:rsid w:val="00867A1E"/>
    <w:rsid w:val="0087021D"/>
    <w:rsid w:val="008757AF"/>
    <w:rsid w:val="008760C2"/>
    <w:rsid w:val="00877DC1"/>
    <w:rsid w:val="008801D7"/>
    <w:rsid w:val="00880E1F"/>
    <w:rsid w:val="00885918"/>
    <w:rsid w:val="00885D20"/>
    <w:rsid w:val="00885F60"/>
    <w:rsid w:val="00885FC1"/>
    <w:rsid w:val="00886B47"/>
    <w:rsid w:val="00891614"/>
    <w:rsid w:val="0089209F"/>
    <w:rsid w:val="00893652"/>
    <w:rsid w:val="00894DA1"/>
    <w:rsid w:val="008951E3"/>
    <w:rsid w:val="008964B3"/>
    <w:rsid w:val="008966E2"/>
    <w:rsid w:val="008976A4"/>
    <w:rsid w:val="008A1EC0"/>
    <w:rsid w:val="008A58F2"/>
    <w:rsid w:val="008A5C36"/>
    <w:rsid w:val="008A6205"/>
    <w:rsid w:val="008A6397"/>
    <w:rsid w:val="008A6D7C"/>
    <w:rsid w:val="008A7A0C"/>
    <w:rsid w:val="008B0970"/>
    <w:rsid w:val="008B1E03"/>
    <w:rsid w:val="008B2204"/>
    <w:rsid w:val="008B2C59"/>
    <w:rsid w:val="008B3771"/>
    <w:rsid w:val="008B4308"/>
    <w:rsid w:val="008B66DC"/>
    <w:rsid w:val="008B6A2A"/>
    <w:rsid w:val="008C05B9"/>
    <w:rsid w:val="008C091D"/>
    <w:rsid w:val="008C220A"/>
    <w:rsid w:val="008C2350"/>
    <w:rsid w:val="008C3A98"/>
    <w:rsid w:val="008C4340"/>
    <w:rsid w:val="008C494C"/>
    <w:rsid w:val="008C5E5A"/>
    <w:rsid w:val="008C70C3"/>
    <w:rsid w:val="008C7E84"/>
    <w:rsid w:val="008D1EE5"/>
    <w:rsid w:val="008D5E56"/>
    <w:rsid w:val="008D70EE"/>
    <w:rsid w:val="008D78D9"/>
    <w:rsid w:val="008E30EC"/>
    <w:rsid w:val="008E3179"/>
    <w:rsid w:val="008E3655"/>
    <w:rsid w:val="008E462A"/>
    <w:rsid w:val="008E7B58"/>
    <w:rsid w:val="008E7FAE"/>
    <w:rsid w:val="008F1334"/>
    <w:rsid w:val="008F19AC"/>
    <w:rsid w:val="008F273B"/>
    <w:rsid w:val="008F371D"/>
    <w:rsid w:val="00900289"/>
    <w:rsid w:val="00900859"/>
    <w:rsid w:val="0090179F"/>
    <w:rsid w:val="0090527C"/>
    <w:rsid w:val="00907276"/>
    <w:rsid w:val="00910765"/>
    <w:rsid w:val="00910C84"/>
    <w:rsid w:val="00911BAA"/>
    <w:rsid w:val="0091226D"/>
    <w:rsid w:val="0091268A"/>
    <w:rsid w:val="00915E36"/>
    <w:rsid w:val="00916E28"/>
    <w:rsid w:val="00917785"/>
    <w:rsid w:val="00917EEB"/>
    <w:rsid w:val="00920C4C"/>
    <w:rsid w:val="00920CD7"/>
    <w:rsid w:val="009214AC"/>
    <w:rsid w:val="00922DB4"/>
    <w:rsid w:val="00923738"/>
    <w:rsid w:val="00924651"/>
    <w:rsid w:val="00924CB7"/>
    <w:rsid w:val="009256EC"/>
    <w:rsid w:val="00925DD2"/>
    <w:rsid w:val="00926503"/>
    <w:rsid w:val="0092781C"/>
    <w:rsid w:val="009312E8"/>
    <w:rsid w:val="00932ECF"/>
    <w:rsid w:val="0093374D"/>
    <w:rsid w:val="00933F72"/>
    <w:rsid w:val="00934872"/>
    <w:rsid w:val="00936F90"/>
    <w:rsid w:val="00940B88"/>
    <w:rsid w:val="00940E3E"/>
    <w:rsid w:val="00941E24"/>
    <w:rsid w:val="009435F9"/>
    <w:rsid w:val="00943C1A"/>
    <w:rsid w:val="00947887"/>
    <w:rsid w:val="00951065"/>
    <w:rsid w:val="00953903"/>
    <w:rsid w:val="00954060"/>
    <w:rsid w:val="0096332B"/>
    <w:rsid w:val="009648D8"/>
    <w:rsid w:val="0096796E"/>
    <w:rsid w:val="009726F4"/>
    <w:rsid w:val="00973B21"/>
    <w:rsid w:val="009805EB"/>
    <w:rsid w:val="00980B76"/>
    <w:rsid w:val="00981150"/>
    <w:rsid w:val="00981194"/>
    <w:rsid w:val="00981F9A"/>
    <w:rsid w:val="009860E4"/>
    <w:rsid w:val="0098639B"/>
    <w:rsid w:val="00987C68"/>
    <w:rsid w:val="00990463"/>
    <w:rsid w:val="00990D0A"/>
    <w:rsid w:val="00994615"/>
    <w:rsid w:val="00996570"/>
    <w:rsid w:val="00997203"/>
    <w:rsid w:val="00997A7D"/>
    <w:rsid w:val="009A117D"/>
    <w:rsid w:val="009A27FA"/>
    <w:rsid w:val="009A2E3C"/>
    <w:rsid w:val="009A47B3"/>
    <w:rsid w:val="009A57F4"/>
    <w:rsid w:val="009A7F32"/>
    <w:rsid w:val="009B0E0E"/>
    <w:rsid w:val="009B2604"/>
    <w:rsid w:val="009B3689"/>
    <w:rsid w:val="009B3A56"/>
    <w:rsid w:val="009B4BBF"/>
    <w:rsid w:val="009B5D6E"/>
    <w:rsid w:val="009B7E69"/>
    <w:rsid w:val="009C1D86"/>
    <w:rsid w:val="009C56A5"/>
    <w:rsid w:val="009C7383"/>
    <w:rsid w:val="009D1BED"/>
    <w:rsid w:val="009D2C22"/>
    <w:rsid w:val="009D2CEE"/>
    <w:rsid w:val="009D366F"/>
    <w:rsid w:val="009D3D1F"/>
    <w:rsid w:val="009D4B4E"/>
    <w:rsid w:val="009D5CDF"/>
    <w:rsid w:val="009E2BDD"/>
    <w:rsid w:val="009E3396"/>
    <w:rsid w:val="009E60C3"/>
    <w:rsid w:val="009E6636"/>
    <w:rsid w:val="009E6A11"/>
    <w:rsid w:val="009E74F0"/>
    <w:rsid w:val="009F03D9"/>
    <w:rsid w:val="009F25C3"/>
    <w:rsid w:val="009F274C"/>
    <w:rsid w:val="009F3A70"/>
    <w:rsid w:val="009F4414"/>
    <w:rsid w:val="009F5259"/>
    <w:rsid w:val="009F585A"/>
    <w:rsid w:val="00A00519"/>
    <w:rsid w:val="00A017EA"/>
    <w:rsid w:val="00A03857"/>
    <w:rsid w:val="00A03D78"/>
    <w:rsid w:val="00A03F1C"/>
    <w:rsid w:val="00A063BF"/>
    <w:rsid w:val="00A06B58"/>
    <w:rsid w:val="00A11597"/>
    <w:rsid w:val="00A14174"/>
    <w:rsid w:val="00A161F1"/>
    <w:rsid w:val="00A17432"/>
    <w:rsid w:val="00A23CA3"/>
    <w:rsid w:val="00A24D87"/>
    <w:rsid w:val="00A3186E"/>
    <w:rsid w:val="00A31FD1"/>
    <w:rsid w:val="00A329B8"/>
    <w:rsid w:val="00A32ABC"/>
    <w:rsid w:val="00A32BFE"/>
    <w:rsid w:val="00A33143"/>
    <w:rsid w:val="00A33804"/>
    <w:rsid w:val="00A35011"/>
    <w:rsid w:val="00A37FEE"/>
    <w:rsid w:val="00A40F1C"/>
    <w:rsid w:val="00A46712"/>
    <w:rsid w:val="00A47278"/>
    <w:rsid w:val="00A47581"/>
    <w:rsid w:val="00A5180A"/>
    <w:rsid w:val="00A52D8C"/>
    <w:rsid w:val="00A544AA"/>
    <w:rsid w:val="00A548D6"/>
    <w:rsid w:val="00A60EA3"/>
    <w:rsid w:val="00A63085"/>
    <w:rsid w:val="00A630E4"/>
    <w:rsid w:val="00A639FF"/>
    <w:rsid w:val="00A657A3"/>
    <w:rsid w:val="00A6602A"/>
    <w:rsid w:val="00A70CD8"/>
    <w:rsid w:val="00A71209"/>
    <w:rsid w:val="00A72EBA"/>
    <w:rsid w:val="00A73B29"/>
    <w:rsid w:val="00A757C9"/>
    <w:rsid w:val="00A76262"/>
    <w:rsid w:val="00A76A6B"/>
    <w:rsid w:val="00A80533"/>
    <w:rsid w:val="00A80C75"/>
    <w:rsid w:val="00A80EA9"/>
    <w:rsid w:val="00A82916"/>
    <w:rsid w:val="00A838A6"/>
    <w:rsid w:val="00A83F79"/>
    <w:rsid w:val="00A87B83"/>
    <w:rsid w:val="00A87CB9"/>
    <w:rsid w:val="00A87E5F"/>
    <w:rsid w:val="00A93F56"/>
    <w:rsid w:val="00A9790E"/>
    <w:rsid w:val="00AA0564"/>
    <w:rsid w:val="00AA077A"/>
    <w:rsid w:val="00AA4D67"/>
    <w:rsid w:val="00AB1223"/>
    <w:rsid w:val="00AB2590"/>
    <w:rsid w:val="00AB640D"/>
    <w:rsid w:val="00AB6D20"/>
    <w:rsid w:val="00AB75FD"/>
    <w:rsid w:val="00AC03E8"/>
    <w:rsid w:val="00AC33C7"/>
    <w:rsid w:val="00AD1540"/>
    <w:rsid w:val="00AD274B"/>
    <w:rsid w:val="00AD49F3"/>
    <w:rsid w:val="00AD5113"/>
    <w:rsid w:val="00AD67F3"/>
    <w:rsid w:val="00AE07C2"/>
    <w:rsid w:val="00AE117F"/>
    <w:rsid w:val="00AE14F3"/>
    <w:rsid w:val="00AE1836"/>
    <w:rsid w:val="00AE18D6"/>
    <w:rsid w:val="00AE29CE"/>
    <w:rsid w:val="00AE3989"/>
    <w:rsid w:val="00AE4C52"/>
    <w:rsid w:val="00AE58EC"/>
    <w:rsid w:val="00AE5A4F"/>
    <w:rsid w:val="00AF3CBE"/>
    <w:rsid w:val="00AF4972"/>
    <w:rsid w:val="00AF4E0E"/>
    <w:rsid w:val="00AF5BDA"/>
    <w:rsid w:val="00AF73FD"/>
    <w:rsid w:val="00AF7B27"/>
    <w:rsid w:val="00B00224"/>
    <w:rsid w:val="00B0172F"/>
    <w:rsid w:val="00B021D3"/>
    <w:rsid w:val="00B02390"/>
    <w:rsid w:val="00B043B6"/>
    <w:rsid w:val="00B0456D"/>
    <w:rsid w:val="00B046E2"/>
    <w:rsid w:val="00B048CB"/>
    <w:rsid w:val="00B0505E"/>
    <w:rsid w:val="00B1220C"/>
    <w:rsid w:val="00B1241F"/>
    <w:rsid w:val="00B134C5"/>
    <w:rsid w:val="00B144E3"/>
    <w:rsid w:val="00B14906"/>
    <w:rsid w:val="00B2105C"/>
    <w:rsid w:val="00B233B7"/>
    <w:rsid w:val="00B24477"/>
    <w:rsid w:val="00B24878"/>
    <w:rsid w:val="00B24C61"/>
    <w:rsid w:val="00B25286"/>
    <w:rsid w:val="00B26FD2"/>
    <w:rsid w:val="00B309A6"/>
    <w:rsid w:val="00B3299F"/>
    <w:rsid w:val="00B33118"/>
    <w:rsid w:val="00B33A82"/>
    <w:rsid w:val="00B33D19"/>
    <w:rsid w:val="00B346FD"/>
    <w:rsid w:val="00B3484A"/>
    <w:rsid w:val="00B35652"/>
    <w:rsid w:val="00B35919"/>
    <w:rsid w:val="00B37431"/>
    <w:rsid w:val="00B37798"/>
    <w:rsid w:val="00B43CB8"/>
    <w:rsid w:val="00B452B3"/>
    <w:rsid w:val="00B45352"/>
    <w:rsid w:val="00B454BF"/>
    <w:rsid w:val="00B46042"/>
    <w:rsid w:val="00B46CCF"/>
    <w:rsid w:val="00B505E1"/>
    <w:rsid w:val="00B508FB"/>
    <w:rsid w:val="00B52F1F"/>
    <w:rsid w:val="00B537E0"/>
    <w:rsid w:val="00B554B5"/>
    <w:rsid w:val="00B57D04"/>
    <w:rsid w:val="00B619E7"/>
    <w:rsid w:val="00B62274"/>
    <w:rsid w:val="00B6527B"/>
    <w:rsid w:val="00B653BA"/>
    <w:rsid w:val="00B65503"/>
    <w:rsid w:val="00B66A79"/>
    <w:rsid w:val="00B70486"/>
    <w:rsid w:val="00B710B0"/>
    <w:rsid w:val="00B72260"/>
    <w:rsid w:val="00B72E70"/>
    <w:rsid w:val="00B730DD"/>
    <w:rsid w:val="00B73759"/>
    <w:rsid w:val="00B745B9"/>
    <w:rsid w:val="00B77260"/>
    <w:rsid w:val="00B77A36"/>
    <w:rsid w:val="00B81535"/>
    <w:rsid w:val="00B8338D"/>
    <w:rsid w:val="00B838B8"/>
    <w:rsid w:val="00B8518C"/>
    <w:rsid w:val="00B85976"/>
    <w:rsid w:val="00B859BC"/>
    <w:rsid w:val="00B85C01"/>
    <w:rsid w:val="00B86854"/>
    <w:rsid w:val="00B920F4"/>
    <w:rsid w:val="00B969FB"/>
    <w:rsid w:val="00B97437"/>
    <w:rsid w:val="00B97A21"/>
    <w:rsid w:val="00BA4832"/>
    <w:rsid w:val="00BA6719"/>
    <w:rsid w:val="00BB0A79"/>
    <w:rsid w:val="00BB2C8E"/>
    <w:rsid w:val="00BB2FAB"/>
    <w:rsid w:val="00BB3866"/>
    <w:rsid w:val="00BB3D57"/>
    <w:rsid w:val="00BB436B"/>
    <w:rsid w:val="00BB643F"/>
    <w:rsid w:val="00BC19CC"/>
    <w:rsid w:val="00BC2827"/>
    <w:rsid w:val="00BC291B"/>
    <w:rsid w:val="00BC45D4"/>
    <w:rsid w:val="00BC6133"/>
    <w:rsid w:val="00BC7903"/>
    <w:rsid w:val="00BD26D5"/>
    <w:rsid w:val="00BD37D6"/>
    <w:rsid w:val="00BD4A57"/>
    <w:rsid w:val="00BE214A"/>
    <w:rsid w:val="00BE248B"/>
    <w:rsid w:val="00BE3694"/>
    <w:rsid w:val="00BE4B48"/>
    <w:rsid w:val="00BE5897"/>
    <w:rsid w:val="00BE6138"/>
    <w:rsid w:val="00BE7FA7"/>
    <w:rsid w:val="00BF0535"/>
    <w:rsid w:val="00BF2DFF"/>
    <w:rsid w:val="00BF31AD"/>
    <w:rsid w:val="00BF60EA"/>
    <w:rsid w:val="00C0046E"/>
    <w:rsid w:val="00C011C3"/>
    <w:rsid w:val="00C024F6"/>
    <w:rsid w:val="00C0260C"/>
    <w:rsid w:val="00C0492F"/>
    <w:rsid w:val="00C07C01"/>
    <w:rsid w:val="00C11FFE"/>
    <w:rsid w:val="00C21601"/>
    <w:rsid w:val="00C22611"/>
    <w:rsid w:val="00C25CC5"/>
    <w:rsid w:val="00C271B7"/>
    <w:rsid w:val="00C30180"/>
    <w:rsid w:val="00C31B0A"/>
    <w:rsid w:val="00C33C22"/>
    <w:rsid w:val="00C3450A"/>
    <w:rsid w:val="00C35316"/>
    <w:rsid w:val="00C401F1"/>
    <w:rsid w:val="00C424AD"/>
    <w:rsid w:val="00C4259C"/>
    <w:rsid w:val="00C43E2F"/>
    <w:rsid w:val="00C444AF"/>
    <w:rsid w:val="00C4463D"/>
    <w:rsid w:val="00C46043"/>
    <w:rsid w:val="00C46C98"/>
    <w:rsid w:val="00C47710"/>
    <w:rsid w:val="00C47D90"/>
    <w:rsid w:val="00C501FE"/>
    <w:rsid w:val="00C51058"/>
    <w:rsid w:val="00C5132B"/>
    <w:rsid w:val="00C517FB"/>
    <w:rsid w:val="00C5185A"/>
    <w:rsid w:val="00C53943"/>
    <w:rsid w:val="00C5530D"/>
    <w:rsid w:val="00C56616"/>
    <w:rsid w:val="00C56B10"/>
    <w:rsid w:val="00C5765D"/>
    <w:rsid w:val="00C61290"/>
    <w:rsid w:val="00C621B1"/>
    <w:rsid w:val="00C657F3"/>
    <w:rsid w:val="00C6594E"/>
    <w:rsid w:val="00C707A7"/>
    <w:rsid w:val="00C71877"/>
    <w:rsid w:val="00C76C96"/>
    <w:rsid w:val="00C80369"/>
    <w:rsid w:val="00C80AD7"/>
    <w:rsid w:val="00C80C96"/>
    <w:rsid w:val="00C81972"/>
    <w:rsid w:val="00C81E89"/>
    <w:rsid w:val="00C84FE1"/>
    <w:rsid w:val="00C8692C"/>
    <w:rsid w:val="00C967E3"/>
    <w:rsid w:val="00CA0230"/>
    <w:rsid w:val="00CA129F"/>
    <w:rsid w:val="00CA20E3"/>
    <w:rsid w:val="00CA2EEF"/>
    <w:rsid w:val="00CA2F45"/>
    <w:rsid w:val="00CA36FD"/>
    <w:rsid w:val="00CA3E26"/>
    <w:rsid w:val="00CA438D"/>
    <w:rsid w:val="00CA6062"/>
    <w:rsid w:val="00CA6E62"/>
    <w:rsid w:val="00CB0FD4"/>
    <w:rsid w:val="00CB2E7A"/>
    <w:rsid w:val="00CB2F19"/>
    <w:rsid w:val="00CB657D"/>
    <w:rsid w:val="00CC0D7C"/>
    <w:rsid w:val="00CC18A3"/>
    <w:rsid w:val="00CC2117"/>
    <w:rsid w:val="00CC4992"/>
    <w:rsid w:val="00CC4CC3"/>
    <w:rsid w:val="00CC4F78"/>
    <w:rsid w:val="00CC5BAA"/>
    <w:rsid w:val="00CD02EA"/>
    <w:rsid w:val="00CD2894"/>
    <w:rsid w:val="00CD327E"/>
    <w:rsid w:val="00CE09F7"/>
    <w:rsid w:val="00CE0E0B"/>
    <w:rsid w:val="00CE116D"/>
    <w:rsid w:val="00CE1EBB"/>
    <w:rsid w:val="00CE1FA2"/>
    <w:rsid w:val="00CE4AB0"/>
    <w:rsid w:val="00CE581A"/>
    <w:rsid w:val="00CE6A06"/>
    <w:rsid w:val="00CF0109"/>
    <w:rsid w:val="00CF25F0"/>
    <w:rsid w:val="00CF33C0"/>
    <w:rsid w:val="00CF3DFB"/>
    <w:rsid w:val="00CF3EEB"/>
    <w:rsid w:val="00CF5D7E"/>
    <w:rsid w:val="00CF74B6"/>
    <w:rsid w:val="00CF760A"/>
    <w:rsid w:val="00D006F7"/>
    <w:rsid w:val="00D04A3D"/>
    <w:rsid w:val="00D0745C"/>
    <w:rsid w:val="00D10154"/>
    <w:rsid w:val="00D1542D"/>
    <w:rsid w:val="00D165CB"/>
    <w:rsid w:val="00D173E9"/>
    <w:rsid w:val="00D174B7"/>
    <w:rsid w:val="00D21640"/>
    <w:rsid w:val="00D221E4"/>
    <w:rsid w:val="00D24869"/>
    <w:rsid w:val="00D25BAD"/>
    <w:rsid w:val="00D26F07"/>
    <w:rsid w:val="00D300BD"/>
    <w:rsid w:val="00D30E61"/>
    <w:rsid w:val="00D317D0"/>
    <w:rsid w:val="00D31803"/>
    <w:rsid w:val="00D33BB8"/>
    <w:rsid w:val="00D33D4E"/>
    <w:rsid w:val="00D3463B"/>
    <w:rsid w:val="00D351AF"/>
    <w:rsid w:val="00D40FA1"/>
    <w:rsid w:val="00D41633"/>
    <w:rsid w:val="00D41E97"/>
    <w:rsid w:val="00D466C3"/>
    <w:rsid w:val="00D52D42"/>
    <w:rsid w:val="00D61E66"/>
    <w:rsid w:val="00D658A2"/>
    <w:rsid w:val="00D66392"/>
    <w:rsid w:val="00D67390"/>
    <w:rsid w:val="00D67831"/>
    <w:rsid w:val="00D67946"/>
    <w:rsid w:val="00D67ED7"/>
    <w:rsid w:val="00D70CB1"/>
    <w:rsid w:val="00D718E5"/>
    <w:rsid w:val="00D71A2B"/>
    <w:rsid w:val="00D72BB7"/>
    <w:rsid w:val="00D72CDF"/>
    <w:rsid w:val="00D738A4"/>
    <w:rsid w:val="00D741E6"/>
    <w:rsid w:val="00D75312"/>
    <w:rsid w:val="00D824F9"/>
    <w:rsid w:val="00D83858"/>
    <w:rsid w:val="00D83BD3"/>
    <w:rsid w:val="00D84D3D"/>
    <w:rsid w:val="00D86A07"/>
    <w:rsid w:val="00D87064"/>
    <w:rsid w:val="00D91472"/>
    <w:rsid w:val="00D92DB1"/>
    <w:rsid w:val="00D9562F"/>
    <w:rsid w:val="00D96342"/>
    <w:rsid w:val="00D97B55"/>
    <w:rsid w:val="00D97F87"/>
    <w:rsid w:val="00DA5368"/>
    <w:rsid w:val="00DA6332"/>
    <w:rsid w:val="00DB5829"/>
    <w:rsid w:val="00DB5D27"/>
    <w:rsid w:val="00DB6767"/>
    <w:rsid w:val="00DB6D82"/>
    <w:rsid w:val="00DB6F50"/>
    <w:rsid w:val="00DB7900"/>
    <w:rsid w:val="00DB7EF8"/>
    <w:rsid w:val="00DC0136"/>
    <w:rsid w:val="00DC3CB0"/>
    <w:rsid w:val="00DC433F"/>
    <w:rsid w:val="00DC548B"/>
    <w:rsid w:val="00DC5E02"/>
    <w:rsid w:val="00DD1005"/>
    <w:rsid w:val="00DD681F"/>
    <w:rsid w:val="00DD69C5"/>
    <w:rsid w:val="00DD7F29"/>
    <w:rsid w:val="00DE13F8"/>
    <w:rsid w:val="00DE4008"/>
    <w:rsid w:val="00DE45D1"/>
    <w:rsid w:val="00DF14C4"/>
    <w:rsid w:val="00DF158C"/>
    <w:rsid w:val="00DF2C37"/>
    <w:rsid w:val="00DF63FD"/>
    <w:rsid w:val="00DF670E"/>
    <w:rsid w:val="00DF6832"/>
    <w:rsid w:val="00E0304C"/>
    <w:rsid w:val="00E03CAE"/>
    <w:rsid w:val="00E077CA"/>
    <w:rsid w:val="00E109F1"/>
    <w:rsid w:val="00E12F99"/>
    <w:rsid w:val="00E14F04"/>
    <w:rsid w:val="00E16E08"/>
    <w:rsid w:val="00E17240"/>
    <w:rsid w:val="00E17BD9"/>
    <w:rsid w:val="00E17E40"/>
    <w:rsid w:val="00E17F4B"/>
    <w:rsid w:val="00E229B3"/>
    <w:rsid w:val="00E234E5"/>
    <w:rsid w:val="00E2576E"/>
    <w:rsid w:val="00E26E21"/>
    <w:rsid w:val="00E26FC2"/>
    <w:rsid w:val="00E27709"/>
    <w:rsid w:val="00E31E11"/>
    <w:rsid w:val="00E32090"/>
    <w:rsid w:val="00E32EE6"/>
    <w:rsid w:val="00E330D3"/>
    <w:rsid w:val="00E337BE"/>
    <w:rsid w:val="00E35009"/>
    <w:rsid w:val="00E35B27"/>
    <w:rsid w:val="00E36CC0"/>
    <w:rsid w:val="00E40AB9"/>
    <w:rsid w:val="00E453A6"/>
    <w:rsid w:val="00E4620D"/>
    <w:rsid w:val="00E46D67"/>
    <w:rsid w:val="00E47342"/>
    <w:rsid w:val="00E47E97"/>
    <w:rsid w:val="00E508CF"/>
    <w:rsid w:val="00E528BE"/>
    <w:rsid w:val="00E52A92"/>
    <w:rsid w:val="00E53DC8"/>
    <w:rsid w:val="00E5414C"/>
    <w:rsid w:val="00E54590"/>
    <w:rsid w:val="00E57957"/>
    <w:rsid w:val="00E57D17"/>
    <w:rsid w:val="00E62C30"/>
    <w:rsid w:val="00E64E65"/>
    <w:rsid w:val="00E66A76"/>
    <w:rsid w:val="00E72183"/>
    <w:rsid w:val="00E7346E"/>
    <w:rsid w:val="00E7481A"/>
    <w:rsid w:val="00E764B8"/>
    <w:rsid w:val="00E77025"/>
    <w:rsid w:val="00E7737A"/>
    <w:rsid w:val="00E77E4A"/>
    <w:rsid w:val="00E82AB1"/>
    <w:rsid w:val="00E83148"/>
    <w:rsid w:val="00E83457"/>
    <w:rsid w:val="00E86307"/>
    <w:rsid w:val="00E86F70"/>
    <w:rsid w:val="00E87118"/>
    <w:rsid w:val="00E90874"/>
    <w:rsid w:val="00E90CDC"/>
    <w:rsid w:val="00E91E79"/>
    <w:rsid w:val="00E92048"/>
    <w:rsid w:val="00E94BE1"/>
    <w:rsid w:val="00E96008"/>
    <w:rsid w:val="00E968C4"/>
    <w:rsid w:val="00E968C5"/>
    <w:rsid w:val="00EA14F2"/>
    <w:rsid w:val="00EA4222"/>
    <w:rsid w:val="00EA464D"/>
    <w:rsid w:val="00EA4897"/>
    <w:rsid w:val="00EA625C"/>
    <w:rsid w:val="00EB0281"/>
    <w:rsid w:val="00EB4E87"/>
    <w:rsid w:val="00EB7457"/>
    <w:rsid w:val="00EB79E1"/>
    <w:rsid w:val="00EC100D"/>
    <w:rsid w:val="00EC1D82"/>
    <w:rsid w:val="00EC5F81"/>
    <w:rsid w:val="00EC6F9A"/>
    <w:rsid w:val="00ED1363"/>
    <w:rsid w:val="00ED1874"/>
    <w:rsid w:val="00ED2B53"/>
    <w:rsid w:val="00ED410D"/>
    <w:rsid w:val="00ED4C74"/>
    <w:rsid w:val="00ED7DAC"/>
    <w:rsid w:val="00EE0FEF"/>
    <w:rsid w:val="00EE190F"/>
    <w:rsid w:val="00EE39C0"/>
    <w:rsid w:val="00EE402F"/>
    <w:rsid w:val="00EE745D"/>
    <w:rsid w:val="00EF154A"/>
    <w:rsid w:val="00EF2AAC"/>
    <w:rsid w:val="00EF2DC8"/>
    <w:rsid w:val="00EF3B19"/>
    <w:rsid w:val="00EF3F1B"/>
    <w:rsid w:val="00EF680B"/>
    <w:rsid w:val="00EF6E3A"/>
    <w:rsid w:val="00F00FA6"/>
    <w:rsid w:val="00F02C28"/>
    <w:rsid w:val="00F04561"/>
    <w:rsid w:val="00F0593F"/>
    <w:rsid w:val="00F05D89"/>
    <w:rsid w:val="00F06787"/>
    <w:rsid w:val="00F106C1"/>
    <w:rsid w:val="00F11163"/>
    <w:rsid w:val="00F14752"/>
    <w:rsid w:val="00F163A2"/>
    <w:rsid w:val="00F23CC5"/>
    <w:rsid w:val="00F2477B"/>
    <w:rsid w:val="00F27883"/>
    <w:rsid w:val="00F30A7E"/>
    <w:rsid w:val="00F32225"/>
    <w:rsid w:val="00F353EC"/>
    <w:rsid w:val="00F36596"/>
    <w:rsid w:val="00F37501"/>
    <w:rsid w:val="00F3771C"/>
    <w:rsid w:val="00F43714"/>
    <w:rsid w:val="00F46FA9"/>
    <w:rsid w:val="00F5053A"/>
    <w:rsid w:val="00F5475C"/>
    <w:rsid w:val="00F54D36"/>
    <w:rsid w:val="00F567EB"/>
    <w:rsid w:val="00F57775"/>
    <w:rsid w:val="00F626BB"/>
    <w:rsid w:val="00F64FE0"/>
    <w:rsid w:val="00F65DE1"/>
    <w:rsid w:val="00F661B4"/>
    <w:rsid w:val="00F66FE9"/>
    <w:rsid w:val="00F70985"/>
    <w:rsid w:val="00F7478A"/>
    <w:rsid w:val="00F747F1"/>
    <w:rsid w:val="00F749F9"/>
    <w:rsid w:val="00F77996"/>
    <w:rsid w:val="00F80323"/>
    <w:rsid w:val="00F807E6"/>
    <w:rsid w:val="00F80B8A"/>
    <w:rsid w:val="00F84C43"/>
    <w:rsid w:val="00F86361"/>
    <w:rsid w:val="00F91BA4"/>
    <w:rsid w:val="00F92637"/>
    <w:rsid w:val="00F95DC8"/>
    <w:rsid w:val="00F95DE1"/>
    <w:rsid w:val="00FA0F71"/>
    <w:rsid w:val="00FA26C8"/>
    <w:rsid w:val="00FA3EDE"/>
    <w:rsid w:val="00FA3F24"/>
    <w:rsid w:val="00FA47B9"/>
    <w:rsid w:val="00FA56A2"/>
    <w:rsid w:val="00FA5701"/>
    <w:rsid w:val="00FA5D38"/>
    <w:rsid w:val="00FA6AF6"/>
    <w:rsid w:val="00FB086C"/>
    <w:rsid w:val="00FB0D8A"/>
    <w:rsid w:val="00FB10AD"/>
    <w:rsid w:val="00FB6768"/>
    <w:rsid w:val="00FB7572"/>
    <w:rsid w:val="00FC1186"/>
    <w:rsid w:val="00FC3740"/>
    <w:rsid w:val="00FC5790"/>
    <w:rsid w:val="00FC7A5B"/>
    <w:rsid w:val="00FD160E"/>
    <w:rsid w:val="00FD1AEA"/>
    <w:rsid w:val="00FD3C75"/>
    <w:rsid w:val="00FD3FB5"/>
    <w:rsid w:val="00FD497C"/>
    <w:rsid w:val="00FD584B"/>
    <w:rsid w:val="00FD5919"/>
    <w:rsid w:val="00FE4AB4"/>
    <w:rsid w:val="00FE57CA"/>
    <w:rsid w:val="00FE698D"/>
    <w:rsid w:val="00FE7540"/>
    <w:rsid w:val="00FF0074"/>
    <w:rsid w:val="00FF0309"/>
    <w:rsid w:val="00FF0D9E"/>
    <w:rsid w:val="00FF1708"/>
    <w:rsid w:val="00FF2952"/>
    <w:rsid w:val="00FF2B1C"/>
    <w:rsid w:val="00FF351C"/>
    <w:rsid w:val="00FF62B2"/>
    <w:rsid w:val="00FF7B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03D"/>
    <w:pPr>
      <w:spacing w:line="360" w:lineRule="auto"/>
      <w:jc w:val="both"/>
    </w:pPr>
    <w:rPr>
      <w:rFonts w:ascii="Times New Roman" w:hAnsi="Times New Roman"/>
      <w:color w:val="000000"/>
      <w:sz w:val="28"/>
      <w:szCs w:val="28"/>
      <w:lang w:val="en-US"/>
    </w:rPr>
  </w:style>
  <w:style w:type="paragraph" w:styleId="1">
    <w:name w:val="heading 1"/>
    <w:basedOn w:val="a"/>
    <w:next w:val="a"/>
    <w:link w:val="10"/>
    <w:uiPriority w:val="1"/>
    <w:qFormat/>
    <w:rsid w:val="005A2730"/>
    <w:pPr>
      <w:keepNext/>
      <w:keepLines/>
      <w:spacing w:before="240"/>
      <w:outlineLvl w:val="0"/>
    </w:pPr>
    <w:rPr>
      <w:rFonts w:ascii="Calibri Light" w:eastAsia="Times New Roman" w:hAnsi="Calibri Light"/>
      <w:color w:val="2F5496"/>
      <w:sz w:val="32"/>
      <w:szCs w:val="32"/>
    </w:rPr>
  </w:style>
  <w:style w:type="paragraph" w:styleId="2">
    <w:name w:val="heading 2"/>
    <w:basedOn w:val="a"/>
    <w:next w:val="a"/>
    <w:link w:val="20"/>
    <w:uiPriority w:val="9"/>
    <w:unhideWhenUsed/>
    <w:qFormat/>
    <w:rsid w:val="005A2730"/>
    <w:pPr>
      <w:keepNext/>
      <w:keepLines/>
      <w:jc w:val="center"/>
      <w:outlineLvl w:val="1"/>
    </w:pPr>
    <w:rPr>
      <w:rFonts w:eastAsia="Times New Roman"/>
      <w:b/>
      <w:color w:val="auto"/>
      <w:szCs w:val="26"/>
    </w:rPr>
  </w:style>
  <w:style w:type="paragraph" w:styleId="3">
    <w:name w:val="heading 3"/>
    <w:basedOn w:val="a"/>
    <w:next w:val="a"/>
    <w:link w:val="30"/>
    <w:uiPriority w:val="9"/>
    <w:unhideWhenUsed/>
    <w:qFormat/>
    <w:rsid w:val="003020E4"/>
    <w:pPr>
      <w:keepNext/>
      <w:keepLines/>
      <w:spacing w:before="20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1F6B"/>
    <w:pPr>
      <w:tabs>
        <w:tab w:val="center" w:pos="4986"/>
        <w:tab w:val="right" w:pos="9973"/>
      </w:tabs>
      <w:spacing w:line="240" w:lineRule="auto"/>
    </w:pPr>
  </w:style>
  <w:style w:type="character" w:customStyle="1" w:styleId="a4">
    <w:name w:val="Верхний колонтитул Знак"/>
    <w:link w:val="a3"/>
    <w:uiPriority w:val="99"/>
    <w:rsid w:val="004E1F6B"/>
    <w:rPr>
      <w:rFonts w:ascii="Times New Roman" w:hAnsi="Times New Roman" w:cs="Times New Roman"/>
      <w:sz w:val="28"/>
      <w:szCs w:val="28"/>
      <w:lang w:val="en-US"/>
    </w:rPr>
  </w:style>
  <w:style w:type="paragraph" w:styleId="a5">
    <w:name w:val="footer"/>
    <w:basedOn w:val="a"/>
    <w:link w:val="a6"/>
    <w:uiPriority w:val="99"/>
    <w:unhideWhenUsed/>
    <w:rsid w:val="004E1F6B"/>
    <w:pPr>
      <w:tabs>
        <w:tab w:val="center" w:pos="4986"/>
        <w:tab w:val="right" w:pos="9973"/>
      </w:tabs>
      <w:spacing w:line="240" w:lineRule="auto"/>
    </w:pPr>
  </w:style>
  <w:style w:type="character" w:customStyle="1" w:styleId="a6">
    <w:name w:val="Нижний колонтитул Знак"/>
    <w:link w:val="a5"/>
    <w:uiPriority w:val="99"/>
    <w:rsid w:val="004E1F6B"/>
    <w:rPr>
      <w:rFonts w:ascii="Times New Roman" w:hAnsi="Times New Roman" w:cs="Times New Roman"/>
      <w:sz w:val="28"/>
      <w:szCs w:val="28"/>
      <w:lang w:val="en-US"/>
    </w:rPr>
  </w:style>
  <w:style w:type="paragraph" w:customStyle="1" w:styleId="11">
    <w:name w:val="Стиль1"/>
    <w:basedOn w:val="a"/>
    <w:link w:val="12"/>
    <w:qFormat/>
    <w:rsid w:val="004E1F6B"/>
    <w:pPr>
      <w:jc w:val="center"/>
    </w:pPr>
    <w:rPr>
      <w:b/>
      <w:lang w:val="uk-UA"/>
    </w:rPr>
  </w:style>
  <w:style w:type="paragraph" w:styleId="a7">
    <w:name w:val="List Paragraph"/>
    <w:basedOn w:val="a"/>
    <w:uiPriority w:val="1"/>
    <w:qFormat/>
    <w:rsid w:val="0060203D"/>
    <w:pPr>
      <w:spacing w:line="259" w:lineRule="auto"/>
      <w:ind w:left="720"/>
      <w:contextualSpacing/>
    </w:pPr>
    <w:rPr>
      <w:szCs w:val="22"/>
    </w:rPr>
  </w:style>
  <w:style w:type="character" w:customStyle="1" w:styleId="12">
    <w:name w:val="Стиль1 Знак"/>
    <w:link w:val="11"/>
    <w:rsid w:val="004E1F6B"/>
    <w:rPr>
      <w:rFonts w:ascii="Times New Roman" w:eastAsia="Calibri" w:hAnsi="Times New Roman" w:cs="Times New Roman"/>
      <w:b/>
      <w:sz w:val="28"/>
      <w:szCs w:val="28"/>
      <w:lang w:val="uk-UA"/>
    </w:rPr>
  </w:style>
  <w:style w:type="character" w:customStyle="1" w:styleId="hps">
    <w:name w:val="hps"/>
    <w:basedOn w:val="a0"/>
    <w:rsid w:val="004E1F6B"/>
  </w:style>
  <w:style w:type="paragraph" w:customStyle="1" w:styleId="13">
    <w:name w:val="Заголовок1"/>
    <w:basedOn w:val="1"/>
    <w:next w:val="a"/>
    <w:link w:val="Char"/>
    <w:qFormat/>
    <w:rsid w:val="00135BB2"/>
    <w:pPr>
      <w:spacing w:before="0" w:line="259" w:lineRule="auto"/>
      <w:jc w:val="center"/>
    </w:pPr>
    <w:rPr>
      <w:rFonts w:ascii="Times New Roman" w:hAnsi="Times New Roman"/>
      <w:b/>
      <w:color w:val="000000"/>
      <w:sz w:val="28"/>
      <w:lang w:val="ru-RU"/>
    </w:rPr>
  </w:style>
  <w:style w:type="table" w:styleId="a8">
    <w:name w:val="Table Grid"/>
    <w:basedOn w:val="a1"/>
    <w:uiPriority w:val="59"/>
    <w:rsid w:val="004E1F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Заголовок Char"/>
    <w:link w:val="13"/>
    <w:rsid w:val="00135BB2"/>
    <w:rPr>
      <w:rFonts w:ascii="Times New Roman" w:eastAsia="Times New Roman" w:hAnsi="Times New Roman" w:cs="Times New Roman"/>
      <w:b/>
      <w:color w:val="000000"/>
      <w:sz w:val="28"/>
      <w:szCs w:val="32"/>
    </w:rPr>
  </w:style>
  <w:style w:type="character" w:customStyle="1" w:styleId="10">
    <w:name w:val="Заголовок 1 Знак"/>
    <w:link w:val="1"/>
    <w:uiPriority w:val="9"/>
    <w:rsid w:val="005A2730"/>
    <w:rPr>
      <w:rFonts w:ascii="Calibri Light" w:eastAsia="Times New Roman" w:hAnsi="Calibri Light" w:cs="Times New Roman"/>
      <w:color w:val="2F5496"/>
      <w:sz w:val="32"/>
      <w:szCs w:val="32"/>
      <w:lang w:val="en-US"/>
    </w:rPr>
  </w:style>
  <w:style w:type="character" w:customStyle="1" w:styleId="20">
    <w:name w:val="Заголовок 2 Знак"/>
    <w:link w:val="2"/>
    <w:uiPriority w:val="9"/>
    <w:rsid w:val="005A2730"/>
    <w:rPr>
      <w:rFonts w:ascii="Times New Roman" w:eastAsia="Times New Roman" w:hAnsi="Times New Roman" w:cs="Times New Roman"/>
      <w:b/>
      <w:sz w:val="28"/>
      <w:szCs w:val="26"/>
      <w:lang w:val="en-US"/>
    </w:rPr>
  </w:style>
  <w:style w:type="paragraph" w:styleId="a9">
    <w:name w:val="TOC Heading"/>
    <w:basedOn w:val="1"/>
    <w:next w:val="a"/>
    <w:uiPriority w:val="39"/>
    <w:unhideWhenUsed/>
    <w:qFormat/>
    <w:rsid w:val="00135BB2"/>
    <w:pPr>
      <w:spacing w:line="259" w:lineRule="auto"/>
      <w:jc w:val="left"/>
      <w:outlineLvl w:val="9"/>
    </w:pPr>
    <w:rPr>
      <w:lang w:val="ru-RU" w:eastAsia="ru-RU"/>
    </w:rPr>
  </w:style>
  <w:style w:type="paragraph" w:styleId="21">
    <w:name w:val="toc 2"/>
    <w:basedOn w:val="a"/>
    <w:next w:val="a"/>
    <w:autoRedefine/>
    <w:uiPriority w:val="39"/>
    <w:unhideWhenUsed/>
    <w:rsid w:val="005468E0"/>
    <w:pPr>
      <w:widowControl w:val="0"/>
      <w:suppressLineNumbers/>
      <w:tabs>
        <w:tab w:val="left" w:pos="567"/>
        <w:tab w:val="right" w:leader="dot" w:pos="9628"/>
      </w:tabs>
      <w:suppressAutoHyphens/>
    </w:pPr>
    <w:rPr>
      <w:rFonts w:eastAsia="Times New Roman"/>
      <w:bCs/>
      <w:color w:val="auto"/>
      <w:lang w:val="uk-UA"/>
    </w:rPr>
  </w:style>
  <w:style w:type="character" w:styleId="aa">
    <w:name w:val="Hyperlink"/>
    <w:uiPriority w:val="99"/>
    <w:unhideWhenUsed/>
    <w:rsid w:val="00135BB2"/>
    <w:rPr>
      <w:color w:val="0563C1"/>
      <w:u w:val="single"/>
    </w:rPr>
  </w:style>
  <w:style w:type="paragraph" w:styleId="14">
    <w:name w:val="toc 1"/>
    <w:basedOn w:val="a"/>
    <w:next w:val="a"/>
    <w:autoRedefine/>
    <w:uiPriority w:val="39"/>
    <w:unhideWhenUsed/>
    <w:rsid w:val="002819D0"/>
    <w:pPr>
      <w:widowControl w:val="0"/>
      <w:suppressLineNumbers/>
      <w:tabs>
        <w:tab w:val="right" w:leader="dot" w:pos="9628"/>
      </w:tabs>
      <w:suppressAutoHyphens/>
      <w:jc w:val="left"/>
    </w:pPr>
    <w:rPr>
      <w:b/>
      <w:lang w:val="uk-UA"/>
    </w:rPr>
  </w:style>
  <w:style w:type="character" w:customStyle="1" w:styleId="22">
    <w:name w:val="Основной текст (2)_"/>
    <w:link w:val="23"/>
    <w:rsid w:val="00E764B8"/>
    <w:rPr>
      <w:rFonts w:ascii="Cambria" w:eastAsia="Cambria" w:hAnsi="Cambria" w:cs="Cambria"/>
      <w:shd w:val="clear" w:color="auto" w:fill="FFFFFF"/>
    </w:rPr>
  </w:style>
  <w:style w:type="character" w:customStyle="1" w:styleId="24">
    <w:name w:val="Основной текст (2) + Полужирный;Курсив"/>
    <w:rsid w:val="00E764B8"/>
    <w:rPr>
      <w:rFonts w:ascii="Cambria" w:eastAsia="Cambria" w:hAnsi="Cambria" w:cs="Cambria"/>
      <w:b/>
      <w:bCs/>
      <w:i/>
      <w:iCs/>
      <w:color w:val="000000"/>
      <w:spacing w:val="0"/>
      <w:w w:val="100"/>
      <w:position w:val="0"/>
      <w:sz w:val="24"/>
      <w:szCs w:val="24"/>
      <w:shd w:val="clear" w:color="auto" w:fill="FFFFFF"/>
      <w:lang w:val="uk-UA" w:eastAsia="uk-UA" w:bidi="uk-UA"/>
    </w:rPr>
  </w:style>
  <w:style w:type="paragraph" w:customStyle="1" w:styleId="23">
    <w:name w:val="Основной текст (2)"/>
    <w:basedOn w:val="a"/>
    <w:link w:val="22"/>
    <w:rsid w:val="00E764B8"/>
    <w:pPr>
      <w:widowControl w:val="0"/>
      <w:shd w:val="clear" w:color="auto" w:fill="FFFFFF"/>
      <w:spacing w:before="300" w:line="312" w:lineRule="exact"/>
      <w:ind w:hanging="900"/>
    </w:pPr>
    <w:rPr>
      <w:rFonts w:ascii="Cambria" w:eastAsia="Cambria" w:hAnsi="Cambria" w:cs="Cambria"/>
      <w:color w:val="auto"/>
      <w:sz w:val="22"/>
      <w:szCs w:val="22"/>
      <w:lang w:val="ru-RU"/>
    </w:rPr>
  </w:style>
  <w:style w:type="paragraph" w:styleId="ab">
    <w:name w:val="Balloon Text"/>
    <w:basedOn w:val="a"/>
    <w:link w:val="ac"/>
    <w:uiPriority w:val="99"/>
    <w:semiHidden/>
    <w:unhideWhenUsed/>
    <w:rsid w:val="00F95DC8"/>
    <w:pPr>
      <w:spacing w:line="240" w:lineRule="auto"/>
    </w:pPr>
    <w:rPr>
      <w:rFonts w:ascii="Tahoma" w:hAnsi="Tahoma" w:cs="Tahoma"/>
      <w:sz w:val="16"/>
      <w:szCs w:val="16"/>
    </w:rPr>
  </w:style>
  <w:style w:type="character" w:customStyle="1" w:styleId="ac">
    <w:name w:val="Текст выноски Знак"/>
    <w:link w:val="ab"/>
    <w:uiPriority w:val="99"/>
    <w:semiHidden/>
    <w:rsid w:val="00F95DC8"/>
    <w:rPr>
      <w:rFonts w:ascii="Tahoma" w:hAnsi="Tahoma" w:cs="Tahoma"/>
      <w:color w:val="000000"/>
      <w:sz w:val="16"/>
      <w:szCs w:val="16"/>
      <w:lang w:val="en-US" w:eastAsia="en-US"/>
    </w:rPr>
  </w:style>
  <w:style w:type="character" w:styleId="ad">
    <w:name w:val="Emphasis"/>
    <w:uiPriority w:val="20"/>
    <w:qFormat/>
    <w:rsid w:val="00BA4832"/>
    <w:rPr>
      <w:i/>
      <w:iCs/>
    </w:rPr>
  </w:style>
  <w:style w:type="paragraph" w:styleId="ae">
    <w:name w:val="Normal (Web)"/>
    <w:basedOn w:val="a"/>
    <w:uiPriority w:val="99"/>
    <w:unhideWhenUsed/>
    <w:rsid w:val="002B7916"/>
    <w:pPr>
      <w:spacing w:before="100" w:beforeAutospacing="1" w:after="100" w:afterAutospacing="1" w:line="240" w:lineRule="auto"/>
      <w:jc w:val="left"/>
    </w:pPr>
    <w:rPr>
      <w:rFonts w:eastAsia="Times New Roman"/>
      <w:color w:val="auto"/>
      <w:sz w:val="24"/>
      <w:szCs w:val="24"/>
      <w:lang w:val="uk-UA" w:eastAsia="uk-UA"/>
    </w:rPr>
  </w:style>
  <w:style w:type="character" w:styleId="af">
    <w:name w:val="Strong"/>
    <w:uiPriority w:val="22"/>
    <w:qFormat/>
    <w:rsid w:val="002B7916"/>
    <w:rPr>
      <w:b/>
      <w:bCs/>
    </w:rPr>
  </w:style>
  <w:style w:type="character" w:customStyle="1" w:styleId="alert-success">
    <w:name w:val="alert-success"/>
    <w:basedOn w:val="a0"/>
    <w:rsid w:val="000D160A"/>
  </w:style>
  <w:style w:type="character" w:customStyle="1" w:styleId="30">
    <w:name w:val="Заголовок 3 Знак"/>
    <w:link w:val="3"/>
    <w:uiPriority w:val="9"/>
    <w:rsid w:val="003020E4"/>
    <w:rPr>
      <w:rFonts w:ascii="Cambria" w:eastAsia="Times New Roman" w:hAnsi="Cambria" w:cs="Times New Roman"/>
      <w:b/>
      <w:bCs/>
      <w:color w:val="4F81BD"/>
      <w:sz w:val="28"/>
      <w:szCs w:val="28"/>
      <w:lang w:val="en-US" w:eastAsia="en-US"/>
    </w:rPr>
  </w:style>
  <w:style w:type="paragraph" w:customStyle="1" w:styleId="Default">
    <w:name w:val="Default"/>
    <w:rsid w:val="00E12F99"/>
    <w:pPr>
      <w:autoSpaceDE w:val="0"/>
      <w:autoSpaceDN w:val="0"/>
      <w:adjustRightInd w:val="0"/>
    </w:pPr>
    <w:rPr>
      <w:rFonts w:ascii="Times New Roman" w:eastAsia="Times New Roman" w:hAnsi="Times New Roman"/>
      <w:color w:val="000000"/>
      <w:sz w:val="24"/>
      <w:szCs w:val="24"/>
    </w:rPr>
  </w:style>
  <w:style w:type="paragraph" w:customStyle="1" w:styleId="15">
    <w:name w:val="Обычный1"/>
    <w:rsid w:val="00DB6767"/>
    <w:pPr>
      <w:ind w:left="641" w:hanging="357"/>
      <w:jc w:val="both"/>
    </w:pPr>
    <w:rPr>
      <w:rFonts w:ascii="Times New Roman" w:eastAsia="Times New Roman" w:hAnsi="Times New Roman"/>
      <w:sz w:val="24"/>
    </w:rPr>
  </w:style>
  <w:style w:type="paragraph" w:styleId="af0">
    <w:name w:val="endnote text"/>
    <w:basedOn w:val="a"/>
    <w:link w:val="af1"/>
    <w:uiPriority w:val="99"/>
    <w:semiHidden/>
    <w:unhideWhenUsed/>
    <w:rsid w:val="007F0CDC"/>
    <w:pPr>
      <w:spacing w:line="240" w:lineRule="auto"/>
    </w:pPr>
    <w:rPr>
      <w:sz w:val="20"/>
      <w:szCs w:val="20"/>
    </w:rPr>
  </w:style>
  <w:style w:type="character" w:customStyle="1" w:styleId="af1">
    <w:name w:val="Текст концевой сноски Знак"/>
    <w:link w:val="af0"/>
    <w:uiPriority w:val="99"/>
    <w:semiHidden/>
    <w:rsid w:val="007F0CDC"/>
    <w:rPr>
      <w:rFonts w:ascii="Times New Roman" w:hAnsi="Times New Roman"/>
      <w:color w:val="000000"/>
      <w:lang w:val="en-US" w:eastAsia="en-US"/>
    </w:rPr>
  </w:style>
  <w:style w:type="character" w:styleId="af2">
    <w:name w:val="endnote reference"/>
    <w:uiPriority w:val="99"/>
    <w:semiHidden/>
    <w:unhideWhenUsed/>
    <w:rsid w:val="007F0CDC"/>
    <w:rPr>
      <w:vertAlign w:val="superscript"/>
    </w:rPr>
  </w:style>
  <w:style w:type="character" w:customStyle="1" w:styleId="31">
    <w:name w:val="Основной текст (3)_"/>
    <w:link w:val="32"/>
    <w:rsid w:val="009F3A70"/>
    <w:rPr>
      <w:sz w:val="27"/>
      <w:szCs w:val="27"/>
      <w:shd w:val="clear" w:color="auto" w:fill="FFFFFF"/>
    </w:rPr>
  </w:style>
  <w:style w:type="paragraph" w:customStyle="1" w:styleId="32">
    <w:name w:val="Основной текст (3)"/>
    <w:basedOn w:val="a"/>
    <w:link w:val="31"/>
    <w:rsid w:val="009F3A70"/>
    <w:pPr>
      <w:shd w:val="clear" w:color="auto" w:fill="FFFFFF"/>
      <w:spacing w:before="1140" w:after="2460" w:line="475" w:lineRule="exact"/>
      <w:jc w:val="right"/>
    </w:pPr>
    <w:rPr>
      <w:rFonts w:ascii="Calibri" w:hAnsi="Calibri"/>
      <w:color w:val="auto"/>
      <w:sz w:val="27"/>
      <w:szCs w:val="27"/>
      <w:lang w:val="uk-UA" w:eastAsia="uk-UA"/>
    </w:rPr>
  </w:style>
  <w:style w:type="paragraph" w:styleId="af3">
    <w:name w:val="footnote text"/>
    <w:basedOn w:val="a"/>
    <w:link w:val="af4"/>
    <w:uiPriority w:val="99"/>
    <w:semiHidden/>
    <w:unhideWhenUsed/>
    <w:rsid w:val="00A72EBA"/>
    <w:pPr>
      <w:spacing w:line="240" w:lineRule="auto"/>
    </w:pPr>
    <w:rPr>
      <w:sz w:val="20"/>
      <w:szCs w:val="20"/>
    </w:rPr>
  </w:style>
  <w:style w:type="character" w:customStyle="1" w:styleId="af4">
    <w:name w:val="Текст сноски Знак"/>
    <w:link w:val="af3"/>
    <w:uiPriority w:val="99"/>
    <w:semiHidden/>
    <w:rsid w:val="00A72EBA"/>
    <w:rPr>
      <w:rFonts w:ascii="Times New Roman" w:hAnsi="Times New Roman"/>
      <w:color w:val="000000"/>
      <w:lang w:val="en-US" w:eastAsia="en-US"/>
    </w:rPr>
  </w:style>
  <w:style w:type="character" w:styleId="af5">
    <w:name w:val="footnote reference"/>
    <w:uiPriority w:val="99"/>
    <w:semiHidden/>
    <w:unhideWhenUsed/>
    <w:rsid w:val="00A72EBA"/>
    <w:rPr>
      <w:vertAlign w:val="superscript"/>
    </w:rPr>
  </w:style>
  <w:style w:type="paragraph" w:styleId="af6">
    <w:name w:val="Bibliography"/>
    <w:basedOn w:val="a"/>
    <w:next w:val="a"/>
    <w:uiPriority w:val="37"/>
    <w:unhideWhenUsed/>
    <w:rsid w:val="00A72EBA"/>
  </w:style>
  <w:style w:type="character" w:styleId="af7">
    <w:name w:val="annotation reference"/>
    <w:uiPriority w:val="99"/>
    <w:semiHidden/>
    <w:unhideWhenUsed/>
    <w:rsid w:val="005E7712"/>
    <w:rPr>
      <w:sz w:val="16"/>
      <w:szCs w:val="16"/>
    </w:rPr>
  </w:style>
  <w:style w:type="paragraph" w:styleId="af8">
    <w:name w:val="annotation text"/>
    <w:basedOn w:val="a"/>
    <w:link w:val="af9"/>
    <w:uiPriority w:val="99"/>
    <w:semiHidden/>
    <w:unhideWhenUsed/>
    <w:rsid w:val="005E7712"/>
    <w:pPr>
      <w:spacing w:line="240" w:lineRule="auto"/>
    </w:pPr>
    <w:rPr>
      <w:sz w:val="20"/>
      <w:szCs w:val="20"/>
    </w:rPr>
  </w:style>
  <w:style w:type="character" w:customStyle="1" w:styleId="af9">
    <w:name w:val="Текст примечания Знак"/>
    <w:link w:val="af8"/>
    <w:uiPriority w:val="99"/>
    <w:semiHidden/>
    <w:rsid w:val="005E7712"/>
    <w:rPr>
      <w:rFonts w:ascii="Times New Roman" w:hAnsi="Times New Roman"/>
      <w:color w:val="000000"/>
      <w:lang w:val="en-US" w:eastAsia="en-US"/>
    </w:rPr>
  </w:style>
  <w:style w:type="paragraph" w:styleId="afa">
    <w:name w:val="annotation subject"/>
    <w:basedOn w:val="af8"/>
    <w:next w:val="af8"/>
    <w:link w:val="afb"/>
    <w:uiPriority w:val="99"/>
    <w:semiHidden/>
    <w:unhideWhenUsed/>
    <w:rsid w:val="005E7712"/>
    <w:rPr>
      <w:b/>
      <w:bCs/>
    </w:rPr>
  </w:style>
  <w:style w:type="character" w:customStyle="1" w:styleId="afb">
    <w:name w:val="Тема примечания Знак"/>
    <w:link w:val="afa"/>
    <w:uiPriority w:val="99"/>
    <w:semiHidden/>
    <w:rsid w:val="005E7712"/>
    <w:rPr>
      <w:rFonts w:ascii="Times New Roman" w:hAnsi="Times New Roman"/>
      <w:b/>
      <w:bCs/>
      <w:color w:val="000000"/>
      <w:lang w:val="en-US" w:eastAsia="en-US"/>
    </w:rPr>
  </w:style>
  <w:style w:type="paragraph" w:styleId="afc">
    <w:name w:val="Body Text"/>
    <w:basedOn w:val="a"/>
    <w:link w:val="afd"/>
    <w:uiPriority w:val="1"/>
    <w:qFormat/>
    <w:rsid w:val="00467EC6"/>
    <w:pPr>
      <w:widowControl w:val="0"/>
      <w:autoSpaceDE w:val="0"/>
      <w:autoSpaceDN w:val="0"/>
      <w:spacing w:line="240" w:lineRule="auto"/>
      <w:ind w:left="503"/>
    </w:pPr>
    <w:rPr>
      <w:rFonts w:eastAsia="Times New Roman"/>
      <w:color w:val="auto"/>
      <w:lang w:val="uk-UA" w:eastAsia="uk-UA" w:bidi="uk-UA"/>
    </w:rPr>
  </w:style>
  <w:style w:type="character" w:customStyle="1" w:styleId="afd">
    <w:name w:val="Основной текст Знак"/>
    <w:link w:val="afc"/>
    <w:uiPriority w:val="1"/>
    <w:rsid w:val="00467EC6"/>
    <w:rPr>
      <w:rFonts w:ascii="Times New Roman" w:eastAsia="Times New Roman" w:hAnsi="Times New Roman"/>
      <w:sz w:val="28"/>
      <w:szCs w:val="28"/>
      <w:lang w:bidi="uk-UA"/>
    </w:rPr>
  </w:style>
  <w:style w:type="character" w:customStyle="1" w:styleId="afe">
    <w:name w:val="Основной текст_"/>
    <w:link w:val="33"/>
    <w:rsid w:val="007D4AAE"/>
    <w:rPr>
      <w:rFonts w:ascii="Times New Roman" w:eastAsia="Times New Roman" w:hAnsi="Times New Roman"/>
      <w:sz w:val="27"/>
      <w:szCs w:val="27"/>
      <w:shd w:val="clear" w:color="auto" w:fill="FFFFFF"/>
    </w:rPr>
  </w:style>
  <w:style w:type="character" w:customStyle="1" w:styleId="aff">
    <w:name w:val="Основной текст + Полужирный"/>
    <w:rsid w:val="007D4AAE"/>
    <w:rPr>
      <w:rFonts w:ascii="Times New Roman" w:eastAsia="Times New Roman" w:hAnsi="Times New Roman" w:cs="Times New Roman"/>
      <w:b/>
      <w:bCs/>
      <w:i w:val="0"/>
      <w:iCs w:val="0"/>
      <w:smallCaps w:val="0"/>
      <w:strike w:val="0"/>
      <w:spacing w:val="0"/>
      <w:sz w:val="27"/>
      <w:szCs w:val="27"/>
    </w:rPr>
  </w:style>
  <w:style w:type="paragraph" w:customStyle="1" w:styleId="33">
    <w:name w:val="Основной текст3"/>
    <w:basedOn w:val="a"/>
    <w:link w:val="afe"/>
    <w:rsid w:val="007D4AAE"/>
    <w:pPr>
      <w:shd w:val="clear" w:color="auto" w:fill="FFFFFF"/>
      <w:spacing w:after="300" w:line="480" w:lineRule="exact"/>
      <w:ind w:hanging="420"/>
    </w:pPr>
    <w:rPr>
      <w:rFonts w:eastAsia="Times New Roman"/>
      <w:color w:val="auto"/>
      <w:sz w:val="27"/>
      <w:szCs w:val="27"/>
      <w:lang w:val="uk-UA" w:eastAsia="uk-UA"/>
    </w:rPr>
  </w:style>
  <w:style w:type="character" w:customStyle="1" w:styleId="tlid-translation">
    <w:name w:val="tlid-translation"/>
    <w:rsid w:val="00CC0D7C"/>
  </w:style>
  <w:style w:type="paragraph" w:styleId="aff0">
    <w:name w:val="Body Text Indent"/>
    <w:basedOn w:val="a"/>
    <w:link w:val="aff1"/>
    <w:uiPriority w:val="99"/>
    <w:unhideWhenUsed/>
    <w:rsid w:val="00532E17"/>
    <w:pPr>
      <w:spacing w:after="120"/>
      <w:ind w:left="283"/>
    </w:pPr>
  </w:style>
  <w:style w:type="character" w:customStyle="1" w:styleId="aff1">
    <w:name w:val="Основной текст с отступом Знак"/>
    <w:basedOn w:val="a0"/>
    <w:link w:val="aff0"/>
    <w:uiPriority w:val="99"/>
    <w:rsid w:val="00532E17"/>
    <w:rPr>
      <w:rFonts w:ascii="Times New Roman" w:hAnsi="Times New Roman"/>
      <w:color w:val="000000"/>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03D"/>
    <w:pPr>
      <w:spacing w:line="360" w:lineRule="auto"/>
      <w:jc w:val="both"/>
    </w:pPr>
    <w:rPr>
      <w:rFonts w:ascii="Times New Roman" w:hAnsi="Times New Roman"/>
      <w:color w:val="000000"/>
      <w:sz w:val="28"/>
      <w:szCs w:val="28"/>
      <w:lang w:val="en-US"/>
    </w:rPr>
  </w:style>
  <w:style w:type="paragraph" w:styleId="1">
    <w:name w:val="heading 1"/>
    <w:basedOn w:val="a"/>
    <w:next w:val="a"/>
    <w:link w:val="10"/>
    <w:uiPriority w:val="1"/>
    <w:qFormat/>
    <w:rsid w:val="005A2730"/>
    <w:pPr>
      <w:keepNext/>
      <w:keepLines/>
      <w:spacing w:before="240"/>
      <w:outlineLvl w:val="0"/>
    </w:pPr>
    <w:rPr>
      <w:rFonts w:ascii="Calibri Light" w:eastAsia="Times New Roman" w:hAnsi="Calibri Light"/>
      <w:color w:val="2F5496"/>
      <w:sz w:val="32"/>
      <w:szCs w:val="32"/>
    </w:rPr>
  </w:style>
  <w:style w:type="paragraph" w:styleId="2">
    <w:name w:val="heading 2"/>
    <w:basedOn w:val="a"/>
    <w:next w:val="a"/>
    <w:link w:val="20"/>
    <w:uiPriority w:val="9"/>
    <w:unhideWhenUsed/>
    <w:qFormat/>
    <w:rsid w:val="005A2730"/>
    <w:pPr>
      <w:keepNext/>
      <w:keepLines/>
      <w:jc w:val="center"/>
      <w:outlineLvl w:val="1"/>
    </w:pPr>
    <w:rPr>
      <w:rFonts w:eastAsia="Times New Roman"/>
      <w:b/>
      <w:color w:val="auto"/>
      <w:szCs w:val="26"/>
    </w:rPr>
  </w:style>
  <w:style w:type="paragraph" w:styleId="3">
    <w:name w:val="heading 3"/>
    <w:basedOn w:val="a"/>
    <w:next w:val="a"/>
    <w:link w:val="30"/>
    <w:uiPriority w:val="9"/>
    <w:unhideWhenUsed/>
    <w:qFormat/>
    <w:rsid w:val="003020E4"/>
    <w:pPr>
      <w:keepNext/>
      <w:keepLines/>
      <w:spacing w:before="20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1F6B"/>
    <w:pPr>
      <w:tabs>
        <w:tab w:val="center" w:pos="4986"/>
        <w:tab w:val="right" w:pos="9973"/>
      </w:tabs>
      <w:spacing w:line="240" w:lineRule="auto"/>
    </w:pPr>
  </w:style>
  <w:style w:type="character" w:customStyle="1" w:styleId="a4">
    <w:name w:val="Верхний колонтитул Знак"/>
    <w:link w:val="a3"/>
    <w:uiPriority w:val="99"/>
    <w:rsid w:val="004E1F6B"/>
    <w:rPr>
      <w:rFonts w:ascii="Times New Roman" w:hAnsi="Times New Roman" w:cs="Times New Roman"/>
      <w:sz w:val="28"/>
      <w:szCs w:val="28"/>
      <w:lang w:val="en-US"/>
    </w:rPr>
  </w:style>
  <w:style w:type="paragraph" w:styleId="a5">
    <w:name w:val="footer"/>
    <w:basedOn w:val="a"/>
    <w:link w:val="a6"/>
    <w:uiPriority w:val="99"/>
    <w:unhideWhenUsed/>
    <w:rsid w:val="004E1F6B"/>
    <w:pPr>
      <w:tabs>
        <w:tab w:val="center" w:pos="4986"/>
        <w:tab w:val="right" w:pos="9973"/>
      </w:tabs>
      <w:spacing w:line="240" w:lineRule="auto"/>
    </w:pPr>
  </w:style>
  <w:style w:type="character" w:customStyle="1" w:styleId="a6">
    <w:name w:val="Нижний колонтитул Знак"/>
    <w:link w:val="a5"/>
    <w:uiPriority w:val="99"/>
    <w:rsid w:val="004E1F6B"/>
    <w:rPr>
      <w:rFonts w:ascii="Times New Roman" w:hAnsi="Times New Roman" w:cs="Times New Roman"/>
      <w:sz w:val="28"/>
      <w:szCs w:val="28"/>
      <w:lang w:val="en-US"/>
    </w:rPr>
  </w:style>
  <w:style w:type="paragraph" w:customStyle="1" w:styleId="11">
    <w:name w:val="Стиль1"/>
    <w:basedOn w:val="a"/>
    <w:link w:val="12"/>
    <w:qFormat/>
    <w:rsid w:val="004E1F6B"/>
    <w:pPr>
      <w:jc w:val="center"/>
    </w:pPr>
    <w:rPr>
      <w:b/>
      <w:lang w:val="uk-UA"/>
    </w:rPr>
  </w:style>
  <w:style w:type="paragraph" w:styleId="a7">
    <w:name w:val="List Paragraph"/>
    <w:basedOn w:val="a"/>
    <w:uiPriority w:val="1"/>
    <w:qFormat/>
    <w:rsid w:val="0060203D"/>
    <w:pPr>
      <w:spacing w:line="259" w:lineRule="auto"/>
      <w:ind w:left="720"/>
      <w:contextualSpacing/>
    </w:pPr>
    <w:rPr>
      <w:szCs w:val="22"/>
    </w:rPr>
  </w:style>
  <w:style w:type="character" w:customStyle="1" w:styleId="12">
    <w:name w:val="Стиль1 Знак"/>
    <w:link w:val="11"/>
    <w:rsid w:val="004E1F6B"/>
    <w:rPr>
      <w:rFonts w:ascii="Times New Roman" w:eastAsia="Calibri" w:hAnsi="Times New Roman" w:cs="Times New Roman"/>
      <w:b/>
      <w:sz w:val="28"/>
      <w:szCs w:val="28"/>
      <w:lang w:val="uk-UA"/>
    </w:rPr>
  </w:style>
  <w:style w:type="character" w:customStyle="1" w:styleId="hps">
    <w:name w:val="hps"/>
    <w:basedOn w:val="a0"/>
    <w:rsid w:val="004E1F6B"/>
  </w:style>
  <w:style w:type="paragraph" w:customStyle="1" w:styleId="13">
    <w:name w:val="Заголовок1"/>
    <w:basedOn w:val="1"/>
    <w:next w:val="a"/>
    <w:link w:val="Char"/>
    <w:qFormat/>
    <w:rsid w:val="00135BB2"/>
    <w:pPr>
      <w:spacing w:before="0" w:line="259" w:lineRule="auto"/>
      <w:jc w:val="center"/>
    </w:pPr>
    <w:rPr>
      <w:rFonts w:ascii="Times New Roman" w:hAnsi="Times New Roman"/>
      <w:b/>
      <w:color w:val="000000"/>
      <w:sz w:val="28"/>
      <w:lang w:val="ru-RU"/>
    </w:rPr>
  </w:style>
  <w:style w:type="table" w:styleId="a8">
    <w:name w:val="Table Grid"/>
    <w:basedOn w:val="a1"/>
    <w:uiPriority w:val="59"/>
    <w:rsid w:val="004E1F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Заголовок Char"/>
    <w:link w:val="13"/>
    <w:rsid w:val="00135BB2"/>
    <w:rPr>
      <w:rFonts w:ascii="Times New Roman" w:eastAsia="Times New Roman" w:hAnsi="Times New Roman" w:cs="Times New Roman"/>
      <w:b/>
      <w:color w:val="000000"/>
      <w:sz w:val="28"/>
      <w:szCs w:val="32"/>
    </w:rPr>
  </w:style>
  <w:style w:type="character" w:customStyle="1" w:styleId="10">
    <w:name w:val="Заголовок 1 Знак"/>
    <w:link w:val="1"/>
    <w:uiPriority w:val="9"/>
    <w:rsid w:val="005A2730"/>
    <w:rPr>
      <w:rFonts w:ascii="Calibri Light" w:eastAsia="Times New Roman" w:hAnsi="Calibri Light" w:cs="Times New Roman"/>
      <w:color w:val="2F5496"/>
      <w:sz w:val="32"/>
      <w:szCs w:val="32"/>
      <w:lang w:val="en-US"/>
    </w:rPr>
  </w:style>
  <w:style w:type="character" w:customStyle="1" w:styleId="20">
    <w:name w:val="Заголовок 2 Знак"/>
    <w:link w:val="2"/>
    <w:uiPriority w:val="9"/>
    <w:rsid w:val="005A2730"/>
    <w:rPr>
      <w:rFonts w:ascii="Times New Roman" w:eastAsia="Times New Roman" w:hAnsi="Times New Roman" w:cs="Times New Roman"/>
      <w:b/>
      <w:sz w:val="28"/>
      <w:szCs w:val="26"/>
      <w:lang w:val="en-US"/>
    </w:rPr>
  </w:style>
  <w:style w:type="paragraph" w:styleId="a9">
    <w:name w:val="TOC Heading"/>
    <w:basedOn w:val="1"/>
    <w:next w:val="a"/>
    <w:uiPriority w:val="39"/>
    <w:unhideWhenUsed/>
    <w:qFormat/>
    <w:rsid w:val="00135BB2"/>
    <w:pPr>
      <w:spacing w:line="259" w:lineRule="auto"/>
      <w:jc w:val="left"/>
      <w:outlineLvl w:val="9"/>
    </w:pPr>
    <w:rPr>
      <w:lang w:val="ru-RU" w:eastAsia="ru-RU"/>
    </w:rPr>
  </w:style>
  <w:style w:type="paragraph" w:styleId="21">
    <w:name w:val="toc 2"/>
    <w:basedOn w:val="a"/>
    <w:next w:val="a"/>
    <w:autoRedefine/>
    <w:uiPriority w:val="39"/>
    <w:unhideWhenUsed/>
    <w:rsid w:val="005468E0"/>
    <w:pPr>
      <w:widowControl w:val="0"/>
      <w:suppressLineNumbers/>
      <w:tabs>
        <w:tab w:val="left" w:pos="567"/>
        <w:tab w:val="right" w:leader="dot" w:pos="9628"/>
      </w:tabs>
      <w:suppressAutoHyphens/>
    </w:pPr>
    <w:rPr>
      <w:rFonts w:eastAsia="Times New Roman"/>
      <w:bCs/>
      <w:color w:val="auto"/>
      <w:lang w:val="uk-UA"/>
    </w:rPr>
  </w:style>
  <w:style w:type="character" w:styleId="aa">
    <w:name w:val="Hyperlink"/>
    <w:uiPriority w:val="99"/>
    <w:unhideWhenUsed/>
    <w:rsid w:val="00135BB2"/>
    <w:rPr>
      <w:color w:val="0563C1"/>
      <w:u w:val="single"/>
    </w:rPr>
  </w:style>
  <w:style w:type="paragraph" w:styleId="14">
    <w:name w:val="toc 1"/>
    <w:basedOn w:val="a"/>
    <w:next w:val="a"/>
    <w:autoRedefine/>
    <w:uiPriority w:val="39"/>
    <w:unhideWhenUsed/>
    <w:rsid w:val="002819D0"/>
    <w:pPr>
      <w:widowControl w:val="0"/>
      <w:suppressLineNumbers/>
      <w:tabs>
        <w:tab w:val="right" w:leader="dot" w:pos="9628"/>
      </w:tabs>
      <w:suppressAutoHyphens/>
      <w:jc w:val="left"/>
    </w:pPr>
    <w:rPr>
      <w:b/>
      <w:lang w:val="uk-UA"/>
    </w:rPr>
  </w:style>
  <w:style w:type="character" w:customStyle="1" w:styleId="22">
    <w:name w:val="Основной текст (2)_"/>
    <w:link w:val="23"/>
    <w:rsid w:val="00E764B8"/>
    <w:rPr>
      <w:rFonts w:ascii="Cambria" w:eastAsia="Cambria" w:hAnsi="Cambria" w:cs="Cambria"/>
      <w:shd w:val="clear" w:color="auto" w:fill="FFFFFF"/>
    </w:rPr>
  </w:style>
  <w:style w:type="character" w:customStyle="1" w:styleId="24">
    <w:name w:val="Основной текст (2) + Полужирный;Курсив"/>
    <w:rsid w:val="00E764B8"/>
    <w:rPr>
      <w:rFonts w:ascii="Cambria" w:eastAsia="Cambria" w:hAnsi="Cambria" w:cs="Cambria"/>
      <w:b/>
      <w:bCs/>
      <w:i/>
      <w:iCs/>
      <w:color w:val="000000"/>
      <w:spacing w:val="0"/>
      <w:w w:val="100"/>
      <w:position w:val="0"/>
      <w:sz w:val="24"/>
      <w:szCs w:val="24"/>
      <w:shd w:val="clear" w:color="auto" w:fill="FFFFFF"/>
      <w:lang w:val="uk-UA" w:eastAsia="uk-UA" w:bidi="uk-UA"/>
    </w:rPr>
  </w:style>
  <w:style w:type="paragraph" w:customStyle="1" w:styleId="23">
    <w:name w:val="Основной текст (2)"/>
    <w:basedOn w:val="a"/>
    <w:link w:val="22"/>
    <w:rsid w:val="00E764B8"/>
    <w:pPr>
      <w:widowControl w:val="0"/>
      <w:shd w:val="clear" w:color="auto" w:fill="FFFFFF"/>
      <w:spacing w:before="300" w:line="312" w:lineRule="exact"/>
      <w:ind w:hanging="900"/>
    </w:pPr>
    <w:rPr>
      <w:rFonts w:ascii="Cambria" w:eastAsia="Cambria" w:hAnsi="Cambria" w:cs="Cambria"/>
      <w:color w:val="auto"/>
      <w:sz w:val="22"/>
      <w:szCs w:val="22"/>
      <w:lang w:val="ru-RU"/>
    </w:rPr>
  </w:style>
  <w:style w:type="paragraph" w:styleId="ab">
    <w:name w:val="Balloon Text"/>
    <w:basedOn w:val="a"/>
    <w:link w:val="ac"/>
    <w:uiPriority w:val="99"/>
    <w:semiHidden/>
    <w:unhideWhenUsed/>
    <w:rsid w:val="00F95DC8"/>
    <w:pPr>
      <w:spacing w:line="240" w:lineRule="auto"/>
    </w:pPr>
    <w:rPr>
      <w:rFonts w:ascii="Tahoma" w:hAnsi="Tahoma" w:cs="Tahoma"/>
      <w:sz w:val="16"/>
      <w:szCs w:val="16"/>
    </w:rPr>
  </w:style>
  <w:style w:type="character" w:customStyle="1" w:styleId="ac">
    <w:name w:val="Текст выноски Знак"/>
    <w:link w:val="ab"/>
    <w:uiPriority w:val="99"/>
    <w:semiHidden/>
    <w:rsid w:val="00F95DC8"/>
    <w:rPr>
      <w:rFonts w:ascii="Tahoma" w:hAnsi="Tahoma" w:cs="Tahoma"/>
      <w:color w:val="000000"/>
      <w:sz w:val="16"/>
      <w:szCs w:val="16"/>
      <w:lang w:val="en-US" w:eastAsia="en-US"/>
    </w:rPr>
  </w:style>
  <w:style w:type="character" w:styleId="ad">
    <w:name w:val="Emphasis"/>
    <w:uiPriority w:val="20"/>
    <w:qFormat/>
    <w:rsid w:val="00BA4832"/>
    <w:rPr>
      <w:i/>
      <w:iCs/>
    </w:rPr>
  </w:style>
  <w:style w:type="paragraph" w:styleId="ae">
    <w:name w:val="Normal (Web)"/>
    <w:basedOn w:val="a"/>
    <w:uiPriority w:val="99"/>
    <w:unhideWhenUsed/>
    <w:rsid w:val="002B7916"/>
    <w:pPr>
      <w:spacing w:before="100" w:beforeAutospacing="1" w:after="100" w:afterAutospacing="1" w:line="240" w:lineRule="auto"/>
      <w:jc w:val="left"/>
    </w:pPr>
    <w:rPr>
      <w:rFonts w:eastAsia="Times New Roman"/>
      <w:color w:val="auto"/>
      <w:sz w:val="24"/>
      <w:szCs w:val="24"/>
      <w:lang w:val="uk-UA" w:eastAsia="uk-UA"/>
    </w:rPr>
  </w:style>
  <w:style w:type="character" w:styleId="af">
    <w:name w:val="Strong"/>
    <w:uiPriority w:val="22"/>
    <w:qFormat/>
    <w:rsid w:val="002B7916"/>
    <w:rPr>
      <w:b/>
      <w:bCs/>
    </w:rPr>
  </w:style>
  <w:style w:type="character" w:customStyle="1" w:styleId="alert-success">
    <w:name w:val="alert-success"/>
    <w:basedOn w:val="a0"/>
    <w:rsid w:val="000D160A"/>
  </w:style>
  <w:style w:type="character" w:customStyle="1" w:styleId="30">
    <w:name w:val="Заголовок 3 Знак"/>
    <w:link w:val="3"/>
    <w:uiPriority w:val="9"/>
    <w:rsid w:val="003020E4"/>
    <w:rPr>
      <w:rFonts w:ascii="Cambria" w:eastAsia="Times New Roman" w:hAnsi="Cambria" w:cs="Times New Roman"/>
      <w:b/>
      <w:bCs/>
      <w:color w:val="4F81BD"/>
      <w:sz w:val="28"/>
      <w:szCs w:val="28"/>
      <w:lang w:val="en-US" w:eastAsia="en-US"/>
    </w:rPr>
  </w:style>
  <w:style w:type="paragraph" w:customStyle="1" w:styleId="Default">
    <w:name w:val="Default"/>
    <w:rsid w:val="00E12F99"/>
    <w:pPr>
      <w:autoSpaceDE w:val="0"/>
      <w:autoSpaceDN w:val="0"/>
      <w:adjustRightInd w:val="0"/>
    </w:pPr>
    <w:rPr>
      <w:rFonts w:ascii="Times New Roman" w:eastAsia="Times New Roman" w:hAnsi="Times New Roman"/>
      <w:color w:val="000000"/>
      <w:sz w:val="24"/>
      <w:szCs w:val="24"/>
    </w:rPr>
  </w:style>
  <w:style w:type="paragraph" w:customStyle="1" w:styleId="15">
    <w:name w:val="Обычный1"/>
    <w:rsid w:val="00DB6767"/>
    <w:pPr>
      <w:ind w:left="641" w:hanging="357"/>
      <w:jc w:val="both"/>
    </w:pPr>
    <w:rPr>
      <w:rFonts w:ascii="Times New Roman" w:eastAsia="Times New Roman" w:hAnsi="Times New Roman"/>
      <w:sz w:val="24"/>
    </w:rPr>
  </w:style>
  <w:style w:type="paragraph" w:styleId="af0">
    <w:name w:val="endnote text"/>
    <w:basedOn w:val="a"/>
    <w:link w:val="af1"/>
    <w:uiPriority w:val="99"/>
    <w:semiHidden/>
    <w:unhideWhenUsed/>
    <w:rsid w:val="007F0CDC"/>
    <w:pPr>
      <w:spacing w:line="240" w:lineRule="auto"/>
    </w:pPr>
    <w:rPr>
      <w:sz w:val="20"/>
      <w:szCs w:val="20"/>
    </w:rPr>
  </w:style>
  <w:style w:type="character" w:customStyle="1" w:styleId="af1">
    <w:name w:val="Текст концевой сноски Знак"/>
    <w:link w:val="af0"/>
    <w:uiPriority w:val="99"/>
    <w:semiHidden/>
    <w:rsid w:val="007F0CDC"/>
    <w:rPr>
      <w:rFonts w:ascii="Times New Roman" w:hAnsi="Times New Roman"/>
      <w:color w:val="000000"/>
      <w:lang w:val="en-US" w:eastAsia="en-US"/>
    </w:rPr>
  </w:style>
  <w:style w:type="character" w:styleId="af2">
    <w:name w:val="endnote reference"/>
    <w:uiPriority w:val="99"/>
    <w:semiHidden/>
    <w:unhideWhenUsed/>
    <w:rsid w:val="007F0CDC"/>
    <w:rPr>
      <w:vertAlign w:val="superscript"/>
    </w:rPr>
  </w:style>
  <w:style w:type="character" w:customStyle="1" w:styleId="31">
    <w:name w:val="Основной текст (3)_"/>
    <w:link w:val="32"/>
    <w:rsid w:val="009F3A70"/>
    <w:rPr>
      <w:sz w:val="27"/>
      <w:szCs w:val="27"/>
      <w:shd w:val="clear" w:color="auto" w:fill="FFFFFF"/>
    </w:rPr>
  </w:style>
  <w:style w:type="paragraph" w:customStyle="1" w:styleId="32">
    <w:name w:val="Основной текст (3)"/>
    <w:basedOn w:val="a"/>
    <w:link w:val="31"/>
    <w:rsid w:val="009F3A70"/>
    <w:pPr>
      <w:shd w:val="clear" w:color="auto" w:fill="FFFFFF"/>
      <w:spacing w:before="1140" w:after="2460" w:line="475" w:lineRule="exact"/>
      <w:jc w:val="right"/>
    </w:pPr>
    <w:rPr>
      <w:rFonts w:ascii="Calibri" w:hAnsi="Calibri"/>
      <w:color w:val="auto"/>
      <w:sz w:val="27"/>
      <w:szCs w:val="27"/>
      <w:lang w:val="uk-UA" w:eastAsia="uk-UA"/>
    </w:rPr>
  </w:style>
  <w:style w:type="paragraph" w:styleId="af3">
    <w:name w:val="footnote text"/>
    <w:basedOn w:val="a"/>
    <w:link w:val="af4"/>
    <w:uiPriority w:val="99"/>
    <w:semiHidden/>
    <w:unhideWhenUsed/>
    <w:rsid w:val="00A72EBA"/>
    <w:pPr>
      <w:spacing w:line="240" w:lineRule="auto"/>
    </w:pPr>
    <w:rPr>
      <w:sz w:val="20"/>
      <w:szCs w:val="20"/>
    </w:rPr>
  </w:style>
  <w:style w:type="character" w:customStyle="1" w:styleId="af4">
    <w:name w:val="Текст сноски Знак"/>
    <w:link w:val="af3"/>
    <w:uiPriority w:val="99"/>
    <w:semiHidden/>
    <w:rsid w:val="00A72EBA"/>
    <w:rPr>
      <w:rFonts w:ascii="Times New Roman" w:hAnsi="Times New Roman"/>
      <w:color w:val="000000"/>
      <w:lang w:val="en-US" w:eastAsia="en-US"/>
    </w:rPr>
  </w:style>
  <w:style w:type="character" w:styleId="af5">
    <w:name w:val="footnote reference"/>
    <w:uiPriority w:val="99"/>
    <w:semiHidden/>
    <w:unhideWhenUsed/>
    <w:rsid w:val="00A72EBA"/>
    <w:rPr>
      <w:vertAlign w:val="superscript"/>
    </w:rPr>
  </w:style>
  <w:style w:type="paragraph" w:styleId="af6">
    <w:name w:val="Bibliography"/>
    <w:basedOn w:val="a"/>
    <w:next w:val="a"/>
    <w:uiPriority w:val="37"/>
    <w:unhideWhenUsed/>
    <w:rsid w:val="00A72EBA"/>
  </w:style>
  <w:style w:type="character" w:styleId="af7">
    <w:name w:val="annotation reference"/>
    <w:uiPriority w:val="99"/>
    <w:semiHidden/>
    <w:unhideWhenUsed/>
    <w:rsid w:val="005E7712"/>
    <w:rPr>
      <w:sz w:val="16"/>
      <w:szCs w:val="16"/>
    </w:rPr>
  </w:style>
  <w:style w:type="paragraph" w:styleId="af8">
    <w:name w:val="annotation text"/>
    <w:basedOn w:val="a"/>
    <w:link w:val="af9"/>
    <w:uiPriority w:val="99"/>
    <w:semiHidden/>
    <w:unhideWhenUsed/>
    <w:rsid w:val="005E7712"/>
    <w:pPr>
      <w:spacing w:line="240" w:lineRule="auto"/>
    </w:pPr>
    <w:rPr>
      <w:sz w:val="20"/>
      <w:szCs w:val="20"/>
    </w:rPr>
  </w:style>
  <w:style w:type="character" w:customStyle="1" w:styleId="af9">
    <w:name w:val="Текст примечания Знак"/>
    <w:link w:val="af8"/>
    <w:uiPriority w:val="99"/>
    <w:semiHidden/>
    <w:rsid w:val="005E7712"/>
    <w:rPr>
      <w:rFonts w:ascii="Times New Roman" w:hAnsi="Times New Roman"/>
      <w:color w:val="000000"/>
      <w:lang w:val="en-US" w:eastAsia="en-US"/>
    </w:rPr>
  </w:style>
  <w:style w:type="paragraph" w:styleId="afa">
    <w:name w:val="annotation subject"/>
    <w:basedOn w:val="af8"/>
    <w:next w:val="af8"/>
    <w:link w:val="afb"/>
    <w:uiPriority w:val="99"/>
    <w:semiHidden/>
    <w:unhideWhenUsed/>
    <w:rsid w:val="005E7712"/>
    <w:rPr>
      <w:b/>
      <w:bCs/>
    </w:rPr>
  </w:style>
  <w:style w:type="character" w:customStyle="1" w:styleId="afb">
    <w:name w:val="Тема примечания Знак"/>
    <w:link w:val="afa"/>
    <w:uiPriority w:val="99"/>
    <w:semiHidden/>
    <w:rsid w:val="005E7712"/>
    <w:rPr>
      <w:rFonts w:ascii="Times New Roman" w:hAnsi="Times New Roman"/>
      <w:b/>
      <w:bCs/>
      <w:color w:val="000000"/>
      <w:lang w:val="en-US" w:eastAsia="en-US"/>
    </w:rPr>
  </w:style>
  <w:style w:type="paragraph" w:styleId="afc">
    <w:name w:val="Body Text"/>
    <w:basedOn w:val="a"/>
    <w:link w:val="afd"/>
    <w:uiPriority w:val="1"/>
    <w:qFormat/>
    <w:rsid w:val="00467EC6"/>
    <w:pPr>
      <w:widowControl w:val="0"/>
      <w:autoSpaceDE w:val="0"/>
      <w:autoSpaceDN w:val="0"/>
      <w:spacing w:line="240" w:lineRule="auto"/>
      <w:ind w:left="503"/>
    </w:pPr>
    <w:rPr>
      <w:rFonts w:eastAsia="Times New Roman"/>
      <w:color w:val="auto"/>
      <w:lang w:val="uk-UA" w:eastAsia="uk-UA" w:bidi="uk-UA"/>
    </w:rPr>
  </w:style>
  <w:style w:type="character" w:customStyle="1" w:styleId="afd">
    <w:name w:val="Основной текст Знак"/>
    <w:link w:val="afc"/>
    <w:uiPriority w:val="1"/>
    <w:rsid w:val="00467EC6"/>
    <w:rPr>
      <w:rFonts w:ascii="Times New Roman" w:eastAsia="Times New Roman" w:hAnsi="Times New Roman"/>
      <w:sz w:val="28"/>
      <w:szCs w:val="28"/>
      <w:lang w:bidi="uk-UA"/>
    </w:rPr>
  </w:style>
  <w:style w:type="character" w:customStyle="1" w:styleId="afe">
    <w:name w:val="Основной текст_"/>
    <w:link w:val="33"/>
    <w:rsid w:val="007D4AAE"/>
    <w:rPr>
      <w:rFonts w:ascii="Times New Roman" w:eastAsia="Times New Roman" w:hAnsi="Times New Roman"/>
      <w:sz w:val="27"/>
      <w:szCs w:val="27"/>
      <w:shd w:val="clear" w:color="auto" w:fill="FFFFFF"/>
    </w:rPr>
  </w:style>
  <w:style w:type="character" w:customStyle="1" w:styleId="aff">
    <w:name w:val="Основной текст + Полужирный"/>
    <w:rsid w:val="007D4AAE"/>
    <w:rPr>
      <w:rFonts w:ascii="Times New Roman" w:eastAsia="Times New Roman" w:hAnsi="Times New Roman" w:cs="Times New Roman"/>
      <w:b/>
      <w:bCs/>
      <w:i w:val="0"/>
      <w:iCs w:val="0"/>
      <w:smallCaps w:val="0"/>
      <w:strike w:val="0"/>
      <w:spacing w:val="0"/>
      <w:sz w:val="27"/>
      <w:szCs w:val="27"/>
    </w:rPr>
  </w:style>
  <w:style w:type="paragraph" w:customStyle="1" w:styleId="33">
    <w:name w:val="Основной текст3"/>
    <w:basedOn w:val="a"/>
    <w:link w:val="afe"/>
    <w:rsid w:val="007D4AAE"/>
    <w:pPr>
      <w:shd w:val="clear" w:color="auto" w:fill="FFFFFF"/>
      <w:spacing w:after="300" w:line="480" w:lineRule="exact"/>
      <w:ind w:hanging="420"/>
    </w:pPr>
    <w:rPr>
      <w:rFonts w:eastAsia="Times New Roman"/>
      <w:color w:val="auto"/>
      <w:sz w:val="27"/>
      <w:szCs w:val="27"/>
      <w:lang w:val="uk-UA" w:eastAsia="uk-UA"/>
    </w:rPr>
  </w:style>
  <w:style w:type="character" w:customStyle="1" w:styleId="tlid-translation">
    <w:name w:val="tlid-translation"/>
    <w:rsid w:val="00CC0D7C"/>
  </w:style>
</w:styles>
</file>

<file path=word/webSettings.xml><?xml version="1.0" encoding="utf-8"?>
<w:webSettings xmlns:r="http://schemas.openxmlformats.org/officeDocument/2006/relationships" xmlns:w="http://schemas.openxmlformats.org/wordprocessingml/2006/main">
  <w:divs>
    <w:div w:id="38627652">
      <w:bodyDiv w:val="1"/>
      <w:marLeft w:val="0"/>
      <w:marRight w:val="0"/>
      <w:marTop w:val="0"/>
      <w:marBottom w:val="0"/>
      <w:divBdr>
        <w:top w:val="none" w:sz="0" w:space="0" w:color="auto"/>
        <w:left w:val="none" w:sz="0" w:space="0" w:color="auto"/>
        <w:bottom w:val="none" w:sz="0" w:space="0" w:color="auto"/>
        <w:right w:val="none" w:sz="0" w:space="0" w:color="auto"/>
      </w:divBdr>
    </w:div>
    <w:div w:id="43336810">
      <w:bodyDiv w:val="1"/>
      <w:marLeft w:val="0"/>
      <w:marRight w:val="0"/>
      <w:marTop w:val="0"/>
      <w:marBottom w:val="0"/>
      <w:divBdr>
        <w:top w:val="none" w:sz="0" w:space="0" w:color="auto"/>
        <w:left w:val="none" w:sz="0" w:space="0" w:color="auto"/>
        <w:bottom w:val="none" w:sz="0" w:space="0" w:color="auto"/>
        <w:right w:val="none" w:sz="0" w:space="0" w:color="auto"/>
      </w:divBdr>
    </w:div>
    <w:div w:id="82462364">
      <w:bodyDiv w:val="1"/>
      <w:marLeft w:val="0"/>
      <w:marRight w:val="0"/>
      <w:marTop w:val="0"/>
      <w:marBottom w:val="0"/>
      <w:divBdr>
        <w:top w:val="none" w:sz="0" w:space="0" w:color="auto"/>
        <w:left w:val="none" w:sz="0" w:space="0" w:color="auto"/>
        <w:bottom w:val="none" w:sz="0" w:space="0" w:color="auto"/>
        <w:right w:val="none" w:sz="0" w:space="0" w:color="auto"/>
      </w:divBdr>
    </w:div>
    <w:div w:id="145782617">
      <w:bodyDiv w:val="1"/>
      <w:marLeft w:val="0"/>
      <w:marRight w:val="0"/>
      <w:marTop w:val="0"/>
      <w:marBottom w:val="0"/>
      <w:divBdr>
        <w:top w:val="none" w:sz="0" w:space="0" w:color="auto"/>
        <w:left w:val="none" w:sz="0" w:space="0" w:color="auto"/>
        <w:bottom w:val="none" w:sz="0" w:space="0" w:color="auto"/>
        <w:right w:val="none" w:sz="0" w:space="0" w:color="auto"/>
      </w:divBdr>
    </w:div>
    <w:div w:id="198468391">
      <w:bodyDiv w:val="1"/>
      <w:marLeft w:val="0"/>
      <w:marRight w:val="0"/>
      <w:marTop w:val="0"/>
      <w:marBottom w:val="0"/>
      <w:divBdr>
        <w:top w:val="none" w:sz="0" w:space="0" w:color="auto"/>
        <w:left w:val="none" w:sz="0" w:space="0" w:color="auto"/>
        <w:bottom w:val="none" w:sz="0" w:space="0" w:color="auto"/>
        <w:right w:val="none" w:sz="0" w:space="0" w:color="auto"/>
      </w:divBdr>
    </w:div>
    <w:div w:id="235625667">
      <w:bodyDiv w:val="1"/>
      <w:marLeft w:val="0"/>
      <w:marRight w:val="0"/>
      <w:marTop w:val="0"/>
      <w:marBottom w:val="0"/>
      <w:divBdr>
        <w:top w:val="none" w:sz="0" w:space="0" w:color="auto"/>
        <w:left w:val="none" w:sz="0" w:space="0" w:color="auto"/>
        <w:bottom w:val="none" w:sz="0" w:space="0" w:color="auto"/>
        <w:right w:val="none" w:sz="0" w:space="0" w:color="auto"/>
      </w:divBdr>
    </w:div>
    <w:div w:id="276331423">
      <w:bodyDiv w:val="1"/>
      <w:marLeft w:val="0"/>
      <w:marRight w:val="0"/>
      <w:marTop w:val="0"/>
      <w:marBottom w:val="0"/>
      <w:divBdr>
        <w:top w:val="none" w:sz="0" w:space="0" w:color="auto"/>
        <w:left w:val="none" w:sz="0" w:space="0" w:color="auto"/>
        <w:bottom w:val="none" w:sz="0" w:space="0" w:color="auto"/>
        <w:right w:val="none" w:sz="0" w:space="0" w:color="auto"/>
      </w:divBdr>
    </w:div>
    <w:div w:id="342516302">
      <w:bodyDiv w:val="1"/>
      <w:marLeft w:val="0"/>
      <w:marRight w:val="0"/>
      <w:marTop w:val="0"/>
      <w:marBottom w:val="0"/>
      <w:divBdr>
        <w:top w:val="none" w:sz="0" w:space="0" w:color="auto"/>
        <w:left w:val="none" w:sz="0" w:space="0" w:color="auto"/>
        <w:bottom w:val="none" w:sz="0" w:space="0" w:color="auto"/>
        <w:right w:val="none" w:sz="0" w:space="0" w:color="auto"/>
      </w:divBdr>
    </w:div>
    <w:div w:id="392657033">
      <w:bodyDiv w:val="1"/>
      <w:marLeft w:val="0"/>
      <w:marRight w:val="0"/>
      <w:marTop w:val="0"/>
      <w:marBottom w:val="0"/>
      <w:divBdr>
        <w:top w:val="none" w:sz="0" w:space="0" w:color="auto"/>
        <w:left w:val="none" w:sz="0" w:space="0" w:color="auto"/>
        <w:bottom w:val="none" w:sz="0" w:space="0" w:color="auto"/>
        <w:right w:val="none" w:sz="0" w:space="0" w:color="auto"/>
      </w:divBdr>
    </w:div>
    <w:div w:id="468015717">
      <w:bodyDiv w:val="1"/>
      <w:marLeft w:val="0"/>
      <w:marRight w:val="0"/>
      <w:marTop w:val="0"/>
      <w:marBottom w:val="0"/>
      <w:divBdr>
        <w:top w:val="none" w:sz="0" w:space="0" w:color="auto"/>
        <w:left w:val="none" w:sz="0" w:space="0" w:color="auto"/>
        <w:bottom w:val="none" w:sz="0" w:space="0" w:color="auto"/>
        <w:right w:val="none" w:sz="0" w:space="0" w:color="auto"/>
      </w:divBdr>
    </w:div>
    <w:div w:id="490098110">
      <w:bodyDiv w:val="1"/>
      <w:marLeft w:val="0"/>
      <w:marRight w:val="0"/>
      <w:marTop w:val="0"/>
      <w:marBottom w:val="0"/>
      <w:divBdr>
        <w:top w:val="none" w:sz="0" w:space="0" w:color="auto"/>
        <w:left w:val="none" w:sz="0" w:space="0" w:color="auto"/>
        <w:bottom w:val="none" w:sz="0" w:space="0" w:color="auto"/>
        <w:right w:val="none" w:sz="0" w:space="0" w:color="auto"/>
      </w:divBdr>
    </w:div>
    <w:div w:id="556476091">
      <w:bodyDiv w:val="1"/>
      <w:marLeft w:val="0"/>
      <w:marRight w:val="0"/>
      <w:marTop w:val="0"/>
      <w:marBottom w:val="0"/>
      <w:divBdr>
        <w:top w:val="none" w:sz="0" w:space="0" w:color="auto"/>
        <w:left w:val="none" w:sz="0" w:space="0" w:color="auto"/>
        <w:bottom w:val="none" w:sz="0" w:space="0" w:color="auto"/>
        <w:right w:val="none" w:sz="0" w:space="0" w:color="auto"/>
      </w:divBdr>
    </w:div>
    <w:div w:id="594363295">
      <w:bodyDiv w:val="1"/>
      <w:marLeft w:val="0"/>
      <w:marRight w:val="0"/>
      <w:marTop w:val="0"/>
      <w:marBottom w:val="0"/>
      <w:divBdr>
        <w:top w:val="none" w:sz="0" w:space="0" w:color="auto"/>
        <w:left w:val="none" w:sz="0" w:space="0" w:color="auto"/>
        <w:bottom w:val="none" w:sz="0" w:space="0" w:color="auto"/>
        <w:right w:val="none" w:sz="0" w:space="0" w:color="auto"/>
      </w:divBdr>
    </w:div>
    <w:div w:id="623269167">
      <w:bodyDiv w:val="1"/>
      <w:marLeft w:val="0"/>
      <w:marRight w:val="0"/>
      <w:marTop w:val="0"/>
      <w:marBottom w:val="0"/>
      <w:divBdr>
        <w:top w:val="none" w:sz="0" w:space="0" w:color="auto"/>
        <w:left w:val="none" w:sz="0" w:space="0" w:color="auto"/>
        <w:bottom w:val="none" w:sz="0" w:space="0" w:color="auto"/>
        <w:right w:val="none" w:sz="0" w:space="0" w:color="auto"/>
      </w:divBdr>
    </w:div>
    <w:div w:id="761142410">
      <w:bodyDiv w:val="1"/>
      <w:marLeft w:val="0"/>
      <w:marRight w:val="0"/>
      <w:marTop w:val="0"/>
      <w:marBottom w:val="0"/>
      <w:divBdr>
        <w:top w:val="none" w:sz="0" w:space="0" w:color="auto"/>
        <w:left w:val="none" w:sz="0" w:space="0" w:color="auto"/>
        <w:bottom w:val="none" w:sz="0" w:space="0" w:color="auto"/>
        <w:right w:val="none" w:sz="0" w:space="0" w:color="auto"/>
      </w:divBdr>
      <w:divsChild>
        <w:div w:id="1279876359">
          <w:marLeft w:val="0"/>
          <w:marRight w:val="0"/>
          <w:marTop w:val="0"/>
          <w:marBottom w:val="0"/>
          <w:divBdr>
            <w:top w:val="none" w:sz="0" w:space="0" w:color="auto"/>
            <w:left w:val="none" w:sz="0" w:space="0" w:color="auto"/>
            <w:bottom w:val="none" w:sz="0" w:space="0" w:color="auto"/>
            <w:right w:val="none" w:sz="0" w:space="0" w:color="auto"/>
          </w:divBdr>
        </w:div>
        <w:div w:id="2065058700">
          <w:marLeft w:val="0"/>
          <w:marRight w:val="0"/>
          <w:marTop w:val="0"/>
          <w:marBottom w:val="0"/>
          <w:divBdr>
            <w:top w:val="none" w:sz="0" w:space="0" w:color="auto"/>
            <w:left w:val="none" w:sz="0" w:space="0" w:color="auto"/>
            <w:bottom w:val="none" w:sz="0" w:space="0" w:color="auto"/>
            <w:right w:val="none" w:sz="0" w:space="0" w:color="auto"/>
          </w:divBdr>
        </w:div>
        <w:div w:id="1622226458">
          <w:marLeft w:val="0"/>
          <w:marRight w:val="0"/>
          <w:marTop w:val="0"/>
          <w:marBottom w:val="0"/>
          <w:divBdr>
            <w:top w:val="none" w:sz="0" w:space="0" w:color="auto"/>
            <w:left w:val="none" w:sz="0" w:space="0" w:color="auto"/>
            <w:bottom w:val="none" w:sz="0" w:space="0" w:color="auto"/>
            <w:right w:val="none" w:sz="0" w:space="0" w:color="auto"/>
          </w:divBdr>
        </w:div>
      </w:divsChild>
    </w:div>
    <w:div w:id="798762581">
      <w:bodyDiv w:val="1"/>
      <w:marLeft w:val="0"/>
      <w:marRight w:val="0"/>
      <w:marTop w:val="0"/>
      <w:marBottom w:val="0"/>
      <w:divBdr>
        <w:top w:val="none" w:sz="0" w:space="0" w:color="auto"/>
        <w:left w:val="none" w:sz="0" w:space="0" w:color="auto"/>
        <w:bottom w:val="none" w:sz="0" w:space="0" w:color="auto"/>
        <w:right w:val="none" w:sz="0" w:space="0" w:color="auto"/>
      </w:divBdr>
    </w:div>
    <w:div w:id="977805753">
      <w:bodyDiv w:val="1"/>
      <w:marLeft w:val="0"/>
      <w:marRight w:val="0"/>
      <w:marTop w:val="0"/>
      <w:marBottom w:val="0"/>
      <w:divBdr>
        <w:top w:val="none" w:sz="0" w:space="0" w:color="auto"/>
        <w:left w:val="none" w:sz="0" w:space="0" w:color="auto"/>
        <w:bottom w:val="none" w:sz="0" w:space="0" w:color="auto"/>
        <w:right w:val="none" w:sz="0" w:space="0" w:color="auto"/>
      </w:divBdr>
    </w:div>
    <w:div w:id="996302048">
      <w:bodyDiv w:val="1"/>
      <w:marLeft w:val="0"/>
      <w:marRight w:val="0"/>
      <w:marTop w:val="0"/>
      <w:marBottom w:val="0"/>
      <w:divBdr>
        <w:top w:val="none" w:sz="0" w:space="0" w:color="auto"/>
        <w:left w:val="none" w:sz="0" w:space="0" w:color="auto"/>
        <w:bottom w:val="none" w:sz="0" w:space="0" w:color="auto"/>
        <w:right w:val="none" w:sz="0" w:space="0" w:color="auto"/>
      </w:divBdr>
    </w:div>
    <w:div w:id="1100685489">
      <w:bodyDiv w:val="1"/>
      <w:marLeft w:val="0"/>
      <w:marRight w:val="0"/>
      <w:marTop w:val="0"/>
      <w:marBottom w:val="0"/>
      <w:divBdr>
        <w:top w:val="none" w:sz="0" w:space="0" w:color="auto"/>
        <w:left w:val="none" w:sz="0" w:space="0" w:color="auto"/>
        <w:bottom w:val="none" w:sz="0" w:space="0" w:color="auto"/>
        <w:right w:val="none" w:sz="0" w:space="0" w:color="auto"/>
      </w:divBdr>
    </w:div>
    <w:div w:id="1125193806">
      <w:bodyDiv w:val="1"/>
      <w:marLeft w:val="0"/>
      <w:marRight w:val="0"/>
      <w:marTop w:val="0"/>
      <w:marBottom w:val="0"/>
      <w:divBdr>
        <w:top w:val="none" w:sz="0" w:space="0" w:color="auto"/>
        <w:left w:val="none" w:sz="0" w:space="0" w:color="auto"/>
        <w:bottom w:val="none" w:sz="0" w:space="0" w:color="auto"/>
        <w:right w:val="none" w:sz="0" w:space="0" w:color="auto"/>
      </w:divBdr>
    </w:div>
    <w:div w:id="1150096857">
      <w:bodyDiv w:val="1"/>
      <w:marLeft w:val="0"/>
      <w:marRight w:val="0"/>
      <w:marTop w:val="0"/>
      <w:marBottom w:val="0"/>
      <w:divBdr>
        <w:top w:val="none" w:sz="0" w:space="0" w:color="auto"/>
        <w:left w:val="none" w:sz="0" w:space="0" w:color="auto"/>
        <w:bottom w:val="none" w:sz="0" w:space="0" w:color="auto"/>
        <w:right w:val="none" w:sz="0" w:space="0" w:color="auto"/>
      </w:divBdr>
    </w:div>
    <w:div w:id="1165828671">
      <w:bodyDiv w:val="1"/>
      <w:marLeft w:val="0"/>
      <w:marRight w:val="0"/>
      <w:marTop w:val="0"/>
      <w:marBottom w:val="0"/>
      <w:divBdr>
        <w:top w:val="none" w:sz="0" w:space="0" w:color="auto"/>
        <w:left w:val="none" w:sz="0" w:space="0" w:color="auto"/>
        <w:bottom w:val="none" w:sz="0" w:space="0" w:color="auto"/>
        <w:right w:val="none" w:sz="0" w:space="0" w:color="auto"/>
      </w:divBdr>
    </w:div>
    <w:div w:id="1200707961">
      <w:bodyDiv w:val="1"/>
      <w:marLeft w:val="0"/>
      <w:marRight w:val="0"/>
      <w:marTop w:val="0"/>
      <w:marBottom w:val="0"/>
      <w:divBdr>
        <w:top w:val="none" w:sz="0" w:space="0" w:color="auto"/>
        <w:left w:val="none" w:sz="0" w:space="0" w:color="auto"/>
        <w:bottom w:val="none" w:sz="0" w:space="0" w:color="auto"/>
        <w:right w:val="none" w:sz="0" w:space="0" w:color="auto"/>
      </w:divBdr>
    </w:div>
    <w:div w:id="1361975303">
      <w:bodyDiv w:val="1"/>
      <w:marLeft w:val="0"/>
      <w:marRight w:val="0"/>
      <w:marTop w:val="0"/>
      <w:marBottom w:val="0"/>
      <w:divBdr>
        <w:top w:val="none" w:sz="0" w:space="0" w:color="auto"/>
        <w:left w:val="none" w:sz="0" w:space="0" w:color="auto"/>
        <w:bottom w:val="none" w:sz="0" w:space="0" w:color="auto"/>
        <w:right w:val="none" w:sz="0" w:space="0" w:color="auto"/>
      </w:divBdr>
    </w:div>
    <w:div w:id="1425305041">
      <w:bodyDiv w:val="1"/>
      <w:marLeft w:val="0"/>
      <w:marRight w:val="0"/>
      <w:marTop w:val="0"/>
      <w:marBottom w:val="0"/>
      <w:divBdr>
        <w:top w:val="none" w:sz="0" w:space="0" w:color="auto"/>
        <w:left w:val="none" w:sz="0" w:space="0" w:color="auto"/>
        <w:bottom w:val="none" w:sz="0" w:space="0" w:color="auto"/>
        <w:right w:val="none" w:sz="0" w:space="0" w:color="auto"/>
      </w:divBdr>
    </w:div>
    <w:div w:id="1498840182">
      <w:bodyDiv w:val="1"/>
      <w:marLeft w:val="0"/>
      <w:marRight w:val="0"/>
      <w:marTop w:val="0"/>
      <w:marBottom w:val="0"/>
      <w:divBdr>
        <w:top w:val="none" w:sz="0" w:space="0" w:color="auto"/>
        <w:left w:val="none" w:sz="0" w:space="0" w:color="auto"/>
        <w:bottom w:val="none" w:sz="0" w:space="0" w:color="auto"/>
        <w:right w:val="none" w:sz="0" w:space="0" w:color="auto"/>
      </w:divBdr>
    </w:div>
    <w:div w:id="1500804241">
      <w:bodyDiv w:val="1"/>
      <w:marLeft w:val="0"/>
      <w:marRight w:val="0"/>
      <w:marTop w:val="0"/>
      <w:marBottom w:val="0"/>
      <w:divBdr>
        <w:top w:val="none" w:sz="0" w:space="0" w:color="auto"/>
        <w:left w:val="none" w:sz="0" w:space="0" w:color="auto"/>
        <w:bottom w:val="none" w:sz="0" w:space="0" w:color="auto"/>
        <w:right w:val="none" w:sz="0" w:space="0" w:color="auto"/>
      </w:divBdr>
    </w:div>
    <w:div w:id="1501769905">
      <w:bodyDiv w:val="1"/>
      <w:marLeft w:val="0"/>
      <w:marRight w:val="0"/>
      <w:marTop w:val="0"/>
      <w:marBottom w:val="0"/>
      <w:divBdr>
        <w:top w:val="none" w:sz="0" w:space="0" w:color="auto"/>
        <w:left w:val="none" w:sz="0" w:space="0" w:color="auto"/>
        <w:bottom w:val="none" w:sz="0" w:space="0" w:color="auto"/>
        <w:right w:val="none" w:sz="0" w:space="0" w:color="auto"/>
      </w:divBdr>
    </w:div>
    <w:div w:id="1583639905">
      <w:bodyDiv w:val="1"/>
      <w:marLeft w:val="0"/>
      <w:marRight w:val="0"/>
      <w:marTop w:val="0"/>
      <w:marBottom w:val="0"/>
      <w:divBdr>
        <w:top w:val="none" w:sz="0" w:space="0" w:color="auto"/>
        <w:left w:val="none" w:sz="0" w:space="0" w:color="auto"/>
        <w:bottom w:val="none" w:sz="0" w:space="0" w:color="auto"/>
        <w:right w:val="none" w:sz="0" w:space="0" w:color="auto"/>
      </w:divBdr>
    </w:div>
    <w:div w:id="1691175030">
      <w:bodyDiv w:val="1"/>
      <w:marLeft w:val="0"/>
      <w:marRight w:val="0"/>
      <w:marTop w:val="0"/>
      <w:marBottom w:val="0"/>
      <w:divBdr>
        <w:top w:val="none" w:sz="0" w:space="0" w:color="auto"/>
        <w:left w:val="none" w:sz="0" w:space="0" w:color="auto"/>
        <w:bottom w:val="none" w:sz="0" w:space="0" w:color="auto"/>
        <w:right w:val="none" w:sz="0" w:space="0" w:color="auto"/>
      </w:divBdr>
      <w:divsChild>
        <w:div w:id="106588293">
          <w:marLeft w:val="0"/>
          <w:marRight w:val="0"/>
          <w:marTop w:val="0"/>
          <w:marBottom w:val="0"/>
          <w:divBdr>
            <w:top w:val="none" w:sz="0" w:space="0" w:color="auto"/>
            <w:left w:val="none" w:sz="0" w:space="0" w:color="auto"/>
            <w:bottom w:val="none" w:sz="0" w:space="0" w:color="auto"/>
            <w:right w:val="none" w:sz="0" w:space="0" w:color="auto"/>
          </w:divBdr>
        </w:div>
        <w:div w:id="1393770594">
          <w:marLeft w:val="0"/>
          <w:marRight w:val="0"/>
          <w:marTop w:val="0"/>
          <w:marBottom w:val="0"/>
          <w:divBdr>
            <w:top w:val="none" w:sz="0" w:space="0" w:color="auto"/>
            <w:left w:val="none" w:sz="0" w:space="0" w:color="auto"/>
            <w:bottom w:val="none" w:sz="0" w:space="0" w:color="auto"/>
            <w:right w:val="none" w:sz="0" w:space="0" w:color="auto"/>
          </w:divBdr>
        </w:div>
        <w:div w:id="2032611738">
          <w:marLeft w:val="0"/>
          <w:marRight w:val="0"/>
          <w:marTop w:val="0"/>
          <w:marBottom w:val="0"/>
          <w:divBdr>
            <w:top w:val="none" w:sz="0" w:space="0" w:color="auto"/>
            <w:left w:val="none" w:sz="0" w:space="0" w:color="auto"/>
            <w:bottom w:val="none" w:sz="0" w:space="0" w:color="auto"/>
            <w:right w:val="none" w:sz="0" w:space="0" w:color="auto"/>
          </w:divBdr>
        </w:div>
      </w:divsChild>
    </w:div>
    <w:div w:id="1705666320">
      <w:bodyDiv w:val="1"/>
      <w:marLeft w:val="0"/>
      <w:marRight w:val="0"/>
      <w:marTop w:val="0"/>
      <w:marBottom w:val="0"/>
      <w:divBdr>
        <w:top w:val="none" w:sz="0" w:space="0" w:color="auto"/>
        <w:left w:val="none" w:sz="0" w:space="0" w:color="auto"/>
        <w:bottom w:val="none" w:sz="0" w:space="0" w:color="auto"/>
        <w:right w:val="none" w:sz="0" w:space="0" w:color="auto"/>
      </w:divBdr>
    </w:div>
    <w:div w:id="1801802148">
      <w:bodyDiv w:val="1"/>
      <w:marLeft w:val="0"/>
      <w:marRight w:val="0"/>
      <w:marTop w:val="0"/>
      <w:marBottom w:val="0"/>
      <w:divBdr>
        <w:top w:val="none" w:sz="0" w:space="0" w:color="auto"/>
        <w:left w:val="none" w:sz="0" w:space="0" w:color="auto"/>
        <w:bottom w:val="none" w:sz="0" w:space="0" w:color="auto"/>
        <w:right w:val="none" w:sz="0" w:space="0" w:color="auto"/>
      </w:divBdr>
    </w:div>
    <w:div w:id="1821724971">
      <w:bodyDiv w:val="1"/>
      <w:marLeft w:val="0"/>
      <w:marRight w:val="0"/>
      <w:marTop w:val="0"/>
      <w:marBottom w:val="0"/>
      <w:divBdr>
        <w:top w:val="none" w:sz="0" w:space="0" w:color="auto"/>
        <w:left w:val="none" w:sz="0" w:space="0" w:color="auto"/>
        <w:bottom w:val="none" w:sz="0" w:space="0" w:color="auto"/>
        <w:right w:val="none" w:sz="0" w:space="0" w:color="auto"/>
      </w:divBdr>
    </w:div>
    <w:div w:id="1997029483">
      <w:bodyDiv w:val="1"/>
      <w:marLeft w:val="0"/>
      <w:marRight w:val="0"/>
      <w:marTop w:val="0"/>
      <w:marBottom w:val="0"/>
      <w:divBdr>
        <w:top w:val="none" w:sz="0" w:space="0" w:color="auto"/>
        <w:left w:val="none" w:sz="0" w:space="0" w:color="auto"/>
        <w:bottom w:val="none" w:sz="0" w:space="0" w:color="auto"/>
        <w:right w:val="none" w:sz="0" w:space="0" w:color="auto"/>
      </w:divBdr>
    </w:div>
    <w:div w:id="2005089395">
      <w:bodyDiv w:val="1"/>
      <w:marLeft w:val="0"/>
      <w:marRight w:val="0"/>
      <w:marTop w:val="0"/>
      <w:marBottom w:val="0"/>
      <w:divBdr>
        <w:top w:val="none" w:sz="0" w:space="0" w:color="auto"/>
        <w:left w:val="none" w:sz="0" w:space="0" w:color="auto"/>
        <w:bottom w:val="none" w:sz="0" w:space="0" w:color="auto"/>
        <w:right w:val="none" w:sz="0" w:space="0" w:color="auto"/>
      </w:divBdr>
    </w:div>
    <w:div w:id="2052487205">
      <w:bodyDiv w:val="1"/>
      <w:marLeft w:val="0"/>
      <w:marRight w:val="0"/>
      <w:marTop w:val="0"/>
      <w:marBottom w:val="0"/>
      <w:divBdr>
        <w:top w:val="none" w:sz="0" w:space="0" w:color="auto"/>
        <w:left w:val="none" w:sz="0" w:space="0" w:color="auto"/>
        <w:bottom w:val="none" w:sz="0" w:space="0" w:color="auto"/>
        <w:right w:val="none" w:sz="0" w:space="0" w:color="auto"/>
      </w:divBdr>
    </w:div>
    <w:div w:id="2090538889">
      <w:bodyDiv w:val="1"/>
      <w:marLeft w:val="0"/>
      <w:marRight w:val="0"/>
      <w:marTop w:val="0"/>
      <w:marBottom w:val="0"/>
      <w:divBdr>
        <w:top w:val="none" w:sz="0" w:space="0" w:color="auto"/>
        <w:left w:val="none" w:sz="0" w:space="0" w:color="auto"/>
        <w:bottom w:val="none" w:sz="0" w:space="0" w:color="auto"/>
        <w:right w:val="none" w:sz="0" w:space="0" w:color="auto"/>
      </w:divBdr>
    </w:div>
    <w:div w:id="2108500734">
      <w:bodyDiv w:val="1"/>
      <w:marLeft w:val="0"/>
      <w:marRight w:val="0"/>
      <w:marTop w:val="0"/>
      <w:marBottom w:val="0"/>
      <w:divBdr>
        <w:top w:val="none" w:sz="0" w:space="0" w:color="auto"/>
        <w:left w:val="none" w:sz="0" w:space="0" w:color="auto"/>
        <w:bottom w:val="none" w:sz="0" w:space="0" w:color="auto"/>
        <w:right w:val="none" w:sz="0" w:space="0" w:color="auto"/>
      </w:divBdr>
    </w:div>
    <w:div w:id="2116098097">
      <w:bodyDiv w:val="1"/>
      <w:marLeft w:val="0"/>
      <w:marRight w:val="0"/>
      <w:marTop w:val="0"/>
      <w:marBottom w:val="0"/>
      <w:divBdr>
        <w:top w:val="none" w:sz="0" w:space="0" w:color="auto"/>
        <w:left w:val="none" w:sz="0" w:space="0" w:color="auto"/>
        <w:bottom w:val="none" w:sz="0" w:space="0" w:color="auto"/>
        <w:right w:val="none" w:sz="0" w:space="0" w:color="auto"/>
      </w:divBdr>
    </w:div>
    <w:div w:id="212357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xmlns:b="http://schemas.openxmlformats.org/officeDocument/2006/bibliography">
    <b:Tag>htt</b:Tag>
    <b:SourceType>InternetSite</b:SourceType>
    <b:Guid>{9485298A-0293-490E-AE6B-3C4ED1579E4C}</b:Guid>
    <b:URL>https://imcagro.com.ua/ua/diyalnist-kompany/roslinnitstvo</b:URL>
    <b:RefOrder>1</b:RefOrder>
  </b:Source>
</b:Sources>
</file>

<file path=customXml/itemProps1.xml><?xml version="1.0" encoding="utf-8"?>
<ds:datastoreItem xmlns:ds="http://schemas.openxmlformats.org/officeDocument/2006/customXml" ds:itemID="{C542972C-DE08-461C-ACE8-ADBF55B56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10080</Words>
  <Characters>57458</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67404</CharactersWithSpaces>
  <SharedDoc>false</SharedDoc>
  <HLinks>
    <vt:vector size="144" baseType="variant">
      <vt:variant>
        <vt:i4>5963850</vt:i4>
      </vt:variant>
      <vt:variant>
        <vt:i4>141</vt:i4>
      </vt:variant>
      <vt:variant>
        <vt:i4>0</vt:i4>
      </vt:variant>
      <vt:variant>
        <vt:i4>5</vt:i4>
      </vt:variant>
      <vt:variant>
        <vt:lpwstr>http://mkr.org.ua/aboutuswrites/index/2/2</vt:lpwstr>
      </vt:variant>
      <vt:variant>
        <vt:lpwstr/>
      </vt:variant>
      <vt:variant>
        <vt:i4>2228265</vt:i4>
      </vt:variant>
      <vt:variant>
        <vt:i4>138</vt:i4>
      </vt:variant>
      <vt:variant>
        <vt:i4>0</vt:i4>
      </vt:variant>
      <vt:variant>
        <vt:i4>5</vt:i4>
      </vt:variant>
      <vt:variant>
        <vt:lpwstr>http://zakon4.rada.gov.ua/laws/show/1556-18</vt:lpwstr>
      </vt:variant>
      <vt:variant>
        <vt:lpwstr/>
      </vt:variant>
      <vt:variant>
        <vt:i4>1703986</vt:i4>
      </vt:variant>
      <vt:variant>
        <vt:i4>128</vt:i4>
      </vt:variant>
      <vt:variant>
        <vt:i4>0</vt:i4>
      </vt:variant>
      <vt:variant>
        <vt:i4>5</vt:i4>
      </vt:variant>
      <vt:variant>
        <vt:lpwstr/>
      </vt:variant>
      <vt:variant>
        <vt:lpwstr>_Toc517299977</vt:lpwstr>
      </vt:variant>
      <vt:variant>
        <vt:i4>1703986</vt:i4>
      </vt:variant>
      <vt:variant>
        <vt:i4>122</vt:i4>
      </vt:variant>
      <vt:variant>
        <vt:i4>0</vt:i4>
      </vt:variant>
      <vt:variant>
        <vt:i4>5</vt:i4>
      </vt:variant>
      <vt:variant>
        <vt:lpwstr/>
      </vt:variant>
      <vt:variant>
        <vt:lpwstr>_Toc517299976</vt:lpwstr>
      </vt:variant>
      <vt:variant>
        <vt:i4>1703986</vt:i4>
      </vt:variant>
      <vt:variant>
        <vt:i4>116</vt:i4>
      </vt:variant>
      <vt:variant>
        <vt:i4>0</vt:i4>
      </vt:variant>
      <vt:variant>
        <vt:i4>5</vt:i4>
      </vt:variant>
      <vt:variant>
        <vt:lpwstr/>
      </vt:variant>
      <vt:variant>
        <vt:lpwstr>_Toc517299975</vt:lpwstr>
      </vt:variant>
      <vt:variant>
        <vt:i4>1703986</vt:i4>
      </vt:variant>
      <vt:variant>
        <vt:i4>110</vt:i4>
      </vt:variant>
      <vt:variant>
        <vt:i4>0</vt:i4>
      </vt:variant>
      <vt:variant>
        <vt:i4>5</vt:i4>
      </vt:variant>
      <vt:variant>
        <vt:lpwstr/>
      </vt:variant>
      <vt:variant>
        <vt:lpwstr>_Toc517299974</vt:lpwstr>
      </vt:variant>
      <vt:variant>
        <vt:i4>1703986</vt:i4>
      </vt:variant>
      <vt:variant>
        <vt:i4>104</vt:i4>
      </vt:variant>
      <vt:variant>
        <vt:i4>0</vt:i4>
      </vt:variant>
      <vt:variant>
        <vt:i4>5</vt:i4>
      </vt:variant>
      <vt:variant>
        <vt:lpwstr/>
      </vt:variant>
      <vt:variant>
        <vt:lpwstr>_Toc517299973</vt:lpwstr>
      </vt:variant>
      <vt:variant>
        <vt:i4>1703986</vt:i4>
      </vt:variant>
      <vt:variant>
        <vt:i4>98</vt:i4>
      </vt:variant>
      <vt:variant>
        <vt:i4>0</vt:i4>
      </vt:variant>
      <vt:variant>
        <vt:i4>5</vt:i4>
      </vt:variant>
      <vt:variant>
        <vt:lpwstr/>
      </vt:variant>
      <vt:variant>
        <vt:lpwstr>_Toc517299972</vt:lpwstr>
      </vt:variant>
      <vt:variant>
        <vt:i4>1703986</vt:i4>
      </vt:variant>
      <vt:variant>
        <vt:i4>92</vt:i4>
      </vt:variant>
      <vt:variant>
        <vt:i4>0</vt:i4>
      </vt:variant>
      <vt:variant>
        <vt:i4>5</vt:i4>
      </vt:variant>
      <vt:variant>
        <vt:lpwstr/>
      </vt:variant>
      <vt:variant>
        <vt:lpwstr>_Toc517299971</vt:lpwstr>
      </vt:variant>
      <vt:variant>
        <vt:i4>1703986</vt:i4>
      </vt:variant>
      <vt:variant>
        <vt:i4>86</vt:i4>
      </vt:variant>
      <vt:variant>
        <vt:i4>0</vt:i4>
      </vt:variant>
      <vt:variant>
        <vt:i4>5</vt:i4>
      </vt:variant>
      <vt:variant>
        <vt:lpwstr/>
      </vt:variant>
      <vt:variant>
        <vt:lpwstr>_Toc517299970</vt:lpwstr>
      </vt:variant>
      <vt:variant>
        <vt:i4>1769522</vt:i4>
      </vt:variant>
      <vt:variant>
        <vt:i4>80</vt:i4>
      </vt:variant>
      <vt:variant>
        <vt:i4>0</vt:i4>
      </vt:variant>
      <vt:variant>
        <vt:i4>5</vt:i4>
      </vt:variant>
      <vt:variant>
        <vt:lpwstr/>
      </vt:variant>
      <vt:variant>
        <vt:lpwstr>_Toc517299969</vt:lpwstr>
      </vt:variant>
      <vt:variant>
        <vt:i4>1769522</vt:i4>
      </vt:variant>
      <vt:variant>
        <vt:i4>74</vt:i4>
      </vt:variant>
      <vt:variant>
        <vt:i4>0</vt:i4>
      </vt:variant>
      <vt:variant>
        <vt:i4>5</vt:i4>
      </vt:variant>
      <vt:variant>
        <vt:lpwstr/>
      </vt:variant>
      <vt:variant>
        <vt:lpwstr>_Toc517299968</vt:lpwstr>
      </vt:variant>
      <vt:variant>
        <vt:i4>1769522</vt:i4>
      </vt:variant>
      <vt:variant>
        <vt:i4>68</vt:i4>
      </vt:variant>
      <vt:variant>
        <vt:i4>0</vt:i4>
      </vt:variant>
      <vt:variant>
        <vt:i4>5</vt:i4>
      </vt:variant>
      <vt:variant>
        <vt:lpwstr/>
      </vt:variant>
      <vt:variant>
        <vt:lpwstr>_Toc517299967</vt:lpwstr>
      </vt:variant>
      <vt:variant>
        <vt:i4>1769522</vt:i4>
      </vt:variant>
      <vt:variant>
        <vt:i4>62</vt:i4>
      </vt:variant>
      <vt:variant>
        <vt:i4>0</vt:i4>
      </vt:variant>
      <vt:variant>
        <vt:i4>5</vt:i4>
      </vt:variant>
      <vt:variant>
        <vt:lpwstr/>
      </vt:variant>
      <vt:variant>
        <vt:lpwstr>_Toc517299966</vt:lpwstr>
      </vt:variant>
      <vt:variant>
        <vt:i4>1769522</vt:i4>
      </vt:variant>
      <vt:variant>
        <vt:i4>56</vt:i4>
      </vt:variant>
      <vt:variant>
        <vt:i4>0</vt:i4>
      </vt:variant>
      <vt:variant>
        <vt:i4>5</vt:i4>
      </vt:variant>
      <vt:variant>
        <vt:lpwstr/>
      </vt:variant>
      <vt:variant>
        <vt:lpwstr>_Toc517299965</vt:lpwstr>
      </vt:variant>
      <vt:variant>
        <vt:i4>1769522</vt:i4>
      </vt:variant>
      <vt:variant>
        <vt:i4>50</vt:i4>
      </vt:variant>
      <vt:variant>
        <vt:i4>0</vt:i4>
      </vt:variant>
      <vt:variant>
        <vt:i4>5</vt:i4>
      </vt:variant>
      <vt:variant>
        <vt:lpwstr/>
      </vt:variant>
      <vt:variant>
        <vt:lpwstr>_Toc517299964</vt:lpwstr>
      </vt:variant>
      <vt:variant>
        <vt:i4>1769522</vt:i4>
      </vt:variant>
      <vt:variant>
        <vt:i4>44</vt:i4>
      </vt:variant>
      <vt:variant>
        <vt:i4>0</vt:i4>
      </vt:variant>
      <vt:variant>
        <vt:i4>5</vt:i4>
      </vt:variant>
      <vt:variant>
        <vt:lpwstr/>
      </vt:variant>
      <vt:variant>
        <vt:lpwstr>_Toc517299963</vt:lpwstr>
      </vt:variant>
      <vt:variant>
        <vt:i4>1769522</vt:i4>
      </vt:variant>
      <vt:variant>
        <vt:i4>38</vt:i4>
      </vt:variant>
      <vt:variant>
        <vt:i4>0</vt:i4>
      </vt:variant>
      <vt:variant>
        <vt:i4>5</vt:i4>
      </vt:variant>
      <vt:variant>
        <vt:lpwstr/>
      </vt:variant>
      <vt:variant>
        <vt:lpwstr>_Toc517299962</vt:lpwstr>
      </vt:variant>
      <vt:variant>
        <vt:i4>1769522</vt:i4>
      </vt:variant>
      <vt:variant>
        <vt:i4>32</vt:i4>
      </vt:variant>
      <vt:variant>
        <vt:i4>0</vt:i4>
      </vt:variant>
      <vt:variant>
        <vt:i4>5</vt:i4>
      </vt:variant>
      <vt:variant>
        <vt:lpwstr/>
      </vt:variant>
      <vt:variant>
        <vt:lpwstr>_Toc517299961</vt:lpwstr>
      </vt:variant>
      <vt:variant>
        <vt:i4>1769522</vt:i4>
      </vt:variant>
      <vt:variant>
        <vt:i4>26</vt:i4>
      </vt:variant>
      <vt:variant>
        <vt:i4>0</vt:i4>
      </vt:variant>
      <vt:variant>
        <vt:i4>5</vt:i4>
      </vt:variant>
      <vt:variant>
        <vt:lpwstr/>
      </vt:variant>
      <vt:variant>
        <vt:lpwstr>_Toc517299960</vt:lpwstr>
      </vt:variant>
      <vt:variant>
        <vt:i4>1572914</vt:i4>
      </vt:variant>
      <vt:variant>
        <vt:i4>20</vt:i4>
      </vt:variant>
      <vt:variant>
        <vt:i4>0</vt:i4>
      </vt:variant>
      <vt:variant>
        <vt:i4>5</vt:i4>
      </vt:variant>
      <vt:variant>
        <vt:lpwstr/>
      </vt:variant>
      <vt:variant>
        <vt:lpwstr>_Toc517299959</vt:lpwstr>
      </vt:variant>
      <vt:variant>
        <vt:i4>1572914</vt:i4>
      </vt:variant>
      <vt:variant>
        <vt:i4>14</vt:i4>
      </vt:variant>
      <vt:variant>
        <vt:i4>0</vt:i4>
      </vt:variant>
      <vt:variant>
        <vt:i4>5</vt:i4>
      </vt:variant>
      <vt:variant>
        <vt:lpwstr/>
      </vt:variant>
      <vt:variant>
        <vt:lpwstr>_Toc517299958</vt:lpwstr>
      </vt:variant>
      <vt:variant>
        <vt:i4>1572914</vt:i4>
      </vt:variant>
      <vt:variant>
        <vt:i4>8</vt:i4>
      </vt:variant>
      <vt:variant>
        <vt:i4>0</vt:i4>
      </vt:variant>
      <vt:variant>
        <vt:i4>5</vt:i4>
      </vt:variant>
      <vt:variant>
        <vt:lpwstr/>
      </vt:variant>
      <vt:variant>
        <vt:lpwstr>_Toc517299957</vt:lpwstr>
      </vt:variant>
      <vt:variant>
        <vt:i4>1572914</vt:i4>
      </vt:variant>
      <vt:variant>
        <vt:i4>2</vt:i4>
      </vt:variant>
      <vt:variant>
        <vt:i4>0</vt:i4>
      </vt:variant>
      <vt:variant>
        <vt:i4>5</vt:i4>
      </vt:variant>
      <vt:variant>
        <vt:lpwstr/>
      </vt:variant>
      <vt:variant>
        <vt:lpwstr>_Toc517299956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гиг</dc:creator>
  <cp:lastModifiedBy>vik</cp:lastModifiedBy>
  <cp:revision>2</cp:revision>
  <cp:lastPrinted>2018-06-20T21:07:00Z</cp:lastPrinted>
  <dcterms:created xsi:type="dcterms:W3CDTF">2021-06-18T03:55:00Z</dcterms:created>
  <dcterms:modified xsi:type="dcterms:W3CDTF">2021-06-18T03:55:00Z</dcterms:modified>
</cp:coreProperties>
</file>