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B3A" w:rsidRPr="007619AD" w:rsidRDefault="00E21B3A" w:rsidP="00E21B3A">
      <w:pPr>
        <w:pStyle w:val="a3"/>
        <w:spacing w:before="0" w:beforeAutospacing="0" w:after="0" w:afterAutospacing="0"/>
        <w:jc w:val="center"/>
        <w:rPr>
          <w:color w:val="000000"/>
          <w:szCs w:val="28"/>
        </w:rPr>
      </w:pPr>
      <w:r w:rsidRPr="007619AD">
        <w:rPr>
          <w:color w:val="000000"/>
          <w:szCs w:val="28"/>
          <w:u w:val="single"/>
        </w:rPr>
        <w:t>Національний університет «Полтавська політехніка імені Юрія Кондратюка»</w:t>
      </w:r>
    </w:p>
    <w:p w:rsidR="00E21B3A" w:rsidRPr="007619AD" w:rsidRDefault="00E21B3A" w:rsidP="00E21B3A">
      <w:pPr>
        <w:pStyle w:val="a3"/>
        <w:spacing w:before="0" w:beforeAutospacing="0" w:after="0" w:afterAutospacing="0"/>
        <w:jc w:val="center"/>
        <w:rPr>
          <w:color w:val="000000"/>
          <w:sz w:val="18"/>
          <w:szCs w:val="28"/>
        </w:rPr>
      </w:pPr>
      <w:r w:rsidRPr="007619AD">
        <w:rPr>
          <w:color w:val="000000"/>
          <w:sz w:val="18"/>
          <w:szCs w:val="28"/>
        </w:rPr>
        <w:t>(повне найменування вищого навчального закладу)</w:t>
      </w:r>
    </w:p>
    <w:p w:rsidR="00E21B3A" w:rsidRPr="007619AD" w:rsidRDefault="00E21B3A" w:rsidP="00E21B3A">
      <w:pPr>
        <w:pStyle w:val="a3"/>
        <w:spacing w:before="0" w:beforeAutospacing="0" w:after="0" w:afterAutospacing="0"/>
        <w:jc w:val="center"/>
        <w:rPr>
          <w:color w:val="000000"/>
          <w:szCs w:val="28"/>
          <w:u w:val="single"/>
        </w:rPr>
      </w:pPr>
      <w:r w:rsidRPr="007619AD">
        <w:rPr>
          <w:color w:val="000000"/>
          <w:szCs w:val="28"/>
          <w:u w:val="single"/>
        </w:rPr>
        <w:t>Навчально</w:t>
      </w:r>
      <w:r w:rsidR="0069434C">
        <w:rPr>
          <w:color w:val="000000"/>
          <w:szCs w:val="28"/>
          <w:u w:val="single"/>
        </w:rPr>
        <w:t>-</w:t>
      </w:r>
      <w:r w:rsidRPr="007619AD">
        <w:rPr>
          <w:color w:val="000000"/>
          <w:szCs w:val="28"/>
          <w:u w:val="single"/>
        </w:rPr>
        <w:t xml:space="preserve">науковий інститут інформаційних технологій та </w:t>
      </w:r>
      <w:r w:rsidR="00413386" w:rsidRPr="007619AD">
        <w:rPr>
          <w:color w:val="000000"/>
          <w:szCs w:val="28"/>
          <w:u w:val="single"/>
        </w:rPr>
        <w:t>робототехніки</w:t>
      </w:r>
    </w:p>
    <w:p w:rsidR="00E21B3A" w:rsidRPr="007619AD" w:rsidRDefault="00E21B3A" w:rsidP="00E21B3A">
      <w:pPr>
        <w:pStyle w:val="a3"/>
        <w:spacing w:before="0" w:beforeAutospacing="0" w:after="0" w:afterAutospacing="0"/>
        <w:jc w:val="center"/>
        <w:rPr>
          <w:color w:val="000000"/>
          <w:sz w:val="18"/>
          <w:szCs w:val="28"/>
        </w:rPr>
      </w:pPr>
      <w:r w:rsidRPr="007619AD">
        <w:rPr>
          <w:color w:val="000000"/>
          <w:sz w:val="18"/>
          <w:szCs w:val="28"/>
        </w:rPr>
        <w:t>(повна назва факультету)</w:t>
      </w:r>
    </w:p>
    <w:p w:rsidR="00E21B3A" w:rsidRPr="007619AD" w:rsidRDefault="00E21B3A" w:rsidP="00E21B3A">
      <w:pPr>
        <w:pStyle w:val="a3"/>
        <w:spacing w:before="0" w:beforeAutospacing="0" w:after="0" w:afterAutospacing="0"/>
        <w:jc w:val="center"/>
        <w:rPr>
          <w:color w:val="000000"/>
          <w:szCs w:val="28"/>
          <w:u w:val="single"/>
        </w:rPr>
      </w:pPr>
      <w:r w:rsidRPr="007619AD">
        <w:rPr>
          <w:color w:val="000000"/>
          <w:szCs w:val="28"/>
          <w:u w:val="single"/>
        </w:rPr>
        <w:t>Кафедра комп’ютерних та інформаційних технологій і систем</w:t>
      </w:r>
    </w:p>
    <w:p w:rsidR="00E21B3A" w:rsidRPr="007619AD" w:rsidRDefault="00E21B3A" w:rsidP="00E21B3A">
      <w:pPr>
        <w:pStyle w:val="a3"/>
        <w:spacing w:before="0" w:beforeAutospacing="0" w:after="0" w:afterAutospacing="0"/>
        <w:jc w:val="center"/>
        <w:rPr>
          <w:color w:val="000000"/>
          <w:sz w:val="18"/>
          <w:szCs w:val="28"/>
        </w:rPr>
      </w:pPr>
      <w:r w:rsidRPr="007619AD">
        <w:rPr>
          <w:color w:val="000000"/>
          <w:sz w:val="18"/>
          <w:szCs w:val="28"/>
        </w:rPr>
        <w:t>(повна назва кафедри)</w:t>
      </w:r>
    </w:p>
    <w:p w:rsidR="00E21B3A" w:rsidRPr="007619AD" w:rsidRDefault="00E21B3A" w:rsidP="00E21B3A">
      <w:pPr>
        <w:pStyle w:val="a3"/>
        <w:spacing w:before="0" w:beforeAutospacing="0" w:after="0" w:afterAutospacing="0"/>
        <w:jc w:val="center"/>
        <w:rPr>
          <w:color w:val="000000"/>
          <w:szCs w:val="28"/>
        </w:rPr>
      </w:pPr>
    </w:p>
    <w:p w:rsidR="00E21B3A" w:rsidRPr="007619AD" w:rsidRDefault="00E21B3A" w:rsidP="00E21B3A">
      <w:pPr>
        <w:pStyle w:val="a3"/>
        <w:spacing w:before="0" w:beforeAutospacing="0" w:after="0" w:afterAutospacing="0"/>
        <w:jc w:val="center"/>
        <w:rPr>
          <w:color w:val="000000"/>
          <w:szCs w:val="28"/>
        </w:rPr>
      </w:pPr>
    </w:p>
    <w:p w:rsidR="00E21B3A" w:rsidRPr="007619AD" w:rsidRDefault="00E21B3A" w:rsidP="00E21B3A">
      <w:pPr>
        <w:pStyle w:val="a3"/>
        <w:spacing w:before="0" w:beforeAutospacing="0" w:after="0" w:afterAutospacing="0"/>
        <w:jc w:val="center"/>
        <w:rPr>
          <w:color w:val="000000"/>
          <w:szCs w:val="28"/>
        </w:rPr>
      </w:pPr>
    </w:p>
    <w:p w:rsidR="00E21B3A" w:rsidRPr="007619AD" w:rsidRDefault="00E21B3A" w:rsidP="00E21B3A">
      <w:pPr>
        <w:pStyle w:val="a3"/>
        <w:spacing w:before="0" w:beforeAutospacing="0" w:after="0" w:afterAutospacing="0"/>
        <w:jc w:val="center"/>
        <w:rPr>
          <w:color w:val="000000"/>
          <w:szCs w:val="28"/>
        </w:rPr>
      </w:pPr>
    </w:p>
    <w:p w:rsidR="00E21B3A" w:rsidRPr="007619AD" w:rsidRDefault="00E21B3A" w:rsidP="00E21B3A">
      <w:pPr>
        <w:pStyle w:val="a3"/>
        <w:spacing w:before="0" w:beforeAutospacing="0" w:after="0" w:afterAutospacing="0"/>
        <w:jc w:val="center"/>
        <w:rPr>
          <w:color w:val="000000"/>
          <w:szCs w:val="28"/>
        </w:rPr>
      </w:pPr>
    </w:p>
    <w:p w:rsidR="00E21B3A" w:rsidRPr="007619AD" w:rsidRDefault="00E21B3A" w:rsidP="00E21B3A">
      <w:pPr>
        <w:pStyle w:val="a3"/>
        <w:spacing w:before="0" w:beforeAutospacing="0" w:after="0" w:afterAutospacing="0"/>
        <w:jc w:val="center"/>
        <w:rPr>
          <w:color w:val="000000"/>
          <w:szCs w:val="28"/>
        </w:rPr>
      </w:pPr>
    </w:p>
    <w:p w:rsidR="00E21B3A" w:rsidRPr="007619AD" w:rsidRDefault="00E21B3A" w:rsidP="00E21B3A">
      <w:pPr>
        <w:jc w:val="center"/>
        <w:rPr>
          <w:rFonts w:cs="Times New Roman"/>
          <w:b/>
          <w:szCs w:val="28"/>
          <w:lang w:val="uk-UA"/>
        </w:rPr>
      </w:pPr>
      <w:bookmarkStart w:id="0" w:name="_Toc408658959"/>
      <w:bookmarkStart w:id="1" w:name="_Toc372725382"/>
      <w:bookmarkStart w:id="2" w:name="_Toc371077955"/>
      <w:r w:rsidRPr="007619AD">
        <w:rPr>
          <w:rFonts w:cs="Times New Roman"/>
          <w:b/>
          <w:szCs w:val="28"/>
          <w:lang w:val="uk-UA"/>
        </w:rPr>
        <w:t>Пояснювальна записка</w:t>
      </w:r>
      <w:bookmarkEnd w:id="0"/>
      <w:bookmarkEnd w:id="1"/>
      <w:bookmarkEnd w:id="2"/>
    </w:p>
    <w:p w:rsidR="00E21B3A" w:rsidRPr="007619AD" w:rsidRDefault="00E21B3A" w:rsidP="00F55D42">
      <w:pPr>
        <w:jc w:val="center"/>
        <w:rPr>
          <w:rFonts w:cs="Times New Roman"/>
          <w:b/>
          <w:szCs w:val="28"/>
          <w:lang w:val="uk-UA"/>
        </w:rPr>
      </w:pPr>
      <w:bookmarkStart w:id="3" w:name="_Toc408658960"/>
      <w:bookmarkStart w:id="4" w:name="_Toc372725383"/>
      <w:bookmarkStart w:id="5" w:name="_Toc371077956"/>
      <w:r w:rsidRPr="007619AD">
        <w:rPr>
          <w:rFonts w:cs="Times New Roman"/>
          <w:b/>
          <w:szCs w:val="28"/>
          <w:lang w:val="uk-UA"/>
        </w:rPr>
        <w:t>до дипломного проекту (роботи)</w:t>
      </w:r>
      <w:bookmarkEnd w:id="3"/>
      <w:bookmarkEnd w:id="4"/>
      <w:bookmarkEnd w:id="5"/>
    </w:p>
    <w:tbl>
      <w:tblPr>
        <w:tblW w:w="0" w:type="auto"/>
        <w:jc w:val="center"/>
        <w:tblBorders>
          <w:bottom w:val="single" w:sz="4" w:space="0" w:color="auto"/>
        </w:tblBorders>
        <w:tblLook w:val="0000"/>
      </w:tblPr>
      <w:tblGrid>
        <w:gridCol w:w="5241"/>
      </w:tblGrid>
      <w:tr w:rsidR="00E21B3A" w:rsidRPr="007619AD" w:rsidTr="00F55D42">
        <w:trPr>
          <w:trHeight w:val="318"/>
          <w:jc w:val="center"/>
        </w:trPr>
        <w:tc>
          <w:tcPr>
            <w:tcW w:w="5241" w:type="dxa"/>
          </w:tcPr>
          <w:p w:rsidR="00E21B3A" w:rsidRPr="007619AD" w:rsidRDefault="00E21B3A" w:rsidP="00E21B3A">
            <w:pPr>
              <w:pStyle w:val="a3"/>
              <w:spacing w:before="0" w:beforeAutospacing="0" w:after="0" w:afterAutospacing="0"/>
              <w:jc w:val="center"/>
              <w:rPr>
                <w:color w:val="000000"/>
                <w:szCs w:val="28"/>
              </w:rPr>
            </w:pPr>
            <w:r w:rsidRPr="007619AD">
              <w:rPr>
                <w:color w:val="000000"/>
                <w:szCs w:val="28"/>
              </w:rPr>
              <w:t>бакалавра</w:t>
            </w:r>
          </w:p>
        </w:tc>
      </w:tr>
    </w:tbl>
    <w:p w:rsidR="00E21B3A" w:rsidRPr="007619AD" w:rsidRDefault="00E21B3A" w:rsidP="00E21B3A">
      <w:pPr>
        <w:pStyle w:val="a3"/>
        <w:spacing w:before="0" w:beforeAutospacing="0" w:after="0" w:afterAutospacing="0"/>
        <w:jc w:val="center"/>
        <w:rPr>
          <w:color w:val="000000"/>
          <w:sz w:val="18"/>
          <w:szCs w:val="28"/>
        </w:rPr>
      </w:pPr>
      <w:r w:rsidRPr="007619AD">
        <w:rPr>
          <w:color w:val="000000"/>
          <w:sz w:val="18"/>
          <w:szCs w:val="28"/>
        </w:rPr>
        <w:t>(рівень</w:t>
      </w:r>
      <w:r w:rsidR="0069434C">
        <w:rPr>
          <w:color w:val="000000"/>
          <w:sz w:val="18"/>
          <w:szCs w:val="28"/>
        </w:rPr>
        <w:t xml:space="preserve"> вищої освіти</w:t>
      </w:r>
      <w:r w:rsidRPr="007619AD">
        <w:rPr>
          <w:color w:val="000000"/>
          <w:sz w:val="18"/>
          <w:szCs w:val="28"/>
        </w:rPr>
        <w:t>)</w:t>
      </w:r>
    </w:p>
    <w:p w:rsidR="00E21B3A" w:rsidRPr="007619AD" w:rsidRDefault="00E21B3A" w:rsidP="00E21B3A">
      <w:pPr>
        <w:pStyle w:val="a3"/>
        <w:spacing w:before="0" w:beforeAutospacing="0" w:after="0" w:afterAutospacing="0"/>
        <w:jc w:val="center"/>
        <w:rPr>
          <w:color w:val="000000"/>
          <w:szCs w:val="28"/>
        </w:rPr>
      </w:pPr>
      <w:r w:rsidRPr="007619AD">
        <w:rPr>
          <w:color w:val="000000"/>
          <w:szCs w:val="28"/>
        </w:rPr>
        <w:t xml:space="preserve">на тему </w:t>
      </w:r>
    </w:p>
    <w:tbl>
      <w:tblPr>
        <w:tblW w:w="9214" w:type="dxa"/>
        <w:jc w:val="center"/>
        <w:tblBorders>
          <w:bottom w:val="single" w:sz="4" w:space="0" w:color="auto"/>
          <w:insideH w:val="single" w:sz="4" w:space="0" w:color="auto"/>
          <w:insideV w:val="single" w:sz="4" w:space="0" w:color="auto"/>
        </w:tblBorders>
        <w:tblLook w:val="0000"/>
      </w:tblPr>
      <w:tblGrid>
        <w:gridCol w:w="9214"/>
      </w:tblGrid>
      <w:tr w:rsidR="00F55D42" w:rsidRPr="00A94D75" w:rsidTr="00F55D42">
        <w:trPr>
          <w:trHeight w:val="100"/>
          <w:jc w:val="center"/>
        </w:trPr>
        <w:tc>
          <w:tcPr>
            <w:tcW w:w="9214" w:type="dxa"/>
          </w:tcPr>
          <w:p w:rsidR="00F55D42" w:rsidRPr="0069434C" w:rsidRDefault="0069434C" w:rsidP="00F55D42">
            <w:pPr>
              <w:pStyle w:val="a3"/>
              <w:spacing w:before="0" w:beforeAutospacing="0" w:after="0" w:afterAutospacing="0"/>
              <w:jc w:val="center"/>
              <w:rPr>
                <w:color w:val="000000" w:themeColor="text1"/>
                <w:szCs w:val="28"/>
              </w:rPr>
            </w:pPr>
            <w:r w:rsidRPr="0069434C">
              <w:rPr>
                <w:color w:val="000000" w:themeColor="text1"/>
                <w:szCs w:val="28"/>
              </w:rPr>
              <w:t xml:space="preserve">Автоматизація тестування </w:t>
            </w:r>
            <w:r w:rsidRPr="0069434C">
              <w:rPr>
                <w:color w:val="000000" w:themeColor="text1"/>
                <w:szCs w:val="28"/>
                <w:lang w:val="en-US"/>
              </w:rPr>
              <w:t>application function block library</w:t>
            </w:r>
            <w:r w:rsidRPr="0069434C">
              <w:rPr>
                <w:color w:val="000000" w:themeColor="text1"/>
                <w:szCs w:val="28"/>
              </w:rPr>
              <w:t xml:space="preserve"> компонентів</w:t>
            </w:r>
          </w:p>
        </w:tc>
      </w:tr>
      <w:tr w:rsidR="00F55D42" w:rsidRPr="007619AD" w:rsidTr="00F55D42">
        <w:trPr>
          <w:trHeight w:val="100"/>
          <w:jc w:val="center"/>
        </w:trPr>
        <w:tc>
          <w:tcPr>
            <w:tcW w:w="9214" w:type="dxa"/>
          </w:tcPr>
          <w:p w:rsidR="00F55D42" w:rsidRPr="0069434C" w:rsidRDefault="0069434C" w:rsidP="0069434C">
            <w:pPr>
              <w:pStyle w:val="a3"/>
              <w:spacing w:before="0" w:beforeAutospacing="0" w:after="0" w:afterAutospacing="0"/>
              <w:jc w:val="center"/>
              <w:rPr>
                <w:color w:val="000000" w:themeColor="text1"/>
                <w:szCs w:val="28"/>
              </w:rPr>
            </w:pPr>
            <w:r w:rsidRPr="0069434C">
              <w:rPr>
                <w:color w:val="000000" w:themeColor="text1"/>
                <w:szCs w:val="28"/>
              </w:rPr>
              <w:t xml:space="preserve">за допомогою </w:t>
            </w:r>
            <w:r w:rsidR="00F55D42" w:rsidRPr="0069434C">
              <w:rPr>
                <w:color w:val="000000" w:themeColor="text1"/>
                <w:szCs w:val="28"/>
                <w:lang w:val="en-US"/>
              </w:rPr>
              <w:t>L</w:t>
            </w:r>
            <w:r w:rsidRPr="0069434C">
              <w:rPr>
                <w:color w:val="000000" w:themeColor="text1"/>
                <w:szCs w:val="28"/>
                <w:lang w:val="en-US"/>
              </w:rPr>
              <w:t>ab</w:t>
            </w:r>
            <w:r w:rsidR="00F55D42" w:rsidRPr="0069434C">
              <w:rPr>
                <w:color w:val="000000" w:themeColor="text1"/>
                <w:szCs w:val="28"/>
                <w:lang w:val="en-US"/>
              </w:rPr>
              <w:t>VIEW</w:t>
            </w:r>
            <w:r w:rsidR="00F55D42" w:rsidRPr="0069434C">
              <w:rPr>
                <w:color w:val="000000" w:themeColor="text1"/>
                <w:szCs w:val="28"/>
              </w:rPr>
              <w:t xml:space="preserve"> SW</w:t>
            </w:r>
            <w:r w:rsidRPr="0069434C">
              <w:rPr>
                <w:color w:val="000000" w:themeColor="text1"/>
                <w:szCs w:val="28"/>
              </w:rPr>
              <w:t xml:space="preserve"> та </w:t>
            </w:r>
            <w:r w:rsidR="00943FF9" w:rsidRPr="0069434C">
              <w:rPr>
                <w:color w:val="000000" w:themeColor="text1"/>
                <w:szCs w:val="28"/>
                <w:lang w:val="en-US"/>
              </w:rPr>
              <w:t>T</w:t>
            </w:r>
            <w:r w:rsidRPr="0069434C">
              <w:rPr>
                <w:color w:val="000000" w:themeColor="text1"/>
                <w:szCs w:val="28"/>
                <w:lang w:val="en-US"/>
              </w:rPr>
              <w:t>est</w:t>
            </w:r>
            <w:r w:rsidR="00D65EFF">
              <w:rPr>
                <w:color w:val="000000" w:themeColor="text1"/>
                <w:szCs w:val="28"/>
              </w:rPr>
              <w:t xml:space="preserve"> </w:t>
            </w:r>
            <w:r w:rsidR="00943FF9" w:rsidRPr="0069434C">
              <w:rPr>
                <w:color w:val="000000" w:themeColor="text1"/>
                <w:szCs w:val="28"/>
                <w:lang w:val="en-US"/>
              </w:rPr>
              <w:t>S</w:t>
            </w:r>
            <w:r w:rsidRPr="0069434C">
              <w:rPr>
                <w:color w:val="000000" w:themeColor="text1"/>
                <w:szCs w:val="28"/>
                <w:lang w:val="en-US"/>
              </w:rPr>
              <w:t>tand</w:t>
            </w:r>
            <w:r w:rsidRPr="0069434C">
              <w:rPr>
                <w:color w:val="000000" w:themeColor="text1"/>
                <w:szCs w:val="28"/>
              </w:rPr>
              <w:t xml:space="preserve"> для апаратно-програмних </w:t>
            </w:r>
          </w:p>
        </w:tc>
      </w:tr>
      <w:tr w:rsidR="00F55D42" w:rsidRPr="007619AD" w:rsidTr="00F55D42">
        <w:trPr>
          <w:trHeight w:val="100"/>
          <w:jc w:val="center"/>
        </w:trPr>
        <w:tc>
          <w:tcPr>
            <w:tcW w:w="9214" w:type="dxa"/>
          </w:tcPr>
          <w:p w:rsidR="00F55D42" w:rsidRPr="0069434C" w:rsidRDefault="0069434C" w:rsidP="0069434C">
            <w:pPr>
              <w:pStyle w:val="a3"/>
              <w:spacing w:before="0" w:beforeAutospacing="0" w:after="0" w:afterAutospacing="0"/>
              <w:jc w:val="center"/>
              <w:rPr>
                <w:color w:val="000000" w:themeColor="text1"/>
                <w:szCs w:val="28"/>
              </w:rPr>
            </w:pPr>
            <w:r w:rsidRPr="0069434C">
              <w:rPr>
                <w:color w:val="000000" w:themeColor="text1"/>
                <w:szCs w:val="28"/>
              </w:rPr>
              <w:t>комплексів</w:t>
            </w:r>
          </w:p>
        </w:tc>
      </w:tr>
      <w:tr w:rsidR="00F55D42" w:rsidRPr="007619AD" w:rsidTr="00F55D42">
        <w:trPr>
          <w:trHeight w:val="100"/>
          <w:jc w:val="center"/>
        </w:trPr>
        <w:tc>
          <w:tcPr>
            <w:tcW w:w="9214" w:type="dxa"/>
          </w:tcPr>
          <w:p w:rsidR="00F55D42" w:rsidRPr="0069434C" w:rsidRDefault="00F55D42" w:rsidP="00F55D42">
            <w:pPr>
              <w:pStyle w:val="a3"/>
              <w:spacing w:before="0" w:beforeAutospacing="0" w:after="0" w:afterAutospacing="0"/>
              <w:jc w:val="center"/>
              <w:rPr>
                <w:color w:val="000000" w:themeColor="text1"/>
                <w:szCs w:val="28"/>
              </w:rPr>
            </w:pPr>
          </w:p>
        </w:tc>
      </w:tr>
    </w:tbl>
    <w:p w:rsidR="00A642C1" w:rsidRPr="007619AD" w:rsidRDefault="00A642C1" w:rsidP="00A642C1">
      <w:pPr>
        <w:pStyle w:val="a3"/>
        <w:spacing w:before="0" w:beforeAutospacing="0" w:after="0" w:afterAutospacing="0"/>
        <w:jc w:val="center"/>
        <w:rPr>
          <w:color w:val="000000"/>
          <w:szCs w:val="28"/>
        </w:rPr>
      </w:pPr>
    </w:p>
    <w:p w:rsidR="00A642C1" w:rsidRPr="007619AD" w:rsidRDefault="00A642C1" w:rsidP="00A642C1">
      <w:pPr>
        <w:pStyle w:val="a3"/>
        <w:spacing w:before="0" w:beforeAutospacing="0" w:after="0" w:afterAutospacing="0"/>
        <w:jc w:val="center"/>
        <w:rPr>
          <w:color w:val="000000"/>
          <w:szCs w:val="28"/>
        </w:rPr>
      </w:pPr>
    </w:p>
    <w:p w:rsidR="00A642C1" w:rsidRPr="007619AD" w:rsidRDefault="00A642C1" w:rsidP="00A642C1">
      <w:pPr>
        <w:pStyle w:val="a3"/>
        <w:spacing w:before="0" w:beforeAutospacing="0" w:after="0" w:afterAutospacing="0"/>
        <w:jc w:val="center"/>
        <w:rPr>
          <w:color w:val="000000"/>
          <w:szCs w:val="28"/>
        </w:rPr>
      </w:pPr>
    </w:p>
    <w:p w:rsidR="00A642C1" w:rsidRPr="007619AD" w:rsidRDefault="00A642C1" w:rsidP="00A642C1">
      <w:pPr>
        <w:pStyle w:val="a3"/>
        <w:spacing w:before="0" w:beforeAutospacing="0" w:after="0" w:afterAutospacing="0"/>
        <w:jc w:val="center"/>
        <w:rPr>
          <w:color w:val="000000"/>
          <w:szCs w:val="28"/>
        </w:rPr>
      </w:pPr>
    </w:p>
    <w:p w:rsidR="00A642C1" w:rsidRPr="007619AD" w:rsidRDefault="00A642C1" w:rsidP="00A642C1">
      <w:pPr>
        <w:pStyle w:val="a3"/>
        <w:spacing w:before="0" w:beforeAutospacing="0" w:after="0" w:afterAutospacing="0"/>
        <w:jc w:val="center"/>
        <w:rPr>
          <w:color w:val="000000"/>
          <w:szCs w:val="28"/>
        </w:rPr>
      </w:pPr>
    </w:p>
    <w:p w:rsidR="00A642C1" w:rsidRPr="007619AD" w:rsidRDefault="00A642C1" w:rsidP="00A642C1">
      <w:pPr>
        <w:pStyle w:val="a3"/>
        <w:spacing w:before="0" w:beforeAutospacing="0" w:after="0" w:afterAutospacing="0"/>
        <w:jc w:val="center"/>
        <w:rPr>
          <w:color w:val="000000"/>
          <w:szCs w:val="28"/>
        </w:rPr>
      </w:pPr>
    </w:p>
    <w:p w:rsidR="00A642C1" w:rsidRPr="007619AD" w:rsidRDefault="00A642C1" w:rsidP="00A642C1">
      <w:pPr>
        <w:pStyle w:val="a3"/>
        <w:spacing w:before="0" w:beforeAutospacing="0" w:after="0" w:afterAutospacing="0"/>
        <w:ind w:left="3969"/>
        <w:jc w:val="center"/>
        <w:rPr>
          <w:color w:val="000000"/>
          <w:szCs w:val="28"/>
        </w:rPr>
      </w:pPr>
    </w:p>
    <w:p w:rsidR="00A642C1" w:rsidRPr="007619AD" w:rsidRDefault="00A642C1" w:rsidP="00C6422E">
      <w:pPr>
        <w:pStyle w:val="a3"/>
        <w:spacing w:before="0" w:beforeAutospacing="0" w:after="0" w:afterAutospacing="0"/>
        <w:ind w:left="3969"/>
        <w:jc w:val="both"/>
        <w:rPr>
          <w:color w:val="000000"/>
          <w:szCs w:val="28"/>
        </w:rPr>
      </w:pPr>
      <w:r w:rsidRPr="007619AD">
        <w:rPr>
          <w:color w:val="000000"/>
          <w:szCs w:val="28"/>
        </w:rPr>
        <w:t>Виконав: студент 4 курсу, групи 402-ТК</w:t>
      </w:r>
    </w:p>
    <w:p w:rsidR="00A642C1" w:rsidRPr="007619AD" w:rsidRDefault="00A642C1" w:rsidP="00C6422E">
      <w:pPr>
        <w:pStyle w:val="a3"/>
        <w:spacing w:before="0" w:beforeAutospacing="0" w:after="0" w:afterAutospacing="0"/>
        <w:ind w:left="3969"/>
        <w:jc w:val="both"/>
        <w:rPr>
          <w:color w:val="000000"/>
          <w:szCs w:val="28"/>
        </w:rPr>
      </w:pPr>
      <w:r w:rsidRPr="007619AD">
        <w:rPr>
          <w:color w:val="000000"/>
          <w:szCs w:val="28"/>
        </w:rPr>
        <w:t xml:space="preserve">спеціальності </w:t>
      </w:r>
    </w:p>
    <w:tbl>
      <w:tblPr>
        <w:tblW w:w="5692" w:type="dxa"/>
        <w:tblInd w:w="3942" w:type="dxa"/>
        <w:tblBorders>
          <w:bottom w:val="single" w:sz="4" w:space="0" w:color="auto"/>
          <w:insideH w:val="single" w:sz="4" w:space="0" w:color="auto"/>
          <w:insideV w:val="single" w:sz="4" w:space="0" w:color="auto"/>
        </w:tblBorders>
        <w:tblLook w:val="0000"/>
      </w:tblPr>
      <w:tblGrid>
        <w:gridCol w:w="5692"/>
      </w:tblGrid>
      <w:tr w:rsidR="003C3084" w:rsidRPr="007619AD" w:rsidTr="003C3084">
        <w:trPr>
          <w:trHeight w:val="92"/>
        </w:trPr>
        <w:tc>
          <w:tcPr>
            <w:tcW w:w="5692" w:type="dxa"/>
            <w:vAlign w:val="center"/>
          </w:tcPr>
          <w:p w:rsidR="003C3084" w:rsidRPr="007619AD" w:rsidRDefault="003C3084" w:rsidP="0069434C">
            <w:pPr>
              <w:pStyle w:val="a3"/>
              <w:spacing w:before="0" w:beforeAutospacing="0" w:after="0" w:afterAutospacing="0"/>
              <w:rPr>
                <w:color w:val="000000"/>
                <w:szCs w:val="28"/>
              </w:rPr>
            </w:pPr>
            <w:r w:rsidRPr="007619AD">
              <w:rPr>
                <w:color w:val="000000"/>
                <w:szCs w:val="28"/>
              </w:rPr>
              <w:t xml:space="preserve">123 </w:t>
            </w:r>
            <w:r w:rsidRPr="007619AD">
              <w:rPr>
                <w:szCs w:val="28"/>
              </w:rPr>
              <w:t>Комп’ютерна інженерія</w:t>
            </w:r>
          </w:p>
        </w:tc>
      </w:tr>
      <w:tr w:rsidR="003C3084" w:rsidRPr="007619AD" w:rsidTr="003C3084">
        <w:trPr>
          <w:trHeight w:val="539"/>
        </w:trPr>
        <w:tc>
          <w:tcPr>
            <w:tcW w:w="5692" w:type="dxa"/>
            <w:vAlign w:val="center"/>
          </w:tcPr>
          <w:p w:rsidR="003C3084" w:rsidRPr="007619AD" w:rsidRDefault="003C3084" w:rsidP="003C3084">
            <w:pPr>
              <w:pStyle w:val="a3"/>
              <w:spacing w:before="0" w:beforeAutospacing="0" w:after="0" w:afterAutospacing="0"/>
              <w:jc w:val="center"/>
              <w:rPr>
                <w:color w:val="000000"/>
                <w:szCs w:val="28"/>
              </w:rPr>
            </w:pPr>
            <w:r w:rsidRPr="007619AD">
              <w:rPr>
                <w:color w:val="000000"/>
                <w:sz w:val="18"/>
                <w:szCs w:val="28"/>
              </w:rPr>
              <w:t xml:space="preserve">(шифр і назва </w:t>
            </w:r>
            <w:r w:rsidR="0069434C">
              <w:rPr>
                <w:color w:val="000000"/>
                <w:sz w:val="18"/>
                <w:szCs w:val="28"/>
              </w:rPr>
              <w:t>спеціальності</w:t>
            </w:r>
            <w:r w:rsidRPr="007619AD">
              <w:rPr>
                <w:color w:val="000000"/>
                <w:sz w:val="18"/>
                <w:szCs w:val="28"/>
              </w:rPr>
              <w:t>)</w:t>
            </w:r>
          </w:p>
          <w:p w:rsidR="003C3084" w:rsidRPr="007619AD" w:rsidRDefault="003C3084" w:rsidP="003C3084">
            <w:pPr>
              <w:pStyle w:val="a3"/>
              <w:spacing w:before="0" w:beforeAutospacing="0" w:after="0" w:afterAutospacing="0"/>
              <w:jc w:val="center"/>
              <w:rPr>
                <w:color w:val="000000"/>
                <w:szCs w:val="28"/>
              </w:rPr>
            </w:pPr>
            <w:r w:rsidRPr="007619AD">
              <w:rPr>
                <w:color w:val="000000"/>
                <w:szCs w:val="28"/>
              </w:rPr>
              <w:t>Головко А.В.</w:t>
            </w:r>
          </w:p>
        </w:tc>
      </w:tr>
      <w:tr w:rsidR="003C3084" w:rsidRPr="007619AD" w:rsidTr="003C3084">
        <w:trPr>
          <w:trHeight w:val="539"/>
        </w:trPr>
        <w:tc>
          <w:tcPr>
            <w:tcW w:w="5692" w:type="dxa"/>
            <w:vAlign w:val="center"/>
          </w:tcPr>
          <w:p w:rsidR="003C3084" w:rsidRPr="007619AD" w:rsidRDefault="003C3084" w:rsidP="003C3084">
            <w:pPr>
              <w:pStyle w:val="a3"/>
              <w:spacing w:before="0" w:beforeAutospacing="0" w:after="0" w:afterAutospacing="0"/>
              <w:jc w:val="center"/>
              <w:rPr>
                <w:color w:val="000000"/>
                <w:szCs w:val="28"/>
              </w:rPr>
            </w:pPr>
            <w:r w:rsidRPr="007619AD">
              <w:rPr>
                <w:color w:val="000000"/>
                <w:sz w:val="18"/>
                <w:szCs w:val="28"/>
              </w:rPr>
              <w:t>(прізвище та ініціали)</w:t>
            </w:r>
          </w:p>
          <w:p w:rsidR="003C3084" w:rsidRPr="00EF2110" w:rsidRDefault="003C3084" w:rsidP="003C3084">
            <w:pPr>
              <w:pStyle w:val="a3"/>
              <w:spacing w:before="0" w:beforeAutospacing="0" w:after="0" w:afterAutospacing="0"/>
              <w:rPr>
                <w:color w:val="000000"/>
                <w:sz w:val="18"/>
                <w:szCs w:val="28"/>
              </w:rPr>
            </w:pPr>
            <w:r w:rsidRPr="007619AD">
              <w:rPr>
                <w:color w:val="000000"/>
                <w:szCs w:val="28"/>
              </w:rPr>
              <w:t>Керівник</w:t>
            </w:r>
            <w:r w:rsidR="00D65EFF">
              <w:rPr>
                <w:color w:val="000000"/>
                <w:szCs w:val="28"/>
              </w:rPr>
              <w:t xml:space="preserve">            </w:t>
            </w:r>
            <w:r w:rsidR="00EF2110">
              <w:rPr>
                <w:color w:val="000000"/>
                <w:szCs w:val="28"/>
              </w:rPr>
              <w:t>Руденко О.А.</w:t>
            </w:r>
          </w:p>
        </w:tc>
      </w:tr>
      <w:tr w:rsidR="003C3084" w:rsidRPr="007619AD" w:rsidTr="003C3084">
        <w:trPr>
          <w:trHeight w:val="442"/>
        </w:trPr>
        <w:tc>
          <w:tcPr>
            <w:tcW w:w="5692" w:type="dxa"/>
            <w:tcBorders>
              <w:bottom w:val="single" w:sz="4" w:space="0" w:color="auto"/>
            </w:tcBorders>
            <w:vAlign w:val="center"/>
          </w:tcPr>
          <w:p w:rsidR="003C3084" w:rsidRPr="007619AD" w:rsidRDefault="003C3084" w:rsidP="003C3084">
            <w:pPr>
              <w:pStyle w:val="a3"/>
              <w:spacing w:before="0" w:beforeAutospacing="0" w:after="0" w:afterAutospacing="0"/>
              <w:jc w:val="center"/>
              <w:rPr>
                <w:color w:val="000000"/>
                <w:szCs w:val="28"/>
              </w:rPr>
            </w:pPr>
            <w:r w:rsidRPr="007619AD">
              <w:rPr>
                <w:color w:val="000000"/>
                <w:sz w:val="18"/>
                <w:szCs w:val="28"/>
              </w:rPr>
              <w:t>(прізвище та ініціали)</w:t>
            </w:r>
          </w:p>
          <w:p w:rsidR="003C3084" w:rsidRPr="007619AD" w:rsidRDefault="003C3084" w:rsidP="003C3084">
            <w:pPr>
              <w:pStyle w:val="a3"/>
              <w:spacing w:before="0" w:beforeAutospacing="0" w:after="0" w:afterAutospacing="0"/>
              <w:rPr>
                <w:color w:val="000000"/>
                <w:sz w:val="18"/>
                <w:szCs w:val="28"/>
              </w:rPr>
            </w:pPr>
            <w:r w:rsidRPr="007619AD">
              <w:rPr>
                <w:color w:val="000000"/>
                <w:szCs w:val="28"/>
              </w:rPr>
              <w:t>Рецензент</w:t>
            </w:r>
          </w:p>
        </w:tc>
      </w:tr>
      <w:tr w:rsidR="003C3084" w:rsidRPr="007619AD" w:rsidTr="003C3084">
        <w:trPr>
          <w:trHeight w:val="239"/>
        </w:trPr>
        <w:tc>
          <w:tcPr>
            <w:tcW w:w="5692" w:type="dxa"/>
            <w:tcBorders>
              <w:top w:val="single" w:sz="4" w:space="0" w:color="auto"/>
              <w:bottom w:val="nil"/>
            </w:tcBorders>
            <w:vAlign w:val="center"/>
          </w:tcPr>
          <w:p w:rsidR="003C3084" w:rsidRPr="007619AD" w:rsidRDefault="003C3084" w:rsidP="003C3084">
            <w:pPr>
              <w:pStyle w:val="a3"/>
              <w:spacing w:before="0" w:beforeAutospacing="0" w:after="0" w:afterAutospacing="0"/>
              <w:jc w:val="center"/>
              <w:rPr>
                <w:color w:val="000000"/>
                <w:sz w:val="18"/>
                <w:szCs w:val="28"/>
              </w:rPr>
            </w:pPr>
            <w:r w:rsidRPr="007619AD">
              <w:rPr>
                <w:color w:val="000000"/>
                <w:sz w:val="18"/>
                <w:szCs w:val="28"/>
              </w:rPr>
              <w:t>(прізвище та ініціали)</w:t>
            </w:r>
          </w:p>
        </w:tc>
      </w:tr>
    </w:tbl>
    <w:p w:rsidR="00A642C1" w:rsidRPr="007619AD" w:rsidRDefault="00A642C1" w:rsidP="00A642C1">
      <w:pPr>
        <w:pStyle w:val="a3"/>
        <w:spacing w:before="0" w:beforeAutospacing="0" w:after="0" w:afterAutospacing="0"/>
        <w:jc w:val="center"/>
        <w:rPr>
          <w:color w:val="000000"/>
          <w:szCs w:val="28"/>
        </w:rPr>
      </w:pPr>
    </w:p>
    <w:p w:rsidR="003C3084" w:rsidRPr="007619AD" w:rsidRDefault="003C3084" w:rsidP="00A642C1">
      <w:pPr>
        <w:pStyle w:val="a3"/>
        <w:spacing w:before="0" w:beforeAutospacing="0" w:after="0" w:afterAutospacing="0"/>
        <w:jc w:val="center"/>
        <w:rPr>
          <w:color w:val="000000"/>
          <w:szCs w:val="28"/>
        </w:rPr>
      </w:pPr>
    </w:p>
    <w:p w:rsidR="003C3084" w:rsidRPr="007619AD" w:rsidRDefault="003C3084" w:rsidP="00A642C1">
      <w:pPr>
        <w:pStyle w:val="a3"/>
        <w:spacing w:before="0" w:beforeAutospacing="0" w:after="0" w:afterAutospacing="0"/>
        <w:jc w:val="center"/>
        <w:rPr>
          <w:color w:val="000000"/>
          <w:szCs w:val="28"/>
        </w:rPr>
      </w:pPr>
    </w:p>
    <w:p w:rsidR="003C3084" w:rsidRPr="007619AD" w:rsidRDefault="003C3084" w:rsidP="00A642C1">
      <w:pPr>
        <w:pStyle w:val="a3"/>
        <w:spacing w:before="0" w:beforeAutospacing="0" w:after="0" w:afterAutospacing="0"/>
        <w:jc w:val="center"/>
        <w:rPr>
          <w:color w:val="000000"/>
          <w:szCs w:val="28"/>
        </w:rPr>
      </w:pPr>
    </w:p>
    <w:p w:rsidR="003C3084" w:rsidRPr="007619AD" w:rsidRDefault="003C3084" w:rsidP="00A642C1">
      <w:pPr>
        <w:pStyle w:val="a3"/>
        <w:spacing w:before="0" w:beforeAutospacing="0" w:after="0" w:afterAutospacing="0"/>
        <w:jc w:val="center"/>
        <w:rPr>
          <w:color w:val="000000"/>
          <w:szCs w:val="28"/>
        </w:rPr>
      </w:pPr>
    </w:p>
    <w:p w:rsidR="00A642C1" w:rsidRDefault="00A642C1" w:rsidP="00A642C1">
      <w:pPr>
        <w:pStyle w:val="a3"/>
        <w:spacing w:before="0" w:beforeAutospacing="0" w:after="0" w:afterAutospacing="0"/>
        <w:jc w:val="center"/>
        <w:rPr>
          <w:color w:val="000000"/>
          <w:szCs w:val="28"/>
        </w:rPr>
      </w:pPr>
    </w:p>
    <w:p w:rsidR="00897578" w:rsidRDefault="00C6422E" w:rsidP="00897578">
      <w:pPr>
        <w:pStyle w:val="a3"/>
        <w:spacing w:before="0" w:beforeAutospacing="0" w:after="0" w:afterAutospacing="0"/>
        <w:jc w:val="center"/>
        <w:rPr>
          <w:szCs w:val="28"/>
        </w:rPr>
        <w:sectPr w:rsidR="00897578" w:rsidSect="00D234D1">
          <w:headerReference w:type="first" r:id="rId8"/>
          <w:pgSz w:w="11906" w:h="16838"/>
          <w:pgMar w:top="1134" w:right="567" w:bottom="1134" w:left="1701" w:header="709" w:footer="709" w:gutter="0"/>
          <w:pgNumType w:start="0"/>
          <w:cols w:space="708"/>
          <w:docGrid w:linePitch="381"/>
        </w:sectPr>
      </w:pPr>
      <w:r w:rsidRPr="007619AD">
        <w:rPr>
          <w:szCs w:val="28"/>
        </w:rPr>
        <w:t>Полтава – 2021</w:t>
      </w:r>
      <w:r w:rsidR="00A642C1" w:rsidRPr="007619AD">
        <w:rPr>
          <w:szCs w:val="28"/>
        </w:rPr>
        <w:t xml:space="preserve"> року</w:t>
      </w:r>
    </w:p>
    <w:p w:rsidR="00E21B3A" w:rsidRPr="007619AD" w:rsidRDefault="00E21B3A" w:rsidP="001F182B">
      <w:pPr>
        <w:pStyle w:val="a3"/>
        <w:spacing w:before="0" w:beforeAutospacing="0" w:after="0" w:afterAutospacing="0"/>
        <w:jc w:val="center"/>
        <w:rPr>
          <w:b/>
          <w:szCs w:val="28"/>
        </w:rPr>
      </w:pPr>
      <w:r w:rsidRPr="007619AD">
        <w:rPr>
          <w:b/>
          <w:szCs w:val="28"/>
        </w:rPr>
        <w:lastRenderedPageBreak/>
        <w:t>МІНІСТЕРСТВО ОСВІТИ І НАУКИ УКРАЇНИ</w:t>
      </w:r>
    </w:p>
    <w:p w:rsidR="00E21B3A" w:rsidRPr="007619AD" w:rsidRDefault="00E21B3A" w:rsidP="00E21B3A">
      <w:pPr>
        <w:jc w:val="center"/>
        <w:rPr>
          <w:rFonts w:eastAsia="Times New Roman" w:cs="Times New Roman"/>
          <w:b/>
          <w:color w:val="auto"/>
          <w:szCs w:val="28"/>
          <w:lang w:val="uk-UA" w:eastAsia="uk-UA"/>
        </w:rPr>
      </w:pPr>
      <w:r w:rsidRPr="007619AD">
        <w:rPr>
          <w:rFonts w:eastAsia="Times New Roman" w:cs="Times New Roman"/>
          <w:b/>
          <w:color w:val="auto"/>
          <w:szCs w:val="28"/>
          <w:lang w:val="uk-UA" w:eastAsia="uk-UA"/>
        </w:rPr>
        <w:t xml:space="preserve">НАЦІОНАЛЬНИЙ УНІВЕРСИТЕТ </w:t>
      </w:r>
    </w:p>
    <w:p w:rsidR="00E21B3A" w:rsidRPr="007619AD" w:rsidRDefault="00E21B3A" w:rsidP="00E21B3A">
      <w:pPr>
        <w:jc w:val="center"/>
        <w:rPr>
          <w:rFonts w:eastAsia="Times New Roman" w:cs="Times New Roman"/>
          <w:b/>
          <w:color w:val="auto"/>
          <w:szCs w:val="28"/>
          <w:lang w:val="uk-UA" w:eastAsia="uk-UA"/>
        </w:rPr>
      </w:pPr>
      <w:r w:rsidRPr="007619AD">
        <w:rPr>
          <w:rFonts w:eastAsia="Times New Roman" w:cs="Times New Roman"/>
          <w:b/>
          <w:color w:val="auto"/>
          <w:szCs w:val="28"/>
          <w:lang w:val="uk-UA" w:eastAsia="uk-UA"/>
        </w:rPr>
        <w:t>«ПОЛТАВСЬКА ПОЛІТЕХНІКА ІМЕНІ ЮРІЯ КОНДРАТЮКА»</w:t>
      </w:r>
    </w:p>
    <w:p w:rsidR="00E21B3A" w:rsidRPr="007619AD" w:rsidRDefault="00E21B3A" w:rsidP="00E21B3A">
      <w:pPr>
        <w:jc w:val="center"/>
        <w:rPr>
          <w:rFonts w:eastAsia="Times New Roman" w:cs="Times New Roman"/>
          <w:b/>
          <w:color w:val="auto"/>
          <w:szCs w:val="28"/>
          <w:lang w:val="uk-UA"/>
        </w:rPr>
      </w:pPr>
    </w:p>
    <w:p w:rsidR="00E21B3A" w:rsidRPr="007619AD" w:rsidRDefault="00E21B3A" w:rsidP="00E21B3A">
      <w:pPr>
        <w:jc w:val="center"/>
        <w:rPr>
          <w:rFonts w:eastAsia="Times New Roman" w:cs="Times New Roman"/>
          <w:b/>
          <w:color w:val="auto"/>
          <w:szCs w:val="28"/>
          <w:lang w:val="uk-UA"/>
        </w:rPr>
      </w:pPr>
      <w:r w:rsidRPr="007619AD">
        <w:rPr>
          <w:rFonts w:eastAsia="Times New Roman" w:cs="Times New Roman"/>
          <w:b/>
          <w:color w:val="auto"/>
          <w:szCs w:val="28"/>
          <w:lang w:val="uk-UA"/>
        </w:rPr>
        <w:t>НАВЧАЛЬНО</w:t>
      </w:r>
      <w:r w:rsidR="0069434C">
        <w:rPr>
          <w:rFonts w:eastAsia="Times New Roman" w:cs="Times New Roman"/>
          <w:b/>
          <w:color w:val="auto"/>
          <w:szCs w:val="28"/>
          <w:lang w:val="uk-UA"/>
        </w:rPr>
        <w:t>-</w:t>
      </w:r>
      <w:r w:rsidRPr="007619AD">
        <w:rPr>
          <w:rFonts w:eastAsia="Times New Roman" w:cs="Times New Roman"/>
          <w:b/>
          <w:color w:val="auto"/>
          <w:szCs w:val="28"/>
          <w:lang w:val="uk-UA"/>
        </w:rPr>
        <w:t xml:space="preserve">НАУКОВИЙ ІНСТИТУТ ІНФОРМАЦІЙНИХ ТЕХНОЛОГІЙ ТА </w:t>
      </w:r>
      <w:r w:rsidR="0044789C" w:rsidRPr="007619AD">
        <w:rPr>
          <w:rFonts w:eastAsia="Times New Roman" w:cs="Times New Roman"/>
          <w:b/>
          <w:color w:val="auto"/>
          <w:szCs w:val="28"/>
          <w:lang w:val="uk-UA"/>
        </w:rPr>
        <w:t>РОБОТОТЕХНІКИ</w:t>
      </w:r>
    </w:p>
    <w:p w:rsidR="00E21B3A" w:rsidRPr="007619AD" w:rsidRDefault="00E21B3A" w:rsidP="00E21B3A">
      <w:pPr>
        <w:jc w:val="center"/>
        <w:rPr>
          <w:rFonts w:eastAsia="Times New Roman" w:cs="Times New Roman"/>
          <w:b/>
          <w:color w:val="auto"/>
          <w:szCs w:val="28"/>
          <w:lang w:val="uk-UA"/>
        </w:rPr>
      </w:pPr>
    </w:p>
    <w:p w:rsidR="00E21B3A" w:rsidRPr="007619AD" w:rsidRDefault="00E21B3A" w:rsidP="00E21B3A">
      <w:pPr>
        <w:jc w:val="center"/>
        <w:rPr>
          <w:rFonts w:eastAsia="Times New Roman" w:cs="Times New Roman"/>
          <w:b/>
          <w:color w:val="auto"/>
          <w:szCs w:val="28"/>
          <w:lang w:val="uk-UA" w:eastAsia="uk-UA"/>
        </w:rPr>
      </w:pPr>
      <w:r w:rsidRPr="007619AD">
        <w:rPr>
          <w:rFonts w:eastAsia="Times New Roman" w:cs="Times New Roman"/>
          <w:b/>
          <w:color w:val="auto"/>
          <w:szCs w:val="28"/>
          <w:lang w:val="uk-UA" w:eastAsia="uk-UA"/>
        </w:rPr>
        <w:t>КАФЕДРА КОМП’ЮТЕРНИХ ТА ІНФОРМАЦІЙНИХ ТЕХНОЛОГІЙ І СИСТЕМ</w:t>
      </w:r>
    </w:p>
    <w:p w:rsidR="00E21B3A" w:rsidRPr="007619AD" w:rsidRDefault="00E21B3A" w:rsidP="00E21B3A">
      <w:pPr>
        <w:jc w:val="center"/>
        <w:rPr>
          <w:rFonts w:eastAsia="Times New Roman" w:cs="Times New Roman"/>
          <w:b/>
          <w:color w:val="auto"/>
          <w:szCs w:val="28"/>
          <w:lang w:val="uk-UA" w:eastAsia="uk-UA"/>
        </w:rPr>
      </w:pPr>
    </w:p>
    <w:p w:rsidR="00E21B3A" w:rsidRPr="007619AD" w:rsidRDefault="00E21B3A" w:rsidP="00E21B3A">
      <w:pPr>
        <w:jc w:val="center"/>
        <w:rPr>
          <w:rFonts w:eastAsia="Times New Roman" w:cs="Times New Roman"/>
          <w:b/>
          <w:color w:val="auto"/>
          <w:szCs w:val="28"/>
          <w:lang w:val="uk-UA" w:eastAsia="uk-UA"/>
        </w:rPr>
      </w:pPr>
    </w:p>
    <w:p w:rsidR="00E21B3A" w:rsidRPr="007619AD" w:rsidRDefault="00E21B3A" w:rsidP="00E21B3A">
      <w:pPr>
        <w:jc w:val="center"/>
        <w:rPr>
          <w:rFonts w:eastAsia="Times New Roman" w:cs="Times New Roman"/>
          <w:b/>
          <w:color w:val="auto"/>
          <w:szCs w:val="28"/>
          <w:lang w:val="uk-UA" w:eastAsia="uk-UA"/>
        </w:rPr>
      </w:pPr>
      <w:r w:rsidRPr="007619AD">
        <w:rPr>
          <w:rFonts w:eastAsia="Times New Roman" w:cs="Times New Roman"/>
          <w:b/>
          <w:color w:val="auto"/>
          <w:szCs w:val="28"/>
          <w:lang w:val="uk-UA" w:eastAsia="uk-UA"/>
        </w:rPr>
        <w:t>КВАЛІФІКАЦІЙНА РОБОТА БАКАЛАВРА</w:t>
      </w:r>
    </w:p>
    <w:p w:rsidR="00E21B3A" w:rsidRPr="007619AD" w:rsidRDefault="00E21B3A" w:rsidP="00E21B3A">
      <w:pPr>
        <w:rPr>
          <w:rFonts w:eastAsia="Times New Roman" w:cs="Times New Roman"/>
          <w:color w:val="auto"/>
          <w:szCs w:val="28"/>
          <w:lang w:val="uk-UA" w:eastAsia="uk-UA"/>
        </w:rPr>
      </w:pPr>
    </w:p>
    <w:p w:rsidR="00E21B3A" w:rsidRPr="007619AD" w:rsidRDefault="00E21B3A" w:rsidP="00E21B3A">
      <w:pPr>
        <w:jc w:val="center"/>
        <w:rPr>
          <w:rFonts w:eastAsia="Times New Roman" w:cs="Times New Roman"/>
          <w:b/>
          <w:color w:val="auto"/>
          <w:szCs w:val="28"/>
          <w:lang w:val="uk-UA" w:eastAsia="uk-UA"/>
        </w:rPr>
      </w:pPr>
      <w:r w:rsidRPr="007619AD">
        <w:rPr>
          <w:rFonts w:eastAsia="Times New Roman" w:cs="Times New Roman"/>
          <w:b/>
          <w:color w:val="auto"/>
          <w:szCs w:val="28"/>
          <w:lang w:val="uk-UA" w:eastAsia="uk-UA"/>
        </w:rPr>
        <w:t>спеціальність 123 «Комп’ютерна інженерія»</w:t>
      </w:r>
    </w:p>
    <w:p w:rsidR="00E21B3A" w:rsidRPr="007619AD" w:rsidRDefault="00E21B3A" w:rsidP="00E21B3A">
      <w:pPr>
        <w:jc w:val="center"/>
        <w:rPr>
          <w:rFonts w:eastAsia="Times New Roman" w:cs="Times New Roman"/>
          <w:b/>
          <w:color w:val="auto"/>
          <w:szCs w:val="28"/>
          <w:lang w:val="uk-UA" w:eastAsia="uk-UA"/>
        </w:rPr>
      </w:pPr>
    </w:p>
    <w:p w:rsidR="00E21B3A" w:rsidRPr="007619AD" w:rsidRDefault="00E21B3A" w:rsidP="00E21B3A">
      <w:pPr>
        <w:jc w:val="center"/>
        <w:rPr>
          <w:rFonts w:eastAsia="Times New Roman" w:cs="Times New Roman"/>
          <w:b/>
          <w:color w:val="auto"/>
          <w:szCs w:val="28"/>
          <w:lang w:val="uk-UA" w:eastAsia="uk-UA"/>
        </w:rPr>
      </w:pPr>
      <w:r w:rsidRPr="007619AD">
        <w:rPr>
          <w:rFonts w:eastAsia="Times New Roman" w:cs="Times New Roman"/>
          <w:b/>
          <w:color w:val="auto"/>
          <w:szCs w:val="28"/>
          <w:lang w:val="uk-UA" w:eastAsia="uk-UA"/>
        </w:rPr>
        <w:t>на тему</w:t>
      </w:r>
    </w:p>
    <w:p w:rsidR="00E21B3A" w:rsidRPr="007619AD" w:rsidRDefault="00E21B3A" w:rsidP="00E21B3A">
      <w:pPr>
        <w:jc w:val="center"/>
        <w:rPr>
          <w:rFonts w:eastAsia="Times New Roman" w:cs="Times New Roman"/>
          <w:b/>
          <w:color w:val="auto"/>
          <w:szCs w:val="28"/>
          <w:lang w:val="uk-UA" w:eastAsia="uk-UA"/>
        </w:rPr>
      </w:pPr>
    </w:p>
    <w:p w:rsidR="00E21B3A" w:rsidRPr="007619AD" w:rsidRDefault="00E21B3A" w:rsidP="00E21B3A">
      <w:pPr>
        <w:pStyle w:val="a3"/>
        <w:spacing w:before="0" w:beforeAutospacing="0" w:after="0" w:afterAutospacing="0"/>
        <w:jc w:val="center"/>
        <w:rPr>
          <w:b/>
          <w:szCs w:val="28"/>
        </w:rPr>
      </w:pPr>
      <w:r w:rsidRPr="007619AD">
        <w:rPr>
          <w:b/>
          <w:szCs w:val="28"/>
        </w:rPr>
        <w:t>«</w:t>
      </w:r>
      <w:bookmarkStart w:id="6" w:name="_Hlk74149716"/>
      <w:r w:rsidR="0069434C">
        <w:rPr>
          <w:b/>
          <w:color w:val="000000" w:themeColor="text1"/>
          <w:szCs w:val="28"/>
        </w:rPr>
        <w:t>А</w:t>
      </w:r>
      <w:r w:rsidR="0069434C" w:rsidRPr="007619AD">
        <w:rPr>
          <w:b/>
          <w:color w:val="000000" w:themeColor="text1"/>
          <w:szCs w:val="28"/>
        </w:rPr>
        <w:t xml:space="preserve">втоматизація тестування </w:t>
      </w:r>
      <w:r w:rsidR="0069434C" w:rsidRPr="0069434C">
        <w:rPr>
          <w:b/>
          <w:color w:val="000000" w:themeColor="text1"/>
          <w:szCs w:val="28"/>
          <w:lang w:val="en-US"/>
        </w:rPr>
        <w:t>application</w:t>
      </w:r>
      <w:r w:rsidR="00D65EFF">
        <w:rPr>
          <w:b/>
          <w:color w:val="000000" w:themeColor="text1"/>
          <w:szCs w:val="28"/>
        </w:rPr>
        <w:t xml:space="preserve"> </w:t>
      </w:r>
      <w:r w:rsidR="0069434C" w:rsidRPr="0069434C">
        <w:rPr>
          <w:b/>
          <w:color w:val="000000" w:themeColor="text1"/>
          <w:szCs w:val="28"/>
          <w:lang w:val="en-US"/>
        </w:rPr>
        <w:t>function</w:t>
      </w:r>
      <w:r w:rsidR="00D65EFF">
        <w:rPr>
          <w:b/>
          <w:color w:val="000000" w:themeColor="text1"/>
          <w:szCs w:val="28"/>
        </w:rPr>
        <w:t xml:space="preserve"> </w:t>
      </w:r>
      <w:r w:rsidR="0069434C" w:rsidRPr="0069434C">
        <w:rPr>
          <w:b/>
          <w:color w:val="000000" w:themeColor="text1"/>
          <w:szCs w:val="28"/>
          <w:lang w:val="en-US"/>
        </w:rPr>
        <w:t>block</w:t>
      </w:r>
      <w:r w:rsidR="00D65EFF">
        <w:rPr>
          <w:b/>
          <w:color w:val="000000" w:themeColor="text1"/>
          <w:szCs w:val="28"/>
        </w:rPr>
        <w:t xml:space="preserve"> </w:t>
      </w:r>
      <w:r w:rsidR="0069434C" w:rsidRPr="0069434C">
        <w:rPr>
          <w:b/>
          <w:color w:val="000000" w:themeColor="text1"/>
          <w:szCs w:val="28"/>
          <w:lang w:val="en-US"/>
        </w:rPr>
        <w:t>library</w:t>
      </w:r>
      <w:r w:rsidR="0069434C" w:rsidRPr="007619AD">
        <w:rPr>
          <w:b/>
          <w:color w:val="000000" w:themeColor="text1"/>
          <w:szCs w:val="28"/>
        </w:rPr>
        <w:t xml:space="preserve"> компонентів за допомогою </w:t>
      </w:r>
      <w:r w:rsidRPr="007619AD">
        <w:rPr>
          <w:b/>
          <w:color w:val="000000" w:themeColor="text1"/>
          <w:szCs w:val="28"/>
        </w:rPr>
        <w:t>L</w:t>
      </w:r>
      <w:r w:rsidR="0069434C" w:rsidRPr="007619AD">
        <w:rPr>
          <w:b/>
          <w:color w:val="000000" w:themeColor="text1"/>
          <w:szCs w:val="28"/>
        </w:rPr>
        <w:t>ab</w:t>
      </w:r>
      <w:r w:rsidRPr="007619AD">
        <w:rPr>
          <w:b/>
          <w:color w:val="000000" w:themeColor="text1"/>
          <w:szCs w:val="28"/>
        </w:rPr>
        <w:t xml:space="preserve">VIEW SW </w:t>
      </w:r>
      <w:r w:rsidR="0069434C" w:rsidRPr="007619AD">
        <w:rPr>
          <w:b/>
          <w:color w:val="000000" w:themeColor="text1"/>
          <w:szCs w:val="28"/>
        </w:rPr>
        <w:t xml:space="preserve">та </w:t>
      </w:r>
      <w:r w:rsidR="00943FF9" w:rsidRPr="0069434C">
        <w:rPr>
          <w:b/>
          <w:color w:val="000000" w:themeColor="text1"/>
          <w:szCs w:val="28"/>
          <w:lang w:val="en-US"/>
        </w:rPr>
        <w:t>T</w:t>
      </w:r>
      <w:r w:rsidR="0069434C" w:rsidRPr="0069434C">
        <w:rPr>
          <w:b/>
          <w:color w:val="000000" w:themeColor="text1"/>
          <w:szCs w:val="28"/>
          <w:lang w:val="en-US"/>
        </w:rPr>
        <w:t>est</w:t>
      </w:r>
      <w:r w:rsidR="00D65EFF">
        <w:rPr>
          <w:b/>
          <w:color w:val="000000" w:themeColor="text1"/>
          <w:szCs w:val="28"/>
        </w:rPr>
        <w:t xml:space="preserve"> </w:t>
      </w:r>
      <w:r w:rsidR="00943FF9" w:rsidRPr="0069434C">
        <w:rPr>
          <w:b/>
          <w:color w:val="000000" w:themeColor="text1"/>
          <w:szCs w:val="28"/>
          <w:lang w:val="en-US"/>
        </w:rPr>
        <w:t>S</w:t>
      </w:r>
      <w:r w:rsidR="0069434C" w:rsidRPr="0069434C">
        <w:rPr>
          <w:b/>
          <w:color w:val="000000" w:themeColor="text1"/>
          <w:szCs w:val="28"/>
          <w:lang w:val="en-US"/>
        </w:rPr>
        <w:t>tand</w:t>
      </w:r>
      <w:r w:rsidR="0069434C" w:rsidRPr="007619AD">
        <w:rPr>
          <w:b/>
          <w:color w:val="000000" w:themeColor="text1"/>
          <w:szCs w:val="28"/>
        </w:rPr>
        <w:t xml:space="preserve"> для апаратно-програмних комплексів</w:t>
      </w:r>
      <w:r w:rsidRPr="007619AD">
        <w:rPr>
          <w:b/>
          <w:szCs w:val="28"/>
        </w:rPr>
        <w:t>»</w:t>
      </w:r>
      <w:bookmarkEnd w:id="6"/>
    </w:p>
    <w:p w:rsidR="00E21B3A" w:rsidRPr="007619AD" w:rsidRDefault="00E21B3A" w:rsidP="00E21B3A">
      <w:pPr>
        <w:jc w:val="center"/>
        <w:rPr>
          <w:rFonts w:eastAsia="Times New Roman" w:cs="Times New Roman"/>
          <w:b/>
          <w:color w:val="auto"/>
          <w:szCs w:val="28"/>
          <w:lang w:val="uk-UA"/>
        </w:rPr>
      </w:pPr>
    </w:p>
    <w:p w:rsidR="00E21B3A" w:rsidRPr="007619AD" w:rsidRDefault="00E21B3A" w:rsidP="00E21B3A">
      <w:pPr>
        <w:jc w:val="center"/>
        <w:rPr>
          <w:rFonts w:eastAsia="Times New Roman" w:cs="Times New Roman"/>
          <w:b/>
          <w:color w:val="auto"/>
          <w:szCs w:val="28"/>
          <w:lang w:val="uk-UA"/>
        </w:rPr>
      </w:pPr>
    </w:p>
    <w:p w:rsidR="00E21B3A" w:rsidRPr="005314E2" w:rsidRDefault="00E21B3A" w:rsidP="005314E2">
      <w:pPr>
        <w:jc w:val="center"/>
        <w:rPr>
          <w:b/>
          <w:bCs/>
          <w:lang w:val="uk-UA" w:eastAsia="uk-UA"/>
        </w:rPr>
      </w:pPr>
      <w:r w:rsidRPr="005314E2">
        <w:rPr>
          <w:b/>
          <w:bCs/>
          <w:lang w:val="uk-UA" w:eastAsia="uk-UA"/>
        </w:rPr>
        <w:t>Студента групи 402-ТК  Головк</w:t>
      </w:r>
      <w:r w:rsidR="0069434C">
        <w:rPr>
          <w:b/>
          <w:bCs/>
          <w:lang w:val="uk-UA" w:eastAsia="uk-UA"/>
        </w:rPr>
        <w:t>а</w:t>
      </w:r>
      <w:r w:rsidRPr="005314E2">
        <w:rPr>
          <w:b/>
          <w:bCs/>
          <w:lang w:val="uk-UA" w:eastAsia="uk-UA"/>
        </w:rPr>
        <w:t xml:space="preserve"> Анатолія Вячеславовича</w:t>
      </w:r>
    </w:p>
    <w:p w:rsidR="00E21B3A" w:rsidRPr="007619AD" w:rsidRDefault="00E21B3A" w:rsidP="005314E2">
      <w:pPr>
        <w:rPr>
          <w:lang w:val="uk-UA" w:eastAsia="uk-UA"/>
        </w:rPr>
      </w:pPr>
    </w:p>
    <w:p w:rsidR="00E21B3A" w:rsidRPr="007619AD" w:rsidRDefault="00E21B3A" w:rsidP="00E21B3A">
      <w:pPr>
        <w:jc w:val="right"/>
        <w:rPr>
          <w:rFonts w:eastAsia="Times New Roman" w:cs="Times New Roman"/>
          <w:b/>
          <w:color w:val="auto"/>
          <w:szCs w:val="28"/>
          <w:lang w:val="uk-UA" w:eastAsia="uk-UA"/>
        </w:rPr>
      </w:pPr>
    </w:p>
    <w:p w:rsidR="00E21B3A" w:rsidRPr="00A448B9" w:rsidRDefault="00E21B3A" w:rsidP="00E21B3A">
      <w:pPr>
        <w:ind w:left="5664"/>
        <w:jc w:val="both"/>
        <w:rPr>
          <w:rFonts w:eastAsia="Times New Roman" w:cs="Times New Roman"/>
          <w:color w:val="auto"/>
          <w:szCs w:val="28"/>
          <w:lang w:val="uk-UA" w:eastAsia="uk-UA"/>
        </w:rPr>
      </w:pPr>
      <w:r w:rsidRPr="00A448B9">
        <w:rPr>
          <w:rFonts w:eastAsia="Times New Roman" w:cs="Times New Roman"/>
          <w:color w:val="auto"/>
          <w:szCs w:val="28"/>
          <w:lang w:val="uk-UA" w:eastAsia="uk-UA"/>
        </w:rPr>
        <w:t>Керівник роботи</w:t>
      </w:r>
    </w:p>
    <w:p w:rsidR="00E21B3A" w:rsidRPr="00A448B9" w:rsidRDefault="00A448B9" w:rsidP="00E21B3A">
      <w:pPr>
        <w:ind w:left="5664"/>
        <w:jc w:val="both"/>
        <w:rPr>
          <w:rFonts w:eastAsia="Times New Roman" w:cs="Times New Roman"/>
          <w:color w:val="auto"/>
          <w:szCs w:val="28"/>
          <w:lang w:val="uk-UA" w:eastAsia="uk-UA"/>
        </w:rPr>
      </w:pPr>
      <w:r w:rsidRPr="00A448B9">
        <w:rPr>
          <w:rFonts w:eastAsia="Times New Roman" w:cs="Times New Roman"/>
          <w:color w:val="auto"/>
          <w:szCs w:val="28"/>
          <w:lang w:val="uk-UA" w:eastAsia="uk-UA"/>
        </w:rPr>
        <w:t>кандидат</w:t>
      </w:r>
      <w:r w:rsidR="00E21B3A" w:rsidRPr="00A448B9">
        <w:rPr>
          <w:rFonts w:eastAsia="Times New Roman" w:cs="Times New Roman"/>
          <w:color w:val="auto"/>
          <w:szCs w:val="28"/>
          <w:lang w:val="uk-UA" w:eastAsia="uk-UA"/>
        </w:rPr>
        <w:t xml:space="preserve"> технічних наук,</w:t>
      </w:r>
    </w:p>
    <w:p w:rsidR="00E21B3A" w:rsidRPr="00A448B9" w:rsidRDefault="00A448B9" w:rsidP="00E21B3A">
      <w:pPr>
        <w:spacing w:after="100"/>
        <w:ind w:left="5664"/>
        <w:rPr>
          <w:rFonts w:cs="Times New Roman"/>
          <w:szCs w:val="28"/>
          <w:lang w:val="uk-UA"/>
        </w:rPr>
      </w:pPr>
      <w:r w:rsidRPr="00A448B9">
        <w:rPr>
          <w:rFonts w:eastAsia="Times New Roman" w:cs="Times New Roman"/>
          <w:color w:val="auto"/>
          <w:szCs w:val="28"/>
          <w:lang w:val="uk-UA" w:eastAsia="uk-UA"/>
        </w:rPr>
        <w:t>доцент</w:t>
      </w:r>
      <w:r w:rsidR="00D65EFF">
        <w:rPr>
          <w:rFonts w:eastAsia="Times New Roman" w:cs="Times New Roman"/>
          <w:color w:val="auto"/>
          <w:szCs w:val="28"/>
          <w:lang w:val="uk-UA" w:eastAsia="uk-UA"/>
        </w:rPr>
        <w:t xml:space="preserve"> </w:t>
      </w:r>
      <w:r w:rsidRPr="00A448B9">
        <w:rPr>
          <w:rFonts w:cs="Times New Roman"/>
          <w:szCs w:val="28"/>
          <w:lang w:val="uk-UA"/>
        </w:rPr>
        <w:t>Руденко О.А</w:t>
      </w:r>
    </w:p>
    <w:p w:rsidR="00E21B3A" w:rsidRPr="007619AD" w:rsidRDefault="00E21B3A" w:rsidP="00E21B3A">
      <w:pPr>
        <w:jc w:val="both"/>
        <w:rPr>
          <w:rFonts w:eastAsia="Times New Roman" w:cs="Times New Roman"/>
          <w:b/>
          <w:color w:val="auto"/>
          <w:szCs w:val="28"/>
          <w:highlight w:val="yellow"/>
          <w:lang w:val="uk-UA" w:eastAsia="uk-UA"/>
        </w:rPr>
      </w:pPr>
    </w:p>
    <w:p w:rsidR="00E21B3A" w:rsidRPr="007619AD" w:rsidRDefault="00E21B3A" w:rsidP="00E21B3A">
      <w:pPr>
        <w:jc w:val="both"/>
        <w:rPr>
          <w:rFonts w:eastAsia="Times New Roman" w:cs="Times New Roman"/>
          <w:b/>
          <w:color w:val="auto"/>
          <w:szCs w:val="28"/>
          <w:highlight w:val="yellow"/>
          <w:lang w:val="uk-UA" w:eastAsia="uk-UA"/>
        </w:rPr>
      </w:pPr>
    </w:p>
    <w:p w:rsidR="00E21B3A" w:rsidRPr="00EF2110" w:rsidRDefault="00E21B3A" w:rsidP="00E21B3A">
      <w:pPr>
        <w:ind w:firstLine="5670"/>
        <w:jc w:val="both"/>
        <w:rPr>
          <w:rFonts w:eastAsia="Times New Roman" w:cs="Times New Roman"/>
          <w:color w:val="auto"/>
          <w:szCs w:val="28"/>
          <w:lang w:val="uk-UA" w:eastAsia="uk-UA"/>
        </w:rPr>
      </w:pPr>
      <w:r w:rsidRPr="00EF2110">
        <w:rPr>
          <w:rFonts w:eastAsia="Times New Roman" w:cs="Times New Roman"/>
          <w:color w:val="auto"/>
          <w:szCs w:val="28"/>
          <w:lang w:val="uk-UA" w:eastAsia="uk-UA"/>
        </w:rPr>
        <w:t xml:space="preserve">Завідувач кафедри </w:t>
      </w:r>
    </w:p>
    <w:p w:rsidR="00E21B3A" w:rsidRPr="00EF2110" w:rsidRDefault="00E21B3A" w:rsidP="00E21B3A">
      <w:pPr>
        <w:ind w:firstLine="5670"/>
        <w:jc w:val="both"/>
        <w:rPr>
          <w:rFonts w:eastAsia="Times New Roman" w:cs="Times New Roman"/>
          <w:color w:val="auto"/>
          <w:szCs w:val="28"/>
          <w:lang w:val="uk-UA" w:eastAsia="uk-UA"/>
        </w:rPr>
      </w:pPr>
      <w:r w:rsidRPr="00EF2110">
        <w:rPr>
          <w:rFonts w:eastAsia="Times New Roman" w:cs="Times New Roman"/>
          <w:color w:val="auto"/>
          <w:szCs w:val="28"/>
          <w:lang w:val="uk-UA" w:eastAsia="uk-UA"/>
        </w:rPr>
        <w:t>кандидат технічних наук,</w:t>
      </w:r>
    </w:p>
    <w:p w:rsidR="00E21B3A" w:rsidRPr="007619AD" w:rsidRDefault="00E21B3A" w:rsidP="00E21B3A">
      <w:pPr>
        <w:ind w:firstLine="5670"/>
        <w:jc w:val="both"/>
        <w:rPr>
          <w:rFonts w:eastAsia="Times New Roman" w:cs="Times New Roman"/>
          <w:color w:val="auto"/>
          <w:szCs w:val="28"/>
          <w:lang w:val="uk-UA" w:eastAsia="uk-UA"/>
        </w:rPr>
      </w:pPr>
      <w:r w:rsidRPr="00EF2110">
        <w:rPr>
          <w:rFonts w:eastAsia="Times New Roman" w:cs="Times New Roman"/>
          <w:color w:val="auto"/>
          <w:szCs w:val="28"/>
          <w:lang w:val="uk-UA" w:eastAsia="uk-UA"/>
        </w:rPr>
        <w:t xml:space="preserve">доцент </w:t>
      </w:r>
      <w:r w:rsidR="00A448B9" w:rsidRPr="00EF2110">
        <w:rPr>
          <w:rFonts w:eastAsia="Times New Roman" w:cs="Times New Roman"/>
          <w:color w:val="auto"/>
          <w:szCs w:val="28"/>
          <w:lang w:val="uk-UA" w:eastAsia="uk-UA"/>
        </w:rPr>
        <w:t>Головко</w:t>
      </w:r>
      <w:r w:rsidR="00D65EFF">
        <w:rPr>
          <w:rFonts w:eastAsia="Times New Roman" w:cs="Times New Roman"/>
          <w:color w:val="auto"/>
          <w:szCs w:val="28"/>
          <w:lang w:val="uk-UA" w:eastAsia="uk-UA"/>
        </w:rPr>
        <w:t xml:space="preserve"> </w:t>
      </w:r>
      <w:r w:rsidR="00A448B9" w:rsidRPr="00EF2110">
        <w:rPr>
          <w:rFonts w:eastAsia="Times New Roman" w:cs="Times New Roman"/>
          <w:color w:val="auto"/>
          <w:szCs w:val="28"/>
          <w:lang w:val="uk-UA" w:eastAsia="uk-UA"/>
        </w:rPr>
        <w:t>Г</w:t>
      </w:r>
      <w:r w:rsidRPr="00EF2110">
        <w:rPr>
          <w:rFonts w:eastAsia="Times New Roman" w:cs="Times New Roman"/>
          <w:color w:val="auto"/>
          <w:szCs w:val="28"/>
          <w:lang w:val="uk-UA" w:eastAsia="uk-UA"/>
        </w:rPr>
        <w:t>.</w:t>
      </w:r>
      <w:r w:rsidR="00A448B9" w:rsidRPr="00EF2110">
        <w:rPr>
          <w:rFonts w:eastAsia="Times New Roman" w:cs="Times New Roman"/>
          <w:color w:val="auto"/>
          <w:szCs w:val="28"/>
          <w:lang w:val="uk-UA" w:eastAsia="uk-UA"/>
        </w:rPr>
        <w:t>В</w:t>
      </w:r>
      <w:r w:rsidRPr="00EF2110">
        <w:rPr>
          <w:rFonts w:eastAsia="Times New Roman" w:cs="Times New Roman"/>
          <w:color w:val="auto"/>
          <w:szCs w:val="28"/>
          <w:lang w:val="uk-UA" w:eastAsia="uk-UA"/>
        </w:rPr>
        <w:t>.</w:t>
      </w:r>
    </w:p>
    <w:p w:rsidR="00E21B3A" w:rsidRPr="007619AD" w:rsidRDefault="00E21B3A" w:rsidP="00E21B3A">
      <w:pPr>
        <w:jc w:val="right"/>
        <w:rPr>
          <w:rFonts w:eastAsia="Times New Roman" w:cs="Times New Roman"/>
          <w:color w:val="auto"/>
          <w:szCs w:val="28"/>
          <w:lang w:val="uk-UA" w:eastAsia="uk-UA"/>
        </w:rPr>
      </w:pPr>
    </w:p>
    <w:p w:rsidR="00E21B3A" w:rsidRPr="007619AD" w:rsidRDefault="00E21B3A" w:rsidP="00E21B3A">
      <w:pPr>
        <w:jc w:val="right"/>
        <w:rPr>
          <w:rFonts w:eastAsia="Times New Roman" w:cs="Times New Roman"/>
          <w:color w:val="auto"/>
          <w:szCs w:val="28"/>
          <w:lang w:val="uk-UA" w:eastAsia="uk-UA"/>
        </w:rPr>
      </w:pPr>
    </w:p>
    <w:p w:rsidR="00E21B3A" w:rsidRDefault="00E21B3A" w:rsidP="00E21B3A">
      <w:pPr>
        <w:jc w:val="center"/>
        <w:rPr>
          <w:rFonts w:eastAsia="Times New Roman" w:cs="Times New Roman"/>
          <w:color w:val="auto"/>
          <w:szCs w:val="28"/>
          <w:lang w:val="uk-UA" w:eastAsia="uk-UA"/>
        </w:rPr>
      </w:pPr>
    </w:p>
    <w:p w:rsidR="00D41DC8" w:rsidRDefault="00D41DC8" w:rsidP="00E21B3A">
      <w:pPr>
        <w:jc w:val="center"/>
        <w:rPr>
          <w:rFonts w:eastAsia="Times New Roman" w:cs="Times New Roman"/>
          <w:color w:val="auto"/>
          <w:szCs w:val="28"/>
          <w:lang w:val="uk-UA" w:eastAsia="uk-UA"/>
        </w:rPr>
      </w:pPr>
    </w:p>
    <w:p w:rsidR="00D41DC8" w:rsidRDefault="00D41DC8" w:rsidP="00E21B3A">
      <w:pPr>
        <w:jc w:val="center"/>
        <w:rPr>
          <w:rFonts w:eastAsia="Times New Roman" w:cs="Times New Roman"/>
          <w:color w:val="auto"/>
          <w:szCs w:val="28"/>
          <w:lang w:val="uk-UA" w:eastAsia="uk-UA"/>
        </w:rPr>
      </w:pPr>
    </w:p>
    <w:p w:rsidR="00D41DC8" w:rsidRDefault="00D41DC8" w:rsidP="00E21B3A">
      <w:pPr>
        <w:jc w:val="center"/>
        <w:rPr>
          <w:rFonts w:eastAsia="Times New Roman" w:cs="Times New Roman"/>
          <w:color w:val="auto"/>
          <w:szCs w:val="28"/>
          <w:lang w:val="uk-UA" w:eastAsia="uk-UA"/>
        </w:rPr>
      </w:pPr>
    </w:p>
    <w:p w:rsidR="00D41DC8" w:rsidRDefault="00D41DC8" w:rsidP="00E21B3A">
      <w:pPr>
        <w:jc w:val="center"/>
        <w:rPr>
          <w:rFonts w:eastAsia="Times New Roman" w:cs="Times New Roman"/>
          <w:color w:val="auto"/>
          <w:szCs w:val="28"/>
          <w:lang w:val="uk-UA" w:eastAsia="uk-UA"/>
        </w:rPr>
      </w:pPr>
    </w:p>
    <w:p w:rsidR="00897578" w:rsidRDefault="00E21B3A" w:rsidP="00897578">
      <w:pPr>
        <w:jc w:val="center"/>
        <w:rPr>
          <w:rFonts w:eastAsia="Times New Roman" w:cs="Times New Roman"/>
          <w:color w:val="auto"/>
          <w:szCs w:val="28"/>
          <w:lang w:val="uk-UA" w:eastAsia="uk-UA"/>
        </w:rPr>
        <w:sectPr w:rsidR="00897578" w:rsidSect="00D234D1">
          <w:pgSz w:w="11906" w:h="16838"/>
          <w:pgMar w:top="1134" w:right="567" w:bottom="1134" w:left="1701" w:header="709" w:footer="709" w:gutter="0"/>
          <w:pgNumType w:start="1"/>
          <w:cols w:space="708"/>
          <w:docGrid w:linePitch="381"/>
        </w:sectPr>
      </w:pPr>
      <w:r w:rsidRPr="007619AD">
        <w:rPr>
          <w:rFonts w:eastAsia="Times New Roman" w:cs="Times New Roman"/>
          <w:color w:val="auto"/>
          <w:szCs w:val="28"/>
          <w:lang w:val="uk-UA" w:eastAsia="uk-UA"/>
        </w:rPr>
        <w:t>Полтава – 2021</w:t>
      </w:r>
    </w:p>
    <w:p w:rsidR="00CC6671" w:rsidRDefault="00424D87" w:rsidP="005D33CF">
      <w:pPr>
        <w:spacing w:line="360" w:lineRule="auto"/>
        <w:jc w:val="center"/>
        <w:rPr>
          <w:b/>
          <w:bCs/>
          <w:lang w:val="uk-UA"/>
        </w:rPr>
      </w:pPr>
      <w:r w:rsidRPr="00094CC1">
        <w:rPr>
          <w:b/>
          <w:bCs/>
          <w:lang w:val="uk-UA"/>
        </w:rPr>
        <w:lastRenderedPageBreak/>
        <w:t>РЕФЕРАТ</w:t>
      </w:r>
    </w:p>
    <w:p w:rsidR="0069434C" w:rsidRPr="0069434C" w:rsidRDefault="0069434C" w:rsidP="005D33CF">
      <w:pPr>
        <w:spacing w:line="360" w:lineRule="auto"/>
        <w:jc w:val="center"/>
        <w:rPr>
          <w:bCs/>
          <w:lang w:val="uk-UA"/>
        </w:rPr>
      </w:pPr>
    </w:p>
    <w:p w:rsidR="00030511" w:rsidRDefault="00424D87" w:rsidP="0069434C">
      <w:pPr>
        <w:spacing w:line="360" w:lineRule="auto"/>
        <w:ind w:firstLine="709"/>
        <w:jc w:val="both"/>
        <w:rPr>
          <w:rFonts w:cs="Times New Roman"/>
          <w:szCs w:val="28"/>
          <w:lang w:val="uk-UA"/>
        </w:rPr>
      </w:pPr>
      <w:r w:rsidRPr="007619AD">
        <w:rPr>
          <w:rFonts w:cs="Times New Roman"/>
          <w:szCs w:val="28"/>
          <w:lang w:val="uk-UA"/>
        </w:rPr>
        <w:t xml:space="preserve">Кваліфікаційна робота бакалавра: </w:t>
      </w:r>
      <w:r w:rsidR="00725087" w:rsidRPr="00725087">
        <w:rPr>
          <w:rFonts w:cs="Times New Roman"/>
          <w:szCs w:val="28"/>
        </w:rPr>
        <w:t>5</w:t>
      </w:r>
      <w:r w:rsidR="00F16EE4">
        <w:rPr>
          <w:rFonts w:cs="Times New Roman"/>
          <w:szCs w:val="28"/>
          <w:lang w:val="uk-UA"/>
        </w:rPr>
        <w:t>5</w:t>
      </w:r>
      <w:r w:rsidRPr="007619AD">
        <w:rPr>
          <w:rFonts w:cs="Times New Roman"/>
          <w:szCs w:val="28"/>
          <w:lang w:val="uk-UA"/>
        </w:rPr>
        <w:t xml:space="preserve"> с., </w:t>
      </w:r>
      <w:r w:rsidR="00030511">
        <w:rPr>
          <w:rFonts w:cs="Times New Roman"/>
          <w:szCs w:val="28"/>
          <w:lang w:val="uk-UA"/>
        </w:rPr>
        <w:t>14</w:t>
      </w:r>
      <w:r w:rsidRPr="007619AD">
        <w:rPr>
          <w:rFonts w:cs="Times New Roman"/>
          <w:szCs w:val="28"/>
          <w:lang w:val="uk-UA"/>
        </w:rPr>
        <w:t xml:space="preserve"> малюнків, 2</w:t>
      </w:r>
      <w:r w:rsidR="00030511">
        <w:rPr>
          <w:rFonts w:cs="Times New Roman"/>
          <w:szCs w:val="28"/>
          <w:lang w:val="uk-UA"/>
        </w:rPr>
        <w:t>7</w:t>
      </w:r>
      <w:r w:rsidRPr="007619AD">
        <w:rPr>
          <w:rFonts w:cs="Times New Roman"/>
          <w:szCs w:val="28"/>
          <w:lang w:val="uk-UA"/>
        </w:rPr>
        <w:t xml:space="preserve"> джерел.</w:t>
      </w:r>
    </w:p>
    <w:p w:rsidR="00424D87" w:rsidRPr="00030511" w:rsidRDefault="00424D87" w:rsidP="0069434C">
      <w:pPr>
        <w:spacing w:line="360" w:lineRule="auto"/>
        <w:ind w:firstLine="709"/>
        <w:jc w:val="both"/>
        <w:rPr>
          <w:rFonts w:cs="Times New Roman"/>
          <w:b/>
          <w:bCs/>
          <w:szCs w:val="28"/>
          <w:lang w:val="uk-UA"/>
        </w:rPr>
      </w:pPr>
      <w:r w:rsidRPr="007619AD">
        <w:rPr>
          <w:rFonts w:cs="Times New Roman"/>
          <w:b/>
          <w:bCs/>
          <w:szCs w:val="28"/>
          <w:lang w:val="uk-UA"/>
        </w:rPr>
        <w:t xml:space="preserve">Об’єкт дослідження: </w:t>
      </w:r>
      <w:r w:rsidR="007619AD" w:rsidRPr="007619AD">
        <w:rPr>
          <w:rFonts w:cs="Times New Roman"/>
          <w:szCs w:val="28"/>
          <w:lang w:val="uk-UA"/>
        </w:rPr>
        <w:t xml:space="preserve">цифрова інформаційно-керуюча платформа </w:t>
      </w:r>
      <w:r w:rsidR="007619AD" w:rsidRPr="0093265A">
        <w:rPr>
          <w:rFonts w:cs="Times New Roman"/>
          <w:szCs w:val="28"/>
          <w:lang w:val="en-US"/>
        </w:rPr>
        <w:t>RadICS</w:t>
      </w:r>
      <w:r w:rsidR="00030511">
        <w:rPr>
          <w:rFonts w:cs="Times New Roman"/>
          <w:szCs w:val="28"/>
          <w:lang w:val="uk-UA"/>
        </w:rPr>
        <w:t>.</w:t>
      </w:r>
    </w:p>
    <w:p w:rsidR="00424D87" w:rsidRPr="007619AD" w:rsidRDefault="00030511" w:rsidP="0069434C">
      <w:pPr>
        <w:spacing w:line="360" w:lineRule="auto"/>
        <w:ind w:firstLine="709"/>
        <w:jc w:val="both"/>
        <w:rPr>
          <w:rFonts w:cs="Times New Roman"/>
          <w:szCs w:val="28"/>
          <w:lang w:val="uk-UA"/>
        </w:rPr>
      </w:pPr>
      <w:r w:rsidRPr="00504362">
        <w:rPr>
          <w:rFonts w:cs="Times New Roman"/>
          <w:b/>
          <w:szCs w:val="28"/>
          <w:lang w:val="uk-UA"/>
        </w:rPr>
        <w:t>Мета дипломної роботи</w:t>
      </w:r>
      <w:r w:rsidR="00424D87" w:rsidRPr="007619AD">
        <w:rPr>
          <w:rFonts w:cs="Times New Roman"/>
          <w:b/>
          <w:bCs/>
          <w:szCs w:val="28"/>
          <w:lang w:val="uk-UA"/>
        </w:rPr>
        <w:t xml:space="preserve">: </w:t>
      </w:r>
      <w:r w:rsidR="007619AD" w:rsidRPr="007619AD">
        <w:rPr>
          <w:rFonts w:cs="Times New Roman"/>
          <w:szCs w:val="28"/>
          <w:lang w:val="uk-UA"/>
        </w:rPr>
        <w:t>автоматизація процесу тестування, що дозволяє вилучити людський фактор та значно скоротити час тестування.</w:t>
      </w:r>
      <w:r w:rsidR="00D65EFF">
        <w:rPr>
          <w:rFonts w:cs="Times New Roman"/>
          <w:szCs w:val="28"/>
          <w:lang w:val="uk-UA"/>
        </w:rPr>
        <w:t xml:space="preserve"> </w:t>
      </w:r>
      <w:r w:rsidR="005621AF">
        <w:rPr>
          <w:rFonts w:cs="Times New Roman"/>
          <w:szCs w:val="28"/>
          <w:lang w:val="uk-UA"/>
        </w:rPr>
        <w:t>З</w:t>
      </w:r>
      <w:r w:rsidR="005621AF" w:rsidRPr="005621AF">
        <w:rPr>
          <w:rFonts w:cs="Times New Roman"/>
          <w:szCs w:val="28"/>
          <w:lang w:val="uk-UA"/>
        </w:rPr>
        <w:t>абезпечення якості, з урахуванням всіх або найбільш критичних для даного конкретного випадку складових</w:t>
      </w:r>
      <w:r w:rsidR="005621AF">
        <w:rPr>
          <w:rFonts w:cs="Times New Roman"/>
          <w:szCs w:val="28"/>
          <w:lang w:val="uk-UA"/>
        </w:rPr>
        <w:t>.</w:t>
      </w:r>
    </w:p>
    <w:p w:rsidR="00424D87" w:rsidRPr="009B6D09" w:rsidRDefault="00424D87" w:rsidP="0069434C">
      <w:pPr>
        <w:spacing w:line="360" w:lineRule="auto"/>
        <w:ind w:firstLine="709"/>
        <w:jc w:val="both"/>
        <w:rPr>
          <w:rFonts w:cs="Times New Roman"/>
          <w:szCs w:val="28"/>
          <w:lang w:val="uk-UA"/>
        </w:rPr>
      </w:pPr>
      <w:r w:rsidRPr="007619AD">
        <w:rPr>
          <w:rFonts w:cs="Times New Roman"/>
          <w:b/>
          <w:bCs/>
          <w:szCs w:val="28"/>
          <w:lang w:val="uk-UA"/>
        </w:rPr>
        <w:t xml:space="preserve">Методи: </w:t>
      </w:r>
      <w:r w:rsidR="009B6D09">
        <w:rPr>
          <w:rFonts w:cs="Times New Roman"/>
          <w:szCs w:val="28"/>
          <w:lang w:val="uk-UA"/>
        </w:rPr>
        <w:t>розробка алгоритму та конфігурації в</w:t>
      </w:r>
      <w:r w:rsidR="009B6D09">
        <w:rPr>
          <w:rFonts w:cs="Times New Roman"/>
          <w:szCs w:val="28"/>
          <w:lang w:val="en-US"/>
        </w:rPr>
        <w:t>IDERPCT</w:t>
      </w:r>
      <w:r w:rsidR="009B6D09">
        <w:rPr>
          <w:rFonts w:cs="Times New Roman"/>
          <w:szCs w:val="28"/>
          <w:lang w:val="uk-UA"/>
        </w:rPr>
        <w:t xml:space="preserve">. Використання </w:t>
      </w:r>
      <w:r w:rsidR="009B6D09" w:rsidRPr="0093265A">
        <w:rPr>
          <w:rFonts w:cs="Times New Roman"/>
          <w:szCs w:val="28"/>
          <w:lang w:val="en-US"/>
        </w:rPr>
        <w:t>National</w:t>
      </w:r>
      <w:r w:rsidR="00D65EFF">
        <w:rPr>
          <w:rFonts w:cs="Times New Roman"/>
          <w:szCs w:val="28"/>
          <w:lang w:val="uk-UA"/>
        </w:rPr>
        <w:t xml:space="preserve"> </w:t>
      </w:r>
      <w:r w:rsidR="009B6D09" w:rsidRPr="0093265A">
        <w:rPr>
          <w:rFonts w:cs="Times New Roman"/>
          <w:szCs w:val="28"/>
          <w:lang w:val="en-US"/>
        </w:rPr>
        <w:t>Instruments</w:t>
      </w:r>
      <w:r w:rsidR="009B6D09" w:rsidRPr="009B6D09">
        <w:rPr>
          <w:rFonts w:cs="Times New Roman"/>
          <w:szCs w:val="28"/>
          <w:lang w:val="uk-UA"/>
        </w:rPr>
        <w:t xml:space="preserve"> (NI)</w:t>
      </w:r>
      <w:r w:rsidR="009B6D09">
        <w:rPr>
          <w:rFonts w:cs="Times New Roman"/>
          <w:szCs w:val="28"/>
          <w:lang w:val="uk-UA"/>
        </w:rPr>
        <w:t xml:space="preserve">, а також спеціальне програмне забезпечення </w:t>
      </w:r>
      <w:r w:rsidR="009B6D09" w:rsidRPr="009B6D09">
        <w:rPr>
          <w:rFonts w:cs="Times New Roman"/>
          <w:szCs w:val="28"/>
          <w:lang w:val="uk-UA"/>
        </w:rPr>
        <w:t>(</w:t>
      </w:r>
      <w:r w:rsidR="009B6D09" w:rsidRPr="0093265A">
        <w:rPr>
          <w:rFonts w:cs="Times New Roman"/>
          <w:szCs w:val="28"/>
          <w:lang w:val="en-US"/>
        </w:rPr>
        <w:t>Test</w:t>
      </w:r>
      <w:r w:rsidR="00D65EFF">
        <w:rPr>
          <w:rFonts w:cs="Times New Roman"/>
          <w:szCs w:val="28"/>
          <w:lang w:val="uk-UA"/>
        </w:rPr>
        <w:t xml:space="preserve"> </w:t>
      </w:r>
      <w:r w:rsidR="009B6D09" w:rsidRPr="0093265A">
        <w:rPr>
          <w:rFonts w:cs="Times New Roman"/>
          <w:szCs w:val="28"/>
          <w:lang w:val="en-US"/>
        </w:rPr>
        <w:t>Stand</w:t>
      </w:r>
      <w:r w:rsidR="009B6D09" w:rsidRPr="009B6D09">
        <w:rPr>
          <w:rFonts w:cs="Times New Roman"/>
          <w:szCs w:val="28"/>
          <w:lang w:val="uk-UA"/>
        </w:rPr>
        <w:t>)</w:t>
      </w:r>
      <w:r w:rsidR="009B6D09">
        <w:rPr>
          <w:rFonts w:cs="Times New Roman"/>
          <w:szCs w:val="28"/>
          <w:lang w:val="uk-UA"/>
        </w:rPr>
        <w:t>.</w:t>
      </w:r>
    </w:p>
    <w:p w:rsidR="00424D87" w:rsidRPr="007619AD" w:rsidRDefault="00424D87" w:rsidP="0069434C">
      <w:pPr>
        <w:spacing w:line="360" w:lineRule="auto"/>
        <w:ind w:firstLine="709"/>
        <w:jc w:val="both"/>
        <w:rPr>
          <w:rFonts w:cs="Times New Roman"/>
          <w:b/>
          <w:bCs/>
          <w:szCs w:val="28"/>
          <w:lang w:val="uk-UA"/>
        </w:rPr>
      </w:pPr>
      <w:r w:rsidRPr="007619AD">
        <w:rPr>
          <w:rFonts w:cs="Times New Roman"/>
          <w:b/>
          <w:bCs/>
          <w:szCs w:val="28"/>
          <w:lang w:val="uk-UA"/>
        </w:rPr>
        <w:t>Ключові слова:</w:t>
      </w:r>
      <w:r w:rsidR="007619AD" w:rsidRPr="004616F6">
        <w:rPr>
          <w:rFonts w:cs="Times New Roman"/>
          <w:szCs w:val="28"/>
          <w:lang w:val="en-US"/>
        </w:rPr>
        <w:t>Application</w:t>
      </w:r>
      <w:r w:rsidR="00D65EFF">
        <w:rPr>
          <w:rFonts w:cs="Times New Roman"/>
          <w:szCs w:val="28"/>
          <w:lang w:val="uk-UA"/>
        </w:rPr>
        <w:t xml:space="preserve"> </w:t>
      </w:r>
      <w:r w:rsidR="007619AD" w:rsidRPr="004616F6">
        <w:rPr>
          <w:rFonts w:cs="Times New Roman"/>
          <w:szCs w:val="28"/>
          <w:lang w:val="en-US"/>
        </w:rPr>
        <w:t>Logic</w:t>
      </w:r>
      <w:r w:rsidR="007619AD" w:rsidRPr="007619AD">
        <w:rPr>
          <w:rFonts w:cs="Times New Roman"/>
          <w:szCs w:val="28"/>
          <w:lang w:val="uk-UA"/>
        </w:rPr>
        <w:t>,якість та надійність програмного забезпечення,валідація,</w:t>
      </w:r>
      <w:r w:rsidR="00D65EFF">
        <w:rPr>
          <w:rFonts w:cs="Times New Roman"/>
          <w:szCs w:val="28"/>
          <w:lang w:val="uk-UA"/>
        </w:rPr>
        <w:t xml:space="preserve"> </w:t>
      </w:r>
      <w:r w:rsidR="007619AD" w:rsidRPr="004616F6">
        <w:rPr>
          <w:rFonts w:cs="Times New Roman"/>
          <w:szCs w:val="28"/>
          <w:lang w:val="en-US"/>
        </w:rPr>
        <w:t>Radiy</w:t>
      </w:r>
      <w:r w:rsidR="00D65EFF">
        <w:rPr>
          <w:rFonts w:cs="Times New Roman"/>
          <w:szCs w:val="28"/>
          <w:lang w:val="uk-UA"/>
        </w:rPr>
        <w:t xml:space="preserve"> </w:t>
      </w:r>
      <w:r w:rsidR="007619AD" w:rsidRPr="004616F6">
        <w:rPr>
          <w:rFonts w:cs="Times New Roman"/>
          <w:szCs w:val="28"/>
          <w:lang w:val="en-US"/>
        </w:rPr>
        <w:t>Platform</w:t>
      </w:r>
      <w:r w:rsidR="00D65EFF">
        <w:rPr>
          <w:rFonts w:cs="Times New Roman"/>
          <w:szCs w:val="28"/>
          <w:lang w:val="uk-UA"/>
        </w:rPr>
        <w:t xml:space="preserve"> </w:t>
      </w:r>
      <w:r w:rsidR="007619AD" w:rsidRPr="004616F6">
        <w:rPr>
          <w:rFonts w:cs="Times New Roman"/>
          <w:szCs w:val="28"/>
          <w:lang w:val="en-US"/>
        </w:rPr>
        <w:t>Configuration</w:t>
      </w:r>
      <w:r w:rsidR="00D65EFF">
        <w:rPr>
          <w:rFonts w:cs="Times New Roman"/>
          <w:szCs w:val="28"/>
          <w:lang w:val="uk-UA"/>
        </w:rPr>
        <w:t xml:space="preserve"> </w:t>
      </w:r>
      <w:r w:rsidR="007619AD" w:rsidRPr="004616F6">
        <w:rPr>
          <w:rFonts w:cs="Times New Roman"/>
          <w:szCs w:val="28"/>
          <w:lang w:val="en-US"/>
        </w:rPr>
        <w:t>Tool</w:t>
      </w:r>
      <w:r w:rsidR="007619AD" w:rsidRPr="007619AD">
        <w:rPr>
          <w:rFonts w:cs="Times New Roman"/>
          <w:szCs w:val="28"/>
          <w:lang w:val="uk-UA"/>
        </w:rPr>
        <w:t xml:space="preserve"> (RPCT), AFBL, IEC 61508 SIL 3, </w:t>
      </w:r>
      <w:r w:rsidR="007619AD" w:rsidRPr="004616F6">
        <w:rPr>
          <w:rFonts w:cs="Times New Roman"/>
          <w:szCs w:val="28"/>
          <w:lang w:val="en-US"/>
        </w:rPr>
        <w:t>Instrumentation</w:t>
      </w:r>
      <w:r w:rsidR="007619AD" w:rsidRPr="009254FA">
        <w:rPr>
          <w:rFonts w:cs="Times New Roman"/>
          <w:szCs w:val="28"/>
          <w:lang w:val="uk-UA"/>
        </w:rPr>
        <w:t>&amp;</w:t>
      </w:r>
      <w:r w:rsidR="007619AD" w:rsidRPr="004616F6">
        <w:rPr>
          <w:rFonts w:cs="Times New Roman"/>
          <w:szCs w:val="28"/>
          <w:lang w:val="en-US"/>
        </w:rPr>
        <w:t>Controlsystem</w:t>
      </w:r>
      <w:r w:rsidR="007619AD" w:rsidRPr="007619AD">
        <w:rPr>
          <w:rFonts w:cs="Times New Roman"/>
          <w:szCs w:val="28"/>
          <w:lang w:val="uk-UA"/>
        </w:rPr>
        <w:t xml:space="preserve"> (I&amp;C)</w:t>
      </w:r>
      <w:r w:rsidR="001A0C19">
        <w:rPr>
          <w:rFonts w:cs="Times New Roman"/>
          <w:szCs w:val="28"/>
          <w:lang w:val="uk-UA"/>
        </w:rPr>
        <w:t>,</w:t>
      </w:r>
      <w:r w:rsidR="00D65EFF">
        <w:rPr>
          <w:rFonts w:cs="Times New Roman"/>
          <w:szCs w:val="28"/>
          <w:lang w:val="uk-UA"/>
        </w:rPr>
        <w:t xml:space="preserve"> </w:t>
      </w:r>
      <w:r w:rsidR="001A0C19" w:rsidRPr="001A0C19">
        <w:rPr>
          <w:rFonts w:cs="Times New Roman"/>
          <w:szCs w:val="28"/>
          <w:lang w:val="uk-UA"/>
        </w:rPr>
        <w:t>Integration</w:t>
      </w:r>
      <w:r w:rsidR="00D65EFF">
        <w:rPr>
          <w:rFonts w:cs="Times New Roman"/>
          <w:szCs w:val="28"/>
          <w:lang w:val="uk-UA"/>
        </w:rPr>
        <w:t xml:space="preserve"> </w:t>
      </w:r>
      <w:r w:rsidR="001A0C19" w:rsidRPr="001A0C19">
        <w:rPr>
          <w:rFonts w:cs="Times New Roman"/>
          <w:szCs w:val="28"/>
          <w:lang w:val="uk-UA"/>
        </w:rPr>
        <w:t>testing</w:t>
      </w:r>
      <w:r w:rsidR="001A0C19">
        <w:rPr>
          <w:rFonts w:cs="Times New Roman"/>
          <w:szCs w:val="28"/>
          <w:lang w:val="uk-UA"/>
        </w:rPr>
        <w:t>.</w:t>
      </w:r>
    </w:p>
    <w:p w:rsidR="00D234D1" w:rsidRDefault="00424D87" w:rsidP="00D234D1">
      <w:pPr>
        <w:spacing w:line="360" w:lineRule="auto"/>
        <w:jc w:val="center"/>
        <w:rPr>
          <w:b/>
          <w:bCs/>
          <w:lang w:val="uk-UA"/>
        </w:rPr>
      </w:pPr>
      <w:r w:rsidRPr="007619AD">
        <w:rPr>
          <w:rFonts w:cs="Times New Roman"/>
          <w:b/>
          <w:bCs/>
          <w:szCs w:val="28"/>
          <w:lang w:val="uk-UA"/>
        </w:rPr>
        <w:br w:type="page"/>
      </w:r>
      <w:r w:rsidR="008D0D64" w:rsidRPr="008D0D64">
        <w:rPr>
          <w:b/>
          <w:bCs/>
          <w:lang w:val="uk-UA"/>
        </w:rPr>
        <w:lastRenderedPageBreak/>
        <w:t>ABSTRACT</w:t>
      </w:r>
    </w:p>
    <w:p w:rsidR="00D50AF5" w:rsidRPr="00094CC1" w:rsidRDefault="00D50AF5" w:rsidP="00D234D1">
      <w:pPr>
        <w:spacing w:line="360" w:lineRule="auto"/>
        <w:jc w:val="center"/>
        <w:rPr>
          <w:b/>
          <w:bCs/>
          <w:lang w:val="uk-UA"/>
        </w:rPr>
      </w:pPr>
    </w:p>
    <w:p w:rsidR="008D0D64" w:rsidRDefault="008D0D64" w:rsidP="00D50AF5">
      <w:pPr>
        <w:spacing w:line="360" w:lineRule="auto"/>
        <w:ind w:firstLine="709"/>
        <w:jc w:val="both"/>
        <w:rPr>
          <w:rFonts w:cs="Times New Roman"/>
          <w:szCs w:val="28"/>
          <w:lang w:val="en-US"/>
        </w:rPr>
      </w:pPr>
      <w:r w:rsidRPr="008D0D64">
        <w:rPr>
          <w:rFonts w:cs="Times New Roman"/>
          <w:szCs w:val="28"/>
          <w:lang w:val="en-US"/>
        </w:rPr>
        <w:t>Qualifying work of the bachelor</w:t>
      </w:r>
      <w:r w:rsidR="00D234D1" w:rsidRPr="008D0D64">
        <w:rPr>
          <w:rFonts w:cs="Times New Roman"/>
          <w:szCs w:val="28"/>
          <w:lang w:val="en-US"/>
        </w:rPr>
        <w:t xml:space="preserve">: </w:t>
      </w:r>
      <w:proofErr w:type="gramStart"/>
      <w:r w:rsidR="00725087">
        <w:rPr>
          <w:rFonts w:cs="Times New Roman"/>
          <w:szCs w:val="28"/>
          <w:lang w:val="en-US"/>
        </w:rPr>
        <w:t>5</w:t>
      </w:r>
      <w:r w:rsidR="00F16EE4">
        <w:rPr>
          <w:rFonts w:cs="Times New Roman"/>
          <w:szCs w:val="28"/>
          <w:lang w:val="uk-UA"/>
        </w:rPr>
        <w:t>5</w:t>
      </w:r>
      <w:r>
        <w:rPr>
          <w:rFonts w:cs="Times New Roman"/>
          <w:szCs w:val="28"/>
          <w:lang w:val="en-US"/>
        </w:rPr>
        <w:t>p</w:t>
      </w:r>
      <w:r w:rsidR="00D234D1" w:rsidRPr="008D0D64">
        <w:rPr>
          <w:rFonts w:cs="Times New Roman"/>
          <w:szCs w:val="28"/>
          <w:lang w:val="en-US"/>
        </w:rPr>
        <w:t>.,</w:t>
      </w:r>
      <w:proofErr w:type="gramEnd"/>
      <w:r w:rsidR="00D234D1" w:rsidRPr="008D0D64">
        <w:rPr>
          <w:rFonts w:cs="Times New Roman"/>
          <w:szCs w:val="28"/>
          <w:lang w:val="en-US"/>
        </w:rPr>
        <w:t xml:space="preserve"> </w:t>
      </w:r>
      <w:r w:rsidR="00030511">
        <w:rPr>
          <w:rFonts w:cs="Times New Roman"/>
          <w:szCs w:val="28"/>
          <w:lang w:val="uk-UA"/>
        </w:rPr>
        <w:t>14</w:t>
      </w:r>
      <w:r w:rsidRPr="008D0D64">
        <w:rPr>
          <w:rFonts w:cs="Times New Roman"/>
          <w:szCs w:val="28"/>
          <w:lang w:val="en-US"/>
        </w:rPr>
        <w:t xml:space="preserve"> pictures</w:t>
      </w:r>
      <w:r w:rsidR="00D234D1" w:rsidRPr="008D0D64">
        <w:rPr>
          <w:rFonts w:cs="Times New Roman"/>
          <w:szCs w:val="28"/>
          <w:lang w:val="en-US"/>
        </w:rPr>
        <w:t>, 2</w:t>
      </w:r>
      <w:r w:rsidR="00030511">
        <w:rPr>
          <w:rFonts w:cs="Times New Roman"/>
          <w:szCs w:val="28"/>
          <w:lang w:val="uk-UA"/>
        </w:rPr>
        <w:t>7</w:t>
      </w:r>
      <w:r w:rsidRPr="008D0D64">
        <w:rPr>
          <w:rFonts w:cs="Times New Roman"/>
          <w:szCs w:val="28"/>
          <w:lang w:val="en-US"/>
        </w:rPr>
        <w:t>sources</w:t>
      </w:r>
      <w:r w:rsidR="00D234D1" w:rsidRPr="008D0D64">
        <w:rPr>
          <w:rFonts w:cs="Times New Roman"/>
          <w:szCs w:val="28"/>
          <w:lang w:val="en-US"/>
        </w:rPr>
        <w:t>.</w:t>
      </w:r>
    </w:p>
    <w:p w:rsidR="00D234D1" w:rsidRPr="008D0D64" w:rsidRDefault="008D0D64" w:rsidP="00D50AF5">
      <w:pPr>
        <w:spacing w:line="360" w:lineRule="auto"/>
        <w:ind w:firstLine="709"/>
        <w:jc w:val="both"/>
        <w:rPr>
          <w:rFonts w:cs="Times New Roman"/>
          <w:b/>
          <w:bCs/>
          <w:szCs w:val="28"/>
          <w:lang w:val="uk-UA"/>
        </w:rPr>
      </w:pPr>
      <w:r w:rsidRPr="008D0D64">
        <w:rPr>
          <w:rFonts w:cs="Times New Roman"/>
          <w:b/>
          <w:bCs/>
          <w:szCs w:val="28"/>
          <w:lang w:val="en-US"/>
        </w:rPr>
        <w:t>Object of study</w:t>
      </w:r>
      <w:r w:rsidR="00D234D1" w:rsidRPr="008D0D64">
        <w:rPr>
          <w:rFonts w:cs="Times New Roman"/>
          <w:b/>
          <w:bCs/>
          <w:szCs w:val="28"/>
          <w:lang w:val="en-US"/>
        </w:rPr>
        <w:t xml:space="preserve">: </w:t>
      </w:r>
      <w:r w:rsidRPr="008D0D64">
        <w:rPr>
          <w:rFonts w:cs="Times New Roman"/>
          <w:szCs w:val="28"/>
          <w:lang w:val="en-US"/>
        </w:rPr>
        <w:t xml:space="preserve">information and control digital platform </w:t>
      </w:r>
      <w:r w:rsidR="00D234D1" w:rsidRPr="008D0D64">
        <w:rPr>
          <w:rFonts w:cs="Times New Roman"/>
          <w:szCs w:val="28"/>
          <w:lang w:val="en-US"/>
        </w:rPr>
        <w:t>RadICS</w:t>
      </w:r>
      <w:r>
        <w:rPr>
          <w:rFonts w:cs="Times New Roman"/>
          <w:szCs w:val="28"/>
          <w:lang w:val="uk-UA"/>
        </w:rPr>
        <w:t>.</w:t>
      </w:r>
    </w:p>
    <w:p w:rsidR="008D0D64" w:rsidRDefault="008D0D64" w:rsidP="00D50AF5">
      <w:pPr>
        <w:spacing w:line="360" w:lineRule="auto"/>
        <w:ind w:firstLine="709"/>
        <w:jc w:val="both"/>
        <w:rPr>
          <w:rFonts w:cs="Times New Roman"/>
          <w:b/>
          <w:bCs/>
          <w:szCs w:val="28"/>
          <w:lang w:val="en-US"/>
        </w:rPr>
      </w:pPr>
      <w:r w:rsidRPr="008D0D64">
        <w:rPr>
          <w:rFonts w:cs="Times New Roman"/>
          <w:b/>
          <w:bCs/>
          <w:szCs w:val="28"/>
          <w:lang w:val="en-US"/>
        </w:rPr>
        <w:t xml:space="preserve">Purpose: </w:t>
      </w:r>
      <w:r w:rsidRPr="008D0D64">
        <w:rPr>
          <w:rFonts w:cs="Times New Roman"/>
          <w:szCs w:val="28"/>
          <w:lang w:val="en-US"/>
        </w:rPr>
        <w:t xml:space="preserve">automation of the testing process, which allows you to remove the human factor and significantly reduce testing time. Quality assurance, taking into account all or the most critical for </w:t>
      </w:r>
      <w:proofErr w:type="gramStart"/>
      <w:r w:rsidRPr="008D0D64">
        <w:rPr>
          <w:rFonts w:cs="Times New Roman"/>
          <w:szCs w:val="28"/>
          <w:lang w:val="en-US"/>
        </w:rPr>
        <w:t>this particular case components</w:t>
      </w:r>
      <w:proofErr w:type="gramEnd"/>
      <w:r w:rsidRPr="008D0D64">
        <w:rPr>
          <w:rFonts w:cs="Times New Roman"/>
          <w:szCs w:val="28"/>
          <w:lang w:val="en-US"/>
        </w:rPr>
        <w:t>.</w:t>
      </w:r>
    </w:p>
    <w:p w:rsidR="00AD6004" w:rsidRDefault="00AD6004" w:rsidP="00D50AF5">
      <w:pPr>
        <w:spacing w:line="360" w:lineRule="auto"/>
        <w:ind w:firstLine="709"/>
        <w:jc w:val="both"/>
        <w:rPr>
          <w:rFonts w:cs="Times New Roman"/>
          <w:szCs w:val="28"/>
          <w:lang w:val="en-US"/>
        </w:rPr>
      </w:pPr>
      <w:r w:rsidRPr="00AD6004">
        <w:rPr>
          <w:rFonts w:cs="Times New Roman"/>
          <w:b/>
          <w:bCs/>
          <w:szCs w:val="28"/>
          <w:lang w:val="en-US"/>
        </w:rPr>
        <w:t xml:space="preserve">Methods: </w:t>
      </w:r>
      <w:r w:rsidRPr="00AD6004">
        <w:rPr>
          <w:rFonts w:cs="Times New Roman"/>
          <w:szCs w:val="28"/>
          <w:lang w:val="en-US"/>
        </w:rPr>
        <w:t xml:space="preserve">algorithm development and configuration in RPCT IDE. </w:t>
      </w:r>
      <w:proofErr w:type="gramStart"/>
      <w:r w:rsidRPr="00AD6004">
        <w:rPr>
          <w:rFonts w:cs="Times New Roman"/>
          <w:szCs w:val="28"/>
          <w:lang w:val="en-US"/>
        </w:rPr>
        <w:t>Use of National Instruments (NI) as well as special software (TestStand).</w:t>
      </w:r>
      <w:proofErr w:type="gramEnd"/>
    </w:p>
    <w:p w:rsidR="00D50AF5" w:rsidRDefault="00AD6004" w:rsidP="00D50AF5">
      <w:pPr>
        <w:spacing w:after="160" w:line="360" w:lineRule="auto"/>
        <w:ind w:firstLine="709"/>
        <w:jc w:val="both"/>
        <w:rPr>
          <w:rFonts w:cs="Times New Roman"/>
          <w:szCs w:val="28"/>
          <w:lang w:val="uk-UA"/>
        </w:rPr>
      </w:pPr>
      <w:r w:rsidRPr="00AD6004">
        <w:rPr>
          <w:rFonts w:cs="Times New Roman"/>
          <w:b/>
          <w:bCs/>
          <w:szCs w:val="28"/>
          <w:lang w:val="en-US"/>
        </w:rPr>
        <w:t xml:space="preserve">Keywords: </w:t>
      </w:r>
      <w:r w:rsidRPr="00AD6004">
        <w:rPr>
          <w:rFonts w:cs="Times New Roman"/>
          <w:szCs w:val="28"/>
          <w:lang w:val="en-US"/>
        </w:rPr>
        <w:t>Application Logic, software quality and reliability, validation, Radiy Platform Configuration Tool (RPCT), AFBL, IEC 61508 SIL 3, Instrumentation &amp; Control system (I&amp;C), Integration testing.</w:t>
      </w:r>
    </w:p>
    <w:p w:rsidR="00424D87" w:rsidRPr="007619AD" w:rsidRDefault="00D234D1" w:rsidP="00D50AF5">
      <w:pPr>
        <w:spacing w:after="160" w:line="360" w:lineRule="auto"/>
        <w:ind w:firstLine="709"/>
        <w:jc w:val="both"/>
        <w:rPr>
          <w:rFonts w:cs="Times New Roman"/>
          <w:b/>
          <w:bCs/>
          <w:szCs w:val="28"/>
          <w:lang w:val="uk-UA"/>
        </w:rPr>
      </w:pPr>
      <w:r w:rsidRPr="007619AD">
        <w:rPr>
          <w:rFonts w:cs="Times New Roman"/>
          <w:b/>
          <w:bCs/>
          <w:szCs w:val="28"/>
          <w:lang w:val="uk-UA"/>
        </w:rPr>
        <w:br w:type="page"/>
      </w:r>
    </w:p>
    <w:p w:rsidR="00424D87" w:rsidRDefault="00424D87" w:rsidP="00424D87">
      <w:pPr>
        <w:spacing w:line="360" w:lineRule="auto"/>
        <w:jc w:val="center"/>
        <w:rPr>
          <w:rFonts w:cs="Times New Roman"/>
          <w:b/>
          <w:bCs/>
          <w:szCs w:val="28"/>
          <w:lang w:val="uk-UA"/>
        </w:rPr>
      </w:pPr>
      <w:r w:rsidRPr="001A0C19">
        <w:rPr>
          <w:rFonts w:cs="Times New Roman"/>
          <w:b/>
          <w:bCs/>
          <w:szCs w:val="28"/>
          <w:lang w:val="uk-UA"/>
        </w:rPr>
        <w:lastRenderedPageBreak/>
        <w:t>ЗМІСТ</w:t>
      </w:r>
    </w:p>
    <w:p w:rsidR="00D50AF5" w:rsidRDefault="00D50AF5" w:rsidP="00424D87">
      <w:pPr>
        <w:spacing w:line="360" w:lineRule="auto"/>
        <w:jc w:val="center"/>
        <w:rPr>
          <w:rFonts w:cs="Times New Roman"/>
          <w:bCs/>
          <w:szCs w:val="28"/>
          <w:lang w:val="uk-UA"/>
        </w:rPr>
      </w:pPr>
    </w:p>
    <w:p w:rsidR="00D50AF5" w:rsidRPr="00D50AF5" w:rsidRDefault="00D50AF5" w:rsidP="001D1316">
      <w:pPr>
        <w:spacing w:line="360" w:lineRule="auto"/>
        <w:jc w:val="both"/>
        <w:rPr>
          <w:rFonts w:cs="Times New Roman"/>
          <w:bCs/>
          <w:szCs w:val="28"/>
          <w:lang w:val="uk-UA"/>
        </w:rPr>
      </w:pPr>
      <w:r w:rsidRPr="00D50AF5">
        <w:rPr>
          <w:rFonts w:cs="Times New Roman"/>
          <w:bCs/>
          <w:szCs w:val="28"/>
        </w:rPr>
        <w:t>ПЕРЕЛІК УМОВНИХ ПОЗНАЧЕНЬ, СКОРОЧЕНЬ І ТЕРМІНІВ</w:t>
      </w:r>
      <w:r>
        <w:rPr>
          <w:rFonts w:cs="Times New Roman"/>
          <w:bCs/>
          <w:szCs w:val="28"/>
          <w:lang w:val="uk-UA"/>
        </w:rPr>
        <w:t>………………6</w:t>
      </w:r>
    </w:p>
    <w:p w:rsidR="00D50AF5" w:rsidRPr="00D50AF5" w:rsidRDefault="00D50AF5" w:rsidP="001D1316">
      <w:pPr>
        <w:spacing w:line="360" w:lineRule="auto"/>
        <w:jc w:val="both"/>
        <w:rPr>
          <w:rFonts w:cs="Times New Roman"/>
          <w:bCs/>
          <w:szCs w:val="28"/>
          <w:lang w:val="uk-UA"/>
        </w:rPr>
      </w:pPr>
      <w:proofErr w:type="gramStart"/>
      <w:r w:rsidRPr="00D50AF5">
        <w:rPr>
          <w:rFonts w:cs="Times New Roman"/>
          <w:bCs/>
          <w:szCs w:val="28"/>
        </w:rPr>
        <w:t>ВСТУП</w:t>
      </w:r>
      <w:proofErr w:type="gramEnd"/>
      <w:r>
        <w:rPr>
          <w:rFonts w:cs="Times New Roman"/>
          <w:bCs/>
          <w:szCs w:val="28"/>
          <w:lang w:val="uk-UA"/>
        </w:rPr>
        <w:t>………………………………………………………………………………7</w:t>
      </w:r>
    </w:p>
    <w:sdt>
      <w:sdtPr>
        <w:id w:val="-386953491"/>
        <w:docPartObj>
          <w:docPartGallery w:val="Table of Contents"/>
          <w:docPartUnique/>
        </w:docPartObj>
      </w:sdtPr>
      <w:sdtEndPr>
        <w:rPr>
          <w:b/>
          <w:bCs/>
        </w:rPr>
      </w:sdtEndPr>
      <w:sdtContent>
        <w:p w:rsidR="007641B0" w:rsidRPr="007641B0" w:rsidRDefault="00AF0185" w:rsidP="001D1316">
          <w:pPr>
            <w:pStyle w:val="12"/>
            <w:tabs>
              <w:tab w:val="right" w:leader="dot" w:pos="9628"/>
            </w:tabs>
            <w:spacing w:line="360" w:lineRule="auto"/>
            <w:rPr>
              <w:rFonts w:asciiTheme="minorHAnsi" w:eastAsiaTheme="minorEastAsia" w:hAnsiTheme="minorHAnsi" w:cstheme="minorBidi"/>
              <w:noProof/>
              <w:color w:val="auto"/>
              <w:sz w:val="22"/>
              <w:szCs w:val="22"/>
            </w:rPr>
          </w:pPr>
          <w:r w:rsidRPr="00AF0185">
            <w:fldChar w:fldCharType="begin"/>
          </w:r>
          <w:r w:rsidR="004616F6" w:rsidRPr="004616F6">
            <w:instrText xml:space="preserve"> TOC \o "1-3" \h \z \u </w:instrText>
          </w:r>
          <w:r w:rsidRPr="00AF0185">
            <w:fldChar w:fldCharType="separate"/>
          </w:r>
          <w:hyperlink w:anchor="_Toc74665564" w:history="1">
            <w:r w:rsidR="007641B0" w:rsidRPr="007641B0">
              <w:rPr>
                <w:rStyle w:val="a4"/>
                <w:rFonts w:cs="Times New Roman"/>
                <w:noProof/>
                <w:lang w:val="uk-UA"/>
              </w:rPr>
              <w:t>РОЗДІЛ 1</w:t>
            </w:r>
            <w:r w:rsidR="001D1316" w:rsidRPr="001D1316">
              <w:t xml:space="preserve"> </w:t>
            </w:r>
            <w:r w:rsidR="001D1316" w:rsidRPr="001D1316">
              <w:rPr>
                <w:rStyle w:val="a4"/>
                <w:rFonts w:cs="Times New Roman"/>
                <w:noProof/>
                <w:lang w:val="uk-UA"/>
              </w:rPr>
              <w:t>ОРГАНІЗАЦІЯ ПРОЦЕСІВ ВАЛІДАЦІЇ ТА ЇХ МЕТОДИ</w:t>
            </w:r>
            <w:r w:rsidR="007641B0" w:rsidRPr="007641B0">
              <w:rPr>
                <w:noProof/>
                <w:webHidden/>
              </w:rPr>
              <w:tab/>
            </w:r>
            <w:r w:rsidRPr="007641B0">
              <w:rPr>
                <w:noProof/>
                <w:webHidden/>
              </w:rPr>
              <w:fldChar w:fldCharType="begin"/>
            </w:r>
            <w:r w:rsidR="007641B0" w:rsidRPr="007641B0">
              <w:rPr>
                <w:noProof/>
                <w:webHidden/>
              </w:rPr>
              <w:instrText xml:space="preserve"> PAGEREF _Toc74665564 \h </w:instrText>
            </w:r>
            <w:r w:rsidRPr="007641B0">
              <w:rPr>
                <w:noProof/>
                <w:webHidden/>
              </w:rPr>
            </w:r>
            <w:r w:rsidRPr="007641B0">
              <w:rPr>
                <w:noProof/>
                <w:webHidden/>
              </w:rPr>
              <w:fldChar w:fldCharType="separate"/>
            </w:r>
            <w:r w:rsidR="007641B0" w:rsidRPr="007641B0">
              <w:rPr>
                <w:noProof/>
                <w:webHidden/>
              </w:rPr>
              <w:t>8</w:t>
            </w:r>
            <w:r w:rsidRPr="007641B0">
              <w:rPr>
                <w:noProof/>
                <w:webHidden/>
              </w:rPr>
              <w:fldChar w:fldCharType="end"/>
            </w:r>
          </w:hyperlink>
        </w:p>
        <w:p w:rsidR="007641B0" w:rsidRPr="007641B0" w:rsidRDefault="00AF0185" w:rsidP="001D1316">
          <w:pPr>
            <w:pStyle w:val="21"/>
            <w:tabs>
              <w:tab w:val="left" w:pos="1320"/>
              <w:tab w:val="right" w:leader="dot" w:pos="9628"/>
            </w:tabs>
            <w:rPr>
              <w:rFonts w:asciiTheme="minorHAnsi" w:eastAsiaTheme="minorEastAsia" w:hAnsiTheme="minorHAnsi" w:cstheme="minorBidi"/>
              <w:noProof/>
              <w:color w:val="auto"/>
              <w:sz w:val="22"/>
              <w:szCs w:val="22"/>
            </w:rPr>
          </w:pPr>
          <w:hyperlink w:anchor="_Toc74665566" w:history="1">
            <w:r w:rsidR="007641B0" w:rsidRPr="007641B0">
              <w:rPr>
                <w:rStyle w:val="a4"/>
                <w:rFonts w:cs="Times New Roman"/>
                <w:noProof/>
                <w:lang w:val="uk-UA"/>
              </w:rPr>
              <w:t>1.1</w:t>
            </w:r>
            <w:r w:rsidR="007641B0" w:rsidRPr="007641B0">
              <w:rPr>
                <w:rFonts w:asciiTheme="minorHAnsi" w:eastAsiaTheme="minorEastAsia" w:hAnsiTheme="minorHAnsi" w:cstheme="minorBidi"/>
                <w:noProof/>
                <w:color w:val="auto"/>
                <w:sz w:val="22"/>
                <w:szCs w:val="22"/>
              </w:rPr>
              <w:tab/>
            </w:r>
            <w:r w:rsidR="007641B0" w:rsidRPr="007641B0">
              <w:rPr>
                <w:rStyle w:val="a4"/>
                <w:rFonts w:cs="Times New Roman"/>
                <w:noProof/>
                <w:lang w:val="uk-UA"/>
              </w:rPr>
              <w:t>Процеси валідації та методи тестування</w:t>
            </w:r>
            <w:r w:rsidR="007641B0" w:rsidRPr="007641B0">
              <w:rPr>
                <w:noProof/>
                <w:webHidden/>
              </w:rPr>
              <w:tab/>
            </w:r>
            <w:r w:rsidRPr="007641B0">
              <w:rPr>
                <w:noProof/>
                <w:webHidden/>
              </w:rPr>
              <w:fldChar w:fldCharType="begin"/>
            </w:r>
            <w:r w:rsidR="007641B0" w:rsidRPr="007641B0">
              <w:rPr>
                <w:noProof/>
                <w:webHidden/>
              </w:rPr>
              <w:instrText xml:space="preserve"> PAGEREF _Toc74665566 \h </w:instrText>
            </w:r>
            <w:r w:rsidRPr="007641B0">
              <w:rPr>
                <w:noProof/>
                <w:webHidden/>
              </w:rPr>
            </w:r>
            <w:r w:rsidRPr="007641B0">
              <w:rPr>
                <w:noProof/>
                <w:webHidden/>
              </w:rPr>
              <w:fldChar w:fldCharType="separate"/>
            </w:r>
            <w:r w:rsidR="007641B0" w:rsidRPr="007641B0">
              <w:rPr>
                <w:noProof/>
                <w:webHidden/>
              </w:rPr>
              <w:t>8</w:t>
            </w:r>
            <w:r w:rsidRPr="007641B0">
              <w:rPr>
                <w:noProof/>
                <w:webHidden/>
              </w:rPr>
              <w:fldChar w:fldCharType="end"/>
            </w:r>
          </w:hyperlink>
        </w:p>
        <w:p w:rsidR="007641B0" w:rsidRPr="007641B0" w:rsidRDefault="00AF0185" w:rsidP="001D1316">
          <w:pPr>
            <w:pStyle w:val="21"/>
            <w:tabs>
              <w:tab w:val="left" w:pos="1320"/>
              <w:tab w:val="right" w:leader="dot" w:pos="9628"/>
            </w:tabs>
            <w:rPr>
              <w:rFonts w:asciiTheme="minorHAnsi" w:eastAsiaTheme="minorEastAsia" w:hAnsiTheme="minorHAnsi" w:cstheme="minorBidi"/>
              <w:noProof/>
              <w:color w:val="auto"/>
              <w:sz w:val="22"/>
              <w:szCs w:val="22"/>
            </w:rPr>
          </w:pPr>
          <w:hyperlink w:anchor="_Toc74665567" w:history="1">
            <w:r w:rsidR="007641B0" w:rsidRPr="007641B0">
              <w:rPr>
                <w:rStyle w:val="a4"/>
                <w:noProof/>
                <w:lang w:val="uk-UA"/>
              </w:rPr>
              <w:t>1.2</w:t>
            </w:r>
            <w:r w:rsidR="007641B0" w:rsidRPr="007641B0">
              <w:rPr>
                <w:rFonts w:asciiTheme="minorHAnsi" w:eastAsiaTheme="minorEastAsia" w:hAnsiTheme="minorHAnsi" w:cstheme="minorBidi"/>
                <w:noProof/>
                <w:color w:val="auto"/>
                <w:sz w:val="22"/>
                <w:szCs w:val="22"/>
              </w:rPr>
              <w:tab/>
            </w:r>
            <w:r w:rsidR="007641B0" w:rsidRPr="007641B0">
              <w:rPr>
                <w:rStyle w:val="a4"/>
                <w:noProof/>
                <w:lang w:val="uk-UA"/>
              </w:rPr>
              <w:t>Моделі розробки ПЗ</w:t>
            </w:r>
            <w:r w:rsidR="007641B0" w:rsidRPr="007641B0">
              <w:rPr>
                <w:noProof/>
                <w:webHidden/>
              </w:rPr>
              <w:tab/>
            </w:r>
            <w:r w:rsidRPr="007641B0">
              <w:rPr>
                <w:noProof/>
                <w:webHidden/>
              </w:rPr>
              <w:fldChar w:fldCharType="begin"/>
            </w:r>
            <w:r w:rsidR="007641B0" w:rsidRPr="007641B0">
              <w:rPr>
                <w:noProof/>
                <w:webHidden/>
              </w:rPr>
              <w:instrText xml:space="preserve"> PAGEREF _Toc74665567 \h </w:instrText>
            </w:r>
            <w:r w:rsidRPr="007641B0">
              <w:rPr>
                <w:noProof/>
                <w:webHidden/>
              </w:rPr>
            </w:r>
            <w:r w:rsidRPr="007641B0">
              <w:rPr>
                <w:noProof/>
                <w:webHidden/>
              </w:rPr>
              <w:fldChar w:fldCharType="separate"/>
            </w:r>
            <w:r w:rsidR="007641B0" w:rsidRPr="007641B0">
              <w:rPr>
                <w:noProof/>
                <w:webHidden/>
              </w:rPr>
              <w:t>10</w:t>
            </w:r>
            <w:r w:rsidRPr="007641B0">
              <w:rPr>
                <w:noProof/>
                <w:webHidden/>
              </w:rPr>
              <w:fldChar w:fldCharType="end"/>
            </w:r>
          </w:hyperlink>
        </w:p>
        <w:p w:rsidR="007641B0" w:rsidRPr="007641B0" w:rsidRDefault="00AF0185" w:rsidP="001D1316">
          <w:pPr>
            <w:pStyle w:val="21"/>
            <w:tabs>
              <w:tab w:val="left" w:pos="1320"/>
              <w:tab w:val="right" w:leader="dot" w:pos="9628"/>
            </w:tabs>
            <w:rPr>
              <w:rFonts w:asciiTheme="minorHAnsi" w:eastAsiaTheme="minorEastAsia" w:hAnsiTheme="minorHAnsi" w:cstheme="minorBidi"/>
              <w:noProof/>
              <w:color w:val="auto"/>
              <w:sz w:val="22"/>
              <w:szCs w:val="22"/>
            </w:rPr>
          </w:pPr>
          <w:hyperlink w:anchor="_Toc74665568" w:history="1">
            <w:r w:rsidR="007641B0" w:rsidRPr="007641B0">
              <w:rPr>
                <w:rStyle w:val="a4"/>
                <w:rFonts w:cs="Times New Roman"/>
                <w:noProof/>
                <w:lang w:val="uk-UA"/>
              </w:rPr>
              <w:t>1.3</w:t>
            </w:r>
            <w:r w:rsidR="007641B0" w:rsidRPr="007641B0">
              <w:rPr>
                <w:rFonts w:asciiTheme="minorHAnsi" w:eastAsiaTheme="minorEastAsia" w:hAnsiTheme="minorHAnsi" w:cstheme="minorBidi"/>
                <w:noProof/>
                <w:color w:val="auto"/>
                <w:sz w:val="22"/>
                <w:szCs w:val="22"/>
              </w:rPr>
              <w:tab/>
            </w:r>
            <w:r w:rsidR="007641B0" w:rsidRPr="007641B0">
              <w:rPr>
                <w:rStyle w:val="a4"/>
                <w:rFonts w:cs="Times New Roman"/>
                <w:noProof/>
                <w:lang w:val="uk-UA"/>
              </w:rPr>
              <w:t>Тестована система та конфігурація</w:t>
            </w:r>
            <w:r w:rsidR="007641B0" w:rsidRPr="007641B0">
              <w:rPr>
                <w:noProof/>
                <w:webHidden/>
              </w:rPr>
              <w:tab/>
            </w:r>
            <w:r w:rsidRPr="007641B0">
              <w:rPr>
                <w:noProof/>
                <w:webHidden/>
              </w:rPr>
              <w:fldChar w:fldCharType="begin"/>
            </w:r>
            <w:r w:rsidR="007641B0" w:rsidRPr="007641B0">
              <w:rPr>
                <w:noProof/>
                <w:webHidden/>
              </w:rPr>
              <w:instrText xml:space="preserve"> PAGEREF _Toc74665568 \h </w:instrText>
            </w:r>
            <w:r w:rsidRPr="007641B0">
              <w:rPr>
                <w:noProof/>
                <w:webHidden/>
              </w:rPr>
            </w:r>
            <w:r w:rsidRPr="007641B0">
              <w:rPr>
                <w:noProof/>
                <w:webHidden/>
              </w:rPr>
              <w:fldChar w:fldCharType="separate"/>
            </w:r>
            <w:r w:rsidR="007641B0" w:rsidRPr="007641B0">
              <w:rPr>
                <w:noProof/>
                <w:webHidden/>
              </w:rPr>
              <w:t>14</w:t>
            </w:r>
            <w:r w:rsidRPr="007641B0">
              <w:rPr>
                <w:noProof/>
                <w:webHidden/>
              </w:rPr>
              <w:fldChar w:fldCharType="end"/>
            </w:r>
          </w:hyperlink>
        </w:p>
        <w:p w:rsidR="007641B0" w:rsidRPr="007641B0" w:rsidRDefault="00AF0185" w:rsidP="001D1316">
          <w:pPr>
            <w:pStyle w:val="21"/>
            <w:tabs>
              <w:tab w:val="right" w:leader="dot" w:pos="9628"/>
            </w:tabs>
            <w:rPr>
              <w:rFonts w:asciiTheme="minorHAnsi" w:eastAsiaTheme="minorEastAsia" w:hAnsiTheme="minorHAnsi" w:cstheme="minorBidi"/>
              <w:noProof/>
              <w:color w:val="auto"/>
              <w:sz w:val="22"/>
              <w:szCs w:val="22"/>
            </w:rPr>
          </w:pPr>
          <w:hyperlink w:anchor="_Toc74665569" w:history="1">
            <w:r w:rsidR="007641B0" w:rsidRPr="007641B0">
              <w:rPr>
                <w:rStyle w:val="a4"/>
                <w:rFonts w:cs="Times New Roman"/>
                <w:noProof/>
                <w:lang w:val="uk-UA"/>
              </w:rPr>
              <w:t>1.4 Тестування логіки в ручному режимі</w:t>
            </w:r>
            <w:r w:rsidR="007641B0" w:rsidRPr="007641B0">
              <w:rPr>
                <w:noProof/>
                <w:webHidden/>
              </w:rPr>
              <w:tab/>
            </w:r>
            <w:r w:rsidRPr="007641B0">
              <w:rPr>
                <w:noProof/>
                <w:webHidden/>
              </w:rPr>
              <w:fldChar w:fldCharType="begin"/>
            </w:r>
            <w:r w:rsidR="007641B0" w:rsidRPr="007641B0">
              <w:rPr>
                <w:noProof/>
                <w:webHidden/>
              </w:rPr>
              <w:instrText xml:space="preserve"> PAGEREF _Toc74665569 \h </w:instrText>
            </w:r>
            <w:r w:rsidRPr="007641B0">
              <w:rPr>
                <w:noProof/>
                <w:webHidden/>
              </w:rPr>
            </w:r>
            <w:r w:rsidRPr="007641B0">
              <w:rPr>
                <w:noProof/>
                <w:webHidden/>
              </w:rPr>
              <w:fldChar w:fldCharType="separate"/>
            </w:r>
            <w:r w:rsidR="007641B0" w:rsidRPr="007641B0">
              <w:rPr>
                <w:noProof/>
                <w:webHidden/>
              </w:rPr>
              <w:t>16</w:t>
            </w:r>
            <w:r w:rsidRPr="007641B0">
              <w:rPr>
                <w:noProof/>
                <w:webHidden/>
              </w:rPr>
              <w:fldChar w:fldCharType="end"/>
            </w:r>
          </w:hyperlink>
        </w:p>
        <w:p w:rsidR="007641B0" w:rsidRPr="007641B0" w:rsidRDefault="00AF0185" w:rsidP="001D1316">
          <w:pPr>
            <w:pStyle w:val="12"/>
            <w:tabs>
              <w:tab w:val="right" w:leader="dot" w:pos="9628"/>
            </w:tabs>
            <w:spacing w:line="360" w:lineRule="auto"/>
            <w:rPr>
              <w:rFonts w:asciiTheme="minorHAnsi" w:eastAsiaTheme="minorEastAsia" w:hAnsiTheme="minorHAnsi" w:cstheme="minorBidi"/>
              <w:noProof/>
              <w:color w:val="auto"/>
              <w:sz w:val="22"/>
              <w:szCs w:val="22"/>
            </w:rPr>
          </w:pPr>
          <w:hyperlink w:anchor="_Toc74665570" w:history="1">
            <w:r w:rsidR="007641B0" w:rsidRPr="007641B0">
              <w:rPr>
                <w:rStyle w:val="a4"/>
                <w:rFonts w:cs="Times New Roman"/>
                <w:noProof/>
                <w:lang w:val="uk-UA"/>
              </w:rPr>
              <w:t>РОЗДІЛ 2</w:t>
            </w:r>
            <w:r w:rsidR="001D1316" w:rsidRPr="001D1316">
              <w:t xml:space="preserve"> </w:t>
            </w:r>
            <w:r w:rsidR="001D1316" w:rsidRPr="001D1316">
              <w:rPr>
                <w:rStyle w:val="a4"/>
                <w:rFonts w:cs="Times New Roman"/>
                <w:noProof/>
                <w:lang w:val="uk-UA"/>
              </w:rPr>
              <w:t>АВТОМАТИЗАЦІЯ ТЕСТУВАННЯ МАТЕМАТИЧНИХ ТА ЛОГІЧНИХ</w:t>
            </w:r>
            <w:r w:rsidR="001D1316" w:rsidRPr="001D1316">
              <w:t xml:space="preserve"> </w:t>
            </w:r>
            <w:r w:rsidR="001D1316" w:rsidRPr="001D1316">
              <w:rPr>
                <w:rStyle w:val="a4"/>
                <w:rFonts w:cs="Times New Roman"/>
                <w:noProof/>
                <w:lang w:val="uk-UA"/>
              </w:rPr>
              <w:t xml:space="preserve">КОМПОНЕНТІВ, </w:t>
            </w:r>
            <w:r w:rsidR="00943FF9">
              <w:rPr>
                <w:rStyle w:val="a4"/>
                <w:rFonts w:cs="Times New Roman"/>
                <w:noProof/>
                <w:lang w:val="uk-UA"/>
              </w:rPr>
              <w:t>ЩО</w:t>
            </w:r>
            <w:r w:rsidR="001D1316" w:rsidRPr="001D1316">
              <w:t xml:space="preserve"> </w:t>
            </w:r>
            <w:r w:rsidR="001D1316" w:rsidRPr="001D1316">
              <w:rPr>
                <w:rStyle w:val="a4"/>
                <w:rFonts w:cs="Times New Roman"/>
                <w:noProof/>
                <w:lang w:val="uk-UA"/>
              </w:rPr>
              <w:t>ОБРОБЛЯЮТЬСЯ В ЛОГІЧНОМУ МОДУЛІ</w:t>
            </w:r>
            <w:r w:rsidR="007641B0" w:rsidRPr="007641B0">
              <w:rPr>
                <w:noProof/>
                <w:webHidden/>
              </w:rPr>
              <w:tab/>
            </w:r>
            <w:r w:rsidRPr="007641B0">
              <w:rPr>
                <w:noProof/>
                <w:webHidden/>
              </w:rPr>
              <w:fldChar w:fldCharType="begin"/>
            </w:r>
            <w:r w:rsidR="007641B0" w:rsidRPr="007641B0">
              <w:rPr>
                <w:noProof/>
                <w:webHidden/>
              </w:rPr>
              <w:instrText xml:space="preserve"> PAGEREF _Toc74665570 \h </w:instrText>
            </w:r>
            <w:r w:rsidRPr="007641B0">
              <w:rPr>
                <w:noProof/>
                <w:webHidden/>
              </w:rPr>
            </w:r>
            <w:r w:rsidRPr="007641B0">
              <w:rPr>
                <w:noProof/>
                <w:webHidden/>
              </w:rPr>
              <w:fldChar w:fldCharType="separate"/>
            </w:r>
            <w:r w:rsidR="007641B0" w:rsidRPr="007641B0">
              <w:rPr>
                <w:noProof/>
                <w:webHidden/>
              </w:rPr>
              <w:t>20</w:t>
            </w:r>
            <w:r w:rsidRPr="007641B0">
              <w:rPr>
                <w:noProof/>
                <w:webHidden/>
              </w:rPr>
              <w:fldChar w:fldCharType="end"/>
            </w:r>
          </w:hyperlink>
        </w:p>
        <w:p w:rsidR="007641B0" w:rsidRPr="007641B0" w:rsidRDefault="00AF0185" w:rsidP="001D1316">
          <w:pPr>
            <w:pStyle w:val="21"/>
            <w:tabs>
              <w:tab w:val="right" w:leader="dot" w:pos="9628"/>
            </w:tabs>
            <w:rPr>
              <w:rFonts w:asciiTheme="minorHAnsi" w:eastAsiaTheme="minorEastAsia" w:hAnsiTheme="minorHAnsi" w:cstheme="minorBidi"/>
              <w:noProof/>
              <w:color w:val="auto"/>
              <w:sz w:val="22"/>
              <w:szCs w:val="22"/>
            </w:rPr>
          </w:pPr>
          <w:hyperlink w:anchor="_Toc74665572" w:history="1">
            <w:r w:rsidR="007641B0" w:rsidRPr="007641B0">
              <w:rPr>
                <w:rStyle w:val="a4"/>
                <w:noProof/>
                <w:lang w:val="uk-UA"/>
              </w:rPr>
              <w:t>2.1 Вимоги до тестування програмних модулів</w:t>
            </w:r>
            <w:r w:rsidR="007641B0" w:rsidRPr="007641B0">
              <w:rPr>
                <w:noProof/>
                <w:webHidden/>
              </w:rPr>
              <w:tab/>
            </w:r>
            <w:r w:rsidRPr="007641B0">
              <w:rPr>
                <w:noProof/>
                <w:webHidden/>
              </w:rPr>
              <w:fldChar w:fldCharType="begin"/>
            </w:r>
            <w:r w:rsidR="007641B0" w:rsidRPr="007641B0">
              <w:rPr>
                <w:noProof/>
                <w:webHidden/>
              </w:rPr>
              <w:instrText xml:space="preserve"> PAGEREF _Toc74665572 \h </w:instrText>
            </w:r>
            <w:r w:rsidRPr="007641B0">
              <w:rPr>
                <w:noProof/>
                <w:webHidden/>
              </w:rPr>
            </w:r>
            <w:r w:rsidRPr="007641B0">
              <w:rPr>
                <w:noProof/>
                <w:webHidden/>
              </w:rPr>
              <w:fldChar w:fldCharType="separate"/>
            </w:r>
            <w:r w:rsidR="007641B0" w:rsidRPr="007641B0">
              <w:rPr>
                <w:noProof/>
                <w:webHidden/>
              </w:rPr>
              <w:t>20</w:t>
            </w:r>
            <w:r w:rsidRPr="007641B0">
              <w:rPr>
                <w:noProof/>
                <w:webHidden/>
              </w:rPr>
              <w:fldChar w:fldCharType="end"/>
            </w:r>
          </w:hyperlink>
        </w:p>
        <w:p w:rsidR="007641B0" w:rsidRPr="007641B0" w:rsidRDefault="00AF0185" w:rsidP="001D1316">
          <w:pPr>
            <w:pStyle w:val="21"/>
            <w:tabs>
              <w:tab w:val="right" w:leader="dot" w:pos="9628"/>
            </w:tabs>
            <w:rPr>
              <w:rFonts w:asciiTheme="minorHAnsi" w:eastAsiaTheme="minorEastAsia" w:hAnsiTheme="minorHAnsi" w:cstheme="minorBidi"/>
              <w:noProof/>
              <w:color w:val="auto"/>
              <w:sz w:val="22"/>
              <w:szCs w:val="22"/>
            </w:rPr>
          </w:pPr>
          <w:hyperlink w:anchor="_Toc74665573" w:history="1">
            <w:r w:rsidR="007641B0" w:rsidRPr="007641B0">
              <w:rPr>
                <w:rStyle w:val="a4"/>
                <w:noProof/>
                <w:lang w:val="uk-UA"/>
              </w:rPr>
              <w:t xml:space="preserve">2.2 Розробка нової моделі для тестування </w:t>
            </w:r>
            <w:r w:rsidR="007641B0" w:rsidRPr="007641B0">
              <w:rPr>
                <w:rStyle w:val="a4"/>
                <w:noProof/>
                <w:lang w:val="en-US"/>
              </w:rPr>
              <w:t>AFBL</w:t>
            </w:r>
            <w:r w:rsidR="007641B0" w:rsidRPr="007641B0">
              <w:rPr>
                <w:rStyle w:val="a4"/>
                <w:noProof/>
                <w:lang w:val="uk-UA"/>
              </w:rPr>
              <w:t xml:space="preserve"> компонентів за допомогою LABVIEW SW ТА TEST STAND для апаратно-програмних комплексів</w:t>
            </w:r>
            <w:r w:rsidR="007641B0" w:rsidRPr="007641B0">
              <w:rPr>
                <w:noProof/>
                <w:webHidden/>
              </w:rPr>
              <w:tab/>
            </w:r>
            <w:r w:rsidRPr="007641B0">
              <w:rPr>
                <w:noProof/>
                <w:webHidden/>
              </w:rPr>
              <w:fldChar w:fldCharType="begin"/>
            </w:r>
            <w:r w:rsidR="007641B0" w:rsidRPr="007641B0">
              <w:rPr>
                <w:noProof/>
                <w:webHidden/>
              </w:rPr>
              <w:instrText xml:space="preserve"> PAGEREF _Toc74665573 \h </w:instrText>
            </w:r>
            <w:r w:rsidRPr="007641B0">
              <w:rPr>
                <w:noProof/>
                <w:webHidden/>
              </w:rPr>
            </w:r>
            <w:r w:rsidRPr="007641B0">
              <w:rPr>
                <w:noProof/>
                <w:webHidden/>
              </w:rPr>
              <w:fldChar w:fldCharType="separate"/>
            </w:r>
            <w:r w:rsidR="007641B0" w:rsidRPr="007641B0">
              <w:rPr>
                <w:noProof/>
                <w:webHidden/>
              </w:rPr>
              <w:t>26</w:t>
            </w:r>
            <w:r w:rsidRPr="007641B0">
              <w:rPr>
                <w:noProof/>
                <w:webHidden/>
              </w:rPr>
              <w:fldChar w:fldCharType="end"/>
            </w:r>
          </w:hyperlink>
        </w:p>
        <w:p w:rsidR="007641B0" w:rsidRPr="007641B0" w:rsidRDefault="00AF0185" w:rsidP="001D1316">
          <w:pPr>
            <w:pStyle w:val="21"/>
            <w:tabs>
              <w:tab w:val="right" w:leader="dot" w:pos="9628"/>
            </w:tabs>
            <w:rPr>
              <w:rFonts w:asciiTheme="minorHAnsi" w:eastAsiaTheme="minorEastAsia" w:hAnsiTheme="minorHAnsi" w:cstheme="minorBidi"/>
              <w:noProof/>
              <w:color w:val="auto"/>
              <w:sz w:val="22"/>
              <w:szCs w:val="22"/>
            </w:rPr>
          </w:pPr>
          <w:hyperlink w:anchor="_Toc74665574" w:history="1">
            <w:r w:rsidR="007641B0" w:rsidRPr="007641B0">
              <w:rPr>
                <w:rStyle w:val="a4"/>
                <w:noProof/>
                <w:lang w:val="uk-UA"/>
              </w:rPr>
              <w:t>2.3 Устаткування конфігурації системи та прошивка логічного модуля</w:t>
            </w:r>
            <w:r w:rsidR="007641B0" w:rsidRPr="007641B0">
              <w:rPr>
                <w:noProof/>
                <w:webHidden/>
              </w:rPr>
              <w:tab/>
            </w:r>
            <w:r w:rsidRPr="007641B0">
              <w:rPr>
                <w:noProof/>
                <w:webHidden/>
              </w:rPr>
              <w:fldChar w:fldCharType="begin"/>
            </w:r>
            <w:r w:rsidR="007641B0" w:rsidRPr="007641B0">
              <w:rPr>
                <w:noProof/>
                <w:webHidden/>
              </w:rPr>
              <w:instrText xml:space="preserve"> PAGEREF _Toc74665574 \h </w:instrText>
            </w:r>
            <w:r w:rsidRPr="007641B0">
              <w:rPr>
                <w:noProof/>
                <w:webHidden/>
              </w:rPr>
            </w:r>
            <w:r w:rsidRPr="007641B0">
              <w:rPr>
                <w:noProof/>
                <w:webHidden/>
              </w:rPr>
              <w:fldChar w:fldCharType="separate"/>
            </w:r>
            <w:r w:rsidR="007641B0" w:rsidRPr="007641B0">
              <w:rPr>
                <w:noProof/>
                <w:webHidden/>
              </w:rPr>
              <w:t>27</w:t>
            </w:r>
            <w:r w:rsidRPr="007641B0">
              <w:rPr>
                <w:noProof/>
                <w:webHidden/>
              </w:rPr>
              <w:fldChar w:fldCharType="end"/>
            </w:r>
          </w:hyperlink>
        </w:p>
        <w:p w:rsidR="007641B0" w:rsidRPr="007641B0" w:rsidRDefault="00AF0185" w:rsidP="001D1316">
          <w:pPr>
            <w:pStyle w:val="12"/>
            <w:tabs>
              <w:tab w:val="right" w:leader="dot" w:pos="9628"/>
            </w:tabs>
            <w:spacing w:line="360" w:lineRule="auto"/>
            <w:rPr>
              <w:rFonts w:asciiTheme="minorHAnsi" w:eastAsiaTheme="minorEastAsia" w:hAnsiTheme="minorHAnsi" w:cstheme="minorBidi"/>
              <w:noProof/>
              <w:color w:val="auto"/>
              <w:sz w:val="22"/>
              <w:szCs w:val="22"/>
            </w:rPr>
          </w:pPr>
          <w:hyperlink w:anchor="_Toc74665575" w:history="1">
            <w:r w:rsidR="007641B0" w:rsidRPr="007641B0">
              <w:rPr>
                <w:rStyle w:val="a4"/>
                <w:rFonts w:cs="Times New Roman"/>
                <w:noProof/>
                <w:lang w:val="uk-UA"/>
              </w:rPr>
              <w:t>РОЗДІЛ 3</w:t>
            </w:r>
            <w:r w:rsidR="001D1316" w:rsidRPr="001D1316">
              <w:t xml:space="preserve"> </w:t>
            </w:r>
            <w:r w:rsidR="001D1316" w:rsidRPr="001D1316">
              <w:rPr>
                <w:rStyle w:val="a4"/>
                <w:rFonts w:cs="Times New Roman"/>
                <w:noProof/>
                <w:lang w:val="uk-UA"/>
              </w:rPr>
              <w:t>ЕФЕКТИВНІСТЬ ВИКОРИСТАННЯ АВТОМАТИЗАЦІЇ ПРОЦЕСУ</w:t>
            </w:r>
            <w:r w:rsidR="001D1316" w:rsidRPr="001D1316">
              <w:t xml:space="preserve"> </w:t>
            </w:r>
            <w:r w:rsidR="001D1316" w:rsidRPr="001D1316">
              <w:rPr>
                <w:rStyle w:val="a4"/>
                <w:rFonts w:cs="Times New Roman"/>
                <w:noProof/>
                <w:lang w:val="uk-UA"/>
              </w:rPr>
              <w:t>ВАЛІДАЦІЇ</w:t>
            </w:r>
            <w:r w:rsidR="007641B0" w:rsidRPr="007641B0">
              <w:rPr>
                <w:noProof/>
                <w:webHidden/>
              </w:rPr>
              <w:tab/>
            </w:r>
            <w:r w:rsidRPr="007641B0">
              <w:rPr>
                <w:noProof/>
                <w:webHidden/>
              </w:rPr>
              <w:fldChar w:fldCharType="begin"/>
            </w:r>
            <w:r w:rsidR="007641B0" w:rsidRPr="007641B0">
              <w:rPr>
                <w:noProof/>
                <w:webHidden/>
              </w:rPr>
              <w:instrText xml:space="preserve"> PAGEREF _Toc74665575 \h </w:instrText>
            </w:r>
            <w:r w:rsidRPr="007641B0">
              <w:rPr>
                <w:noProof/>
                <w:webHidden/>
              </w:rPr>
            </w:r>
            <w:r w:rsidRPr="007641B0">
              <w:rPr>
                <w:noProof/>
                <w:webHidden/>
              </w:rPr>
              <w:fldChar w:fldCharType="separate"/>
            </w:r>
            <w:r w:rsidR="007641B0" w:rsidRPr="007641B0">
              <w:rPr>
                <w:noProof/>
                <w:webHidden/>
              </w:rPr>
              <w:t>30</w:t>
            </w:r>
            <w:r w:rsidRPr="007641B0">
              <w:rPr>
                <w:noProof/>
                <w:webHidden/>
              </w:rPr>
              <w:fldChar w:fldCharType="end"/>
            </w:r>
          </w:hyperlink>
        </w:p>
        <w:p w:rsidR="007641B0" w:rsidRPr="007641B0" w:rsidRDefault="00AF0185" w:rsidP="001D1316">
          <w:pPr>
            <w:pStyle w:val="21"/>
            <w:tabs>
              <w:tab w:val="right" w:leader="dot" w:pos="9628"/>
            </w:tabs>
            <w:rPr>
              <w:rFonts w:asciiTheme="minorHAnsi" w:eastAsiaTheme="minorEastAsia" w:hAnsiTheme="minorHAnsi" w:cstheme="minorBidi"/>
              <w:noProof/>
              <w:color w:val="auto"/>
              <w:sz w:val="22"/>
              <w:szCs w:val="22"/>
            </w:rPr>
          </w:pPr>
          <w:hyperlink w:anchor="_Toc74665577" w:history="1">
            <w:r w:rsidR="007641B0" w:rsidRPr="007641B0">
              <w:rPr>
                <w:rStyle w:val="a4"/>
                <w:rFonts w:cs="Times New Roman"/>
                <w:noProof/>
                <w:lang w:val="uk-UA"/>
              </w:rPr>
              <w:t xml:space="preserve">3.1 Ефективність використання автоматизації при тестуванні </w:t>
            </w:r>
            <w:r w:rsidR="007641B0" w:rsidRPr="007641B0">
              <w:rPr>
                <w:rStyle w:val="a4"/>
                <w:rFonts w:cs="Times New Roman"/>
                <w:noProof/>
                <w:lang w:val="en-US"/>
              </w:rPr>
              <w:t>AFBL</w:t>
            </w:r>
            <w:r w:rsidR="007641B0" w:rsidRPr="007641B0">
              <w:rPr>
                <w:rStyle w:val="a4"/>
                <w:rFonts w:cs="Times New Roman"/>
                <w:noProof/>
                <w:lang w:val="uk-UA"/>
              </w:rPr>
              <w:t xml:space="preserve"> компонентів для </w:t>
            </w:r>
            <w:r w:rsidR="007641B0" w:rsidRPr="007641B0">
              <w:rPr>
                <w:rStyle w:val="a4"/>
                <w:noProof/>
                <w:lang w:val="uk-UA"/>
              </w:rPr>
              <w:t>апаратно-програмного комплексу</w:t>
            </w:r>
            <w:r w:rsidR="007641B0" w:rsidRPr="007641B0">
              <w:rPr>
                <w:noProof/>
                <w:webHidden/>
              </w:rPr>
              <w:tab/>
            </w:r>
            <w:r w:rsidRPr="007641B0">
              <w:rPr>
                <w:noProof/>
                <w:webHidden/>
              </w:rPr>
              <w:fldChar w:fldCharType="begin"/>
            </w:r>
            <w:r w:rsidR="007641B0" w:rsidRPr="007641B0">
              <w:rPr>
                <w:noProof/>
                <w:webHidden/>
              </w:rPr>
              <w:instrText xml:space="preserve"> PAGEREF _Toc74665577 \h </w:instrText>
            </w:r>
            <w:r w:rsidRPr="007641B0">
              <w:rPr>
                <w:noProof/>
                <w:webHidden/>
              </w:rPr>
            </w:r>
            <w:r w:rsidRPr="007641B0">
              <w:rPr>
                <w:noProof/>
                <w:webHidden/>
              </w:rPr>
              <w:fldChar w:fldCharType="separate"/>
            </w:r>
            <w:r w:rsidR="007641B0" w:rsidRPr="007641B0">
              <w:rPr>
                <w:noProof/>
                <w:webHidden/>
              </w:rPr>
              <w:t>30</w:t>
            </w:r>
            <w:r w:rsidRPr="007641B0">
              <w:rPr>
                <w:noProof/>
                <w:webHidden/>
              </w:rPr>
              <w:fldChar w:fldCharType="end"/>
            </w:r>
          </w:hyperlink>
        </w:p>
        <w:p w:rsidR="007641B0" w:rsidRPr="007641B0" w:rsidRDefault="00AF0185" w:rsidP="001D1316">
          <w:pPr>
            <w:pStyle w:val="21"/>
            <w:tabs>
              <w:tab w:val="right" w:leader="dot" w:pos="9628"/>
            </w:tabs>
            <w:rPr>
              <w:rFonts w:asciiTheme="minorHAnsi" w:eastAsiaTheme="minorEastAsia" w:hAnsiTheme="minorHAnsi" w:cstheme="minorBidi"/>
              <w:noProof/>
              <w:color w:val="auto"/>
              <w:sz w:val="22"/>
              <w:szCs w:val="22"/>
            </w:rPr>
          </w:pPr>
          <w:hyperlink w:anchor="_Toc74665578" w:history="1">
            <w:r w:rsidR="007641B0" w:rsidRPr="007641B0">
              <w:rPr>
                <w:rStyle w:val="a4"/>
                <w:noProof/>
                <w:lang w:val="uk-UA"/>
              </w:rPr>
              <w:t>3.2 Причини вимірювання ефективності.</w:t>
            </w:r>
            <w:r w:rsidR="007641B0" w:rsidRPr="007641B0">
              <w:rPr>
                <w:noProof/>
                <w:webHidden/>
              </w:rPr>
              <w:tab/>
            </w:r>
            <w:r w:rsidRPr="007641B0">
              <w:rPr>
                <w:noProof/>
                <w:webHidden/>
              </w:rPr>
              <w:fldChar w:fldCharType="begin"/>
            </w:r>
            <w:r w:rsidR="007641B0" w:rsidRPr="007641B0">
              <w:rPr>
                <w:noProof/>
                <w:webHidden/>
              </w:rPr>
              <w:instrText xml:space="preserve"> PAGEREF _Toc74665578 \h </w:instrText>
            </w:r>
            <w:r w:rsidRPr="007641B0">
              <w:rPr>
                <w:noProof/>
                <w:webHidden/>
              </w:rPr>
            </w:r>
            <w:r w:rsidRPr="007641B0">
              <w:rPr>
                <w:noProof/>
                <w:webHidden/>
              </w:rPr>
              <w:fldChar w:fldCharType="separate"/>
            </w:r>
            <w:r w:rsidR="007641B0" w:rsidRPr="007641B0">
              <w:rPr>
                <w:noProof/>
                <w:webHidden/>
              </w:rPr>
              <w:t>32</w:t>
            </w:r>
            <w:r w:rsidRPr="007641B0">
              <w:rPr>
                <w:noProof/>
                <w:webHidden/>
              </w:rPr>
              <w:fldChar w:fldCharType="end"/>
            </w:r>
          </w:hyperlink>
        </w:p>
        <w:p w:rsidR="007641B0" w:rsidRPr="007641B0" w:rsidRDefault="00AF0185" w:rsidP="001D1316">
          <w:pPr>
            <w:pStyle w:val="21"/>
            <w:tabs>
              <w:tab w:val="right" w:leader="dot" w:pos="9628"/>
            </w:tabs>
            <w:rPr>
              <w:rFonts w:asciiTheme="minorHAnsi" w:eastAsiaTheme="minorEastAsia" w:hAnsiTheme="minorHAnsi" w:cstheme="minorBidi"/>
              <w:noProof/>
              <w:color w:val="auto"/>
              <w:sz w:val="22"/>
              <w:szCs w:val="22"/>
            </w:rPr>
          </w:pPr>
          <w:hyperlink w:anchor="_Toc74665579" w:history="1">
            <w:r w:rsidR="007641B0" w:rsidRPr="007641B0">
              <w:rPr>
                <w:rStyle w:val="a4"/>
                <w:noProof/>
                <w:lang w:val="uk-UA"/>
              </w:rPr>
              <w:t>3.2 Вплив на ефективність автоматизації.</w:t>
            </w:r>
            <w:r w:rsidR="007641B0" w:rsidRPr="007641B0">
              <w:rPr>
                <w:noProof/>
                <w:webHidden/>
              </w:rPr>
              <w:tab/>
            </w:r>
            <w:r w:rsidRPr="007641B0">
              <w:rPr>
                <w:noProof/>
                <w:webHidden/>
              </w:rPr>
              <w:fldChar w:fldCharType="begin"/>
            </w:r>
            <w:r w:rsidR="007641B0" w:rsidRPr="007641B0">
              <w:rPr>
                <w:noProof/>
                <w:webHidden/>
              </w:rPr>
              <w:instrText xml:space="preserve"> PAGEREF _Toc74665579 \h </w:instrText>
            </w:r>
            <w:r w:rsidRPr="007641B0">
              <w:rPr>
                <w:noProof/>
                <w:webHidden/>
              </w:rPr>
            </w:r>
            <w:r w:rsidRPr="007641B0">
              <w:rPr>
                <w:noProof/>
                <w:webHidden/>
              </w:rPr>
              <w:fldChar w:fldCharType="separate"/>
            </w:r>
            <w:r w:rsidR="007641B0" w:rsidRPr="007641B0">
              <w:rPr>
                <w:noProof/>
                <w:webHidden/>
              </w:rPr>
              <w:t>35</w:t>
            </w:r>
            <w:r w:rsidRPr="007641B0">
              <w:rPr>
                <w:noProof/>
                <w:webHidden/>
              </w:rPr>
              <w:fldChar w:fldCharType="end"/>
            </w:r>
          </w:hyperlink>
        </w:p>
        <w:p w:rsidR="007641B0" w:rsidRPr="007641B0" w:rsidRDefault="00AF0185" w:rsidP="001D1316">
          <w:pPr>
            <w:pStyle w:val="12"/>
            <w:tabs>
              <w:tab w:val="right" w:leader="dot" w:pos="9628"/>
            </w:tabs>
            <w:spacing w:line="360" w:lineRule="auto"/>
            <w:rPr>
              <w:rFonts w:asciiTheme="minorHAnsi" w:eastAsiaTheme="minorEastAsia" w:hAnsiTheme="minorHAnsi" w:cstheme="minorBidi"/>
              <w:noProof/>
              <w:color w:val="auto"/>
              <w:sz w:val="22"/>
              <w:szCs w:val="22"/>
            </w:rPr>
          </w:pPr>
          <w:hyperlink w:anchor="_Toc74665580" w:history="1">
            <w:r w:rsidR="007641B0" w:rsidRPr="007641B0">
              <w:rPr>
                <w:rStyle w:val="a4"/>
                <w:rFonts w:cs="Times New Roman"/>
                <w:noProof/>
                <w:lang w:val="uk-UA"/>
              </w:rPr>
              <w:t>РОЗДІЛ 4</w:t>
            </w:r>
            <w:r w:rsidR="001D1316" w:rsidRPr="001D1316">
              <w:t xml:space="preserve"> </w:t>
            </w:r>
            <w:r w:rsidR="001D1316" w:rsidRPr="001D1316">
              <w:rPr>
                <w:rStyle w:val="a4"/>
                <w:rFonts w:cs="Times New Roman"/>
                <w:noProof/>
                <w:lang w:val="uk-UA"/>
              </w:rPr>
              <w:t>ФУНКЦІОНАЛЬНА БЕЗПЕКА СИСТЕМ ЕЛЕКТРИЧНИХ, ЕЛЕКТРОННИХ,</w:t>
            </w:r>
            <w:r w:rsidR="001D1316" w:rsidRPr="001D1316">
              <w:t xml:space="preserve"> </w:t>
            </w:r>
            <w:r w:rsidR="001D1316" w:rsidRPr="001D1316">
              <w:rPr>
                <w:rStyle w:val="a4"/>
                <w:rFonts w:cs="Times New Roman"/>
                <w:noProof/>
                <w:lang w:val="uk-UA"/>
              </w:rPr>
              <w:t>ПРОГРАМОВАНИХ ЕЛЕКТРОННИХ, ПОВ’ЯЗАНИХ З БЕЗПЕКОЮ</w:t>
            </w:r>
            <w:r w:rsidR="007641B0" w:rsidRPr="007641B0">
              <w:rPr>
                <w:noProof/>
                <w:webHidden/>
              </w:rPr>
              <w:tab/>
            </w:r>
            <w:r w:rsidRPr="007641B0">
              <w:rPr>
                <w:noProof/>
                <w:webHidden/>
              </w:rPr>
              <w:fldChar w:fldCharType="begin"/>
            </w:r>
            <w:r w:rsidR="007641B0" w:rsidRPr="007641B0">
              <w:rPr>
                <w:noProof/>
                <w:webHidden/>
              </w:rPr>
              <w:instrText xml:space="preserve"> PAGEREF _Toc74665580 \h </w:instrText>
            </w:r>
            <w:r w:rsidRPr="007641B0">
              <w:rPr>
                <w:noProof/>
                <w:webHidden/>
              </w:rPr>
            </w:r>
            <w:r w:rsidRPr="007641B0">
              <w:rPr>
                <w:noProof/>
                <w:webHidden/>
              </w:rPr>
              <w:fldChar w:fldCharType="separate"/>
            </w:r>
            <w:r w:rsidR="007641B0" w:rsidRPr="007641B0">
              <w:rPr>
                <w:noProof/>
                <w:webHidden/>
              </w:rPr>
              <w:t>37</w:t>
            </w:r>
            <w:r w:rsidRPr="007641B0">
              <w:rPr>
                <w:noProof/>
                <w:webHidden/>
              </w:rPr>
              <w:fldChar w:fldCharType="end"/>
            </w:r>
          </w:hyperlink>
        </w:p>
        <w:p w:rsidR="007641B0" w:rsidRPr="007641B0" w:rsidRDefault="00AF0185" w:rsidP="001D1316">
          <w:pPr>
            <w:pStyle w:val="21"/>
            <w:tabs>
              <w:tab w:val="right" w:leader="dot" w:pos="9628"/>
            </w:tabs>
            <w:rPr>
              <w:rFonts w:asciiTheme="minorHAnsi" w:eastAsiaTheme="minorEastAsia" w:hAnsiTheme="minorHAnsi" w:cstheme="minorBidi"/>
              <w:noProof/>
              <w:color w:val="auto"/>
              <w:sz w:val="22"/>
              <w:szCs w:val="22"/>
            </w:rPr>
          </w:pPr>
          <w:hyperlink w:anchor="_Toc74665582" w:history="1">
            <w:r w:rsidR="007641B0" w:rsidRPr="007641B0">
              <w:rPr>
                <w:rStyle w:val="a4"/>
                <w:rFonts w:cs="Times New Roman"/>
                <w:noProof/>
                <w:lang w:val="uk-UA"/>
              </w:rPr>
              <w:t>4.1 Опис функціональної безпеки систем електричних, електронних, програмованих електронних, пов’язаних з безпекою</w:t>
            </w:r>
            <w:r w:rsidR="007641B0" w:rsidRPr="007641B0">
              <w:rPr>
                <w:noProof/>
                <w:webHidden/>
              </w:rPr>
              <w:tab/>
            </w:r>
            <w:r w:rsidRPr="007641B0">
              <w:rPr>
                <w:noProof/>
                <w:webHidden/>
              </w:rPr>
              <w:fldChar w:fldCharType="begin"/>
            </w:r>
            <w:r w:rsidR="007641B0" w:rsidRPr="007641B0">
              <w:rPr>
                <w:noProof/>
                <w:webHidden/>
              </w:rPr>
              <w:instrText xml:space="preserve"> PAGEREF _Toc74665582 \h </w:instrText>
            </w:r>
            <w:r w:rsidRPr="007641B0">
              <w:rPr>
                <w:noProof/>
                <w:webHidden/>
              </w:rPr>
            </w:r>
            <w:r w:rsidRPr="007641B0">
              <w:rPr>
                <w:noProof/>
                <w:webHidden/>
              </w:rPr>
              <w:fldChar w:fldCharType="separate"/>
            </w:r>
            <w:r w:rsidR="007641B0" w:rsidRPr="007641B0">
              <w:rPr>
                <w:noProof/>
                <w:webHidden/>
              </w:rPr>
              <w:t>37</w:t>
            </w:r>
            <w:r w:rsidRPr="007641B0">
              <w:rPr>
                <w:noProof/>
                <w:webHidden/>
              </w:rPr>
              <w:fldChar w:fldCharType="end"/>
            </w:r>
          </w:hyperlink>
        </w:p>
        <w:p w:rsidR="007641B0" w:rsidRPr="007641B0" w:rsidRDefault="00AF0185" w:rsidP="001D1316">
          <w:pPr>
            <w:pStyle w:val="21"/>
            <w:tabs>
              <w:tab w:val="right" w:leader="dot" w:pos="9628"/>
            </w:tabs>
            <w:rPr>
              <w:rFonts w:asciiTheme="minorHAnsi" w:eastAsiaTheme="minorEastAsia" w:hAnsiTheme="minorHAnsi" w:cstheme="minorBidi"/>
              <w:noProof/>
              <w:color w:val="auto"/>
              <w:sz w:val="22"/>
              <w:szCs w:val="22"/>
            </w:rPr>
          </w:pPr>
          <w:hyperlink w:anchor="_Toc74665583" w:history="1">
            <w:r w:rsidR="007641B0" w:rsidRPr="007641B0">
              <w:rPr>
                <w:rStyle w:val="a4"/>
                <w:rFonts w:cs="Times New Roman"/>
                <w:noProof/>
                <w:lang w:val="uk-UA"/>
              </w:rPr>
              <w:t>4.2 Область застосування</w:t>
            </w:r>
            <w:r w:rsidR="007641B0" w:rsidRPr="007641B0">
              <w:rPr>
                <w:noProof/>
                <w:webHidden/>
              </w:rPr>
              <w:tab/>
            </w:r>
            <w:r w:rsidRPr="007641B0">
              <w:rPr>
                <w:noProof/>
                <w:webHidden/>
              </w:rPr>
              <w:fldChar w:fldCharType="begin"/>
            </w:r>
            <w:r w:rsidR="007641B0" w:rsidRPr="007641B0">
              <w:rPr>
                <w:noProof/>
                <w:webHidden/>
              </w:rPr>
              <w:instrText xml:space="preserve"> PAGEREF _Toc74665583 \h </w:instrText>
            </w:r>
            <w:r w:rsidRPr="007641B0">
              <w:rPr>
                <w:noProof/>
                <w:webHidden/>
              </w:rPr>
            </w:r>
            <w:r w:rsidRPr="007641B0">
              <w:rPr>
                <w:noProof/>
                <w:webHidden/>
              </w:rPr>
              <w:fldChar w:fldCharType="separate"/>
            </w:r>
            <w:r w:rsidR="007641B0" w:rsidRPr="007641B0">
              <w:rPr>
                <w:noProof/>
                <w:webHidden/>
              </w:rPr>
              <w:t>40</w:t>
            </w:r>
            <w:r w:rsidRPr="007641B0">
              <w:rPr>
                <w:noProof/>
                <w:webHidden/>
              </w:rPr>
              <w:fldChar w:fldCharType="end"/>
            </w:r>
          </w:hyperlink>
        </w:p>
        <w:p w:rsidR="007641B0" w:rsidRPr="007641B0" w:rsidRDefault="00AF0185" w:rsidP="001D1316">
          <w:pPr>
            <w:pStyle w:val="21"/>
            <w:tabs>
              <w:tab w:val="right" w:leader="dot" w:pos="9628"/>
            </w:tabs>
            <w:rPr>
              <w:rFonts w:asciiTheme="minorHAnsi" w:eastAsiaTheme="minorEastAsia" w:hAnsiTheme="minorHAnsi" w:cstheme="minorBidi"/>
              <w:noProof/>
              <w:color w:val="auto"/>
              <w:sz w:val="22"/>
              <w:szCs w:val="22"/>
            </w:rPr>
          </w:pPr>
          <w:hyperlink w:anchor="_Toc74665584" w:history="1">
            <w:r w:rsidR="007641B0" w:rsidRPr="007641B0">
              <w:rPr>
                <w:rStyle w:val="a4"/>
                <w:noProof/>
                <w:lang w:val="uk-UA"/>
              </w:rPr>
              <w:t>4.3 Оцінка функціональної безпеки</w:t>
            </w:r>
            <w:r w:rsidR="007641B0" w:rsidRPr="007641B0">
              <w:rPr>
                <w:noProof/>
                <w:webHidden/>
              </w:rPr>
              <w:tab/>
            </w:r>
            <w:r w:rsidRPr="007641B0">
              <w:rPr>
                <w:noProof/>
                <w:webHidden/>
              </w:rPr>
              <w:fldChar w:fldCharType="begin"/>
            </w:r>
            <w:r w:rsidR="007641B0" w:rsidRPr="007641B0">
              <w:rPr>
                <w:noProof/>
                <w:webHidden/>
              </w:rPr>
              <w:instrText xml:space="preserve"> PAGEREF _Toc74665584 \h </w:instrText>
            </w:r>
            <w:r w:rsidRPr="007641B0">
              <w:rPr>
                <w:noProof/>
                <w:webHidden/>
              </w:rPr>
            </w:r>
            <w:r w:rsidRPr="007641B0">
              <w:rPr>
                <w:noProof/>
                <w:webHidden/>
              </w:rPr>
              <w:fldChar w:fldCharType="separate"/>
            </w:r>
            <w:r w:rsidR="007641B0" w:rsidRPr="007641B0">
              <w:rPr>
                <w:noProof/>
                <w:webHidden/>
              </w:rPr>
              <w:t>44</w:t>
            </w:r>
            <w:r w:rsidRPr="007641B0">
              <w:rPr>
                <w:noProof/>
                <w:webHidden/>
              </w:rPr>
              <w:fldChar w:fldCharType="end"/>
            </w:r>
          </w:hyperlink>
        </w:p>
        <w:p w:rsidR="007641B0" w:rsidRPr="007641B0" w:rsidRDefault="00AF0185" w:rsidP="001D1316">
          <w:pPr>
            <w:pStyle w:val="12"/>
            <w:tabs>
              <w:tab w:val="right" w:leader="dot" w:pos="9628"/>
            </w:tabs>
            <w:spacing w:line="360" w:lineRule="auto"/>
            <w:rPr>
              <w:rFonts w:asciiTheme="minorHAnsi" w:eastAsiaTheme="minorEastAsia" w:hAnsiTheme="minorHAnsi" w:cstheme="minorBidi"/>
              <w:noProof/>
              <w:color w:val="auto"/>
              <w:sz w:val="22"/>
              <w:szCs w:val="22"/>
            </w:rPr>
          </w:pPr>
          <w:hyperlink w:anchor="_Toc74665585" w:history="1">
            <w:r w:rsidR="007641B0" w:rsidRPr="007641B0">
              <w:rPr>
                <w:rStyle w:val="a4"/>
                <w:rFonts w:cs="Times New Roman"/>
                <w:noProof/>
              </w:rPr>
              <w:t>ВИСНОВКИ</w:t>
            </w:r>
            <w:r w:rsidR="007641B0" w:rsidRPr="007641B0">
              <w:rPr>
                <w:noProof/>
                <w:webHidden/>
              </w:rPr>
              <w:tab/>
            </w:r>
            <w:r w:rsidRPr="007641B0">
              <w:rPr>
                <w:noProof/>
                <w:webHidden/>
              </w:rPr>
              <w:fldChar w:fldCharType="begin"/>
            </w:r>
            <w:r w:rsidR="007641B0" w:rsidRPr="007641B0">
              <w:rPr>
                <w:noProof/>
                <w:webHidden/>
              </w:rPr>
              <w:instrText xml:space="preserve"> PAGEREF _Toc74665585 \h </w:instrText>
            </w:r>
            <w:r w:rsidRPr="007641B0">
              <w:rPr>
                <w:noProof/>
                <w:webHidden/>
              </w:rPr>
            </w:r>
            <w:r w:rsidRPr="007641B0">
              <w:rPr>
                <w:noProof/>
                <w:webHidden/>
              </w:rPr>
              <w:fldChar w:fldCharType="separate"/>
            </w:r>
            <w:r w:rsidR="007641B0" w:rsidRPr="007641B0">
              <w:rPr>
                <w:noProof/>
                <w:webHidden/>
              </w:rPr>
              <w:t>50</w:t>
            </w:r>
            <w:r w:rsidRPr="007641B0">
              <w:rPr>
                <w:noProof/>
                <w:webHidden/>
              </w:rPr>
              <w:fldChar w:fldCharType="end"/>
            </w:r>
          </w:hyperlink>
        </w:p>
        <w:p w:rsidR="007641B0" w:rsidRPr="007641B0" w:rsidRDefault="00AF0185" w:rsidP="001D1316">
          <w:pPr>
            <w:pStyle w:val="12"/>
            <w:tabs>
              <w:tab w:val="right" w:leader="dot" w:pos="9628"/>
            </w:tabs>
            <w:spacing w:line="360" w:lineRule="auto"/>
            <w:rPr>
              <w:rFonts w:asciiTheme="minorHAnsi" w:eastAsiaTheme="minorEastAsia" w:hAnsiTheme="minorHAnsi" w:cstheme="minorBidi"/>
              <w:noProof/>
              <w:color w:val="auto"/>
              <w:sz w:val="22"/>
              <w:szCs w:val="22"/>
            </w:rPr>
          </w:pPr>
          <w:hyperlink w:anchor="_Toc74665586" w:history="1">
            <w:r w:rsidR="007641B0" w:rsidRPr="007641B0">
              <w:rPr>
                <w:rStyle w:val="a4"/>
                <w:noProof/>
                <w:lang w:val="uk-UA"/>
              </w:rPr>
              <w:t>СПИСОК ВИКОРИСТАНИХ ДЖЕРЕЛ</w:t>
            </w:r>
            <w:r w:rsidR="007641B0" w:rsidRPr="007641B0">
              <w:rPr>
                <w:noProof/>
                <w:webHidden/>
              </w:rPr>
              <w:tab/>
            </w:r>
            <w:r w:rsidRPr="007641B0">
              <w:rPr>
                <w:noProof/>
                <w:webHidden/>
              </w:rPr>
              <w:fldChar w:fldCharType="begin"/>
            </w:r>
            <w:r w:rsidR="007641B0" w:rsidRPr="007641B0">
              <w:rPr>
                <w:noProof/>
                <w:webHidden/>
              </w:rPr>
              <w:instrText xml:space="preserve"> PAGEREF _Toc74665586 \h </w:instrText>
            </w:r>
            <w:r w:rsidRPr="007641B0">
              <w:rPr>
                <w:noProof/>
                <w:webHidden/>
              </w:rPr>
            </w:r>
            <w:r w:rsidRPr="007641B0">
              <w:rPr>
                <w:noProof/>
                <w:webHidden/>
              </w:rPr>
              <w:fldChar w:fldCharType="separate"/>
            </w:r>
            <w:r w:rsidR="007641B0" w:rsidRPr="007641B0">
              <w:rPr>
                <w:noProof/>
                <w:webHidden/>
              </w:rPr>
              <w:t>51</w:t>
            </w:r>
            <w:r w:rsidRPr="007641B0">
              <w:rPr>
                <w:noProof/>
                <w:webHidden/>
              </w:rPr>
              <w:fldChar w:fldCharType="end"/>
            </w:r>
          </w:hyperlink>
        </w:p>
        <w:p w:rsidR="004616F6" w:rsidRDefault="00AF0185" w:rsidP="001D1316">
          <w:pPr>
            <w:pStyle w:val="ab"/>
            <w:spacing w:line="360" w:lineRule="auto"/>
          </w:pPr>
          <w:r w:rsidRPr="004616F6">
            <w:rPr>
              <w:bCs/>
            </w:rPr>
            <w:fldChar w:fldCharType="end"/>
          </w:r>
        </w:p>
      </w:sdtContent>
    </w:sdt>
    <w:p w:rsidR="00424D87" w:rsidRPr="007619AD" w:rsidRDefault="00424D87">
      <w:pPr>
        <w:spacing w:after="160" w:line="259" w:lineRule="auto"/>
        <w:rPr>
          <w:rFonts w:cs="Times New Roman"/>
        </w:rPr>
      </w:pPr>
      <w:r w:rsidRPr="007619AD">
        <w:rPr>
          <w:rFonts w:cs="Times New Roman"/>
        </w:rPr>
        <w:br w:type="page"/>
      </w:r>
    </w:p>
    <w:p w:rsidR="00424D87" w:rsidRDefault="00424D87" w:rsidP="00424D87">
      <w:pPr>
        <w:spacing w:line="360" w:lineRule="auto"/>
        <w:jc w:val="center"/>
        <w:rPr>
          <w:rFonts w:cs="Times New Roman"/>
          <w:b/>
          <w:bCs/>
          <w:szCs w:val="28"/>
          <w:lang w:val="uk-UA"/>
        </w:rPr>
      </w:pPr>
      <w:r w:rsidRPr="007619AD">
        <w:rPr>
          <w:rFonts w:cs="Times New Roman"/>
          <w:b/>
          <w:bCs/>
          <w:szCs w:val="28"/>
        </w:rPr>
        <w:lastRenderedPageBreak/>
        <w:t>ПЕРЕЛІК УМОВНИХ ПОЗНАЧЕНЬ, СКОРОЧЕНЬ І ТЕРМІНІ</w:t>
      </w:r>
      <w:proofErr w:type="gramStart"/>
      <w:r w:rsidRPr="007619AD">
        <w:rPr>
          <w:rFonts w:cs="Times New Roman"/>
          <w:b/>
          <w:bCs/>
          <w:szCs w:val="28"/>
        </w:rPr>
        <w:t>В</w:t>
      </w:r>
      <w:proofErr w:type="gramEnd"/>
    </w:p>
    <w:p w:rsidR="00D50AF5" w:rsidRPr="00D50AF5" w:rsidRDefault="00D50AF5" w:rsidP="00424D87">
      <w:pPr>
        <w:spacing w:line="360" w:lineRule="auto"/>
        <w:jc w:val="center"/>
        <w:rPr>
          <w:rFonts w:cs="Times New Roman"/>
          <w:bCs/>
          <w:szCs w:val="28"/>
          <w:lang w:val="uk-UA"/>
        </w:rPr>
      </w:pPr>
    </w:p>
    <w:p w:rsidR="00D50AF5" w:rsidRPr="001B6F55" w:rsidRDefault="00D50AF5" w:rsidP="00D50AF5">
      <w:pPr>
        <w:spacing w:line="360" w:lineRule="auto"/>
        <w:ind w:firstLine="709"/>
        <w:rPr>
          <w:rFonts w:cs="Times New Roman"/>
          <w:szCs w:val="28"/>
          <w:lang w:val="uk-UA"/>
        </w:rPr>
      </w:pPr>
      <w:proofErr w:type="gramStart"/>
      <w:r w:rsidRPr="0037399A">
        <w:rPr>
          <w:b/>
          <w:bCs/>
          <w:lang w:val="en-US"/>
        </w:rPr>
        <w:t>AFB</w:t>
      </w:r>
      <w:r w:rsidR="001D1316">
        <w:rPr>
          <w:b/>
          <w:bCs/>
          <w:lang w:val="uk-UA"/>
        </w:rPr>
        <w:t xml:space="preserve"> </w:t>
      </w:r>
      <w:r>
        <w:rPr>
          <w:lang w:val="uk-UA"/>
        </w:rPr>
        <w:t xml:space="preserve">– </w:t>
      </w:r>
      <w:r w:rsidRPr="00554962">
        <w:rPr>
          <w:lang w:val="en-US"/>
        </w:rPr>
        <w:t>Application Function Block</w:t>
      </w:r>
      <w:r w:rsidR="001B6F55">
        <w:rPr>
          <w:lang w:val="uk-UA"/>
        </w:rPr>
        <w:t>.</w:t>
      </w:r>
      <w:proofErr w:type="gramEnd"/>
    </w:p>
    <w:p w:rsidR="00D50AF5" w:rsidRPr="001B6F55" w:rsidRDefault="00D50AF5" w:rsidP="00D50AF5">
      <w:pPr>
        <w:spacing w:line="360" w:lineRule="auto"/>
        <w:ind w:firstLine="709"/>
        <w:rPr>
          <w:rFonts w:cs="Times New Roman"/>
          <w:szCs w:val="28"/>
          <w:lang w:val="uk-UA"/>
        </w:rPr>
      </w:pPr>
      <w:proofErr w:type="gramStart"/>
      <w:r w:rsidRPr="0037399A">
        <w:rPr>
          <w:rFonts w:cs="Times New Roman"/>
          <w:b/>
          <w:bCs/>
          <w:szCs w:val="28"/>
          <w:lang w:val="en-US"/>
        </w:rPr>
        <w:t>AFBL</w:t>
      </w:r>
      <w:r w:rsidR="001D1316">
        <w:rPr>
          <w:rFonts w:cs="Times New Roman"/>
          <w:b/>
          <w:bCs/>
          <w:szCs w:val="28"/>
          <w:lang w:val="uk-UA"/>
        </w:rPr>
        <w:t xml:space="preserve"> </w:t>
      </w:r>
      <w:r w:rsidR="001B6F55">
        <w:rPr>
          <w:lang w:val="uk-UA"/>
        </w:rPr>
        <w:t>–</w:t>
      </w:r>
      <w:r w:rsidR="001D1316">
        <w:rPr>
          <w:lang w:val="uk-UA"/>
        </w:rPr>
        <w:t xml:space="preserve"> </w:t>
      </w:r>
      <w:r w:rsidRPr="00311A8C">
        <w:rPr>
          <w:rFonts w:cs="Times New Roman"/>
          <w:szCs w:val="28"/>
          <w:lang w:val="en-US"/>
        </w:rPr>
        <w:t>Application Function Block Library</w:t>
      </w:r>
      <w:r w:rsidR="001B6F55">
        <w:rPr>
          <w:rFonts w:cs="Times New Roman"/>
          <w:szCs w:val="28"/>
          <w:lang w:val="uk-UA"/>
        </w:rPr>
        <w:t>.</w:t>
      </w:r>
      <w:proofErr w:type="gramEnd"/>
    </w:p>
    <w:p w:rsidR="00D50AF5" w:rsidRPr="00C50ACE" w:rsidRDefault="00D50AF5" w:rsidP="00D50AF5">
      <w:pPr>
        <w:spacing w:line="360" w:lineRule="auto"/>
        <w:ind w:firstLine="709"/>
        <w:rPr>
          <w:rFonts w:cs="Times New Roman"/>
          <w:bCs/>
          <w:szCs w:val="28"/>
          <w:lang w:val="uk-UA"/>
        </w:rPr>
      </w:pPr>
      <w:proofErr w:type="gramStart"/>
      <w:r w:rsidRPr="0037399A">
        <w:rPr>
          <w:rFonts w:cs="Times New Roman"/>
          <w:b/>
          <w:bCs/>
          <w:szCs w:val="28"/>
          <w:lang w:val="en-US"/>
        </w:rPr>
        <w:t>AL</w:t>
      </w:r>
      <w:r w:rsidR="001D1316">
        <w:rPr>
          <w:rFonts w:cs="Times New Roman"/>
          <w:b/>
          <w:bCs/>
          <w:szCs w:val="28"/>
          <w:lang w:val="uk-UA"/>
        </w:rPr>
        <w:t xml:space="preserve"> </w:t>
      </w:r>
      <w:r w:rsidR="001B6F55">
        <w:rPr>
          <w:lang w:val="uk-UA"/>
        </w:rPr>
        <w:t xml:space="preserve">– </w:t>
      </w:r>
      <w:r w:rsidRPr="00C50ACE">
        <w:rPr>
          <w:rFonts w:cs="Times New Roman"/>
          <w:bCs/>
          <w:szCs w:val="28"/>
          <w:lang w:val="uk-UA"/>
        </w:rPr>
        <w:t>Логіка додатків</w:t>
      </w:r>
      <w:r w:rsidR="001B6F55">
        <w:rPr>
          <w:rFonts w:cs="Times New Roman"/>
          <w:bCs/>
          <w:szCs w:val="28"/>
          <w:lang w:val="uk-UA"/>
        </w:rPr>
        <w:t>.</w:t>
      </w:r>
      <w:proofErr w:type="gramEnd"/>
    </w:p>
    <w:p w:rsidR="00D50AF5" w:rsidRPr="001B6F55" w:rsidRDefault="00D50AF5" w:rsidP="00D50AF5">
      <w:pPr>
        <w:spacing w:line="360" w:lineRule="auto"/>
        <w:ind w:firstLine="709"/>
        <w:rPr>
          <w:rFonts w:cs="Times New Roman"/>
          <w:szCs w:val="28"/>
          <w:lang w:val="uk-UA"/>
        </w:rPr>
      </w:pPr>
      <w:r w:rsidRPr="0037399A">
        <w:rPr>
          <w:rFonts w:cs="Times New Roman"/>
          <w:b/>
          <w:bCs/>
          <w:szCs w:val="28"/>
          <w:lang w:val="en-US"/>
        </w:rPr>
        <w:t>SUT</w:t>
      </w:r>
      <w:r w:rsidR="001D1316">
        <w:rPr>
          <w:rFonts w:cs="Times New Roman"/>
          <w:b/>
          <w:bCs/>
          <w:szCs w:val="28"/>
          <w:lang w:val="uk-UA"/>
        </w:rPr>
        <w:t xml:space="preserve"> </w:t>
      </w:r>
      <w:r w:rsidR="001B6F55">
        <w:rPr>
          <w:lang w:val="uk-UA"/>
        </w:rPr>
        <w:t>–</w:t>
      </w:r>
      <w:r w:rsidR="001D1316">
        <w:rPr>
          <w:lang w:val="uk-UA"/>
        </w:rPr>
        <w:t xml:space="preserve"> </w:t>
      </w:r>
      <w:r w:rsidRPr="00554962">
        <w:rPr>
          <w:rFonts w:cs="Times New Roman"/>
          <w:szCs w:val="28"/>
          <w:lang w:val="en-US"/>
        </w:rPr>
        <w:t xml:space="preserve">System </w:t>
      </w:r>
      <w:proofErr w:type="gramStart"/>
      <w:r w:rsidRPr="00554962">
        <w:rPr>
          <w:rFonts w:cs="Times New Roman"/>
          <w:szCs w:val="28"/>
          <w:lang w:val="en-US"/>
        </w:rPr>
        <w:t>Under</w:t>
      </w:r>
      <w:proofErr w:type="gramEnd"/>
      <w:r w:rsidRPr="00554962">
        <w:rPr>
          <w:rFonts w:cs="Times New Roman"/>
          <w:szCs w:val="28"/>
          <w:lang w:val="en-US"/>
        </w:rPr>
        <w:t xml:space="preserve"> Test</w:t>
      </w:r>
      <w:r w:rsidR="001B6F55">
        <w:rPr>
          <w:rFonts w:cs="Times New Roman"/>
          <w:szCs w:val="28"/>
          <w:lang w:val="uk-UA"/>
        </w:rPr>
        <w:t>.</w:t>
      </w:r>
    </w:p>
    <w:p w:rsidR="00D50AF5" w:rsidRPr="00554962" w:rsidRDefault="00D50AF5" w:rsidP="00D50AF5">
      <w:pPr>
        <w:spacing w:line="360" w:lineRule="auto"/>
        <w:ind w:firstLine="709"/>
        <w:rPr>
          <w:rFonts w:cs="Times New Roman"/>
          <w:szCs w:val="28"/>
          <w:lang w:val="uk-UA"/>
        </w:rPr>
      </w:pPr>
      <w:r w:rsidRPr="0037399A">
        <w:rPr>
          <w:rFonts w:cs="Times New Roman"/>
          <w:b/>
          <w:bCs/>
          <w:szCs w:val="28"/>
          <w:lang w:val="uk-UA"/>
        </w:rPr>
        <w:t>ПЗ</w:t>
      </w:r>
      <w:r w:rsidR="001D1316">
        <w:rPr>
          <w:rFonts w:cs="Times New Roman"/>
          <w:b/>
          <w:bCs/>
          <w:szCs w:val="28"/>
          <w:lang w:val="uk-UA"/>
        </w:rPr>
        <w:t xml:space="preserve"> </w:t>
      </w:r>
      <w:r w:rsidR="001B6F55">
        <w:rPr>
          <w:lang w:val="uk-UA"/>
        </w:rPr>
        <w:t>–</w:t>
      </w:r>
      <w:r w:rsidR="001D1316">
        <w:rPr>
          <w:lang w:val="uk-UA"/>
        </w:rPr>
        <w:t xml:space="preserve"> </w:t>
      </w:r>
      <w:r w:rsidRPr="00554962">
        <w:rPr>
          <w:rFonts w:cs="Times New Roman"/>
          <w:szCs w:val="28"/>
          <w:lang w:val="uk-UA"/>
        </w:rPr>
        <w:t>Програмне забезпечення</w:t>
      </w:r>
      <w:r w:rsidR="001B6F55">
        <w:rPr>
          <w:rFonts w:cs="Times New Roman"/>
          <w:szCs w:val="28"/>
          <w:lang w:val="uk-UA"/>
        </w:rPr>
        <w:t>.</w:t>
      </w:r>
    </w:p>
    <w:p w:rsidR="00D50AF5" w:rsidRPr="001B6F55" w:rsidRDefault="00D50AF5" w:rsidP="00D50AF5">
      <w:pPr>
        <w:spacing w:line="360" w:lineRule="auto"/>
        <w:ind w:firstLine="709"/>
        <w:rPr>
          <w:rFonts w:cs="Times New Roman"/>
          <w:szCs w:val="28"/>
          <w:lang w:val="uk-UA"/>
        </w:rPr>
      </w:pPr>
      <w:proofErr w:type="gramStart"/>
      <w:r w:rsidRPr="0037399A">
        <w:rPr>
          <w:rFonts w:cs="Times New Roman"/>
          <w:b/>
          <w:bCs/>
          <w:szCs w:val="28"/>
          <w:lang w:val="en-US"/>
        </w:rPr>
        <w:t>NI</w:t>
      </w:r>
      <w:r w:rsidR="001D1316">
        <w:rPr>
          <w:rFonts w:cs="Times New Roman"/>
          <w:b/>
          <w:bCs/>
          <w:szCs w:val="28"/>
          <w:lang w:val="uk-UA"/>
        </w:rPr>
        <w:t xml:space="preserve"> </w:t>
      </w:r>
      <w:r w:rsidR="001B6F55">
        <w:rPr>
          <w:lang w:val="uk-UA"/>
        </w:rPr>
        <w:t>–</w:t>
      </w:r>
      <w:r w:rsidR="001D1316">
        <w:rPr>
          <w:lang w:val="uk-UA"/>
        </w:rPr>
        <w:t xml:space="preserve"> </w:t>
      </w:r>
      <w:r w:rsidRPr="0093265A">
        <w:rPr>
          <w:rFonts w:cs="Times New Roman"/>
          <w:szCs w:val="28"/>
          <w:lang w:val="en-US"/>
        </w:rPr>
        <w:t>National</w:t>
      </w:r>
      <w:r w:rsidR="001D1316">
        <w:rPr>
          <w:rFonts w:cs="Times New Roman"/>
          <w:szCs w:val="28"/>
          <w:lang w:val="uk-UA"/>
        </w:rPr>
        <w:t xml:space="preserve"> </w:t>
      </w:r>
      <w:r w:rsidRPr="0093265A">
        <w:rPr>
          <w:rFonts w:cs="Times New Roman"/>
          <w:szCs w:val="28"/>
          <w:lang w:val="en-US"/>
        </w:rPr>
        <w:t>Instruments</w:t>
      </w:r>
      <w:r w:rsidR="001B6F55">
        <w:rPr>
          <w:rFonts w:cs="Times New Roman"/>
          <w:szCs w:val="28"/>
          <w:lang w:val="uk-UA"/>
        </w:rPr>
        <w:t>.</w:t>
      </w:r>
      <w:proofErr w:type="gramEnd"/>
    </w:p>
    <w:p w:rsidR="00D50AF5" w:rsidRPr="001B6F55" w:rsidRDefault="00D50AF5" w:rsidP="00D50AF5">
      <w:pPr>
        <w:spacing w:line="360" w:lineRule="auto"/>
        <w:ind w:firstLine="709"/>
        <w:rPr>
          <w:rFonts w:cs="Times New Roman"/>
          <w:szCs w:val="28"/>
          <w:lang w:val="uk-UA"/>
        </w:rPr>
      </w:pPr>
      <w:r w:rsidRPr="0037399A">
        <w:rPr>
          <w:rFonts w:cs="Times New Roman"/>
          <w:b/>
          <w:bCs/>
          <w:szCs w:val="28"/>
          <w:lang w:val="en-US"/>
        </w:rPr>
        <w:t>SW</w:t>
      </w:r>
      <w:r w:rsidR="001D1316">
        <w:rPr>
          <w:rFonts w:cs="Times New Roman"/>
          <w:b/>
          <w:bCs/>
          <w:szCs w:val="28"/>
          <w:lang w:val="uk-UA"/>
        </w:rPr>
        <w:t xml:space="preserve"> </w:t>
      </w:r>
      <w:r w:rsidR="001B6F55">
        <w:rPr>
          <w:lang w:val="uk-UA"/>
        </w:rPr>
        <w:t>–</w:t>
      </w:r>
      <w:r w:rsidR="001D1316">
        <w:rPr>
          <w:lang w:val="uk-UA"/>
        </w:rPr>
        <w:t xml:space="preserve"> </w:t>
      </w:r>
      <w:r w:rsidRPr="00554962">
        <w:rPr>
          <w:rFonts w:cs="Times New Roman"/>
          <w:szCs w:val="28"/>
          <w:lang w:val="en-US"/>
        </w:rPr>
        <w:t>Software</w:t>
      </w:r>
      <w:r w:rsidR="001B6F55">
        <w:rPr>
          <w:rFonts w:cs="Times New Roman"/>
          <w:szCs w:val="28"/>
          <w:lang w:val="uk-UA"/>
        </w:rPr>
        <w:t>.</w:t>
      </w:r>
    </w:p>
    <w:p w:rsidR="00D50AF5" w:rsidRPr="001B6F55" w:rsidRDefault="00D50AF5" w:rsidP="00D50AF5">
      <w:pPr>
        <w:spacing w:line="360" w:lineRule="auto"/>
        <w:ind w:firstLine="709"/>
        <w:rPr>
          <w:rFonts w:cs="Times New Roman"/>
          <w:szCs w:val="28"/>
          <w:lang w:val="uk-UA"/>
        </w:rPr>
      </w:pPr>
      <w:r w:rsidRPr="0037399A">
        <w:rPr>
          <w:rFonts w:cs="Times New Roman"/>
          <w:b/>
          <w:bCs/>
          <w:szCs w:val="28"/>
          <w:lang w:val="en-US"/>
        </w:rPr>
        <w:t>HW</w:t>
      </w:r>
      <w:r w:rsidR="001D1316">
        <w:rPr>
          <w:rFonts w:cs="Times New Roman"/>
          <w:b/>
          <w:bCs/>
          <w:szCs w:val="28"/>
          <w:lang w:val="uk-UA"/>
        </w:rPr>
        <w:t xml:space="preserve"> </w:t>
      </w:r>
      <w:r w:rsidR="001B6F55">
        <w:rPr>
          <w:lang w:val="uk-UA"/>
        </w:rPr>
        <w:t>–</w:t>
      </w:r>
      <w:r w:rsidR="001D1316">
        <w:rPr>
          <w:lang w:val="uk-UA"/>
        </w:rPr>
        <w:t xml:space="preserve"> </w:t>
      </w:r>
      <w:r w:rsidRPr="00554962">
        <w:rPr>
          <w:rFonts w:cs="Times New Roman"/>
          <w:szCs w:val="28"/>
          <w:lang w:val="en-US"/>
        </w:rPr>
        <w:t>Hardware</w:t>
      </w:r>
      <w:r w:rsidR="001B6F55">
        <w:rPr>
          <w:rFonts w:cs="Times New Roman"/>
          <w:szCs w:val="28"/>
          <w:lang w:val="uk-UA"/>
        </w:rPr>
        <w:t>.</w:t>
      </w:r>
    </w:p>
    <w:p w:rsidR="00D50AF5" w:rsidRPr="001B6F55" w:rsidRDefault="00D50AF5" w:rsidP="00D50AF5">
      <w:pPr>
        <w:spacing w:line="360" w:lineRule="auto"/>
        <w:ind w:firstLine="709"/>
        <w:rPr>
          <w:rFonts w:cs="Times New Roman"/>
          <w:szCs w:val="28"/>
          <w:lang w:val="uk-UA"/>
        </w:rPr>
      </w:pPr>
      <w:proofErr w:type="gramStart"/>
      <w:r w:rsidRPr="0037399A">
        <w:rPr>
          <w:b/>
          <w:bCs/>
          <w:szCs w:val="28"/>
          <w:lang w:val="en-US"/>
        </w:rPr>
        <w:t>TB</w:t>
      </w:r>
      <w:r w:rsidR="001D1316">
        <w:rPr>
          <w:b/>
          <w:bCs/>
          <w:szCs w:val="28"/>
          <w:lang w:val="uk-UA"/>
        </w:rPr>
        <w:t xml:space="preserve"> </w:t>
      </w:r>
      <w:r w:rsidR="001B6F55">
        <w:rPr>
          <w:lang w:val="uk-UA"/>
        </w:rPr>
        <w:t>–</w:t>
      </w:r>
      <w:r w:rsidR="001D1316">
        <w:rPr>
          <w:lang w:val="uk-UA"/>
        </w:rPr>
        <w:t xml:space="preserve"> </w:t>
      </w:r>
      <w:r w:rsidRPr="00EB70B0">
        <w:rPr>
          <w:szCs w:val="28"/>
          <w:lang w:val="en-US"/>
        </w:rPr>
        <w:t>Test Bed</w:t>
      </w:r>
      <w:r w:rsidR="001B6F55">
        <w:rPr>
          <w:szCs w:val="28"/>
          <w:lang w:val="uk-UA"/>
        </w:rPr>
        <w:t>.</w:t>
      </w:r>
      <w:proofErr w:type="gramEnd"/>
    </w:p>
    <w:p w:rsidR="00D50AF5" w:rsidRPr="001B6F55" w:rsidRDefault="00D50AF5" w:rsidP="00D50AF5">
      <w:pPr>
        <w:spacing w:line="360" w:lineRule="auto"/>
        <w:ind w:firstLine="709"/>
        <w:rPr>
          <w:rFonts w:cs="Times New Roman"/>
          <w:szCs w:val="28"/>
          <w:lang w:val="uk-UA"/>
        </w:rPr>
      </w:pPr>
      <w:proofErr w:type="gramStart"/>
      <w:r w:rsidRPr="0037399A">
        <w:rPr>
          <w:b/>
          <w:bCs/>
          <w:lang w:val="en-US"/>
        </w:rPr>
        <w:t>UAL</w:t>
      </w:r>
      <w:r w:rsidR="001D1316">
        <w:rPr>
          <w:b/>
          <w:bCs/>
          <w:lang w:val="uk-UA"/>
        </w:rPr>
        <w:t xml:space="preserve"> </w:t>
      </w:r>
      <w:r w:rsidR="001B6F55">
        <w:rPr>
          <w:lang w:val="uk-UA"/>
        </w:rPr>
        <w:t>–</w:t>
      </w:r>
      <w:r w:rsidR="001D1316">
        <w:rPr>
          <w:lang w:val="uk-UA"/>
        </w:rPr>
        <w:t xml:space="preserve"> </w:t>
      </w:r>
      <w:r>
        <w:rPr>
          <w:lang w:val="en-US"/>
        </w:rPr>
        <w:t>User Application Logic</w:t>
      </w:r>
      <w:r w:rsidR="001B6F55">
        <w:rPr>
          <w:lang w:val="uk-UA"/>
        </w:rPr>
        <w:t>.</w:t>
      </w:r>
      <w:proofErr w:type="gramEnd"/>
    </w:p>
    <w:p w:rsidR="00D50AF5" w:rsidRPr="001B6F55" w:rsidRDefault="00D50AF5" w:rsidP="00D50AF5">
      <w:pPr>
        <w:spacing w:line="360" w:lineRule="auto"/>
        <w:ind w:firstLine="709"/>
        <w:rPr>
          <w:lang w:val="uk-UA"/>
        </w:rPr>
      </w:pPr>
      <w:r w:rsidRPr="0037399A">
        <w:rPr>
          <w:b/>
          <w:bCs/>
          <w:lang w:val="en-US"/>
        </w:rPr>
        <w:t>FT</w:t>
      </w:r>
      <w:r w:rsidR="001D1316">
        <w:rPr>
          <w:b/>
          <w:bCs/>
          <w:lang w:val="uk-UA"/>
        </w:rPr>
        <w:t xml:space="preserve"> </w:t>
      </w:r>
      <w:r w:rsidR="001B6F55">
        <w:rPr>
          <w:lang w:val="uk-UA"/>
        </w:rPr>
        <w:t>–</w:t>
      </w:r>
      <w:r w:rsidR="001D1316">
        <w:rPr>
          <w:lang w:val="uk-UA"/>
        </w:rPr>
        <w:t xml:space="preserve"> </w:t>
      </w:r>
      <w:r w:rsidR="001B6F55" w:rsidRPr="00554962">
        <w:rPr>
          <w:lang w:val="en-US"/>
        </w:rPr>
        <w:t>Functional Testing</w:t>
      </w:r>
      <w:r w:rsidR="001B6F55">
        <w:rPr>
          <w:lang w:val="uk-UA"/>
        </w:rPr>
        <w:t>.</w:t>
      </w:r>
    </w:p>
    <w:p w:rsidR="00D50AF5" w:rsidRPr="001B6F55" w:rsidRDefault="00D50AF5" w:rsidP="00D50AF5">
      <w:pPr>
        <w:spacing w:line="360" w:lineRule="auto"/>
        <w:ind w:firstLine="709"/>
        <w:rPr>
          <w:rFonts w:cs="Times New Roman"/>
          <w:szCs w:val="28"/>
          <w:lang w:val="uk-UA"/>
        </w:rPr>
      </w:pPr>
      <w:proofErr w:type="gramStart"/>
      <w:r w:rsidRPr="0037399A">
        <w:rPr>
          <w:b/>
          <w:bCs/>
          <w:lang w:val="en-US"/>
        </w:rPr>
        <w:t>VT</w:t>
      </w:r>
      <w:r w:rsidR="001D1316">
        <w:rPr>
          <w:b/>
          <w:bCs/>
          <w:lang w:val="uk-UA"/>
        </w:rPr>
        <w:t xml:space="preserve"> </w:t>
      </w:r>
      <w:r w:rsidR="001B6F55">
        <w:rPr>
          <w:lang w:val="uk-UA"/>
        </w:rPr>
        <w:t>–</w:t>
      </w:r>
      <w:r w:rsidR="001D1316">
        <w:rPr>
          <w:lang w:val="uk-UA"/>
        </w:rPr>
        <w:t xml:space="preserve"> </w:t>
      </w:r>
      <w:r>
        <w:rPr>
          <w:lang w:val="en-US"/>
        </w:rPr>
        <w:t>Validation Testing</w:t>
      </w:r>
      <w:r w:rsidR="001B6F55">
        <w:rPr>
          <w:lang w:val="uk-UA"/>
        </w:rPr>
        <w:t>.</w:t>
      </w:r>
      <w:proofErr w:type="gramEnd"/>
    </w:p>
    <w:p w:rsidR="00D50AF5" w:rsidRPr="001B6F55" w:rsidRDefault="00D50AF5" w:rsidP="00D50AF5">
      <w:pPr>
        <w:spacing w:line="360" w:lineRule="auto"/>
        <w:ind w:firstLine="709"/>
        <w:rPr>
          <w:rFonts w:cs="Times New Roman"/>
          <w:szCs w:val="28"/>
          <w:lang w:val="uk-UA"/>
        </w:rPr>
      </w:pPr>
      <w:proofErr w:type="gramStart"/>
      <w:r w:rsidRPr="0037399A">
        <w:rPr>
          <w:b/>
          <w:bCs/>
          <w:szCs w:val="28"/>
          <w:lang w:val="en-US"/>
        </w:rPr>
        <w:t>RPCT</w:t>
      </w:r>
      <w:r w:rsidR="001D1316">
        <w:rPr>
          <w:b/>
          <w:bCs/>
          <w:szCs w:val="28"/>
          <w:lang w:val="uk-UA"/>
        </w:rPr>
        <w:t xml:space="preserve"> </w:t>
      </w:r>
      <w:r w:rsidR="001B6F55">
        <w:rPr>
          <w:lang w:val="uk-UA"/>
        </w:rPr>
        <w:t>–</w:t>
      </w:r>
      <w:r w:rsidR="001D1316">
        <w:rPr>
          <w:lang w:val="uk-UA"/>
        </w:rPr>
        <w:t xml:space="preserve"> </w:t>
      </w:r>
      <w:r>
        <w:rPr>
          <w:szCs w:val="28"/>
          <w:lang w:val="en-US"/>
        </w:rPr>
        <w:t>Radiy Platform Configuration Tool</w:t>
      </w:r>
      <w:r w:rsidR="001B6F55">
        <w:rPr>
          <w:szCs w:val="28"/>
          <w:lang w:val="uk-UA"/>
        </w:rPr>
        <w:t>.</w:t>
      </w:r>
      <w:proofErr w:type="gramEnd"/>
    </w:p>
    <w:p w:rsidR="00D50AF5" w:rsidRPr="001B6F55" w:rsidRDefault="00D50AF5" w:rsidP="00D50AF5">
      <w:pPr>
        <w:spacing w:line="360" w:lineRule="auto"/>
        <w:ind w:firstLine="709"/>
        <w:rPr>
          <w:rFonts w:cs="Times New Roman"/>
          <w:szCs w:val="28"/>
          <w:lang w:val="uk-UA"/>
        </w:rPr>
      </w:pPr>
      <w:r w:rsidRPr="0037399A">
        <w:rPr>
          <w:rFonts w:cs="Times New Roman"/>
          <w:b/>
          <w:bCs/>
          <w:szCs w:val="28"/>
          <w:lang w:val="uk-UA"/>
        </w:rPr>
        <w:t>I&amp;C</w:t>
      </w:r>
      <w:r w:rsidR="001D1316">
        <w:rPr>
          <w:rFonts w:cs="Times New Roman"/>
          <w:b/>
          <w:bCs/>
          <w:szCs w:val="28"/>
          <w:lang w:val="uk-UA"/>
        </w:rPr>
        <w:t xml:space="preserve"> </w:t>
      </w:r>
      <w:r w:rsidR="001B6F55">
        <w:rPr>
          <w:lang w:val="uk-UA"/>
        </w:rPr>
        <w:t>–</w:t>
      </w:r>
      <w:r w:rsidR="001D1316">
        <w:rPr>
          <w:lang w:val="uk-UA"/>
        </w:rPr>
        <w:t xml:space="preserve"> </w:t>
      </w:r>
      <w:r w:rsidRPr="004616F6">
        <w:rPr>
          <w:rFonts w:cs="Times New Roman"/>
          <w:szCs w:val="28"/>
          <w:lang w:val="en-US"/>
        </w:rPr>
        <w:t>Instrumentation</w:t>
      </w:r>
      <w:r w:rsidRPr="009254FA">
        <w:rPr>
          <w:rFonts w:cs="Times New Roman"/>
          <w:szCs w:val="28"/>
          <w:lang w:val="uk-UA"/>
        </w:rPr>
        <w:t>&amp;</w:t>
      </w:r>
      <w:r w:rsidRPr="004616F6">
        <w:rPr>
          <w:rFonts w:cs="Times New Roman"/>
          <w:szCs w:val="28"/>
          <w:lang w:val="en-US"/>
        </w:rPr>
        <w:t>Controlsystem</w:t>
      </w:r>
      <w:r w:rsidR="001B6F55">
        <w:rPr>
          <w:rFonts w:cs="Times New Roman"/>
          <w:szCs w:val="28"/>
          <w:lang w:val="uk-UA"/>
        </w:rPr>
        <w:t>.</w:t>
      </w:r>
    </w:p>
    <w:p w:rsidR="00D50AF5" w:rsidRPr="001B6F55" w:rsidRDefault="00D50AF5" w:rsidP="00D50AF5">
      <w:pPr>
        <w:spacing w:line="360" w:lineRule="auto"/>
        <w:ind w:firstLine="709"/>
        <w:rPr>
          <w:rFonts w:cs="Times New Roman"/>
          <w:szCs w:val="28"/>
          <w:lang w:val="uk-UA"/>
        </w:rPr>
      </w:pPr>
      <w:r w:rsidRPr="0037399A">
        <w:rPr>
          <w:rFonts w:cs="Times New Roman"/>
          <w:b/>
          <w:bCs/>
          <w:szCs w:val="28"/>
          <w:lang w:val="uk-UA"/>
        </w:rPr>
        <w:t>SIL</w:t>
      </w:r>
      <w:r w:rsidR="001D1316">
        <w:rPr>
          <w:rFonts w:cs="Times New Roman"/>
          <w:b/>
          <w:bCs/>
          <w:szCs w:val="28"/>
          <w:lang w:val="uk-UA"/>
        </w:rPr>
        <w:t xml:space="preserve"> </w:t>
      </w:r>
      <w:r w:rsidR="001B6F55">
        <w:rPr>
          <w:lang w:val="uk-UA"/>
        </w:rPr>
        <w:t>–</w:t>
      </w:r>
      <w:r w:rsidR="001D1316">
        <w:rPr>
          <w:lang w:val="uk-UA"/>
        </w:rPr>
        <w:t xml:space="preserve"> </w:t>
      </w:r>
      <w:r w:rsidRPr="00554962">
        <w:rPr>
          <w:rFonts w:cs="Times New Roman"/>
          <w:szCs w:val="28"/>
          <w:lang w:val="en-US"/>
        </w:rPr>
        <w:t>Safety Integrity Level</w:t>
      </w:r>
      <w:r w:rsidR="001B6F55">
        <w:rPr>
          <w:rFonts w:cs="Times New Roman"/>
          <w:szCs w:val="28"/>
          <w:lang w:val="uk-UA"/>
        </w:rPr>
        <w:t>.</w:t>
      </w:r>
    </w:p>
    <w:p w:rsidR="00D50AF5" w:rsidRPr="001B6F55" w:rsidRDefault="00D50AF5" w:rsidP="00D50AF5">
      <w:pPr>
        <w:spacing w:line="360" w:lineRule="auto"/>
        <w:ind w:firstLine="709"/>
        <w:rPr>
          <w:rFonts w:cs="Times New Roman"/>
          <w:szCs w:val="28"/>
          <w:lang w:val="uk-UA"/>
        </w:rPr>
      </w:pPr>
      <w:r w:rsidRPr="0037399A">
        <w:rPr>
          <w:rFonts w:cs="Times New Roman"/>
          <w:b/>
          <w:bCs/>
          <w:szCs w:val="28"/>
          <w:lang w:val="uk-UA"/>
        </w:rPr>
        <w:t>IEC</w:t>
      </w:r>
      <w:r w:rsidR="001D1316">
        <w:rPr>
          <w:rFonts w:cs="Times New Roman"/>
          <w:b/>
          <w:bCs/>
          <w:szCs w:val="28"/>
          <w:lang w:val="uk-UA"/>
        </w:rPr>
        <w:t xml:space="preserve"> </w:t>
      </w:r>
      <w:r w:rsidR="001B6F55">
        <w:rPr>
          <w:lang w:val="uk-UA"/>
        </w:rPr>
        <w:t>–</w:t>
      </w:r>
      <w:r w:rsidR="001D1316">
        <w:rPr>
          <w:lang w:val="uk-UA"/>
        </w:rPr>
        <w:t xml:space="preserve"> </w:t>
      </w:r>
      <w:r w:rsidRPr="00554962">
        <w:rPr>
          <w:rFonts w:cs="Times New Roman"/>
          <w:szCs w:val="28"/>
          <w:lang w:val="en-US"/>
        </w:rPr>
        <w:t>The International Electrotechnical Commission</w:t>
      </w:r>
      <w:r w:rsidR="001B6F55">
        <w:rPr>
          <w:rFonts w:cs="Times New Roman"/>
          <w:szCs w:val="28"/>
          <w:lang w:val="uk-UA"/>
        </w:rPr>
        <w:t>.</w:t>
      </w:r>
    </w:p>
    <w:p w:rsidR="00D50AF5" w:rsidRPr="001B6F55" w:rsidRDefault="00D50AF5" w:rsidP="00D50AF5">
      <w:pPr>
        <w:spacing w:line="360" w:lineRule="auto"/>
        <w:ind w:firstLine="709"/>
        <w:rPr>
          <w:rFonts w:cs="Times New Roman"/>
          <w:szCs w:val="28"/>
          <w:lang w:val="uk-UA"/>
        </w:rPr>
      </w:pPr>
      <w:r w:rsidRPr="0037399A">
        <w:rPr>
          <w:rFonts w:cs="Times New Roman"/>
          <w:b/>
          <w:bCs/>
          <w:szCs w:val="28"/>
          <w:lang w:val="en-US"/>
        </w:rPr>
        <w:t>IDE</w:t>
      </w:r>
      <w:r w:rsidR="001D1316">
        <w:rPr>
          <w:rFonts w:cs="Times New Roman"/>
          <w:b/>
          <w:bCs/>
          <w:szCs w:val="28"/>
          <w:lang w:val="uk-UA"/>
        </w:rPr>
        <w:t xml:space="preserve"> </w:t>
      </w:r>
      <w:r w:rsidR="001B6F55">
        <w:rPr>
          <w:lang w:val="uk-UA"/>
        </w:rPr>
        <w:t>–</w:t>
      </w:r>
      <w:r w:rsidR="001D1316">
        <w:rPr>
          <w:lang w:val="uk-UA"/>
        </w:rPr>
        <w:t xml:space="preserve"> </w:t>
      </w:r>
      <w:r w:rsidRPr="00554962">
        <w:rPr>
          <w:rFonts w:cs="Times New Roman"/>
          <w:szCs w:val="28"/>
          <w:lang w:val="en-US"/>
        </w:rPr>
        <w:t>Integrated development environment</w:t>
      </w:r>
      <w:r w:rsidR="001B6F55">
        <w:rPr>
          <w:rFonts w:cs="Times New Roman"/>
          <w:szCs w:val="28"/>
          <w:lang w:val="uk-UA"/>
        </w:rPr>
        <w:t>.</w:t>
      </w:r>
    </w:p>
    <w:p w:rsidR="00D50AF5" w:rsidRPr="00554962" w:rsidRDefault="00D50AF5" w:rsidP="00D50AF5">
      <w:pPr>
        <w:spacing w:line="360" w:lineRule="auto"/>
        <w:ind w:firstLine="709"/>
        <w:rPr>
          <w:rFonts w:cs="Times New Roman"/>
          <w:szCs w:val="28"/>
          <w:lang w:val="en-US"/>
        </w:rPr>
      </w:pPr>
      <w:r w:rsidRPr="0037399A">
        <w:rPr>
          <w:rFonts w:cs="Times New Roman"/>
          <w:b/>
          <w:bCs/>
          <w:szCs w:val="28"/>
          <w:lang w:val="en-US"/>
        </w:rPr>
        <w:t>EU</w:t>
      </w:r>
      <w:r w:rsidR="001D1316">
        <w:rPr>
          <w:rFonts w:cs="Times New Roman"/>
          <w:b/>
          <w:bCs/>
          <w:szCs w:val="28"/>
          <w:lang w:val="uk-UA"/>
        </w:rPr>
        <w:t xml:space="preserve"> </w:t>
      </w:r>
      <w:r w:rsidR="001B6F55">
        <w:rPr>
          <w:lang w:val="uk-UA"/>
        </w:rPr>
        <w:t>–</w:t>
      </w:r>
      <w:r w:rsidR="001D1316">
        <w:rPr>
          <w:lang w:val="uk-UA"/>
        </w:rPr>
        <w:t xml:space="preserve"> </w:t>
      </w:r>
      <w:r w:rsidRPr="001A4B6D">
        <w:rPr>
          <w:rFonts w:cs="Times New Roman"/>
          <w:szCs w:val="28"/>
          <w:lang w:val="en-US"/>
        </w:rPr>
        <w:t>Engineering units.</w:t>
      </w:r>
    </w:p>
    <w:p w:rsidR="00D50AF5" w:rsidRPr="001B6F55" w:rsidRDefault="00D50AF5" w:rsidP="00D50AF5">
      <w:pPr>
        <w:spacing w:line="360" w:lineRule="auto"/>
        <w:ind w:firstLine="709"/>
        <w:rPr>
          <w:rFonts w:cs="Times New Roman"/>
          <w:szCs w:val="28"/>
          <w:lang w:val="uk-UA"/>
        </w:rPr>
      </w:pPr>
      <w:r w:rsidRPr="0037399A">
        <w:rPr>
          <w:b/>
          <w:bCs/>
          <w:lang w:val="uk-UA"/>
        </w:rPr>
        <w:t>V&amp;V</w:t>
      </w:r>
      <w:r w:rsidR="001D1316">
        <w:rPr>
          <w:b/>
          <w:bCs/>
          <w:lang w:val="uk-UA"/>
        </w:rPr>
        <w:t xml:space="preserve"> </w:t>
      </w:r>
      <w:r w:rsidR="001B6F55">
        <w:rPr>
          <w:lang w:val="uk-UA"/>
        </w:rPr>
        <w:t>–</w:t>
      </w:r>
      <w:r w:rsidR="001D1316">
        <w:rPr>
          <w:lang w:val="uk-UA"/>
        </w:rPr>
        <w:t xml:space="preserve"> </w:t>
      </w:r>
      <w:r w:rsidRPr="00D97BE8">
        <w:rPr>
          <w:rFonts w:cs="Times New Roman"/>
          <w:szCs w:val="28"/>
          <w:lang w:val="en-US"/>
        </w:rPr>
        <w:t>Verification and validation</w:t>
      </w:r>
      <w:r w:rsidR="001B6F55">
        <w:rPr>
          <w:rFonts w:cs="Times New Roman"/>
          <w:szCs w:val="28"/>
          <w:lang w:val="uk-UA"/>
        </w:rPr>
        <w:t>.</w:t>
      </w:r>
    </w:p>
    <w:p w:rsidR="00D50AF5" w:rsidRPr="001B6F55" w:rsidRDefault="00D50AF5" w:rsidP="00D50AF5">
      <w:pPr>
        <w:spacing w:line="360" w:lineRule="auto"/>
        <w:ind w:firstLine="709"/>
        <w:rPr>
          <w:rFonts w:cs="Times New Roman"/>
          <w:szCs w:val="28"/>
          <w:lang w:val="uk-UA"/>
        </w:rPr>
      </w:pPr>
      <w:r w:rsidRPr="0037399A">
        <w:rPr>
          <w:b/>
          <w:bCs/>
          <w:lang w:val="uk-UA"/>
        </w:rPr>
        <w:t>I/O</w:t>
      </w:r>
      <w:r w:rsidR="001D1316">
        <w:rPr>
          <w:b/>
          <w:bCs/>
          <w:lang w:val="uk-UA"/>
        </w:rPr>
        <w:t xml:space="preserve"> </w:t>
      </w:r>
      <w:r w:rsidR="001B6F55">
        <w:rPr>
          <w:lang w:val="uk-UA"/>
        </w:rPr>
        <w:t>–</w:t>
      </w:r>
      <w:r w:rsidR="001D1316">
        <w:rPr>
          <w:lang w:val="uk-UA"/>
        </w:rPr>
        <w:t xml:space="preserve"> </w:t>
      </w:r>
      <w:r>
        <w:rPr>
          <w:rFonts w:cs="Times New Roman"/>
          <w:szCs w:val="28"/>
          <w:lang w:val="en-US"/>
        </w:rPr>
        <w:t>Input</w:t>
      </w:r>
      <w:r w:rsidRPr="00C2493C">
        <w:rPr>
          <w:rFonts w:cs="Times New Roman"/>
          <w:szCs w:val="28"/>
          <w:lang w:val="uk-UA"/>
        </w:rPr>
        <w:t>/</w:t>
      </w:r>
      <w:r>
        <w:rPr>
          <w:rFonts w:cs="Times New Roman"/>
          <w:szCs w:val="28"/>
          <w:lang w:val="en-US"/>
        </w:rPr>
        <w:t>Output</w:t>
      </w:r>
      <w:r w:rsidR="001B6F55">
        <w:rPr>
          <w:rFonts w:cs="Times New Roman"/>
          <w:szCs w:val="28"/>
          <w:lang w:val="uk-UA"/>
        </w:rPr>
        <w:t>.</w:t>
      </w:r>
    </w:p>
    <w:p w:rsidR="00D50AF5" w:rsidRPr="00D97BE8" w:rsidRDefault="00D50AF5" w:rsidP="00D50AF5">
      <w:pPr>
        <w:spacing w:line="360" w:lineRule="auto"/>
        <w:ind w:firstLine="709"/>
        <w:rPr>
          <w:rFonts w:cs="Times New Roman"/>
          <w:szCs w:val="28"/>
          <w:lang w:val="uk-UA"/>
        </w:rPr>
      </w:pPr>
      <w:r w:rsidRPr="0037399A">
        <w:rPr>
          <w:b/>
          <w:bCs/>
          <w:lang w:val="uk-UA"/>
        </w:rPr>
        <w:t>АЕС</w:t>
      </w:r>
      <w:r w:rsidR="001D1316">
        <w:rPr>
          <w:b/>
          <w:bCs/>
          <w:lang w:val="uk-UA"/>
        </w:rPr>
        <w:t xml:space="preserve"> </w:t>
      </w:r>
      <w:r w:rsidR="001B6F55">
        <w:rPr>
          <w:lang w:val="uk-UA"/>
        </w:rPr>
        <w:t>–</w:t>
      </w:r>
      <w:r>
        <w:rPr>
          <w:rFonts w:cs="Times New Roman"/>
          <w:szCs w:val="28"/>
          <w:lang w:val="uk-UA"/>
        </w:rPr>
        <w:t xml:space="preserve"> </w:t>
      </w:r>
      <w:r w:rsidR="001D1316">
        <w:rPr>
          <w:rFonts w:cs="Times New Roman"/>
          <w:szCs w:val="28"/>
          <w:lang w:val="uk-UA"/>
        </w:rPr>
        <w:t>а</w:t>
      </w:r>
      <w:r>
        <w:rPr>
          <w:rFonts w:cs="Times New Roman"/>
          <w:szCs w:val="28"/>
          <w:lang w:val="uk-UA"/>
        </w:rPr>
        <w:t>томна електроста</w:t>
      </w:r>
      <w:r w:rsidRPr="00D97BE8">
        <w:rPr>
          <w:rFonts w:cs="Times New Roman"/>
          <w:szCs w:val="28"/>
          <w:lang w:val="uk-UA"/>
        </w:rPr>
        <w:t>нція</w:t>
      </w:r>
      <w:r w:rsidR="001B6F55">
        <w:rPr>
          <w:rFonts w:cs="Times New Roman"/>
          <w:szCs w:val="28"/>
          <w:lang w:val="uk-UA"/>
        </w:rPr>
        <w:t>.</w:t>
      </w:r>
    </w:p>
    <w:p w:rsidR="00D50AF5" w:rsidRDefault="00D50AF5" w:rsidP="00D50AF5">
      <w:pPr>
        <w:spacing w:line="360" w:lineRule="auto"/>
        <w:ind w:firstLine="709"/>
        <w:rPr>
          <w:rFonts w:cs="Times New Roman"/>
          <w:szCs w:val="28"/>
          <w:lang w:val="uk-UA"/>
        </w:rPr>
      </w:pPr>
      <w:r w:rsidRPr="0037399A">
        <w:rPr>
          <w:b/>
          <w:bCs/>
          <w:lang w:val="uk-UA"/>
        </w:rPr>
        <w:t>ПП</w:t>
      </w:r>
      <w:r w:rsidR="001D1316">
        <w:rPr>
          <w:b/>
          <w:bCs/>
          <w:lang w:val="uk-UA"/>
        </w:rPr>
        <w:t xml:space="preserve"> </w:t>
      </w:r>
      <w:r w:rsidR="001B6F55">
        <w:rPr>
          <w:lang w:val="uk-UA"/>
        </w:rPr>
        <w:t>–</w:t>
      </w:r>
      <w:r w:rsidR="001D1316">
        <w:rPr>
          <w:lang w:val="uk-UA"/>
        </w:rPr>
        <w:t xml:space="preserve"> </w:t>
      </w:r>
      <w:r w:rsidRPr="00311A8C">
        <w:rPr>
          <w:rFonts w:cs="Times New Roman"/>
          <w:szCs w:val="28"/>
          <w:lang w:val="uk-UA"/>
        </w:rPr>
        <w:t>програмний продукт.</w:t>
      </w:r>
    </w:p>
    <w:p w:rsidR="00D50AF5" w:rsidRDefault="00D50AF5" w:rsidP="00D50AF5">
      <w:pPr>
        <w:spacing w:line="360" w:lineRule="auto"/>
        <w:ind w:firstLine="709"/>
        <w:rPr>
          <w:rFonts w:cs="Times New Roman"/>
          <w:szCs w:val="28"/>
          <w:lang w:val="uk-UA"/>
        </w:rPr>
      </w:pPr>
      <w:r w:rsidRPr="0037399A">
        <w:rPr>
          <w:b/>
          <w:bCs/>
          <w:lang w:val="uk-UA"/>
        </w:rPr>
        <w:t>ЖЦ ПЗ</w:t>
      </w:r>
      <w:r w:rsidR="001D1316">
        <w:rPr>
          <w:b/>
          <w:bCs/>
          <w:lang w:val="uk-UA"/>
        </w:rPr>
        <w:t xml:space="preserve"> </w:t>
      </w:r>
      <w:r w:rsidR="001B6F55">
        <w:rPr>
          <w:lang w:val="uk-UA"/>
        </w:rPr>
        <w:t>–</w:t>
      </w:r>
      <w:r w:rsidRPr="00311A8C">
        <w:rPr>
          <w:rFonts w:cs="Times New Roman"/>
          <w:szCs w:val="28"/>
          <w:lang w:val="uk-UA"/>
        </w:rPr>
        <w:t xml:space="preserve"> життєвий цикл програмного забезпечення.</w:t>
      </w:r>
    </w:p>
    <w:p w:rsidR="00424D87" w:rsidRPr="00C2493C" w:rsidRDefault="00424D87">
      <w:pPr>
        <w:spacing w:after="160" w:line="259" w:lineRule="auto"/>
        <w:rPr>
          <w:rFonts w:cs="Times New Roman"/>
          <w:b/>
          <w:bCs/>
          <w:szCs w:val="28"/>
        </w:rPr>
      </w:pPr>
      <w:r w:rsidRPr="00C2493C">
        <w:rPr>
          <w:rFonts w:cs="Times New Roman"/>
          <w:b/>
          <w:bCs/>
          <w:szCs w:val="28"/>
        </w:rPr>
        <w:br w:type="page"/>
      </w:r>
    </w:p>
    <w:p w:rsidR="00424D87" w:rsidRDefault="00424D87" w:rsidP="00146E20">
      <w:pPr>
        <w:spacing w:line="360" w:lineRule="auto"/>
        <w:jc w:val="center"/>
        <w:rPr>
          <w:rFonts w:cs="Times New Roman"/>
          <w:b/>
          <w:bCs/>
          <w:szCs w:val="28"/>
          <w:lang w:val="uk-UA"/>
        </w:rPr>
      </w:pPr>
      <w:proofErr w:type="gramStart"/>
      <w:r w:rsidRPr="007619AD">
        <w:rPr>
          <w:rFonts w:cs="Times New Roman"/>
          <w:b/>
          <w:bCs/>
          <w:szCs w:val="28"/>
        </w:rPr>
        <w:lastRenderedPageBreak/>
        <w:t>ВСТУП</w:t>
      </w:r>
      <w:proofErr w:type="gramEnd"/>
    </w:p>
    <w:p w:rsidR="001B6F55" w:rsidRPr="001B6F55" w:rsidRDefault="001B6F55" w:rsidP="00146E20">
      <w:pPr>
        <w:spacing w:line="360" w:lineRule="auto"/>
        <w:jc w:val="center"/>
        <w:rPr>
          <w:rFonts w:cs="Times New Roman"/>
          <w:bCs/>
          <w:szCs w:val="28"/>
          <w:lang w:val="uk-UA"/>
        </w:rPr>
      </w:pPr>
    </w:p>
    <w:p w:rsidR="009B6D09" w:rsidRDefault="00146E20" w:rsidP="001B6F55">
      <w:pPr>
        <w:spacing w:line="360" w:lineRule="auto"/>
        <w:ind w:firstLine="709"/>
        <w:jc w:val="both"/>
        <w:rPr>
          <w:rFonts w:cs="Times New Roman"/>
          <w:szCs w:val="28"/>
          <w:lang w:val="uk-UA"/>
        </w:rPr>
      </w:pPr>
      <w:r>
        <w:rPr>
          <w:rFonts w:cs="Times New Roman"/>
          <w:szCs w:val="28"/>
          <w:lang w:val="uk-UA"/>
        </w:rPr>
        <w:t xml:space="preserve">На сьогоднішній день тестування є важливим етапом в життєвому циклі розробки </w:t>
      </w:r>
      <w:r w:rsidR="00C05717">
        <w:rPr>
          <w:rFonts w:cs="Times New Roman"/>
          <w:szCs w:val="28"/>
          <w:lang w:val="uk-UA"/>
        </w:rPr>
        <w:t>ПЗ</w:t>
      </w:r>
      <w:r>
        <w:rPr>
          <w:rFonts w:cs="Times New Roman"/>
          <w:szCs w:val="28"/>
          <w:lang w:val="uk-UA"/>
        </w:rPr>
        <w:t xml:space="preserve">. </w:t>
      </w:r>
      <w:r w:rsidR="009B1A76">
        <w:rPr>
          <w:rFonts w:cs="Times New Roman"/>
          <w:szCs w:val="28"/>
          <w:lang w:val="uk-UA"/>
        </w:rPr>
        <w:t>Головна мета забезпечити якість, безпеку та надійність.</w:t>
      </w:r>
    </w:p>
    <w:p w:rsidR="009B1A76" w:rsidRDefault="009B1A76" w:rsidP="001B6F55">
      <w:pPr>
        <w:spacing w:line="360" w:lineRule="auto"/>
        <w:ind w:firstLine="709"/>
        <w:jc w:val="both"/>
        <w:rPr>
          <w:rFonts w:cs="Times New Roman"/>
          <w:szCs w:val="28"/>
          <w:lang w:val="uk-UA"/>
        </w:rPr>
      </w:pPr>
      <w:r>
        <w:rPr>
          <w:rFonts w:cs="Times New Roman"/>
          <w:szCs w:val="28"/>
          <w:lang w:val="uk-UA"/>
        </w:rPr>
        <w:t xml:space="preserve">У ході </w:t>
      </w:r>
      <w:r w:rsidR="005E2791">
        <w:rPr>
          <w:rFonts w:cs="Times New Roman"/>
          <w:szCs w:val="28"/>
          <w:lang w:val="uk-UA"/>
        </w:rPr>
        <w:t>розробки</w:t>
      </w:r>
      <w:r>
        <w:rPr>
          <w:rFonts w:cs="Times New Roman"/>
          <w:szCs w:val="28"/>
          <w:lang w:val="uk-UA"/>
        </w:rPr>
        <w:t xml:space="preserve"> математичних та логічних </w:t>
      </w:r>
      <w:r>
        <w:rPr>
          <w:rFonts w:cs="Times New Roman"/>
          <w:szCs w:val="28"/>
          <w:lang w:val="en-US"/>
        </w:rPr>
        <w:t>AFB</w:t>
      </w:r>
      <w:r>
        <w:rPr>
          <w:rFonts w:cs="Times New Roman"/>
          <w:szCs w:val="28"/>
          <w:lang w:val="uk-UA"/>
        </w:rPr>
        <w:t xml:space="preserve"> компонентів, </w:t>
      </w:r>
      <w:r w:rsidR="001B6F55">
        <w:rPr>
          <w:rFonts w:cs="Times New Roman"/>
          <w:szCs w:val="28"/>
          <w:lang w:val="uk-UA"/>
        </w:rPr>
        <w:t>що</w:t>
      </w:r>
      <w:r>
        <w:rPr>
          <w:rFonts w:cs="Times New Roman"/>
          <w:szCs w:val="28"/>
          <w:lang w:val="uk-UA"/>
        </w:rPr>
        <w:t xml:space="preserve"> виконують важливу роль при створенні алгоритмів</w:t>
      </w:r>
      <w:r w:rsidR="005E2791">
        <w:rPr>
          <w:rFonts w:cs="Times New Roman"/>
          <w:szCs w:val="28"/>
          <w:lang w:val="uk-UA"/>
        </w:rPr>
        <w:t>,</w:t>
      </w:r>
      <w:r>
        <w:rPr>
          <w:rFonts w:cs="Times New Roman"/>
          <w:szCs w:val="28"/>
          <w:lang w:val="uk-UA"/>
        </w:rPr>
        <w:t xml:space="preserve"> які обробляються в сучасних комплексах для </w:t>
      </w:r>
      <w:r w:rsidR="005E2791">
        <w:rPr>
          <w:rFonts w:cs="Times New Roman"/>
          <w:szCs w:val="28"/>
          <w:lang w:val="uk-UA"/>
        </w:rPr>
        <w:t>АЕС, програмують нові компоненти та удосконалюють старі.</w:t>
      </w:r>
    </w:p>
    <w:p w:rsidR="00C05717" w:rsidRDefault="005E2791" w:rsidP="001B6F55">
      <w:pPr>
        <w:spacing w:line="360" w:lineRule="auto"/>
        <w:ind w:firstLine="709"/>
        <w:jc w:val="both"/>
        <w:rPr>
          <w:rFonts w:cs="Times New Roman"/>
          <w:szCs w:val="28"/>
          <w:lang w:val="uk-UA"/>
        </w:rPr>
      </w:pPr>
      <w:r>
        <w:rPr>
          <w:rFonts w:cs="Times New Roman"/>
          <w:szCs w:val="28"/>
          <w:lang w:val="uk-UA"/>
        </w:rPr>
        <w:t>Ручне тестування займає час на розробку алгоритму по тестуванню, задавання вхідних параметрів дискретних або аналогових сигналів. Фіксація та порівняння отриманого результату з очікуваним та етап документування.</w:t>
      </w:r>
    </w:p>
    <w:p w:rsidR="00C05717" w:rsidRDefault="00C05717" w:rsidP="001B6F55">
      <w:pPr>
        <w:spacing w:line="360" w:lineRule="auto"/>
        <w:ind w:firstLine="709"/>
        <w:jc w:val="both"/>
        <w:rPr>
          <w:rFonts w:cs="Times New Roman"/>
          <w:szCs w:val="28"/>
          <w:lang w:val="uk-UA"/>
        </w:rPr>
      </w:pPr>
      <w:r>
        <w:rPr>
          <w:rFonts w:cs="Times New Roman"/>
          <w:szCs w:val="28"/>
          <w:lang w:val="uk-UA"/>
        </w:rPr>
        <w:t xml:space="preserve">Перевірка в ручному режимі займає близько трьох </w:t>
      </w:r>
      <w:proofErr w:type="gramStart"/>
      <w:r>
        <w:rPr>
          <w:rFonts w:cs="Times New Roman"/>
          <w:szCs w:val="28"/>
          <w:lang w:val="uk-UA"/>
        </w:rPr>
        <w:t>тижнів</w:t>
      </w:r>
      <w:proofErr w:type="gramEnd"/>
      <w:r>
        <w:rPr>
          <w:rFonts w:cs="Times New Roman"/>
          <w:szCs w:val="28"/>
          <w:lang w:val="uk-UA"/>
        </w:rPr>
        <w:t>, в цей період входить</w:t>
      </w:r>
      <w:r w:rsidRPr="00C05717">
        <w:rPr>
          <w:rFonts w:cs="Times New Roman"/>
          <w:szCs w:val="28"/>
        </w:rPr>
        <w:t>:</w:t>
      </w:r>
    </w:p>
    <w:p w:rsidR="00C05717" w:rsidRPr="001B6F55" w:rsidRDefault="00C05717" w:rsidP="000D63FA">
      <w:pPr>
        <w:pStyle w:val="aa"/>
        <w:numPr>
          <w:ilvl w:val="0"/>
          <w:numId w:val="21"/>
        </w:numPr>
        <w:spacing w:line="360" w:lineRule="auto"/>
        <w:ind w:left="0" w:firstLine="709"/>
        <w:jc w:val="both"/>
        <w:rPr>
          <w:rFonts w:cs="Times New Roman"/>
          <w:szCs w:val="28"/>
          <w:lang w:val="uk-UA"/>
        </w:rPr>
      </w:pPr>
      <w:r w:rsidRPr="001B6F55">
        <w:rPr>
          <w:rFonts w:cs="Times New Roman"/>
          <w:szCs w:val="28"/>
          <w:lang w:val="uk-UA"/>
        </w:rPr>
        <w:t>налаштування конфігурації;</w:t>
      </w:r>
    </w:p>
    <w:p w:rsidR="00C05717" w:rsidRPr="001B6F55" w:rsidRDefault="00C05717" w:rsidP="000D63FA">
      <w:pPr>
        <w:pStyle w:val="aa"/>
        <w:numPr>
          <w:ilvl w:val="0"/>
          <w:numId w:val="21"/>
        </w:numPr>
        <w:spacing w:line="360" w:lineRule="auto"/>
        <w:ind w:left="0" w:firstLine="709"/>
        <w:jc w:val="both"/>
        <w:rPr>
          <w:rFonts w:cs="Times New Roman"/>
          <w:szCs w:val="28"/>
        </w:rPr>
      </w:pPr>
      <w:r w:rsidRPr="001B6F55">
        <w:rPr>
          <w:rFonts w:cs="Times New Roman"/>
          <w:szCs w:val="28"/>
          <w:lang w:val="uk-UA"/>
        </w:rPr>
        <w:t>розробка алгоритмів компонентних схем</w:t>
      </w:r>
      <w:r w:rsidRPr="001B6F55">
        <w:rPr>
          <w:rFonts w:cs="Times New Roman"/>
          <w:szCs w:val="28"/>
        </w:rPr>
        <w:t>;</w:t>
      </w:r>
    </w:p>
    <w:p w:rsidR="00C05717" w:rsidRPr="001B6F55" w:rsidRDefault="00C05717" w:rsidP="000D63FA">
      <w:pPr>
        <w:pStyle w:val="aa"/>
        <w:numPr>
          <w:ilvl w:val="0"/>
          <w:numId w:val="21"/>
        </w:numPr>
        <w:spacing w:line="360" w:lineRule="auto"/>
        <w:ind w:left="0" w:firstLine="709"/>
        <w:jc w:val="both"/>
        <w:rPr>
          <w:rFonts w:cs="Times New Roman"/>
          <w:szCs w:val="28"/>
        </w:rPr>
      </w:pPr>
      <w:r w:rsidRPr="001B6F55">
        <w:rPr>
          <w:rFonts w:cs="Times New Roman"/>
          <w:szCs w:val="28"/>
          <w:lang w:val="uk-UA"/>
        </w:rPr>
        <w:t>прошивка модуля</w:t>
      </w:r>
      <w:r w:rsidR="001D1316">
        <w:rPr>
          <w:rFonts w:cs="Times New Roman"/>
          <w:szCs w:val="28"/>
          <w:lang w:val="uk-UA"/>
        </w:rPr>
        <w:t xml:space="preserve"> </w:t>
      </w:r>
      <w:r w:rsidRPr="001B6F55">
        <w:rPr>
          <w:rFonts w:cs="Times New Roman"/>
          <w:szCs w:val="28"/>
        </w:rPr>
        <w:t>[</w:t>
      </w:r>
      <w:r w:rsidRPr="001B6F55">
        <w:rPr>
          <w:rFonts w:cs="Times New Roman"/>
          <w:szCs w:val="28"/>
          <w:lang w:val="uk-UA"/>
        </w:rPr>
        <w:t>.</w:t>
      </w:r>
      <w:r w:rsidRPr="001B6F55">
        <w:rPr>
          <w:rFonts w:cs="Times New Roman"/>
          <w:szCs w:val="28"/>
          <w:lang w:val="en-US"/>
        </w:rPr>
        <w:t>BTS</w:t>
      </w:r>
      <w:r w:rsidRPr="001B6F55">
        <w:rPr>
          <w:rFonts w:cs="Times New Roman"/>
          <w:szCs w:val="28"/>
        </w:rPr>
        <w:t>]</w:t>
      </w:r>
      <w:r w:rsidRPr="001B6F55">
        <w:rPr>
          <w:rFonts w:cs="Times New Roman"/>
          <w:szCs w:val="28"/>
          <w:lang w:val="uk-UA"/>
        </w:rPr>
        <w:t xml:space="preserve"> файлом</w:t>
      </w:r>
      <w:r w:rsidR="001B6F55">
        <w:rPr>
          <w:rFonts w:cs="Times New Roman"/>
          <w:szCs w:val="28"/>
          <w:lang w:val="uk-UA"/>
        </w:rPr>
        <w:t>,</w:t>
      </w:r>
      <w:r w:rsidRPr="001B6F55">
        <w:rPr>
          <w:rFonts w:cs="Times New Roman"/>
          <w:szCs w:val="28"/>
          <w:lang w:val="uk-UA"/>
        </w:rPr>
        <w:t xml:space="preserve"> в якому прописані конкретні сигнали </w:t>
      </w:r>
      <w:r w:rsidRPr="001B6F55">
        <w:rPr>
          <w:rFonts w:cs="Times New Roman"/>
          <w:szCs w:val="28"/>
          <w:lang w:val="en-US"/>
        </w:rPr>
        <w:t>I</w:t>
      </w:r>
      <w:r w:rsidRPr="001B6F55">
        <w:rPr>
          <w:rFonts w:cs="Times New Roman"/>
          <w:szCs w:val="28"/>
          <w:lang w:val="uk-UA"/>
        </w:rPr>
        <w:t>/</w:t>
      </w:r>
      <w:r w:rsidRPr="001B6F55">
        <w:rPr>
          <w:rFonts w:cs="Times New Roman"/>
          <w:szCs w:val="28"/>
          <w:lang w:val="en-US"/>
        </w:rPr>
        <w:t>O</w:t>
      </w:r>
      <w:r w:rsidRPr="001B6F55">
        <w:rPr>
          <w:rFonts w:cs="Times New Roman"/>
          <w:szCs w:val="28"/>
          <w:lang w:val="uk-UA"/>
        </w:rPr>
        <w:t xml:space="preserve"> між </w:t>
      </w:r>
      <w:r w:rsidRPr="001B6F55">
        <w:rPr>
          <w:rFonts w:cs="Times New Roman"/>
          <w:szCs w:val="28"/>
          <w:lang w:val="en-US"/>
        </w:rPr>
        <w:t>AFB</w:t>
      </w:r>
      <w:r w:rsidR="001B6F55">
        <w:rPr>
          <w:rFonts w:cs="Times New Roman"/>
          <w:szCs w:val="28"/>
          <w:lang w:val="uk-UA"/>
        </w:rPr>
        <w:t>-</w:t>
      </w:r>
      <w:r w:rsidRPr="001B6F55">
        <w:rPr>
          <w:rFonts w:cs="Times New Roman"/>
          <w:szCs w:val="28"/>
          <w:lang w:val="uk-UA"/>
        </w:rPr>
        <w:t>блоком</w:t>
      </w:r>
      <w:r w:rsidRPr="001B6F55">
        <w:rPr>
          <w:rFonts w:cs="Times New Roman"/>
          <w:szCs w:val="28"/>
        </w:rPr>
        <w:t>;</w:t>
      </w:r>
    </w:p>
    <w:p w:rsidR="00C05717" w:rsidRPr="001B6F55" w:rsidRDefault="00C05717" w:rsidP="000D63FA">
      <w:pPr>
        <w:pStyle w:val="aa"/>
        <w:numPr>
          <w:ilvl w:val="0"/>
          <w:numId w:val="21"/>
        </w:numPr>
        <w:spacing w:line="360" w:lineRule="auto"/>
        <w:ind w:left="0" w:firstLine="709"/>
        <w:jc w:val="both"/>
        <w:rPr>
          <w:rFonts w:cs="Times New Roman"/>
          <w:szCs w:val="28"/>
          <w:lang w:val="uk-UA"/>
        </w:rPr>
      </w:pPr>
      <w:r w:rsidRPr="001B6F55">
        <w:rPr>
          <w:rFonts w:cs="Times New Roman"/>
          <w:szCs w:val="28"/>
          <w:lang w:val="uk-UA"/>
        </w:rPr>
        <w:t xml:space="preserve">зміна параметрів вхідного </w:t>
      </w:r>
      <w:r w:rsidR="0051409F" w:rsidRPr="001B6F55">
        <w:rPr>
          <w:rFonts w:cs="Times New Roman"/>
          <w:szCs w:val="28"/>
          <w:lang w:val="uk-UA"/>
        </w:rPr>
        <w:t>сигналу та фіксація результатів.</w:t>
      </w:r>
    </w:p>
    <w:p w:rsidR="0051409F" w:rsidRDefault="0051409F" w:rsidP="001B6F55">
      <w:pPr>
        <w:spacing w:line="360" w:lineRule="auto"/>
        <w:ind w:firstLine="709"/>
        <w:jc w:val="both"/>
        <w:rPr>
          <w:rFonts w:cs="Times New Roman"/>
          <w:szCs w:val="28"/>
          <w:lang w:val="uk-UA"/>
        </w:rPr>
      </w:pPr>
      <w:r>
        <w:rPr>
          <w:rFonts w:cs="Times New Roman"/>
          <w:szCs w:val="28"/>
          <w:lang w:val="uk-UA"/>
        </w:rPr>
        <w:t>В час прогресу з’явилась можливість скоротити час на тестування</w:t>
      </w:r>
      <w:r w:rsidR="001B6F55">
        <w:rPr>
          <w:rFonts w:cs="Times New Roman"/>
          <w:szCs w:val="28"/>
          <w:lang w:val="uk-UA"/>
        </w:rPr>
        <w:t>,</w:t>
      </w:r>
      <w:r>
        <w:rPr>
          <w:rFonts w:cs="Times New Roman"/>
          <w:szCs w:val="28"/>
          <w:lang w:val="uk-UA"/>
        </w:rPr>
        <w:t xml:space="preserve"> автоматизувавши алгоритми для перевірки компонентів.</w:t>
      </w:r>
    </w:p>
    <w:p w:rsidR="0051409F" w:rsidRPr="00903760" w:rsidRDefault="001B6F55" w:rsidP="001B6F55">
      <w:pPr>
        <w:spacing w:line="360" w:lineRule="auto"/>
        <w:ind w:firstLine="709"/>
        <w:jc w:val="both"/>
        <w:rPr>
          <w:rFonts w:cs="Times New Roman"/>
          <w:szCs w:val="28"/>
          <w:lang w:val="uk-UA"/>
        </w:rPr>
      </w:pPr>
      <w:r>
        <w:rPr>
          <w:rFonts w:cs="Times New Roman"/>
          <w:szCs w:val="28"/>
          <w:lang w:val="uk-UA"/>
        </w:rPr>
        <w:t>Д</w:t>
      </w:r>
      <w:r w:rsidR="0051409F">
        <w:rPr>
          <w:rFonts w:cs="Times New Roman"/>
          <w:szCs w:val="28"/>
          <w:lang w:val="uk-UA"/>
        </w:rPr>
        <w:t>ипломн</w:t>
      </w:r>
      <w:r>
        <w:rPr>
          <w:rFonts w:cs="Times New Roman"/>
          <w:szCs w:val="28"/>
          <w:lang w:val="uk-UA"/>
        </w:rPr>
        <w:t>а</w:t>
      </w:r>
      <w:r w:rsidR="0051409F">
        <w:rPr>
          <w:rFonts w:cs="Times New Roman"/>
          <w:szCs w:val="28"/>
          <w:lang w:val="uk-UA"/>
        </w:rPr>
        <w:t xml:space="preserve"> робот</w:t>
      </w:r>
      <w:r>
        <w:rPr>
          <w:rFonts w:cs="Times New Roman"/>
          <w:szCs w:val="28"/>
          <w:lang w:val="uk-UA"/>
        </w:rPr>
        <w:t>а</w:t>
      </w:r>
      <w:r w:rsidR="0051409F">
        <w:rPr>
          <w:rFonts w:cs="Times New Roman"/>
          <w:szCs w:val="28"/>
          <w:lang w:val="uk-UA"/>
        </w:rPr>
        <w:t xml:space="preserve"> присвячена </w:t>
      </w:r>
      <w:r w:rsidR="0051409F" w:rsidRPr="0051409F">
        <w:rPr>
          <w:rFonts w:cs="Times New Roman"/>
          <w:szCs w:val="28"/>
          <w:lang w:val="uk-UA"/>
        </w:rPr>
        <w:t>автоматизаці</w:t>
      </w:r>
      <w:r w:rsidR="0051409F">
        <w:rPr>
          <w:rFonts w:cs="Times New Roman"/>
          <w:szCs w:val="28"/>
          <w:lang w:val="uk-UA"/>
        </w:rPr>
        <w:t>ї</w:t>
      </w:r>
      <w:r w:rsidR="0051409F" w:rsidRPr="0051409F">
        <w:rPr>
          <w:rFonts w:cs="Times New Roman"/>
          <w:szCs w:val="28"/>
          <w:lang w:val="uk-UA"/>
        </w:rPr>
        <w:t xml:space="preserve"> тестування Application</w:t>
      </w:r>
      <w:r w:rsidR="001D1316">
        <w:rPr>
          <w:rFonts w:cs="Times New Roman"/>
          <w:szCs w:val="28"/>
          <w:lang w:val="uk-UA"/>
        </w:rPr>
        <w:t xml:space="preserve"> </w:t>
      </w:r>
      <w:r w:rsidR="0051409F" w:rsidRPr="0051409F">
        <w:rPr>
          <w:rFonts w:cs="Times New Roman"/>
          <w:szCs w:val="28"/>
          <w:lang w:val="uk-UA"/>
        </w:rPr>
        <w:t>Function</w:t>
      </w:r>
      <w:r w:rsidR="001D1316">
        <w:rPr>
          <w:rFonts w:cs="Times New Roman"/>
          <w:szCs w:val="28"/>
          <w:lang w:val="uk-UA"/>
        </w:rPr>
        <w:t xml:space="preserve"> </w:t>
      </w:r>
      <w:r w:rsidR="0051409F" w:rsidRPr="0051409F">
        <w:rPr>
          <w:rFonts w:cs="Times New Roman"/>
          <w:szCs w:val="28"/>
          <w:lang w:val="uk-UA"/>
        </w:rPr>
        <w:t>Block</w:t>
      </w:r>
      <w:r w:rsidR="001D1316">
        <w:rPr>
          <w:rFonts w:cs="Times New Roman"/>
          <w:szCs w:val="28"/>
          <w:lang w:val="uk-UA"/>
        </w:rPr>
        <w:t xml:space="preserve"> </w:t>
      </w:r>
      <w:r w:rsidR="0051409F" w:rsidRPr="0051409F">
        <w:rPr>
          <w:rFonts w:cs="Times New Roman"/>
          <w:szCs w:val="28"/>
          <w:lang w:val="uk-UA"/>
        </w:rPr>
        <w:t>Library компонентів за допомогою Lab</w:t>
      </w:r>
      <w:r w:rsidRPr="0051409F">
        <w:rPr>
          <w:rFonts w:cs="Times New Roman"/>
          <w:szCs w:val="28"/>
          <w:lang w:val="uk-UA"/>
        </w:rPr>
        <w:t>VIEWSW</w:t>
      </w:r>
      <w:r w:rsidR="0051409F" w:rsidRPr="0051409F">
        <w:rPr>
          <w:rFonts w:cs="Times New Roman"/>
          <w:szCs w:val="28"/>
          <w:lang w:val="uk-UA"/>
        </w:rPr>
        <w:t xml:space="preserve"> та Test</w:t>
      </w:r>
      <w:r w:rsidR="001D1316">
        <w:rPr>
          <w:rFonts w:cs="Times New Roman"/>
          <w:szCs w:val="28"/>
          <w:lang w:val="uk-UA"/>
        </w:rPr>
        <w:t xml:space="preserve"> </w:t>
      </w:r>
      <w:r w:rsidR="0051409F" w:rsidRPr="0051409F">
        <w:rPr>
          <w:rFonts w:cs="Times New Roman"/>
          <w:szCs w:val="28"/>
          <w:lang w:val="uk-UA"/>
        </w:rPr>
        <w:t>Stand для апаратно-програмних комплексів</w:t>
      </w:r>
      <w:r w:rsidR="00903760">
        <w:rPr>
          <w:rFonts w:cs="Times New Roman"/>
          <w:szCs w:val="28"/>
          <w:lang w:val="uk-UA"/>
        </w:rPr>
        <w:t>, в ній описана роль тестування в життєвому циклі розробки ПП, методи перевірки вимог, автоматизація та оптимізація тестів.</w:t>
      </w:r>
    </w:p>
    <w:p w:rsidR="00C05717" w:rsidRPr="0051409F" w:rsidRDefault="00C05717" w:rsidP="001B6F55">
      <w:pPr>
        <w:spacing w:line="360" w:lineRule="auto"/>
        <w:ind w:firstLine="709"/>
        <w:jc w:val="both"/>
        <w:rPr>
          <w:rFonts w:cs="Times New Roman"/>
          <w:szCs w:val="28"/>
          <w:lang w:val="uk-UA"/>
        </w:rPr>
      </w:pPr>
    </w:p>
    <w:p w:rsidR="00424D87" w:rsidRPr="005E2791" w:rsidRDefault="00424D87">
      <w:pPr>
        <w:spacing w:after="160" w:line="259" w:lineRule="auto"/>
        <w:rPr>
          <w:rFonts w:cs="Times New Roman"/>
          <w:b/>
          <w:bCs/>
          <w:szCs w:val="28"/>
          <w:lang w:val="uk-UA"/>
        </w:rPr>
      </w:pPr>
      <w:r w:rsidRPr="005E2791">
        <w:rPr>
          <w:rFonts w:cs="Times New Roman"/>
          <w:b/>
          <w:bCs/>
          <w:szCs w:val="28"/>
          <w:lang w:val="uk-UA"/>
        </w:rPr>
        <w:br w:type="page"/>
      </w:r>
    </w:p>
    <w:p w:rsidR="001B6F55" w:rsidRDefault="00D11706" w:rsidP="001B6F55">
      <w:pPr>
        <w:pStyle w:val="10"/>
        <w:keepNext w:val="0"/>
        <w:keepLines w:val="0"/>
        <w:widowControl w:val="0"/>
        <w:spacing w:before="0" w:line="360" w:lineRule="auto"/>
        <w:jc w:val="center"/>
        <w:rPr>
          <w:rFonts w:cs="Times New Roman"/>
          <w:lang w:val="uk-UA"/>
        </w:rPr>
      </w:pPr>
      <w:bookmarkStart w:id="7" w:name="_Toc74665564"/>
      <w:r w:rsidRPr="007619AD">
        <w:rPr>
          <w:rFonts w:cs="Times New Roman"/>
          <w:lang w:val="uk-UA"/>
        </w:rPr>
        <w:lastRenderedPageBreak/>
        <w:t>РОЗДІЛ 1</w:t>
      </w:r>
      <w:bookmarkEnd w:id="7"/>
    </w:p>
    <w:p w:rsidR="00424D87" w:rsidRDefault="00413386" w:rsidP="001B6F55">
      <w:pPr>
        <w:pStyle w:val="10"/>
        <w:keepNext w:val="0"/>
        <w:keepLines w:val="0"/>
        <w:widowControl w:val="0"/>
        <w:spacing w:before="0" w:line="360" w:lineRule="auto"/>
        <w:jc w:val="center"/>
        <w:rPr>
          <w:rFonts w:cs="Times New Roman"/>
          <w:lang w:val="uk-UA"/>
        </w:rPr>
      </w:pPr>
      <w:bookmarkStart w:id="8" w:name="_Toc74665565"/>
      <w:r w:rsidRPr="007619AD">
        <w:rPr>
          <w:rFonts w:cs="Times New Roman"/>
          <w:lang w:val="uk-UA"/>
        </w:rPr>
        <w:t>ОРГАНІЗАЦІЯ ПРОЦЕСІВ ВАЛІДАЦІЇ ТА ЇХ МЕТОДИ</w:t>
      </w:r>
      <w:bookmarkEnd w:id="8"/>
    </w:p>
    <w:p w:rsidR="001B6F55" w:rsidRPr="001B6F55" w:rsidRDefault="001B6F55" w:rsidP="001D1316">
      <w:pPr>
        <w:spacing w:line="360" w:lineRule="auto"/>
        <w:rPr>
          <w:lang w:val="uk-UA"/>
        </w:rPr>
      </w:pPr>
    </w:p>
    <w:p w:rsidR="00413386" w:rsidRDefault="00D11706" w:rsidP="000D63FA">
      <w:pPr>
        <w:pStyle w:val="2"/>
        <w:keepNext w:val="0"/>
        <w:keepLines w:val="0"/>
        <w:widowControl w:val="0"/>
        <w:numPr>
          <w:ilvl w:val="1"/>
          <w:numId w:val="22"/>
        </w:numPr>
        <w:spacing w:before="0" w:line="360" w:lineRule="auto"/>
        <w:ind w:left="0" w:firstLine="0"/>
        <w:jc w:val="center"/>
        <w:rPr>
          <w:rFonts w:cs="Times New Roman"/>
          <w:b/>
          <w:lang w:val="uk-UA"/>
        </w:rPr>
      </w:pPr>
      <w:bookmarkStart w:id="9" w:name="_Toc74665566"/>
      <w:r w:rsidRPr="00A40066">
        <w:rPr>
          <w:rFonts w:cs="Times New Roman"/>
          <w:b/>
          <w:lang w:val="uk-UA"/>
        </w:rPr>
        <w:t>Процеси валідації та методи тестування</w:t>
      </w:r>
      <w:bookmarkEnd w:id="9"/>
    </w:p>
    <w:p w:rsidR="001B6F55" w:rsidRPr="001B6F55" w:rsidRDefault="001B6F55" w:rsidP="001D1316">
      <w:pPr>
        <w:spacing w:line="360" w:lineRule="auto"/>
        <w:rPr>
          <w:lang w:val="uk-UA"/>
        </w:rPr>
      </w:pPr>
    </w:p>
    <w:p w:rsidR="00A27FC7" w:rsidRDefault="00A27FC7" w:rsidP="001B6F55">
      <w:pPr>
        <w:spacing w:line="360" w:lineRule="auto"/>
        <w:ind w:firstLine="709"/>
        <w:jc w:val="both"/>
        <w:rPr>
          <w:lang w:val="uk-UA"/>
        </w:rPr>
      </w:pPr>
      <w:r w:rsidRPr="00A27FC7">
        <w:rPr>
          <w:lang w:val="uk-UA"/>
        </w:rPr>
        <w:t>У роботі з програмним забезпеченням валідацією вважається специфічний процес, метою якого є доказ що під час функціонування системи досягаються результати, спочатку заплановані для її безпосереднього використання. Іншими словами, валідація</w:t>
      </w:r>
      <w:r w:rsidR="001D1316">
        <w:rPr>
          <w:lang w:val="uk-UA"/>
        </w:rPr>
        <w:t xml:space="preserve"> </w:t>
      </w:r>
      <w:r w:rsidR="001B6F55">
        <w:rPr>
          <w:lang w:val="uk-UA"/>
        </w:rPr>
        <w:t>–</w:t>
      </w:r>
      <w:r w:rsidRPr="00A27FC7">
        <w:rPr>
          <w:lang w:val="uk-UA"/>
        </w:rPr>
        <w:t xml:space="preserve"> це перевірка відповідності створеної системи того очікуванн</w:t>
      </w:r>
      <w:r w:rsidR="001B6F55">
        <w:rPr>
          <w:lang w:val="uk-UA"/>
        </w:rPr>
        <w:t>я</w:t>
      </w:r>
      <w:r w:rsidRPr="00A27FC7">
        <w:rPr>
          <w:lang w:val="uk-UA"/>
        </w:rPr>
        <w:t>, яке озвучив клієнт.</w:t>
      </w:r>
    </w:p>
    <w:p w:rsidR="00146E20" w:rsidRDefault="003555D1" w:rsidP="001B6F55">
      <w:pPr>
        <w:spacing w:line="360" w:lineRule="auto"/>
        <w:ind w:firstLine="709"/>
        <w:jc w:val="both"/>
        <w:rPr>
          <w:lang w:val="uk-UA"/>
        </w:rPr>
      </w:pPr>
      <w:r w:rsidRPr="003555D1">
        <w:rPr>
          <w:lang w:val="uk-UA"/>
        </w:rPr>
        <w:t xml:space="preserve">Процеси верифікації та валідації (V&amp;V) використовуються для того, щоб визначити, чи відповідають продукти розробки даної діяльності вимогам цієї діяльності та чи задовольняє виріб своє цільове використання та потреби користувачів. Вимоги до процесу життєвого циклу V&amp;V визначені для різних рівнів цілісності. Сфера процесів V&amp;V охоплює системи, програмне та апаратне забезпечення, а також їх інтерфейси. Цей стандарт поширюється на системи, програмне та апаратне забезпечення, що розробляються, обслуговуються або використовуються повторно (застарілі, комерційні готові [COTS], предмети, що не розробляються). </w:t>
      </w:r>
    </w:p>
    <w:p w:rsidR="003555D1" w:rsidRDefault="003555D1" w:rsidP="001B6F55">
      <w:pPr>
        <w:spacing w:line="360" w:lineRule="auto"/>
        <w:ind w:firstLine="709"/>
        <w:jc w:val="both"/>
        <w:rPr>
          <w:lang w:val="uk-UA"/>
        </w:rPr>
      </w:pPr>
      <w:r w:rsidRPr="003555D1">
        <w:rPr>
          <w:lang w:val="uk-UA"/>
        </w:rPr>
        <w:t>Термін програмне забезпечення також включає мікропрограму та мікрокод, а кожен термін система, програмне забезпечення та обладнання включає документацію. Процеси V&amp;V включають аналіз, оцінку, огляд, перевірку, оцінку та випробування продукції.</w:t>
      </w:r>
    </w:p>
    <w:p w:rsidR="004939D8" w:rsidRDefault="004939D8" w:rsidP="001B6F55">
      <w:pPr>
        <w:spacing w:line="360" w:lineRule="auto"/>
        <w:ind w:firstLine="709"/>
        <w:jc w:val="both"/>
        <w:rPr>
          <w:lang w:val="uk-UA"/>
        </w:rPr>
      </w:pPr>
      <w:r w:rsidRPr="004939D8">
        <w:rPr>
          <w:lang w:val="uk-UA"/>
        </w:rPr>
        <w:t>Ручне тестування (</w:t>
      </w:r>
      <w:r w:rsidRPr="001B6F55">
        <w:rPr>
          <w:lang w:val="en-US"/>
        </w:rPr>
        <w:t>manualtesting</w:t>
      </w:r>
      <w:r w:rsidRPr="004939D8">
        <w:rPr>
          <w:lang w:val="uk-UA"/>
        </w:rPr>
        <w:t xml:space="preserve">) </w:t>
      </w:r>
      <w:r w:rsidR="001B6F55">
        <w:rPr>
          <w:lang w:val="uk-UA"/>
        </w:rPr>
        <w:t>–</w:t>
      </w:r>
      <w:r w:rsidRPr="004939D8">
        <w:rPr>
          <w:lang w:val="uk-UA"/>
        </w:rPr>
        <w:t xml:space="preserve"> тестування, в якому тест</w:t>
      </w:r>
      <w:r w:rsidR="001B6F55">
        <w:rPr>
          <w:lang w:val="uk-UA"/>
        </w:rPr>
        <w:t>-</w:t>
      </w:r>
      <w:r w:rsidRPr="004939D8">
        <w:rPr>
          <w:lang w:val="uk-UA"/>
        </w:rPr>
        <w:t>кейси виконуються людиною вручну без використання засобів автоматизації. Незважаючи на те що це звучить дуже просто, від тестувальника в ті</w:t>
      </w:r>
      <w:r w:rsidR="001D1316">
        <w:rPr>
          <w:lang w:val="uk-UA"/>
        </w:rPr>
        <w:t xml:space="preserve"> </w:t>
      </w:r>
      <w:r w:rsidRPr="004939D8">
        <w:rPr>
          <w:lang w:val="uk-UA"/>
        </w:rPr>
        <w:t>чи інші моменти часу потрібні такі якості, як терплячість, спостережливість, креативність, вміння ставити нестандартні експерименти, а також уміння бачити і розуміти, що відбувається «всередині системи»,тобто як зовнішні впливи на додаток трансформуються в його внутрішні процеси.</w:t>
      </w:r>
    </w:p>
    <w:p w:rsidR="00C05F4D" w:rsidRDefault="00C05F4D" w:rsidP="001D2867">
      <w:pPr>
        <w:spacing w:line="360" w:lineRule="auto"/>
        <w:ind w:firstLine="709"/>
        <w:jc w:val="both"/>
      </w:pPr>
      <w:r>
        <w:rPr>
          <w:lang w:val="uk-UA"/>
        </w:rPr>
        <w:lastRenderedPageBreak/>
        <w:t xml:space="preserve">Вимоги – </w:t>
      </w:r>
      <w:r w:rsidR="001D2867">
        <w:rPr>
          <w:lang w:val="uk-UA"/>
        </w:rPr>
        <w:t xml:space="preserve">це </w:t>
      </w:r>
      <w:r>
        <w:rPr>
          <w:lang w:val="uk-UA"/>
        </w:rPr>
        <w:t>опис функцій чи апаратний вигляд продукту, який очікує отримати замовник на виході.</w:t>
      </w:r>
      <w:r w:rsidR="00E72ABF">
        <w:rPr>
          <w:lang w:val="uk-UA"/>
        </w:rPr>
        <w:t xml:space="preserve"> Їх можна поділити на такі групи</w:t>
      </w:r>
      <w:r w:rsidR="00E72ABF" w:rsidRPr="00E72ABF">
        <w:t>:</w:t>
      </w:r>
    </w:p>
    <w:p w:rsidR="00E72ABF" w:rsidRDefault="001D2867" w:rsidP="000D63FA">
      <w:pPr>
        <w:pStyle w:val="aa"/>
        <w:numPr>
          <w:ilvl w:val="0"/>
          <w:numId w:val="3"/>
        </w:numPr>
        <w:spacing w:line="360" w:lineRule="auto"/>
        <w:ind w:left="0" w:firstLine="709"/>
      </w:pPr>
      <w:r>
        <w:rPr>
          <w:lang w:val="uk-UA"/>
        </w:rPr>
        <w:t>в</w:t>
      </w:r>
      <w:r w:rsidR="00E72ABF" w:rsidRPr="00E72ABF">
        <w:rPr>
          <w:lang w:val="uk-UA"/>
        </w:rPr>
        <w:t>имоги до системи</w:t>
      </w:r>
      <w:r w:rsidR="00E72ABF" w:rsidRPr="00E72ABF">
        <w:t>;</w:t>
      </w:r>
    </w:p>
    <w:p w:rsidR="00E72ABF" w:rsidRDefault="001D2867" w:rsidP="000D63FA">
      <w:pPr>
        <w:pStyle w:val="aa"/>
        <w:numPr>
          <w:ilvl w:val="0"/>
          <w:numId w:val="3"/>
        </w:numPr>
        <w:spacing w:line="360" w:lineRule="auto"/>
        <w:ind w:left="0" w:firstLine="709"/>
      </w:pPr>
      <w:r>
        <w:rPr>
          <w:lang w:val="uk-UA"/>
        </w:rPr>
        <w:t>в</w:t>
      </w:r>
      <w:r w:rsidR="00E72ABF" w:rsidRPr="00E72ABF">
        <w:rPr>
          <w:lang w:val="uk-UA"/>
        </w:rPr>
        <w:t xml:space="preserve">имоги </w:t>
      </w:r>
      <w:r w:rsidR="00E72ABF" w:rsidRPr="00E72ABF">
        <w:rPr>
          <w:lang w:val="en-US"/>
        </w:rPr>
        <w:t>software</w:t>
      </w:r>
      <w:r w:rsidR="00E72ABF" w:rsidRPr="00E72ABF">
        <w:t>;</w:t>
      </w:r>
    </w:p>
    <w:p w:rsidR="00E72ABF" w:rsidRPr="00E72ABF" w:rsidRDefault="001D2867" w:rsidP="000D63FA">
      <w:pPr>
        <w:pStyle w:val="aa"/>
        <w:numPr>
          <w:ilvl w:val="0"/>
          <w:numId w:val="3"/>
        </w:numPr>
        <w:spacing w:line="360" w:lineRule="auto"/>
        <w:ind w:left="0" w:firstLine="709"/>
        <w:rPr>
          <w:lang w:val="en-US"/>
        </w:rPr>
      </w:pPr>
      <w:r>
        <w:rPr>
          <w:lang w:val="uk-UA"/>
        </w:rPr>
        <w:t>в</w:t>
      </w:r>
      <w:r w:rsidR="00E72ABF" w:rsidRPr="00E72ABF">
        <w:rPr>
          <w:lang w:val="uk-UA"/>
        </w:rPr>
        <w:t xml:space="preserve">имоги </w:t>
      </w:r>
      <w:r w:rsidR="00E72ABF" w:rsidRPr="00E72ABF">
        <w:rPr>
          <w:lang w:val="en-US"/>
        </w:rPr>
        <w:t>hardware;</w:t>
      </w:r>
    </w:p>
    <w:p w:rsidR="00E72ABF" w:rsidRPr="00E72ABF" w:rsidRDefault="001D2867" w:rsidP="000D63FA">
      <w:pPr>
        <w:pStyle w:val="aa"/>
        <w:numPr>
          <w:ilvl w:val="0"/>
          <w:numId w:val="3"/>
        </w:numPr>
        <w:spacing w:line="360" w:lineRule="auto"/>
        <w:ind w:left="0" w:firstLine="709"/>
        <w:rPr>
          <w:lang w:val="uk-UA"/>
        </w:rPr>
      </w:pPr>
      <w:r>
        <w:rPr>
          <w:lang w:val="uk-UA"/>
        </w:rPr>
        <w:t>в</w:t>
      </w:r>
      <w:r w:rsidR="00E72ABF" w:rsidRPr="00E72ABF">
        <w:rPr>
          <w:lang w:val="uk-UA"/>
        </w:rPr>
        <w:t>имоги кібербезпеки</w:t>
      </w:r>
      <w:r>
        <w:rPr>
          <w:lang w:val="uk-UA"/>
        </w:rPr>
        <w:t>.</w:t>
      </w:r>
    </w:p>
    <w:p w:rsidR="00E72ABF" w:rsidRDefault="005D33CF" w:rsidP="001D2867">
      <w:pPr>
        <w:spacing w:line="360" w:lineRule="auto"/>
        <w:ind w:firstLine="709"/>
        <w:jc w:val="both"/>
        <w:rPr>
          <w:lang w:val="uk-UA"/>
        </w:rPr>
      </w:pPr>
      <w:r>
        <w:rPr>
          <w:lang w:val="uk-UA"/>
        </w:rPr>
        <w:t xml:space="preserve">В сфері тестування можна виділити </w:t>
      </w:r>
      <w:r w:rsidR="0066099B">
        <w:rPr>
          <w:lang w:val="uk-UA"/>
        </w:rPr>
        <w:t>чотири</w:t>
      </w:r>
      <w:r>
        <w:rPr>
          <w:lang w:val="uk-UA"/>
        </w:rPr>
        <w:t xml:space="preserve"> метод</w:t>
      </w:r>
      <w:r w:rsidR="001D2867">
        <w:rPr>
          <w:lang w:val="uk-UA"/>
        </w:rPr>
        <w:t>и</w:t>
      </w:r>
      <w:r w:rsidRPr="00C05F4D">
        <w:rPr>
          <w:lang w:val="uk-UA"/>
        </w:rPr>
        <w:t>:</w:t>
      </w:r>
      <w:r w:rsidR="00C22FEF">
        <w:rPr>
          <w:lang w:val="uk-UA"/>
        </w:rPr>
        <w:t>ч</w:t>
      </w:r>
      <w:r w:rsidRPr="00C22FEF">
        <w:rPr>
          <w:lang w:val="uk-UA"/>
        </w:rPr>
        <w:t>орно</w:t>
      </w:r>
      <w:r w:rsidR="0066099B" w:rsidRPr="00C22FEF">
        <w:rPr>
          <w:lang w:val="uk-UA"/>
        </w:rPr>
        <w:t>ї</w:t>
      </w:r>
      <w:r w:rsidR="00C22FEF">
        <w:rPr>
          <w:lang w:val="uk-UA"/>
        </w:rPr>
        <w:t>, б</w:t>
      </w:r>
      <w:r w:rsidR="0066099B" w:rsidRPr="00C22FEF">
        <w:rPr>
          <w:lang w:val="uk-UA"/>
        </w:rPr>
        <w:t>ілої</w:t>
      </w:r>
      <w:r w:rsidR="00C22FEF">
        <w:rPr>
          <w:lang w:val="uk-UA"/>
        </w:rPr>
        <w:t>, с</w:t>
      </w:r>
      <w:r w:rsidRPr="00C22FEF">
        <w:rPr>
          <w:lang w:val="uk-UA"/>
        </w:rPr>
        <w:t>іро</w:t>
      </w:r>
      <w:r w:rsidR="0066099B" w:rsidRPr="00C22FEF">
        <w:rPr>
          <w:lang w:val="uk-UA"/>
        </w:rPr>
        <w:t>ї скриньки</w:t>
      </w:r>
      <w:r w:rsidR="001D1316">
        <w:rPr>
          <w:lang w:val="uk-UA"/>
        </w:rPr>
        <w:t xml:space="preserve"> </w:t>
      </w:r>
      <w:r w:rsidR="00C22FEF">
        <w:rPr>
          <w:lang w:val="uk-UA"/>
        </w:rPr>
        <w:t>та п</w:t>
      </w:r>
      <w:r w:rsidR="0066099B" w:rsidRPr="00C22FEF">
        <w:rPr>
          <w:lang w:val="uk-UA"/>
        </w:rPr>
        <w:t>еревірка</w:t>
      </w:r>
      <w:r w:rsidRPr="00C22FEF">
        <w:rPr>
          <w:lang w:val="uk-UA"/>
        </w:rPr>
        <w:t xml:space="preserve"> не функціональних аспектів програм</w:t>
      </w:r>
      <w:r w:rsidR="004B1CF8" w:rsidRPr="00C05F4D">
        <w:rPr>
          <w:lang w:val="uk-UA"/>
        </w:rPr>
        <w:t>.</w:t>
      </w:r>
    </w:p>
    <w:p w:rsidR="00A27FC7" w:rsidRDefault="009254FA" w:rsidP="007D5815">
      <w:pPr>
        <w:spacing w:line="360" w:lineRule="auto"/>
        <w:ind w:firstLine="709"/>
        <w:jc w:val="both"/>
        <w:rPr>
          <w:lang w:val="uk-UA"/>
        </w:rPr>
      </w:pPr>
      <w:r w:rsidRPr="007D5815">
        <w:rPr>
          <w:color w:val="000000" w:themeColor="text1"/>
          <w:lang w:val="uk-UA"/>
        </w:rPr>
        <w:t xml:space="preserve">При </w:t>
      </w:r>
      <w:r w:rsidR="00A41865" w:rsidRPr="007D5815">
        <w:rPr>
          <w:color w:val="000000" w:themeColor="text1"/>
          <w:lang w:val="uk-UA"/>
        </w:rPr>
        <w:t>використанні метода</w:t>
      </w:r>
      <w:r w:rsidR="001D1316">
        <w:rPr>
          <w:color w:val="000000" w:themeColor="text1"/>
          <w:lang w:val="uk-UA"/>
        </w:rPr>
        <w:t xml:space="preserve"> </w:t>
      </w:r>
      <w:r w:rsidR="0066099B" w:rsidRPr="007D5815">
        <w:rPr>
          <w:bCs/>
          <w:color w:val="000000" w:themeColor="text1"/>
          <w:lang w:val="uk-UA"/>
        </w:rPr>
        <w:t>білої скриньки</w:t>
      </w:r>
      <w:r w:rsidRPr="007D5815">
        <w:rPr>
          <w:color w:val="000000" w:themeColor="text1"/>
          <w:lang w:val="uk-UA"/>
        </w:rPr>
        <w:t xml:space="preserve">, розробник </w:t>
      </w:r>
      <w:r w:rsidR="00E0446B" w:rsidRPr="007D5815">
        <w:rPr>
          <w:color w:val="000000" w:themeColor="text1"/>
          <w:lang w:val="uk-UA"/>
        </w:rPr>
        <w:t>тест кейсу може</w:t>
      </w:r>
      <w:r w:rsidR="00E0446B">
        <w:rPr>
          <w:lang w:val="uk-UA"/>
        </w:rPr>
        <w:t xml:space="preserve"> бачити вихідний код</w:t>
      </w:r>
      <w:r>
        <w:rPr>
          <w:lang w:val="uk-UA"/>
        </w:rPr>
        <w:t xml:space="preserve">, який стосується бібліотек ПО. </w:t>
      </w:r>
      <w:r w:rsidRPr="009254FA">
        <w:rPr>
          <w:lang w:val="uk-UA"/>
        </w:rPr>
        <w:t xml:space="preserve">Це </w:t>
      </w:r>
      <w:r w:rsidR="00C22FEF">
        <w:rPr>
          <w:lang w:val="uk-UA"/>
        </w:rPr>
        <w:t>стандартно</w:t>
      </w:r>
      <w:r w:rsidRPr="009254FA">
        <w:rPr>
          <w:lang w:val="uk-UA"/>
        </w:rPr>
        <w:t xml:space="preserve"> для </w:t>
      </w:r>
      <w:r w:rsidR="00C22FEF">
        <w:rPr>
          <w:lang w:val="en-US"/>
        </w:rPr>
        <w:t>Unittesting</w:t>
      </w:r>
      <w:r w:rsidRPr="009254FA">
        <w:rPr>
          <w:lang w:val="uk-UA"/>
        </w:rPr>
        <w:t>, при якому частини системи</w:t>
      </w:r>
      <w:r w:rsidR="001D1316">
        <w:rPr>
          <w:lang w:val="uk-UA"/>
        </w:rPr>
        <w:t xml:space="preserve"> </w:t>
      </w:r>
      <w:r w:rsidR="00C22FEF">
        <w:rPr>
          <w:lang w:val="uk-UA"/>
        </w:rPr>
        <w:t>перевіряються окремо</w:t>
      </w:r>
      <w:r w:rsidRPr="009254FA">
        <w:rPr>
          <w:lang w:val="uk-UA"/>
        </w:rPr>
        <w:t xml:space="preserve">. Воно забезпечує </w:t>
      </w:r>
      <w:r w:rsidR="00C22FEF">
        <w:rPr>
          <w:lang w:val="uk-UA"/>
        </w:rPr>
        <w:t>якість, працездатність та стійкість.</w:t>
      </w:r>
    </w:p>
    <w:p w:rsidR="009254FA" w:rsidRDefault="009254FA" w:rsidP="007D5815">
      <w:pPr>
        <w:spacing w:line="360" w:lineRule="auto"/>
        <w:ind w:firstLine="709"/>
        <w:jc w:val="both"/>
        <w:rPr>
          <w:lang w:val="uk-UA"/>
        </w:rPr>
      </w:pPr>
      <w:r w:rsidRPr="009254FA">
        <w:rPr>
          <w:lang w:val="uk-UA"/>
        </w:rPr>
        <w:t xml:space="preserve">При </w:t>
      </w:r>
      <w:r w:rsidR="00341E48">
        <w:rPr>
          <w:lang w:val="uk-UA"/>
        </w:rPr>
        <w:t xml:space="preserve">використанні метода </w:t>
      </w:r>
      <w:r w:rsidR="00E0446B" w:rsidRPr="007D5815">
        <w:rPr>
          <w:bCs/>
          <w:lang w:val="uk-UA"/>
        </w:rPr>
        <w:t>чорної скриньки</w:t>
      </w:r>
      <w:r w:rsidRPr="009254FA">
        <w:rPr>
          <w:lang w:val="uk-UA"/>
        </w:rPr>
        <w:t xml:space="preserve">, </w:t>
      </w:r>
      <w:r w:rsidR="00341E48">
        <w:rPr>
          <w:lang w:val="uk-UA"/>
        </w:rPr>
        <w:t>валідатор тестує продукт останньої фази розробки. Наприклад</w:t>
      </w:r>
      <w:r w:rsidR="007D5815">
        <w:rPr>
          <w:lang w:val="uk-UA"/>
        </w:rPr>
        <w:t>,</w:t>
      </w:r>
      <w:r w:rsidR="00341E48">
        <w:rPr>
          <w:lang w:val="uk-UA"/>
        </w:rPr>
        <w:t xml:space="preserve"> програма для смартфону, яка в залежності від локації автоматично налаштоває погоду. Тестувальник не має програмного коду, але може використовувати принцип засіву дефектів в програмне чи апаратне забезпечення.</w:t>
      </w:r>
    </w:p>
    <w:p w:rsidR="00341E48" w:rsidRPr="00341E48" w:rsidRDefault="00341E48" w:rsidP="007D5815">
      <w:pPr>
        <w:spacing w:line="360" w:lineRule="auto"/>
        <w:ind w:firstLine="709"/>
        <w:jc w:val="both"/>
      </w:pPr>
      <w:r>
        <w:rPr>
          <w:lang w:val="uk-UA"/>
        </w:rPr>
        <w:t>На етапі валідації саме вона використовує цей метод, в життєвому циклі проекту складаються три типи документів</w:t>
      </w:r>
      <w:r w:rsidRPr="00341E48">
        <w:t>:</w:t>
      </w:r>
    </w:p>
    <w:p w:rsidR="00341E48" w:rsidRPr="00341E48" w:rsidRDefault="007D5815" w:rsidP="000D63FA">
      <w:pPr>
        <w:pStyle w:val="aa"/>
        <w:numPr>
          <w:ilvl w:val="0"/>
          <w:numId w:val="23"/>
        </w:numPr>
        <w:spacing w:line="360" w:lineRule="auto"/>
        <w:ind w:left="0" w:firstLine="709"/>
      </w:pPr>
      <w:r>
        <w:rPr>
          <w:lang w:val="uk-UA"/>
        </w:rPr>
        <w:t>п</w:t>
      </w:r>
      <w:r w:rsidR="00341E48" w:rsidRPr="007D5815">
        <w:rPr>
          <w:lang w:val="uk-UA"/>
        </w:rPr>
        <w:t>лан тестування де перелічені вимоги</w:t>
      </w:r>
      <w:r w:rsidR="00341E48" w:rsidRPr="00341E48">
        <w:t>;</w:t>
      </w:r>
    </w:p>
    <w:p w:rsidR="00341E48" w:rsidRPr="00341E48" w:rsidRDefault="007D5815" w:rsidP="000D63FA">
      <w:pPr>
        <w:pStyle w:val="aa"/>
        <w:numPr>
          <w:ilvl w:val="0"/>
          <w:numId w:val="23"/>
        </w:numPr>
        <w:spacing w:line="360" w:lineRule="auto"/>
        <w:ind w:left="0" w:firstLine="709"/>
      </w:pPr>
      <w:r>
        <w:rPr>
          <w:lang w:val="uk-UA"/>
        </w:rPr>
        <w:t>с</w:t>
      </w:r>
      <w:r w:rsidR="00341E48" w:rsidRPr="007D5815">
        <w:rPr>
          <w:lang w:val="uk-UA"/>
        </w:rPr>
        <w:t>пецифікація з розробленим</w:t>
      </w:r>
      <w:r>
        <w:rPr>
          <w:lang w:val="uk-UA"/>
        </w:rPr>
        <w:t>и</w:t>
      </w:r>
      <w:r w:rsidR="00341E48" w:rsidRPr="007D5815">
        <w:rPr>
          <w:lang w:val="uk-UA"/>
        </w:rPr>
        <w:t xml:space="preserve"> тест кейсами</w:t>
      </w:r>
      <w:r w:rsidR="00341E48" w:rsidRPr="00341E48">
        <w:t>;</w:t>
      </w:r>
    </w:p>
    <w:p w:rsidR="00341E48" w:rsidRPr="007D5815" w:rsidRDefault="007D5815" w:rsidP="000D63FA">
      <w:pPr>
        <w:pStyle w:val="aa"/>
        <w:numPr>
          <w:ilvl w:val="0"/>
          <w:numId w:val="23"/>
        </w:numPr>
        <w:spacing w:line="360" w:lineRule="auto"/>
        <w:ind w:left="0" w:firstLine="709"/>
        <w:rPr>
          <w:lang w:val="uk-UA"/>
        </w:rPr>
      </w:pPr>
      <w:r>
        <w:rPr>
          <w:lang w:val="uk-UA"/>
        </w:rPr>
        <w:t>з</w:t>
      </w:r>
      <w:r w:rsidR="00341E48" w:rsidRPr="007D5815">
        <w:rPr>
          <w:lang w:val="uk-UA"/>
        </w:rPr>
        <w:t xml:space="preserve">віт з тестування системи, чи окремого об’єкта. </w:t>
      </w:r>
    </w:p>
    <w:p w:rsidR="00D11706" w:rsidRPr="00F87394" w:rsidRDefault="005621AF" w:rsidP="007D5815">
      <w:pPr>
        <w:spacing w:line="360" w:lineRule="auto"/>
        <w:ind w:firstLine="709"/>
        <w:jc w:val="both"/>
        <w:rPr>
          <w:lang w:val="uk-UA"/>
        </w:rPr>
      </w:pPr>
      <w:r w:rsidRPr="005621AF">
        <w:rPr>
          <w:lang w:val="uk-UA"/>
        </w:rPr>
        <w:t>Функціональне тес</w:t>
      </w:r>
      <w:r>
        <w:rPr>
          <w:lang w:val="uk-UA"/>
        </w:rPr>
        <w:t xml:space="preserve">тування </w:t>
      </w:r>
      <w:r w:rsidR="006F5CBB">
        <w:rPr>
          <w:lang w:val="uk-UA"/>
        </w:rPr>
        <w:t>–</w:t>
      </w:r>
      <w:r w:rsidR="001D1316">
        <w:rPr>
          <w:lang w:val="uk-UA"/>
        </w:rPr>
        <w:t xml:space="preserve"> </w:t>
      </w:r>
      <w:r w:rsidR="006F5CBB">
        <w:rPr>
          <w:lang w:val="uk-UA"/>
        </w:rPr>
        <w:t xml:space="preserve">найскладніший вид та найдовший, </w:t>
      </w:r>
      <w:r w:rsidR="00E0446B">
        <w:rPr>
          <w:lang w:val="uk-UA"/>
        </w:rPr>
        <w:t>зазвичай</w:t>
      </w:r>
      <w:r w:rsidRPr="005621AF">
        <w:rPr>
          <w:lang w:val="uk-UA"/>
        </w:rPr>
        <w:t xml:space="preserve"> займає 90% часу.</w:t>
      </w:r>
    </w:p>
    <w:p w:rsidR="00554962" w:rsidRDefault="00B15CD4" w:rsidP="007D5815">
      <w:pPr>
        <w:spacing w:line="360" w:lineRule="auto"/>
        <w:ind w:firstLine="709"/>
        <w:rPr>
          <w:lang w:val="uk-UA"/>
        </w:rPr>
      </w:pPr>
      <w:r>
        <w:rPr>
          <w:lang w:val="uk-UA"/>
        </w:rPr>
        <w:t>Метою валідаційних тестувань є</w:t>
      </w:r>
      <w:r w:rsidR="007D5815">
        <w:rPr>
          <w:lang w:val="uk-UA"/>
        </w:rPr>
        <w:t>.</w:t>
      </w:r>
    </w:p>
    <w:p w:rsidR="00B15CD4" w:rsidRPr="00B15CD4" w:rsidRDefault="00B15CD4" w:rsidP="000D63FA">
      <w:pPr>
        <w:pStyle w:val="aa"/>
        <w:numPr>
          <w:ilvl w:val="0"/>
          <w:numId w:val="1"/>
        </w:numPr>
        <w:spacing w:line="360" w:lineRule="auto"/>
        <w:ind w:left="0" w:firstLine="709"/>
        <w:jc w:val="both"/>
        <w:rPr>
          <w:lang w:val="uk-UA"/>
        </w:rPr>
      </w:pPr>
      <w:r w:rsidRPr="00B15CD4">
        <w:rPr>
          <w:lang w:val="uk-UA"/>
        </w:rPr>
        <w:t>Показати замовнику, що програмне</w:t>
      </w:r>
      <w:r w:rsidR="001D1316">
        <w:rPr>
          <w:lang w:val="uk-UA"/>
        </w:rPr>
        <w:t xml:space="preserve"> </w:t>
      </w:r>
      <w:r w:rsidRPr="00B15CD4">
        <w:rPr>
          <w:lang w:val="uk-UA"/>
        </w:rPr>
        <w:t>чи апаратне забезпечення відповідає заявленим вимогам.</w:t>
      </w:r>
    </w:p>
    <w:p w:rsidR="00B15CD4" w:rsidRPr="00B15CD4" w:rsidRDefault="00B15CD4" w:rsidP="000D63FA">
      <w:pPr>
        <w:pStyle w:val="aa"/>
        <w:numPr>
          <w:ilvl w:val="0"/>
          <w:numId w:val="1"/>
        </w:numPr>
        <w:spacing w:line="360" w:lineRule="auto"/>
        <w:ind w:left="0" w:firstLine="709"/>
        <w:jc w:val="both"/>
        <w:rPr>
          <w:lang w:val="uk-UA"/>
        </w:rPr>
      </w:pPr>
      <w:r w:rsidRPr="00B15CD4">
        <w:rPr>
          <w:lang w:val="uk-UA"/>
        </w:rPr>
        <w:t xml:space="preserve">Знайти ситуації, коли </w:t>
      </w:r>
      <w:r w:rsidRPr="00B15CD4">
        <w:rPr>
          <w:lang w:val="en-US"/>
        </w:rPr>
        <w:t>SW</w:t>
      </w:r>
      <w:r w:rsidRPr="00B15CD4">
        <w:rPr>
          <w:lang w:val="uk-UA"/>
        </w:rPr>
        <w:t xml:space="preserve"> чи </w:t>
      </w:r>
      <w:r w:rsidRPr="00B15CD4">
        <w:rPr>
          <w:lang w:val="en-US"/>
        </w:rPr>
        <w:t>HW</w:t>
      </w:r>
      <w:r w:rsidRPr="00B15CD4">
        <w:rPr>
          <w:lang w:val="uk-UA"/>
        </w:rPr>
        <w:t xml:space="preserve"> відпрацьовує помилково, з деякими дефектами або не відповідає специфікації.</w:t>
      </w:r>
    </w:p>
    <w:p w:rsidR="00554962" w:rsidRPr="00B15CD4" w:rsidRDefault="00B15CD4" w:rsidP="000D63FA">
      <w:pPr>
        <w:pStyle w:val="aa"/>
        <w:numPr>
          <w:ilvl w:val="0"/>
          <w:numId w:val="1"/>
        </w:numPr>
        <w:spacing w:line="360" w:lineRule="auto"/>
        <w:ind w:left="0" w:firstLine="709"/>
        <w:jc w:val="both"/>
        <w:rPr>
          <w:lang w:val="uk-UA"/>
        </w:rPr>
      </w:pPr>
      <w:r w:rsidRPr="00B15CD4">
        <w:rPr>
          <w:lang w:val="uk-UA"/>
        </w:rPr>
        <w:lastRenderedPageBreak/>
        <w:t>Створити передумови для попередження виникнення помилок в програмному забезпеченні.</w:t>
      </w:r>
    </w:p>
    <w:p w:rsidR="00554962" w:rsidRDefault="00B15CD4" w:rsidP="007D5815">
      <w:pPr>
        <w:spacing w:after="240" w:line="360" w:lineRule="auto"/>
        <w:ind w:firstLine="709"/>
        <w:jc w:val="both"/>
        <w:rPr>
          <w:lang w:val="uk-UA"/>
        </w:rPr>
      </w:pPr>
      <w:r w:rsidRPr="00B15CD4">
        <w:rPr>
          <w:lang w:val="uk-UA"/>
        </w:rPr>
        <w:t xml:space="preserve">Кінцевою метою будь-якого процесу тестування є </w:t>
      </w:r>
      <w:bookmarkStart w:id="10" w:name="_Hlk72853424"/>
      <w:r w:rsidRPr="00B15CD4">
        <w:rPr>
          <w:lang w:val="uk-UA"/>
        </w:rPr>
        <w:t>забезпечення якості, з урахуванням всіх</w:t>
      </w:r>
      <w:r w:rsidR="007D5815">
        <w:rPr>
          <w:lang w:val="uk-UA"/>
        </w:rPr>
        <w:t>,</w:t>
      </w:r>
      <w:r w:rsidRPr="00B15CD4">
        <w:rPr>
          <w:lang w:val="uk-UA"/>
        </w:rPr>
        <w:t xml:space="preserve"> або найбільш критичних для даного конкретного випадку складових</w:t>
      </w:r>
      <w:bookmarkEnd w:id="10"/>
      <w:r w:rsidRPr="00B15CD4">
        <w:rPr>
          <w:lang w:val="uk-UA"/>
        </w:rPr>
        <w:t>.</w:t>
      </w:r>
    </w:p>
    <w:p w:rsidR="003555D1" w:rsidRDefault="003555D1" w:rsidP="001D1316">
      <w:pPr>
        <w:pStyle w:val="2"/>
        <w:keepNext w:val="0"/>
        <w:keepLines w:val="0"/>
        <w:widowControl w:val="0"/>
        <w:numPr>
          <w:ilvl w:val="1"/>
          <w:numId w:val="22"/>
        </w:numPr>
        <w:spacing w:line="360" w:lineRule="auto"/>
        <w:ind w:left="0" w:firstLine="0"/>
        <w:jc w:val="center"/>
        <w:rPr>
          <w:b/>
          <w:lang w:val="uk-UA"/>
        </w:rPr>
      </w:pPr>
      <w:bookmarkStart w:id="11" w:name="_Toc74665567"/>
      <w:r w:rsidRPr="00A40066">
        <w:rPr>
          <w:b/>
          <w:lang w:val="uk-UA"/>
        </w:rPr>
        <w:t>Моделі розробки ПЗ</w:t>
      </w:r>
      <w:bookmarkEnd w:id="11"/>
    </w:p>
    <w:p w:rsidR="007D5815" w:rsidRPr="007D5815" w:rsidRDefault="007D5815" w:rsidP="007D5815">
      <w:pPr>
        <w:pStyle w:val="aa"/>
        <w:spacing w:line="360" w:lineRule="auto"/>
        <w:ind w:left="450"/>
        <w:rPr>
          <w:lang w:val="uk-UA"/>
        </w:rPr>
      </w:pPr>
    </w:p>
    <w:p w:rsidR="000C0C94" w:rsidRPr="000C0C94" w:rsidRDefault="001E2311" w:rsidP="007D5815">
      <w:pPr>
        <w:spacing w:line="360" w:lineRule="auto"/>
        <w:ind w:firstLine="709"/>
        <w:jc w:val="both"/>
        <w:rPr>
          <w:lang w:val="uk-UA"/>
        </w:rPr>
      </w:pPr>
      <w:r w:rsidRPr="001E2311">
        <w:rPr>
          <w:lang w:val="uk-UA"/>
        </w:rPr>
        <w:t xml:space="preserve">Для </w:t>
      </w:r>
      <w:r w:rsidR="007D5815">
        <w:rPr>
          <w:lang w:val="uk-UA"/>
        </w:rPr>
        <w:t>реалізації</w:t>
      </w:r>
      <w:r w:rsidRPr="001E2311">
        <w:rPr>
          <w:lang w:val="uk-UA"/>
        </w:rPr>
        <w:t xml:space="preserve"> запланованих ідей, інтеграції продукту на ринок, існують моделі життєвого циклу ПЗ – моделі розробки програмного забезпечення.</w:t>
      </w:r>
    </w:p>
    <w:p w:rsidR="003555D1" w:rsidRDefault="001E2311" w:rsidP="007D5815">
      <w:pPr>
        <w:spacing w:line="360" w:lineRule="auto"/>
        <w:ind w:firstLine="709"/>
        <w:rPr>
          <w:lang w:val="uk-UA"/>
        </w:rPr>
      </w:pPr>
      <w:r>
        <w:rPr>
          <w:lang w:val="uk-UA"/>
        </w:rPr>
        <w:t>Нажаль розробка не завжди відповідає життєвому циклу.</w:t>
      </w:r>
    </w:p>
    <w:p w:rsidR="00B16EA1" w:rsidRDefault="00B16EA1" w:rsidP="007D5815">
      <w:pPr>
        <w:spacing w:line="360" w:lineRule="auto"/>
        <w:ind w:firstLine="709"/>
        <w:jc w:val="both"/>
        <w:rPr>
          <w:lang w:val="uk-UA"/>
        </w:rPr>
      </w:pPr>
      <w:r>
        <w:rPr>
          <w:lang w:val="uk-UA"/>
        </w:rPr>
        <w:t>На процес перевірки вимог вибір моделі розробки ПЗ значно впливає, а саме</w:t>
      </w:r>
      <w:r w:rsidR="007D5815">
        <w:rPr>
          <w:lang w:val="uk-UA"/>
        </w:rPr>
        <w:t>,</w:t>
      </w:r>
      <w:r>
        <w:rPr>
          <w:lang w:val="uk-UA"/>
        </w:rPr>
        <w:t xml:space="preserve"> підбір стратегії, необхідні ресурси та розклад запланованих дій. </w:t>
      </w:r>
    </w:p>
    <w:p w:rsidR="001E2311" w:rsidRPr="00B16EA1" w:rsidRDefault="00B16EA1" w:rsidP="007D5815">
      <w:pPr>
        <w:spacing w:line="360" w:lineRule="auto"/>
        <w:ind w:firstLine="709"/>
      </w:pPr>
      <w:r>
        <w:rPr>
          <w:lang w:val="uk-UA"/>
        </w:rPr>
        <w:t>Моделей багато, але до основних можна віднести</w:t>
      </w:r>
      <w:r w:rsidRPr="00B16EA1">
        <w:t>:</w:t>
      </w:r>
    </w:p>
    <w:p w:rsidR="003555D1" w:rsidRPr="00B16EA1" w:rsidRDefault="007D5815" w:rsidP="000D63FA">
      <w:pPr>
        <w:pStyle w:val="aa"/>
        <w:numPr>
          <w:ilvl w:val="0"/>
          <w:numId w:val="4"/>
        </w:numPr>
        <w:spacing w:line="360" w:lineRule="auto"/>
        <w:ind w:left="0" w:firstLine="709"/>
        <w:rPr>
          <w:lang w:val="uk-UA"/>
        </w:rPr>
      </w:pPr>
      <w:r>
        <w:rPr>
          <w:lang w:val="uk-UA"/>
        </w:rPr>
        <w:t>в</w:t>
      </w:r>
      <w:r w:rsidR="00B16EA1" w:rsidRPr="00B16EA1">
        <w:rPr>
          <w:lang w:val="uk-UA"/>
        </w:rPr>
        <w:t>одоспадн</w:t>
      </w:r>
      <w:r w:rsidR="00171E48">
        <w:rPr>
          <w:lang w:val="uk-UA"/>
        </w:rPr>
        <w:t>а модель</w:t>
      </w:r>
      <w:r w:rsidR="008E5BD7">
        <w:rPr>
          <w:lang w:val="en-US"/>
        </w:rPr>
        <w:t>;</w:t>
      </w:r>
    </w:p>
    <w:p w:rsidR="00B16EA1" w:rsidRPr="00B16EA1" w:rsidRDefault="00B16EA1" w:rsidP="000D63FA">
      <w:pPr>
        <w:pStyle w:val="aa"/>
        <w:numPr>
          <w:ilvl w:val="0"/>
          <w:numId w:val="4"/>
        </w:numPr>
        <w:spacing w:line="360" w:lineRule="auto"/>
        <w:ind w:left="0" w:firstLine="709"/>
        <w:rPr>
          <w:lang w:val="uk-UA"/>
        </w:rPr>
      </w:pPr>
      <w:r w:rsidRPr="00B16EA1">
        <w:rPr>
          <w:lang w:val="en-US"/>
        </w:rPr>
        <w:t>V-</w:t>
      </w:r>
      <w:r w:rsidRPr="00B16EA1">
        <w:rPr>
          <w:lang w:val="uk-UA"/>
        </w:rPr>
        <w:t>подібн</w:t>
      </w:r>
      <w:r w:rsidR="00171E48">
        <w:rPr>
          <w:lang w:val="uk-UA"/>
        </w:rPr>
        <w:t>а модель</w:t>
      </w:r>
      <w:r w:rsidR="008E5BD7">
        <w:rPr>
          <w:lang w:val="en-US"/>
        </w:rPr>
        <w:t>;</w:t>
      </w:r>
    </w:p>
    <w:p w:rsidR="00B16EA1" w:rsidRPr="00B16EA1" w:rsidRDefault="007D5815" w:rsidP="000D63FA">
      <w:pPr>
        <w:pStyle w:val="aa"/>
        <w:numPr>
          <w:ilvl w:val="0"/>
          <w:numId w:val="4"/>
        </w:numPr>
        <w:spacing w:line="360" w:lineRule="auto"/>
        <w:ind w:left="0" w:firstLine="709"/>
        <w:rPr>
          <w:lang w:val="uk-UA"/>
        </w:rPr>
      </w:pPr>
      <w:r>
        <w:rPr>
          <w:lang w:val="uk-UA"/>
        </w:rPr>
        <w:t>с</w:t>
      </w:r>
      <w:r w:rsidR="00B16EA1" w:rsidRPr="00B16EA1">
        <w:rPr>
          <w:lang w:val="uk-UA"/>
        </w:rPr>
        <w:t>піральн</w:t>
      </w:r>
      <w:r w:rsidR="00171E48">
        <w:rPr>
          <w:lang w:val="uk-UA"/>
        </w:rPr>
        <w:t>а модель</w:t>
      </w:r>
      <w:r w:rsidR="008E5BD7">
        <w:rPr>
          <w:lang w:val="en-US"/>
        </w:rPr>
        <w:t>;</w:t>
      </w:r>
    </w:p>
    <w:p w:rsidR="00B16EA1" w:rsidRDefault="007D5815" w:rsidP="000D63FA">
      <w:pPr>
        <w:pStyle w:val="aa"/>
        <w:numPr>
          <w:ilvl w:val="0"/>
          <w:numId w:val="4"/>
        </w:numPr>
        <w:spacing w:line="360" w:lineRule="auto"/>
        <w:ind w:left="0" w:firstLine="709"/>
        <w:rPr>
          <w:lang w:val="uk-UA"/>
        </w:rPr>
      </w:pPr>
      <w:r>
        <w:rPr>
          <w:lang w:val="uk-UA"/>
        </w:rPr>
        <w:t>г</w:t>
      </w:r>
      <w:r w:rsidR="00B16EA1" w:rsidRPr="00B16EA1">
        <w:rPr>
          <w:lang w:val="uk-UA"/>
        </w:rPr>
        <w:t>нучк</w:t>
      </w:r>
      <w:r w:rsidR="00B16EA1">
        <w:rPr>
          <w:lang w:val="uk-UA"/>
        </w:rPr>
        <w:t>а модель</w:t>
      </w:r>
      <w:r>
        <w:rPr>
          <w:lang w:val="uk-UA"/>
        </w:rPr>
        <w:t>.</w:t>
      </w:r>
    </w:p>
    <w:p w:rsidR="005230D2" w:rsidRPr="008E5BD7" w:rsidRDefault="00434FCD" w:rsidP="007D5815">
      <w:pPr>
        <w:spacing w:line="360" w:lineRule="auto"/>
        <w:ind w:firstLine="709"/>
        <w:jc w:val="both"/>
        <w:rPr>
          <w:lang w:val="uk-UA"/>
        </w:rPr>
      </w:pPr>
      <w:r w:rsidRPr="007D5815">
        <w:rPr>
          <w:bCs/>
          <w:lang w:val="uk-UA"/>
        </w:rPr>
        <w:t>Водоспадна модель</w:t>
      </w:r>
      <w:r w:rsidRPr="008E5BD7">
        <w:rPr>
          <w:lang w:val="uk-UA"/>
        </w:rPr>
        <w:t xml:space="preserve"> (waterfall</w:t>
      </w:r>
      <w:r w:rsidR="007D5815">
        <w:rPr>
          <w:lang w:val="uk-UA"/>
        </w:rPr>
        <w:t>, р</w:t>
      </w:r>
      <w:r w:rsidR="008E5BD7" w:rsidRPr="007D5815">
        <w:rPr>
          <w:lang w:val="uk-UA"/>
        </w:rPr>
        <w:t>ис</w:t>
      </w:r>
      <w:r w:rsidR="007D5815">
        <w:rPr>
          <w:lang w:val="uk-UA"/>
        </w:rPr>
        <w:t>.</w:t>
      </w:r>
      <w:r w:rsidR="00AB6746" w:rsidRPr="007D5815">
        <w:rPr>
          <w:lang w:val="uk-UA"/>
        </w:rPr>
        <w:t xml:space="preserve"> 1.1</w:t>
      </w:r>
      <w:r w:rsidRPr="008E5BD7">
        <w:rPr>
          <w:lang w:val="uk-UA"/>
        </w:rPr>
        <w:t xml:space="preserve">) на цей час застаріла, тому що в сучасних проектах практично непридатна. </w:t>
      </w:r>
      <w:r w:rsidRPr="00061642">
        <w:rPr>
          <w:color w:val="000000" w:themeColor="text1"/>
          <w:lang w:val="uk-UA"/>
        </w:rPr>
        <w:t>Вона викон</w:t>
      </w:r>
      <w:r w:rsidR="00C2493C" w:rsidRPr="00061642">
        <w:rPr>
          <w:color w:val="000000" w:themeColor="text1"/>
          <w:lang w:val="uk-UA"/>
        </w:rPr>
        <w:t>ує</w:t>
      </w:r>
      <w:r w:rsidRPr="00061642">
        <w:rPr>
          <w:color w:val="000000" w:themeColor="text1"/>
          <w:lang w:val="uk-UA"/>
        </w:rPr>
        <w:t xml:space="preserve"> кожну з фаз проекту одноразово, які</w:t>
      </w:r>
      <w:r w:rsidR="00061642" w:rsidRPr="00061642">
        <w:rPr>
          <w:color w:val="000000" w:themeColor="text1"/>
          <w:lang w:val="uk-UA"/>
        </w:rPr>
        <w:t xml:space="preserve"> </w:t>
      </w:r>
      <w:r w:rsidRPr="00061642">
        <w:rPr>
          <w:color w:val="000000" w:themeColor="text1"/>
          <w:lang w:val="uk-UA"/>
        </w:rPr>
        <w:t>суворо слідують одн</w:t>
      </w:r>
      <w:r w:rsidR="00E37DCC" w:rsidRPr="00061642">
        <w:rPr>
          <w:color w:val="000000" w:themeColor="text1"/>
          <w:lang w:val="uk-UA"/>
        </w:rPr>
        <w:t>а</w:t>
      </w:r>
      <w:r w:rsidRPr="00061642">
        <w:rPr>
          <w:color w:val="000000" w:themeColor="text1"/>
          <w:lang w:val="uk-UA"/>
        </w:rPr>
        <w:t xml:space="preserve"> за од</w:t>
      </w:r>
      <w:r w:rsidR="00E37DCC" w:rsidRPr="00061642">
        <w:rPr>
          <w:color w:val="000000" w:themeColor="text1"/>
          <w:lang w:val="uk-UA"/>
        </w:rPr>
        <w:t>н</w:t>
      </w:r>
      <w:r w:rsidR="00061642" w:rsidRPr="00061642">
        <w:rPr>
          <w:color w:val="000000" w:themeColor="text1"/>
          <w:lang w:val="uk-UA"/>
        </w:rPr>
        <w:t>ою</w:t>
      </w:r>
      <w:r w:rsidRPr="00061642">
        <w:rPr>
          <w:color w:val="000000" w:themeColor="text1"/>
          <w:lang w:val="uk-UA"/>
        </w:rPr>
        <w:t xml:space="preserve">. </w:t>
      </w:r>
      <w:r w:rsidRPr="008E5BD7">
        <w:rPr>
          <w:lang w:val="uk-UA"/>
        </w:rPr>
        <w:t>Дуже спрощено можна сказати, що в рамках цієї моделі</w:t>
      </w:r>
      <w:r w:rsidR="00FD74E7">
        <w:rPr>
          <w:lang w:val="uk-UA"/>
        </w:rPr>
        <w:t>,</w:t>
      </w:r>
      <w:r w:rsidRPr="008E5BD7">
        <w:rPr>
          <w:lang w:val="uk-UA"/>
        </w:rPr>
        <w:t xml:space="preserve"> будь-як</w:t>
      </w:r>
      <w:r w:rsidR="00FD74E7">
        <w:rPr>
          <w:lang w:val="uk-UA"/>
        </w:rPr>
        <w:t>а</w:t>
      </w:r>
      <w:r w:rsidRPr="008E5BD7">
        <w:rPr>
          <w:lang w:val="uk-UA"/>
        </w:rPr>
        <w:t xml:space="preserve"> команд</w:t>
      </w:r>
      <w:r w:rsidR="00FD74E7">
        <w:rPr>
          <w:lang w:val="uk-UA"/>
        </w:rPr>
        <w:t>а</w:t>
      </w:r>
      <w:r w:rsidR="001D1316">
        <w:rPr>
          <w:lang w:val="uk-UA"/>
        </w:rPr>
        <w:t xml:space="preserve"> </w:t>
      </w:r>
      <w:r w:rsidR="00FD74E7">
        <w:rPr>
          <w:lang w:val="uk-UA"/>
        </w:rPr>
        <w:t>бачить</w:t>
      </w:r>
      <w:r w:rsidRPr="008E5BD7">
        <w:rPr>
          <w:lang w:val="uk-UA"/>
        </w:rPr>
        <w:t xml:space="preserve"> лише попередн</w:t>
      </w:r>
      <w:r w:rsidR="00FD74E7">
        <w:rPr>
          <w:lang w:val="uk-UA"/>
        </w:rPr>
        <w:t>ю</w:t>
      </w:r>
      <w:r w:rsidRPr="008E5BD7">
        <w:rPr>
          <w:lang w:val="uk-UA"/>
        </w:rPr>
        <w:t xml:space="preserve"> і наступн</w:t>
      </w:r>
      <w:r w:rsidR="00FD74E7">
        <w:rPr>
          <w:lang w:val="uk-UA"/>
        </w:rPr>
        <w:t>у</w:t>
      </w:r>
      <w:r w:rsidRPr="008E5BD7">
        <w:rPr>
          <w:lang w:val="uk-UA"/>
        </w:rPr>
        <w:t xml:space="preserve"> фаз</w:t>
      </w:r>
      <w:r w:rsidR="00FD74E7">
        <w:rPr>
          <w:lang w:val="uk-UA"/>
        </w:rPr>
        <w:t>у</w:t>
      </w:r>
      <w:r w:rsidRPr="008E5BD7">
        <w:rPr>
          <w:lang w:val="uk-UA"/>
        </w:rPr>
        <w:t xml:space="preserve">. </w:t>
      </w:r>
    </w:p>
    <w:p w:rsidR="00434FCD" w:rsidRDefault="00434FCD" w:rsidP="007D5815">
      <w:pPr>
        <w:spacing w:line="360" w:lineRule="auto"/>
        <w:ind w:firstLine="709"/>
        <w:jc w:val="both"/>
        <w:rPr>
          <w:lang w:val="uk-UA"/>
        </w:rPr>
      </w:pPr>
      <w:r w:rsidRPr="00434FCD">
        <w:rPr>
          <w:lang w:val="uk-UA"/>
        </w:rPr>
        <w:t xml:space="preserve">У </w:t>
      </w:r>
      <w:r w:rsidR="005230D2" w:rsidRPr="00434FCD">
        <w:rPr>
          <w:lang w:val="uk-UA"/>
        </w:rPr>
        <w:t>реально</w:t>
      </w:r>
      <w:r w:rsidR="005230D2">
        <w:rPr>
          <w:lang w:val="uk-UA"/>
        </w:rPr>
        <w:t xml:space="preserve">му </w:t>
      </w:r>
      <w:r w:rsidR="005230D2" w:rsidRPr="00434FCD">
        <w:rPr>
          <w:lang w:val="uk-UA"/>
        </w:rPr>
        <w:t>ж</w:t>
      </w:r>
      <w:r w:rsidR="005230D2">
        <w:rPr>
          <w:lang w:val="uk-UA"/>
        </w:rPr>
        <w:t>итті</w:t>
      </w:r>
      <w:r w:rsidRPr="00434FCD">
        <w:rPr>
          <w:lang w:val="uk-UA"/>
        </w:rPr>
        <w:t xml:space="preserve"> розробці ПЗ доводиться «бачити весь проект цілком»</w:t>
      </w:r>
      <w:r w:rsidR="001D1316">
        <w:rPr>
          <w:lang w:val="uk-UA"/>
        </w:rPr>
        <w:t xml:space="preserve"> </w:t>
      </w:r>
      <w:r w:rsidRPr="00434FCD">
        <w:rPr>
          <w:lang w:val="uk-UA"/>
        </w:rPr>
        <w:t>і повертатися до попередніх фаз, щоб виправити недоробки або щось уточнити.</w:t>
      </w:r>
    </w:p>
    <w:p w:rsidR="002D11FF" w:rsidRDefault="002D11FF" w:rsidP="002D11FF">
      <w:pPr>
        <w:spacing w:line="360" w:lineRule="auto"/>
        <w:ind w:firstLine="709"/>
        <w:jc w:val="both"/>
        <w:rPr>
          <w:lang w:val="uk-UA"/>
        </w:rPr>
      </w:pPr>
      <w:r w:rsidRPr="002D11FF">
        <w:rPr>
          <w:bCs/>
          <w:lang w:val="uk-UA"/>
        </w:rPr>
        <w:t>V-модель</w:t>
      </w:r>
      <w:r w:rsidR="00061642">
        <w:rPr>
          <w:bCs/>
          <w:lang w:val="uk-UA"/>
        </w:rPr>
        <w:t xml:space="preserve"> </w:t>
      </w:r>
      <w:r w:rsidRPr="002D11FF">
        <w:rPr>
          <w:bCs/>
          <w:lang w:val="uk-UA"/>
        </w:rPr>
        <w:t>(</w:t>
      </w:r>
      <w:r w:rsidRPr="002D11FF">
        <w:rPr>
          <w:lang w:val="uk-UA"/>
        </w:rPr>
        <w:t>рис. 1.2</w:t>
      </w:r>
      <w:r w:rsidRPr="002D11FF">
        <w:rPr>
          <w:bCs/>
          <w:lang w:val="uk-UA"/>
        </w:rPr>
        <w:t>)</w:t>
      </w:r>
      <w:r w:rsidRPr="008E5BD7">
        <w:rPr>
          <w:lang w:val="uk-UA"/>
        </w:rPr>
        <w:t xml:space="preserve"> є логічним подальшим розвитком водоспад</w:t>
      </w:r>
      <w:r>
        <w:rPr>
          <w:lang w:val="uk-UA"/>
        </w:rPr>
        <w:t>них моделей</w:t>
      </w:r>
      <w:r w:rsidRPr="008E5BD7">
        <w:rPr>
          <w:lang w:val="uk-UA"/>
        </w:rPr>
        <w:t>. Слід зазначити, що в загальному випадку як водоспад</w:t>
      </w:r>
      <w:r>
        <w:rPr>
          <w:lang w:val="uk-UA"/>
        </w:rPr>
        <w:t>ні</w:t>
      </w:r>
      <w:r w:rsidRPr="008E5BD7">
        <w:rPr>
          <w:lang w:val="uk-UA"/>
        </w:rPr>
        <w:t xml:space="preserve">, так і V-подібні моделі життєвого циклу програмного забезпечення можуть містити однакові стадії. Однак принципова відмінність полягає в тому, як </w:t>
      </w:r>
      <w:proofErr w:type="gramStart"/>
      <w:r w:rsidRPr="008E5BD7">
        <w:rPr>
          <w:lang w:val="uk-UA"/>
        </w:rPr>
        <w:t>ця</w:t>
      </w:r>
      <w:proofErr w:type="gramEnd"/>
      <w:r w:rsidRPr="008E5BD7">
        <w:rPr>
          <w:lang w:val="uk-UA"/>
        </w:rPr>
        <w:t xml:space="preserve"> інформація використовується при реалізації проекту.</w:t>
      </w:r>
    </w:p>
    <w:p w:rsidR="00AB6746" w:rsidRDefault="00B16EA1" w:rsidP="008E5BD7">
      <w:pPr>
        <w:spacing w:after="240"/>
        <w:jc w:val="center"/>
        <w:rPr>
          <w:b/>
          <w:lang w:val="uk-UA"/>
        </w:rPr>
      </w:pPr>
      <w:r w:rsidRPr="00B16EA1">
        <w:rPr>
          <w:noProof/>
        </w:rPr>
        <w:lastRenderedPageBreak/>
        <w:drawing>
          <wp:inline distT="0" distB="0" distL="0" distR="0">
            <wp:extent cx="5248275" cy="39668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2120" t="2069" r="2258" b="3937"/>
                    <a:stretch/>
                  </pic:blipFill>
                  <pic:spPr bwMode="auto">
                    <a:xfrm>
                      <a:off x="0" y="0"/>
                      <a:ext cx="5303030" cy="4008246"/>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555D1" w:rsidRDefault="00AB6746" w:rsidP="007D5815">
      <w:pPr>
        <w:spacing w:line="360" w:lineRule="auto"/>
        <w:jc w:val="center"/>
        <w:rPr>
          <w:lang w:val="uk-UA"/>
        </w:rPr>
      </w:pPr>
      <w:r w:rsidRPr="007D5815">
        <w:rPr>
          <w:lang w:val="uk-UA"/>
        </w:rPr>
        <w:t>Рис</w:t>
      </w:r>
      <w:r w:rsidR="0092513E" w:rsidRPr="007D5815">
        <w:rPr>
          <w:lang w:val="uk-UA"/>
        </w:rPr>
        <w:t>унок</w:t>
      </w:r>
      <w:r w:rsidRPr="007D5815">
        <w:rPr>
          <w:lang w:val="uk-UA"/>
        </w:rPr>
        <w:t xml:space="preserve"> 1.1</w:t>
      </w:r>
      <w:r w:rsidR="001D1316">
        <w:rPr>
          <w:lang w:val="uk-UA"/>
        </w:rPr>
        <w:t xml:space="preserve"> </w:t>
      </w:r>
      <w:r w:rsidR="007D5815">
        <w:rPr>
          <w:b/>
          <w:lang w:val="uk-UA"/>
        </w:rPr>
        <w:t>–</w:t>
      </w:r>
      <w:r w:rsidR="001D1316">
        <w:rPr>
          <w:b/>
          <w:lang w:val="uk-UA"/>
        </w:rPr>
        <w:t xml:space="preserve"> </w:t>
      </w:r>
      <w:r w:rsidR="008E5BD7" w:rsidRPr="00B16EA1">
        <w:rPr>
          <w:lang w:val="uk-UA"/>
        </w:rPr>
        <w:t>Водоспадн</w:t>
      </w:r>
      <w:r w:rsidR="008E5BD7">
        <w:rPr>
          <w:lang w:val="uk-UA"/>
        </w:rPr>
        <w:t>а модель</w:t>
      </w:r>
    </w:p>
    <w:p w:rsidR="002D11FF" w:rsidRDefault="002D11FF" w:rsidP="007D5815">
      <w:pPr>
        <w:spacing w:line="360" w:lineRule="auto"/>
        <w:jc w:val="center"/>
        <w:rPr>
          <w:lang w:val="uk-UA"/>
        </w:rPr>
      </w:pPr>
    </w:p>
    <w:p w:rsidR="002D11FF" w:rsidRDefault="008E5BD7" w:rsidP="002D11FF">
      <w:pPr>
        <w:spacing w:line="360" w:lineRule="auto"/>
        <w:ind w:firstLine="709"/>
        <w:jc w:val="both"/>
        <w:rPr>
          <w:lang w:val="uk-UA"/>
        </w:rPr>
      </w:pPr>
      <w:r w:rsidRPr="008E5BD7">
        <w:rPr>
          <w:lang w:val="uk-UA"/>
        </w:rPr>
        <w:t>Дуже легко сказати, що при використанні V-подібної моделі</w:t>
      </w:r>
      <w:r>
        <w:rPr>
          <w:lang w:val="uk-UA"/>
        </w:rPr>
        <w:t xml:space="preserve"> н</w:t>
      </w:r>
      <w:r w:rsidRPr="008E5BD7">
        <w:rPr>
          <w:lang w:val="uk-UA"/>
        </w:rPr>
        <w:t>а кожному етапі «спуску» потрібно думати, що і як буде відбуватися.</w:t>
      </w:r>
      <w:r>
        <w:rPr>
          <w:lang w:val="uk-UA"/>
        </w:rPr>
        <w:t xml:space="preserve"> В</w:t>
      </w:r>
      <w:r w:rsidRPr="008E5BD7">
        <w:rPr>
          <w:lang w:val="uk-UA"/>
        </w:rPr>
        <w:t>ідповідний етап «на підйомі». Тестування тут проводиться на самих ранніх етапах розробки проекту, що мінімізує ризики, і</w:t>
      </w:r>
      <w:r>
        <w:rPr>
          <w:lang w:val="uk-UA"/>
        </w:rPr>
        <w:t xml:space="preserve"> к</w:t>
      </w:r>
      <w:r w:rsidRPr="008E5BD7">
        <w:rPr>
          <w:lang w:val="uk-UA"/>
        </w:rPr>
        <w:t>рім того, виявля</w:t>
      </w:r>
      <w:r>
        <w:rPr>
          <w:lang w:val="uk-UA"/>
        </w:rPr>
        <w:t>є</w:t>
      </w:r>
      <w:r w:rsidRPr="008E5BD7">
        <w:rPr>
          <w:lang w:val="uk-UA"/>
        </w:rPr>
        <w:t xml:space="preserve"> і ус</w:t>
      </w:r>
      <w:r w:rsidR="002D11FF">
        <w:rPr>
          <w:lang w:val="uk-UA"/>
        </w:rPr>
        <w:t>у</w:t>
      </w:r>
      <w:r>
        <w:rPr>
          <w:lang w:val="uk-UA"/>
        </w:rPr>
        <w:t>в</w:t>
      </w:r>
      <w:r w:rsidR="002D11FF">
        <w:rPr>
          <w:lang w:val="uk-UA"/>
        </w:rPr>
        <w:t>а</w:t>
      </w:r>
      <w:r>
        <w:rPr>
          <w:lang w:val="uk-UA"/>
        </w:rPr>
        <w:t>є</w:t>
      </w:r>
      <w:r w:rsidRPr="008E5BD7">
        <w:rPr>
          <w:lang w:val="uk-UA"/>
        </w:rPr>
        <w:t xml:space="preserve"> безліч потенційних проблем до того, як вони виникнуть.</w:t>
      </w:r>
    </w:p>
    <w:p w:rsidR="002D11FF" w:rsidRDefault="002D11FF" w:rsidP="002D11FF">
      <w:pPr>
        <w:spacing w:line="360" w:lineRule="auto"/>
        <w:ind w:firstLine="709"/>
        <w:jc w:val="both"/>
      </w:pPr>
      <w:r w:rsidRPr="002D11FF">
        <w:rPr>
          <w:bCs/>
          <w:color w:val="000000" w:themeColor="text1"/>
          <w:lang w:val="uk-UA"/>
        </w:rPr>
        <w:t>Спіральна модель</w:t>
      </w:r>
      <w:r w:rsidR="00061642">
        <w:rPr>
          <w:bCs/>
          <w:color w:val="000000" w:themeColor="text1"/>
          <w:lang w:val="uk-UA"/>
        </w:rPr>
        <w:t xml:space="preserve"> </w:t>
      </w:r>
      <w:r w:rsidRPr="002D11FF">
        <w:rPr>
          <w:lang w:val="uk-UA"/>
        </w:rPr>
        <w:t>(</w:t>
      </w:r>
      <w:r>
        <w:rPr>
          <w:lang w:val="uk-UA"/>
        </w:rPr>
        <w:t>р</w:t>
      </w:r>
      <w:r w:rsidRPr="002D11FF">
        <w:rPr>
          <w:lang w:val="uk-UA"/>
        </w:rPr>
        <w:t>ис</w:t>
      </w:r>
      <w:r>
        <w:rPr>
          <w:lang w:val="uk-UA"/>
        </w:rPr>
        <w:t>.</w:t>
      </w:r>
      <w:r w:rsidRPr="002D11FF">
        <w:rPr>
          <w:lang w:val="uk-UA"/>
        </w:rPr>
        <w:t xml:space="preserve"> 1.3)</w:t>
      </w:r>
      <w:r w:rsidR="001D1316">
        <w:rPr>
          <w:lang w:val="uk-UA"/>
        </w:rPr>
        <w:t xml:space="preserve"> </w:t>
      </w:r>
      <w:r>
        <w:rPr>
          <w:lang w:val="uk-UA"/>
        </w:rPr>
        <w:t>–</w:t>
      </w:r>
      <w:r w:rsidRPr="008E5BD7">
        <w:rPr>
          <w:lang w:val="uk-UA"/>
        </w:rPr>
        <w:t xml:space="preserve"> це окремий випадок ітеративної поступової моделі, в якій особлива увага приділяється управлінню ризиками,зокрема організації процесу розробки проекту та контрольних пунктів.</w:t>
      </w:r>
    </w:p>
    <w:p w:rsidR="002D11FF" w:rsidRPr="006F493C" w:rsidRDefault="002D11FF" w:rsidP="002D11FF">
      <w:pPr>
        <w:spacing w:line="360" w:lineRule="auto"/>
        <w:ind w:firstLine="709"/>
        <w:jc w:val="both"/>
      </w:pPr>
      <w:r w:rsidRPr="006F493C">
        <w:rPr>
          <w:lang w:val="uk-UA"/>
        </w:rPr>
        <w:t>З точки зору тестування та управління якістю, підвищена обізнаність про ризик є відчутною перевагою, коли спіральна модель використовується для розробки концептуальних проектів, де вимоги за своєю суттю є складними та нестабільними (вони можуть змінюватися кілька разів протягом проекту).</w:t>
      </w:r>
    </w:p>
    <w:p w:rsidR="002D11FF" w:rsidRDefault="002D11FF" w:rsidP="002D11FF">
      <w:pPr>
        <w:spacing w:line="360" w:lineRule="auto"/>
        <w:ind w:firstLine="709"/>
        <w:jc w:val="both"/>
        <w:rPr>
          <w:lang w:val="uk-UA"/>
        </w:rPr>
      </w:pPr>
    </w:p>
    <w:p w:rsidR="008E5BD7" w:rsidRPr="00E451EC" w:rsidRDefault="00B16EA1" w:rsidP="002D11FF">
      <w:pPr>
        <w:spacing w:line="360" w:lineRule="auto"/>
        <w:ind w:firstLine="709"/>
        <w:jc w:val="both"/>
        <w:rPr>
          <w:lang w:val="uk-UA"/>
        </w:rPr>
      </w:pPr>
      <w:r>
        <w:rPr>
          <w:noProof/>
        </w:rPr>
        <w:lastRenderedPageBreak/>
        <w:drawing>
          <wp:inline distT="0" distB="0" distL="0" distR="0">
            <wp:extent cx="5381625" cy="3098986"/>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468353" cy="3148928"/>
                    </a:xfrm>
                    <a:prstGeom prst="rect">
                      <a:avLst/>
                    </a:prstGeom>
                  </pic:spPr>
                </pic:pic>
              </a:graphicData>
            </a:graphic>
          </wp:inline>
        </w:drawing>
      </w:r>
    </w:p>
    <w:p w:rsidR="003555D1" w:rsidRDefault="00AB6746" w:rsidP="006F493C">
      <w:pPr>
        <w:spacing w:after="240"/>
        <w:jc w:val="center"/>
        <w:rPr>
          <w:lang w:val="uk-UA"/>
        </w:rPr>
      </w:pPr>
      <w:r w:rsidRPr="002D11FF">
        <w:rPr>
          <w:lang w:val="uk-UA"/>
        </w:rPr>
        <w:t>Рис</w:t>
      </w:r>
      <w:r w:rsidR="006F071B" w:rsidRPr="002D11FF">
        <w:rPr>
          <w:lang w:val="uk-UA"/>
        </w:rPr>
        <w:t>унок</w:t>
      </w:r>
      <w:r w:rsidRPr="002D11FF">
        <w:rPr>
          <w:lang w:val="uk-UA"/>
        </w:rPr>
        <w:t xml:space="preserve"> 1.2 </w:t>
      </w:r>
      <w:r w:rsidR="002D11FF">
        <w:rPr>
          <w:b/>
          <w:lang w:val="uk-UA"/>
        </w:rPr>
        <w:t>–</w:t>
      </w:r>
      <w:r w:rsidR="00061642">
        <w:rPr>
          <w:b/>
          <w:lang w:val="uk-UA"/>
        </w:rPr>
        <w:t xml:space="preserve"> </w:t>
      </w:r>
      <w:r w:rsidR="008E5BD7" w:rsidRPr="00B16EA1">
        <w:rPr>
          <w:lang w:val="en-US"/>
        </w:rPr>
        <w:t>V</w:t>
      </w:r>
      <w:r w:rsidR="008E5BD7" w:rsidRPr="008E5BD7">
        <w:t>-</w:t>
      </w:r>
      <w:r w:rsidR="008E5BD7" w:rsidRPr="00B16EA1">
        <w:rPr>
          <w:lang w:val="uk-UA"/>
        </w:rPr>
        <w:t>подібн</w:t>
      </w:r>
      <w:r w:rsidR="008E5BD7">
        <w:rPr>
          <w:lang w:val="uk-UA"/>
        </w:rPr>
        <w:t>а модель</w:t>
      </w:r>
    </w:p>
    <w:p w:rsidR="002D11FF" w:rsidRDefault="002D11FF" w:rsidP="006F493C">
      <w:pPr>
        <w:spacing w:after="240"/>
        <w:jc w:val="center"/>
        <w:rPr>
          <w:lang w:val="uk-UA"/>
        </w:rPr>
      </w:pPr>
    </w:p>
    <w:p w:rsidR="003555D1" w:rsidRDefault="00B16EA1" w:rsidP="006F493C">
      <w:pPr>
        <w:jc w:val="center"/>
        <w:rPr>
          <w:lang w:val="uk-UA"/>
        </w:rPr>
      </w:pPr>
      <w:r>
        <w:rPr>
          <w:noProof/>
        </w:rPr>
        <w:drawing>
          <wp:inline distT="0" distB="0" distL="0" distR="0">
            <wp:extent cx="4295775" cy="448061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306381" cy="4491679"/>
                    </a:xfrm>
                    <a:prstGeom prst="rect">
                      <a:avLst/>
                    </a:prstGeom>
                  </pic:spPr>
                </pic:pic>
              </a:graphicData>
            </a:graphic>
          </wp:inline>
        </w:drawing>
      </w:r>
    </w:p>
    <w:p w:rsidR="00E451EC" w:rsidRDefault="00AB6746" w:rsidP="006F493C">
      <w:pPr>
        <w:jc w:val="center"/>
        <w:rPr>
          <w:lang w:val="uk-UA"/>
        </w:rPr>
      </w:pPr>
      <w:r w:rsidRPr="002D11FF">
        <w:rPr>
          <w:lang w:val="uk-UA"/>
        </w:rPr>
        <w:t>Рис</w:t>
      </w:r>
      <w:r w:rsidR="006F071B" w:rsidRPr="002D11FF">
        <w:rPr>
          <w:lang w:val="uk-UA"/>
        </w:rPr>
        <w:t>унок</w:t>
      </w:r>
      <w:r w:rsidRPr="002D11FF">
        <w:rPr>
          <w:lang w:val="uk-UA"/>
        </w:rPr>
        <w:t xml:space="preserve"> 1.3</w:t>
      </w:r>
      <w:r w:rsidR="00061642">
        <w:rPr>
          <w:lang w:val="uk-UA"/>
        </w:rPr>
        <w:t xml:space="preserve"> </w:t>
      </w:r>
      <w:r w:rsidR="002D11FF">
        <w:rPr>
          <w:b/>
          <w:lang w:val="uk-UA"/>
        </w:rPr>
        <w:t>–</w:t>
      </w:r>
      <w:r w:rsidR="00061642">
        <w:rPr>
          <w:b/>
          <w:lang w:val="uk-UA"/>
        </w:rPr>
        <w:t xml:space="preserve"> </w:t>
      </w:r>
      <w:r w:rsidRPr="00AB6746">
        <w:rPr>
          <w:bCs/>
          <w:lang w:val="uk-UA"/>
        </w:rPr>
        <w:t>Спіральна модель</w:t>
      </w:r>
    </w:p>
    <w:p w:rsidR="00AB6746" w:rsidRDefault="002D11FF" w:rsidP="002D11FF">
      <w:pPr>
        <w:spacing w:before="240" w:line="360" w:lineRule="auto"/>
        <w:ind w:firstLine="709"/>
        <w:jc w:val="both"/>
        <w:rPr>
          <w:lang w:val="uk-UA"/>
        </w:rPr>
      </w:pPr>
      <w:r w:rsidRPr="002D11FF">
        <w:rPr>
          <w:lang w:val="uk-UA"/>
        </w:rPr>
        <w:lastRenderedPageBreak/>
        <w:t>Г</w:t>
      </w:r>
      <w:r w:rsidR="00AB6746" w:rsidRPr="002D11FF">
        <w:rPr>
          <w:lang w:val="uk-UA"/>
        </w:rPr>
        <w:t xml:space="preserve">нучка </w:t>
      </w:r>
      <w:r w:rsidR="00E451EC" w:rsidRPr="002D11FF">
        <w:rPr>
          <w:lang w:val="uk-UA"/>
        </w:rPr>
        <w:t>модель</w:t>
      </w:r>
      <w:r w:rsidR="00061642">
        <w:rPr>
          <w:lang w:val="uk-UA"/>
        </w:rPr>
        <w:t xml:space="preserve"> </w:t>
      </w:r>
      <w:r w:rsidRPr="002D11FF">
        <w:rPr>
          <w:lang w:val="uk-UA"/>
        </w:rPr>
        <w:t>(р</w:t>
      </w:r>
      <w:r w:rsidR="00AB6746" w:rsidRPr="002D11FF">
        <w:rPr>
          <w:lang w:val="uk-UA"/>
        </w:rPr>
        <w:t>ис</w:t>
      </w:r>
      <w:r w:rsidRPr="002D11FF">
        <w:rPr>
          <w:lang w:val="uk-UA"/>
        </w:rPr>
        <w:t>.</w:t>
      </w:r>
      <w:r w:rsidR="00AB6746" w:rsidRPr="002D11FF">
        <w:rPr>
          <w:lang w:val="uk-UA"/>
        </w:rPr>
        <w:t xml:space="preserve"> 1.4)</w:t>
      </w:r>
      <w:r w:rsidR="00E451EC" w:rsidRPr="00E451EC">
        <w:rPr>
          <w:lang w:val="uk-UA"/>
        </w:rPr>
        <w:t xml:space="preserve"> розробки програмного забезпечення включає компіляцію різних підходів. Сюди входить ряд продуктових підходів, орієнтованих на ітераційну модель, а також динамічне формулювання та реалізація вимог за допомогою безперервної взаємодії самоорганізованих дисциплінарних команд.</w:t>
      </w:r>
    </w:p>
    <w:p w:rsidR="00AB6746" w:rsidRDefault="00AB6746" w:rsidP="002D11FF">
      <w:pPr>
        <w:spacing w:line="360" w:lineRule="auto"/>
        <w:ind w:firstLine="709"/>
        <w:jc w:val="both"/>
        <w:rPr>
          <w:lang w:val="uk-UA"/>
        </w:rPr>
      </w:pPr>
      <w:r w:rsidRPr="00AB6746">
        <w:rPr>
          <w:lang w:val="uk-UA"/>
        </w:rPr>
        <w:t xml:space="preserve">Кожна ітерація </w:t>
      </w:r>
      <w:r w:rsidR="002D11FF">
        <w:rPr>
          <w:lang w:val="uk-UA"/>
        </w:rPr>
        <w:t>–</w:t>
      </w:r>
      <w:r w:rsidRPr="00AB6746">
        <w:rPr>
          <w:lang w:val="uk-UA"/>
        </w:rPr>
        <w:t xml:space="preserve"> це невеликий проект. Одним із керівних принципів гнучкої моделі є особиста взаємодія між замовником та командою розробників.</w:t>
      </w:r>
    </w:p>
    <w:p w:rsidR="002D11FF" w:rsidRDefault="002D11FF" w:rsidP="002D11FF">
      <w:pPr>
        <w:spacing w:line="360" w:lineRule="auto"/>
        <w:ind w:firstLine="709"/>
        <w:jc w:val="both"/>
        <w:rPr>
          <w:lang w:val="uk-UA"/>
        </w:rPr>
      </w:pPr>
    </w:p>
    <w:p w:rsidR="003555D1" w:rsidRDefault="00B16EA1" w:rsidP="003555D1">
      <w:pPr>
        <w:rPr>
          <w:lang w:val="uk-UA"/>
        </w:rPr>
      </w:pPr>
      <w:r>
        <w:rPr>
          <w:noProof/>
        </w:rPr>
        <w:drawing>
          <wp:inline distT="0" distB="0" distL="0" distR="0">
            <wp:extent cx="5450774" cy="579145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1136" r="5686" b="1495"/>
                    <a:stretch/>
                  </pic:blipFill>
                  <pic:spPr bwMode="auto">
                    <a:xfrm>
                      <a:off x="0" y="0"/>
                      <a:ext cx="5472400" cy="5814431"/>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D11FF" w:rsidRDefault="002D11FF" w:rsidP="00AB6746">
      <w:pPr>
        <w:spacing w:after="240"/>
        <w:jc w:val="center"/>
        <w:rPr>
          <w:lang w:val="uk-UA"/>
        </w:rPr>
      </w:pPr>
    </w:p>
    <w:p w:rsidR="00AB6746" w:rsidRPr="00AB6746" w:rsidRDefault="00AB6746" w:rsidP="00AB6746">
      <w:pPr>
        <w:spacing w:after="240"/>
        <w:jc w:val="center"/>
        <w:rPr>
          <w:lang w:val="uk-UA"/>
        </w:rPr>
      </w:pPr>
      <w:r w:rsidRPr="002D11FF">
        <w:rPr>
          <w:lang w:val="uk-UA"/>
        </w:rPr>
        <w:t>Рис</w:t>
      </w:r>
      <w:r w:rsidR="006F071B" w:rsidRPr="002D11FF">
        <w:rPr>
          <w:lang w:val="uk-UA"/>
        </w:rPr>
        <w:t>унок</w:t>
      </w:r>
      <w:r w:rsidRPr="002D11FF">
        <w:rPr>
          <w:lang w:val="uk-UA"/>
        </w:rPr>
        <w:t xml:space="preserve"> 1.4</w:t>
      </w:r>
      <w:r w:rsidR="00061642">
        <w:rPr>
          <w:lang w:val="uk-UA"/>
        </w:rPr>
        <w:t xml:space="preserve"> </w:t>
      </w:r>
      <w:r w:rsidR="002D11FF">
        <w:rPr>
          <w:b/>
          <w:lang w:val="uk-UA"/>
        </w:rPr>
        <w:t>–</w:t>
      </w:r>
      <w:r w:rsidR="00061642">
        <w:rPr>
          <w:b/>
          <w:lang w:val="uk-UA"/>
        </w:rPr>
        <w:t xml:space="preserve"> </w:t>
      </w:r>
      <w:r>
        <w:rPr>
          <w:lang w:val="uk-UA"/>
        </w:rPr>
        <w:t>Г</w:t>
      </w:r>
      <w:r w:rsidRPr="00AB6746">
        <w:rPr>
          <w:lang w:val="uk-UA"/>
        </w:rPr>
        <w:t>нучка модель</w:t>
      </w:r>
    </w:p>
    <w:p w:rsidR="002D11FF" w:rsidRDefault="002D11FF" w:rsidP="002D11FF">
      <w:pPr>
        <w:pStyle w:val="2"/>
        <w:keepNext w:val="0"/>
        <w:keepLines w:val="0"/>
        <w:widowControl w:val="0"/>
        <w:spacing w:line="360" w:lineRule="auto"/>
        <w:jc w:val="center"/>
        <w:rPr>
          <w:rFonts w:cs="Times New Roman"/>
          <w:b/>
          <w:lang w:val="uk-UA"/>
        </w:rPr>
      </w:pPr>
    </w:p>
    <w:p w:rsidR="008756F8" w:rsidRDefault="009B7A0C" w:rsidP="000D63FA">
      <w:pPr>
        <w:pStyle w:val="2"/>
        <w:keepNext w:val="0"/>
        <w:keepLines w:val="0"/>
        <w:widowControl w:val="0"/>
        <w:numPr>
          <w:ilvl w:val="1"/>
          <w:numId w:val="22"/>
        </w:numPr>
        <w:spacing w:line="360" w:lineRule="auto"/>
        <w:ind w:left="0" w:firstLine="0"/>
        <w:jc w:val="center"/>
        <w:rPr>
          <w:rFonts w:cs="Times New Roman"/>
          <w:b/>
          <w:lang w:val="uk-UA"/>
        </w:rPr>
      </w:pPr>
      <w:bookmarkStart w:id="12" w:name="_Toc74665568"/>
      <w:r w:rsidRPr="00A40066">
        <w:rPr>
          <w:rFonts w:cs="Times New Roman"/>
          <w:b/>
          <w:lang w:val="uk-UA"/>
        </w:rPr>
        <w:lastRenderedPageBreak/>
        <w:t>Тестована система та конфігурація</w:t>
      </w:r>
      <w:bookmarkEnd w:id="12"/>
    </w:p>
    <w:p w:rsidR="002D11FF" w:rsidRPr="002D11FF" w:rsidRDefault="002D11FF" w:rsidP="002D11FF">
      <w:pPr>
        <w:pStyle w:val="aa"/>
        <w:spacing w:line="360" w:lineRule="auto"/>
        <w:ind w:left="450"/>
        <w:rPr>
          <w:lang w:val="uk-UA"/>
        </w:rPr>
      </w:pPr>
    </w:p>
    <w:p w:rsidR="008A5546" w:rsidRPr="008A5546" w:rsidRDefault="008A5546" w:rsidP="002D11FF">
      <w:pPr>
        <w:spacing w:line="360" w:lineRule="auto"/>
        <w:ind w:firstLine="709"/>
        <w:jc w:val="both"/>
        <w:rPr>
          <w:lang w:val="uk-UA"/>
        </w:rPr>
      </w:pPr>
      <w:r w:rsidRPr="008A5546">
        <w:rPr>
          <w:lang w:val="uk-UA"/>
        </w:rPr>
        <w:t>Платформа RadICS являє собою модульну платформу і включає в себе стандартизовані модулі, такі як логічний модуль, цифрові і аналогові</w:t>
      </w:r>
      <w:r w:rsidR="00D97BE8">
        <w:rPr>
          <w:lang w:val="uk-UA"/>
        </w:rPr>
        <w:t xml:space="preserve"> модулі вводу / виводу (I/</w:t>
      </w:r>
      <w:r w:rsidRPr="008A5546">
        <w:rPr>
          <w:lang w:val="uk-UA"/>
        </w:rPr>
        <w:t xml:space="preserve">O), кожен з яких заснований на використанні мікросхем FPGA в якості обчислювальних механізмів. У всьому світі цифрове обладнання Radiy встановлено більш ніж в 70 основних системах безпеки та управління на діючих атомних електростанціях (АЕС). </w:t>
      </w:r>
    </w:p>
    <w:p w:rsidR="008A5546" w:rsidRPr="008A5546" w:rsidRDefault="008A5546" w:rsidP="002D11FF">
      <w:pPr>
        <w:spacing w:line="360" w:lineRule="auto"/>
        <w:ind w:firstLine="709"/>
        <w:jc w:val="both"/>
        <w:rPr>
          <w:lang w:val="uk-UA"/>
        </w:rPr>
      </w:pPr>
      <w:r w:rsidRPr="008A5546">
        <w:rPr>
          <w:lang w:val="uk-UA"/>
        </w:rPr>
        <w:t>Фундаментальна архітектура платформи RadICS складається з єдиного приладового шасі, що містить логічний модуль, а також до 14 інших модулів вводу-виводу і оптоволоконного зв</w:t>
      </w:r>
      <w:r w:rsidR="002D11FF">
        <w:rPr>
          <w:lang w:val="uk-UA"/>
        </w:rPr>
        <w:t>’</w:t>
      </w:r>
      <w:r w:rsidRPr="008A5546">
        <w:rPr>
          <w:lang w:val="uk-UA"/>
        </w:rPr>
        <w:t>язку. Ця одноканальна конфігурація є конфігурацією цифрової платформи I &amp; C, підтримує IEC 61508 SIL 3, призначеної для ядерної безпеки. У різних конфігураціях система на базі платформи RadICS може бути спроектована і виготовлена відповідно до вимог США класу 1E і підтримує вимоги і функції конкретних установок і систем.</w:t>
      </w:r>
    </w:p>
    <w:p w:rsidR="003C662F" w:rsidRDefault="00EB1D18" w:rsidP="002D11FF">
      <w:pPr>
        <w:spacing w:line="360" w:lineRule="auto"/>
        <w:ind w:firstLine="709"/>
        <w:jc w:val="both"/>
        <w:rPr>
          <w:lang w:val="uk-UA"/>
        </w:rPr>
      </w:pPr>
      <w:r>
        <w:rPr>
          <w:lang w:val="uk-UA"/>
        </w:rPr>
        <w:t xml:space="preserve">На етапі інтеграційного тестування </w:t>
      </w:r>
      <w:r>
        <w:rPr>
          <w:lang w:val="en-US"/>
        </w:rPr>
        <w:t>RPCT</w:t>
      </w:r>
      <w:r w:rsidRPr="00C2493C">
        <w:rPr>
          <w:lang w:val="uk-UA"/>
        </w:rPr>
        <w:t xml:space="preserve">, </w:t>
      </w:r>
      <w:r>
        <w:rPr>
          <w:lang w:val="uk-UA"/>
        </w:rPr>
        <w:t>а саме перевірк</w:t>
      </w:r>
      <w:r w:rsidR="002D11FF">
        <w:rPr>
          <w:lang w:val="uk-UA"/>
        </w:rPr>
        <w:t>и</w:t>
      </w:r>
      <w:r>
        <w:rPr>
          <w:lang w:val="uk-UA"/>
        </w:rPr>
        <w:t xml:space="preserve"> вимог по </w:t>
      </w:r>
      <w:r>
        <w:rPr>
          <w:lang w:val="en-US"/>
        </w:rPr>
        <w:t>AFBL</w:t>
      </w:r>
      <w:r w:rsidR="002D11FF">
        <w:rPr>
          <w:lang w:val="uk-UA"/>
        </w:rPr>
        <w:t xml:space="preserve">, </w:t>
      </w:r>
      <w:r>
        <w:rPr>
          <w:lang w:val="uk-UA"/>
        </w:rPr>
        <w:t xml:space="preserve">потрібно створити в </w:t>
      </w:r>
      <w:r>
        <w:rPr>
          <w:lang w:val="en-US"/>
        </w:rPr>
        <w:t>IDERPCT</w:t>
      </w:r>
      <w:r>
        <w:rPr>
          <w:lang w:val="uk-UA"/>
        </w:rPr>
        <w:t xml:space="preserve"> конфігурацію модулів. </w:t>
      </w:r>
    </w:p>
    <w:p w:rsidR="0087672D" w:rsidRDefault="00EB1D18" w:rsidP="002D11FF">
      <w:pPr>
        <w:spacing w:line="360" w:lineRule="auto"/>
        <w:ind w:firstLine="709"/>
        <w:jc w:val="both"/>
        <w:rPr>
          <w:lang w:val="uk-UA"/>
        </w:rPr>
      </w:pPr>
      <w:r>
        <w:rPr>
          <w:lang w:val="uk-UA"/>
        </w:rPr>
        <w:t xml:space="preserve">Головним кроком є налаштування модуля </w:t>
      </w:r>
      <w:r w:rsidRPr="00EB1D18">
        <w:t>“</w:t>
      </w:r>
      <w:r>
        <w:rPr>
          <w:lang w:val="en-US"/>
        </w:rPr>
        <w:t>LM</w:t>
      </w:r>
      <w:r w:rsidRPr="00EB1D18">
        <w:t>”</w:t>
      </w:r>
      <w:r>
        <w:rPr>
          <w:lang w:val="uk-UA"/>
        </w:rPr>
        <w:t>, який виконує всю логіку.</w:t>
      </w:r>
      <w:r w:rsidR="001D1316">
        <w:rPr>
          <w:lang w:val="uk-UA"/>
        </w:rPr>
        <w:t xml:space="preserve"> </w:t>
      </w:r>
      <w:r w:rsidR="0087672D" w:rsidRPr="0087672D">
        <w:rPr>
          <w:lang w:val="uk-UA"/>
        </w:rPr>
        <w:t>Логічний модуль</w:t>
      </w:r>
      <w:r w:rsidR="001D1316">
        <w:rPr>
          <w:lang w:val="uk-UA"/>
        </w:rPr>
        <w:t xml:space="preserve"> </w:t>
      </w:r>
      <w:r w:rsidR="00AB6746" w:rsidRPr="002D11FF">
        <w:rPr>
          <w:rFonts w:eastAsia="Times New Roman" w:cs="Times New Roman"/>
          <w:szCs w:val="28"/>
          <w:lang w:val="uk-UA"/>
        </w:rPr>
        <w:t>(</w:t>
      </w:r>
      <w:r w:rsidR="002D11FF">
        <w:rPr>
          <w:rFonts w:eastAsia="Times New Roman" w:cs="Times New Roman"/>
          <w:bCs/>
          <w:szCs w:val="28"/>
          <w:lang w:val="uk-UA"/>
        </w:rPr>
        <w:t>р</w:t>
      </w:r>
      <w:r w:rsidR="00AB6746" w:rsidRPr="002D11FF">
        <w:rPr>
          <w:rFonts w:eastAsia="Times New Roman" w:cs="Times New Roman"/>
          <w:bCs/>
          <w:szCs w:val="28"/>
          <w:lang w:val="uk-UA"/>
        </w:rPr>
        <w:t>ис</w:t>
      </w:r>
      <w:r w:rsidR="002D11FF">
        <w:rPr>
          <w:rFonts w:eastAsia="Times New Roman" w:cs="Times New Roman"/>
          <w:bCs/>
          <w:szCs w:val="28"/>
          <w:lang w:val="uk-UA"/>
        </w:rPr>
        <w:t>.</w:t>
      </w:r>
      <w:r w:rsidR="00AB6746" w:rsidRPr="002D11FF">
        <w:rPr>
          <w:rFonts w:eastAsia="Times New Roman" w:cs="Times New Roman"/>
          <w:bCs/>
          <w:szCs w:val="28"/>
          <w:lang w:val="uk-UA"/>
        </w:rPr>
        <w:t xml:space="preserve"> 1.5)</w:t>
      </w:r>
      <w:r w:rsidR="0087672D" w:rsidRPr="0087672D">
        <w:rPr>
          <w:lang w:val="uk-UA"/>
        </w:rPr>
        <w:t xml:space="preserve"> служить мозком для всієї платформи. Окрім виконання логіки додатків, логічний модуль взаємодіє з усіма модулями платф</w:t>
      </w:r>
      <w:r w:rsidR="0087672D">
        <w:rPr>
          <w:lang w:val="uk-UA"/>
        </w:rPr>
        <w:t>о</w:t>
      </w:r>
      <w:r w:rsidR="0087672D" w:rsidRPr="0087672D">
        <w:rPr>
          <w:lang w:val="uk-UA"/>
        </w:rPr>
        <w:t>рми, встановленими в шасі, виконує та контролює самодіагностику та контролює інш</w:t>
      </w:r>
      <w:r w:rsidR="0087672D">
        <w:rPr>
          <w:lang w:val="uk-UA"/>
        </w:rPr>
        <w:t>і</w:t>
      </w:r>
      <w:r w:rsidR="0087672D" w:rsidRPr="0087672D">
        <w:rPr>
          <w:lang w:val="uk-UA"/>
        </w:rPr>
        <w:t xml:space="preserve"> шасі системи.</w:t>
      </w:r>
    </w:p>
    <w:p w:rsidR="0087672D" w:rsidRDefault="0087672D" w:rsidP="002D11FF">
      <w:pPr>
        <w:spacing w:line="360" w:lineRule="auto"/>
        <w:ind w:firstLine="709"/>
        <w:jc w:val="both"/>
        <w:rPr>
          <w:lang w:val="uk-UA"/>
        </w:rPr>
      </w:pPr>
      <w:r w:rsidRPr="0087672D">
        <w:rPr>
          <w:lang w:val="uk-UA"/>
        </w:rPr>
        <w:t>Швидка і детермінована продуктивність з використанням сучасної технології FPGA</w:t>
      </w:r>
      <w:r>
        <w:rPr>
          <w:lang w:val="uk-UA"/>
        </w:rPr>
        <w:t xml:space="preserve"> має модуль </w:t>
      </w:r>
      <w:r>
        <w:rPr>
          <w:lang w:val="en-US"/>
        </w:rPr>
        <w:t>LM</w:t>
      </w:r>
      <w:r w:rsidRPr="0087672D">
        <w:rPr>
          <w:lang w:val="uk-UA"/>
        </w:rPr>
        <w:t>. Час відгуку всього 5 Міл</w:t>
      </w:r>
      <w:r w:rsidR="009E62E8">
        <w:rPr>
          <w:lang w:val="uk-UA"/>
        </w:rPr>
        <w:t>і</w:t>
      </w:r>
      <w:r w:rsidRPr="0087672D">
        <w:rPr>
          <w:lang w:val="uk-UA"/>
        </w:rPr>
        <w:t>секунд!</w:t>
      </w:r>
    </w:p>
    <w:p w:rsidR="0087672D" w:rsidRDefault="0087672D" w:rsidP="002D11FF">
      <w:pPr>
        <w:spacing w:line="360" w:lineRule="auto"/>
        <w:ind w:firstLine="709"/>
        <w:jc w:val="both"/>
        <w:rPr>
          <w:lang w:val="uk-UA"/>
        </w:rPr>
      </w:pPr>
      <w:r>
        <w:rPr>
          <w:lang w:val="uk-UA"/>
        </w:rPr>
        <w:t xml:space="preserve">Цей модуль сертифікований за стандартом </w:t>
      </w:r>
      <w:r>
        <w:rPr>
          <w:lang w:val="en-US"/>
        </w:rPr>
        <w:t>IEC</w:t>
      </w:r>
      <w:r w:rsidRPr="0087672D">
        <w:t xml:space="preserve"> 61508 </w:t>
      </w:r>
      <w:r>
        <w:rPr>
          <w:lang w:val="en-US"/>
        </w:rPr>
        <w:t>SIL</w:t>
      </w:r>
      <w:r w:rsidRPr="0087672D">
        <w:t xml:space="preserve"> 3 для </w:t>
      </w:r>
      <w:r>
        <w:rPr>
          <w:lang w:val="uk-UA"/>
        </w:rPr>
        <w:t>одно канальних</w:t>
      </w:r>
      <w:r w:rsidRPr="0087672D">
        <w:t xml:space="preserve"> і </w:t>
      </w:r>
      <w:r w:rsidRPr="0087672D">
        <w:rPr>
          <w:lang w:val="uk-UA"/>
        </w:rPr>
        <w:t>багатоканальних</w:t>
      </w:r>
      <w:r w:rsidR="001D1316">
        <w:rPr>
          <w:lang w:val="uk-UA"/>
        </w:rPr>
        <w:t xml:space="preserve"> </w:t>
      </w:r>
      <w:r w:rsidRPr="0087672D">
        <w:rPr>
          <w:lang w:val="uk-UA"/>
        </w:rPr>
        <w:t>конфігурацій</w:t>
      </w:r>
      <w:r w:rsidRPr="0087672D">
        <w:t>.</w:t>
      </w:r>
    </w:p>
    <w:p w:rsidR="00A01812" w:rsidRDefault="003C662F" w:rsidP="002D11FF">
      <w:pPr>
        <w:spacing w:line="360" w:lineRule="auto"/>
        <w:ind w:firstLine="709"/>
        <w:jc w:val="both"/>
        <w:rPr>
          <w:lang w:val="uk-UA"/>
        </w:rPr>
      </w:pPr>
      <w:r>
        <w:rPr>
          <w:lang w:val="uk-UA"/>
        </w:rPr>
        <w:t>Для зв</w:t>
      </w:r>
      <w:r w:rsidR="002D11FF">
        <w:rPr>
          <w:lang w:val="uk-UA"/>
        </w:rPr>
        <w:t>’</w:t>
      </w:r>
      <w:r>
        <w:rPr>
          <w:lang w:val="uk-UA"/>
        </w:rPr>
        <w:t xml:space="preserve">язку з сервісами обробки інформації, діагностики та </w:t>
      </w:r>
      <w:r>
        <w:rPr>
          <w:lang w:val="en-US"/>
        </w:rPr>
        <w:t>tuning</w:t>
      </w:r>
      <w:r w:rsidRPr="003C662F">
        <w:rPr>
          <w:lang w:val="uk-UA"/>
        </w:rPr>
        <w:t>(</w:t>
      </w:r>
      <w:r>
        <w:rPr>
          <w:lang w:val="uk-UA"/>
        </w:rPr>
        <w:t xml:space="preserve">передача дискретного або аналогового сигналу </w:t>
      </w:r>
      <w:r>
        <w:rPr>
          <w:lang w:val="en-US"/>
        </w:rPr>
        <w:t>I</w:t>
      </w:r>
      <w:r w:rsidRPr="003C662F">
        <w:rPr>
          <w:lang w:val="uk-UA"/>
        </w:rPr>
        <w:t>/</w:t>
      </w:r>
      <w:r>
        <w:rPr>
          <w:lang w:val="en-US"/>
        </w:rPr>
        <w:t>O</w:t>
      </w:r>
      <w:r w:rsidRPr="003C662F">
        <w:rPr>
          <w:lang w:val="uk-UA"/>
        </w:rPr>
        <w:t xml:space="preserve">) </w:t>
      </w:r>
      <w:r>
        <w:rPr>
          <w:lang w:val="uk-UA"/>
        </w:rPr>
        <w:t xml:space="preserve">потрібно вказати </w:t>
      </w:r>
      <w:r>
        <w:rPr>
          <w:lang w:val="en-US"/>
        </w:rPr>
        <w:t>IP</w:t>
      </w:r>
      <w:r w:rsidR="009E62E8">
        <w:rPr>
          <w:lang w:val="uk-UA"/>
        </w:rPr>
        <w:t>-</w:t>
      </w:r>
      <w:r>
        <w:rPr>
          <w:lang w:val="uk-UA"/>
        </w:rPr>
        <w:t>адреси цих сервісів.</w:t>
      </w:r>
    </w:p>
    <w:p w:rsidR="00A50461" w:rsidRPr="009E62E8" w:rsidRDefault="003C662F" w:rsidP="002D11FF">
      <w:pPr>
        <w:spacing w:line="360" w:lineRule="auto"/>
        <w:ind w:firstLine="709"/>
        <w:jc w:val="both"/>
        <w:rPr>
          <w:lang w:val="uk-UA"/>
        </w:rPr>
      </w:pPr>
      <w:r>
        <w:rPr>
          <w:lang w:val="uk-UA"/>
        </w:rPr>
        <w:lastRenderedPageBreak/>
        <w:t xml:space="preserve">Передостаннім є розробка алгоритмів </w:t>
      </w:r>
      <w:r w:rsidR="00A50461">
        <w:rPr>
          <w:lang w:val="uk-UA"/>
        </w:rPr>
        <w:t>для перевірки логічних та математичних компонентів</w:t>
      </w:r>
      <w:r w:rsidR="001D1316">
        <w:rPr>
          <w:lang w:val="uk-UA"/>
        </w:rPr>
        <w:t xml:space="preserve"> </w:t>
      </w:r>
      <w:r w:rsidR="00AB6746" w:rsidRPr="009E62E8">
        <w:rPr>
          <w:lang w:val="uk-UA"/>
        </w:rPr>
        <w:t>(</w:t>
      </w:r>
      <w:r w:rsidR="009E62E8">
        <w:rPr>
          <w:bCs/>
          <w:lang w:val="uk-UA"/>
        </w:rPr>
        <w:t>р</w:t>
      </w:r>
      <w:r w:rsidR="00AB6746" w:rsidRPr="009E62E8">
        <w:rPr>
          <w:bCs/>
          <w:lang w:val="uk-UA"/>
        </w:rPr>
        <w:t>ис</w:t>
      </w:r>
      <w:r w:rsidR="009E62E8">
        <w:rPr>
          <w:bCs/>
          <w:lang w:val="uk-UA"/>
        </w:rPr>
        <w:t>.</w:t>
      </w:r>
      <w:r w:rsidR="00AB6746" w:rsidRPr="009E62E8">
        <w:rPr>
          <w:bCs/>
          <w:lang w:val="uk-UA"/>
        </w:rPr>
        <w:t xml:space="preserve"> 1.6</w:t>
      </w:r>
      <w:r w:rsidR="00F87394" w:rsidRPr="009E62E8">
        <w:rPr>
          <w:lang w:val="uk-UA"/>
        </w:rPr>
        <w:t xml:space="preserve">, </w:t>
      </w:r>
      <w:r w:rsidR="00CD6080" w:rsidRPr="009E62E8">
        <w:rPr>
          <w:bCs/>
          <w:lang w:val="uk-UA"/>
        </w:rPr>
        <w:t>1.</w:t>
      </w:r>
      <w:r w:rsidR="00AB6746" w:rsidRPr="009E62E8">
        <w:rPr>
          <w:bCs/>
          <w:lang w:val="uk-UA"/>
        </w:rPr>
        <w:t>7</w:t>
      </w:r>
      <w:r w:rsidR="00AB6746" w:rsidRPr="009E62E8">
        <w:rPr>
          <w:lang w:val="uk-UA"/>
        </w:rPr>
        <w:t>)</w:t>
      </w:r>
      <w:r w:rsidR="009E62E8">
        <w:rPr>
          <w:lang w:val="uk-UA"/>
        </w:rPr>
        <w:t>.</w:t>
      </w:r>
    </w:p>
    <w:p w:rsidR="00A50461" w:rsidRDefault="00A50461" w:rsidP="002D11FF">
      <w:pPr>
        <w:spacing w:line="360" w:lineRule="auto"/>
        <w:ind w:firstLine="709"/>
        <w:jc w:val="both"/>
      </w:pPr>
      <w:r>
        <w:rPr>
          <w:lang w:val="uk-UA"/>
        </w:rPr>
        <w:t xml:space="preserve">Коли проект відповідає вимогам поставлених для тестування, потрібно прошити логічний модуль </w:t>
      </w:r>
      <w:r>
        <w:rPr>
          <w:lang w:val="en-US"/>
        </w:rPr>
        <w:t>BTS</w:t>
      </w:r>
      <w:r w:rsidR="001D1316">
        <w:rPr>
          <w:lang w:val="uk-UA"/>
        </w:rPr>
        <w:t xml:space="preserve"> </w:t>
      </w:r>
      <w:r>
        <w:rPr>
          <w:lang w:val="uk-UA"/>
        </w:rPr>
        <w:t xml:space="preserve">файлом, який буде скомпільований в ході розробки конфігурації </w:t>
      </w:r>
      <w:r>
        <w:rPr>
          <w:lang w:val="en-US"/>
        </w:rPr>
        <w:t>RPST</w:t>
      </w:r>
      <w:r w:rsidRPr="00A50461">
        <w:t>.</w:t>
      </w:r>
    </w:p>
    <w:p w:rsidR="006658A3" w:rsidRDefault="006658A3" w:rsidP="009E62E8">
      <w:pPr>
        <w:spacing w:line="360" w:lineRule="auto"/>
        <w:jc w:val="center"/>
      </w:pPr>
      <w:r>
        <w:rPr>
          <w:noProof/>
        </w:rPr>
        <w:drawing>
          <wp:inline distT="0" distB="0" distL="0" distR="0">
            <wp:extent cx="2242125" cy="2166931"/>
            <wp:effectExtent l="0" t="0" r="635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267156" cy="2191123"/>
                    </a:xfrm>
                    <a:prstGeom prst="rect">
                      <a:avLst/>
                    </a:prstGeom>
                  </pic:spPr>
                </pic:pic>
              </a:graphicData>
            </a:graphic>
          </wp:inline>
        </w:drawing>
      </w:r>
    </w:p>
    <w:p w:rsidR="009E62E8" w:rsidRDefault="006658A3" w:rsidP="009E62E8">
      <w:pPr>
        <w:spacing w:after="240" w:line="360" w:lineRule="auto"/>
        <w:jc w:val="center"/>
        <w:rPr>
          <w:rFonts w:eastAsia="Times New Roman" w:cs="Times New Roman"/>
          <w:szCs w:val="28"/>
          <w:lang w:val="uk-UA"/>
        </w:rPr>
      </w:pPr>
      <w:r w:rsidRPr="009E62E8">
        <w:rPr>
          <w:rFonts w:eastAsia="Times New Roman" w:cs="Times New Roman"/>
          <w:bCs/>
          <w:szCs w:val="28"/>
          <w:lang w:val="uk-UA"/>
        </w:rPr>
        <w:t>Рис</w:t>
      </w:r>
      <w:r w:rsidR="006F071B" w:rsidRPr="009E62E8">
        <w:rPr>
          <w:rFonts w:eastAsia="Times New Roman" w:cs="Times New Roman"/>
          <w:bCs/>
          <w:szCs w:val="28"/>
          <w:lang w:val="uk-UA"/>
        </w:rPr>
        <w:t>унок</w:t>
      </w:r>
      <w:r w:rsidRPr="009E62E8">
        <w:rPr>
          <w:rFonts w:eastAsia="Times New Roman" w:cs="Times New Roman"/>
          <w:bCs/>
          <w:szCs w:val="28"/>
          <w:lang w:val="uk-UA"/>
        </w:rPr>
        <w:t xml:space="preserve"> 1.</w:t>
      </w:r>
      <w:r w:rsidR="00AB6746" w:rsidRPr="009E62E8">
        <w:rPr>
          <w:rFonts w:eastAsia="Times New Roman" w:cs="Times New Roman"/>
          <w:bCs/>
          <w:szCs w:val="28"/>
          <w:lang w:val="uk-UA"/>
        </w:rPr>
        <w:t>5</w:t>
      </w:r>
      <w:r w:rsidR="001D1316">
        <w:rPr>
          <w:rFonts w:eastAsia="Times New Roman" w:cs="Times New Roman"/>
          <w:bCs/>
          <w:szCs w:val="28"/>
          <w:lang w:val="uk-UA"/>
        </w:rPr>
        <w:t xml:space="preserve"> </w:t>
      </w:r>
      <w:r w:rsidR="009E62E8">
        <w:rPr>
          <w:rFonts w:eastAsia="Times New Roman" w:cs="Times New Roman"/>
          <w:szCs w:val="28"/>
          <w:lang w:val="uk-UA"/>
        </w:rPr>
        <w:t>–</w:t>
      </w:r>
      <w:r w:rsidR="001D1316">
        <w:rPr>
          <w:rFonts w:eastAsia="Times New Roman" w:cs="Times New Roman"/>
          <w:szCs w:val="28"/>
          <w:lang w:val="uk-UA"/>
        </w:rPr>
        <w:t xml:space="preserve"> </w:t>
      </w:r>
      <w:r>
        <w:rPr>
          <w:rFonts w:eastAsia="Times New Roman" w:cs="Times New Roman"/>
          <w:szCs w:val="28"/>
          <w:lang w:val="uk-UA"/>
        </w:rPr>
        <w:t xml:space="preserve">Модуль </w:t>
      </w:r>
      <w:r>
        <w:rPr>
          <w:rFonts w:eastAsia="Times New Roman" w:cs="Times New Roman"/>
          <w:szCs w:val="28"/>
          <w:lang w:val="en-US"/>
        </w:rPr>
        <w:t>LM</w:t>
      </w:r>
    </w:p>
    <w:p w:rsidR="000B717E" w:rsidRPr="000B717E" w:rsidRDefault="000B717E" w:rsidP="009E62E8">
      <w:pPr>
        <w:spacing w:after="240" w:line="360" w:lineRule="auto"/>
        <w:jc w:val="center"/>
        <w:rPr>
          <w:rFonts w:eastAsia="Times New Roman" w:cs="Times New Roman"/>
          <w:szCs w:val="28"/>
          <w:lang w:val="uk-UA"/>
        </w:rPr>
      </w:pPr>
    </w:p>
    <w:p w:rsidR="006658A3" w:rsidRDefault="006658A3" w:rsidP="009E62E8">
      <w:pPr>
        <w:spacing w:line="360" w:lineRule="auto"/>
        <w:jc w:val="center"/>
        <w:rPr>
          <w:lang w:val="en-US"/>
        </w:rPr>
      </w:pPr>
      <w:r w:rsidRPr="00C7493E">
        <w:rPr>
          <w:rFonts w:cs="Times New Roman"/>
          <w:noProof/>
          <w:sz w:val="20"/>
          <w:szCs w:val="20"/>
        </w:rPr>
        <w:drawing>
          <wp:inline distT="0" distB="0" distL="0" distR="0">
            <wp:extent cx="5137945" cy="2487574"/>
            <wp:effectExtent l="0" t="0" r="571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151473" cy="2494124"/>
                    </a:xfrm>
                    <a:prstGeom prst="rect">
                      <a:avLst/>
                    </a:prstGeom>
                  </pic:spPr>
                </pic:pic>
              </a:graphicData>
            </a:graphic>
          </wp:inline>
        </w:drawing>
      </w:r>
    </w:p>
    <w:p w:rsidR="006658A3" w:rsidRDefault="006658A3" w:rsidP="009E62E8">
      <w:pPr>
        <w:spacing w:after="240" w:line="360" w:lineRule="auto"/>
        <w:jc w:val="center"/>
        <w:rPr>
          <w:lang w:val="uk-UA"/>
        </w:rPr>
      </w:pPr>
      <w:r w:rsidRPr="009E62E8">
        <w:rPr>
          <w:bCs/>
          <w:lang w:val="uk-UA"/>
        </w:rPr>
        <w:t>Рис</w:t>
      </w:r>
      <w:r w:rsidR="006F071B" w:rsidRPr="009E62E8">
        <w:rPr>
          <w:bCs/>
          <w:lang w:val="uk-UA"/>
        </w:rPr>
        <w:t>унок</w:t>
      </w:r>
      <w:r w:rsidRPr="009E62E8">
        <w:rPr>
          <w:bCs/>
          <w:lang w:val="uk-UA"/>
        </w:rPr>
        <w:t xml:space="preserve"> 1.</w:t>
      </w:r>
      <w:r w:rsidR="00AB6746" w:rsidRPr="009E62E8">
        <w:rPr>
          <w:bCs/>
          <w:lang w:val="uk-UA"/>
        </w:rPr>
        <w:t>6</w:t>
      </w:r>
      <w:r w:rsidR="009E62E8">
        <w:rPr>
          <w:b/>
          <w:bCs/>
          <w:lang w:val="uk-UA"/>
        </w:rPr>
        <w:t xml:space="preserve"> –</w:t>
      </w:r>
      <w:r w:rsidR="00061642">
        <w:rPr>
          <w:b/>
          <w:bCs/>
          <w:lang w:val="uk-UA"/>
        </w:rPr>
        <w:t xml:space="preserve"> </w:t>
      </w:r>
      <w:r>
        <w:rPr>
          <w:lang w:val="uk-UA"/>
        </w:rPr>
        <w:t xml:space="preserve">Розробка алгоритму </w:t>
      </w:r>
      <w:r w:rsidRPr="006658A3">
        <w:rPr>
          <w:lang w:val="uk-UA"/>
        </w:rPr>
        <w:t>для перевірки AFBL blocks (AND, OR, XOR, SWITCH_FP)</w:t>
      </w:r>
    </w:p>
    <w:p w:rsidR="004B0FBE" w:rsidRDefault="004B0FBE" w:rsidP="006658A3">
      <w:pPr>
        <w:spacing w:after="240" w:line="360" w:lineRule="auto"/>
        <w:ind w:firstLine="709"/>
        <w:jc w:val="center"/>
        <w:rPr>
          <w:lang w:val="uk-UA"/>
        </w:rPr>
      </w:pPr>
      <w:r>
        <w:rPr>
          <w:noProof/>
        </w:rPr>
        <w:lastRenderedPageBreak/>
        <w:drawing>
          <wp:inline distT="0" distB="0" distL="0" distR="0">
            <wp:extent cx="5070557" cy="2030748"/>
            <wp:effectExtent l="0" t="0" r="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085617" cy="2036780"/>
                    </a:xfrm>
                    <a:prstGeom prst="rect">
                      <a:avLst/>
                    </a:prstGeom>
                  </pic:spPr>
                </pic:pic>
              </a:graphicData>
            </a:graphic>
          </wp:inline>
        </w:drawing>
      </w:r>
    </w:p>
    <w:p w:rsidR="004B0FBE" w:rsidRDefault="004B0FBE" w:rsidP="009E62E8">
      <w:pPr>
        <w:spacing w:line="360" w:lineRule="auto"/>
        <w:jc w:val="center"/>
        <w:rPr>
          <w:lang w:val="uk-UA"/>
        </w:rPr>
      </w:pPr>
      <w:r w:rsidRPr="009E62E8">
        <w:rPr>
          <w:bCs/>
          <w:lang w:val="uk-UA"/>
        </w:rPr>
        <w:t>Рис</w:t>
      </w:r>
      <w:r w:rsidR="006F071B" w:rsidRPr="009E62E8">
        <w:rPr>
          <w:bCs/>
          <w:lang w:val="uk-UA"/>
        </w:rPr>
        <w:t>унок</w:t>
      </w:r>
      <w:r w:rsidRPr="009E62E8">
        <w:rPr>
          <w:bCs/>
          <w:lang w:val="uk-UA"/>
        </w:rPr>
        <w:t xml:space="preserve"> 1.</w:t>
      </w:r>
      <w:r w:rsidR="00AB6746" w:rsidRPr="009E62E8">
        <w:rPr>
          <w:bCs/>
          <w:lang w:val="uk-UA"/>
        </w:rPr>
        <w:t>7</w:t>
      </w:r>
      <w:r w:rsidR="001D1316">
        <w:rPr>
          <w:bCs/>
          <w:lang w:val="uk-UA"/>
        </w:rPr>
        <w:t xml:space="preserve"> </w:t>
      </w:r>
      <w:r w:rsidR="009E62E8">
        <w:rPr>
          <w:lang w:val="uk-UA"/>
        </w:rPr>
        <w:t>–</w:t>
      </w:r>
      <w:r w:rsidR="001D1316">
        <w:rPr>
          <w:lang w:val="uk-UA"/>
        </w:rPr>
        <w:t xml:space="preserve"> </w:t>
      </w:r>
      <w:r>
        <w:rPr>
          <w:lang w:val="uk-UA"/>
        </w:rPr>
        <w:t xml:space="preserve">Розробка алгоритму </w:t>
      </w:r>
      <w:r w:rsidRPr="006658A3">
        <w:rPr>
          <w:lang w:val="uk-UA"/>
        </w:rPr>
        <w:t xml:space="preserve">для перевірки AFBL </w:t>
      </w:r>
      <w:r w:rsidRPr="009E62E8">
        <w:rPr>
          <w:lang w:val="en-US"/>
        </w:rPr>
        <w:t>blocks</w:t>
      </w:r>
      <w:r w:rsidRPr="006658A3">
        <w:rPr>
          <w:lang w:val="uk-UA"/>
        </w:rPr>
        <w:t xml:space="preserve"> (</w:t>
      </w:r>
      <w:r w:rsidRPr="009E62E8">
        <w:rPr>
          <w:lang w:val="en-US"/>
        </w:rPr>
        <w:t>LimiterBlock</w:t>
      </w:r>
      <w:r w:rsidRPr="006658A3">
        <w:rPr>
          <w:lang w:val="uk-UA"/>
        </w:rPr>
        <w:t>)</w:t>
      </w:r>
    </w:p>
    <w:p w:rsidR="009E62E8" w:rsidRPr="006658A3" w:rsidRDefault="009E62E8" w:rsidP="009E62E8">
      <w:pPr>
        <w:spacing w:line="360" w:lineRule="auto"/>
        <w:jc w:val="center"/>
        <w:rPr>
          <w:lang w:val="uk-UA"/>
        </w:rPr>
      </w:pPr>
    </w:p>
    <w:p w:rsidR="00EB1D18" w:rsidRPr="00A40066" w:rsidRDefault="00A50461" w:rsidP="009E62E8">
      <w:pPr>
        <w:pStyle w:val="2"/>
        <w:keepNext w:val="0"/>
        <w:keepLines w:val="0"/>
        <w:widowControl w:val="0"/>
        <w:spacing w:line="360" w:lineRule="auto"/>
        <w:jc w:val="center"/>
        <w:rPr>
          <w:rFonts w:cs="Times New Roman"/>
          <w:b/>
          <w:lang w:val="uk-UA"/>
        </w:rPr>
      </w:pPr>
      <w:bookmarkStart w:id="13" w:name="_Toc74665569"/>
      <w:r w:rsidRPr="00A40066">
        <w:rPr>
          <w:rFonts w:cs="Times New Roman"/>
          <w:b/>
          <w:lang w:val="uk-UA"/>
        </w:rPr>
        <w:t>1.</w:t>
      </w:r>
      <w:r w:rsidR="00B2762F">
        <w:rPr>
          <w:rFonts w:cs="Times New Roman"/>
          <w:b/>
          <w:lang w:val="uk-UA"/>
        </w:rPr>
        <w:t>4</w:t>
      </w:r>
      <w:r w:rsidRPr="00A40066">
        <w:rPr>
          <w:rFonts w:cs="Times New Roman"/>
          <w:b/>
          <w:lang w:val="uk-UA"/>
        </w:rPr>
        <w:t xml:space="preserve"> Тестування логіки в ручному режимі</w:t>
      </w:r>
      <w:bookmarkEnd w:id="13"/>
    </w:p>
    <w:p w:rsidR="009E62E8" w:rsidRDefault="009E62E8" w:rsidP="009E62E8">
      <w:pPr>
        <w:shd w:val="clear" w:color="auto" w:fill="FFFFFF"/>
        <w:spacing w:line="360" w:lineRule="auto"/>
        <w:ind w:firstLine="709"/>
        <w:rPr>
          <w:rFonts w:eastAsia="Times New Roman" w:cs="Times New Roman"/>
          <w:szCs w:val="28"/>
          <w:lang w:val="uk-UA"/>
        </w:rPr>
      </w:pPr>
    </w:p>
    <w:p w:rsidR="00466D3F" w:rsidRDefault="00A50461" w:rsidP="009E62E8">
      <w:pPr>
        <w:shd w:val="clear" w:color="auto" w:fill="FFFFFF"/>
        <w:spacing w:line="360" w:lineRule="auto"/>
        <w:ind w:firstLine="709"/>
        <w:jc w:val="both"/>
        <w:rPr>
          <w:rFonts w:eastAsia="Times New Roman" w:cs="Times New Roman"/>
          <w:szCs w:val="28"/>
          <w:lang w:val="uk-UA"/>
        </w:rPr>
      </w:pPr>
      <w:r>
        <w:rPr>
          <w:rFonts w:eastAsia="Times New Roman" w:cs="Times New Roman"/>
          <w:szCs w:val="28"/>
          <w:lang w:val="uk-UA"/>
        </w:rPr>
        <w:t>Коли платформа має коректну конфігурацію, тобто модулі в шасі знаходяться на відповідних місцях,</w:t>
      </w:r>
      <w:r w:rsidR="00A92296">
        <w:rPr>
          <w:rFonts w:eastAsia="Times New Roman" w:cs="Times New Roman"/>
          <w:szCs w:val="28"/>
          <w:lang w:val="uk-UA"/>
        </w:rPr>
        <w:t xml:space="preserve"> та </w:t>
      </w:r>
      <w:r w:rsidR="00FD74E7" w:rsidRPr="00061642">
        <w:rPr>
          <w:rFonts w:eastAsia="Times New Roman" w:cs="Times New Roman"/>
          <w:color w:val="000000" w:themeColor="text1"/>
          <w:szCs w:val="28"/>
          <w:lang w:val="uk-UA"/>
        </w:rPr>
        <w:t>пройшли етап калібрування</w:t>
      </w:r>
      <w:r w:rsidRPr="00061642">
        <w:rPr>
          <w:rFonts w:eastAsia="Times New Roman" w:cs="Times New Roman"/>
          <w:color w:val="000000" w:themeColor="text1"/>
          <w:szCs w:val="28"/>
          <w:lang w:val="uk-UA"/>
        </w:rPr>
        <w:t>.</w:t>
      </w:r>
      <w:r w:rsidR="00061642" w:rsidRPr="00061642">
        <w:rPr>
          <w:rFonts w:eastAsia="Times New Roman" w:cs="Times New Roman"/>
          <w:color w:val="000000" w:themeColor="text1"/>
          <w:szCs w:val="28"/>
          <w:lang w:val="uk-UA"/>
        </w:rPr>
        <w:t xml:space="preserve"> </w:t>
      </w:r>
      <w:r>
        <w:rPr>
          <w:rFonts w:eastAsia="Times New Roman" w:cs="Times New Roman"/>
          <w:szCs w:val="28"/>
          <w:lang w:val="uk-UA"/>
        </w:rPr>
        <w:t xml:space="preserve">Почати потрібно з </w:t>
      </w:r>
      <w:r w:rsidR="00466D3F">
        <w:rPr>
          <w:rFonts w:eastAsia="Times New Roman" w:cs="Times New Roman"/>
          <w:szCs w:val="28"/>
          <w:lang w:val="uk-UA"/>
        </w:rPr>
        <w:t xml:space="preserve">запуску сервісів (спеціальних файлів с розширенням </w:t>
      </w:r>
      <w:r w:rsidR="00466D3F" w:rsidRPr="00466D3F">
        <w:rPr>
          <w:rFonts w:eastAsia="Times New Roman" w:cs="Times New Roman"/>
          <w:szCs w:val="28"/>
        </w:rPr>
        <w:t>.</w:t>
      </w:r>
      <w:r w:rsidR="00466D3F">
        <w:rPr>
          <w:rFonts w:eastAsia="Times New Roman" w:cs="Times New Roman"/>
          <w:szCs w:val="28"/>
          <w:lang w:val="en-US"/>
        </w:rPr>
        <w:t>bat</w:t>
      </w:r>
      <w:r w:rsidR="00466D3F">
        <w:rPr>
          <w:rFonts w:eastAsia="Times New Roman" w:cs="Times New Roman"/>
          <w:szCs w:val="28"/>
          <w:lang w:val="uk-UA"/>
        </w:rPr>
        <w:t>)на робочій станції (ПК).</w:t>
      </w:r>
    </w:p>
    <w:p w:rsidR="00073F35" w:rsidRPr="00061642" w:rsidRDefault="00073F35" w:rsidP="00061642">
      <w:pPr>
        <w:spacing w:line="360" w:lineRule="auto"/>
        <w:ind w:firstLine="709"/>
        <w:jc w:val="both"/>
        <w:rPr>
          <w:rFonts w:eastAsia="Times New Roman" w:cs="Times New Roman"/>
          <w:szCs w:val="28"/>
          <w:lang w:val="uk-UA"/>
        </w:rPr>
      </w:pPr>
      <w:r w:rsidRPr="00061642">
        <w:rPr>
          <w:rFonts w:eastAsia="Times New Roman" w:cs="Times New Roman"/>
          <w:szCs w:val="28"/>
          <w:lang w:val="uk-UA"/>
        </w:rPr>
        <w:t xml:space="preserve">Усі модулі повинні бути в режимі </w:t>
      </w:r>
      <w:r w:rsidRPr="00061642">
        <w:rPr>
          <w:rFonts w:eastAsia="Times New Roman" w:cs="Times New Roman"/>
          <w:szCs w:val="28"/>
        </w:rPr>
        <w:t>“</w:t>
      </w:r>
      <w:r w:rsidRPr="00061642">
        <w:rPr>
          <w:rFonts w:eastAsia="Times New Roman" w:cs="Times New Roman"/>
          <w:szCs w:val="28"/>
          <w:lang w:val="en-US"/>
        </w:rPr>
        <w:t>RUN</w:t>
      </w:r>
      <w:r w:rsidRPr="00061642">
        <w:rPr>
          <w:rFonts w:eastAsia="Times New Roman" w:cs="Times New Roman"/>
          <w:szCs w:val="28"/>
        </w:rPr>
        <w:t>”</w:t>
      </w:r>
      <w:r w:rsidRPr="00061642">
        <w:rPr>
          <w:rFonts w:eastAsia="Times New Roman" w:cs="Times New Roman"/>
          <w:szCs w:val="28"/>
          <w:lang w:val="uk-UA"/>
        </w:rPr>
        <w:t xml:space="preserve">. Цей режим інформує про те, </w:t>
      </w:r>
      <w:r w:rsidR="001D1316">
        <w:rPr>
          <w:rFonts w:eastAsia="Times New Roman" w:cs="Times New Roman"/>
          <w:szCs w:val="28"/>
          <w:lang w:val="uk-UA"/>
        </w:rPr>
        <w:t>щ</w:t>
      </w:r>
      <w:r w:rsidRPr="00061642">
        <w:rPr>
          <w:rFonts w:eastAsia="Times New Roman" w:cs="Times New Roman"/>
          <w:szCs w:val="28"/>
          <w:lang w:val="uk-UA"/>
        </w:rPr>
        <w:t>о помилки відсутні, конфігурація модулів вірна (модулі знаходяться на своїх місцях), та є навантаження каналів.</w:t>
      </w:r>
    </w:p>
    <w:p w:rsidR="00073F35" w:rsidRPr="00061642" w:rsidRDefault="00073F35" w:rsidP="009E62E8">
      <w:pPr>
        <w:shd w:val="clear" w:color="auto" w:fill="FFFFFF"/>
        <w:spacing w:line="360" w:lineRule="auto"/>
        <w:ind w:firstLine="709"/>
        <w:jc w:val="both"/>
        <w:rPr>
          <w:rFonts w:eastAsia="Times New Roman" w:cs="Times New Roman"/>
          <w:szCs w:val="28"/>
          <w:lang w:val="uk-UA"/>
        </w:rPr>
      </w:pPr>
      <w:r w:rsidRPr="00061642">
        <w:rPr>
          <w:rFonts w:eastAsia="Times New Roman" w:cs="Times New Roman"/>
          <w:szCs w:val="28"/>
          <w:lang w:val="uk-UA"/>
        </w:rPr>
        <w:t>Режими роботи модулів:</w:t>
      </w:r>
    </w:p>
    <w:p w:rsidR="00C92339" w:rsidRPr="00061642" w:rsidRDefault="00C92339" w:rsidP="00061642">
      <w:pPr>
        <w:pStyle w:val="aa"/>
        <w:numPr>
          <w:ilvl w:val="0"/>
          <w:numId w:val="34"/>
        </w:numPr>
        <w:shd w:val="clear" w:color="auto" w:fill="FFFFFF"/>
        <w:spacing w:line="360" w:lineRule="auto"/>
        <w:ind w:left="0" w:firstLine="709"/>
        <w:jc w:val="both"/>
        <w:rPr>
          <w:rFonts w:eastAsia="Times New Roman" w:cs="Times New Roman"/>
          <w:szCs w:val="28"/>
          <w:lang w:val="uk-UA"/>
        </w:rPr>
      </w:pPr>
      <w:r w:rsidRPr="00061642">
        <w:rPr>
          <w:rFonts w:eastAsia="Times New Roman" w:cs="Times New Roman"/>
          <w:szCs w:val="28"/>
          <w:lang w:val="uk-UA"/>
        </w:rPr>
        <w:t>POWERED-OFF– цей режим інформує про відключене живлення</w:t>
      </w:r>
      <w:r w:rsidR="00061642" w:rsidRPr="00061642">
        <w:rPr>
          <w:rFonts w:eastAsia="Times New Roman" w:cs="Times New Roman"/>
          <w:szCs w:val="28"/>
          <w:lang w:val="uk-UA"/>
        </w:rPr>
        <w:t>;</w:t>
      </w:r>
      <w:r w:rsidRPr="00061642">
        <w:rPr>
          <w:rFonts w:eastAsia="Times New Roman" w:cs="Times New Roman"/>
          <w:szCs w:val="28"/>
          <w:lang w:val="uk-UA"/>
        </w:rPr>
        <w:t xml:space="preserve"> </w:t>
      </w:r>
    </w:p>
    <w:p w:rsidR="00061642" w:rsidRPr="001D1316" w:rsidRDefault="00073F35" w:rsidP="001D1316">
      <w:pPr>
        <w:shd w:val="clear" w:color="auto" w:fill="FFFFFF"/>
        <w:spacing w:line="360" w:lineRule="auto"/>
        <w:ind w:left="709"/>
        <w:jc w:val="both"/>
        <w:rPr>
          <w:rFonts w:eastAsia="Times New Roman" w:cs="Times New Roman"/>
          <w:szCs w:val="28"/>
          <w:lang w:val="uk-UA"/>
        </w:rPr>
      </w:pPr>
      <w:r w:rsidRPr="001D1316">
        <w:rPr>
          <w:rFonts w:eastAsia="Times New Roman" w:cs="Times New Roman"/>
          <w:szCs w:val="28"/>
          <w:lang w:val="uk-UA"/>
        </w:rPr>
        <w:t>Start</w:t>
      </w:r>
      <w:r w:rsidR="001D1316" w:rsidRPr="001D1316">
        <w:rPr>
          <w:rFonts w:eastAsia="Times New Roman" w:cs="Times New Roman"/>
          <w:szCs w:val="28"/>
          <w:lang w:val="uk-UA"/>
        </w:rPr>
        <w:t xml:space="preserve"> </w:t>
      </w:r>
      <w:r w:rsidRPr="001D1316">
        <w:rPr>
          <w:rFonts w:eastAsia="Times New Roman" w:cs="Times New Roman"/>
          <w:szCs w:val="28"/>
          <w:lang w:val="uk-UA"/>
        </w:rPr>
        <w:t xml:space="preserve">UP – </w:t>
      </w:r>
      <w:r w:rsidR="00C92339" w:rsidRPr="001D1316">
        <w:rPr>
          <w:rFonts w:eastAsia="Times New Roman" w:cs="Times New Roman"/>
          <w:szCs w:val="28"/>
          <w:lang w:val="uk-UA"/>
        </w:rPr>
        <w:t>в цьому режимі FPGA отримує свою конфігурацію з EEPROM</w:t>
      </w:r>
      <w:r w:rsidR="001D1316" w:rsidRPr="001D1316">
        <w:rPr>
          <w:rFonts w:eastAsia="Times New Roman" w:cs="Times New Roman"/>
          <w:szCs w:val="28"/>
          <w:lang w:val="uk-UA"/>
        </w:rPr>
        <w:t>.</w:t>
      </w:r>
      <w:r w:rsidR="00C92339" w:rsidRPr="001D1316">
        <w:rPr>
          <w:rFonts w:eastAsia="Times New Roman" w:cs="Times New Roman"/>
          <w:szCs w:val="28"/>
          <w:lang w:val="uk-UA"/>
        </w:rPr>
        <w:t xml:space="preserve"> </w:t>
      </w:r>
    </w:p>
    <w:p w:rsidR="00B3563D" w:rsidRPr="001D1316" w:rsidRDefault="00C92339" w:rsidP="001D1316">
      <w:pPr>
        <w:pStyle w:val="aa"/>
        <w:shd w:val="clear" w:color="auto" w:fill="FFFFFF"/>
        <w:spacing w:line="360" w:lineRule="auto"/>
        <w:ind w:left="0" w:firstLine="709"/>
        <w:jc w:val="both"/>
        <w:rPr>
          <w:rFonts w:eastAsia="Times New Roman" w:cs="Times New Roman"/>
          <w:szCs w:val="28"/>
          <w:lang w:val="uk-UA"/>
        </w:rPr>
      </w:pPr>
      <w:r w:rsidRPr="001D1316">
        <w:rPr>
          <w:rFonts w:eastAsia="Times New Roman" w:cs="Times New Roman"/>
          <w:szCs w:val="28"/>
          <w:lang w:val="uk-UA"/>
        </w:rPr>
        <w:t xml:space="preserve">Потім FPGA починає свою нормальну роботу, виконання application logic та </w:t>
      </w:r>
      <w:r w:rsidR="00B3563D" w:rsidRPr="001D1316">
        <w:rPr>
          <w:rFonts w:eastAsia="Times New Roman" w:cs="Times New Roman"/>
          <w:szCs w:val="28"/>
          <w:lang w:val="uk-UA"/>
        </w:rPr>
        <w:t>виконує тести самодіагностики. Переходячи в режим RUN</w:t>
      </w:r>
      <w:r w:rsidR="001D1316">
        <w:rPr>
          <w:rFonts w:eastAsia="Times New Roman" w:cs="Times New Roman"/>
          <w:szCs w:val="28"/>
          <w:lang w:val="uk-UA"/>
        </w:rPr>
        <w:t xml:space="preserve"> </w:t>
      </w:r>
      <w:r w:rsidR="00B3563D" w:rsidRPr="001D1316">
        <w:rPr>
          <w:rFonts w:eastAsia="Times New Roman" w:cs="Times New Roman"/>
          <w:szCs w:val="28"/>
          <w:lang w:val="uk-UA"/>
        </w:rPr>
        <w:t>(SAFE)</w:t>
      </w:r>
      <w:r w:rsidR="00061642" w:rsidRPr="001D1316">
        <w:rPr>
          <w:rFonts w:eastAsia="Times New Roman" w:cs="Times New Roman"/>
          <w:szCs w:val="28"/>
          <w:lang w:val="uk-UA"/>
        </w:rPr>
        <w:t xml:space="preserve"> </w:t>
      </w:r>
      <w:r w:rsidR="00B3563D" w:rsidRPr="001D1316">
        <w:rPr>
          <w:rFonts w:eastAsia="Times New Roman" w:cs="Times New Roman"/>
          <w:szCs w:val="28"/>
          <w:lang w:val="uk-UA"/>
        </w:rPr>
        <w:t>– вся логіка працює, але виходи перекриваються функцією блокування безпеки (</w:t>
      </w:r>
      <w:r w:rsidR="00B3563D" w:rsidRPr="001D1316">
        <w:rPr>
          <w:rFonts w:eastAsia="Times New Roman" w:cs="Times New Roman"/>
          <w:szCs w:val="28"/>
          <w:lang w:val="en-US"/>
        </w:rPr>
        <w:t>SOR</w:t>
      </w:r>
      <w:r w:rsidR="00B3563D" w:rsidRPr="001D1316">
        <w:rPr>
          <w:rFonts w:eastAsia="Times New Roman" w:cs="Times New Roman"/>
          <w:szCs w:val="28"/>
          <w:lang w:val="uk-UA"/>
        </w:rPr>
        <w:t xml:space="preserve">-SafetyOverride) та підтримуються в безпечному стані. Для переходу в режим </w:t>
      </w:r>
      <w:r w:rsidR="00B3563D" w:rsidRPr="001D1316">
        <w:rPr>
          <w:rFonts w:eastAsia="Times New Roman" w:cs="Times New Roman"/>
          <w:szCs w:val="28"/>
          <w:lang w:val="en-US"/>
        </w:rPr>
        <w:t>RUN</w:t>
      </w:r>
      <w:r w:rsidR="00B3563D" w:rsidRPr="001D1316">
        <w:rPr>
          <w:rFonts w:eastAsia="Times New Roman" w:cs="Times New Roman"/>
          <w:szCs w:val="28"/>
          <w:lang w:val="uk-UA"/>
        </w:rPr>
        <w:t xml:space="preserve"> потрібна дія оператора. Цей режим присутній тільки в модулях виводу.</w:t>
      </w:r>
    </w:p>
    <w:p w:rsidR="00B3563D" w:rsidRPr="006C1DEA" w:rsidRDefault="00B3563D" w:rsidP="006C1DEA">
      <w:pPr>
        <w:shd w:val="clear" w:color="auto" w:fill="FFFFFF"/>
        <w:spacing w:line="360" w:lineRule="auto"/>
        <w:ind w:firstLine="709"/>
        <w:jc w:val="both"/>
        <w:rPr>
          <w:rFonts w:eastAsia="Times New Roman" w:cs="Times New Roman"/>
          <w:szCs w:val="28"/>
          <w:lang w:val="uk-UA"/>
        </w:rPr>
      </w:pPr>
      <w:r w:rsidRPr="006C1DEA">
        <w:rPr>
          <w:rFonts w:eastAsia="Times New Roman" w:cs="Times New Roman"/>
          <w:szCs w:val="28"/>
          <w:lang w:val="uk-UA"/>
        </w:rPr>
        <w:t xml:space="preserve">RUN – </w:t>
      </w:r>
      <w:r w:rsidR="006C1DEA">
        <w:rPr>
          <w:rFonts w:eastAsia="Times New Roman" w:cs="Times New Roman"/>
          <w:szCs w:val="28"/>
          <w:lang w:val="uk-UA"/>
        </w:rPr>
        <w:t>у</w:t>
      </w:r>
      <w:r w:rsidRPr="006C1DEA">
        <w:rPr>
          <w:rFonts w:eastAsia="Times New Roman" w:cs="Times New Roman"/>
          <w:szCs w:val="28"/>
          <w:lang w:val="uk-UA"/>
        </w:rPr>
        <w:t xml:space="preserve"> цьому режимі вся логіка програми працює і контролює результати. Виконуються самодіагностичні тести в режимі RUN.</w:t>
      </w:r>
    </w:p>
    <w:p w:rsidR="00B3563D" w:rsidRPr="006C1DEA" w:rsidRDefault="00B3563D" w:rsidP="006C1DEA">
      <w:pPr>
        <w:shd w:val="clear" w:color="auto" w:fill="FFFFFF"/>
        <w:spacing w:line="360" w:lineRule="auto"/>
        <w:ind w:firstLine="709"/>
        <w:jc w:val="both"/>
        <w:rPr>
          <w:rFonts w:eastAsia="Times New Roman" w:cs="Times New Roman"/>
          <w:szCs w:val="28"/>
          <w:lang w:val="uk-UA"/>
        </w:rPr>
      </w:pPr>
      <w:r w:rsidRPr="006C1DEA">
        <w:rPr>
          <w:rFonts w:eastAsia="Times New Roman" w:cs="Times New Roman"/>
          <w:szCs w:val="28"/>
          <w:lang w:val="uk-UA"/>
        </w:rPr>
        <w:lastRenderedPageBreak/>
        <w:t xml:space="preserve">TUNING – у цьому режимі </w:t>
      </w:r>
      <w:r w:rsidR="001D29DB" w:rsidRPr="006C1DEA">
        <w:rPr>
          <w:rFonts w:eastAsia="Times New Roman" w:cs="Times New Roman"/>
          <w:szCs w:val="28"/>
          <w:lang w:val="uk-UA"/>
        </w:rPr>
        <w:t xml:space="preserve">сигнали типу </w:t>
      </w:r>
      <w:r w:rsidR="001D29DB" w:rsidRPr="006C1DEA">
        <w:rPr>
          <w:rFonts w:eastAsia="Times New Roman" w:cs="Times New Roman"/>
          <w:szCs w:val="28"/>
          <w:lang w:val="en-US"/>
        </w:rPr>
        <w:t>Internal</w:t>
      </w:r>
      <w:r w:rsidR="006C1DEA">
        <w:rPr>
          <w:rFonts w:eastAsia="Times New Roman" w:cs="Times New Roman"/>
          <w:szCs w:val="28"/>
          <w:lang w:val="uk-UA"/>
        </w:rPr>
        <w:t>,</w:t>
      </w:r>
      <w:r w:rsidR="001D29DB" w:rsidRPr="006C1DEA">
        <w:rPr>
          <w:rFonts w:eastAsia="Times New Roman" w:cs="Times New Roman"/>
          <w:szCs w:val="28"/>
          <w:lang w:val="uk-UA"/>
        </w:rPr>
        <w:t xml:space="preserve"> оператор має змогу змінювати параметри, які передбачені дизайном. Для переходу в цей режим потрібно повернути ключ.</w:t>
      </w:r>
    </w:p>
    <w:p w:rsidR="001D29DB" w:rsidRDefault="001D29DB" w:rsidP="006C1DEA">
      <w:pPr>
        <w:shd w:val="clear" w:color="auto" w:fill="FFFFFF"/>
        <w:spacing w:line="360" w:lineRule="auto"/>
        <w:ind w:firstLine="709"/>
        <w:jc w:val="both"/>
        <w:rPr>
          <w:rFonts w:eastAsia="Times New Roman" w:cs="Times New Roman"/>
          <w:szCs w:val="28"/>
          <w:lang w:val="uk-UA"/>
        </w:rPr>
      </w:pPr>
      <w:r w:rsidRPr="006C1DEA">
        <w:rPr>
          <w:rFonts w:eastAsia="Times New Roman" w:cs="Times New Roman"/>
          <w:szCs w:val="28"/>
          <w:lang w:val="uk-UA"/>
        </w:rPr>
        <w:t>FAULTED –</w:t>
      </w:r>
      <w:r w:rsidR="006C1DEA">
        <w:rPr>
          <w:rFonts w:eastAsia="Times New Roman" w:cs="Times New Roman"/>
          <w:szCs w:val="28"/>
          <w:lang w:val="uk-UA"/>
        </w:rPr>
        <w:t xml:space="preserve"> у</w:t>
      </w:r>
      <w:r w:rsidRPr="006C1DEA">
        <w:rPr>
          <w:rFonts w:eastAsia="Times New Roman" w:cs="Times New Roman"/>
          <w:szCs w:val="28"/>
          <w:lang w:val="uk-UA"/>
        </w:rPr>
        <w:t xml:space="preserve"> цьому режимі всі виходи переведені в безпечний стан. Цей режим є результатом виявлення критичної несправності. Єдиним виходом з цього режиму є вимкнення FSC.</w:t>
      </w:r>
    </w:p>
    <w:p w:rsidR="006C1DEA" w:rsidRPr="006C1DEA" w:rsidRDefault="006C1DEA" w:rsidP="006C1DEA">
      <w:pPr>
        <w:shd w:val="clear" w:color="auto" w:fill="FFFFFF"/>
        <w:spacing w:line="360" w:lineRule="auto"/>
        <w:ind w:firstLine="709"/>
        <w:jc w:val="both"/>
        <w:rPr>
          <w:rFonts w:eastAsia="Times New Roman" w:cs="Times New Roman"/>
          <w:szCs w:val="28"/>
          <w:lang w:val="uk-UA"/>
        </w:rPr>
      </w:pPr>
    </w:p>
    <w:p w:rsidR="00485B5A" w:rsidRPr="00C92339" w:rsidRDefault="001D223B" w:rsidP="006C1DEA">
      <w:pPr>
        <w:pStyle w:val="aa"/>
        <w:shd w:val="clear" w:color="auto" w:fill="FFFFFF"/>
        <w:spacing w:line="360" w:lineRule="auto"/>
        <w:ind w:left="0"/>
        <w:jc w:val="center"/>
        <w:rPr>
          <w:rFonts w:eastAsia="Times New Roman" w:cs="Times New Roman"/>
          <w:szCs w:val="28"/>
          <w:lang w:val="uk-UA"/>
        </w:rPr>
      </w:pPr>
      <w:r>
        <w:rPr>
          <w:rFonts w:eastAsia="Times New Roman" w:cs="Times New Roman"/>
          <w:noProof/>
          <w:szCs w:val="28"/>
        </w:rPr>
        <w:drawing>
          <wp:inline distT="0" distB="0" distL="0" distR="0">
            <wp:extent cx="3852869" cy="39435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66287" cy="3957289"/>
                    </a:xfrm>
                    <a:prstGeom prst="rect">
                      <a:avLst/>
                    </a:prstGeom>
                    <a:noFill/>
                    <a:ln>
                      <a:noFill/>
                    </a:ln>
                  </pic:spPr>
                </pic:pic>
              </a:graphicData>
            </a:graphic>
          </wp:inline>
        </w:drawing>
      </w:r>
    </w:p>
    <w:p w:rsidR="00EC1043" w:rsidRDefault="00485B5A" w:rsidP="009E62E8">
      <w:pPr>
        <w:pStyle w:val="aa"/>
        <w:shd w:val="clear" w:color="auto" w:fill="FFFFFF"/>
        <w:spacing w:line="360" w:lineRule="auto"/>
        <w:ind w:left="0"/>
        <w:jc w:val="center"/>
        <w:rPr>
          <w:rFonts w:eastAsia="Times New Roman" w:cs="Times New Roman"/>
          <w:szCs w:val="28"/>
          <w:lang w:val="uk-UA"/>
        </w:rPr>
      </w:pPr>
      <w:r w:rsidRPr="009E62E8">
        <w:rPr>
          <w:bCs/>
          <w:lang w:val="uk-UA"/>
        </w:rPr>
        <w:t>Рис</w:t>
      </w:r>
      <w:r w:rsidR="006F071B" w:rsidRPr="009E62E8">
        <w:rPr>
          <w:bCs/>
          <w:lang w:val="uk-UA"/>
        </w:rPr>
        <w:t>унок</w:t>
      </w:r>
      <w:r w:rsidRPr="009E62E8">
        <w:rPr>
          <w:bCs/>
          <w:lang w:val="uk-UA"/>
        </w:rPr>
        <w:t xml:space="preserve"> 1.</w:t>
      </w:r>
      <w:r w:rsidR="00AB6746" w:rsidRPr="009E62E8">
        <w:rPr>
          <w:bCs/>
          <w:lang w:val="uk-UA"/>
        </w:rPr>
        <w:t>8</w:t>
      </w:r>
      <w:r w:rsidR="006C1DEA">
        <w:rPr>
          <w:bCs/>
          <w:lang w:val="uk-UA"/>
        </w:rPr>
        <w:t xml:space="preserve"> </w:t>
      </w:r>
      <w:r w:rsidR="009E62E8">
        <w:rPr>
          <w:lang w:val="uk-UA"/>
        </w:rPr>
        <w:t>–</w:t>
      </w:r>
      <w:r w:rsidR="006C1DEA">
        <w:rPr>
          <w:lang w:val="uk-UA"/>
        </w:rPr>
        <w:t xml:space="preserve"> </w:t>
      </w:r>
      <w:r>
        <w:rPr>
          <w:rFonts w:eastAsia="Times New Roman" w:cs="Times New Roman"/>
          <w:szCs w:val="28"/>
          <w:lang w:val="en-US"/>
        </w:rPr>
        <w:t>SUT</w:t>
      </w:r>
      <w:r w:rsidR="00520B6A">
        <w:rPr>
          <w:rFonts w:eastAsia="Times New Roman" w:cs="Times New Roman"/>
          <w:szCs w:val="28"/>
          <w:lang w:val="uk-UA"/>
        </w:rPr>
        <w:t xml:space="preserve"> </w:t>
      </w:r>
      <w:r>
        <w:rPr>
          <w:rFonts w:eastAsia="Times New Roman" w:cs="Times New Roman"/>
          <w:szCs w:val="28"/>
          <w:lang w:val="uk-UA"/>
        </w:rPr>
        <w:t>для ручного тестування</w:t>
      </w:r>
    </w:p>
    <w:p w:rsidR="006C1DEA" w:rsidRDefault="006C1DEA" w:rsidP="009E62E8">
      <w:pPr>
        <w:pStyle w:val="aa"/>
        <w:shd w:val="clear" w:color="auto" w:fill="FFFFFF"/>
        <w:spacing w:line="360" w:lineRule="auto"/>
        <w:ind w:left="0"/>
        <w:jc w:val="center"/>
        <w:rPr>
          <w:rFonts w:eastAsia="Times New Roman" w:cs="Times New Roman"/>
          <w:szCs w:val="28"/>
          <w:lang w:val="uk-UA"/>
        </w:rPr>
      </w:pPr>
    </w:p>
    <w:p w:rsidR="009E62E8" w:rsidRPr="00466D3F" w:rsidRDefault="009E62E8" w:rsidP="009E62E8">
      <w:pPr>
        <w:shd w:val="clear" w:color="auto" w:fill="FFFFFF"/>
        <w:spacing w:line="360" w:lineRule="auto"/>
        <w:ind w:firstLine="709"/>
        <w:rPr>
          <w:rFonts w:eastAsia="Times New Roman" w:cs="Times New Roman"/>
          <w:szCs w:val="28"/>
        </w:rPr>
      </w:pPr>
      <w:r>
        <w:rPr>
          <w:rFonts w:eastAsia="Times New Roman" w:cs="Times New Roman"/>
          <w:szCs w:val="28"/>
          <w:lang w:val="uk-UA"/>
        </w:rPr>
        <w:t>Сервіси для коректної роботи а</w:t>
      </w:r>
      <w:r w:rsidRPr="00466D3F">
        <w:rPr>
          <w:rFonts w:eastAsia="Times New Roman" w:cs="Times New Roman"/>
          <w:szCs w:val="28"/>
          <w:lang w:val="uk-UA"/>
        </w:rPr>
        <w:t>паратно-програмн</w:t>
      </w:r>
      <w:r>
        <w:rPr>
          <w:rFonts w:eastAsia="Times New Roman" w:cs="Times New Roman"/>
          <w:szCs w:val="28"/>
          <w:lang w:val="uk-UA"/>
        </w:rPr>
        <w:t>ого</w:t>
      </w:r>
      <w:r w:rsidRPr="00466D3F">
        <w:rPr>
          <w:rFonts w:eastAsia="Times New Roman" w:cs="Times New Roman"/>
          <w:szCs w:val="28"/>
          <w:lang w:val="uk-UA"/>
        </w:rPr>
        <w:t xml:space="preserve"> комплекс</w:t>
      </w:r>
      <w:r>
        <w:rPr>
          <w:rFonts w:eastAsia="Times New Roman" w:cs="Times New Roman"/>
          <w:szCs w:val="28"/>
          <w:lang w:val="uk-UA"/>
        </w:rPr>
        <w:t>у.</w:t>
      </w:r>
    </w:p>
    <w:p w:rsidR="009E62E8" w:rsidRPr="00466D3F" w:rsidRDefault="009E62E8" w:rsidP="000D63FA">
      <w:pPr>
        <w:pStyle w:val="aa"/>
        <w:numPr>
          <w:ilvl w:val="0"/>
          <w:numId w:val="2"/>
        </w:numPr>
        <w:shd w:val="clear" w:color="auto" w:fill="FFFFFF"/>
        <w:spacing w:line="360" w:lineRule="auto"/>
        <w:ind w:left="0" w:firstLine="709"/>
        <w:jc w:val="both"/>
        <w:rPr>
          <w:rFonts w:eastAsia="Times New Roman" w:cs="Times New Roman"/>
          <w:szCs w:val="28"/>
        </w:rPr>
      </w:pPr>
      <w:r w:rsidRPr="00466D3F">
        <w:rPr>
          <w:rFonts w:eastAsia="Times New Roman" w:cs="Times New Roman"/>
          <w:szCs w:val="28"/>
          <w:lang w:val="en-US"/>
        </w:rPr>
        <w:t>Application</w:t>
      </w:r>
      <w:r w:rsidR="006C1DEA">
        <w:rPr>
          <w:rFonts w:eastAsia="Times New Roman" w:cs="Times New Roman"/>
          <w:szCs w:val="28"/>
          <w:lang w:val="uk-UA"/>
        </w:rPr>
        <w:t xml:space="preserve"> </w:t>
      </w:r>
      <w:r w:rsidRPr="00466D3F">
        <w:rPr>
          <w:rFonts w:eastAsia="Times New Roman" w:cs="Times New Roman"/>
          <w:szCs w:val="28"/>
          <w:lang w:val="en-US"/>
        </w:rPr>
        <w:t>date</w:t>
      </w:r>
      <w:r w:rsidR="006C1DEA">
        <w:rPr>
          <w:rFonts w:eastAsia="Times New Roman" w:cs="Times New Roman"/>
          <w:szCs w:val="28"/>
          <w:lang w:val="uk-UA"/>
        </w:rPr>
        <w:t xml:space="preserve"> </w:t>
      </w:r>
      <w:r w:rsidRPr="00466D3F">
        <w:rPr>
          <w:rFonts w:eastAsia="Times New Roman" w:cs="Times New Roman"/>
          <w:szCs w:val="28"/>
          <w:lang w:val="en-US"/>
        </w:rPr>
        <w:t>service</w:t>
      </w:r>
      <w:r w:rsidRPr="00466D3F">
        <w:rPr>
          <w:rFonts w:eastAsia="Times New Roman" w:cs="Times New Roman"/>
          <w:szCs w:val="28"/>
        </w:rPr>
        <w:t xml:space="preserve"> – </w:t>
      </w:r>
      <w:r>
        <w:rPr>
          <w:rFonts w:eastAsia="Times New Roman" w:cs="Times New Roman"/>
          <w:szCs w:val="28"/>
          <w:lang w:val="uk-UA"/>
        </w:rPr>
        <w:t xml:space="preserve">потрібен для перевірки та опрацювання логіки. </w:t>
      </w:r>
    </w:p>
    <w:p w:rsidR="009E62E8" w:rsidRPr="00466D3F" w:rsidRDefault="009E62E8" w:rsidP="000D63FA">
      <w:pPr>
        <w:pStyle w:val="aa"/>
        <w:numPr>
          <w:ilvl w:val="0"/>
          <w:numId w:val="2"/>
        </w:numPr>
        <w:shd w:val="clear" w:color="auto" w:fill="FFFFFF"/>
        <w:spacing w:line="360" w:lineRule="auto"/>
        <w:ind w:left="0" w:firstLine="709"/>
        <w:rPr>
          <w:rFonts w:eastAsia="Times New Roman" w:cs="Times New Roman"/>
          <w:szCs w:val="28"/>
        </w:rPr>
      </w:pPr>
      <w:r w:rsidRPr="00466D3F">
        <w:rPr>
          <w:rFonts w:eastAsia="Times New Roman" w:cs="Times New Roman"/>
          <w:szCs w:val="28"/>
          <w:lang w:val="en-US"/>
        </w:rPr>
        <w:t>Configuration</w:t>
      </w:r>
      <w:r w:rsidR="006C1DEA">
        <w:rPr>
          <w:rFonts w:eastAsia="Times New Roman" w:cs="Times New Roman"/>
          <w:szCs w:val="28"/>
          <w:lang w:val="uk-UA"/>
        </w:rPr>
        <w:t xml:space="preserve"> </w:t>
      </w:r>
      <w:r w:rsidRPr="00466D3F">
        <w:rPr>
          <w:rFonts w:eastAsia="Times New Roman" w:cs="Times New Roman"/>
          <w:szCs w:val="28"/>
          <w:lang w:val="en-US"/>
        </w:rPr>
        <w:t>service</w:t>
      </w:r>
      <w:r>
        <w:rPr>
          <w:rFonts w:eastAsia="Times New Roman" w:cs="Times New Roman"/>
          <w:szCs w:val="28"/>
          <w:lang w:val="uk-UA"/>
        </w:rPr>
        <w:t xml:space="preserve"> – цей сервіс перевіряє конфігурацію модулів в шасі, чи в правильній послідовності чи кількості підключені плати.</w:t>
      </w:r>
    </w:p>
    <w:p w:rsidR="009E62E8" w:rsidRDefault="009E62E8" w:rsidP="000D63FA">
      <w:pPr>
        <w:pStyle w:val="aa"/>
        <w:numPr>
          <w:ilvl w:val="0"/>
          <w:numId w:val="2"/>
        </w:numPr>
        <w:shd w:val="clear" w:color="auto" w:fill="FFFFFF"/>
        <w:spacing w:line="360" w:lineRule="auto"/>
        <w:ind w:left="0" w:firstLine="709"/>
        <w:jc w:val="both"/>
        <w:rPr>
          <w:rFonts w:eastAsia="Times New Roman" w:cs="Times New Roman"/>
          <w:szCs w:val="28"/>
          <w:lang w:val="uk-UA"/>
        </w:rPr>
      </w:pPr>
      <w:r w:rsidRPr="00466D3F">
        <w:rPr>
          <w:rFonts w:eastAsia="Times New Roman" w:cs="Times New Roman"/>
          <w:szCs w:val="28"/>
          <w:lang w:val="en-US"/>
        </w:rPr>
        <w:t>Tuning</w:t>
      </w:r>
      <w:r w:rsidR="006C1DEA">
        <w:rPr>
          <w:rFonts w:eastAsia="Times New Roman" w:cs="Times New Roman"/>
          <w:szCs w:val="28"/>
          <w:lang w:val="uk-UA"/>
        </w:rPr>
        <w:t xml:space="preserve"> </w:t>
      </w:r>
      <w:r w:rsidRPr="00466D3F">
        <w:rPr>
          <w:rFonts w:eastAsia="Times New Roman" w:cs="Times New Roman"/>
          <w:szCs w:val="28"/>
          <w:lang w:val="en-US"/>
        </w:rPr>
        <w:t>service</w:t>
      </w:r>
      <w:r>
        <w:rPr>
          <w:rFonts w:eastAsia="Times New Roman" w:cs="Times New Roman"/>
          <w:szCs w:val="28"/>
          <w:lang w:val="uk-UA"/>
        </w:rPr>
        <w:t xml:space="preserve"> – дає змогу змінювати значення сигналів вхідних модулів.</w:t>
      </w:r>
    </w:p>
    <w:p w:rsidR="00B12876" w:rsidRPr="006C1DEA" w:rsidRDefault="00B12876" w:rsidP="00B12876">
      <w:pPr>
        <w:pStyle w:val="aa"/>
        <w:numPr>
          <w:ilvl w:val="0"/>
          <w:numId w:val="2"/>
        </w:numPr>
        <w:shd w:val="clear" w:color="auto" w:fill="FFFFFF"/>
        <w:spacing w:line="360" w:lineRule="auto"/>
        <w:ind w:left="0" w:firstLine="709"/>
        <w:jc w:val="both"/>
        <w:rPr>
          <w:rFonts w:eastAsia="Times New Roman" w:cs="Times New Roman"/>
          <w:szCs w:val="28"/>
          <w:lang w:val="uk-UA"/>
        </w:rPr>
      </w:pPr>
      <w:r w:rsidRPr="006C1DEA">
        <w:rPr>
          <w:rFonts w:eastAsia="Times New Roman" w:cs="Times New Roman"/>
          <w:szCs w:val="28"/>
          <w:lang w:val="en-US"/>
        </w:rPr>
        <w:lastRenderedPageBreak/>
        <w:t>Diag</w:t>
      </w:r>
      <w:r w:rsidR="006C1DEA">
        <w:rPr>
          <w:rFonts w:eastAsia="Times New Roman" w:cs="Times New Roman"/>
          <w:szCs w:val="28"/>
          <w:lang w:val="uk-UA"/>
        </w:rPr>
        <w:t xml:space="preserve"> </w:t>
      </w:r>
      <w:r w:rsidRPr="006C1DEA">
        <w:rPr>
          <w:rFonts w:eastAsia="Times New Roman" w:cs="Times New Roman"/>
          <w:szCs w:val="28"/>
          <w:lang w:val="en-US"/>
        </w:rPr>
        <w:t>sevice</w:t>
      </w:r>
      <w:r w:rsidRPr="006C1DEA">
        <w:rPr>
          <w:rFonts w:eastAsia="Times New Roman" w:cs="Times New Roman"/>
          <w:szCs w:val="28"/>
          <w:lang w:val="uk-UA"/>
        </w:rPr>
        <w:t xml:space="preserve"> –</w:t>
      </w:r>
      <w:r w:rsidR="006C1DEA">
        <w:rPr>
          <w:rFonts w:eastAsia="Times New Roman" w:cs="Times New Roman"/>
          <w:szCs w:val="28"/>
          <w:lang w:val="uk-UA"/>
        </w:rPr>
        <w:t xml:space="preserve"> </w:t>
      </w:r>
      <w:r w:rsidRPr="006C1DEA">
        <w:rPr>
          <w:rFonts w:eastAsia="Times New Roman" w:cs="Times New Roman"/>
          <w:szCs w:val="28"/>
          <w:lang w:val="uk-UA"/>
        </w:rPr>
        <w:t>надає інформацію про стан кожного модуля, та транслює дані кожного каналу.</w:t>
      </w:r>
    </w:p>
    <w:p w:rsidR="00B12876" w:rsidRDefault="00B12876" w:rsidP="0051795A">
      <w:pPr>
        <w:pStyle w:val="aa"/>
        <w:shd w:val="clear" w:color="auto" w:fill="FFFFFF"/>
        <w:spacing w:line="360" w:lineRule="auto"/>
        <w:ind w:left="0" w:firstLine="709"/>
        <w:jc w:val="both"/>
        <w:rPr>
          <w:lang w:val="uk-UA"/>
        </w:rPr>
      </w:pPr>
      <w:r w:rsidRPr="006C1DEA">
        <w:rPr>
          <w:rFonts w:eastAsia="Times New Roman" w:cs="Times New Roman"/>
          <w:szCs w:val="28"/>
          <w:lang w:val="en-US"/>
        </w:rPr>
        <w:t>MATS</w:t>
      </w:r>
      <w:r w:rsidRPr="006C1DEA">
        <w:rPr>
          <w:rFonts w:eastAsia="Times New Roman" w:cs="Times New Roman"/>
          <w:szCs w:val="28"/>
          <w:lang w:val="uk-UA"/>
        </w:rPr>
        <w:t xml:space="preserve"> дає змогу відкрити потрібний нам алгоритм перевірки </w:t>
      </w:r>
      <w:proofErr w:type="gramStart"/>
      <w:r w:rsidRPr="006C1DEA">
        <w:rPr>
          <w:rFonts w:eastAsia="Times New Roman" w:cs="Times New Roman"/>
          <w:szCs w:val="28"/>
          <w:lang w:val="uk-UA"/>
        </w:rPr>
        <w:t>компонента(</w:t>
      </w:r>
      <w:proofErr w:type="gramEnd"/>
      <w:r w:rsidRPr="006C1DEA">
        <w:rPr>
          <w:rFonts w:eastAsia="Times New Roman" w:cs="Times New Roman"/>
          <w:szCs w:val="28"/>
          <w:lang w:val="uk-UA"/>
        </w:rPr>
        <w:t>-ів), в якому р</w:t>
      </w:r>
      <w:r w:rsidR="00CA3EDB" w:rsidRPr="006C1DEA">
        <w:rPr>
          <w:lang w:val="uk-UA"/>
        </w:rPr>
        <w:t>озглянемо приклад тестування Limiter</w:t>
      </w:r>
      <w:r w:rsidR="006C1DEA">
        <w:rPr>
          <w:lang w:val="uk-UA"/>
        </w:rPr>
        <w:t xml:space="preserve"> </w:t>
      </w:r>
      <w:r w:rsidRPr="006C1DEA">
        <w:rPr>
          <w:lang w:val="uk-UA"/>
        </w:rPr>
        <w:t>Block (Блок обмежувача).</w:t>
      </w:r>
    </w:p>
    <w:p w:rsidR="00A01812" w:rsidRDefault="00CA3EDB" w:rsidP="0051795A">
      <w:pPr>
        <w:pStyle w:val="aa"/>
        <w:shd w:val="clear" w:color="auto" w:fill="FFFFFF"/>
        <w:spacing w:line="360" w:lineRule="auto"/>
        <w:ind w:left="0" w:firstLine="709"/>
        <w:jc w:val="both"/>
        <w:rPr>
          <w:lang w:val="uk-UA"/>
        </w:rPr>
      </w:pPr>
      <w:r w:rsidRPr="00CA3EDB">
        <w:rPr>
          <w:lang w:val="uk-UA"/>
        </w:rPr>
        <w:t>Цей компон</w:t>
      </w:r>
      <w:r>
        <w:rPr>
          <w:lang w:val="uk-UA"/>
        </w:rPr>
        <w:t xml:space="preserve">ент виконує функцію обмеження в діапазоні </w:t>
      </w:r>
      <w:r>
        <w:rPr>
          <w:lang w:val="en-US"/>
        </w:rPr>
        <w:t>min</w:t>
      </w:r>
      <w:r w:rsidRPr="00CA3EDB">
        <w:rPr>
          <w:lang w:val="uk-UA"/>
        </w:rPr>
        <w:t>/</w:t>
      </w:r>
      <w:r>
        <w:rPr>
          <w:lang w:val="en-US"/>
        </w:rPr>
        <w:t>max</w:t>
      </w:r>
      <w:r w:rsidR="006C1DEA">
        <w:rPr>
          <w:lang w:val="uk-UA"/>
        </w:rPr>
        <w:t xml:space="preserve"> </w:t>
      </w:r>
      <w:r>
        <w:rPr>
          <w:lang w:val="uk-UA"/>
        </w:rPr>
        <w:t>вихідного сигналу.</w:t>
      </w:r>
    </w:p>
    <w:p w:rsidR="00CA3EDB" w:rsidRDefault="00CA3EDB" w:rsidP="009E62E8">
      <w:pPr>
        <w:pStyle w:val="aa"/>
        <w:shd w:val="clear" w:color="auto" w:fill="FFFFFF"/>
        <w:spacing w:line="360" w:lineRule="auto"/>
        <w:ind w:left="0" w:firstLine="709"/>
        <w:rPr>
          <w:lang w:val="uk-UA"/>
        </w:rPr>
      </w:pPr>
      <w:r>
        <w:rPr>
          <w:lang w:val="uk-UA"/>
        </w:rPr>
        <w:t xml:space="preserve">Принцип роботи блока вказаний на </w:t>
      </w:r>
      <w:r w:rsidR="009E62E8">
        <w:rPr>
          <w:bCs/>
          <w:lang w:val="uk-UA"/>
        </w:rPr>
        <w:t>р</w:t>
      </w:r>
      <w:r w:rsidRPr="009E62E8">
        <w:rPr>
          <w:bCs/>
          <w:lang w:val="uk-UA"/>
        </w:rPr>
        <w:t>ис</w:t>
      </w:r>
      <w:r w:rsidR="009E62E8">
        <w:rPr>
          <w:bCs/>
          <w:lang w:val="uk-UA"/>
        </w:rPr>
        <w:t>.</w:t>
      </w:r>
      <w:r w:rsidRPr="009E62E8">
        <w:rPr>
          <w:bCs/>
          <w:lang w:val="uk-UA"/>
        </w:rPr>
        <w:t xml:space="preserve"> 1.</w:t>
      </w:r>
      <w:r w:rsidR="00AB6746" w:rsidRPr="009E62E8">
        <w:rPr>
          <w:bCs/>
          <w:lang w:val="uk-UA"/>
        </w:rPr>
        <w:t>8</w:t>
      </w:r>
      <w:r w:rsidR="006F071B" w:rsidRPr="009E62E8">
        <w:rPr>
          <w:bCs/>
          <w:lang w:val="uk-UA"/>
        </w:rPr>
        <w:t>.</w:t>
      </w:r>
    </w:p>
    <w:p w:rsidR="001D223B" w:rsidRPr="009E62E8" w:rsidRDefault="00693493" w:rsidP="009E62E8">
      <w:pPr>
        <w:pStyle w:val="aa"/>
        <w:shd w:val="clear" w:color="auto" w:fill="FFFFFF"/>
        <w:spacing w:line="360" w:lineRule="auto"/>
        <w:ind w:left="0" w:firstLine="709"/>
        <w:rPr>
          <w:color w:val="000000" w:themeColor="text1"/>
          <w:szCs w:val="28"/>
          <w:lang w:val="uk-UA"/>
        </w:rPr>
      </w:pPr>
      <w:r w:rsidRPr="009E62E8">
        <w:rPr>
          <w:color w:val="000000" w:themeColor="text1"/>
          <w:lang w:val="uk-UA"/>
        </w:rPr>
        <w:t xml:space="preserve">На вході маємо таблицю з кроками для перевірки </w:t>
      </w:r>
      <w:r w:rsidRPr="009E62E8">
        <w:rPr>
          <w:color w:val="000000" w:themeColor="text1"/>
          <w:lang w:val="en-US"/>
        </w:rPr>
        <w:t>AFB</w:t>
      </w:r>
      <w:r w:rsidR="009E62E8">
        <w:rPr>
          <w:color w:val="000000" w:themeColor="text1"/>
          <w:lang w:val="uk-UA"/>
        </w:rPr>
        <w:t>-</w:t>
      </w:r>
      <w:r w:rsidRPr="009E62E8">
        <w:rPr>
          <w:color w:val="000000" w:themeColor="text1"/>
          <w:lang w:val="uk-UA"/>
        </w:rPr>
        <w:t>блока</w:t>
      </w:r>
      <w:r w:rsidR="009E62E8">
        <w:rPr>
          <w:color w:val="000000" w:themeColor="text1"/>
          <w:lang w:val="uk-UA"/>
        </w:rPr>
        <w:t xml:space="preserve"> (табл.</w:t>
      </w:r>
      <w:r w:rsidR="001D223B" w:rsidRPr="009E62E8">
        <w:rPr>
          <w:bCs/>
          <w:color w:val="000000" w:themeColor="text1"/>
          <w:szCs w:val="28"/>
          <w:lang w:val="uk-UA"/>
        </w:rPr>
        <w:t xml:space="preserve"> 1.1</w:t>
      </w:r>
      <w:bookmarkStart w:id="14" w:name="OLE_LINK13"/>
      <w:bookmarkStart w:id="15" w:name="OLE_LINK14"/>
      <w:r w:rsidR="009E62E8">
        <w:rPr>
          <w:bCs/>
          <w:color w:val="000000" w:themeColor="text1"/>
          <w:szCs w:val="28"/>
          <w:lang w:val="uk-UA"/>
        </w:rPr>
        <w:t>).</w:t>
      </w:r>
    </w:p>
    <w:p w:rsidR="008A5546" w:rsidRPr="000B717E" w:rsidRDefault="008A5546">
      <w:pPr>
        <w:spacing w:line="259" w:lineRule="auto"/>
        <w:rPr>
          <w:bCs/>
          <w:szCs w:val="28"/>
          <w:lang w:val="uk-UA"/>
        </w:rPr>
      </w:pPr>
    </w:p>
    <w:p w:rsidR="004B0FBE" w:rsidRDefault="00693493" w:rsidP="009E62E8">
      <w:pPr>
        <w:pStyle w:val="aa"/>
        <w:shd w:val="clear" w:color="auto" w:fill="FFFFFF"/>
        <w:spacing w:line="360" w:lineRule="auto"/>
        <w:ind w:left="0"/>
        <w:jc w:val="center"/>
        <w:rPr>
          <w:szCs w:val="28"/>
          <w:lang w:val="uk-UA"/>
        </w:rPr>
      </w:pPr>
      <w:r w:rsidRPr="009E62E8">
        <w:rPr>
          <w:bCs/>
          <w:szCs w:val="28"/>
          <w:lang w:val="uk-UA"/>
        </w:rPr>
        <w:t>Таблиця 1.1</w:t>
      </w:r>
      <w:bookmarkEnd w:id="14"/>
      <w:bookmarkEnd w:id="15"/>
      <w:r w:rsidR="00520B6A">
        <w:rPr>
          <w:bCs/>
          <w:szCs w:val="28"/>
          <w:lang w:val="uk-UA"/>
        </w:rPr>
        <w:t xml:space="preserve"> </w:t>
      </w:r>
      <w:r w:rsidRPr="00495358">
        <w:rPr>
          <w:b/>
          <w:szCs w:val="28"/>
          <w:lang w:val="uk-UA"/>
        </w:rPr>
        <w:t xml:space="preserve">– </w:t>
      </w:r>
      <w:r>
        <w:rPr>
          <w:szCs w:val="28"/>
          <w:lang w:val="uk-UA"/>
        </w:rPr>
        <w:t>Таблиця для проведення тестування з результатами, які очікуємо отримати</w:t>
      </w:r>
    </w:p>
    <w:tbl>
      <w:tblPr>
        <w:tblStyle w:val="af0"/>
        <w:tblW w:w="9321" w:type="dxa"/>
        <w:jc w:val="center"/>
        <w:tblLayout w:type="fixed"/>
        <w:tblLook w:val="04A0"/>
      </w:tblPr>
      <w:tblGrid>
        <w:gridCol w:w="767"/>
        <w:gridCol w:w="1036"/>
        <w:gridCol w:w="1036"/>
        <w:gridCol w:w="1033"/>
        <w:gridCol w:w="1040"/>
        <w:gridCol w:w="1036"/>
        <w:gridCol w:w="1036"/>
        <w:gridCol w:w="1052"/>
        <w:gridCol w:w="25"/>
        <w:gridCol w:w="31"/>
        <w:gridCol w:w="1229"/>
      </w:tblGrid>
      <w:tr w:rsidR="00693493" w:rsidRPr="00B35BE3" w:rsidTr="00693493">
        <w:trPr>
          <w:trHeight w:val="184"/>
          <w:jc w:val="center"/>
        </w:trPr>
        <w:tc>
          <w:tcPr>
            <w:tcW w:w="767" w:type="dxa"/>
            <w:vMerge w:val="restart"/>
            <w:tcBorders>
              <w:top w:val="single" w:sz="4" w:space="0" w:color="auto"/>
              <w:left w:val="single" w:sz="4" w:space="0" w:color="auto"/>
              <w:bottom w:val="single" w:sz="4" w:space="0" w:color="auto"/>
              <w:right w:val="single" w:sz="4" w:space="0" w:color="auto"/>
            </w:tcBorders>
            <w:vAlign w:val="center"/>
            <w:hideMark/>
          </w:tcPr>
          <w:p w:rsidR="00693493" w:rsidRPr="00B35BE3" w:rsidRDefault="00693493" w:rsidP="00E451EC">
            <w:pPr>
              <w:spacing w:line="276" w:lineRule="auto"/>
              <w:jc w:val="center"/>
              <w:rPr>
                <w:rFonts w:cs="Times New Roman"/>
                <w:b/>
                <w:sz w:val="20"/>
                <w:szCs w:val="20"/>
                <w:lang w:val="uk-UA"/>
              </w:rPr>
            </w:pPr>
            <w:r w:rsidRPr="00B35BE3">
              <w:rPr>
                <w:rFonts w:cs="Times New Roman"/>
                <w:b/>
                <w:sz w:val="20"/>
                <w:szCs w:val="20"/>
                <w:lang w:val="en-US"/>
              </w:rPr>
              <w:t>#</w:t>
            </w:r>
            <w:r w:rsidRPr="00B35BE3">
              <w:rPr>
                <w:rFonts w:cs="Times New Roman"/>
                <w:b/>
                <w:sz w:val="20"/>
                <w:szCs w:val="20"/>
                <w:lang w:val="uk-UA"/>
              </w:rPr>
              <w:t>крок</w:t>
            </w:r>
          </w:p>
        </w:tc>
        <w:tc>
          <w:tcPr>
            <w:tcW w:w="8554" w:type="dxa"/>
            <w:gridSpan w:val="10"/>
            <w:tcBorders>
              <w:top w:val="single" w:sz="4" w:space="0" w:color="auto"/>
              <w:left w:val="single" w:sz="4" w:space="0" w:color="auto"/>
              <w:bottom w:val="single" w:sz="4" w:space="0" w:color="auto"/>
              <w:right w:val="single" w:sz="4" w:space="0" w:color="auto"/>
            </w:tcBorders>
            <w:vAlign w:val="center"/>
            <w:hideMark/>
          </w:tcPr>
          <w:p w:rsidR="00693493" w:rsidRPr="00B35BE3" w:rsidRDefault="00693493" w:rsidP="00E451EC">
            <w:pPr>
              <w:spacing w:line="276" w:lineRule="auto"/>
              <w:jc w:val="center"/>
              <w:rPr>
                <w:rFonts w:cs="Times New Roman"/>
                <w:b/>
                <w:sz w:val="20"/>
                <w:szCs w:val="20"/>
                <w:lang w:val="uk-UA"/>
              </w:rPr>
            </w:pPr>
            <w:r w:rsidRPr="00B35BE3">
              <w:rPr>
                <w:rFonts w:cs="Times New Roman"/>
                <w:b/>
                <w:sz w:val="20"/>
                <w:szCs w:val="20"/>
                <w:lang w:val="uk-UA"/>
              </w:rPr>
              <w:t>Вхідні та вихідні сигнали</w:t>
            </w:r>
          </w:p>
        </w:tc>
      </w:tr>
      <w:tr w:rsidR="00693493" w:rsidRPr="00B35BE3" w:rsidTr="00693493">
        <w:trPr>
          <w:trHeight w:val="201"/>
          <w:jc w:val="center"/>
        </w:trPr>
        <w:tc>
          <w:tcPr>
            <w:tcW w:w="767" w:type="dxa"/>
            <w:vMerge/>
            <w:tcBorders>
              <w:top w:val="single" w:sz="4" w:space="0" w:color="auto"/>
              <w:left w:val="single" w:sz="4" w:space="0" w:color="auto"/>
              <w:bottom w:val="single" w:sz="4" w:space="0" w:color="auto"/>
              <w:right w:val="single" w:sz="4" w:space="0" w:color="auto"/>
            </w:tcBorders>
            <w:vAlign w:val="center"/>
            <w:hideMark/>
          </w:tcPr>
          <w:p w:rsidR="00693493" w:rsidRPr="00B35BE3" w:rsidRDefault="00693493" w:rsidP="00E451EC">
            <w:pPr>
              <w:rPr>
                <w:rFonts w:cs="Times New Roman"/>
                <w:b/>
                <w:sz w:val="20"/>
                <w:szCs w:val="20"/>
                <w:lang w:val="en-US"/>
              </w:rPr>
            </w:pPr>
          </w:p>
        </w:tc>
        <w:tc>
          <w:tcPr>
            <w:tcW w:w="3105" w:type="dxa"/>
            <w:gridSpan w:val="3"/>
            <w:tcBorders>
              <w:top w:val="single" w:sz="4" w:space="0" w:color="auto"/>
              <w:left w:val="single" w:sz="4" w:space="0" w:color="auto"/>
              <w:bottom w:val="single" w:sz="4" w:space="0" w:color="auto"/>
              <w:right w:val="single" w:sz="4" w:space="0" w:color="auto"/>
            </w:tcBorders>
            <w:vAlign w:val="center"/>
            <w:hideMark/>
          </w:tcPr>
          <w:p w:rsidR="00693493" w:rsidRPr="00B35BE3" w:rsidRDefault="00693493" w:rsidP="00E451EC">
            <w:pPr>
              <w:spacing w:line="276" w:lineRule="auto"/>
              <w:jc w:val="center"/>
              <w:rPr>
                <w:rFonts w:cs="Times New Roman"/>
                <w:b/>
                <w:sz w:val="20"/>
                <w:szCs w:val="20"/>
                <w:lang w:val="uk-UA"/>
              </w:rPr>
            </w:pPr>
            <w:r w:rsidRPr="00B35BE3">
              <w:rPr>
                <w:rFonts w:cs="Times New Roman"/>
                <w:b/>
                <w:sz w:val="20"/>
                <w:szCs w:val="20"/>
                <w:lang w:val="uk-UA"/>
              </w:rPr>
              <w:t xml:space="preserve">Вхідний сигнал </w:t>
            </w:r>
          </w:p>
        </w:tc>
        <w:tc>
          <w:tcPr>
            <w:tcW w:w="5449" w:type="dxa"/>
            <w:gridSpan w:val="7"/>
            <w:tcBorders>
              <w:top w:val="single" w:sz="4" w:space="0" w:color="auto"/>
              <w:left w:val="single" w:sz="4" w:space="0" w:color="auto"/>
              <w:bottom w:val="single" w:sz="4" w:space="0" w:color="auto"/>
              <w:right w:val="single" w:sz="4" w:space="0" w:color="auto"/>
            </w:tcBorders>
            <w:vAlign w:val="center"/>
            <w:hideMark/>
          </w:tcPr>
          <w:p w:rsidR="00693493" w:rsidRPr="00B35BE3" w:rsidRDefault="00693493" w:rsidP="00E451EC">
            <w:pPr>
              <w:spacing w:line="276" w:lineRule="auto"/>
              <w:jc w:val="center"/>
              <w:rPr>
                <w:rFonts w:cs="Times New Roman"/>
                <w:b/>
                <w:sz w:val="20"/>
                <w:szCs w:val="20"/>
                <w:lang w:val="uk-UA"/>
              </w:rPr>
            </w:pPr>
            <w:r w:rsidRPr="00B35BE3">
              <w:rPr>
                <w:rFonts w:cs="Times New Roman"/>
                <w:b/>
                <w:sz w:val="20"/>
                <w:szCs w:val="20"/>
                <w:lang w:val="uk-UA"/>
              </w:rPr>
              <w:t>Вихідний сигнал</w:t>
            </w:r>
          </w:p>
        </w:tc>
      </w:tr>
      <w:tr w:rsidR="00693493" w:rsidRPr="00B35BE3" w:rsidTr="00693493">
        <w:trPr>
          <w:trHeight w:val="206"/>
          <w:jc w:val="center"/>
        </w:trPr>
        <w:tc>
          <w:tcPr>
            <w:tcW w:w="767" w:type="dxa"/>
            <w:vMerge/>
            <w:tcBorders>
              <w:top w:val="single" w:sz="4" w:space="0" w:color="auto"/>
              <w:left w:val="single" w:sz="4" w:space="0" w:color="auto"/>
              <w:bottom w:val="single" w:sz="4" w:space="0" w:color="auto"/>
              <w:right w:val="single" w:sz="4" w:space="0" w:color="auto"/>
            </w:tcBorders>
            <w:vAlign w:val="center"/>
            <w:hideMark/>
          </w:tcPr>
          <w:p w:rsidR="00693493" w:rsidRPr="00B35BE3" w:rsidRDefault="00693493" w:rsidP="00E451EC">
            <w:pPr>
              <w:rPr>
                <w:rFonts w:cs="Times New Roman"/>
                <w:b/>
                <w:sz w:val="20"/>
                <w:szCs w:val="20"/>
                <w:lang w:val="en-US"/>
              </w:rPr>
            </w:pPr>
          </w:p>
        </w:tc>
        <w:tc>
          <w:tcPr>
            <w:tcW w:w="1036" w:type="dxa"/>
            <w:tcBorders>
              <w:top w:val="single" w:sz="4" w:space="0" w:color="auto"/>
              <w:left w:val="single" w:sz="4" w:space="0" w:color="auto"/>
              <w:bottom w:val="single" w:sz="4" w:space="0" w:color="auto"/>
              <w:right w:val="single" w:sz="4" w:space="0" w:color="auto"/>
            </w:tcBorders>
            <w:vAlign w:val="center"/>
            <w:hideMark/>
          </w:tcPr>
          <w:p w:rsidR="00693493" w:rsidRPr="00B35BE3" w:rsidRDefault="00693493" w:rsidP="00E451EC">
            <w:pPr>
              <w:spacing w:line="276" w:lineRule="auto"/>
              <w:jc w:val="center"/>
              <w:rPr>
                <w:rFonts w:cs="Times New Roman"/>
                <w:b/>
                <w:sz w:val="20"/>
                <w:szCs w:val="20"/>
                <w:lang w:val="en-US"/>
              </w:rPr>
            </w:pPr>
            <w:r w:rsidRPr="00B35BE3">
              <w:rPr>
                <w:rFonts w:cs="Times New Roman"/>
                <w:b/>
                <w:sz w:val="20"/>
                <w:szCs w:val="20"/>
                <w:lang w:val="en-US"/>
              </w:rPr>
              <w:t>in</w:t>
            </w:r>
          </w:p>
        </w:tc>
        <w:tc>
          <w:tcPr>
            <w:tcW w:w="1036" w:type="dxa"/>
            <w:tcBorders>
              <w:top w:val="single" w:sz="4" w:space="0" w:color="auto"/>
              <w:left w:val="single" w:sz="4" w:space="0" w:color="auto"/>
              <w:bottom w:val="single" w:sz="4" w:space="0" w:color="auto"/>
              <w:right w:val="single" w:sz="4" w:space="0" w:color="auto"/>
            </w:tcBorders>
            <w:vAlign w:val="center"/>
            <w:hideMark/>
          </w:tcPr>
          <w:p w:rsidR="00693493" w:rsidRPr="00B35BE3" w:rsidRDefault="00693493" w:rsidP="00E451EC">
            <w:pPr>
              <w:spacing w:line="276" w:lineRule="auto"/>
              <w:jc w:val="center"/>
              <w:rPr>
                <w:rFonts w:cs="Times New Roman"/>
                <w:b/>
                <w:sz w:val="20"/>
                <w:szCs w:val="20"/>
                <w:lang w:val="en-US"/>
              </w:rPr>
            </w:pPr>
            <w:r w:rsidRPr="00B35BE3">
              <w:rPr>
                <w:rFonts w:cs="Times New Roman"/>
                <w:b/>
                <w:sz w:val="20"/>
                <w:szCs w:val="20"/>
                <w:lang w:val="en-US"/>
              </w:rPr>
              <w:t>max_val</w:t>
            </w:r>
          </w:p>
        </w:tc>
        <w:tc>
          <w:tcPr>
            <w:tcW w:w="1033" w:type="dxa"/>
            <w:tcBorders>
              <w:top w:val="single" w:sz="4" w:space="0" w:color="auto"/>
              <w:left w:val="single" w:sz="4" w:space="0" w:color="auto"/>
              <w:bottom w:val="single" w:sz="4" w:space="0" w:color="auto"/>
              <w:right w:val="single" w:sz="4" w:space="0" w:color="auto"/>
            </w:tcBorders>
            <w:vAlign w:val="center"/>
            <w:hideMark/>
          </w:tcPr>
          <w:p w:rsidR="00693493" w:rsidRPr="00B35BE3" w:rsidRDefault="00693493" w:rsidP="00E451EC">
            <w:pPr>
              <w:spacing w:line="276" w:lineRule="auto"/>
              <w:jc w:val="center"/>
              <w:rPr>
                <w:rFonts w:cs="Times New Roman"/>
                <w:b/>
                <w:sz w:val="20"/>
                <w:szCs w:val="20"/>
                <w:lang w:val="en-US"/>
              </w:rPr>
            </w:pPr>
            <w:r w:rsidRPr="00B35BE3">
              <w:rPr>
                <w:rFonts w:cs="Times New Roman"/>
                <w:b/>
                <w:sz w:val="20"/>
                <w:szCs w:val="20"/>
                <w:lang w:val="en-US"/>
              </w:rPr>
              <w:t>min_val</w:t>
            </w:r>
          </w:p>
        </w:tc>
        <w:tc>
          <w:tcPr>
            <w:tcW w:w="1040" w:type="dxa"/>
            <w:tcBorders>
              <w:top w:val="single" w:sz="4" w:space="0" w:color="auto"/>
              <w:left w:val="single" w:sz="4" w:space="0" w:color="auto"/>
              <w:bottom w:val="single" w:sz="4" w:space="0" w:color="auto"/>
              <w:right w:val="single" w:sz="4" w:space="0" w:color="auto"/>
            </w:tcBorders>
            <w:vAlign w:val="center"/>
            <w:hideMark/>
          </w:tcPr>
          <w:p w:rsidR="00693493" w:rsidRPr="00B35BE3" w:rsidRDefault="00693493" w:rsidP="00E451EC">
            <w:pPr>
              <w:spacing w:line="276" w:lineRule="auto"/>
              <w:jc w:val="center"/>
              <w:rPr>
                <w:rFonts w:cs="Times New Roman"/>
                <w:b/>
                <w:sz w:val="20"/>
                <w:szCs w:val="20"/>
                <w:lang w:val="en-US"/>
              </w:rPr>
            </w:pPr>
            <w:r w:rsidRPr="00B35BE3">
              <w:rPr>
                <w:rFonts w:cs="Times New Roman"/>
                <w:b/>
                <w:sz w:val="20"/>
                <w:szCs w:val="20"/>
                <w:lang w:val="en-US"/>
              </w:rPr>
              <w:t>out</w:t>
            </w:r>
          </w:p>
        </w:tc>
        <w:tc>
          <w:tcPr>
            <w:tcW w:w="1036" w:type="dxa"/>
            <w:tcBorders>
              <w:top w:val="single" w:sz="4" w:space="0" w:color="auto"/>
              <w:left w:val="single" w:sz="4" w:space="0" w:color="auto"/>
              <w:bottom w:val="single" w:sz="4" w:space="0" w:color="auto"/>
              <w:right w:val="single" w:sz="4" w:space="0" w:color="auto"/>
            </w:tcBorders>
            <w:vAlign w:val="center"/>
            <w:hideMark/>
          </w:tcPr>
          <w:p w:rsidR="00693493" w:rsidRPr="00B35BE3" w:rsidRDefault="00693493" w:rsidP="00E451EC">
            <w:pPr>
              <w:spacing w:line="276" w:lineRule="auto"/>
              <w:jc w:val="center"/>
              <w:rPr>
                <w:rFonts w:cs="Times New Roman"/>
                <w:b/>
                <w:sz w:val="20"/>
                <w:szCs w:val="20"/>
                <w:lang w:val="en-US"/>
              </w:rPr>
            </w:pPr>
            <w:r w:rsidRPr="00B35BE3">
              <w:rPr>
                <w:rFonts w:cs="Times New Roman"/>
                <w:b/>
                <w:sz w:val="20"/>
                <w:szCs w:val="20"/>
                <w:lang w:val="en-US"/>
              </w:rPr>
              <w:t>nan</w:t>
            </w:r>
          </w:p>
        </w:tc>
        <w:tc>
          <w:tcPr>
            <w:tcW w:w="1036" w:type="dxa"/>
            <w:tcBorders>
              <w:top w:val="single" w:sz="4" w:space="0" w:color="auto"/>
              <w:left w:val="single" w:sz="4" w:space="0" w:color="auto"/>
              <w:bottom w:val="single" w:sz="4" w:space="0" w:color="auto"/>
              <w:right w:val="single" w:sz="4" w:space="0" w:color="auto"/>
            </w:tcBorders>
            <w:vAlign w:val="center"/>
            <w:hideMark/>
          </w:tcPr>
          <w:p w:rsidR="00693493" w:rsidRPr="00B35BE3" w:rsidRDefault="00693493" w:rsidP="00E451EC">
            <w:pPr>
              <w:spacing w:line="276" w:lineRule="auto"/>
              <w:jc w:val="center"/>
              <w:rPr>
                <w:rFonts w:cs="Times New Roman"/>
                <w:b/>
                <w:sz w:val="20"/>
                <w:szCs w:val="20"/>
                <w:lang w:val="en-US"/>
              </w:rPr>
            </w:pPr>
            <w:r w:rsidRPr="00B35BE3">
              <w:rPr>
                <w:rFonts w:cs="Times New Roman"/>
                <w:b/>
                <w:sz w:val="20"/>
                <w:szCs w:val="20"/>
                <w:lang w:val="en-US"/>
              </w:rPr>
              <w:t>max</w:t>
            </w:r>
          </w:p>
        </w:tc>
        <w:tc>
          <w:tcPr>
            <w:tcW w:w="1052" w:type="dxa"/>
            <w:tcBorders>
              <w:top w:val="single" w:sz="4" w:space="0" w:color="auto"/>
              <w:left w:val="single" w:sz="4" w:space="0" w:color="auto"/>
              <w:bottom w:val="single" w:sz="4" w:space="0" w:color="auto"/>
              <w:right w:val="single" w:sz="4" w:space="0" w:color="auto"/>
            </w:tcBorders>
            <w:vAlign w:val="center"/>
            <w:hideMark/>
          </w:tcPr>
          <w:p w:rsidR="00693493" w:rsidRPr="00B35BE3" w:rsidRDefault="00693493" w:rsidP="00E451EC">
            <w:pPr>
              <w:spacing w:line="276" w:lineRule="auto"/>
              <w:jc w:val="center"/>
              <w:rPr>
                <w:rFonts w:cs="Times New Roman"/>
                <w:b/>
                <w:sz w:val="20"/>
                <w:szCs w:val="20"/>
                <w:lang w:val="en-US"/>
              </w:rPr>
            </w:pPr>
            <w:r w:rsidRPr="00B35BE3">
              <w:rPr>
                <w:rFonts w:cs="Times New Roman"/>
                <w:b/>
                <w:sz w:val="20"/>
                <w:szCs w:val="20"/>
                <w:lang w:val="en-US"/>
              </w:rPr>
              <w:t>min</w:t>
            </w:r>
          </w:p>
        </w:tc>
        <w:tc>
          <w:tcPr>
            <w:tcW w:w="1285" w:type="dxa"/>
            <w:gridSpan w:val="3"/>
            <w:tcBorders>
              <w:top w:val="single" w:sz="4" w:space="0" w:color="auto"/>
              <w:left w:val="single" w:sz="4" w:space="0" w:color="auto"/>
              <w:bottom w:val="single" w:sz="4" w:space="0" w:color="auto"/>
              <w:right w:val="single" w:sz="4" w:space="0" w:color="auto"/>
            </w:tcBorders>
            <w:vAlign w:val="center"/>
          </w:tcPr>
          <w:p w:rsidR="00693493" w:rsidRPr="00B35BE3" w:rsidRDefault="00693493" w:rsidP="00E451EC">
            <w:pPr>
              <w:spacing w:line="276" w:lineRule="auto"/>
              <w:jc w:val="center"/>
              <w:rPr>
                <w:rFonts w:cs="Times New Roman"/>
                <w:b/>
                <w:sz w:val="20"/>
                <w:szCs w:val="20"/>
                <w:lang w:val="en-US"/>
              </w:rPr>
            </w:pPr>
            <w:r w:rsidRPr="00B35BE3">
              <w:rPr>
                <w:rFonts w:cs="Times New Roman"/>
                <w:b/>
                <w:sz w:val="20"/>
                <w:szCs w:val="20"/>
                <w:lang w:val="en-US"/>
              </w:rPr>
              <w:t>param_err</w:t>
            </w:r>
          </w:p>
        </w:tc>
      </w:tr>
      <w:tr w:rsidR="00693493" w:rsidRPr="00A94D75" w:rsidTr="00693493">
        <w:trPr>
          <w:trHeight w:val="158"/>
          <w:jc w:val="center"/>
        </w:trPr>
        <w:tc>
          <w:tcPr>
            <w:tcW w:w="9321" w:type="dxa"/>
            <w:gridSpan w:val="11"/>
            <w:tcBorders>
              <w:top w:val="single" w:sz="4" w:space="0" w:color="auto"/>
              <w:left w:val="single" w:sz="4" w:space="0" w:color="auto"/>
              <w:bottom w:val="single" w:sz="4" w:space="0" w:color="auto"/>
              <w:right w:val="single" w:sz="4" w:space="0" w:color="auto"/>
            </w:tcBorders>
            <w:vAlign w:val="center"/>
            <w:hideMark/>
          </w:tcPr>
          <w:p w:rsidR="00693493" w:rsidRPr="00B35BE3" w:rsidRDefault="00693493" w:rsidP="00E451EC">
            <w:pPr>
              <w:spacing w:line="276" w:lineRule="auto"/>
              <w:jc w:val="center"/>
              <w:rPr>
                <w:rFonts w:cs="Times New Roman"/>
                <w:b/>
                <w:sz w:val="20"/>
                <w:szCs w:val="20"/>
                <w:lang w:val="en-US"/>
              </w:rPr>
            </w:pPr>
            <w:r w:rsidRPr="00B35BE3">
              <w:rPr>
                <w:rFonts w:cs="Times New Roman"/>
                <w:b/>
                <w:sz w:val="20"/>
                <w:szCs w:val="20"/>
                <w:lang w:val="en-US"/>
              </w:rPr>
              <w:t>FLOATING POINT LIMITER block with tunable parameters [Step 1]</w:t>
            </w:r>
          </w:p>
        </w:tc>
      </w:tr>
      <w:tr w:rsidR="00693493" w:rsidRPr="00B35BE3" w:rsidTr="00693493">
        <w:trPr>
          <w:jc w:val="center"/>
        </w:trPr>
        <w:tc>
          <w:tcPr>
            <w:tcW w:w="767" w:type="dxa"/>
            <w:tcBorders>
              <w:top w:val="single" w:sz="4" w:space="0" w:color="auto"/>
              <w:left w:val="single" w:sz="4" w:space="0" w:color="auto"/>
              <w:bottom w:val="single" w:sz="4" w:space="0" w:color="auto"/>
              <w:right w:val="single" w:sz="4" w:space="0" w:color="auto"/>
            </w:tcBorders>
            <w:hideMark/>
          </w:tcPr>
          <w:p w:rsidR="00693493" w:rsidRPr="00B35BE3" w:rsidRDefault="00693493" w:rsidP="00E451EC">
            <w:pPr>
              <w:spacing w:line="276" w:lineRule="auto"/>
              <w:jc w:val="center"/>
              <w:rPr>
                <w:rFonts w:cs="Times New Roman"/>
                <w:sz w:val="20"/>
                <w:szCs w:val="20"/>
                <w:lang w:val="en-US"/>
              </w:rPr>
            </w:pPr>
            <w:r w:rsidRPr="00B35BE3">
              <w:rPr>
                <w:rFonts w:cs="Times New Roman"/>
                <w:sz w:val="20"/>
                <w:szCs w:val="20"/>
                <w:lang w:val="en-US"/>
              </w:rPr>
              <w:t>1</w:t>
            </w:r>
          </w:p>
        </w:tc>
        <w:tc>
          <w:tcPr>
            <w:tcW w:w="1036" w:type="dxa"/>
            <w:tcBorders>
              <w:top w:val="single" w:sz="4" w:space="0" w:color="auto"/>
              <w:left w:val="single" w:sz="4" w:space="0" w:color="auto"/>
              <w:bottom w:val="single" w:sz="4" w:space="0" w:color="auto"/>
              <w:right w:val="single" w:sz="4" w:space="0" w:color="auto"/>
            </w:tcBorders>
            <w:hideMark/>
          </w:tcPr>
          <w:p w:rsidR="00693493" w:rsidRPr="00B35BE3" w:rsidRDefault="00693493" w:rsidP="00E451EC">
            <w:pPr>
              <w:spacing w:line="276" w:lineRule="auto"/>
              <w:jc w:val="center"/>
              <w:rPr>
                <w:rFonts w:cs="Times New Roman"/>
                <w:sz w:val="20"/>
                <w:szCs w:val="20"/>
                <w:lang w:val="en-US"/>
              </w:rPr>
            </w:pPr>
            <w:r w:rsidRPr="00B35BE3">
              <w:rPr>
                <w:rFonts w:cs="Times New Roman"/>
                <w:sz w:val="20"/>
                <w:szCs w:val="20"/>
                <w:lang w:val="en-US"/>
              </w:rPr>
              <w:t>0.00</w:t>
            </w:r>
          </w:p>
        </w:tc>
        <w:tc>
          <w:tcPr>
            <w:tcW w:w="1036" w:type="dxa"/>
            <w:tcBorders>
              <w:top w:val="single" w:sz="4" w:space="0" w:color="auto"/>
              <w:left w:val="single" w:sz="4" w:space="0" w:color="auto"/>
              <w:bottom w:val="single" w:sz="4" w:space="0" w:color="auto"/>
              <w:right w:val="single" w:sz="4" w:space="0" w:color="auto"/>
            </w:tcBorders>
            <w:hideMark/>
          </w:tcPr>
          <w:p w:rsidR="00693493" w:rsidRPr="00B35BE3" w:rsidRDefault="00693493" w:rsidP="00E451EC">
            <w:pPr>
              <w:spacing w:line="276" w:lineRule="auto"/>
              <w:jc w:val="center"/>
              <w:rPr>
                <w:rFonts w:cs="Times New Roman"/>
                <w:sz w:val="20"/>
                <w:szCs w:val="20"/>
                <w:lang w:val="en-US"/>
              </w:rPr>
            </w:pPr>
            <w:r w:rsidRPr="00B35BE3">
              <w:rPr>
                <w:rFonts w:cs="Times New Roman"/>
                <w:sz w:val="20"/>
                <w:szCs w:val="20"/>
                <w:lang w:val="en-US"/>
              </w:rPr>
              <w:t>0.00</w:t>
            </w:r>
          </w:p>
        </w:tc>
        <w:tc>
          <w:tcPr>
            <w:tcW w:w="1033" w:type="dxa"/>
            <w:tcBorders>
              <w:top w:val="single" w:sz="4" w:space="0" w:color="auto"/>
              <w:left w:val="single" w:sz="4" w:space="0" w:color="auto"/>
              <w:bottom w:val="single" w:sz="4" w:space="0" w:color="auto"/>
              <w:right w:val="single" w:sz="4" w:space="0" w:color="auto"/>
            </w:tcBorders>
            <w:hideMark/>
          </w:tcPr>
          <w:p w:rsidR="00693493" w:rsidRPr="00B35BE3" w:rsidRDefault="00693493" w:rsidP="00E451EC">
            <w:pPr>
              <w:spacing w:line="276" w:lineRule="auto"/>
              <w:jc w:val="center"/>
              <w:rPr>
                <w:rFonts w:cs="Times New Roman"/>
                <w:sz w:val="20"/>
                <w:szCs w:val="20"/>
                <w:lang w:val="en-US"/>
              </w:rPr>
            </w:pPr>
            <w:r w:rsidRPr="00B35BE3">
              <w:rPr>
                <w:rFonts w:cs="Times New Roman"/>
                <w:sz w:val="20"/>
                <w:szCs w:val="20"/>
                <w:lang w:val="en-US"/>
              </w:rPr>
              <w:t>0.00</w:t>
            </w:r>
          </w:p>
        </w:tc>
        <w:tc>
          <w:tcPr>
            <w:tcW w:w="1040" w:type="dxa"/>
            <w:tcBorders>
              <w:top w:val="single" w:sz="4" w:space="0" w:color="auto"/>
              <w:left w:val="single" w:sz="4" w:space="0" w:color="auto"/>
              <w:bottom w:val="single" w:sz="4" w:space="0" w:color="auto"/>
              <w:right w:val="single" w:sz="4" w:space="0" w:color="auto"/>
            </w:tcBorders>
            <w:hideMark/>
          </w:tcPr>
          <w:p w:rsidR="00693493" w:rsidRPr="00B35BE3" w:rsidRDefault="00693493" w:rsidP="00E451EC">
            <w:pPr>
              <w:spacing w:line="276" w:lineRule="auto"/>
              <w:jc w:val="center"/>
              <w:rPr>
                <w:rFonts w:cs="Times New Roman"/>
                <w:sz w:val="20"/>
                <w:szCs w:val="20"/>
                <w:lang w:val="en-US"/>
              </w:rPr>
            </w:pPr>
            <w:r w:rsidRPr="00B35BE3">
              <w:rPr>
                <w:rFonts w:cs="Times New Roman"/>
                <w:sz w:val="20"/>
                <w:szCs w:val="20"/>
                <w:lang w:val="en-US"/>
              </w:rPr>
              <w:t>0.00</w:t>
            </w:r>
          </w:p>
        </w:tc>
        <w:tc>
          <w:tcPr>
            <w:tcW w:w="1036" w:type="dxa"/>
            <w:tcBorders>
              <w:top w:val="single" w:sz="4" w:space="0" w:color="auto"/>
              <w:left w:val="single" w:sz="4" w:space="0" w:color="auto"/>
              <w:bottom w:val="single" w:sz="4" w:space="0" w:color="auto"/>
              <w:right w:val="single" w:sz="4" w:space="0" w:color="auto"/>
            </w:tcBorders>
            <w:hideMark/>
          </w:tcPr>
          <w:p w:rsidR="00693493" w:rsidRPr="00B35BE3" w:rsidRDefault="00693493" w:rsidP="00E451EC">
            <w:pPr>
              <w:spacing w:line="276" w:lineRule="auto"/>
              <w:jc w:val="center"/>
              <w:rPr>
                <w:rFonts w:cs="Times New Roman"/>
                <w:sz w:val="20"/>
                <w:szCs w:val="20"/>
                <w:lang w:val="en-US"/>
              </w:rPr>
            </w:pPr>
            <w:r w:rsidRPr="00B35BE3">
              <w:rPr>
                <w:rFonts w:cs="Times New Roman"/>
                <w:sz w:val="20"/>
                <w:szCs w:val="20"/>
                <w:lang w:val="en-US"/>
              </w:rPr>
              <w:t>0</w:t>
            </w:r>
          </w:p>
        </w:tc>
        <w:tc>
          <w:tcPr>
            <w:tcW w:w="1036" w:type="dxa"/>
            <w:tcBorders>
              <w:top w:val="single" w:sz="4" w:space="0" w:color="auto"/>
              <w:left w:val="single" w:sz="4" w:space="0" w:color="auto"/>
              <w:bottom w:val="single" w:sz="4" w:space="0" w:color="auto"/>
              <w:right w:val="single" w:sz="4" w:space="0" w:color="auto"/>
            </w:tcBorders>
            <w:hideMark/>
          </w:tcPr>
          <w:p w:rsidR="00693493" w:rsidRPr="00B35BE3" w:rsidRDefault="00693493" w:rsidP="00E451EC">
            <w:pPr>
              <w:spacing w:line="276" w:lineRule="auto"/>
              <w:jc w:val="center"/>
              <w:rPr>
                <w:rFonts w:cs="Times New Roman"/>
                <w:sz w:val="20"/>
                <w:szCs w:val="20"/>
                <w:lang w:val="en-US"/>
              </w:rPr>
            </w:pPr>
            <w:r w:rsidRPr="00B35BE3">
              <w:rPr>
                <w:rFonts w:cs="Times New Roman"/>
                <w:sz w:val="20"/>
                <w:szCs w:val="20"/>
                <w:lang w:val="en-US"/>
              </w:rPr>
              <w:t>0</w:t>
            </w:r>
          </w:p>
        </w:tc>
        <w:tc>
          <w:tcPr>
            <w:tcW w:w="1077" w:type="dxa"/>
            <w:gridSpan w:val="2"/>
            <w:tcBorders>
              <w:top w:val="single" w:sz="4" w:space="0" w:color="auto"/>
              <w:left w:val="single" w:sz="4" w:space="0" w:color="auto"/>
              <w:bottom w:val="single" w:sz="4" w:space="0" w:color="auto"/>
              <w:right w:val="single" w:sz="4" w:space="0" w:color="auto"/>
            </w:tcBorders>
            <w:hideMark/>
          </w:tcPr>
          <w:p w:rsidR="00693493" w:rsidRPr="00B35BE3" w:rsidRDefault="00693493" w:rsidP="00E451EC">
            <w:pPr>
              <w:spacing w:line="276" w:lineRule="auto"/>
              <w:jc w:val="center"/>
              <w:rPr>
                <w:rFonts w:cs="Times New Roman"/>
                <w:sz w:val="20"/>
                <w:szCs w:val="20"/>
                <w:lang w:val="en-US"/>
              </w:rPr>
            </w:pPr>
            <w:r w:rsidRPr="00B35BE3">
              <w:rPr>
                <w:rFonts w:cs="Times New Roman"/>
                <w:sz w:val="20"/>
                <w:szCs w:val="20"/>
                <w:lang w:val="en-US"/>
              </w:rPr>
              <w:t>0</w:t>
            </w:r>
          </w:p>
        </w:tc>
        <w:tc>
          <w:tcPr>
            <w:tcW w:w="1260" w:type="dxa"/>
            <w:gridSpan w:val="2"/>
            <w:tcBorders>
              <w:top w:val="single" w:sz="4" w:space="0" w:color="auto"/>
              <w:left w:val="single" w:sz="4" w:space="0" w:color="auto"/>
              <w:bottom w:val="single" w:sz="4" w:space="0" w:color="auto"/>
              <w:right w:val="single" w:sz="4" w:space="0" w:color="auto"/>
            </w:tcBorders>
          </w:tcPr>
          <w:p w:rsidR="00693493" w:rsidRPr="00B35BE3" w:rsidRDefault="00693493" w:rsidP="00E451EC">
            <w:pPr>
              <w:spacing w:line="276" w:lineRule="auto"/>
              <w:jc w:val="center"/>
              <w:rPr>
                <w:rFonts w:cs="Times New Roman"/>
                <w:sz w:val="20"/>
                <w:szCs w:val="20"/>
                <w:lang w:val="en-US"/>
              </w:rPr>
            </w:pPr>
            <w:r w:rsidRPr="00B35BE3">
              <w:rPr>
                <w:rFonts w:cs="Times New Roman"/>
                <w:sz w:val="20"/>
                <w:szCs w:val="20"/>
                <w:lang w:val="en-US"/>
              </w:rPr>
              <w:t>1</w:t>
            </w:r>
          </w:p>
        </w:tc>
      </w:tr>
      <w:tr w:rsidR="001A4B6D" w:rsidRPr="00B35BE3" w:rsidTr="001A4B6D">
        <w:trPr>
          <w:trHeight w:val="152"/>
          <w:jc w:val="center"/>
        </w:trPr>
        <w:tc>
          <w:tcPr>
            <w:tcW w:w="767"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2</w:t>
            </w:r>
          </w:p>
        </w:tc>
        <w:tc>
          <w:tcPr>
            <w:tcW w:w="1036" w:type="dxa"/>
            <w:tcBorders>
              <w:top w:val="single" w:sz="4" w:space="0" w:color="auto"/>
              <w:left w:val="single" w:sz="4" w:space="0" w:color="auto"/>
              <w:bottom w:val="single" w:sz="4" w:space="0" w:color="auto"/>
              <w:right w:val="single" w:sz="4" w:space="0" w:color="auto"/>
            </w:tcBorders>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100.00</w:t>
            </w:r>
          </w:p>
        </w:tc>
        <w:tc>
          <w:tcPr>
            <w:tcW w:w="1036" w:type="dxa"/>
            <w:tcBorders>
              <w:top w:val="single" w:sz="4" w:space="0" w:color="auto"/>
              <w:left w:val="single" w:sz="4" w:space="0" w:color="auto"/>
              <w:bottom w:val="single" w:sz="4" w:space="0" w:color="auto"/>
              <w:right w:val="single" w:sz="4" w:space="0" w:color="auto"/>
            </w:tcBorders>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75.00</w:t>
            </w:r>
          </w:p>
        </w:tc>
        <w:tc>
          <w:tcPr>
            <w:tcW w:w="1033" w:type="dxa"/>
            <w:tcBorders>
              <w:top w:val="single" w:sz="4" w:space="0" w:color="auto"/>
              <w:left w:val="single" w:sz="4" w:space="0" w:color="auto"/>
              <w:bottom w:val="single" w:sz="4" w:space="0" w:color="auto"/>
              <w:right w:val="single" w:sz="4" w:space="0" w:color="auto"/>
            </w:tcBorders>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25.00</w:t>
            </w:r>
          </w:p>
        </w:tc>
        <w:tc>
          <w:tcPr>
            <w:tcW w:w="1040" w:type="dxa"/>
            <w:tcBorders>
              <w:top w:val="single" w:sz="4" w:space="0" w:color="auto"/>
              <w:left w:val="single" w:sz="4" w:space="0" w:color="auto"/>
              <w:bottom w:val="single" w:sz="4" w:space="0" w:color="auto"/>
              <w:right w:val="single" w:sz="4" w:space="0" w:color="auto"/>
            </w:tcBorders>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75.00</w:t>
            </w:r>
          </w:p>
        </w:tc>
        <w:tc>
          <w:tcPr>
            <w:tcW w:w="1036" w:type="dxa"/>
            <w:tcBorders>
              <w:top w:val="single" w:sz="4" w:space="0" w:color="auto"/>
              <w:left w:val="single" w:sz="4" w:space="0" w:color="auto"/>
              <w:bottom w:val="single" w:sz="4" w:space="0" w:color="auto"/>
              <w:right w:val="single" w:sz="4" w:space="0" w:color="auto"/>
            </w:tcBorders>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036" w:type="dxa"/>
            <w:tcBorders>
              <w:top w:val="single" w:sz="4" w:space="0" w:color="auto"/>
              <w:left w:val="single" w:sz="4" w:space="0" w:color="auto"/>
              <w:bottom w:val="single" w:sz="4" w:space="0" w:color="auto"/>
              <w:right w:val="single" w:sz="4" w:space="0" w:color="auto"/>
            </w:tcBorders>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1</w:t>
            </w:r>
          </w:p>
        </w:tc>
        <w:tc>
          <w:tcPr>
            <w:tcW w:w="1077" w:type="dxa"/>
            <w:gridSpan w:val="2"/>
            <w:tcBorders>
              <w:top w:val="single" w:sz="4" w:space="0" w:color="auto"/>
              <w:left w:val="single" w:sz="4" w:space="0" w:color="auto"/>
              <w:bottom w:val="single" w:sz="4" w:space="0" w:color="auto"/>
              <w:right w:val="single" w:sz="4" w:space="0" w:color="auto"/>
            </w:tcBorders>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260" w:type="dxa"/>
            <w:gridSpan w:val="2"/>
            <w:tcBorders>
              <w:top w:val="single" w:sz="4" w:space="0" w:color="auto"/>
              <w:left w:val="single" w:sz="4" w:space="0" w:color="auto"/>
              <w:bottom w:val="single" w:sz="4" w:space="0" w:color="auto"/>
              <w:right w:val="single" w:sz="4" w:space="0" w:color="auto"/>
            </w:tcBorders>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r>
      <w:tr w:rsidR="001A4B6D" w:rsidRPr="00B35BE3" w:rsidTr="00693493">
        <w:trPr>
          <w:jc w:val="center"/>
        </w:trPr>
        <w:tc>
          <w:tcPr>
            <w:tcW w:w="767"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uk-UA"/>
              </w:rPr>
            </w:pPr>
            <w:r w:rsidRPr="00B35BE3">
              <w:rPr>
                <w:rFonts w:cs="Times New Roman"/>
                <w:sz w:val="20"/>
                <w:szCs w:val="20"/>
                <w:lang w:val="uk-UA"/>
              </w:rPr>
              <w:t>3</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50.00</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75.00</w:t>
            </w:r>
          </w:p>
        </w:tc>
        <w:tc>
          <w:tcPr>
            <w:tcW w:w="1033"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25.00</w:t>
            </w:r>
          </w:p>
        </w:tc>
        <w:tc>
          <w:tcPr>
            <w:tcW w:w="1040"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50.00</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077" w:type="dxa"/>
            <w:gridSpan w:val="2"/>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260" w:type="dxa"/>
            <w:gridSpan w:val="2"/>
            <w:tcBorders>
              <w:top w:val="single" w:sz="4" w:space="0" w:color="auto"/>
              <w:left w:val="single" w:sz="4" w:space="0" w:color="auto"/>
              <w:bottom w:val="single" w:sz="4" w:space="0" w:color="auto"/>
              <w:right w:val="single" w:sz="4" w:space="0" w:color="auto"/>
            </w:tcBorders>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r>
      <w:tr w:rsidR="001A4B6D" w:rsidRPr="00B35BE3" w:rsidTr="00693493">
        <w:trPr>
          <w:jc w:val="center"/>
        </w:trPr>
        <w:tc>
          <w:tcPr>
            <w:tcW w:w="767"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uk-UA"/>
              </w:rPr>
            </w:pPr>
            <w:r w:rsidRPr="00B35BE3">
              <w:rPr>
                <w:rFonts w:cs="Times New Roman"/>
                <w:sz w:val="20"/>
                <w:szCs w:val="20"/>
                <w:lang w:val="uk-UA"/>
              </w:rPr>
              <w:t>4</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50.00</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25.00</w:t>
            </w:r>
          </w:p>
        </w:tc>
        <w:tc>
          <w:tcPr>
            <w:tcW w:w="1033"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75.00</w:t>
            </w:r>
          </w:p>
        </w:tc>
        <w:tc>
          <w:tcPr>
            <w:tcW w:w="1040"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0.00</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077" w:type="dxa"/>
            <w:gridSpan w:val="2"/>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260" w:type="dxa"/>
            <w:gridSpan w:val="2"/>
            <w:tcBorders>
              <w:top w:val="single" w:sz="4" w:space="0" w:color="auto"/>
              <w:left w:val="single" w:sz="4" w:space="0" w:color="auto"/>
              <w:bottom w:val="single" w:sz="4" w:space="0" w:color="auto"/>
              <w:right w:val="single" w:sz="4" w:space="0" w:color="auto"/>
            </w:tcBorders>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1</w:t>
            </w:r>
          </w:p>
        </w:tc>
      </w:tr>
      <w:tr w:rsidR="001A4B6D" w:rsidRPr="00A94D75" w:rsidTr="00693493">
        <w:trPr>
          <w:trHeight w:val="182"/>
          <w:jc w:val="center"/>
        </w:trPr>
        <w:tc>
          <w:tcPr>
            <w:tcW w:w="9321" w:type="dxa"/>
            <w:gridSpan w:val="11"/>
            <w:tcBorders>
              <w:top w:val="single" w:sz="4" w:space="0" w:color="auto"/>
              <w:left w:val="single" w:sz="4" w:space="0" w:color="auto"/>
              <w:bottom w:val="single" w:sz="4" w:space="0" w:color="auto"/>
              <w:right w:val="single" w:sz="4" w:space="0" w:color="auto"/>
            </w:tcBorders>
            <w:vAlign w:val="center"/>
            <w:hideMark/>
          </w:tcPr>
          <w:p w:rsidR="001A4B6D" w:rsidRPr="00B35BE3" w:rsidRDefault="001A4B6D" w:rsidP="001A4B6D">
            <w:pPr>
              <w:spacing w:line="276" w:lineRule="auto"/>
              <w:jc w:val="center"/>
              <w:rPr>
                <w:rFonts w:cs="Times New Roman"/>
                <w:b/>
                <w:sz w:val="20"/>
                <w:szCs w:val="20"/>
                <w:lang w:val="en-US"/>
              </w:rPr>
            </w:pPr>
            <w:r w:rsidRPr="00B35BE3">
              <w:rPr>
                <w:rFonts w:cs="Times New Roman"/>
                <w:b/>
                <w:sz w:val="20"/>
                <w:szCs w:val="20"/>
                <w:lang w:val="en-US"/>
              </w:rPr>
              <w:t>SIGNED INTEGER LIMITER block with tunable parameters [Step 2]</w:t>
            </w:r>
          </w:p>
        </w:tc>
      </w:tr>
      <w:tr w:rsidR="001A4B6D" w:rsidRPr="00B35BE3" w:rsidTr="00693493">
        <w:trPr>
          <w:jc w:val="center"/>
        </w:trPr>
        <w:tc>
          <w:tcPr>
            <w:tcW w:w="767"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1</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033"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040"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108" w:type="dxa"/>
            <w:gridSpan w:val="3"/>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229" w:type="dxa"/>
            <w:tcBorders>
              <w:top w:val="single" w:sz="4" w:space="0" w:color="auto"/>
              <w:left w:val="single" w:sz="4" w:space="0" w:color="auto"/>
              <w:bottom w:val="single" w:sz="4" w:space="0" w:color="auto"/>
              <w:right w:val="single" w:sz="4" w:space="0" w:color="auto"/>
            </w:tcBorders>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1</w:t>
            </w:r>
          </w:p>
        </w:tc>
      </w:tr>
      <w:tr w:rsidR="001A4B6D" w:rsidRPr="00B35BE3" w:rsidTr="00693493">
        <w:trPr>
          <w:jc w:val="center"/>
        </w:trPr>
        <w:tc>
          <w:tcPr>
            <w:tcW w:w="767"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2</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75</w:t>
            </w:r>
          </w:p>
        </w:tc>
        <w:tc>
          <w:tcPr>
            <w:tcW w:w="1033"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25</w:t>
            </w:r>
          </w:p>
        </w:tc>
        <w:tc>
          <w:tcPr>
            <w:tcW w:w="1040"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25</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108" w:type="dxa"/>
            <w:gridSpan w:val="3"/>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1</w:t>
            </w:r>
          </w:p>
        </w:tc>
        <w:tc>
          <w:tcPr>
            <w:tcW w:w="1229" w:type="dxa"/>
            <w:tcBorders>
              <w:top w:val="single" w:sz="4" w:space="0" w:color="auto"/>
              <w:left w:val="single" w:sz="4" w:space="0" w:color="auto"/>
              <w:bottom w:val="single" w:sz="4" w:space="0" w:color="auto"/>
              <w:right w:val="single" w:sz="4" w:space="0" w:color="auto"/>
            </w:tcBorders>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r>
      <w:tr w:rsidR="001A4B6D" w:rsidRPr="00B35BE3" w:rsidTr="00693493">
        <w:trPr>
          <w:jc w:val="center"/>
        </w:trPr>
        <w:tc>
          <w:tcPr>
            <w:tcW w:w="767"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3</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100</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75</w:t>
            </w:r>
          </w:p>
        </w:tc>
        <w:tc>
          <w:tcPr>
            <w:tcW w:w="1033"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25</w:t>
            </w:r>
          </w:p>
        </w:tc>
        <w:tc>
          <w:tcPr>
            <w:tcW w:w="1040"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75</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1</w:t>
            </w:r>
          </w:p>
        </w:tc>
        <w:tc>
          <w:tcPr>
            <w:tcW w:w="1108" w:type="dxa"/>
            <w:gridSpan w:val="3"/>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229" w:type="dxa"/>
            <w:tcBorders>
              <w:top w:val="single" w:sz="4" w:space="0" w:color="auto"/>
              <w:left w:val="single" w:sz="4" w:space="0" w:color="auto"/>
              <w:bottom w:val="single" w:sz="4" w:space="0" w:color="auto"/>
              <w:right w:val="single" w:sz="4" w:space="0" w:color="auto"/>
            </w:tcBorders>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r>
      <w:tr w:rsidR="001A4B6D" w:rsidRPr="00B35BE3" w:rsidTr="00693493">
        <w:trPr>
          <w:jc w:val="center"/>
        </w:trPr>
        <w:tc>
          <w:tcPr>
            <w:tcW w:w="767"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4</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50</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75</w:t>
            </w:r>
          </w:p>
        </w:tc>
        <w:tc>
          <w:tcPr>
            <w:tcW w:w="1033"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25</w:t>
            </w:r>
          </w:p>
        </w:tc>
        <w:tc>
          <w:tcPr>
            <w:tcW w:w="1040"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50</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108" w:type="dxa"/>
            <w:gridSpan w:val="3"/>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229" w:type="dxa"/>
            <w:tcBorders>
              <w:top w:val="single" w:sz="4" w:space="0" w:color="auto"/>
              <w:left w:val="single" w:sz="4" w:space="0" w:color="auto"/>
              <w:bottom w:val="single" w:sz="4" w:space="0" w:color="auto"/>
              <w:right w:val="single" w:sz="4" w:space="0" w:color="auto"/>
            </w:tcBorders>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r>
      <w:tr w:rsidR="001A4B6D" w:rsidRPr="00B35BE3" w:rsidTr="00693493">
        <w:trPr>
          <w:jc w:val="center"/>
        </w:trPr>
        <w:tc>
          <w:tcPr>
            <w:tcW w:w="767"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5</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50</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25</w:t>
            </w:r>
          </w:p>
        </w:tc>
        <w:tc>
          <w:tcPr>
            <w:tcW w:w="1033"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75</w:t>
            </w:r>
          </w:p>
        </w:tc>
        <w:tc>
          <w:tcPr>
            <w:tcW w:w="1040"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108" w:type="dxa"/>
            <w:gridSpan w:val="3"/>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229" w:type="dxa"/>
            <w:tcBorders>
              <w:top w:val="single" w:sz="4" w:space="0" w:color="auto"/>
              <w:left w:val="single" w:sz="4" w:space="0" w:color="auto"/>
              <w:bottom w:val="single" w:sz="4" w:space="0" w:color="auto"/>
              <w:right w:val="single" w:sz="4" w:space="0" w:color="auto"/>
            </w:tcBorders>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1</w:t>
            </w:r>
          </w:p>
        </w:tc>
      </w:tr>
      <w:tr w:rsidR="001A4B6D" w:rsidRPr="00A94D75" w:rsidTr="00693493">
        <w:trPr>
          <w:trHeight w:val="164"/>
          <w:jc w:val="center"/>
        </w:trPr>
        <w:tc>
          <w:tcPr>
            <w:tcW w:w="9321" w:type="dxa"/>
            <w:gridSpan w:val="11"/>
            <w:tcBorders>
              <w:top w:val="single" w:sz="4" w:space="0" w:color="auto"/>
              <w:left w:val="single" w:sz="4" w:space="0" w:color="auto"/>
              <w:bottom w:val="single" w:sz="4" w:space="0" w:color="auto"/>
              <w:right w:val="single" w:sz="4" w:space="0" w:color="auto"/>
            </w:tcBorders>
            <w:vAlign w:val="center"/>
            <w:hideMark/>
          </w:tcPr>
          <w:p w:rsidR="001A4B6D" w:rsidRPr="00B35BE3" w:rsidRDefault="001A4B6D" w:rsidP="001A4B6D">
            <w:pPr>
              <w:spacing w:line="276" w:lineRule="auto"/>
              <w:jc w:val="center"/>
              <w:rPr>
                <w:rFonts w:cs="Times New Roman"/>
                <w:b/>
                <w:sz w:val="20"/>
                <w:szCs w:val="20"/>
                <w:lang w:val="en-US"/>
              </w:rPr>
            </w:pPr>
            <w:r w:rsidRPr="00B35BE3">
              <w:rPr>
                <w:rFonts w:cs="Times New Roman"/>
                <w:b/>
                <w:sz w:val="20"/>
                <w:szCs w:val="20"/>
                <w:lang w:val="en-US"/>
              </w:rPr>
              <w:t>FLOATING POINT LIMITER block with configurable parameters [Step 3]</w:t>
            </w:r>
          </w:p>
        </w:tc>
      </w:tr>
      <w:tr w:rsidR="001A4B6D" w:rsidRPr="00B35BE3" w:rsidTr="00693493">
        <w:trPr>
          <w:jc w:val="center"/>
        </w:trPr>
        <w:tc>
          <w:tcPr>
            <w:tcW w:w="767"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1</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0.00</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75.00</w:t>
            </w:r>
          </w:p>
        </w:tc>
        <w:tc>
          <w:tcPr>
            <w:tcW w:w="1033"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25.00</w:t>
            </w:r>
          </w:p>
        </w:tc>
        <w:tc>
          <w:tcPr>
            <w:tcW w:w="1040"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25.00</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108" w:type="dxa"/>
            <w:gridSpan w:val="3"/>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1</w:t>
            </w:r>
          </w:p>
        </w:tc>
        <w:tc>
          <w:tcPr>
            <w:tcW w:w="1229" w:type="dxa"/>
            <w:tcBorders>
              <w:top w:val="single" w:sz="4" w:space="0" w:color="auto"/>
              <w:left w:val="single" w:sz="4" w:space="0" w:color="auto"/>
              <w:bottom w:val="single" w:sz="4" w:space="0" w:color="auto"/>
              <w:right w:val="single" w:sz="4" w:space="0" w:color="auto"/>
            </w:tcBorders>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N/A</w:t>
            </w:r>
          </w:p>
        </w:tc>
      </w:tr>
      <w:tr w:rsidR="001A4B6D" w:rsidRPr="00B35BE3" w:rsidTr="00693493">
        <w:trPr>
          <w:jc w:val="center"/>
        </w:trPr>
        <w:tc>
          <w:tcPr>
            <w:tcW w:w="767"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2</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100.00</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75.00</w:t>
            </w:r>
          </w:p>
        </w:tc>
        <w:tc>
          <w:tcPr>
            <w:tcW w:w="1033"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25.00</w:t>
            </w:r>
          </w:p>
        </w:tc>
        <w:tc>
          <w:tcPr>
            <w:tcW w:w="1040"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75.00</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1</w:t>
            </w:r>
          </w:p>
        </w:tc>
        <w:tc>
          <w:tcPr>
            <w:tcW w:w="1108" w:type="dxa"/>
            <w:gridSpan w:val="3"/>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229" w:type="dxa"/>
            <w:tcBorders>
              <w:top w:val="single" w:sz="4" w:space="0" w:color="auto"/>
              <w:left w:val="single" w:sz="4" w:space="0" w:color="auto"/>
              <w:bottom w:val="single" w:sz="4" w:space="0" w:color="auto"/>
              <w:right w:val="single" w:sz="4" w:space="0" w:color="auto"/>
            </w:tcBorders>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N/A</w:t>
            </w:r>
          </w:p>
        </w:tc>
      </w:tr>
      <w:tr w:rsidR="001A4B6D" w:rsidRPr="00B35BE3" w:rsidTr="00693493">
        <w:trPr>
          <w:jc w:val="center"/>
        </w:trPr>
        <w:tc>
          <w:tcPr>
            <w:tcW w:w="767"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3</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50.00</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75.00</w:t>
            </w:r>
          </w:p>
        </w:tc>
        <w:tc>
          <w:tcPr>
            <w:tcW w:w="1033"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25.00</w:t>
            </w:r>
          </w:p>
        </w:tc>
        <w:tc>
          <w:tcPr>
            <w:tcW w:w="1040"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50.00</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108" w:type="dxa"/>
            <w:gridSpan w:val="3"/>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229" w:type="dxa"/>
            <w:tcBorders>
              <w:top w:val="single" w:sz="4" w:space="0" w:color="auto"/>
              <w:left w:val="single" w:sz="4" w:space="0" w:color="auto"/>
              <w:bottom w:val="single" w:sz="4" w:space="0" w:color="auto"/>
              <w:right w:val="single" w:sz="4" w:space="0" w:color="auto"/>
            </w:tcBorders>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N/A</w:t>
            </w:r>
          </w:p>
        </w:tc>
      </w:tr>
      <w:tr w:rsidR="001A4B6D" w:rsidRPr="00A94D75" w:rsidTr="00693493">
        <w:trPr>
          <w:trHeight w:val="208"/>
          <w:jc w:val="center"/>
        </w:trPr>
        <w:tc>
          <w:tcPr>
            <w:tcW w:w="9321" w:type="dxa"/>
            <w:gridSpan w:val="11"/>
            <w:tcBorders>
              <w:top w:val="single" w:sz="4" w:space="0" w:color="auto"/>
              <w:left w:val="single" w:sz="4" w:space="0" w:color="auto"/>
              <w:bottom w:val="single" w:sz="4" w:space="0" w:color="auto"/>
              <w:right w:val="single" w:sz="4" w:space="0" w:color="auto"/>
            </w:tcBorders>
            <w:vAlign w:val="center"/>
            <w:hideMark/>
          </w:tcPr>
          <w:p w:rsidR="001A4B6D" w:rsidRPr="00B35BE3" w:rsidRDefault="001A4B6D" w:rsidP="001A4B6D">
            <w:pPr>
              <w:spacing w:line="276" w:lineRule="auto"/>
              <w:jc w:val="center"/>
              <w:rPr>
                <w:rFonts w:cs="Times New Roman"/>
                <w:b/>
                <w:sz w:val="20"/>
                <w:szCs w:val="20"/>
                <w:lang w:val="en-US"/>
              </w:rPr>
            </w:pPr>
            <w:r w:rsidRPr="00B35BE3">
              <w:rPr>
                <w:rFonts w:cs="Times New Roman"/>
                <w:b/>
                <w:sz w:val="20"/>
                <w:szCs w:val="20"/>
                <w:lang w:val="en-US"/>
              </w:rPr>
              <w:t>SIGNED INTEGER LIMITER block with configurable parameters [Step 4]</w:t>
            </w:r>
          </w:p>
        </w:tc>
      </w:tr>
      <w:tr w:rsidR="001A4B6D" w:rsidRPr="00B35BE3" w:rsidTr="00693493">
        <w:trPr>
          <w:jc w:val="center"/>
        </w:trPr>
        <w:tc>
          <w:tcPr>
            <w:tcW w:w="767"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1</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75</w:t>
            </w:r>
          </w:p>
        </w:tc>
        <w:tc>
          <w:tcPr>
            <w:tcW w:w="1033"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25</w:t>
            </w:r>
          </w:p>
        </w:tc>
        <w:tc>
          <w:tcPr>
            <w:tcW w:w="1040"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25</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108" w:type="dxa"/>
            <w:gridSpan w:val="3"/>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1</w:t>
            </w:r>
          </w:p>
        </w:tc>
        <w:tc>
          <w:tcPr>
            <w:tcW w:w="1229" w:type="dxa"/>
            <w:tcBorders>
              <w:top w:val="single" w:sz="4" w:space="0" w:color="auto"/>
              <w:left w:val="single" w:sz="4" w:space="0" w:color="auto"/>
              <w:bottom w:val="single" w:sz="4" w:space="0" w:color="auto"/>
              <w:right w:val="single" w:sz="4" w:space="0" w:color="auto"/>
            </w:tcBorders>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N/A</w:t>
            </w:r>
          </w:p>
        </w:tc>
      </w:tr>
      <w:tr w:rsidR="001A4B6D" w:rsidRPr="00B35BE3" w:rsidTr="00693493">
        <w:trPr>
          <w:jc w:val="center"/>
        </w:trPr>
        <w:tc>
          <w:tcPr>
            <w:tcW w:w="767"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2</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100</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75</w:t>
            </w:r>
          </w:p>
        </w:tc>
        <w:tc>
          <w:tcPr>
            <w:tcW w:w="1033"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25</w:t>
            </w:r>
          </w:p>
        </w:tc>
        <w:tc>
          <w:tcPr>
            <w:tcW w:w="1040"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75</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1</w:t>
            </w:r>
          </w:p>
        </w:tc>
        <w:tc>
          <w:tcPr>
            <w:tcW w:w="1108" w:type="dxa"/>
            <w:gridSpan w:val="3"/>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229" w:type="dxa"/>
            <w:tcBorders>
              <w:top w:val="single" w:sz="4" w:space="0" w:color="auto"/>
              <w:left w:val="single" w:sz="4" w:space="0" w:color="auto"/>
              <w:bottom w:val="single" w:sz="4" w:space="0" w:color="auto"/>
              <w:right w:val="single" w:sz="4" w:space="0" w:color="auto"/>
            </w:tcBorders>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N/A</w:t>
            </w:r>
          </w:p>
        </w:tc>
      </w:tr>
      <w:tr w:rsidR="001A4B6D" w:rsidRPr="00B35BE3" w:rsidTr="00693493">
        <w:trPr>
          <w:jc w:val="center"/>
        </w:trPr>
        <w:tc>
          <w:tcPr>
            <w:tcW w:w="767"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3</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50</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75</w:t>
            </w:r>
          </w:p>
        </w:tc>
        <w:tc>
          <w:tcPr>
            <w:tcW w:w="1033"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25</w:t>
            </w:r>
          </w:p>
        </w:tc>
        <w:tc>
          <w:tcPr>
            <w:tcW w:w="1040"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50</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w:t>
            </w:r>
          </w:p>
        </w:tc>
        <w:tc>
          <w:tcPr>
            <w:tcW w:w="1036" w:type="dxa"/>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108" w:type="dxa"/>
            <w:gridSpan w:val="3"/>
            <w:tcBorders>
              <w:top w:val="single" w:sz="4" w:space="0" w:color="auto"/>
              <w:left w:val="single" w:sz="4" w:space="0" w:color="auto"/>
              <w:bottom w:val="single" w:sz="4" w:space="0" w:color="auto"/>
              <w:right w:val="single" w:sz="4" w:space="0" w:color="auto"/>
            </w:tcBorders>
            <w:hideMark/>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0</w:t>
            </w:r>
          </w:p>
        </w:tc>
        <w:tc>
          <w:tcPr>
            <w:tcW w:w="1229" w:type="dxa"/>
            <w:tcBorders>
              <w:top w:val="single" w:sz="4" w:space="0" w:color="auto"/>
              <w:left w:val="single" w:sz="4" w:space="0" w:color="auto"/>
              <w:bottom w:val="single" w:sz="4" w:space="0" w:color="auto"/>
              <w:right w:val="single" w:sz="4" w:space="0" w:color="auto"/>
            </w:tcBorders>
          </w:tcPr>
          <w:p w:rsidR="001A4B6D" w:rsidRPr="00B35BE3" w:rsidRDefault="001A4B6D" w:rsidP="001A4B6D">
            <w:pPr>
              <w:spacing w:line="276" w:lineRule="auto"/>
              <w:jc w:val="center"/>
              <w:rPr>
                <w:rFonts w:cs="Times New Roman"/>
                <w:sz w:val="20"/>
                <w:szCs w:val="20"/>
                <w:lang w:val="en-US"/>
              </w:rPr>
            </w:pPr>
            <w:r w:rsidRPr="00B35BE3">
              <w:rPr>
                <w:rFonts w:cs="Times New Roman"/>
                <w:sz w:val="20"/>
                <w:szCs w:val="20"/>
                <w:lang w:val="en-US"/>
              </w:rPr>
              <w:t>N/A</w:t>
            </w:r>
          </w:p>
        </w:tc>
      </w:tr>
    </w:tbl>
    <w:p w:rsidR="00693493" w:rsidRPr="00693493" w:rsidRDefault="00693493" w:rsidP="00CA3EDB">
      <w:pPr>
        <w:pStyle w:val="aa"/>
        <w:shd w:val="clear" w:color="auto" w:fill="FFFFFF"/>
        <w:spacing w:line="360" w:lineRule="auto"/>
        <w:ind w:left="0" w:firstLine="709"/>
        <w:rPr>
          <w:lang w:val="uk-UA"/>
        </w:rPr>
      </w:pPr>
    </w:p>
    <w:p w:rsidR="00CA3EDB" w:rsidRDefault="00CA3EDB" w:rsidP="000B717E">
      <w:pPr>
        <w:pStyle w:val="aa"/>
        <w:shd w:val="clear" w:color="auto" w:fill="FFFFFF"/>
        <w:spacing w:line="360" w:lineRule="auto"/>
        <w:ind w:left="0"/>
        <w:jc w:val="center"/>
        <w:rPr>
          <w:lang w:val="uk-UA"/>
        </w:rPr>
      </w:pPr>
      <w:r>
        <w:rPr>
          <w:noProof/>
        </w:rPr>
        <w:lastRenderedPageBreak/>
        <w:drawing>
          <wp:inline distT="0" distB="0" distL="0" distR="0">
            <wp:extent cx="3800475" cy="21717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800475" cy="2171700"/>
                    </a:xfrm>
                    <a:prstGeom prst="rect">
                      <a:avLst/>
                    </a:prstGeom>
                  </pic:spPr>
                </pic:pic>
              </a:graphicData>
            </a:graphic>
          </wp:inline>
        </w:drawing>
      </w:r>
    </w:p>
    <w:p w:rsidR="00CA3EDB" w:rsidRDefault="00CA3EDB" w:rsidP="000B717E">
      <w:pPr>
        <w:pStyle w:val="aa"/>
        <w:shd w:val="clear" w:color="auto" w:fill="FFFFFF"/>
        <w:spacing w:line="360" w:lineRule="auto"/>
        <w:ind w:left="0"/>
        <w:jc w:val="center"/>
        <w:rPr>
          <w:lang w:val="uk-UA"/>
        </w:rPr>
      </w:pPr>
      <w:r w:rsidRPr="000B717E">
        <w:rPr>
          <w:bCs/>
          <w:lang w:val="uk-UA"/>
        </w:rPr>
        <w:t>Рис</w:t>
      </w:r>
      <w:r w:rsidR="006F071B" w:rsidRPr="000B717E">
        <w:rPr>
          <w:bCs/>
          <w:lang w:val="uk-UA"/>
        </w:rPr>
        <w:t>унок</w:t>
      </w:r>
      <w:r w:rsidRPr="000B717E">
        <w:rPr>
          <w:bCs/>
          <w:lang w:val="uk-UA"/>
        </w:rPr>
        <w:t xml:space="preserve"> 1.</w:t>
      </w:r>
      <w:r w:rsidR="00AB6746" w:rsidRPr="000B717E">
        <w:rPr>
          <w:bCs/>
          <w:lang w:val="uk-UA"/>
        </w:rPr>
        <w:t>9</w:t>
      </w:r>
      <w:r w:rsidR="006C1DEA">
        <w:rPr>
          <w:bCs/>
          <w:lang w:val="uk-UA"/>
        </w:rPr>
        <w:t xml:space="preserve"> </w:t>
      </w:r>
      <w:r w:rsidR="000B717E">
        <w:rPr>
          <w:lang w:val="uk-UA"/>
        </w:rPr>
        <w:t>–</w:t>
      </w:r>
      <w:r w:rsidR="006C1DEA">
        <w:rPr>
          <w:lang w:val="uk-UA"/>
        </w:rPr>
        <w:t xml:space="preserve"> </w:t>
      </w:r>
      <w:r w:rsidR="00D04B2A">
        <w:rPr>
          <w:lang w:val="uk-UA"/>
        </w:rPr>
        <w:t xml:space="preserve">Принцип роботи </w:t>
      </w:r>
      <w:r w:rsidR="00D04B2A" w:rsidRPr="00CA3EDB">
        <w:rPr>
          <w:lang w:val="uk-UA"/>
        </w:rPr>
        <w:t>LimiterBlock</w:t>
      </w:r>
    </w:p>
    <w:p w:rsidR="000B717E" w:rsidRDefault="000B717E" w:rsidP="000B717E">
      <w:pPr>
        <w:pStyle w:val="aa"/>
        <w:shd w:val="clear" w:color="auto" w:fill="FFFFFF"/>
        <w:spacing w:line="360" w:lineRule="auto"/>
        <w:ind w:left="0"/>
        <w:jc w:val="center"/>
        <w:rPr>
          <w:lang w:val="uk-UA"/>
        </w:rPr>
      </w:pPr>
    </w:p>
    <w:p w:rsidR="0051795A" w:rsidRPr="006C1DEA" w:rsidRDefault="0051795A" w:rsidP="000B717E">
      <w:pPr>
        <w:pStyle w:val="aa"/>
        <w:shd w:val="clear" w:color="auto" w:fill="FFFFFF"/>
        <w:spacing w:line="360" w:lineRule="auto"/>
        <w:ind w:left="0" w:firstLine="709"/>
      </w:pPr>
      <w:r w:rsidRPr="006C1DEA">
        <w:rPr>
          <w:lang w:val="uk-UA"/>
        </w:rPr>
        <w:t>В якості вхідних сигналів маємо три аналогових сигнали</w:t>
      </w:r>
      <w:r w:rsidRPr="006C1DEA">
        <w:t>:</w:t>
      </w:r>
    </w:p>
    <w:p w:rsidR="0051795A" w:rsidRPr="006C1DEA" w:rsidRDefault="0051795A" w:rsidP="006C1DEA">
      <w:pPr>
        <w:pStyle w:val="aa"/>
        <w:numPr>
          <w:ilvl w:val="0"/>
          <w:numId w:val="31"/>
        </w:numPr>
        <w:shd w:val="clear" w:color="auto" w:fill="FFFFFF"/>
        <w:spacing w:line="360" w:lineRule="auto"/>
        <w:ind w:left="0" w:firstLine="709"/>
        <w:jc w:val="both"/>
      </w:pPr>
      <w:r w:rsidRPr="006C1DEA">
        <w:t>#</w:t>
      </w:r>
      <w:r w:rsidRPr="006C1DEA">
        <w:rPr>
          <w:lang w:val="en-US"/>
        </w:rPr>
        <w:t>LIM</w:t>
      </w:r>
      <w:r w:rsidR="008A6EFB" w:rsidRPr="006C1DEA">
        <w:t>1</w:t>
      </w:r>
      <w:r w:rsidRPr="006C1DEA">
        <w:t>_</w:t>
      </w:r>
      <w:r w:rsidRPr="006C1DEA">
        <w:rPr>
          <w:lang w:val="en-US"/>
        </w:rPr>
        <w:t>IN</w:t>
      </w:r>
      <w:r w:rsidR="008A6EFB" w:rsidRPr="006C1DEA">
        <w:rPr>
          <w:lang w:val="uk-UA"/>
        </w:rPr>
        <w:t xml:space="preserve"> – значення, яке буде обчислюватись </w:t>
      </w:r>
      <w:proofErr w:type="gramStart"/>
      <w:r w:rsidR="008A6EFB" w:rsidRPr="006C1DEA">
        <w:rPr>
          <w:lang w:val="uk-UA"/>
        </w:rPr>
        <w:t>в</w:t>
      </w:r>
      <w:proofErr w:type="gramEnd"/>
      <w:r w:rsidR="008A6EFB" w:rsidRPr="006C1DEA">
        <w:rPr>
          <w:lang w:val="uk-UA"/>
        </w:rPr>
        <w:t xml:space="preserve"> середині діапазону </w:t>
      </w:r>
      <w:r w:rsidR="008A6EFB" w:rsidRPr="006C1DEA">
        <w:t>[</w:t>
      </w:r>
      <w:r w:rsidR="008A6EFB" w:rsidRPr="006C1DEA">
        <w:rPr>
          <w:lang w:val="en-US"/>
        </w:rPr>
        <w:t>min</w:t>
      </w:r>
      <w:r w:rsidR="008A6EFB" w:rsidRPr="006C1DEA">
        <w:t>-</w:t>
      </w:r>
      <w:r w:rsidR="008A6EFB" w:rsidRPr="006C1DEA">
        <w:rPr>
          <w:lang w:val="en-US"/>
        </w:rPr>
        <w:t>max</w:t>
      </w:r>
      <w:r w:rsidR="008A6EFB" w:rsidRPr="006C1DEA">
        <w:t>];</w:t>
      </w:r>
    </w:p>
    <w:p w:rsidR="008A6EFB" w:rsidRPr="006C1DEA" w:rsidRDefault="008A6EFB" w:rsidP="006C1DEA">
      <w:pPr>
        <w:pStyle w:val="aa"/>
        <w:numPr>
          <w:ilvl w:val="0"/>
          <w:numId w:val="31"/>
        </w:numPr>
        <w:shd w:val="clear" w:color="auto" w:fill="FFFFFF"/>
        <w:spacing w:line="360" w:lineRule="auto"/>
        <w:ind w:left="0" w:firstLine="709"/>
        <w:jc w:val="both"/>
      </w:pPr>
      <w:r w:rsidRPr="006C1DEA">
        <w:t>#</w:t>
      </w:r>
      <w:r w:rsidRPr="006C1DEA">
        <w:rPr>
          <w:lang w:val="en-US"/>
        </w:rPr>
        <w:t>LIM</w:t>
      </w:r>
      <w:r w:rsidRPr="006C1DEA">
        <w:t>1_</w:t>
      </w:r>
      <w:r w:rsidRPr="006C1DEA">
        <w:rPr>
          <w:lang w:val="en-US"/>
        </w:rPr>
        <w:t>MAX</w:t>
      </w:r>
      <w:r w:rsidRPr="006C1DEA">
        <w:t>_</w:t>
      </w:r>
      <w:r w:rsidRPr="006C1DEA">
        <w:rPr>
          <w:lang w:val="en-US"/>
        </w:rPr>
        <w:t>VAL</w:t>
      </w:r>
      <w:r w:rsidRPr="006C1DEA">
        <w:rPr>
          <w:lang w:val="uk-UA"/>
        </w:rPr>
        <w:t xml:space="preserve"> –</w:t>
      </w:r>
      <w:r w:rsidRPr="006C1DEA">
        <w:t xml:space="preserve"> сигнал </w:t>
      </w:r>
      <w:r w:rsidRPr="006C1DEA">
        <w:rPr>
          <w:lang w:val="uk-UA"/>
        </w:rPr>
        <w:t>який встановлює максимальну границю для вхідного сигналу «</w:t>
      </w:r>
      <w:r w:rsidRPr="006C1DEA">
        <w:t>#</w:t>
      </w:r>
      <w:r w:rsidRPr="006C1DEA">
        <w:rPr>
          <w:lang w:val="en-US"/>
        </w:rPr>
        <w:t>LIM</w:t>
      </w:r>
      <w:r w:rsidRPr="006C1DEA">
        <w:t>1_</w:t>
      </w:r>
      <w:r w:rsidRPr="006C1DEA">
        <w:rPr>
          <w:lang w:val="en-US"/>
        </w:rPr>
        <w:t>IN</w:t>
      </w:r>
      <w:r w:rsidRPr="006C1DEA">
        <w:rPr>
          <w:lang w:val="uk-UA"/>
        </w:rPr>
        <w:t>»</w:t>
      </w:r>
      <w:r w:rsidRPr="006C1DEA">
        <w:t>;</w:t>
      </w:r>
    </w:p>
    <w:p w:rsidR="009832F8" w:rsidRPr="006C1DEA" w:rsidRDefault="008A6EFB" w:rsidP="006C1DEA">
      <w:pPr>
        <w:pStyle w:val="aa"/>
        <w:numPr>
          <w:ilvl w:val="0"/>
          <w:numId w:val="31"/>
        </w:numPr>
        <w:shd w:val="clear" w:color="auto" w:fill="FFFFFF"/>
        <w:spacing w:line="360" w:lineRule="auto"/>
        <w:ind w:left="0" w:firstLine="709"/>
        <w:jc w:val="both"/>
      </w:pPr>
      <w:r w:rsidRPr="006C1DEA">
        <w:t>#</w:t>
      </w:r>
      <w:r w:rsidRPr="006C1DEA">
        <w:rPr>
          <w:lang w:val="en-US"/>
        </w:rPr>
        <w:t>LIM</w:t>
      </w:r>
      <w:r w:rsidRPr="006C1DEA">
        <w:t>1_</w:t>
      </w:r>
      <w:r w:rsidR="009832F8" w:rsidRPr="006C1DEA">
        <w:rPr>
          <w:lang w:val="en-US"/>
        </w:rPr>
        <w:t>MIN</w:t>
      </w:r>
      <w:r w:rsidRPr="006C1DEA">
        <w:t>_</w:t>
      </w:r>
      <w:r w:rsidRPr="006C1DEA">
        <w:rPr>
          <w:lang w:val="en-US"/>
        </w:rPr>
        <w:t>VAL</w:t>
      </w:r>
      <w:r w:rsidRPr="006C1DEA">
        <w:rPr>
          <w:lang w:val="uk-UA"/>
        </w:rPr>
        <w:t xml:space="preserve"> –</w:t>
      </w:r>
      <w:r w:rsidRPr="006C1DEA">
        <w:t xml:space="preserve"> сигнал </w:t>
      </w:r>
      <w:r w:rsidRPr="006C1DEA">
        <w:rPr>
          <w:lang w:val="uk-UA"/>
        </w:rPr>
        <w:t xml:space="preserve">який встановлює границю мінімуму, </w:t>
      </w:r>
      <w:r w:rsidR="009832F8" w:rsidRPr="006C1DEA">
        <w:rPr>
          <w:lang w:val="uk-UA"/>
        </w:rPr>
        <w:t xml:space="preserve">якщо </w:t>
      </w:r>
      <w:r w:rsidRPr="006C1DEA">
        <w:rPr>
          <w:lang w:val="uk-UA"/>
        </w:rPr>
        <w:t>значення</w:t>
      </w:r>
      <w:r w:rsidR="009832F8" w:rsidRPr="006C1DEA">
        <w:rPr>
          <w:lang w:val="uk-UA"/>
        </w:rPr>
        <w:t xml:space="preserve"> сигналу </w:t>
      </w:r>
      <w:r w:rsidR="009832F8" w:rsidRPr="006C1DEA">
        <w:t>#</w:t>
      </w:r>
      <w:r w:rsidR="009832F8" w:rsidRPr="006C1DEA">
        <w:rPr>
          <w:lang w:val="en-US"/>
        </w:rPr>
        <w:t>LIM</w:t>
      </w:r>
      <w:r w:rsidR="009832F8" w:rsidRPr="006C1DEA">
        <w:t>1_</w:t>
      </w:r>
      <w:r w:rsidR="009832F8" w:rsidRPr="006C1DEA">
        <w:rPr>
          <w:lang w:val="en-US"/>
        </w:rPr>
        <w:t>IN</w:t>
      </w:r>
      <w:r w:rsidRPr="006C1DEA">
        <w:rPr>
          <w:lang w:val="uk-UA"/>
        </w:rPr>
        <w:t xml:space="preserve"> нижче </w:t>
      </w:r>
      <w:r w:rsidRPr="006C1DEA">
        <w:rPr>
          <w:lang w:val="en-US"/>
        </w:rPr>
        <w:t>min</w:t>
      </w:r>
      <w:r w:rsidR="006C1DEA">
        <w:rPr>
          <w:lang w:val="uk-UA"/>
        </w:rPr>
        <w:t xml:space="preserve">, </w:t>
      </w:r>
      <w:r w:rsidR="009832F8" w:rsidRPr="006C1DEA">
        <w:t xml:space="preserve">то результатом буде </w:t>
      </w:r>
      <w:r w:rsidR="009832F8" w:rsidRPr="006C1DEA">
        <w:rPr>
          <w:lang w:val="uk-UA"/>
        </w:rPr>
        <w:t>значення</w:t>
      </w:r>
      <w:r w:rsidR="009832F8" w:rsidRPr="006C1DEA">
        <w:t xml:space="preserve"> параметр</w:t>
      </w:r>
      <w:r w:rsidR="009832F8" w:rsidRPr="006C1DEA">
        <w:rPr>
          <w:lang w:val="uk-UA"/>
        </w:rPr>
        <w:t>а</w:t>
      </w:r>
      <w:r w:rsidR="009832F8" w:rsidRPr="006C1DEA">
        <w:t xml:space="preserve"> #</w:t>
      </w:r>
      <w:r w:rsidR="009832F8" w:rsidRPr="006C1DEA">
        <w:rPr>
          <w:lang w:val="en-US"/>
        </w:rPr>
        <w:t>LIM</w:t>
      </w:r>
      <w:r w:rsidR="009832F8" w:rsidRPr="006C1DEA">
        <w:t>1_</w:t>
      </w:r>
      <w:r w:rsidR="009832F8" w:rsidRPr="006C1DEA">
        <w:rPr>
          <w:lang w:val="en-US"/>
        </w:rPr>
        <w:t>MIN</w:t>
      </w:r>
      <w:r w:rsidR="009832F8" w:rsidRPr="006C1DEA">
        <w:t>_</w:t>
      </w:r>
      <w:r w:rsidR="009832F8" w:rsidRPr="006C1DEA">
        <w:rPr>
          <w:lang w:val="en-US"/>
        </w:rPr>
        <w:t>VAL</w:t>
      </w:r>
      <w:r w:rsidRPr="006C1DEA">
        <w:rPr>
          <w:lang w:val="uk-UA"/>
        </w:rPr>
        <w:t>.</w:t>
      </w:r>
    </w:p>
    <w:p w:rsidR="009832F8" w:rsidRPr="006C1DEA" w:rsidRDefault="009832F8" w:rsidP="006C1DEA">
      <w:pPr>
        <w:pStyle w:val="aa"/>
        <w:shd w:val="clear" w:color="auto" w:fill="FFFFFF"/>
        <w:spacing w:line="360" w:lineRule="auto"/>
        <w:ind w:left="0" w:firstLine="709"/>
        <w:jc w:val="both"/>
      </w:pPr>
      <w:r w:rsidRPr="006C1DEA">
        <w:rPr>
          <w:lang w:val="uk-UA"/>
        </w:rPr>
        <w:t>Результат обчислення приходить на вихідні сигнали, один аналоговий та чотири дискретних</w:t>
      </w:r>
      <w:r w:rsidRPr="006C1DEA">
        <w:t>:</w:t>
      </w:r>
    </w:p>
    <w:p w:rsidR="009832F8" w:rsidRPr="006C1DEA" w:rsidRDefault="009832F8" w:rsidP="006C1DEA">
      <w:pPr>
        <w:pStyle w:val="aa"/>
        <w:numPr>
          <w:ilvl w:val="0"/>
          <w:numId w:val="32"/>
        </w:numPr>
        <w:shd w:val="clear" w:color="auto" w:fill="FFFFFF"/>
        <w:spacing w:line="360" w:lineRule="auto"/>
        <w:ind w:left="0" w:firstLine="709"/>
        <w:jc w:val="both"/>
      </w:pPr>
      <w:r w:rsidRPr="006C1DEA">
        <w:t>#</w:t>
      </w:r>
      <w:r w:rsidRPr="006C1DEA">
        <w:rPr>
          <w:lang w:val="en-US"/>
        </w:rPr>
        <w:t>LIM</w:t>
      </w:r>
      <w:r w:rsidRPr="006C1DEA">
        <w:t>1_</w:t>
      </w:r>
      <w:r w:rsidRPr="006C1DEA">
        <w:rPr>
          <w:lang w:val="en-US"/>
        </w:rPr>
        <w:t>OUT</w:t>
      </w:r>
      <w:r w:rsidRPr="006C1DEA">
        <w:rPr>
          <w:lang w:val="uk-UA"/>
        </w:rPr>
        <w:t>–</w:t>
      </w:r>
      <w:r w:rsidR="006C1DEA">
        <w:rPr>
          <w:lang w:val="uk-UA"/>
        </w:rPr>
        <w:t xml:space="preserve"> </w:t>
      </w:r>
      <w:r w:rsidRPr="006C1DEA">
        <w:rPr>
          <w:lang w:val="uk-UA"/>
        </w:rPr>
        <w:t>видає результат обмеження вхідного сигнал</w:t>
      </w:r>
      <w:r w:rsidRPr="006C1DEA">
        <w:t>а;</w:t>
      </w:r>
    </w:p>
    <w:p w:rsidR="009832F8" w:rsidRPr="006C1DEA" w:rsidRDefault="009832F8" w:rsidP="006C1DEA">
      <w:pPr>
        <w:pStyle w:val="aa"/>
        <w:numPr>
          <w:ilvl w:val="0"/>
          <w:numId w:val="32"/>
        </w:numPr>
        <w:shd w:val="clear" w:color="auto" w:fill="FFFFFF"/>
        <w:spacing w:line="360" w:lineRule="auto"/>
        <w:ind w:left="0" w:firstLine="709"/>
        <w:jc w:val="both"/>
      </w:pPr>
      <w:r w:rsidRPr="006C1DEA">
        <w:t>#</w:t>
      </w:r>
      <w:r w:rsidRPr="006C1DEA">
        <w:rPr>
          <w:lang w:val="en-US"/>
        </w:rPr>
        <w:t>LIM</w:t>
      </w:r>
      <w:r w:rsidRPr="006C1DEA">
        <w:t>1_</w:t>
      </w:r>
      <w:r w:rsidRPr="006C1DEA">
        <w:rPr>
          <w:lang w:val="en-US"/>
        </w:rPr>
        <w:t>NAN</w:t>
      </w:r>
      <w:r w:rsidR="006C1DEA">
        <w:rPr>
          <w:lang w:val="uk-UA"/>
        </w:rPr>
        <w:t xml:space="preserve"> </w:t>
      </w:r>
      <w:r w:rsidRPr="006C1DEA">
        <w:rPr>
          <w:lang w:val="uk-UA"/>
        </w:rPr>
        <w:t xml:space="preserve">– цей дискретний сигнал, інформує інженера про правильні задані границі обмежувача, тобто </w:t>
      </w:r>
      <w:r w:rsidRPr="006C1DEA">
        <w:rPr>
          <w:lang w:val="en-US"/>
        </w:rPr>
        <w:t>MIN</w:t>
      </w:r>
      <w:r w:rsidRPr="006C1DEA">
        <w:t>&lt;</w:t>
      </w:r>
      <w:r w:rsidRPr="006C1DEA">
        <w:rPr>
          <w:lang w:val="en-US"/>
        </w:rPr>
        <w:t>MAX</w:t>
      </w:r>
      <w:r w:rsidRPr="006C1DEA">
        <w:t>,</w:t>
      </w:r>
      <w:r w:rsidR="00CC6840" w:rsidRPr="006C1DEA">
        <w:t xml:space="preserve"> та </w:t>
      </w:r>
      <w:proofErr w:type="gramStart"/>
      <w:r w:rsidR="00CC6840" w:rsidRPr="006C1DEA">
        <w:t>про</w:t>
      </w:r>
      <w:proofErr w:type="gramEnd"/>
      <w:r w:rsidR="00CC6840" w:rsidRPr="006C1DEA">
        <w:t xml:space="preserve"> </w:t>
      </w:r>
      <w:r w:rsidRPr="006C1DEA">
        <w:rPr>
          <w:lang w:val="uk-UA"/>
        </w:rPr>
        <w:t xml:space="preserve">відсутність </w:t>
      </w:r>
      <w:r w:rsidR="00CC6840" w:rsidRPr="006C1DEA">
        <w:rPr>
          <w:lang w:val="uk-UA"/>
        </w:rPr>
        <w:t xml:space="preserve">даних сигналу </w:t>
      </w:r>
      <w:r w:rsidR="00CC6840" w:rsidRPr="006C1DEA">
        <w:t>#</w:t>
      </w:r>
      <w:r w:rsidR="00CC6840" w:rsidRPr="006C1DEA">
        <w:rPr>
          <w:lang w:val="en-US"/>
        </w:rPr>
        <w:t>LIM</w:t>
      </w:r>
      <w:r w:rsidR="00CC6840" w:rsidRPr="006C1DEA">
        <w:t>1_</w:t>
      </w:r>
      <w:r w:rsidR="00CC6840" w:rsidRPr="006C1DEA">
        <w:rPr>
          <w:lang w:val="en-US"/>
        </w:rPr>
        <w:t>IN</w:t>
      </w:r>
      <w:r w:rsidR="00CC6840" w:rsidRPr="006C1DEA">
        <w:rPr>
          <w:lang w:val="uk-UA"/>
        </w:rPr>
        <w:t xml:space="preserve">, простими словами </w:t>
      </w:r>
      <w:r w:rsidR="00CC6840" w:rsidRPr="006C1DEA">
        <w:t>“</w:t>
      </w:r>
      <w:r w:rsidR="00CC6840" w:rsidRPr="006C1DEA">
        <w:rPr>
          <w:lang w:val="uk-UA"/>
        </w:rPr>
        <w:t>нічого обмежувати</w:t>
      </w:r>
      <w:r w:rsidR="00CC6840" w:rsidRPr="006C1DEA">
        <w:t>”;</w:t>
      </w:r>
    </w:p>
    <w:p w:rsidR="00CC6840" w:rsidRPr="006C1DEA" w:rsidRDefault="00CC6840" w:rsidP="006C1DEA">
      <w:pPr>
        <w:pStyle w:val="aa"/>
        <w:numPr>
          <w:ilvl w:val="0"/>
          <w:numId w:val="32"/>
        </w:numPr>
        <w:shd w:val="clear" w:color="auto" w:fill="FFFFFF"/>
        <w:spacing w:line="360" w:lineRule="auto"/>
        <w:ind w:left="0" w:firstLine="709"/>
        <w:jc w:val="both"/>
      </w:pPr>
      <w:r w:rsidRPr="006C1DEA">
        <w:t>#</w:t>
      </w:r>
      <w:r w:rsidRPr="006C1DEA">
        <w:rPr>
          <w:lang w:val="en-US"/>
        </w:rPr>
        <w:t>LIM</w:t>
      </w:r>
      <w:r w:rsidRPr="006C1DEA">
        <w:t>1_</w:t>
      </w:r>
      <w:r w:rsidRPr="006C1DEA">
        <w:rPr>
          <w:lang w:val="en-US"/>
        </w:rPr>
        <w:t>MAX</w:t>
      </w:r>
      <w:r w:rsidR="006C1DEA">
        <w:rPr>
          <w:lang w:val="uk-UA"/>
        </w:rPr>
        <w:t xml:space="preserve"> </w:t>
      </w:r>
      <w:r w:rsidRPr="006C1DEA">
        <w:rPr>
          <w:lang w:val="uk-UA"/>
        </w:rPr>
        <w:t>– цей дискретний сигнал вказує на те</w:t>
      </w:r>
      <w:r w:rsidR="006C1DEA">
        <w:rPr>
          <w:lang w:val="uk-UA"/>
        </w:rPr>
        <w:t>,</w:t>
      </w:r>
      <w:r w:rsidRPr="006C1DEA">
        <w:rPr>
          <w:lang w:val="uk-UA"/>
        </w:rPr>
        <w:t xml:space="preserve"> що вхідний сигнал </w:t>
      </w:r>
      <w:r w:rsidRPr="006C1DEA">
        <w:t>#</w:t>
      </w:r>
      <w:r w:rsidRPr="006C1DEA">
        <w:rPr>
          <w:lang w:val="en-US"/>
        </w:rPr>
        <w:t>LIM</w:t>
      </w:r>
      <w:r w:rsidRPr="006C1DEA">
        <w:t>1_</w:t>
      </w:r>
      <w:r w:rsidRPr="006C1DEA">
        <w:rPr>
          <w:lang w:val="en-US"/>
        </w:rPr>
        <w:t>IN</w:t>
      </w:r>
      <w:r w:rsidRPr="006C1DEA">
        <w:rPr>
          <w:lang w:val="uk-UA"/>
        </w:rPr>
        <w:t xml:space="preserve"> вийшов за діапазон максимуму</w:t>
      </w:r>
      <w:r w:rsidRPr="006C1DEA">
        <w:t>;</w:t>
      </w:r>
    </w:p>
    <w:p w:rsidR="00CC6840" w:rsidRPr="006C1DEA" w:rsidRDefault="00CC6840" w:rsidP="006C1DEA">
      <w:pPr>
        <w:pStyle w:val="aa"/>
        <w:numPr>
          <w:ilvl w:val="0"/>
          <w:numId w:val="32"/>
        </w:numPr>
        <w:shd w:val="clear" w:color="auto" w:fill="FFFFFF"/>
        <w:spacing w:line="360" w:lineRule="auto"/>
        <w:ind w:left="0" w:firstLine="709"/>
        <w:jc w:val="both"/>
      </w:pPr>
      <w:r w:rsidRPr="006C1DEA">
        <w:t>#</w:t>
      </w:r>
      <w:r w:rsidRPr="006C1DEA">
        <w:rPr>
          <w:lang w:val="en-US"/>
        </w:rPr>
        <w:t>LIM</w:t>
      </w:r>
      <w:r w:rsidRPr="006C1DEA">
        <w:t>1_</w:t>
      </w:r>
      <w:r w:rsidRPr="006C1DEA">
        <w:rPr>
          <w:lang w:val="en-US"/>
        </w:rPr>
        <w:t>MIN</w:t>
      </w:r>
      <w:r w:rsidR="006C1DEA">
        <w:rPr>
          <w:lang w:val="uk-UA"/>
        </w:rPr>
        <w:t xml:space="preserve"> </w:t>
      </w:r>
      <w:r w:rsidRPr="006C1DEA">
        <w:rPr>
          <w:lang w:val="uk-UA"/>
        </w:rPr>
        <w:t>– цей дискретний сигнал вказує на те</w:t>
      </w:r>
      <w:r w:rsidR="006C1DEA">
        <w:rPr>
          <w:lang w:val="uk-UA"/>
        </w:rPr>
        <w:t>,</w:t>
      </w:r>
      <w:r w:rsidRPr="006C1DEA">
        <w:rPr>
          <w:lang w:val="uk-UA"/>
        </w:rPr>
        <w:t xml:space="preserve"> що вхідний сигнал </w:t>
      </w:r>
      <w:r w:rsidRPr="006C1DEA">
        <w:t>#</w:t>
      </w:r>
      <w:r w:rsidRPr="006C1DEA">
        <w:rPr>
          <w:lang w:val="en-US"/>
        </w:rPr>
        <w:t>LIM</w:t>
      </w:r>
      <w:r w:rsidRPr="006C1DEA">
        <w:t>1_</w:t>
      </w:r>
      <w:r w:rsidRPr="006C1DEA">
        <w:rPr>
          <w:lang w:val="en-US"/>
        </w:rPr>
        <w:t>IN</w:t>
      </w:r>
      <w:r w:rsidRPr="006C1DEA">
        <w:rPr>
          <w:lang w:val="uk-UA"/>
        </w:rPr>
        <w:t xml:space="preserve"> вийшов за діапазон мінімуму</w:t>
      </w:r>
      <w:r w:rsidRPr="006C1DEA">
        <w:t>;</w:t>
      </w:r>
    </w:p>
    <w:p w:rsidR="00CC6840" w:rsidRPr="006C1DEA" w:rsidRDefault="00CC6840" w:rsidP="006C1DEA">
      <w:pPr>
        <w:pStyle w:val="aa"/>
        <w:numPr>
          <w:ilvl w:val="0"/>
          <w:numId w:val="32"/>
        </w:numPr>
        <w:shd w:val="clear" w:color="auto" w:fill="FFFFFF"/>
        <w:spacing w:line="360" w:lineRule="auto"/>
        <w:ind w:left="0" w:firstLine="709"/>
        <w:jc w:val="both"/>
      </w:pPr>
      <w:r w:rsidRPr="006C1DEA">
        <w:t>#</w:t>
      </w:r>
      <w:r w:rsidRPr="006C1DEA">
        <w:rPr>
          <w:lang w:val="en-US"/>
        </w:rPr>
        <w:t>LIM</w:t>
      </w:r>
      <w:r w:rsidRPr="006C1DEA">
        <w:t>1_</w:t>
      </w:r>
      <w:r w:rsidRPr="006C1DEA">
        <w:rPr>
          <w:lang w:val="en-US"/>
        </w:rPr>
        <w:t>PARAM</w:t>
      </w:r>
      <w:r w:rsidRPr="006C1DEA">
        <w:t>_</w:t>
      </w:r>
      <w:r w:rsidRPr="006C1DEA">
        <w:rPr>
          <w:lang w:val="en-US"/>
        </w:rPr>
        <w:t>ERR</w:t>
      </w:r>
      <w:r w:rsidR="006C1DEA">
        <w:rPr>
          <w:lang w:val="uk-UA"/>
        </w:rPr>
        <w:t xml:space="preserve"> </w:t>
      </w:r>
      <w:r w:rsidRPr="006C1DEA">
        <w:rPr>
          <w:lang w:val="uk-UA"/>
        </w:rPr>
        <w:t>– також важливий дискретний сигнал, який інформує про помилки в логі</w:t>
      </w:r>
      <w:r w:rsidR="006C1DEA">
        <w:rPr>
          <w:lang w:val="uk-UA"/>
        </w:rPr>
        <w:t>ц</w:t>
      </w:r>
      <w:r w:rsidRPr="006C1DEA">
        <w:rPr>
          <w:lang w:val="uk-UA"/>
        </w:rPr>
        <w:t>і, наприклад</w:t>
      </w:r>
      <w:r w:rsidR="006C1DEA">
        <w:rPr>
          <w:lang w:val="uk-UA"/>
        </w:rPr>
        <w:t>,</w:t>
      </w:r>
      <w:r w:rsidRPr="006C1DEA">
        <w:rPr>
          <w:lang w:val="uk-UA"/>
        </w:rPr>
        <w:t xml:space="preserve"> коли прийдуть параметри </w:t>
      </w:r>
      <w:r w:rsidRPr="006C1DEA">
        <w:rPr>
          <w:lang w:val="en-US"/>
        </w:rPr>
        <w:t>MAX</w:t>
      </w:r>
      <w:r w:rsidRPr="006C1DEA">
        <w:t xml:space="preserve">=40, а </w:t>
      </w:r>
      <w:r w:rsidRPr="006C1DEA">
        <w:rPr>
          <w:lang w:val="en-US"/>
        </w:rPr>
        <w:t>MIN</w:t>
      </w:r>
      <w:r w:rsidRPr="006C1DEA">
        <w:t xml:space="preserve">= 100, </w:t>
      </w:r>
      <w:r w:rsidRPr="006C1DEA">
        <w:rPr>
          <w:lang w:val="uk-UA"/>
        </w:rPr>
        <w:t>виходячи</w:t>
      </w:r>
      <w:r w:rsidRPr="006C1DEA">
        <w:t xml:space="preserve"> з </w:t>
      </w:r>
      <w:r w:rsidRPr="006C1DEA">
        <w:rPr>
          <w:lang w:val="uk-UA"/>
        </w:rPr>
        <w:t xml:space="preserve">цього </w:t>
      </w:r>
      <w:r w:rsidRPr="006C1DEA">
        <w:rPr>
          <w:lang w:val="en-US"/>
        </w:rPr>
        <w:t>MIN</w:t>
      </w:r>
      <w:r w:rsidRPr="006C1DEA">
        <w:t>&gt;</w:t>
      </w:r>
      <w:r w:rsidRPr="006C1DEA">
        <w:rPr>
          <w:lang w:val="en-US"/>
        </w:rPr>
        <w:t>MAX</w:t>
      </w:r>
      <w:r w:rsidRPr="006C1DEA">
        <w:t xml:space="preserve">, а </w:t>
      </w:r>
      <w:r w:rsidRPr="006C1DEA">
        <w:rPr>
          <w:lang w:val="uk-UA"/>
        </w:rPr>
        <w:t>це неможливо</w:t>
      </w:r>
      <w:r w:rsidRPr="006C1DEA">
        <w:t>;</w:t>
      </w:r>
    </w:p>
    <w:p w:rsidR="000B717E" w:rsidRDefault="0065399A" w:rsidP="006C1DEA">
      <w:pPr>
        <w:pStyle w:val="aa"/>
        <w:shd w:val="clear" w:color="auto" w:fill="FFFFFF"/>
        <w:spacing w:line="360" w:lineRule="auto"/>
        <w:ind w:left="0" w:firstLine="709"/>
        <w:jc w:val="both"/>
        <w:rPr>
          <w:noProof/>
          <w:lang w:val="uk-UA"/>
        </w:rPr>
      </w:pPr>
      <w:r>
        <w:rPr>
          <w:lang w:val="uk-UA"/>
        </w:rPr>
        <w:lastRenderedPageBreak/>
        <w:t>Першим кроком маємо побачити, що вхідний аналоговий сигнал у стані 0</w:t>
      </w:r>
      <w:r w:rsidRPr="001A4B6D">
        <w:rPr>
          <w:lang w:val="uk-UA"/>
        </w:rPr>
        <w:t>,</w:t>
      </w:r>
      <w:r>
        <w:rPr>
          <w:lang w:val="uk-UA"/>
        </w:rPr>
        <w:t xml:space="preserve"> так як </w:t>
      </w:r>
      <w:r>
        <w:rPr>
          <w:lang w:val="en-US"/>
        </w:rPr>
        <w:t>MAX</w:t>
      </w:r>
      <w:r w:rsidRPr="001A4B6D">
        <w:rPr>
          <w:lang w:val="uk-UA"/>
        </w:rPr>
        <w:t xml:space="preserve"> = </w:t>
      </w:r>
      <w:r>
        <w:rPr>
          <w:lang w:val="en-US"/>
        </w:rPr>
        <w:t>MIN</w:t>
      </w:r>
      <w:r>
        <w:rPr>
          <w:lang w:val="uk-UA"/>
        </w:rPr>
        <w:t xml:space="preserve">. Виходячи </w:t>
      </w:r>
      <w:r w:rsidR="006C1DEA">
        <w:rPr>
          <w:lang w:val="uk-UA"/>
        </w:rPr>
        <w:t>з</w:t>
      </w:r>
      <w:r>
        <w:rPr>
          <w:lang w:val="uk-UA"/>
        </w:rPr>
        <w:t xml:space="preserve"> цього дискретний сигнал з назвою </w:t>
      </w:r>
      <w:r w:rsidRPr="000B717E">
        <w:t>“</w:t>
      </w:r>
      <w:r w:rsidR="004060B3" w:rsidRPr="004060B3">
        <w:rPr>
          <w:szCs w:val="26"/>
        </w:rPr>
        <w:t>#</w:t>
      </w:r>
      <w:r w:rsidR="004060B3" w:rsidRPr="004060B3">
        <w:rPr>
          <w:szCs w:val="26"/>
          <w:lang w:val="en-US"/>
        </w:rPr>
        <w:t>LIM</w:t>
      </w:r>
      <w:r w:rsidR="004060B3" w:rsidRPr="004060B3">
        <w:rPr>
          <w:szCs w:val="26"/>
        </w:rPr>
        <w:t>1_</w:t>
      </w:r>
      <w:r w:rsidR="004060B3" w:rsidRPr="004060B3">
        <w:rPr>
          <w:szCs w:val="26"/>
          <w:lang w:val="en-US"/>
        </w:rPr>
        <w:t>PARAM</w:t>
      </w:r>
      <w:r w:rsidR="004060B3" w:rsidRPr="004060B3">
        <w:rPr>
          <w:szCs w:val="26"/>
        </w:rPr>
        <w:t>_</w:t>
      </w:r>
      <w:r w:rsidR="004060B3" w:rsidRPr="004060B3">
        <w:rPr>
          <w:szCs w:val="26"/>
          <w:lang w:val="en-US"/>
        </w:rPr>
        <w:t>ERR</w:t>
      </w:r>
      <w:r w:rsidR="004060B3" w:rsidRPr="004060B3">
        <w:rPr>
          <w:szCs w:val="26"/>
        </w:rPr>
        <w:t>”</w:t>
      </w:r>
      <w:r w:rsidR="006C1DEA">
        <w:rPr>
          <w:szCs w:val="26"/>
          <w:lang w:val="uk-UA"/>
        </w:rPr>
        <w:t xml:space="preserve"> </w:t>
      </w:r>
      <w:r>
        <w:rPr>
          <w:bCs/>
          <w:szCs w:val="26"/>
        </w:rPr>
        <w:t xml:space="preserve">у </w:t>
      </w:r>
      <w:r>
        <w:rPr>
          <w:bCs/>
          <w:szCs w:val="26"/>
          <w:lang w:val="uk-UA"/>
        </w:rPr>
        <w:t xml:space="preserve">замкнутому стані </w:t>
      </w:r>
      <w:r w:rsidRPr="000B717E">
        <w:rPr>
          <w:bCs/>
          <w:szCs w:val="26"/>
          <w:lang w:val="uk-UA"/>
        </w:rPr>
        <w:t>(</w:t>
      </w:r>
      <w:r w:rsidRPr="000B717E">
        <w:rPr>
          <w:szCs w:val="26"/>
          <w:lang w:val="uk-UA"/>
        </w:rPr>
        <w:t>1</w:t>
      </w:r>
      <w:r w:rsidRPr="000B717E">
        <w:rPr>
          <w:bCs/>
          <w:szCs w:val="26"/>
          <w:lang w:val="uk-UA"/>
        </w:rPr>
        <w:t>)</w:t>
      </w:r>
      <w:r w:rsidR="006C1DEA">
        <w:rPr>
          <w:bCs/>
          <w:szCs w:val="26"/>
          <w:lang w:val="uk-UA"/>
        </w:rPr>
        <w:t xml:space="preserve"> </w:t>
      </w:r>
      <w:r w:rsidR="000B717E">
        <w:rPr>
          <w:bCs/>
          <w:szCs w:val="26"/>
          <w:lang w:val="uk-UA"/>
        </w:rPr>
        <w:t>(</w:t>
      </w:r>
      <w:r w:rsidR="000B717E">
        <w:rPr>
          <w:bCs/>
          <w:noProof/>
          <w:lang w:val="uk-UA"/>
        </w:rPr>
        <w:t>р</w:t>
      </w:r>
      <w:r w:rsidR="00AB6746" w:rsidRPr="000B717E">
        <w:rPr>
          <w:bCs/>
          <w:noProof/>
          <w:lang w:val="uk-UA"/>
        </w:rPr>
        <w:t>ис</w:t>
      </w:r>
      <w:r w:rsidR="000B717E">
        <w:rPr>
          <w:bCs/>
          <w:noProof/>
          <w:lang w:val="uk-UA"/>
        </w:rPr>
        <w:t>.</w:t>
      </w:r>
      <w:r w:rsidR="00AB6746" w:rsidRPr="000B717E">
        <w:rPr>
          <w:bCs/>
          <w:noProof/>
          <w:lang w:val="uk-UA"/>
        </w:rPr>
        <w:t xml:space="preserve"> 1.10</w:t>
      </w:r>
      <w:r w:rsidR="000B717E">
        <w:rPr>
          <w:bCs/>
          <w:noProof/>
          <w:lang w:val="uk-UA"/>
        </w:rPr>
        <w:t>)</w:t>
      </w:r>
      <w:r>
        <w:rPr>
          <w:noProof/>
          <w:lang w:val="uk-UA"/>
        </w:rPr>
        <w:t>.</w:t>
      </w:r>
    </w:p>
    <w:p w:rsidR="000B717E" w:rsidRDefault="000B717E" w:rsidP="000B717E">
      <w:pPr>
        <w:pStyle w:val="aa"/>
        <w:shd w:val="clear" w:color="auto" w:fill="FFFFFF"/>
        <w:spacing w:line="360" w:lineRule="auto"/>
        <w:ind w:left="0" w:firstLine="709"/>
        <w:rPr>
          <w:noProof/>
          <w:lang w:val="uk-UA"/>
        </w:rPr>
      </w:pPr>
    </w:p>
    <w:p w:rsidR="0065399A" w:rsidRDefault="0065399A" w:rsidP="000B717E">
      <w:pPr>
        <w:pStyle w:val="aa"/>
        <w:shd w:val="clear" w:color="auto" w:fill="FFFFFF"/>
        <w:spacing w:line="360" w:lineRule="auto"/>
        <w:ind w:left="0"/>
        <w:rPr>
          <w:noProof/>
          <w:lang w:val="uk-UA"/>
        </w:rPr>
      </w:pPr>
      <w:r>
        <w:rPr>
          <w:noProof/>
        </w:rPr>
        <w:drawing>
          <wp:inline distT="0" distB="0" distL="0" distR="0">
            <wp:extent cx="6120130" cy="1186815"/>
            <wp:effectExtent l="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120130" cy="1186815"/>
                    </a:xfrm>
                    <a:prstGeom prst="rect">
                      <a:avLst/>
                    </a:prstGeom>
                  </pic:spPr>
                </pic:pic>
              </a:graphicData>
            </a:graphic>
          </wp:inline>
        </w:drawing>
      </w:r>
    </w:p>
    <w:p w:rsidR="0065399A" w:rsidRDefault="00AB6746" w:rsidP="000B717E">
      <w:pPr>
        <w:pStyle w:val="aa"/>
        <w:shd w:val="clear" w:color="auto" w:fill="FFFFFF"/>
        <w:spacing w:line="360" w:lineRule="auto"/>
        <w:ind w:left="0"/>
        <w:jc w:val="center"/>
        <w:rPr>
          <w:bCs/>
          <w:szCs w:val="28"/>
          <w:lang w:val="uk-UA"/>
        </w:rPr>
      </w:pPr>
      <w:r w:rsidRPr="000B717E">
        <w:rPr>
          <w:bCs/>
          <w:noProof/>
          <w:lang w:val="uk-UA"/>
        </w:rPr>
        <w:t>Рис</w:t>
      </w:r>
      <w:r w:rsidR="006F071B" w:rsidRPr="000B717E">
        <w:rPr>
          <w:bCs/>
          <w:noProof/>
          <w:lang w:val="uk-UA"/>
        </w:rPr>
        <w:t>унок</w:t>
      </w:r>
      <w:r w:rsidRPr="000B717E">
        <w:rPr>
          <w:bCs/>
          <w:noProof/>
          <w:lang w:val="uk-UA"/>
        </w:rPr>
        <w:t xml:space="preserve"> 1.10</w:t>
      </w:r>
      <w:r w:rsidR="000B717E">
        <w:rPr>
          <w:b/>
          <w:bCs/>
          <w:noProof/>
          <w:lang w:val="uk-UA"/>
        </w:rPr>
        <w:t xml:space="preserve"> –</w:t>
      </w:r>
      <w:r w:rsidR="0065399A">
        <w:rPr>
          <w:noProof/>
          <w:lang w:val="uk-UA"/>
        </w:rPr>
        <w:t xml:space="preserve"> Перший крок тестування згідно </w:t>
      </w:r>
      <w:r w:rsidR="0065399A" w:rsidRPr="000B717E">
        <w:rPr>
          <w:bCs/>
          <w:noProof/>
          <w:lang w:val="uk-UA"/>
        </w:rPr>
        <w:t>табл</w:t>
      </w:r>
      <w:r w:rsidR="000B717E">
        <w:rPr>
          <w:bCs/>
          <w:noProof/>
          <w:lang w:val="uk-UA"/>
        </w:rPr>
        <w:t>.</w:t>
      </w:r>
      <w:r w:rsidR="0065399A" w:rsidRPr="000B717E">
        <w:rPr>
          <w:bCs/>
          <w:szCs w:val="28"/>
          <w:lang w:val="uk-UA"/>
        </w:rPr>
        <w:t>1.1</w:t>
      </w:r>
    </w:p>
    <w:p w:rsidR="000B717E" w:rsidRDefault="000B717E" w:rsidP="000B717E">
      <w:pPr>
        <w:pStyle w:val="aa"/>
        <w:shd w:val="clear" w:color="auto" w:fill="FFFFFF"/>
        <w:spacing w:line="360" w:lineRule="auto"/>
        <w:ind w:left="0"/>
        <w:jc w:val="center"/>
        <w:rPr>
          <w:szCs w:val="28"/>
          <w:lang w:val="uk-UA"/>
        </w:rPr>
      </w:pPr>
    </w:p>
    <w:p w:rsidR="001A4B6D" w:rsidRPr="004060B3" w:rsidRDefault="001A4B6D" w:rsidP="000B717E">
      <w:pPr>
        <w:pStyle w:val="aa"/>
        <w:shd w:val="clear" w:color="auto" w:fill="FFFFFF"/>
        <w:spacing w:line="360" w:lineRule="auto"/>
        <w:ind w:left="0" w:firstLine="709"/>
        <w:jc w:val="both"/>
        <w:rPr>
          <w:bCs/>
          <w:szCs w:val="28"/>
          <w:lang w:val="uk-UA"/>
        </w:rPr>
      </w:pPr>
      <w:r>
        <w:rPr>
          <w:szCs w:val="28"/>
          <w:lang w:val="uk-UA"/>
        </w:rPr>
        <w:t xml:space="preserve">Наступним кроком задано 100 інженерних одиниць на вхідний сигнал </w:t>
      </w:r>
      <w:r w:rsidRPr="002404B2">
        <w:rPr>
          <w:szCs w:val="28"/>
          <w:lang w:val="uk-UA"/>
        </w:rPr>
        <w:t>“</w:t>
      </w:r>
      <w:r w:rsidRPr="001A4B6D">
        <w:rPr>
          <w:szCs w:val="28"/>
        </w:rPr>
        <w:t>in</w:t>
      </w:r>
      <w:r w:rsidRPr="002404B2">
        <w:rPr>
          <w:szCs w:val="28"/>
          <w:lang w:val="uk-UA"/>
        </w:rPr>
        <w:t>”</w:t>
      </w:r>
      <w:r w:rsidR="000B717E">
        <w:rPr>
          <w:szCs w:val="28"/>
          <w:lang w:val="uk-UA"/>
        </w:rPr>
        <w:t>,</w:t>
      </w:r>
      <w:r>
        <w:rPr>
          <w:szCs w:val="28"/>
          <w:lang w:val="uk-UA"/>
        </w:rPr>
        <w:t xml:space="preserve"> діапазон від мінімуму до максимуму дорівнює 25…75 </w:t>
      </w:r>
      <w:r>
        <w:rPr>
          <w:szCs w:val="28"/>
          <w:lang w:val="en-US"/>
        </w:rPr>
        <w:t>EU</w:t>
      </w:r>
      <w:r>
        <w:rPr>
          <w:szCs w:val="28"/>
          <w:lang w:val="uk-UA"/>
        </w:rPr>
        <w:t xml:space="preserve">, тож результат буде 75 </w:t>
      </w:r>
      <w:r>
        <w:rPr>
          <w:szCs w:val="28"/>
          <w:lang w:val="en-US"/>
        </w:rPr>
        <w:t>EU</w:t>
      </w:r>
      <w:r>
        <w:rPr>
          <w:szCs w:val="28"/>
          <w:lang w:val="uk-UA"/>
        </w:rPr>
        <w:t xml:space="preserve">, </w:t>
      </w:r>
      <w:r w:rsidRPr="006C1DEA">
        <w:rPr>
          <w:szCs w:val="28"/>
          <w:lang w:val="uk-UA"/>
        </w:rPr>
        <w:t xml:space="preserve">так як вхідний сигнал </w:t>
      </w:r>
      <w:r w:rsidR="002404B2" w:rsidRPr="006C1DEA">
        <w:rPr>
          <w:szCs w:val="28"/>
          <w:lang w:val="uk-UA"/>
        </w:rPr>
        <w:t xml:space="preserve">обмежується в діапазоні </w:t>
      </w:r>
      <w:r w:rsidR="000B717E" w:rsidRPr="006C1DEA">
        <w:rPr>
          <w:szCs w:val="28"/>
          <w:lang w:val="uk-UA"/>
        </w:rPr>
        <w:t>(</w:t>
      </w:r>
      <w:r w:rsidR="000B717E" w:rsidRPr="006C1DEA">
        <w:rPr>
          <w:bCs/>
          <w:szCs w:val="28"/>
          <w:lang w:val="uk-UA"/>
        </w:rPr>
        <w:t>р</w:t>
      </w:r>
      <w:r w:rsidR="00AB6746" w:rsidRPr="006C1DEA">
        <w:rPr>
          <w:bCs/>
          <w:szCs w:val="28"/>
          <w:lang w:val="uk-UA"/>
        </w:rPr>
        <w:t>ис</w:t>
      </w:r>
      <w:r w:rsidR="000B717E" w:rsidRPr="006C1DEA">
        <w:rPr>
          <w:bCs/>
          <w:szCs w:val="28"/>
          <w:lang w:val="uk-UA"/>
        </w:rPr>
        <w:t>.</w:t>
      </w:r>
      <w:r w:rsidR="00AB6746" w:rsidRPr="006C1DEA">
        <w:rPr>
          <w:bCs/>
          <w:szCs w:val="28"/>
          <w:lang w:val="uk-UA"/>
        </w:rPr>
        <w:t xml:space="preserve"> 1.11</w:t>
      </w:r>
      <w:r w:rsidR="000B717E" w:rsidRPr="006C1DEA">
        <w:rPr>
          <w:bCs/>
          <w:szCs w:val="28"/>
          <w:lang w:val="uk-UA"/>
        </w:rPr>
        <w:t>).</w:t>
      </w:r>
      <w:r w:rsidR="004060B3" w:rsidRPr="006C1DEA">
        <w:rPr>
          <w:bCs/>
          <w:szCs w:val="28"/>
          <w:lang w:val="uk-UA"/>
        </w:rPr>
        <w:t xml:space="preserve"> Та з</w:t>
      </w:r>
      <w:r w:rsidR="006C1DEA">
        <w:rPr>
          <w:bCs/>
          <w:szCs w:val="28"/>
          <w:lang w:val="uk-UA"/>
        </w:rPr>
        <w:t>’</w:t>
      </w:r>
      <w:r w:rsidR="004060B3" w:rsidRPr="006C1DEA">
        <w:rPr>
          <w:bCs/>
          <w:szCs w:val="28"/>
          <w:lang w:val="uk-UA"/>
        </w:rPr>
        <w:t>явився прапорець #</w:t>
      </w:r>
      <w:r w:rsidR="004060B3" w:rsidRPr="006C1DEA">
        <w:rPr>
          <w:bCs/>
          <w:szCs w:val="28"/>
          <w:lang w:val="en-US"/>
        </w:rPr>
        <w:t>LIM</w:t>
      </w:r>
      <w:r w:rsidR="004060B3" w:rsidRPr="006C1DEA">
        <w:rPr>
          <w:bCs/>
          <w:szCs w:val="28"/>
          <w:lang w:val="uk-UA"/>
        </w:rPr>
        <w:t>1_</w:t>
      </w:r>
      <w:r w:rsidR="004060B3" w:rsidRPr="006C1DEA">
        <w:rPr>
          <w:bCs/>
          <w:szCs w:val="28"/>
          <w:lang w:val="en-US"/>
        </w:rPr>
        <w:t>MAX</w:t>
      </w:r>
      <w:r w:rsidR="004060B3" w:rsidRPr="006C1DEA">
        <w:rPr>
          <w:bCs/>
          <w:szCs w:val="28"/>
          <w:lang w:val="uk-UA"/>
        </w:rPr>
        <w:t xml:space="preserve"> в замкнутому стані, тому що вхідний параметр 100 </w:t>
      </w:r>
      <w:r w:rsidR="004060B3" w:rsidRPr="006C1DEA">
        <w:rPr>
          <w:bCs/>
          <w:szCs w:val="28"/>
          <w:lang w:val="en-US"/>
        </w:rPr>
        <w:t>EU</w:t>
      </w:r>
      <w:r w:rsidR="004060B3" w:rsidRPr="006C1DEA">
        <w:rPr>
          <w:bCs/>
          <w:szCs w:val="28"/>
          <w:lang w:val="uk-UA"/>
        </w:rPr>
        <w:t xml:space="preserve"> більший ніж 75 </w:t>
      </w:r>
      <w:r w:rsidR="004060B3" w:rsidRPr="006C1DEA">
        <w:rPr>
          <w:bCs/>
          <w:szCs w:val="28"/>
          <w:lang w:val="en-US"/>
        </w:rPr>
        <w:t>EU</w:t>
      </w:r>
      <w:r w:rsidR="004060B3" w:rsidRPr="006C1DEA">
        <w:rPr>
          <w:bCs/>
          <w:szCs w:val="28"/>
          <w:lang w:val="uk-UA"/>
        </w:rPr>
        <w:t xml:space="preserve"> верхньої границі.</w:t>
      </w:r>
    </w:p>
    <w:p w:rsidR="000B717E" w:rsidRDefault="000B717E" w:rsidP="000B717E">
      <w:pPr>
        <w:pStyle w:val="aa"/>
        <w:shd w:val="clear" w:color="auto" w:fill="FFFFFF"/>
        <w:spacing w:line="360" w:lineRule="auto"/>
        <w:ind w:left="0" w:firstLine="709"/>
        <w:jc w:val="both"/>
        <w:rPr>
          <w:szCs w:val="28"/>
          <w:lang w:val="uk-UA"/>
        </w:rPr>
      </w:pPr>
    </w:p>
    <w:p w:rsidR="002404B2" w:rsidRDefault="002404B2" w:rsidP="000B717E">
      <w:pPr>
        <w:pStyle w:val="aa"/>
        <w:shd w:val="clear" w:color="auto" w:fill="FFFFFF"/>
        <w:spacing w:line="360" w:lineRule="auto"/>
        <w:ind w:left="0"/>
        <w:jc w:val="center"/>
        <w:rPr>
          <w:szCs w:val="28"/>
          <w:lang w:val="uk-UA"/>
        </w:rPr>
      </w:pPr>
      <w:r>
        <w:rPr>
          <w:noProof/>
          <w:szCs w:val="28"/>
        </w:rPr>
        <w:drawing>
          <wp:inline distT="0" distB="0" distL="0" distR="0">
            <wp:extent cx="5668868" cy="1100956"/>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742" cy="1117440"/>
                    </a:xfrm>
                    <a:prstGeom prst="rect">
                      <a:avLst/>
                    </a:prstGeom>
                    <a:noFill/>
                  </pic:spPr>
                </pic:pic>
              </a:graphicData>
            </a:graphic>
          </wp:inline>
        </w:drawing>
      </w:r>
    </w:p>
    <w:p w:rsidR="002404B2" w:rsidRPr="000B717E" w:rsidRDefault="002404B2" w:rsidP="000B717E">
      <w:pPr>
        <w:pStyle w:val="aa"/>
        <w:shd w:val="clear" w:color="auto" w:fill="FFFFFF"/>
        <w:spacing w:line="360" w:lineRule="auto"/>
        <w:ind w:left="0"/>
        <w:jc w:val="center"/>
        <w:rPr>
          <w:szCs w:val="28"/>
          <w:lang w:val="uk-UA"/>
        </w:rPr>
      </w:pPr>
      <w:r w:rsidRPr="000B717E">
        <w:rPr>
          <w:bCs/>
          <w:szCs w:val="28"/>
          <w:lang w:val="uk-UA"/>
        </w:rPr>
        <w:t>Рис</w:t>
      </w:r>
      <w:r w:rsidR="006F071B" w:rsidRPr="000B717E">
        <w:rPr>
          <w:bCs/>
          <w:szCs w:val="28"/>
          <w:lang w:val="uk-UA"/>
        </w:rPr>
        <w:t>унок</w:t>
      </w:r>
      <w:r w:rsidRPr="000B717E">
        <w:rPr>
          <w:bCs/>
          <w:szCs w:val="28"/>
          <w:lang w:val="uk-UA"/>
        </w:rPr>
        <w:t xml:space="preserve"> 1.</w:t>
      </w:r>
      <w:r w:rsidR="00AB6746" w:rsidRPr="000B717E">
        <w:rPr>
          <w:bCs/>
          <w:szCs w:val="28"/>
          <w:lang w:val="uk-UA"/>
        </w:rPr>
        <w:t>11</w:t>
      </w:r>
      <w:r w:rsidR="000B717E" w:rsidRPr="000B717E">
        <w:rPr>
          <w:bCs/>
          <w:szCs w:val="28"/>
          <w:lang w:val="uk-UA"/>
        </w:rPr>
        <w:t xml:space="preserve"> – </w:t>
      </w:r>
      <w:r w:rsidR="006F071B" w:rsidRPr="000B717E">
        <w:rPr>
          <w:szCs w:val="28"/>
          <w:lang w:val="uk-UA"/>
        </w:rPr>
        <w:t>О</w:t>
      </w:r>
      <w:r w:rsidRPr="000B717E">
        <w:rPr>
          <w:szCs w:val="28"/>
          <w:lang w:val="uk-UA"/>
        </w:rPr>
        <w:t>бмеження вхідного сигналу</w:t>
      </w:r>
    </w:p>
    <w:p w:rsidR="000B717E" w:rsidRDefault="000B717E" w:rsidP="00A01812">
      <w:pPr>
        <w:pStyle w:val="aa"/>
        <w:shd w:val="clear" w:color="auto" w:fill="FFFFFF"/>
        <w:spacing w:line="360" w:lineRule="auto"/>
        <w:ind w:left="284" w:firstLine="283"/>
        <w:rPr>
          <w:szCs w:val="28"/>
          <w:lang w:val="uk-UA"/>
        </w:rPr>
      </w:pPr>
    </w:p>
    <w:p w:rsidR="001C282B" w:rsidRDefault="002404B2" w:rsidP="000B717E">
      <w:pPr>
        <w:pStyle w:val="aa"/>
        <w:shd w:val="clear" w:color="auto" w:fill="FFFFFF"/>
        <w:spacing w:line="360" w:lineRule="auto"/>
        <w:ind w:left="0" w:firstLine="709"/>
        <w:jc w:val="both"/>
        <w:rPr>
          <w:szCs w:val="28"/>
          <w:lang w:val="uk-UA"/>
        </w:rPr>
      </w:pPr>
      <w:r>
        <w:rPr>
          <w:szCs w:val="28"/>
          <w:lang w:val="uk-UA"/>
        </w:rPr>
        <w:t>Це був приклад перевір</w:t>
      </w:r>
      <w:r w:rsidR="000B717E">
        <w:rPr>
          <w:szCs w:val="28"/>
          <w:lang w:val="uk-UA"/>
        </w:rPr>
        <w:t>к</w:t>
      </w:r>
      <w:r>
        <w:rPr>
          <w:szCs w:val="28"/>
          <w:lang w:val="uk-UA"/>
        </w:rPr>
        <w:t>и дв</w:t>
      </w:r>
      <w:r w:rsidR="004204A3">
        <w:rPr>
          <w:szCs w:val="28"/>
          <w:lang w:val="uk-UA"/>
        </w:rPr>
        <w:t>о</w:t>
      </w:r>
      <w:r>
        <w:rPr>
          <w:szCs w:val="28"/>
          <w:lang w:val="uk-UA"/>
        </w:rPr>
        <w:t xml:space="preserve">х кроків з ручного тестування </w:t>
      </w:r>
      <w:r>
        <w:rPr>
          <w:szCs w:val="28"/>
          <w:lang w:val="en-US"/>
        </w:rPr>
        <w:t>AFB</w:t>
      </w:r>
      <w:r w:rsidR="006C1DEA">
        <w:rPr>
          <w:szCs w:val="28"/>
          <w:lang w:val="uk-UA"/>
        </w:rPr>
        <w:t xml:space="preserve"> </w:t>
      </w:r>
      <w:r>
        <w:rPr>
          <w:szCs w:val="28"/>
          <w:lang w:val="uk-UA"/>
        </w:rPr>
        <w:t>блока.</w:t>
      </w:r>
    </w:p>
    <w:p w:rsidR="001D223B" w:rsidRDefault="002404B2" w:rsidP="000B717E">
      <w:pPr>
        <w:pStyle w:val="aa"/>
        <w:shd w:val="clear" w:color="auto" w:fill="FFFFFF"/>
        <w:spacing w:line="360" w:lineRule="auto"/>
        <w:ind w:left="0" w:firstLine="709"/>
        <w:jc w:val="both"/>
        <w:rPr>
          <w:szCs w:val="28"/>
          <w:lang w:val="uk-UA"/>
        </w:rPr>
      </w:pPr>
      <w:r>
        <w:rPr>
          <w:szCs w:val="28"/>
          <w:lang w:val="uk-UA"/>
        </w:rPr>
        <w:t>Проблемою є те</w:t>
      </w:r>
      <w:r w:rsidR="006C1DEA">
        <w:rPr>
          <w:szCs w:val="28"/>
          <w:lang w:val="uk-UA"/>
        </w:rPr>
        <w:t>,</w:t>
      </w:r>
      <w:r>
        <w:rPr>
          <w:szCs w:val="28"/>
          <w:lang w:val="uk-UA"/>
        </w:rPr>
        <w:t xml:space="preserve"> що таких компонентів як </w:t>
      </w:r>
      <w:r>
        <w:rPr>
          <w:szCs w:val="28"/>
          <w:lang w:val="en-US"/>
        </w:rPr>
        <w:t>Lim</w:t>
      </w:r>
      <w:r w:rsidR="006C1DEA">
        <w:rPr>
          <w:szCs w:val="28"/>
          <w:lang w:val="uk-UA"/>
        </w:rPr>
        <w:t xml:space="preserve"> </w:t>
      </w:r>
      <w:r>
        <w:rPr>
          <w:szCs w:val="28"/>
          <w:lang w:val="en-US"/>
        </w:rPr>
        <w:t>block</w:t>
      </w:r>
      <w:r w:rsidR="006C1DEA">
        <w:rPr>
          <w:szCs w:val="28"/>
          <w:lang w:val="uk-UA"/>
        </w:rPr>
        <w:t xml:space="preserve"> </w:t>
      </w:r>
      <w:r>
        <w:rPr>
          <w:szCs w:val="28"/>
          <w:lang w:val="uk-UA"/>
        </w:rPr>
        <w:t>для перевірки близько 170 компонентів, які також окремо потрібно протестувати. Кожна перевірка може мати від 4 до 20 кроків.</w:t>
      </w:r>
    </w:p>
    <w:p w:rsidR="004204A3" w:rsidRDefault="001D223B" w:rsidP="000B717E">
      <w:pPr>
        <w:pStyle w:val="aa"/>
        <w:shd w:val="clear" w:color="auto" w:fill="FFFFFF"/>
        <w:spacing w:after="240" w:line="360" w:lineRule="auto"/>
        <w:ind w:left="0" w:firstLine="709"/>
        <w:jc w:val="both"/>
        <w:rPr>
          <w:szCs w:val="28"/>
          <w:lang w:val="uk-UA"/>
        </w:rPr>
      </w:pPr>
      <w:r>
        <w:rPr>
          <w:szCs w:val="28"/>
          <w:lang w:val="uk-UA"/>
        </w:rPr>
        <w:t xml:space="preserve">Після тестування потрібно скласти звіт </w:t>
      </w:r>
      <w:r w:rsidRPr="001D223B">
        <w:rPr>
          <w:szCs w:val="28"/>
          <w:lang w:val="uk-UA"/>
        </w:rPr>
        <w:t>(</w:t>
      </w:r>
      <w:r>
        <w:rPr>
          <w:szCs w:val="28"/>
          <w:lang w:val="en-US"/>
        </w:rPr>
        <w:t>Test</w:t>
      </w:r>
      <w:r w:rsidR="006C1DEA">
        <w:rPr>
          <w:szCs w:val="28"/>
          <w:lang w:val="uk-UA"/>
        </w:rPr>
        <w:t xml:space="preserve"> </w:t>
      </w:r>
      <w:r>
        <w:rPr>
          <w:szCs w:val="28"/>
          <w:lang w:val="en-US"/>
        </w:rPr>
        <w:t>Report</w:t>
      </w:r>
      <w:r w:rsidRPr="001D223B">
        <w:rPr>
          <w:szCs w:val="28"/>
          <w:lang w:val="uk-UA"/>
        </w:rPr>
        <w:t>)</w:t>
      </w:r>
      <w:r w:rsidR="000B717E">
        <w:rPr>
          <w:szCs w:val="28"/>
          <w:lang w:val="uk-UA"/>
        </w:rPr>
        <w:t>,</w:t>
      </w:r>
      <w:r w:rsidR="006C1DEA">
        <w:rPr>
          <w:szCs w:val="28"/>
          <w:lang w:val="uk-UA"/>
        </w:rPr>
        <w:t xml:space="preserve"> </w:t>
      </w:r>
      <w:r>
        <w:rPr>
          <w:szCs w:val="28"/>
          <w:lang w:val="uk-UA"/>
        </w:rPr>
        <w:t>це також час</w:t>
      </w:r>
      <w:r w:rsidR="006C1DEA">
        <w:rPr>
          <w:szCs w:val="28"/>
          <w:lang w:val="uk-UA"/>
        </w:rPr>
        <w:t xml:space="preserve"> </w:t>
      </w:r>
      <w:r w:rsidR="000B717E" w:rsidRPr="000B717E">
        <w:rPr>
          <w:szCs w:val="28"/>
          <w:lang w:val="uk-UA"/>
        </w:rPr>
        <w:t>(</w:t>
      </w:r>
      <w:r w:rsidR="000B717E" w:rsidRPr="000B717E">
        <w:rPr>
          <w:bCs/>
          <w:szCs w:val="28"/>
          <w:lang w:val="uk-UA"/>
        </w:rPr>
        <w:t>т</w:t>
      </w:r>
      <w:r w:rsidRPr="000B717E">
        <w:rPr>
          <w:bCs/>
          <w:szCs w:val="28"/>
          <w:lang w:val="uk-UA"/>
        </w:rPr>
        <w:t>абл</w:t>
      </w:r>
      <w:r w:rsidR="000B717E" w:rsidRPr="000B717E">
        <w:rPr>
          <w:bCs/>
          <w:szCs w:val="28"/>
          <w:lang w:val="uk-UA"/>
        </w:rPr>
        <w:t>.</w:t>
      </w:r>
      <w:r w:rsidRPr="000B717E">
        <w:rPr>
          <w:bCs/>
          <w:szCs w:val="28"/>
          <w:lang w:val="uk-UA"/>
        </w:rPr>
        <w:t xml:space="preserve"> 1.2</w:t>
      </w:r>
      <w:r w:rsidR="000B717E" w:rsidRPr="000B717E">
        <w:rPr>
          <w:bCs/>
          <w:szCs w:val="28"/>
          <w:lang w:val="uk-UA"/>
        </w:rPr>
        <w:t>)</w:t>
      </w:r>
      <w:r w:rsidRPr="000B717E">
        <w:rPr>
          <w:szCs w:val="28"/>
          <w:lang w:val="uk-UA"/>
        </w:rPr>
        <w:t>.</w:t>
      </w:r>
    </w:p>
    <w:p w:rsidR="002404B2" w:rsidRDefault="001D223B" w:rsidP="000B717E">
      <w:pPr>
        <w:pStyle w:val="aa"/>
        <w:shd w:val="clear" w:color="auto" w:fill="FFFFFF"/>
        <w:spacing w:after="240" w:line="360" w:lineRule="auto"/>
        <w:ind w:left="0" w:firstLine="709"/>
        <w:jc w:val="both"/>
        <w:rPr>
          <w:szCs w:val="28"/>
          <w:lang w:val="uk-UA"/>
        </w:rPr>
      </w:pPr>
      <w:r>
        <w:rPr>
          <w:szCs w:val="28"/>
          <w:lang w:val="uk-UA"/>
        </w:rPr>
        <w:t>Успіхом вважається коли актуальні результати зійшлися з очікуваними.</w:t>
      </w:r>
    </w:p>
    <w:p w:rsidR="001D223B" w:rsidRPr="001D223B" w:rsidRDefault="001D223B" w:rsidP="006F071B">
      <w:pPr>
        <w:shd w:val="clear" w:color="auto" w:fill="FFFFFF"/>
        <w:spacing w:line="360" w:lineRule="auto"/>
        <w:jc w:val="center"/>
        <w:rPr>
          <w:szCs w:val="28"/>
          <w:lang w:val="uk-UA"/>
        </w:rPr>
      </w:pPr>
      <w:r w:rsidRPr="000B717E">
        <w:rPr>
          <w:bCs/>
          <w:szCs w:val="28"/>
          <w:lang w:val="uk-UA"/>
        </w:rPr>
        <w:lastRenderedPageBreak/>
        <w:t>Таблиця 1.2</w:t>
      </w:r>
      <w:r w:rsidR="006C1DEA">
        <w:rPr>
          <w:bCs/>
          <w:szCs w:val="28"/>
          <w:lang w:val="uk-UA"/>
        </w:rPr>
        <w:t xml:space="preserve"> </w:t>
      </w:r>
      <w:r w:rsidR="000B717E">
        <w:rPr>
          <w:szCs w:val="28"/>
          <w:lang w:val="uk-UA"/>
        </w:rPr>
        <w:t>–</w:t>
      </w:r>
      <w:r w:rsidR="006C1DEA">
        <w:rPr>
          <w:szCs w:val="28"/>
          <w:lang w:val="uk-UA"/>
        </w:rPr>
        <w:t xml:space="preserve"> </w:t>
      </w:r>
      <w:r>
        <w:rPr>
          <w:szCs w:val="28"/>
          <w:lang w:val="uk-UA"/>
        </w:rPr>
        <w:t>Приклад табличного звіту</w:t>
      </w:r>
    </w:p>
    <w:tbl>
      <w:tblPr>
        <w:tblStyle w:val="90"/>
        <w:tblW w:w="9967" w:type="dxa"/>
        <w:jc w:val="center"/>
        <w:tblLayout w:type="fixed"/>
        <w:tblCellMar>
          <w:left w:w="28" w:type="dxa"/>
          <w:right w:w="28" w:type="dxa"/>
        </w:tblCellMar>
        <w:tblLook w:val="04A0"/>
      </w:tblPr>
      <w:tblGrid>
        <w:gridCol w:w="156"/>
        <w:gridCol w:w="606"/>
        <w:gridCol w:w="779"/>
        <w:gridCol w:w="745"/>
        <w:gridCol w:w="816"/>
        <w:gridCol w:w="616"/>
        <w:gridCol w:w="817"/>
        <w:gridCol w:w="617"/>
        <w:gridCol w:w="817"/>
        <w:gridCol w:w="617"/>
        <w:gridCol w:w="817"/>
        <w:gridCol w:w="617"/>
        <w:gridCol w:w="666"/>
        <w:gridCol w:w="100"/>
        <w:gridCol w:w="566"/>
        <w:gridCol w:w="615"/>
      </w:tblGrid>
      <w:tr w:rsidR="001D223B" w:rsidRPr="00145A8F" w:rsidTr="001D223B">
        <w:trPr>
          <w:trHeight w:val="184"/>
          <w:jc w:val="center"/>
        </w:trPr>
        <w:tc>
          <w:tcPr>
            <w:tcW w:w="156" w:type="dxa"/>
            <w:vMerge w:val="restart"/>
            <w:tcBorders>
              <w:top w:val="single" w:sz="4" w:space="0" w:color="auto"/>
              <w:left w:val="single" w:sz="4" w:space="0" w:color="auto"/>
              <w:bottom w:val="single" w:sz="4" w:space="0" w:color="auto"/>
              <w:right w:val="single" w:sz="4" w:space="0" w:color="auto"/>
            </w:tcBorders>
            <w:vAlign w:val="center"/>
            <w:hideMark/>
          </w:tcPr>
          <w:p w:rsidR="001D223B" w:rsidRPr="00145A8F" w:rsidRDefault="001D223B" w:rsidP="00E451EC">
            <w:pPr>
              <w:spacing w:line="276" w:lineRule="auto"/>
              <w:jc w:val="center"/>
              <w:rPr>
                <w:rFonts w:eastAsia="Batang"/>
                <w:b/>
                <w:sz w:val="20"/>
                <w:szCs w:val="20"/>
                <w:lang w:val="en-US"/>
              </w:rPr>
            </w:pPr>
            <w:r w:rsidRPr="00145A8F">
              <w:rPr>
                <w:rFonts w:eastAsia="Batang"/>
                <w:b/>
                <w:sz w:val="20"/>
                <w:szCs w:val="20"/>
                <w:lang w:val="en-US"/>
              </w:rPr>
              <w:t>#</w:t>
            </w:r>
          </w:p>
        </w:tc>
        <w:tc>
          <w:tcPr>
            <w:tcW w:w="9196" w:type="dxa"/>
            <w:gridSpan w:val="14"/>
            <w:tcBorders>
              <w:top w:val="single" w:sz="4" w:space="0" w:color="auto"/>
              <w:left w:val="single" w:sz="4" w:space="0" w:color="auto"/>
              <w:bottom w:val="single" w:sz="4" w:space="0" w:color="auto"/>
              <w:right w:val="single" w:sz="4" w:space="0" w:color="auto"/>
            </w:tcBorders>
            <w:vAlign w:val="center"/>
            <w:hideMark/>
          </w:tcPr>
          <w:p w:rsidR="001D223B" w:rsidRPr="00145A8F" w:rsidRDefault="001D223B" w:rsidP="00E451EC">
            <w:pPr>
              <w:spacing w:line="276" w:lineRule="auto"/>
              <w:jc w:val="center"/>
              <w:rPr>
                <w:rFonts w:eastAsia="Batang"/>
                <w:b/>
                <w:sz w:val="20"/>
                <w:szCs w:val="20"/>
                <w:lang w:val="en-US"/>
              </w:rPr>
            </w:pPr>
            <w:r w:rsidRPr="00145A8F">
              <w:rPr>
                <w:rFonts w:eastAsia="Batang"/>
                <w:b/>
                <w:sz w:val="20"/>
                <w:szCs w:val="20"/>
                <w:lang w:val="en-US"/>
              </w:rPr>
              <w:t>Value</w:t>
            </w:r>
          </w:p>
        </w:tc>
        <w:tc>
          <w:tcPr>
            <w:tcW w:w="615" w:type="dxa"/>
            <w:vMerge w:val="restart"/>
            <w:tcBorders>
              <w:top w:val="single" w:sz="4" w:space="0" w:color="auto"/>
              <w:left w:val="single" w:sz="4" w:space="0" w:color="auto"/>
              <w:right w:val="single" w:sz="4" w:space="0" w:color="auto"/>
            </w:tcBorders>
            <w:vAlign w:val="center"/>
          </w:tcPr>
          <w:p w:rsidR="001D223B" w:rsidRPr="00145A8F" w:rsidRDefault="001D223B" w:rsidP="00E451EC">
            <w:pPr>
              <w:spacing w:line="276" w:lineRule="auto"/>
              <w:jc w:val="center"/>
              <w:rPr>
                <w:rFonts w:eastAsia="Batang"/>
                <w:b/>
                <w:sz w:val="20"/>
                <w:szCs w:val="20"/>
                <w:lang w:val="en-US"/>
              </w:rPr>
            </w:pPr>
            <w:r w:rsidRPr="00145A8F">
              <w:rPr>
                <w:rFonts w:eastAsia="Batang"/>
                <w:b/>
                <w:sz w:val="20"/>
                <w:szCs w:val="20"/>
                <w:lang w:val="en-US"/>
              </w:rPr>
              <w:t>Pass / Fail</w:t>
            </w:r>
          </w:p>
        </w:tc>
      </w:tr>
      <w:tr w:rsidR="001D223B" w:rsidRPr="00145A8F" w:rsidTr="001D223B">
        <w:trPr>
          <w:trHeight w:val="201"/>
          <w:jc w:val="center"/>
        </w:trPr>
        <w:tc>
          <w:tcPr>
            <w:tcW w:w="156" w:type="dxa"/>
            <w:vMerge/>
            <w:tcBorders>
              <w:top w:val="single" w:sz="4" w:space="0" w:color="auto"/>
              <w:left w:val="single" w:sz="4" w:space="0" w:color="auto"/>
              <w:bottom w:val="single" w:sz="4" w:space="0" w:color="auto"/>
              <w:right w:val="single" w:sz="4" w:space="0" w:color="auto"/>
            </w:tcBorders>
            <w:vAlign w:val="center"/>
            <w:hideMark/>
          </w:tcPr>
          <w:p w:rsidR="001D223B" w:rsidRPr="00145A8F" w:rsidRDefault="001D223B" w:rsidP="00E451EC">
            <w:pPr>
              <w:spacing w:line="276" w:lineRule="auto"/>
              <w:rPr>
                <w:rFonts w:eastAsia="Batang"/>
                <w:b/>
                <w:sz w:val="20"/>
                <w:szCs w:val="20"/>
                <w:lang w:val="en-US"/>
              </w:rPr>
            </w:pPr>
          </w:p>
        </w:tc>
        <w:tc>
          <w:tcPr>
            <w:tcW w:w="2130" w:type="dxa"/>
            <w:gridSpan w:val="3"/>
            <w:vMerge w:val="restart"/>
            <w:tcBorders>
              <w:top w:val="single" w:sz="4" w:space="0" w:color="auto"/>
              <w:left w:val="single" w:sz="4" w:space="0" w:color="auto"/>
              <w:right w:val="single" w:sz="4" w:space="0" w:color="auto"/>
            </w:tcBorders>
            <w:vAlign w:val="center"/>
            <w:hideMark/>
          </w:tcPr>
          <w:p w:rsidR="001D223B" w:rsidRPr="00145A8F" w:rsidRDefault="001D223B" w:rsidP="00E451EC">
            <w:pPr>
              <w:spacing w:line="276" w:lineRule="auto"/>
              <w:jc w:val="center"/>
              <w:rPr>
                <w:rFonts w:eastAsia="Batang"/>
                <w:b/>
                <w:sz w:val="20"/>
                <w:szCs w:val="20"/>
                <w:lang w:val="en-US"/>
              </w:rPr>
            </w:pPr>
            <w:r w:rsidRPr="00145A8F">
              <w:rPr>
                <w:rFonts w:eastAsia="Batang"/>
                <w:b/>
                <w:sz w:val="20"/>
                <w:szCs w:val="20"/>
                <w:lang w:val="en-US"/>
              </w:rPr>
              <w:t>Input</w:t>
            </w:r>
          </w:p>
        </w:tc>
        <w:tc>
          <w:tcPr>
            <w:tcW w:w="7066" w:type="dxa"/>
            <w:gridSpan w:val="11"/>
            <w:tcBorders>
              <w:top w:val="single" w:sz="4" w:space="0" w:color="auto"/>
              <w:left w:val="single" w:sz="4" w:space="0" w:color="auto"/>
              <w:bottom w:val="single" w:sz="4" w:space="0" w:color="auto"/>
              <w:right w:val="single" w:sz="4" w:space="0" w:color="auto"/>
            </w:tcBorders>
            <w:vAlign w:val="center"/>
            <w:hideMark/>
          </w:tcPr>
          <w:p w:rsidR="001D223B" w:rsidRPr="00145A8F" w:rsidRDefault="001D223B" w:rsidP="00E451EC">
            <w:pPr>
              <w:spacing w:line="276" w:lineRule="auto"/>
              <w:jc w:val="center"/>
              <w:rPr>
                <w:rFonts w:eastAsia="Batang"/>
                <w:b/>
                <w:sz w:val="20"/>
                <w:szCs w:val="20"/>
                <w:lang w:val="en-US"/>
              </w:rPr>
            </w:pPr>
            <w:r w:rsidRPr="00145A8F">
              <w:rPr>
                <w:rFonts w:eastAsia="Batang"/>
                <w:b/>
                <w:sz w:val="20"/>
                <w:szCs w:val="20"/>
                <w:lang w:val="en-US"/>
              </w:rPr>
              <w:t>Output</w:t>
            </w:r>
          </w:p>
        </w:tc>
        <w:tc>
          <w:tcPr>
            <w:tcW w:w="615" w:type="dxa"/>
            <w:vMerge/>
            <w:tcBorders>
              <w:left w:val="single" w:sz="4" w:space="0" w:color="auto"/>
              <w:right w:val="single" w:sz="4" w:space="0" w:color="auto"/>
            </w:tcBorders>
          </w:tcPr>
          <w:p w:rsidR="001D223B" w:rsidRPr="00145A8F" w:rsidRDefault="001D223B" w:rsidP="00E451EC">
            <w:pPr>
              <w:spacing w:line="276" w:lineRule="auto"/>
              <w:jc w:val="center"/>
              <w:rPr>
                <w:rFonts w:eastAsia="Batang"/>
                <w:b/>
                <w:sz w:val="20"/>
                <w:szCs w:val="20"/>
                <w:lang w:val="en-US"/>
              </w:rPr>
            </w:pPr>
          </w:p>
        </w:tc>
      </w:tr>
      <w:tr w:rsidR="001D223B" w:rsidRPr="00145A8F" w:rsidTr="001D223B">
        <w:trPr>
          <w:trHeight w:val="201"/>
          <w:jc w:val="center"/>
        </w:trPr>
        <w:tc>
          <w:tcPr>
            <w:tcW w:w="156" w:type="dxa"/>
            <w:vMerge/>
            <w:tcBorders>
              <w:top w:val="single" w:sz="4" w:space="0" w:color="auto"/>
              <w:left w:val="single" w:sz="4" w:space="0" w:color="auto"/>
              <w:bottom w:val="single" w:sz="4" w:space="0" w:color="auto"/>
              <w:right w:val="single" w:sz="4" w:space="0" w:color="auto"/>
            </w:tcBorders>
            <w:vAlign w:val="center"/>
          </w:tcPr>
          <w:p w:rsidR="001D223B" w:rsidRPr="00145A8F" w:rsidRDefault="001D223B" w:rsidP="00E451EC">
            <w:pPr>
              <w:spacing w:line="276" w:lineRule="auto"/>
              <w:rPr>
                <w:rFonts w:eastAsia="Batang"/>
                <w:b/>
                <w:sz w:val="20"/>
                <w:szCs w:val="20"/>
                <w:lang w:val="en-US"/>
              </w:rPr>
            </w:pPr>
          </w:p>
        </w:tc>
        <w:tc>
          <w:tcPr>
            <w:tcW w:w="2130" w:type="dxa"/>
            <w:gridSpan w:val="3"/>
            <w:vMerge/>
            <w:tcBorders>
              <w:left w:val="single" w:sz="4" w:space="0" w:color="auto"/>
              <w:bottom w:val="single" w:sz="4" w:space="0" w:color="auto"/>
              <w:right w:val="single" w:sz="4" w:space="0" w:color="auto"/>
            </w:tcBorders>
            <w:vAlign w:val="center"/>
          </w:tcPr>
          <w:p w:rsidR="001D223B" w:rsidRPr="00145A8F" w:rsidRDefault="001D223B" w:rsidP="00E451EC">
            <w:pPr>
              <w:spacing w:line="276" w:lineRule="auto"/>
              <w:jc w:val="center"/>
              <w:rPr>
                <w:rFonts w:eastAsia="Batang"/>
                <w:b/>
                <w:sz w:val="20"/>
                <w:szCs w:val="20"/>
                <w:lang w:val="en-US"/>
              </w:rPr>
            </w:pPr>
          </w:p>
        </w:tc>
        <w:tc>
          <w:tcPr>
            <w:tcW w:w="816" w:type="dxa"/>
            <w:tcBorders>
              <w:top w:val="single" w:sz="4" w:space="0" w:color="auto"/>
              <w:left w:val="single" w:sz="4" w:space="0" w:color="auto"/>
              <w:bottom w:val="single" w:sz="4" w:space="0" w:color="auto"/>
              <w:right w:val="single" w:sz="4" w:space="0" w:color="auto"/>
            </w:tcBorders>
            <w:vAlign w:val="center"/>
          </w:tcPr>
          <w:p w:rsidR="001D223B" w:rsidRPr="00145A8F" w:rsidRDefault="001D223B" w:rsidP="00E451EC">
            <w:pPr>
              <w:spacing w:line="276" w:lineRule="auto"/>
              <w:jc w:val="center"/>
              <w:rPr>
                <w:rFonts w:eastAsia="Batang"/>
                <w:b/>
                <w:sz w:val="18"/>
                <w:szCs w:val="20"/>
                <w:lang w:val="en-US"/>
              </w:rPr>
            </w:pPr>
            <w:r w:rsidRPr="00145A8F">
              <w:rPr>
                <w:rFonts w:eastAsia="Batang"/>
                <w:b/>
                <w:sz w:val="18"/>
                <w:szCs w:val="20"/>
                <w:lang w:val="en-US"/>
              </w:rPr>
              <w:t>Expected result</w:t>
            </w:r>
          </w:p>
        </w:tc>
        <w:tc>
          <w:tcPr>
            <w:tcW w:w="616" w:type="dxa"/>
            <w:tcBorders>
              <w:top w:val="single" w:sz="4" w:space="0" w:color="auto"/>
              <w:left w:val="single" w:sz="4" w:space="0" w:color="auto"/>
              <w:bottom w:val="single" w:sz="4" w:space="0" w:color="auto"/>
              <w:right w:val="single" w:sz="4" w:space="0" w:color="auto"/>
            </w:tcBorders>
            <w:vAlign w:val="center"/>
          </w:tcPr>
          <w:p w:rsidR="001D223B" w:rsidRPr="00145A8F" w:rsidRDefault="001D223B" w:rsidP="00E451EC">
            <w:pPr>
              <w:spacing w:line="276" w:lineRule="auto"/>
              <w:jc w:val="center"/>
              <w:rPr>
                <w:rFonts w:eastAsia="Batang"/>
                <w:b/>
                <w:sz w:val="18"/>
                <w:szCs w:val="20"/>
                <w:lang w:val="en-US"/>
              </w:rPr>
            </w:pPr>
            <w:r w:rsidRPr="00145A8F">
              <w:rPr>
                <w:rFonts w:eastAsia="Batang"/>
                <w:b/>
                <w:sz w:val="18"/>
                <w:szCs w:val="20"/>
                <w:lang w:val="en-US"/>
              </w:rPr>
              <w:t>Actual result</w:t>
            </w:r>
          </w:p>
        </w:tc>
        <w:tc>
          <w:tcPr>
            <w:tcW w:w="817" w:type="dxa"/>
            <w:tcBorders>
              <w:top w:val="single" w:sz="4" w:space="0" w:color="auto"/>
              <w:left w:val="single" w:sz="4" w:space="0" w:color="auto"/>
              <w:bottom w:val="single" w:sz="4" w:space="0" w:color="auto"/>
              <w:right w:val="single" w:sz="4" w:space="0" w:color="auto"/>
            </w:tcBorders>
            <w:vAlign w:val="center"/>
          </w:tcPr>
          <w:p w:rsidR="001D223B" w:rsidRPr="00145A8F" w:rsidRDefault="001D223B" w:rsidP="00E451EC">
            <w:pPr>
              <w:spacing w:line="276" w:lineRule="auto"/>
              <w:jc w:val="center"/>
              <w:rPr>
                <w:rFonts w:eastAsia="Batang"/>
                <w:b/>
                <w:sz w:val="18"/>
                <w:szCs w:val="20"/>
                <w:lang w:val="en-US"/>
              </w:rPr>
            </w:pPr>
            <w:r w:rsidRPr="00145A8F">
              <w:rPr>
                <w:rFonts w:eastAsia="Batang"/>
                <w:b/>
                <w:sz w:val="18"/>
                <w:szCs w:val="20"/>
                <w:lang w:val="en-US"/>
              </w:rPr>
              <w:t>Expected result</w:t>
            </w:r>
          </w:p>
        </w:tc>
        <w:tc>
          <w:tcPr>
            <w:tcW w:w="617" w:type="dxa"/>
            <w:tcBorders>
              <w:top w:val="single" w:sz="4" w:space="0" w:color="auto"/>
              <w:left w:val="single" w:sz="4" w:space="0" w:color="auto"/>
              <w:bottom w:val="single" w:sz="4" w:space="0" w:color="auto"/>
              <w:right w:val="single" w:sz="4" w:space="0" w:color="auto"/>
            </w:tcBorders>
            <w:vAlign w:val="center"/>
          </w:tcPr>
          <w:p w:rsidR="001D223B" w:rsidRPr="00145A8F" w:rsidRDefault="001D223B" w:rsidP="00E451EC">
            <w:pPr>
              <w:spacing w:line="276" w:lineRule="auto"/>
              <w:jc w:val="center"/>
              <w:rPr>
                <w:rFonts w:eastAsia="Batang"/>
                <w:b/>
                <w:sz w:val="18"/>
                <w:szCs w:val="20"/>
                <w:lang w:val="en-US"/>
              </w:rPr>
            </w:pPr>
            <w:r w:rsidRPr="00145A8F">
              <w:rPr>
                <w:rFonts w:eastAsia="Batang"/>
                <w:b/>
                <w:sz w:val="18"/>
                <w:szCs w:val="20"/>
                <w:lang w:val="en-US"/>
              </w:rPr>
              <w:t>Actual result</w:t>
            </w:r>
          </w:p>
        </w:tc>
        <w:tc>
          <w:tcPr>
            <w:tcW w:w="817" w:type="dxa"/>
            <w:tcBorders>
              <w:top w:val="single" w:sz="4" w:space="0" w:color="auto"/>
              <w:left w:val="single" w:sz="4" w:space="0" w:color="auto"/>
              <w:bottom w:val="single" w:sz="4" w:space="0" w:color="auto"/>
              <w:right w:val="single" w:sz="4" w:space="0" w:color="auto"/>
            </w:tcBorders>
            <w:vAlign w:val="center"/>
          </w:tcPr>
          <w:p w:rsidR="001D223B" w:rsidRPr="00145A8F" w:rsidRDefault="001D223B" w:rsidP="00E451EC">
            <w:pPr>
              <w:spacing w:line="276" w:lineRule="auto"/>
              <w:jc w:val="center"/>
              <w:rPr>
                <w:rFonts w:eastAsia="Batang"/>
                <w:b/>
                <w:sz w:val="18"/>
                <w:szCs w:val="20"/>
                <w:lang w:val="en-US"/>
              </w:rPr>
            </w:pPr>
            <w:r w:rsidRPr="00145A8F">
              <w:rPr>
                <w:rFonts w:eastAsia="Batang"/>
                <w:b/>
                <w:sz w:val="18"/>
                <w:szCs w:val="20"/>
                <w:lang w:val="en-US"/>
              </w:rPr>
              <w:t>Expected result</w:t>
            </w:r>
          </w:p>
        </w:tc>
        <w:tc>
          <w:tcPr>
            <w:tcW w:w="617" w:type="dxa"/>
            <w:tcBorders>
              <w:top w:val="single" w:sz="4" w:space="0" w:color="auto"/>
              <w:left w:val="single" w:sz="4" w:space="0" w:color="auto"/>
              <w:bottom w:val="single" w:sz="4" w:space="0" w:color="auto"/>
              <w:right w:val="single" w:sz="4" w:space="0" w:color="auto"/>
            </w:tcBorders>
            <w:vAlign w:val="center"/>
          </w:tcPr>
          <w:p w:rsidR="001D223B" w:rsidRPr="00145A8F" w:rsidRDefault="001D223B" w:rsidP="00E451EC">
            <w:pPr>
              <w:spacing w:line="276" w:lineRule="auto"/>
              <w:jc w:val="center"/>
              <w:rPr>
                <w:rFonts w:eastAsia="Batang"/>
                <w:b/>
                <w:sz w:val="18"/>
                <w:szCs w:val="20"/>
                <w:lang w:val="en-US"/>
              </w:rPr>
            </w:pPr>
            <w:r w:rsidRPr="00145A8F">
              <w:rPr>
                <w:rFonts w:eastAsia="Batang"/>
                <w:b/>
                <w:sz w:val="18"/>
                <w:szCs w:val="20"/>
                <w:lang w:val="en-US"/>
              </w:rPr>
              <w:t>Actual result</w:t>
            </w:r>
          </w:p>
        </w:tc>
        <w:tc>
          <w:tcPr>
            <w:tcW w:w="817" w:type="dxa"/>
            <w:tcBorders>
              <w:top w:val="single" w:sz="4" w:space="0" w:color="auto"/>
              <w:left w:val="single" w:sz="4" w:space="0" w:color="auto"/>
              <w:bottom w:val="single" w:sz="4" w:space="0" w:color="auto"/>
              <w:right w:val="single" w:sz="4" w:space="0" w:color="auto"/>
            </w:tcBorders>
            <w:vAlign w:val="center"/>
          </w:tcPr>
          <w:p w:rsidR="001D223B" w:rsidRPr="00145A8F" w:rsidRDefault="001D223B" w:rsidP="00E451EC">
            <w:pPr>
              <w:spacing w:line="276" w:lineRule="auto"/>
              <w:jc w:val="center"/>
              <w:rPr>
                <w:rFonts w:eastAsia="Batang"/>
                <w:b/>
                <w:sz w:val="18"/>
                <w:szCs w:val="20"/>
                <w:lang w:val="en-US"/>
              </w:rPr>
            </w:pPr>
            <w:r w:rsidRPr="00145A8F">
              <w:rPr>
                <w:rFonts w:eastAsia="Batang"/>
                <w:b/>
                <w:sz w:val="18"/>
                <w:szCs w:val="20"/>
                <w:lang w:val="en-US"/>
              </w:rPr>
              <w:t>Expected result</w:t>
            </w:r>
          </w:p>
        </w:tc>
        <w:tc>
          <w:tcPr>
            <w:tcW w:w="617" w:type="dxa"/>
            <w:tcBorders>
              <w:top w:val="single" w:sz="4" w:space="0" w:color="auto"/>
              <w:left w:val="single" w:sz="4" w:space="0" w:color="auto"/>
              <w:bottom w:val="single" w:sz="4" w:space="0" w:color="auto"/>
              <w:right w:val="single" w:sz="4" w:space="0" w:color="auto"/>
            </w:tcBorders>
            <w:vAlign w:val="center"/>
          </w:tcPr>
          <w:p w:rsidR="001D223B" w:rsidRPr="00145A8F" w:rsidRDefault="001D223B" w:rsidP="00E451EC">
            <w:pPr>
              <w:spacing w:line="276" w:lineRule="auto"/>
              <w:jc w:val="center"/>
              <w:rPr>
                <w:rFonts w:eastAsia="Batang"/>
                <w:b/>
                <w:sz w:val="18"/>
                <w:szCs w:val="20"/>
                <w:lang w:val="en-US"/>
              </w:rPr>
            </w:pPr>
            <w:r w:rsidRPr="00145A8F">
              <w:rPr>
                <w:rFonts w:eastAsia="Batang"/>
                <w:b/>
                <w:sz w:val="18"/>
                <w:szCs w:val="20"/>
                <w:lang w:val="en-US"/>
              </w:rPr>
              <w:t>Actual result</w:t>
            </w:r>
          </w:p>
        </w:tc>
        <w:tc>
          <w:tcPr>
            <w:tcW w:w="766" w:type="dxa"/>
            <w:gridSpan w:val="2"/>
            <w:tcBorders>
              <w:left w:val="single" w:sz="4" w:space="0" w:color="auto"/>
              <w:right w:val="single" w:sz="4" w:space="0" w:color="auto"/>
            </w:tcBorders>
            <w:vAlign w:val="center"/>
          </w:tcPr>
          <w:p w:rsidR="001D223B" w:rsidRPr="00145A8F" w:rsidRDefault="001D223B" w:rsidP="00E451EC">
            <w:pPr>
              <w:spacing w:line="276" w:lineRule="auto"/>
              <w:jc w:val="center"/>
              <w:rPr>
                <w:rFonts w:eastAsia="Batang"/>
                <w:b/>
                <w:sz w:val="18"/>
                <w:szCs w:val="20"/>
                <w:lang w:val="en-US"/>
              </w:rPr>
            </w:pPr>
            <w:r w:rsidRPr="00145A8F">
              <w:rPr>
                <w:rFonts w:eastAsia="Batang"/>
                <w:b/>
                <w:sz w:val="18"/>
                <w:szCs w:val="20"/>
                <w:lang w:val="en-US"/>
              </w:rPr>
              <w:t>Expected result</w:t>
            </w:r>
          </w:p>
        </w:tc>
        <w:tc>
          <w:tcPr>
            <w:tcW w:w="566" w:type="dxa"/>
            <w:tcBorders>
              <w:left w:val="single" w:sz="4" w:space="0" w:color="auto"/>
              <w:right w:val="single" w:sz="4" w:space="0" w:color="auto"/>
            </w:tcBorders>
            <w:vAlign w:val="center"/>
          </w:tcPr>
          <w:p w:rsidR="001D223B" w:rsidRPr="00145A8F" w:rsidRDefault="001D223B" w:rsidP="00E451EC">
            <w:pPr>
              <w:spacing w:line="276" w:lineRule="auto"/>
              <w:jc w:val="center"/>
              <w:rPr>
                <w:rFonts w:eastAsia="Batang"/>
                <w:b/>
                <w:sz w:val="18"/>
                <w:szCs w:val="20"/>
                <w:lang w:val="en-US"/>
              </w:rPr>
            </w:pPr>
            <w:r w:rsidRPr="00145A8F">
              <w:rPr>
                <w:rFonts w:eastAsia="Batang"/>
                <w:b/>
                <w:sz w:val="18"/>
                <w:szCs w:val="20"/>
                <w:lang w:val="en-US"/>
              </w:rPr>
              <w:t>Actual result</w:t>
            </w:r>
          </w:p>
        </w:tc>
        <w:tc>
          <w:tcPr>
            <w:tcW w:w="615" w:type="dxa"/>
            <w:vMerge/>
            <w:tcBorders>
              <w:left w:val="single" w:sz="4" w:space="0" w:color="auto"/>
              <w:right w:val="single" w:sz="4" w:space="0" w:color="auto"/>
            </w:tcBorders>
          </w:tcPr>
          <w:p w:rsidR="001D223B" w:rsidRPr="00145A8F" w:rsidRDefault="001D223B" w:rsidP="00E451EC">
            <w:pPr>
              <w:spacing w:line="276" w:lineRule="auto"/>
              <w:jc w:val="center"/>
              <w:rPr>
                <w:rFonts w:eastAsia="Batang"/>
                <w:b/>
                <w:sz w:val="18"/>
                <w:szCs w:val="20"/>
                <w:lang w:val="en-US"/>
              </w:rPr>
            </w:pPr>
          </w:p>
        </w:tc>
      </w:tr>
      <w:tr w:rsidR="001D223B" w:rsidRPr="00145A8F" w:rsidTr="001D223B">
        <w:trPr>
          <w:trHeight w:val="206"/>
          <w:jc w:val="center"/>
        </w:trPr>
        <w:tc>
          <w:tcPr>
            <w:tcW w:w="156" w:type="dxa"/>
            <w:vMerge/>
            <w:tcBorders>
              <w:top w:val="single" w:sz="4" w:space="0" w:color="auto"/>
              <w:left w:val="single" w:sz="4" w:space="0" w:color="auto"/>
              <w:bottom w:val="single" w:sz="4" w:space="0" w:color="auto"/>
              <w:right w:val="single" w:sz="4" w:space="0" w:color="auto"/>
            </w:tcBorders>
            <w:vAlign w:val="center"/>
            <w:hideMark/>
          </w:tcPr>
          <w:p w:rsidR="001D223B" w:rsidRPr="00145A8F" w:rsidRDefault="001D223B" w:rsidP="00E451EC">
            <w:pPr>
              <w:spacing w:line="276" w:lineRule="auto"/>
              <w:rPr>
                <w:rFonts w:eastAsia="Batang"/>
                <w:b/>
                <w:sz w:val="20"/>
                <w:szCs w:val="20"/>
                <w:lang w:val="en-US"/>
              </w:rPr>
            </w:pPr>
          </w:p>
        </w:tc>
        <w:tc>
          <w:tcPr>
            <w:tcW w:w="606" w:type="dxa"/>
            <w:tcBorders>
              <w:top w:val="single" w:sz="4" w:space="0" w:color="auto"/>
              <w:left w:val="single" w:sz="4" w:space="0" w:color="auto"/>
              <w:bottom w:val="single" w:sz="4" w:space="0" w:color="auto"/>
              <w:right w:val="single" w:sz="4" w:space="0" w:color="auto"/>
            </w:tcBorders>
            <w:vAlign w:val="center"/>
            <w:hideMark/>
          </w:tcPr>
          <w:p w:rsidR="001D223B" w:rsidRPr="00145A8F" w:rsidRDefault="001D223B" w:rsidP="00E451EC">
            <w:pPr>
              <w:spacing w:line="276" w:lineRule="auto"/>
              <w:jc w:val="center"/>
              <w:rPr>
                <w:rFonts w:eastAsia="Batang"/>
                <w:b/>
                <w:sz w:val="20"/>
                <w:szCs w:val="20"/>
                <w:lang w:val="en-US"/>
              </w:rPr>
            </w:pPr>
            <w:r w:rsidRPr="00145A8F">
              <w:rPr>
                <w:rFonts w:eastAsia="Batang"/>
                <w:b/>
                <w:sz w:val="20"/>
                <w:szCs w:val="20"/>
                <w:lang w:val="en-US"/>
              </w:rPr>
              <w:t>in</w:t>
            </w:r>
          </w:p>
        </w:tc>
        <w:tc>
          <w:tcPr>
            <w:tcW w:w="779" w:type="dxa"/>
            <w:tcBorders>
              <w:top w:val="single" w:sz="4" w:space="0" w:color="auto"/>
              <w:left w:val="single" w:sz="4" w:space="0" w:color="auto"/>
              <w:bottom w:val="single" w:sz="4" w:space="0" w:color="auto"/>
              <w:right w:val="single" w:sz="4" w:space="0" w:color="auto"/>
            </w:tcBorders>
            <w:vAlign w:val="center"/>
            <w:hideMark/>
          </w:tcPr>
          <w:p w:rsidR="001D223B" w:rsidRPr="00145A8F" w:rsidRDefault="001D223B" w:rsidP="00E451EC">
            <w:pPr>
              <w:spacing w:line="276" w:lineRule="auto"/>
              <w:jc w:val="center"/>
              <w:rPr>
                <w:rFonts w:eastAsia="Batang"/>
                <w:b/>
                <w:sz w:val="20"/>
                <w:szCs w:val="20"/>
                <w:lang w:val="en-US"/>
              </w:rPr>
            </w:pPr>
            <w:r w:rsidRPr="00145A8F">
              <w:rPr>
                <w:rFonts w:eastAsia="Batang"/>
                <w:b/>
                <w:sz w:val="20"/>
                <w:szCs w:val="20"/>
                <w:lang w:val="en-US"/>
              </w:rPr>
              <w:t>max_val</w:t>
            </w:r>
          </w:p>
        </w:tc>
        <w:tc>
          <w:tcPr>
            <w:tcW w:w="745" w:type="dxa"/>
            <w:tcBorders>
              <w:top w:val="single" w:sz="4" w:space="0" w:color="auto"/>
              <w:left w:val="single" w:sz="4" w:space="0" w:color="auto"/>
              <w:bottom w:val="single" w:sz="4" w:space="0" w:color="auto"/>
              <w:right w:val="single" w:sz="4" w:space="0" w:color="auto"/>
            </w:tcBorders>
            <w:vAlign w:val="center"/>
            <w:hideMark/>
          </w:tcPr>
          <w:p w:rsidR="001D223B" w:rsidRPr="00145A8F" w:rsidRDefault="001D223B" w:rsidP="00E451EC">
            <w:pPr>
              <w:spacing w:line="276" w:lineRule="auto"/>
              <w:jc w:val="center"/>
              <w:rPr>
                <w:rFonts w:eastAsia="Batang"/>
                <w:b/>
                <w:sz w:val="20"/>
                <w:szCs w:val="20"/>
                <w:lang w:val="en-US"/>
              </w:rPr>
            </w:pPr>
            <w:r w:rsidRPr="00145A8F">
              <w:rPr>
                <w:rFonts w:eastAsia="Batang"/>
                <w:b/>
                <w:sz w:val="20"/>
                <w:szCs w:val="20"/>
                <w:lang w:val="en-US"/>
              </w:rPr>
              <w:t>min_val</w:t>
            </w:r>
          </w:p>
        </w:tc>
        <w:tc>
          <w:tcPr>
            <w:tcW w:w="1432" w:type="dxa"/>
            <w:gridSpan w:val="2"/>
            <w:tcBorders>
              <w:top w:val="single" w:sz="4" w:space="0" w:color="auto"/>
              <w:left w:val="single" w:sz="4" w:space="0" w:color="auto"/>
              <w:bottom w:val="single" w:sz="4" w:space="0" w:color="auto"/>
              <w:right w:val="single" w:sz="4" w:space="0" w:color="auto"/>
            </w:tcBorders>
            <w:vAlign w:val="center"/>
            <w:hideMark/>
          </w:tcPr>
          <w:p w:rsidR="001D223B" w:rsidRPr="00145A8F" w:rsidRDefault="001D223B" w:rsidP="00E451EC">
            <w:pPr>
              <w:spacing w:line="276" w:lineRule="auto"/>
              <w:jc w:val="center"/>
              <w:rPr>
                <w:rFonts w:eastAsia="Batang"/>
                <w:b/>
                <w:sz w:val="20"/>
                <w:szCs w:val="20"/>
                <w:lang w:val="en-US"/>
              </w:rPr>
            </w:pPr>
            <w:r w:rsidRPr="00145A8F">
              <w:rPr>
                <w:rFonts w:eastAsia="Batang"/>
                <w:b/>
                <w:sz w:val="20"/>
                <w:szCs w:val="20"/>
                <w:lang w:val="en-US"/>
              </w:rPr>
              <w:t>out</w:t>
            </w:r>
          </w:p>
        </w:tc>
        <w:tc>
          <w:tcPr>
            <w:tcW w:w="1434" w:type="dxa"/>
            <w:gridSpan w:val="2"/>
            <w:tcBorders>
              <w:top w:val="single" w:sz="4" w:space="0" w:color="auto"/>
              <w:left w:val="single" w:sz="4" w:space="0" w:color="auto"/>
              <w:bottom w:val="single" w:sz="4" w:space="0" w:color="auto"/>
              <w:right w:val="single" w:sz="4" w:space="0" w:color="auto"/>
            </w:tcBorders>
            <w:vAlign w:val="center"/>
            <w:hideMark/>
          </w:tcPr>
          <w:p w:rsidR="001D223B" w:rsidRPr="00145A8F" w:rsidRDefault="001D223B" w:rsidP="00E451EC">
            <w:pPr>
              <w:spacing w:line="276" w:lineRule="auto"/>
              <w:jc w:val="center"/>
              <w:rPr>
                <w:rFonts w:eastAsia="Batang"/>
                <w:b/>
                <w:sz w:val="20"/>
                <w:szCs w:val="20"/>
                <w:lang w:val="en-US"/>
              </w:rPr>
            </w:pPr>
            <w:r w:rsidRPr="00145A8F">
              <w:rPr>
                <w:rFonts w:eastAsia="Batang"/>
                <w:b/>
                <w:sz w:val="20"/>
                <w:szCs w:val="20"/>
                <w:lang w:val="en-US"/>
              </w:rPr>
              <w:t>nan</w:t>
            </w:r>
          </w:p>
        </w:tc>
        <w:tc>
          <w:tcPr>
            <w:tcW w:w="1434" w:type="dxa"/>
            <w:gridSpan w:val="2"/>
            <w:tcBorders>
              <w:top w:val="single" w:sz="4" w:space="0" w:color="auto"/>
              <w:left w:val="single" w:sz="4" w:space="0" w:color="auto"/>
              <w:bottom w:val="single" w:sz="4" w:space="0" w:color="auto"/>
              <w:right w:val="single" w:sz="4" w:space="0" w:color="auto"/>
            </w:tcBorders>
            <w:vAlign w:val="center"/>
            <w:hideMark/>
          </w:tcPr>
          <w:p w:rsidR="001D223B" w:rsidRPr="00145A8F" w:rsidRDefault="001D223B" w:rsidP="00E451EC">
            <w:pPr>
              <w:spacing w:line="276" w:lineRule="auto"/>
              <w:jc w:val="center"/>
              <w:rPr>
                <w:rFonts w:eastAsia="Batang"/>
                <w:b/>
                <w:sz w:val="20"/>
                <w:szCs w:val="20"/>
                <w:lang w:val="en-US"/>
              </w:rPr>
            </w:pPr>
            <w:r w:rsidRPr="00145A8F">
              <w:rPr>
                <w:rFonts w:eastAsia="Batang"/>
                <w:b/>
                <w:sz w:val="20"/>
                <w:szCs w:val="20"/>
                <w:lang w:val="en-US"/>
              </w:rPr>
              <w:t>max</w:t>
            </w:r>
          </w:p>
        </w:tc>
        <w:tc>
          <w:tcPr>
            <w:tcW w:w="1434" w:type="dxa"/>
            <w:gridSpan w:val="2"/>
            <w:tcBorders>
              <w:top w:val="single" w:sz="4" w:space="0" w:color="auto"/>
              <w:left w:val="single" w:sz="4" w:space="0" w:color="auto"/>
              <w:bottom w:val="single" w:sz="4" w:space="0" w:color="auto"/>
              <w:right w:val="single" w:sz="4" w:space="0" w:color="auto"/>
            </w:tcBorders>
            <w:vAlign w:val="center"/>
            <w:hideMark/>
          </w:tcPr>
          <w:p w:rsidR="001D223B" w:rsidRPr="00145A8F" w:rsidRDefault="001D223B" w:rsidP="00E451EC">
            <w:pPr>
              <w:spacing w:line="276" w:lineRule="auto"/>
              <w:jc w:val="center"/>
              <w:rPr>
                <w:rFonts w:eastAsia="Batang"/>
                <w:b/>
                <w:sz w:val="20"/>
                <w:szCs w:val="20"/>
                <w:lang w:val="en-US"/>
              </w:rPr>
            </w:pPr>
            <w:r w:rsidRPr="00145A8F">
              <w:rPr>
                <w:rFonts w:eastAsia="Batang"/>
                <w:b/>
                <w:sz w:val="20"/>
                <w:szCs w:val="20"/>
                <w:lang w:val="en-US"/>
              </w:rPr>
              <w:t>min</w:t>
            </w:r>
          </w:p>
        </w:tc>
        <w:tc>
          <w:tcPr>
            <w:tcW w:w="1332" w:type="dxa"/>
            <w:gridSpan w:val="3"/>
            <w:tcBorders>
              <w:left w:val="single" w:sz="4" w:space="0" w:color="auto"/>
              <w:bottom w:val="single" w:sz="4" w:space="0" w:color="auto"/>
              <w:right w:val="single" w:sz="4" w:space="0" w:color="auto"/>
            </w:tcBorders>
          </w:tcPr>
          <w:p w:rsidR="001D223B" w:rsidRPr="00145A8F" w:rsidRDefault="001D223B" w:rsidP="00E451EC">
            <w:pPr>
              <w:spacing w:line="276" w:lineRule="auto"/>
              <w:jc w:val="center"/>
              <w:rPr>
                <w:rFonts w:eastAsia="Batang"/>
                <w:b/>
                <w:sz w:val="20"/>
                <w:szCs w:val="20"/>
                <w:lang w:val="en-US"/>
              </w:rPr>
            </w:pPr>
            <w:r w:rsidRPr="00145A8F">
              <w:rPr>
                <w:rFonts w:eastAsia="Batang"/>
                <w:b/>
                <w:sz w:val="20"/>
                <w:szCs w:val="20"/>
                <w:lang w:val="en-US"/>
              </w:rPr>
              <w:t>param_err</w:t>
            </w:r>
          </w:p>
        </w:tc>
        <w:tc>
          <w:tcPr>
            <w:tcW w:w="615" w:type="dxa"/>
            <w:vMerge/>
            <w:tcBorders>
              <w:left w:val="single" w:sz="4" w:space="0" w:color="auto"/>
              <w:bottom w:val="single" w:sz="4" w:space="0" w:color="auto"/>
              <w:right w:val="single" w:sz="4" w:space="0" w:color="auto"/>
            </w:tcBorders>
          </w:tcPr>
          <w:p w:rsidR="001D223B" w:rsidRPr="00145A8F" w:rsidRDefault="001D223B" w:rsidP="00E451EC">
            <w:pPr>
              <w:spacing w:line="276" w:lineRule="auto"/>
              <w:jc w:val="center"/>
              <w:rPr>
                <w:rFonts w:eastAsia="Batang"/>
                <w:b/>
                <w:sz w:val="20"/>
                <w:szCs w:val="20"/>
                <w:lang w:val="en-US"/>
              </w:rPr>
            </w:pPr>
          </w:p>
        </w:tc>
      </w:tr>
      <w:tr w:rsidR="001D223B" w:rsidRPr="00A94D75" w:rsidTr="001D223B">
        <w:trPr>
          <w:trHeight w:val="158"/>
          <w:jc w:val="center"/>
        </w:trPr>
        <w:tc>
          <w:tcPr>
            <w:tcW w:w="9967" w:type="dxa"/>
            <w:gridSpan w:val="16"/>
            <w:tcBorders>
              <w:top w:val="single" w:sz="4" w:space="0" w:color="auto"/>
              <w:left w:val="single" w:sz="4" w:space="0" w:color="auto"/>
              <w:bottom w:val="single" w:sz="4" w:space="0" w:color="auto"/>
              <w:right w:val="single" w:sz="4" w:space="0" w:color="auto"/>
            </w:tcBorders>
            <w:vAlign w:val="center"/>
            <w:hideMark/>
          </w:tcPr>
          <w:p w:rsidR="001D223B" w:rsidRPr="00145A8F" w:rsidRDefault="001D223B" w:rsidP="00E451EC">
            <w:pPr>
              <w:spacing w:line="276" w:lineRule="auto"/>
              <w:jc w:val="center"/>
              <w:rPr>
                <w:rFonts w:eastAsia="Batang"/>
                <w:b/>
                <w:sz w:val="20"/>
                <w:szCs w:val="20"/>
                <w:lang w:val="en-US"/>
              </w:rPr>
            </w:pPr>
            <w:r w:rsidRPr="00145A8F">
              <w:rPr>
                <w:rFonts w:eastAsia="Batang"/>
                <w:b/>
                <w:sz w:val="20"/>
                <w:szCs w:val="20"/>
                <w:lang w:val="en-US"/>
              </w:rPr>
              <w:t>FLOATING POINT LIMITER block with tunable parameters [Step 1]</w:t>
            </w:r>
          </w:p>
        </w:tc>
      </w:tr>
      <w:tr w:rsidR="001D223B" w:rsidRPr="00145A8F" w:rsidTr="001D223B">
        <w:trPr>
          <w:jc w:val="center"/>
        </w:trPr>
        <w:tc>
          <w:tcPr>
            <w:tcW w:w="156" w:type="dxa"/>
            <w:tcBorders>
              <w:top w:val="single" w:sz="4" w:space="0" w:color="auto"/>
              <w:left w:val="single" w:sz="4" w:space="0" w:color="auto"/>
              <w:bottom w:val="single" w:sz="4" w:space="0" w:color="auto"/>
              <w:right w:val="single" w:sz="4" w:space="0" w:color="auto"/>
            </w:tcBorders>
            <w:vAlign w:val="center"/>
            <w:hideMark/>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1</w:t>
            </w:r>
          </w:p>
        </w:tc>
        <w:tc>
          <w:tcPr>
            <w:tcW w:w="606" w:type="dxa"/>
            <w:tcBorders>
              <w:top w:val="single" w:sz="4" w:space="0" w:color="auto"/>
              <w:left w:val="single" w:sz="4" w:space="0" w:color="auto"/>
              <w:bottom w:val="single" w:sz="4" w:space="0" w:color="auto"/>
              <w:right w:val="single" w:sz="4" w:space="0" w:color="auto"/>
            </w:tcBorders>
            <w:vAlign w:val="center"/>
            <w:hideMark/>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0.00</w:t>
            </w:r>
          </w:p>
        </w:tc>
        <w:tc>
          <w:tcPr>
            <w:tcW w:w="779" w:type="dxa"/>
            <w:tcBorders>
              <w:top w:val="single" w:sz="4" w:space="0" w:color="auto"/>
              <w:left w:val="single" w:sz="4" w:space="0" w:color="auto"/>
              <w:bottom w:val="single" w:sz="4" w:space="0" w:color="auto"/>
              <w:right w:val="single" w:sz="4" w:space="0" w:color="auto"/>
            </w:tcBorders>
            <w:vAlign w:val="center"/>
            <w:hideMark/>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0.00</w:t>
            </w:r>
          </w:p>
        </w:tc>
        <w:tc>
          <w:tcPr>
            <w:tcW w:w="745" w:type="dxa"/>
            <w:tcBorders>
              <w:top w:val="single" w:sz="4" w:space="0" w:color="auto"/>
              <w:left w:val="single" w:sz="4" w:space="0" w:color="auto"/>
              <w:bottom w:val="single" w:sz="4" w:space="0" w:color="auto"/>
              <w:right w:val="single" w:sz="4" w:space="0" w:color="auto"/>
            </w:tcBorders>
            <w:vAlign w:val="center"/>
            <w:hideMark/>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0.00</w:t>
            </w:r>
          </w:p>
        </w:tc>
        <w:tc>
          <w:tcPr>
            <w:tcW w:w="816" w:type="dxa"/>
            <w:tcBorders>
              <w:top w:val="single" w:sz="4" w:space="0" w:color="auto"/>
              <w:left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0.00</w:t>
            </w:r>
          </w:p>
        </w:tc>
        <w:tc>
          <w:tcPr>
            <w:tcW w:w="616" w:type="dxa"/>
            <w:tcBorders>
              <w:top w:val="single" w:sz="4" w:space="0" w:color="auto"/>
              <w:left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0.00</w:t>
            </w:r>
          </w:p>
        </w:tc>
        <w:tc>
          <w:tcPr>
            <w:tcW w:w="817" w:type="dxa"/>
            <w:tcBorders>
              <w:top w:val="single" w:sz="4" w:space="0" w:color="auto"/>
              <w:left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w:t>
            </w:r>
          </w:p>
        </w:tc>
        <w:tc>
          <w:tcPr>
            <w:tcW w:w="617" w:type="dxa"/>
            <w:tcBorders>
              <w:top w:val="single" w:sz="4" w:space="0" w:color="auto"/>
              <w:left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w:t>
            </w:r>
          </w:p>
        </w:tc>
        <w:tc>
          <w:tcPr>
            <w:tcW w:w="817" w:type="dxa"/>
            <w:tcBorders>
              <w:top w:val="single" w:sz="4" w:space="0" w:color="auto"/>
              <w:left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w:t>
            </w:r>
          </w:p>
        </w:tc>
        <w:tc>
          <w:tcPr>
            <w:tcW w:w="617" w:type="dxa"/>
            <w:tcBorders>
              <w:top w:val="single" w:sz="4" w:space="0" w:color="auto"/>
              <w:left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w:t>
            </w:r>
          </w:p>
        </w:tc>
        <w:tc>
          <w:tcPr>
            <w:tcW w:w="817" w:type="dxa"/>
            <w:tcBorders>
              <w:top w:val="single" w:sz="4" w:space="0" w:color="auto"/>
              <w:left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w:t>
            </w:r>
          </w:p>
        </w:tc>
        <w:tc>
          <w:tcPr>
            <w:tcW w:w="617" w:type="dxa"/>
            <w:tcBorders>
              <w:top w:val="single" w:sz="4" w:space="0" w:color="auto"/>
              <w:left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w:t>
            </w:r>
          </w:p>
        </w:tc>
        <w:tc>
          <w:tcPr>
            <w:tcW w:w="666" w:type="dxa"/>
            <w:tcBorders>
              <w:top w:val="single" w:sz="4" w:space="0" w:color="auto"/>
              <w:left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1</w:t>
            </w:r>
          </w:p>
        </w:tc>
        <w:tc>
          <w:tcPr>
            <w:tcW w:w="666" w:type="dxa"/>
            <w:gridSpan w:val="2"/>
            <w:tcBorders>
              <w:top w:val="single" w:sz="4" w:space="0" w:color="auto"/>
              <w:left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1</w:t>
            </w:r>
          </w:p>
        </w:tc>
        <w:tc>
          <w:tcPr>
            <w:tcW w:w="615" w:type="dxa"/>
            <w:tcBorders>
              <w:top w:val="single" w:sz="4" w:space="0" w:color="auto"/>
              <w:left w:val="single" w:sz="4" w:space="0" w:color="auto"/>
              <w:right w:val="single" w:sz="4" w:space="0" w:color="auto"/>
            </w:tcBorders>
            <w:vAlign w:val="center"/>
          </w:tcPr>
          <w:p w:rsidR="001D223B" w:rsidRPr="00145A8F" w:rsidRDefault="001D223B" w:rsidP="00E451EC">
            <w:pPr>
              <w:spacing w:line="276" w:lineRule="auto"/>
              <w:jc w:val="center"/>
              <w:rPr>
                <w:rFonts w:eastAsia="Batang"/>
                <w:b/>
                <w:sz w:val="20"/>
                <w:szCs w:val="20"/>
                <w:lang w:val="en-US"/>
              </w:rPr>
            </w:pPr>
            <w:r w:rsidRPr="00145A8F">
              <w:rPr>
                <w:rFonts w:eastAsia="Batang"/>
                <w:b/>
                <w:sz w:val="20"/>
                <w:szCs w:val="20"/>
                <w:lang w:val="en-US"/>
              </w:rPr>
              <w:t>Pass</w:t>
            </w:r>
          </w:p>
        </w:tc>
      </w:tr>
      <w:tr w:rsidR="001D223B" w:rsidRPr="00145A8F" w:rsidTr="001D223B">
        <w:trPr>
          <w:jc w:val="center"/>
        </w:trPr>
        <w:tc>
          <w:tcPr>
            <w:tcW w:w="156" w:type="dxa"/>
            <w:tcBorders>
              <w:top w:val="single" w:sz="4" w:space="0" w:color="auto"/>
              <w:left w:val="single" w:sz="4" w:space="0" w:color="auto"/>
              <w:bottom w:val="single" w:sz="4" w:space="0" w:color="auto"/>
              <w:right w:val="single" w:sz="4" w:space="0" w:color="auto"/>
            </w:tcBorders>
            <w:vAlign w:val="center"/>
          </w:tcPr>
          <w:p w:rsidR="001D223B" w:rsidRPr="001D223B" w:rsidRDefault="001D223B" w:rsidP="00E451EC">
            <w:pPr>
              <w:spacing w:line="276" w:lineRule="auto"/>
              <w:jc w:val="center"/>
              <w:rPr>
                <w:rFonts w:eastAsia="Batang"/>
                <w:sz w:val="20"/>
                <w:szCs w:val="20"/>
                <w:lang w:val="uk-UA"/>
              </w:rPr>
            </w:pPr>
            <w:r>
              <w:rPr>
                <w:rFonts w:eastAsia="Batang"/>
                <w:sz w:val="20"/>
                <w:szCs w:val="20"/>
                <w:lang w:val="uk-UA"/>
              </w:rP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100.00</w:t>
            </w:r>
          </w:p>
        </w:tc>
        <w:tc>
          <w:tcPr>
            <w:tcW w:w="779" w:type="dxa"/>
            <w:tcBorders>
              <w:top w:val="single" w:sz="4" w:space="0" w:color="auto"/>
              <w:left w:val="single" w:sz="4" w:space="0" w:color="auto"/>
              <w:bottom w:val="single" w:sz="4" w:space="0" w:color="auto"/>
              <w:right w:val="single" w:sz="4" w:space="0" w:color="auto"/>
            </w:tcBorders>
            <w:vAlign w:val="center"/>
            <w:hideMark/>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75.00</w:t>
            </w:r>
          </w:p>
        </w:tc>
        <w:tc>
          <w:tcPr>
            <w:tcW w:w="745" w:type="dxa"/>
            <w:tcBorders>
              <w:top w:val="single" w:sz="4" w:space="0" w:color="auto"/>
              <w:left w:val="single" w:sz="4" w:space="0" w:color="auto"/>
              <w:bottom w:val="single" w:sz="4" w:space="0" w:color="auto"/>
              <w:right w:val="single" w:sz="4" w:space="0" w:color="auto"/>
            </w:tcBorders>
            <w:vAlign w:val="center"/>
            <w:hideMark/>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25.00</w:t>
            </w:r>
          </w:p>
        </w:tc>
        <w:tc>
          <w:tcPr>
            <w:tcW w:w="816" w:type="dxa"/>
            <w:tcBorders>
              <w:left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75.00</w:t>
            </w:r>
          </w:p>
        </w:tc>
        <w:tc>
          <w:tcPr>
            <w:tcW w:w="616" w:type="dxa"/>
            <w:tcBorders>
              <w:left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75.00</w:t>
            </w:r>
          </w:p>
        </w:tc>
        <w:tc>
          <w:tcPr>
            <w:tcW w:w="817" w:type="dxa"/>
            <w:tcBorders>
              <w:left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w:t>
            </w:r>
          </w:p>
        </w:tc>
        <w:tc>
          <w:tcPr>
            <w:tcW w:w="617" w:type="dxa"/>
            <w:tcBorders>
              <w:left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w:t>
            </w:r>
          </w:p>
        </w:tc>
        <w:tc>
          <w:tcPr>
            <w:tcW w:w="817" w:type="dxa"/>
            <w:tcBorders>
              <w:left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1</w:t>
            </w:r>
          </w:p>
        </w:tc>
        <w:tc>
          <w:tcPr>
            <w:tcW w:w="617" w:type="dxa"/>
            <w:tcBorders>
              <w:left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1</w:t>
            </w:r>
          </w:p>
        </w:tc>
        <w:tc>
          <w:tcPr>
            <w:tcW w:w="817" w:type="dxa"/>
            <w:tcBorders>
              <w:left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w:t>
            </w:r>
          </w:p>
        </w:tc>
        <w:tc>
          <w:tcPr>
            <w:tcW w:w="617" w:type="dxa"/>
            <w:tcBorders>
              <w:left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w:t>
            </w:r>
          </w:p>
        </w:tc>
        <w:tc>
          <w:tcPr>
            <w:tcW w:w="666" w:type="dxa"/>
            <w:tcBorders>
              <w:left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w:t>
            </w:r>
          </w:p>
        </w:tc>
        <w:tc>
          <w:tcPr>
            <w:tcW w:w="666" w:type="dxa"/>
            <w:gridSpan w:val="2"/>
            <w:tcBorders>
              <w:left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w:t>
            </w:r>
          </w:p>
        </w:tc>
        <w:tc>
          <w:tcPr>
            <w:tcW w:w="615" w:type="dxa"/>
            <w:tcBorders>
              <w:left w:val="single" w:sz="4" w:space="0" w:color="auto"/>
              <w:right w:val="single" w:sz="4" w:space="0" w:color="auto"/>
            </w:tcBorders>
            <w:vAlign w:val="center"/>
          </w:tcPr>
          <w:p w:rsidR="001D223B" w:rsidRPr="00145A8F" w:rsidRDefault="001D223B" w:rsidP="00E451EC">
            <w:pPr>
              <w:spacing w:line="276" w:lineRule="auto"/>
              <w:jc w:val="center"/>
              <w:rPr>
                <w:rFonts w:eastAsia="Batang"/>
                <w:b/>
                <w:sz w:val="20"/>
                <w:szCs w:val="20"/>
                <w:lang w:val="en-US"/>
              </w:rPr>
            </w:pPr>
            <w:r w:rsidRPr="00145A8F">
              <w:rPr>
                <w:rFonts w:eastAsia="Batang"/>
                <w:b/>
                <w:sz w:val="20"/>
                <w:szCs w:val="20"/>
                <w:lang w:val="en-US"/>
              </w:rPr>
              <w:t>Pass</w:t>
            </w:r>
          </w:p>
        </w:tc>
      </w:tr>
      <w:tr w:rsidR="001D223B" w:rsidRPr="00145A8F" w:rsidTr="001D223B">
        <w:trPr>
          <w:jc w:val="center"/>
        </w:trPr>
        <w:tc>
          <w:tcPr>
            <w:tcW w:w="156" w:type="dxa"/>
            <w:tcBorders>
              <w:top w:val="single" w:sz="4" w:space="0" w:color="auto"/>
              <w:left w:val="single" w:sz="4" w:space="0" w:color="auto"/>
              <w:bottom w:val="single" w:sz="4" w:space="0" w:color="auto"/>
              <w:right w:val="single" w:sz="4" w:space="0" w:color="auto"/>
            </w:tcBorders>
            <w:vAlign w:val="center"/>
          </w:tcPr>
          <w:p w:rsidR="001D223B" w:rsidRPr="001D223B" w:rsidRDefault="001D223B" w:rsidP="00E451EC">
            <w:pPr>
              <w:spacing w:line="276" w:lineRule="auto"/>
              <w:jc w:val="center"/>
              <w:rPr>
                <w:rFonts w:eastAsia="Batang"/>
                <w:sz w:val="20"/>
                <w:szCs w:val="20"/>
                <w:lang w:val="uk-UA"/>
              </w:rPr>
            </w:pPr>
            <w:r>
              <w:rPr>
                <w:rFonts w:eastAsia="Batang"/>
                <w:sz w:val="20"/>
                <w:szCs w:val="20"/>
                <w:lang w:val="uk-UA"/>
              </w:rPr>
              <w:t>3</w:t>
            </w:r>
          </w:p>
        </w:tc>
        <w:tc>
          <w:tcPr>
            <w:tcW w:w="606" w:type="dxa"/>
            <w:tcBorders>
              <w:top w:val="single" w:sz="4" w:space="0" w:color="auto"/>
              <w:left w:val="single" w:sz="4" w:space="0" w:color="auto"/>
              <w:bottom w:val="single" w:sz="4" w:space="0" w:color="auto"/>
              <w:right w:val="single" w:sz="4" w:space="0" w:color="auto"/>
            </w:tcBorders>
            <w:vAlign w:val="center"/>
            <w:hideMark/>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50.00</w:t>
            </w:r>
          </w:p>
        </w:tc>
        <w:tc>
          <w:tcPr>
            <w:tcW w:w="779" w:type="dxa"/>
            <w:tcBorders>
              <w:top w:val="single" w:sz="4" w:space="0" w:color="auto"/>
              <w:left w:val="single" w:sz="4" w:space="0" w:color="auto"/>
              <w:bottom w:val="single" w:sz="4" w:space="0" w:color="auto"/>
              <w:right w:val="single" w:sz="4" w:space="0" w:color="auto"/>
            </w:tcBorders>
            <w:vAlign w:val="center"/>
            <w:hideMark/>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75.00</w:t>
            </w:r>
          </w:p>
        </w:tc>
        <w:tc>
          <w:tcPr>
            <w:tcW w:w="745" w:type="dxa"/>
            <w:tcBorders>
              <w:top w:val="single" w:sz="4" w:space="0" w:color="auto"/>
              <w:left w:val="single" w:sz="4" w:space="0" w:color="auto"/>
              <w:bottom w:val="single" w:sz="4" w:space="0" w:color="auto"/>
              <w:right w:val="single" w:sz="4" w:space="0" w:color="auto"/>
            </w:tcBorders>
            <w:vAlign w:val="center"/>
            <w:hideMark/>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25.00</w:t>
            </w:r>
          </w:p>
        </w:tc>
        <w:tc>
          <w:tcPr>
            <w:tcW w:w="816" w:type="dxa"/>
            <w:tcBorders>
              <w:left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50.00</w:t>
            </w:r>
          </w:p>
        </w:tc>
        <w:tc>
          <w:tcPr>
            <w:tcW w:w="616" w:type="dxa"/>
            <w:tcBorders>
              <w:left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50.00</w:t>
            </w:r>
          </w:p>
        </w:tc>
        <w:tc>
          <w:tcPr>
            <w:tcW w:w="817" w:type="dxa"/>
            <w:tcBorders>
              <w:left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w:t>
            </w:r>
          </w:p>
        </w:tc>
        <w:tc>
          <w:tcPr>
            <w:tcW w:w="617" w:type="dxa"/>
            <w:tcBorders>
              <w:left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w:t>
            </w:r>
          </w:p>
        </w:tc>
        <w:tc>
          <w:tcPr>
            <w:tcW w:w="817" w:type="dxa"/>
            <w:tcBorders>
              <w:left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w:t>
            </w:r>
          </w:p>
        </w:tc>
        <w:tc>
          <w:tcPr>
            <w:tcW w:w="617" w:type="dxa"/>
            <w:tcBorders>
              <w:left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w:t>
            </w:r>
          </w:p>
        </w:tc>
        <w:tc>
          <w:tcPr>
            <w:tcW w:w="817" w:type="dxa"/>
            <w:tcBorders>
              <w:left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w:t>
            </w:r>
          </w:p>
        </w:tc>
        <w:tc>
          <w:tcPr>
            <w:tcW w:w="617" w:type="dxa"/>
            <w:tcBorders>
              <w:left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w:t>
            </w:r>
          </w:p>
        </w:tc>
        <w:tc>
          <w:tcPr>
            <w:tcW w:w="666" w:type="dxa"/>
            <w:tcBorders>
              <w:left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w:t>
            </w:r>
          </w:p>
        </w:tc>
        <w:tc>
          <w:tcPr>
            <w:tcW w:w="666" w:type="dxa"/>
            <w:gridSpan w:val="2"/>
            <w:tcBorders>
              <w:left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w:t>
            </w:r>
          </w:p>
        </w:tc>
        <w:tc>
          <w:tcPr>
            <w:tcW w:w="615" w:type="dxa"/>
            <w:tcBorders>
              <w:left w:val="single" w:sz="4" w:space="0" w:color="auto"/>
              <w:right w:val="single" w:sz="4" w:space="0" w:color="auto"/>
            </w:tcBorders>
            <w:vAlign w:val="center"/>
          </w:tcPr>
          <w:p w:rsidR="001D223B" w:rsidRPr="00145A8F" w:rsidRDefault="001D223B" w:rsidP="00E451EC">
            <w:pPr>
              <w:spacing w:line="276" w:lineRule="auto"/>
              <w:jc w:val="center"/>
              <w:rPr>
                <w:rFonts w:eastAsia="Batang"/>
                <w:b/>
                <w:sz w:val="20"/>
                <w:szCs w:val="20"/>
                <w:lang w:val="en-US"/>
              </w:rPr>
            </w:pPr>
            <w:r w:rsidRPr="00145A8F">
              <w:rPr>
                <w:rFonts w:eastAsia="Batang"/>
                <w:b/>
                <w:sz w:val="20"/>
                <w:szCs w:val="20"/>
                <w:lang w:val="en-US"/>
              </w:rPr>
              <w:t>Pass</w:t>
            </w:r>
          </w:p>
        </w:tc>
      </w:tr>
      <w:tr w:rsidR="001D223B" w:rsidRPr="00145A8F" w:rsidTr="001D223B">
        <w:trPr>
          <w:jc w:val="center"/>
        </w:trPr>
        <w:tc>
          <w:tcPr>
            <w:tcW w:w="156" w:type="dxa"/>
            <w:tcBorders>
              <w:top w:val="single" w:sz="4" w:space="0" w:color="auto"/>
              <w:left w:val="single" w:sz="4" w:space="0" w:color="auto"/>
              <w:bottom w:val="single" w:sz="4" w:space="0" w:color="auto"/>
              <w:right w:val="single" w:sz="4" w:space="0" w:color="auto"/>
            </w:tcBorders>
            <w:vAlign w:val="center"/>
          </w:tcPr>
          <w:p w:rsidR="001D223B" w:rsidRPr="001D223B" w:rsidRDefault="001D223B" w:rsidP="00E451EC">
            <w:pPr>
              <w:spacing w:line="276" w:lineRule="auto"/>
              <w:jc w:val="center"/>
              <w:rPr>
                <w:rFonts w:eastAsia="Batang"/>
                <w:sz w:val="20"/>
                <w:szCs w:val="20"/>
                <w:lang w:val="uk-UA"/>
              </w:rPr>
            </w:pPr>
            <w:r>
              <w:rPr>
                <w:rFonts w:eastAsia="Batang"/>
                <w:sz w:val="20"/>
                <w:szCs w:val="20"/>
                <w:lang w:val="uk-UA"/>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50.00</w:t>
            </w:r>
          </w:p>
        </w:tc>
        <w:tc>
          <w:tcPr>
            <w:tcW w:w="779" w:type="dxa"/>
            <w:tcBorders>
              <w:top w:val="single" w:sz="4" w:space="0" w:color="auto"/>
              <w:left w:val="single" w:sz="4" w:space="0" w:color="auto"/>
              <w:bottom w:val="single" w:sz="4" w:space="0" w:color="auto"/>
              <w:right w:val="single" w:sz="4" w:space="0" w:color="auto"/>
            </w:tcBorders>
            <w:vAlign w:val="center"/>
            <w:hideMark/>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25.00</w:t>
            </w:r>
          </w:p>
        </w:tc>
        <w:tc>
          <w:tcPr>
            <w:tcW w:w="745" w:type="dxa"/>
            <w:tcBorders>
              <w:top w:val="single" w:sz="4" w:space="0" w:color="auto"/>
              <w:left w:val="single" w:sz="4" w:space="0" w:color="auto"/>
              <w:bottom w:val="single" w:sz="4" w:space="0" w:color="auto"/>
              <w:right w:val="single" w:sz="4" w:space="0" w:color="auto"/>
            </w:tcBorders>
            <w:vAlign w:val="center"/>
            <w:hideMark/>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75.00</w:t>
            </w:r>
          </w:p>
        </w:tc>
        <w:tc>
          <w:tcPr>
            <w:tcW w:w="816" w:type="dxa"/>
            <w:tcBorders>
              <w:left w:val="single" w:sz="4" w:space="0" w:color="auto"/>
              <w:bottom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0.00</w:t>
            </w:r>
          </w:p>
        </w:tc>
        <w:tc>
          <w:tcPr>
            <w:tcW w:w="616" w:type="dxa"/>
            <w:tcBorders>
              <w:left w:val="single" w:sz="4" w:space="0" w:color="auto"/>
              <w:bottom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0.00</w:t>
            </w:r>
          </w:p>
        </w:tc>
        <w:tc>
          <w:tcPr>
            <w:tcW w:w="817" w:type="dxa"/>
            <w:tcBorders>
              <w:left w:val="single" w:sz="4" w:space="0" w:color="auto"/>
              <w:bottom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w:t>
            </w:r>
          </w:p>
        </w:tc>
        <w:tc>
          <w:tcPr>
            <w:tcW w:w="617" w:type="dxa"/>
            <w:tcBorders>
              <w:left w:val="single" w:sz="4" w:space="0" w:color="auto"/>
              <w:bottom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w:t>
            </w:r>
          </w:p>
        </w:tc>
        <w:tc>
          <w:tcPr>
            <w:tcW w:w="817" w:type="dxa"/>
            <w:tcBorders>
              <w:left w:val="single" w:sz="4" w:space="0" w:color="auto"/>
              <w:bottom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w:t>
            </w:r>
          </w:p>
        </w:tc>
        <w:tc>
          <w:tcPr>
            <w:tcW w:w="617" w:type="dxa"/>
            <w:tcBorders>
              <w:left w:val="single" w:sz="4" w:space="0" w:color="auto"/>
              <w:bottom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w:t>
            </w:r>
          </w:p>
        </w:tc>
        <w:tc>
          <w:tcPr>
            <w:tcW w:w="817" w:type="dxa"/>
            <w:tcBorders>
              <w:left w:val="single" w:sz="4" w:space="0" w:color="auto"/>
              <w:bottom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w:t>
            </w:r>
          </w:p>
        </w:tc>
        <w:tc>
          <w:tcPr>
            <w:tcW w:w="617" w:type="dxa"/>
            <w:tcBorders>
              <w:left w:val="single" w:sz="4" w:space="0" w:color="auto"/>
              <w:bottom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0</w:t>
            </w:r>
          </w:p>
        </w:tc>
        <w:tc>
          <w:tcPr>
            <w:tcW w:w="666" w:type="dxa"/>
            <w:tcBorders>
              <w:left w:val="single" w:sz="4" w:space="0" w:color="auto"/>
              <w:bottom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1</w:t>
            </w:r>
          </w:p>
        </w:tc>
        <w:tc>
          <w:tcPr>
            <w:tcW w:w="666" w:type="dxa"/>
            <w:gridSpan w:val="2"/>
            <w:tcBorders>
              <w:left w:val="single" w:sz="4" w:space="0" w:color="auto"/>
              <w:bottom w:val="single" w:sz="4" w:space="0" w:color="auto"/>
              <w:right w:val="single" w:sz="4" w:space="0" w:color="auto"/>
            </w:tcBorders>
            <w:vAlign w:val="center"/>
          </w:tcPr>
          <w:p w:rsidR="001D223B" w:rsidRPr="00145A8F" w:rsidRDefault="001D223B" w:rsidP="00E451EC">
            <w:pPr>
              <w:spacing w:line="276" w:lineRule="auto"/>
              <w:jc w:val="center"/>
              <w:rPr>
                <w:rFonts w:eastAsia="Batang"/>
                <w:sz w:val="20"/>
                <w:szCs w:val="20"/>
                <w:lang w:val="en-US"/>
              </w:rPr>
            </w:pPr>
            <w:r w:rsidRPr="00145A8F">
              <w:rPr>
                <w:rFonts w:eastAsia="Batang"/>
                <w:sz w:val="20"/>
                <w:szCs w:val="20"/>
                <w:lang w:val="en-US"/>
              </w:rPr>
              <w:t>1</w:t>
            </w:r>
          </w:p>
        </w:tc>
        <w:tc>
          <w:tcPr>
            <w:tcW w:w="615" w:type="dxa"/>
            <w:tcBorders>
              <w:left w:val="single" w:sz="4" w:space="0" w:color="auto"/>
              <w:bottom w:val="single" w:sz="4" w:space="0" w:color="auto"/>
              <w:right w:val="single" w:sz="4" w:space="0" w:color="auto"/>
            </w:tcBorders>
            <w:vAlign w:val="center"/>
          </w:tcPr>
          <w:p w:rsidR="001D223B" w:rsidRPr="00145A8F" w:rsidRDefault="001D223B" w:rsidP="00E451EC">
            <w:pPr>
              <w:spacing w:line="276" w:lineRule="auto"/>
              <w:jc w:val="center"/>
              <w:rPr>
                <w:rFonts w:eastAsia="Batang"/>
                <w:b/>
                <w:sz w:val="20"/>
                <w:szCs w:val="20"/>
                <w:lang w:val="en-US"/>
              </w:rPr>
            </w:pPr>
            <w:r w:rsidRPr="00145A8F">
              <w:rPr>
                <w:rFonts w:eastAsia="Batang"/>
                <w:b/>
                <w:sz w:val="20"/>
                <w:szCs w:val="20"/>
                <w:lang w:val="en-US"/>
              </w:rPr>
              <w:t>Pass</w:t>
            </w:r>
          </w:p>
        </w:tc>
      </w:tr>
    </w:tbl>
    <w:p w:rsidR="00EB1D18" w:rsidRPr="00EB1D18" w:rsidRDefault="00EB1D18" w:rsidP="00EB1D18">
      <w:pPr>
        <w:pStyle w:val="aa"/>
        <w:ind w:left="420"/>
        <w:rPr>
          <w:lang w:val="uk-UA"/>
        </w:rPr>
      </w:pPr>
    </w:p>
    <w:p w:rsidR="008756F8" w:rsidRPr="008756F8" w:rsidRDefault="008756F8" w:rsidP="008756F8">
      <w:pPr>
        <w:rPr>
          <w:lang w:val="uk-UA"/>
        </w:rPr>
        <w:sectPr w:rsidR="008756F8" w:rsidRPr="008756F8" w:rsidSect="00D234D1">
          <w:headerReference w:type="default" r:id="rId20"/>
          <w:pgSz w:w="11906" w:h="16838"/>
          <w:pgMar w:top="1134" w:right="567" w:bottom="1134" w:left="1701" w:header="709" w:footer="709" w:gutter="0"/>
          <w:cols w:space="708"/>
          <w:titlePg/>
          <w:docGrid w:linePitch="381"/>
        </w:sectPr>
      </w:pPr>
    </w:p>
    <w:p w:rsidR="000B717E" w:rsidRDefault="00D11706" w:rsidP="000B717E">
      <w:pPr>
        <w:pStyle w:val="10"/>
        <w:keepNext w:val="0"/>
        <w:keepLines w:val="0"/>
        <w:widowControl w:val="0"/>
        <w:spacing w:before="0" w:line="360" w:lineRule="auto"/>
        <w:jc w:val="center"/>
        <w:rPr>
          <w:rFonts w:cs="Times New Roman"/>
          <w:lang w:val="uk-UA"/>
        </w:rPr>
      </w:pPr>
      <w:bookmarkStart w:id="16" w:name="_Toc74665570"/>
      <w:r w:rsidRPr="007619AD">
        <w:rPr>
          <w:rFonts w:cs="Times New Roman"/>
          <w:lang w:val="uk-UA"/>
        </w:rPr>
        <w:lastRenderedPageBreak/>
        <w:t>РОЗДІЛ 2</w:t>
      </w:r>
      <w:bookmarkEnd w:id="16"/>
    </w:p>
    <w:p w:rsidR="00413386" w:rsidRDefault="004345F5" w:rsidP="000B717E">
      <w:pPr>
        <w:pStyle w:val="10"/>
        <w:keepNext w:val="0"/>
        <w:keepLines w:val="0"/>
        <w:widowControl w:val="0"/>
        <w:spacing w:before="0" w:line="360" w:lineRule="auto"/>
        <w:jc w:val="center"/>
        <w:rPr>
          <w:rFonts w:cs="Times New Roman"/>
          <w:lang w:val="uk-UA"/>
        </w:rPr>
      </w:pPr>
      <w:bookmarkStart w:id="17" w:name="_Toc74665571"/>
      <w:r w:rsidRPr="007619AD">
        <w:rPr>
          <w:rFonts w:cs="Times New Roman"/>
          <w:lang w:val="uk-UA"/>
        </w:rPr>
        <w:t>АВТОМАТИЗАЦІЯ ТЕСТУВАННЯ МАТЕМАТИЧНИХ ТА Л</w:t>
      </w:r>
      <w:r w:rsidR="0011203D">
        <w:rPr>
          <w:rFonts w:cs="Times New Roman"/>
          <w:lang w:val="uk-UA"/>
        </w:rPr>
        <w:t>О</w:t>
      </w:r>
      <w:r w:rsidRPr="007619AD">
        <w:rPr>
          <w:rFonts w:cs="Times New Roman"/>
          <w:lang w:val="uk-UA"/>
        </w:rPr>
        <w:t>ГІЧНИХ КОМПОНЕНТІВ</w:t>
      </w:r>
      <w:r w:rsidR="000B717E">
        <w:rPr>
          <w:rFonts w:cs="Times New Roman"/>
          <w:lang w:val="uk-UA"/>
        </w:rPr>
        <w:t>,</w:t>
      </w:r>
      <w:r w:rsidRPr="007619AD">
        <w:rPr>
          <w:rFonts w:cs="Times New Roman"/>
          <w:lang w:val="uk-UA"/>
        </w:rPr>
        <w:t xml:space="preserve"> </w:t>
      </w:r>
      <w:r w:rsidR="00520B6A">
        <w:rPr>
          <w:rFonts w:cs="Times New Roman"/>
          <w:lang w:val="uk-UA"/>
        </w:rPr>
        <w:t>ЩО</w:t>
      </w:r>
      <w:r w:rsidRPr="007619AD">
        <w:rPr>
          <w:rFonts w:cs="Times New Roman"/>
          <w:lang w:val="uk-UA"/>
        </w:rPr>
        <w:t xml:space="preserve"> ОБРОБЛЯЮТЬСЯ В ЛОГІЧНОМУ МОДУЛІ</w:t>
      </w:r>
      <w:bookmarkEnd w:id="17"/>
    </w:p>
    <w:p w:rsidR="000B717E" w:rsidRPr="000B717E" w:rsidRDefault="000B717E" w:rsidP="000B717E">
      <w:pPr>
        <w:spacing w:line="360" w:lineRule="auto"/>
        <w:rPr>
          <w:lang w:val="uk-UA"/>
        </w:rPr>
      </w:pPr>
    </w:p>
    <w:p w:rsidR="00B2762F" w:rsidRDefault="00B2762F" w:rsidP="000B717E">
      <w:pPr>
        <w:pStyle w:val="2"/>
        <w:keepNext w:val="0"/>
        <w:keepLines w:val="0"/>
        <w:widowControl w:val="0"/>
        <w:spacing w:line="360" w:lineRule="auto"/>
        <w:jc w:val="center"/>
        <w:rPr>
          <w:b/>
          <w:bCs/>
          <w:lang w:val="uk-UA"/>
        </w:rPr>
      </w:pPr>
      <w:bookmarkStart w:id="18" w:name="_Toc74665572"/>
      <w:r w:rsidRPr="00B2762F">
        <w:rPr>
          <w:b/>
          <w:bCs/>
          <w:lang w:val="uk-UA"/>
        </w:rPr>
        <w:t>2.1</w:t>
      </w:r>
      <w:r w:rsidR="006C1DEA">
        <w:rPr>
          <w:b/>
          <w:bCs/>
          <w:lang w:val="uk-UA"/>
        </w:rPr>
        <w:t xml:space="preserve"> </w:t>
      </w:r>
      <w:r w:rsidRPr="00B2762F">
        <w:rPr>
          <w:b/>
          <w:bCs/>
          <w:lang w:val="uk-UA"/>
        </w:rPr>
        <w:t>Вимоги до тестування програмних модулів</w:t>
      </w:r>
      <w:bookmarkEnd w:id="18"/>
    </w:p>
    <w:p w:rsidR="000B717E" w:rsidRPr="000B717E" w:rsidRDefault="000B717E" w:rsidP="000B717E">
      <w:pPr>
        <w:spacing w:line="360" w:lineRule="auto"/>
        <w:rPr>
          <w:lang w:val="uk-UA"/>
        </w:rPr>
      </w:pPr>
    </w:p>
    <w:p w:rsidR="003643ED" w:rsidRPr="008F2D96" w:rsidRDefault="003643ED" w:rsidP="006C1DEA">
      <w:pPr>
        <w:spacing w:line="360" w:lineRule="auto"/>
        <w:ind w:firstLine="709"/>
        <w:jc w:val="both"/>
        <w:rPr>
          <w:lang w:val="uk-UA"/>
        </w:rPr>
      </w:pPr>
      <w:r w:rsidRPr="006C1DEA">
        <w:rPr>
          <w:color w:val="000000" w:themeColor="text1"/>
          <w:lang w:val="uk-UA"/>
        </w:rPr>
        <w:t>Процес перевірки відповідності</w:t>
      </w:r>
      <w:r w:rsidR="006C1DEA">
        <w:rPr>
          <w:color w:val="000000" w:themeColor="text1"/>
          <w:lang w:val="uk-UA"/>
        </w:rPr>
        <w:t xml:space="preserve"> </w:t>
      </w:r>
      <w:r w:rsidRPr="006C1DEA">
        <w:rPr>
          <w:color w:val="000000" w:themeColor="text1"/>
          <w:lang w:val="uk-UA"/>
        </w:rPr>
        <w:t>програмного</w:t>
      </w:r>
      <w:r w:rsidR="00E37DCC" w:rsidRPr="006C1DEA">
        <w:rPr>
          <w:color w:val="000000" w:themeColor="text1"/>
          <w:lang w:val="uk-UA"/>
        </w:rPr>
        <w:t xml:space="preserve"> або апаратного забезпечення</w:t>
      </w:r>
      <w:r w:rsidRPr="006C1DEA">
        <w:rPr>
          <w:color w:val="000000" w:themeColor="text1"/>
          <w:lang w:val="uk-UA"/>
        </w:rPr>
        <w:t xml:space="preserve"> всім вимогам специфікації тесту</w:t>
      </w:r>
      <w:r w:rsidR="00E37DCC" w:rsidRPr="006C1DEA">
        <w:rPr>
          <w:color w:val="000000" w:themeColor="text1"/>
          <w:lang w:val="uk-UA"/>
        </w:rPr>
        <w:t>, які поставлені замовником</w:t>
      </w:r>
      <w:r w:rsidRPr="006C1DEA">
        <w:rPr>
          <w:color w:val="000000" w:themeColor="text1"/>
          <w:lang w:val="uk-UA"/>
        </w:rPr>
        <w:t xml:space="preserve"> є процес </w:t>
      </w:r>
      <w:r w:rsidR="00E37DCC" w:rsidRPr="006C1DEA">
        <w:rPr>
          <w:color w:val="000000" w:themeColor="text1"/>
          <w:lang w:val="uk-UA"/>
        </w:rPr>
        <w:t>валідації</w:t>
      </w:r>
      <w:r w:rsidRPr="006C1DEA">
        <w:rPr>
          <w:color w:val="000000" w:themeColor="text1"/>
          <w:lang w:val="uk-UA"/>
        </w:rPr>
        <w:t>.</w:t>
      </w:r>
      <w:r w:rsidRPr="003643ED">
        <w:rPr>
          <w:lang w:val="uk-UA"/>
        </w:rPr>
        <w:t xml:space="preserve"> Поєднання огляду вихідного коду та модульного тестування гарантує, що програмний блок відповідає вимогам його специфікації, тобто він перевіряє блок.</w:t>
      </w:r>
    </w:p>
    <w:p w:rsidR="003643ED" w:rsidRPr="003643ED" w:rsidRDefault="003643ED" w:rsidP="000B717E">
      <w:pPr>
        <w:spacing w:line="360" w:lineRule="auto"/>
        <w:ind w:firstLine="709"/>
        <w:jc w:val="both"/>
        <w:rPr>
          <w:lang w:val="uk-UA"/>
        </w:rPr>
      </w:pPr>
      <w:r w:rsidRPr="003643ED">
        <w:rPr>
          <w:lang w:val="uk-UA"/>
        </w:rPr>
        <w:t xml:space="preserve">При виборі відповідних методів та засобів, що відповідають вимогам цього пункту, слід враховувати наступні властивості інтерпретації властивостей у Додатку С </w:t>
      </w:r>
      <w:r w:rsidR="00E37DCC" w:rsidRPr="00520B6A">
        <w:rPr>
          <w:color w:val="000000" w:themeColor="text1"/>
          <w:lang w:val="uk-UA"/>
        </w:rPr>
        <w:t>IEC 61508-7</w:t>
      </w:r>
      <w:r w:rsidR="00520B6A">
        <w:rPr>
          <w:color w:val="000000" w:themeColor="text1"/>
          <w:lang w:val="uk-UA"/>
        </w:rPr>
        <w:t xml:space="preserve"> </w:t>
      </w:r>
      <w:r w:rsidRPr="003643ED">
        <w:rPr>
          <w:lang w:val="uk-UA"/>
        </w:rPr>
        <w:t xml:space="preserve">стандарту та неофіційні описи методів та засобів у Додатку F </w:t>
      </w:r>
      <w:bookmarkStart w:id="19" w:name="_Hlk74642817"/>
      <w:r w:rsidRPr="003643ED">
        <w:rPr>
          <w:lang w:val="uk-UA"/>
        </w:rPr>
        <w:t xml:space="preserve">IEC 61508-7 </w:t>
      </w:r>
      <w:bookmarkEnd w:id="19"/>
      <w:r w:rsidRPr="003643ED">
        <w:rPr>
          <w:lang w:val="uk-UA"/>
        </w:rPr>
        <w:t>для тестування програмних модулів:</w:t>
      </w:r>
    </w:p>
    <w:p w:rsidR="003643ED" w:rsidRPr="006069B9" w:rsidRDefault="006069B9" w:rsidP="000D63FA">
      <w:pPr>
        <w:pStyle w:val="aa"/>
        <w:numPr>
          <w:ilvl w:val="0"/>
          <w:numId w:val="24"/>
        </w:numPr>
        <w:spacing w:line="360" w:lineRule="auto"/>
        <w:ind w:left="0" w:firstLine="709"/>
        <w:jc w:val="both"/>
        <w:rPr>
          <w:color w:val="000000" w:themeColor="text1"/>
          <w:lang w:val="uk-UA"/>
        </w:rPr>
      </w:pPr>
      <w:r>
        <w:rPr>
          <w:color w:val="000000" w:themeColor="text1"/>
          <w:lang w:val="uk-UA"/>
        </w:rPr>
        <w:t>п</w:t>
      </w:r>
      <w:r w:rsidR="003643ED" w:rsidRPr="006069B9">
        <w:rPr>
          <w:color w:val="000000" w:themeColor="text1"/>
          <w:lang w:val="uk-UA"/>
        </w:rPr>
        <w:t>овнота тесту відповідно до специфікації програмного проекту;</w:t>
      </w:r>
    </w:p>
    <w:p w:rsidR="003643ED" w:rsidRPr="006069B9" w:rsidRDefault="003643ED" w:rsidP="000D63FA">
      <w:pPr>
        <w:pStyle w:val="aa"/>
        <w:numPr>
          <w:ilvl w:val="0"/>
          <w:numId w:val="24"/>
        </w:numPr>
        <w:spacing w:line="360" w:lineRule="auto"/>
        <w:ind w:left="0" w:firstLine="709"/>
        <w:jc w:val="both"/>
        <w:rPr>
          <w:color w:val="000000" w:themeColor="text1"/>
          <w:lang w:val="uk-UA"/>
        </w:rPr>
      </w:pPr>
      <w:r w:rsidRPr="006069B9">
        <w:rPr>
          <w:color w:val="000000" w:themeColor="text1"/>
          <w:lang w:val="uk-UA"/>
        </w:rPr>
        <w:t>правильність тесту згідно специфікації програмного проекту (успішне виконання);</w:t>
      </w:r>
    </w:p>
    <w:p w:rsidR="003643ED" w:rsidRPr="006069B9" w:rsidRDefault="003643ED" w:rsidP="000D63FA">
      <w:pPr>
        <w:pStyle w:val="aa"/>
        <w:numPr>
          <w:ilvl w:val="0"/>
          <w:numId w:val="24"/>
        </w:numPr>
        <w:spacing w:line="360" w:lineRule="auto"/>
        <w:ind w:left="0" w:firstLine="709"/>
        <w:jc w:val="both"/>
        <w:rPr>
          <w:color w:val="000000" w:themeColor="text1"/>
          <w:lang w:val="uk-UA"/>
        </w:rPr>
      </w:pPr>
      <w:r w:rsidRPr="006069B9">
        <w:rPr>
          <w:color w:val="000000" w:themeColor="text1"/>
          <w:lang w:val="uk-UA"/>
        </w:rPr>
        <w:t>відтворюваність;</w:t>
      </w:r>
    </w:p>
    <w:p w:rsidR="00B2762F" w:rsidRPr="006069B9" w:rsidRDefault="003643ED" w:rsidP="000D63FA">
      <w:pPr>
        <w:pStyle w:val="aa"/>
        <w:numPr>
          <w:ilvl w:val="0"/>
          <w:numId w:val="24"/>
        </w:numPr>
        <w:spacing w:line="360" w:lineRule="auto"/>
        <w:ind w:left="0" w:firstLine="709"/>
        <w:jc w:val="both"/>
        <w:rPr>
          <w:color w:val="000000" w:themeColor="text1"/>
          <w:lang w:val="uk-UA"/>
        </w:rPr>
      </w:pPr>
      <w:r w:rsidRPr="006069B9">
        <w:rPr>
          <w:color w:val="000000" w:themeColor="text1"/>
          <w:lang w:val="uk-UA"/>
        </w:rPr>
        <w:t>чітко визначена конфігурація тесту.</w:t>
      </w:r>
    </w:p>
    <w:p w:rsidR="00EB13BC" w:rsidRPr="006069B9" w:rsidRDefault="006069B9" w:rsidP="000D63FA">
      <w:pPr>
        <w:pStyle w:val="aa"/>
        <w:numPr>
          <w:ilvl w:val="0"/>
          <w:numId w:val="24"/>
        </w:numPr>
        <w:spacing w:line="360" w:lineRule="auto"/>
        <w:ind w:left="0" w:firstLine="709"/>
        <w:jc w:val="both"/>
        <w:rPr>
          <w:color w:val="000000" w:themeColor="text1"/>
          <w:lang w:val="uk-UA"/>
        </w:rPr>
      </w:pPr>
      <w:r>
        <w:rPr>
          <w:color w:val="000000" w:themeColor="text1"/>
          <w:lang w:val="uk-UA"/>
        </w:rPr>
        <w:t>п</w:t>
      </w:r>
      <w:r w:rsidR="00EB13BC" w:rsidRPr="006069B9">
        <w:rPr>
          <w:color w:val="000000" w:themeColor="text1"/>
          <w:lang w:val="uk-UA"/>
        </w:rPr>
        <w:t>еревірка правильної інтеграції програмного забезпечення є частиною процесу перевірки</w:t>
      </w:r>
      <w:r>
        <w:rPr>
          <w:color w:val="000000" w:themeColor="text1"/>
          <w:lang w:val="uk-UA"/>
        </w:rPr>
        <w:t>.</w:t>
      </w:r>
    </w:p>
    <w:p w:rsidR="00EB13BC" w:rsidRPr="00EB13BC" w:rsidRDefault="00EB13BC" w:rsidP="006069B9">
      <w:pPr>
        <w:spacing w:line="360" w:lineRule="auto"/>
        <w:ind w:firstLine="709"/>
        <w:jc w:val="both"/>
        <w:rPr>
          <w:lang w:val="uk-UA"/>
        </w:rPr>
      </w:pPr>
      <w:r w:rsidRPr="00EB13BC">
        <w:rPr>
          <w:lang w:val="uk-UA"/>
        </w:rPr>
        <w:t>На етапі проектування та розробки слід розробляти тести на інтеграцію програмного забезпечення.</w:t>
      </w:r>
    </w:p>
    <w:p w:rsidR="00EB13BC" w:rsidRPr="00EB13BC" w:rsidRDefault="00EB13BC" w:rsidP="006069B9">
      <w:pPr>
        <w:spacing w:line="360" w:lineRule="auto"/>
        <w:ind w:firstLine="709"/>
        <w:jc w:val="both"/>
        <w:rPr>
          <w:lang w:val="uk-UA"/>
        </w:rPr>
      </w:pPr>
      <w:r w:rsidRPr="00EB13BC">
        <w:rPr>
          <w:lang w:val="uk-UA"/>
        </w:rPr>
        <w:t>Переглядаючи інтеграцію програмного забезпечення, слід зазначити наступне:</w:t>
      </w:r>
    </w:p>
    <w:p w:rsidR="00EB13BC" w:rsidRPr="00EB13BC" w:rsidRDefault="00EB13BC" w:rsidP="006069B9">
      <w:pPr>
        <w:spacing w:line="360" w:lineRule="auto"/>
        <w:ind w:firstLine="709"/>
        <w:jc w:val="both"/>
        <w:rPr>
          <w:lang w:val="uk-UA"/>
        </w:rPr>
      </w:pPr>
      <w:r>
        <w:rPr>
          <w:lang w:val="en-US"/>
        </w:rPr>
        <w:t>a</w:t>
      </w:r>
      <w:r w:rsidRPr="00EB13BC">
        <w:rPr>
          <w:lang w:val="uk-UA"/>
        </w:rPr>
        <w:t xml:space="preserve">) </w:t>
      </w:r>
      <w:proofErr w:type="gramStart"/>
      <w:r w:rsidR="006069B9">
        <w:rPr>
          <w:lang w:val="uk-UA"/>
        </w:rPr>
        <w:t>р</w:t>
      </w:r>
      <w:r w:rsidRPr="00EB13BC">
        <w:rPr>
          <w:lang w:val="uk-UA"/>
        </w:rPr>
        <w:t>озбиття</w:t>
      </w:r>
      <w:proofErr w:type="gramEnd"/>
      <w:r w:rsidRPr="00EB13BC">
        <w:rPr>
          <w:lang w:val="uk-UA"/>
        </w:rPr>
        <w:t xml:space="preserve"> програмного забезпечення на керовані, інтегровані підмножини;</w:t>
      </w:r>
    </w:p>
    <w:p w:rsidR="00EB13BC" w:rsidRPr="00EB13BC" w:rsidRDefault="00EB13BC" w:rsidP="006069B9">
      <w:pPr>
        <w:spacing w:line="360" w:lineRule="auto"/>
        <w:ind w:firstLine="709"/>
        <w:jc w:val="both"/>
        <w:rPr>
          <w:lang w:val="uk-UA"/>
        </w:rPr>
      </w:pPr>
      <w:r>
        <w:rPr>
          <w:lang w:val="en-US"/>
        </w:rPr>
        <w:t>b</w:t>
      </w:r>
      <w:r w:rsidRPr="00EB13BC">
        <w:rPr>
          <w:lang w:val="uk-UA"/>
        </w:rPr>
        <w:t xml:space="preserve">) </w:t>
      </w:r>
      <w:proofErr w:type="gramStart"/>
      <w:r w:rsidRPr="00EB13BC">
        <w:rPr>
          <w:lang w:val="uk-UA"/>
        </w:rPr>
        <w:t>тестові</w:t>
      </w:r>
      <w:proofErr w:type="gramEnd"/>
      <w:r w:rsidRPr="00EB13BC">
        <w:rPr>
          <w:lang w:val="uk-UA"/>
        </w:rPr>
        <w:t xml:space="preserve"> кейси та дані тестів;</w:t>
      </w:r>
    </w:p>
    <w:p w:rsidR="00EB13BC" w:rsidRPr="00EB13BC" w:rsidRDefault="00EB13BC" w:rsidP="006069B9">
      <w:pPr>
        <w:spacing w:line="360" w:lineRule="auto"/>
        <w:ind w:firstLine="709"/>
        <w:jc w:val="both"/>
        <w:rPr>
          <w:lang w:val="uk-UA"/>
        </w:rPr>
      </w:pPr>
      <w:r>
        <w:rPr>
          <w:lang w:val="en-US"/>
        </w:rPr>
        <w:t>c</w:t>
      </w:r>
      <w:r w:rsidRPr="00EB13BC">
        <w:rPr>
          <w:lang w:val="uk-UA"/>
        </w:rPr>
        <w:t xml:space="preserve">) </w:t>
      </w:r>
      <w:proofErr w:type="gramStart"/>
      <w:r w:rsidRPr="00EB13BC">
        <w:rPr>
          <w:lang w:val="uk-UA"/>
        </w:rPr>
        <w:t>тип</w:t>
      </w:r>
      <w:proofErr w:type="gramEnd"/>
      <w:r w:rsidRPr="00EB13BC">
        <w:rPr>
          <w:lang w:val="uk-UA"/>
        </w:rPr>
        <w:t xml:space="preserve"> контролю, який слід здійснити;</w:t>
      </w:r>
    </w:p>
    <w:p w:rsidR="00EB13BC" w:rsidRPr="00EB13BC" w:rsidRDefault="00EB13BC" w:rsidP="006069B9">
      <w:pPr>
        <w:spacing w:line="360" w:lineRule="auto"/>
        <w:ind w:firstLine="709"/>
        <w:jc w:val="both"/>
        <w:rPr>
          <w:lang w:val="uk-UA"/>
        </w:rPr>
      </w:pPr>
      <w:r>
        <w:rPr>
          <w:lang w:val="en-US"/>
        </w:rPr>
        <w:lastRenderedPageBreak/>
        <w:t>d</w:t>
      </w:r>
      <w:r w:rsidRPr="00EB13BC">
        <w:rPr>
          <w:lang w:val="uk-UA"/>
        </w:rPr>
        <w:t xml:space="preserve">) </w:t>
      </w:r>
      <w:proofErr w:type="gramStart"/>
      <w:r w:rsidRPr="00EB13BC">
        <w:rPr>
          <w:lang w:val="uk-UA"/>
        </w:rPr>
        <w:t>умови</w:t>
      </w:r>
      <w:proofErr w:type="gramEnd"/>
      <w:r w:rsidRPr="00EB13BC">
        <w:rPr>
          <w:lang w:val="uk-UA"/>
        </w:rPr>
        <w:t xml:space="preserve"> тестування, інструменти, конфігурація та використовувані програми;</w:t>
      </w:r>
    </w:p>
    <w:p w:rsidR="00EB13BC" w:rsidRPr="00EB13BC" w:rsidRDefault="00EB13BC" w:rsidP="006069B9">
      <w:pPr>
        <w:spacing w:line="360" w:lineRule="auto"/>
        <w:ind w:firstLine="709"/>
        <w:jc w:val="both"/>
        <w:rPr>
          <w:lang w:val="uk-UA"/>
        </w:rPr>
      </w:pPr>
      <w:r>
        <w:rPr>
          <w:lang w:val="en-US"/>
        </w:rPr>
        <w:t>e</w:t>
      </w:r>
      <w:r w:rsidRPr="00EB13BC">
        <w:rPr>
          <w:lang w:val="uk-UA"/>
        </w:rPr>
        <w:t xml:space="preserve">) </w:t>
      </w:r>
      <w:proofErr w:type="gramStart"/>
      <w:r w:rsidRPr="00EB13BC">
        <w:rPr>
          <w:lang w:val="uk-UA"/>
        </w:rPr>
        <w:t>умови</w:t>
      </w:r>
      <w:proofErr w:type="gramEnd"/>
      <w:r w:rsidRPr="00EB13BC">
        <w:rPr>
          <w:lang w:val="uk-UA"/>
        </w:rPr>
        <w:t>, за яких експертиза вважається закінченою</w:t>
      </w:r>
      <w:r w:rsidR="006069B9">
        <w:rPr>
          <w:lang w:val="uk-UA"/>
        </w:rPr>
        <w:t>;</w:t>
      </w:r>
    </w:p>
    <w:p w:rsidR="00EB13BC" w:rsidRPr="00EB13BC" w:rsidRDefault="00EB13BC" w:rsidP="006069B9">
      <w:pPr>
        <w:spacing w:line="360" w:lineRule="auto"/>
        <w:ind w:firstLine="709"/>
        <w:jc w:val="both"/>
        <w:rPr>
          <w:lang w:val="uk-UA"/>
        </w:rPr>
      </w:pPr>
      <w:r w:rsidRPr="00EB13BC">
        <w:rPr>
          <w:lang w:val="uk-UA"/>
        </w:rPr>
        <w:t>f) процедури, яких слід дотримуватися, якщо тест негативний.</w:t>
      </w:r>
    </w:p>
    <w:p w:rsidR="00EB13BC" w:rsidRPr="00EB13BC" w:rsidRDefault="00EB13BC" w:rsidP="006069B9">
      <w:pPr>
        <w:spacing w:line="360" w:lineRule="auto"/>
        <w:ind w:firstLine="709"/>
        <w:jc w:val="both"/>
        <w:rPr>
          <w:lang w:val="uk-UA"/>
        </w:rPr>
      </w:pPr>
      <w:r w:rsidRPr="00EB13BC">
        <w:rPr>
          <w:lang w:val="uk-UA"/>
        </w:rPr>
        <w:t xml:space="preserve">Програмне забезпечення </w:t>
      </w:r>
      <w:r w:rsidR="006069B9">
        <w:rPr>
          <w:lang w:val="uk-UA"/>
        </w:rPr>
        <w:t>має</w:t>
      </w:r>
      <w:r w:rsidRPr="00EB13BC">
        <w:rPr>
          <w:lang w:val="uk-UA"/>
        </w:rPr>
        <w:t xml:space="preserve"> бути перевірене на відповідність тестам інтеграції програмного забезпечення, визначеним у специфікації тесту інтеграції програмної системи. Ці тести повинні показати, що всі програмні модулі та програмні елементи / підсистеми працюють правильно разом, щоб виконувати функції, для яких вони призначені, а не виконувати будь-які ненавмисні функції.</w:t>
      </w:r>
    </w:p>
    <w:p w:rsidR="00EB13BC" w:rsidRDefault="00EB13BC" w:rsidP="006069B9">
      <w:pPr>
        <w:spacing w:line="360" w:lineRule="auto"/>
        <w:ind w:firstLine="709"/>
        <w:jc w:val="both"/>
        <w:rPr>
          <w:lang w:val="uk-UA"/>
        </w:rPr>
      </w:pPr>
      <w:r w:rsidRPr="00EB13BC">
        <w:rPr>
          <w:lang w:val="uk-UA"/>
        </w:rPr>
        <w:t xml:space="preserve">Вищезазначене не означає тестування всіх комбінацій вхідних та вихідних даних. Може бути достатньо обстеження всіх класів еквівалентності або структурного обстеження. </w:t>
      </w:r>
    </w:p>
    <w:p w:rsidR="00EB13BC" w:rsidRPr="00EB13BC" w:rsidRDefault="00EB13BC" w:rsidP="006069B9">
      <w:pPr>
        <w:spacing w:line="360" w:lineRule="auto"/>
        <w:ind w:firstLine="709"/>
        <w:jc w:val="both"/>
        <w:rPr>
          <w:lang w:val="uk-UA"/>
        </w:rPr>
      </w:pPr>
      <w:r w:rsidRPr="00EB13BC">
        <w:rPr>
          <w:lang w:val="uk-UA"/>
        </w:rPr>
        <w:t xml:space="preserve">Аналіз граничного значення або контрольного потоку може зменшити кількість випробувань до прийнятного рівня. Аналітичне програмне забезпечення може допомогти швидше задовольнити вимоги. </w:t>
      </w:r>
    </w:p>
    <w:p w:rsidR="00EB13BC" w:rsidRPr="00EB13BC" w:rsidRDefault="00EB13BC" w:rsidP="006069B9">
      <w:pPr>
        <w:spacing w:line="360" w:lineRule="auto"/>
        <w:ind w:firstLine="709"/>
        <w:jc w:val="both"/>
        <w:rPr>
          <w:lang w:val="uk-UA"/>
        </w:rPr>
      </w:pPr>
      <w:r w:rsidRPr="00EB13BC">
        <w:rPr>
          <w:lang w:val="uk-UA"/>
        </w:rPr>
        <w:t xml:space="preserve">Якщо в розробці використовуються формальні методи, офіційні докази або оператори умов тестування, обсяг таких тестів може бути зменшений. </w:t>
      </w:r>
    </w:p>
    <w:p w:rsidR="00EB13BC" w:rsidRPr="00EB13BC" w:rsidRDefault="00EB13BC" w:rsidP="006069B9">
      <w:pPr>
        <w:spacing w:line="360" w:lineRule="auto"/>
        <w:ind w:firstLine="709"/>
        <w:jc w:val="both"/>
        <w:rPr>
          <w:lang w:val="uk-UA"/>
        </w:rPr>
      </w:pPr>
      <w:r w:rsidRPr="00EB13BC">
        <w:rPr>
          <w:lang w:val="uk-UA"/>
        </w:rPr>
        <w:t>Цілісність системної безпеки, як правило, не визначається кількісно, кількісні статистичні дані (наприклад, статистичні тести, підвищення надійності) є прийнятними, якщо виконуються усі відповідні умови для статистично достовірних доказів. Для прикладу див. Додаток D до IEC 61508-7</w:t>
      </w:r>
      <w:r w:rsidR="006069B9">
        <w:rPr>
          <w:lang w:val="uk-UA"/>
        </w:rPr>
        <w:t>.</w:t>
      </w:r>
    </w:p>
    <w:p w:rsidR="00EB13BC" w:rsidRPr="00EB13BC" w:rsidRDefault="00EB13BC" w:rsidP="006069B9">
      <w:pPr>
        <w:spacing w:line="360" w:lineRule="auto"/>
        <w:ind w:firstLine="709"/>
        <w:jc w:val="both"/>
        <w:rPr>
          <w:lang w:val="uk-UA"/>
        </w:rPr>
      </w:pPr>
      <w:r w:rsidRPr="00EB13BC">
        <w:rPr>
          <w:lang w:val="uk-UA"/>
        </w:rPr>
        <w:t>Результати перевірки інтеграції програмного забезпечення повинні бути задокументовані; документація повинна представляти результати аудиту та вказувати, чи були досягнуті цілі та критерії аудиту. Якщо тест не вдається, слід описати причини.</w:t>
      </w:r>
    </w:p>
    <w:p w:rsidR="00EB13BC" w:rsidRDefault="00EB13BC" w:rsidP="006069B9">
      <w:pPr>
        <w:tabs>
          <w:tab w:val="left" w:pos="4111"/>
        </w:tabs>
        <w:spacing w:line="360" w:lineRule="auto"/>
        <w:ind w:firstLine="709"/>
        <w:jc w:val="both"/>
        <w:rPr>
          <w:lang w:val="uk-UA"/>
        </w:rPr>
      </w:pPr>
      <w:r w:rsidRPr="00EB13BC">
        <w:rPr>
          <w:lang w:val="uk-UA"/>
        </w:rPr>
        <w:t>При інтеграції програмного забезпечення всі зміни повинні бути піддані аналізу впливу, який повинен визначити, на які програмні модулі впливають зміни, та визначити необхідність повторної перевірки та проектування.</w:t>
      </w:r>
    </w:p>
    <w:p w:rsidR="008F2D96" w:rsidRDefault="008F2D96" w:rsidP="006069B9">
      <w:pPr>
        <w:tabs>
          <w:tab w:val="left" w:pos="4111"/>
        </w:tabs>
        <w:spacing w:line="360" w:lineRule="auto"/>
        <w:ind w:firstLine="709"/>
        <w:jc w:val="both"/>
        <w:rPr>
          <w:lang w:val="uk-UA"/>
        </w:rPr>
      </w:pPr>
      <w:r w:rsidRPr="008F2D96">
        <w:rPr>
          <w:lang w:val="uk-UA"/>
        </w:rPr>
        <w:lastRenderedPageBreak/>
        <w:t>Тести інтеграції повинні бути визначені на етапі проектування та розробки та використовуються для перевірки сумісності програмного та апаратного забезпечення в програмованому електронному пристрої, що стосується безпеки.</w:t>
      </w:r>
    </w:p>
    <w:p w:rsidR="008F2D96" w:rsidRPr="008F2D96" w:rsidRDefault="008F2D96" w:rsidP="006069B9">
      <w:pPr>
        <w:tabs>
          <w:tab w:val="left" w:pos="4111"/>
        </w:tabs>
        <w:spacing w:line="360" w:lineRule="auto"/>
        <w:ind w:firstLine="709"/>
        <w:jc w:val="both"/>
        <w:rPr>
          <w:lang w:val="uk-UA"/>
        </w:rPr>
      </w:pPr>
      <w:r w:rsidRPr="008F2D96">
        <w:rPr>
          <w:lang w:val="uk-UA"/>
        </w:rPr>
        <w:t xml:space="preserve">Для розробки інтеграційних тестів може знадобитися тісна співпраця з дизайнером системи E / E / PE. </w:t>
      </w:r>
    </w:p>
    <w:p w:rsidR="008F2D96" w:rsidRPr="008F2D96" w:rsidRDefault="008F2D96" w:rsidP="006069B9">
      <w:pPr>
        <w:tabs>
          <w:tab w:val="left" w:pos="4111"/>
        </w:tabs>
        <w:spacing w:line="360" w:lineRule="auto"/>
        <w:ind w:firstLine="709"/>
        <w:jc w:val="both"/>
        <w:rPr>
          <w:lang w:val="uk-UA"/>
        </w:rPr>
      </w:pPr>
      <w:r w:rsidRPr="008F2D96">
        <w:rPr>
          <w:lang w:val="uk-UA"/>
        </w:rPr>
        <w:t>Специфікація інтеграційних тестів для програмованої електроніки (апаратне та програмне забезпечення) повинна визначати:</w:t>
      </w:r>
    </w:p>
    <w:p w:rsidR="008F2D96" w:rsidRPr="008F2D96" w:rsidRDefault="008F2D96" w:rsidP="006069B9">
      <w:pPr>
        <w:tabs>
          <w:tab w:val="left" w:pos="4111"/>
        </w:tabs>
        <w:spacing w:line="360" w:lineRule="auto"/>
        <w:ind w:firstLine="709"/>
        <w:jc w:val="both"/>
        <w:rPr>
          <w:lang w:val="uk-UA"/>
        </w:rPr>
      </w:pPr>
      <w:r w:rsidRPr="008F2D96">
        <w:rPr>
          <w:lang w:val="uk-UA"/>
        </w:rPr>
        <w:t xml:space="preserve">а) </w:t>
      </w:r>
      <w:r w:rsidR="006069B9">
        <w:rPr>
          <w:lang w:val="uk-UA"/>
        </w:rPr>
        <w:t>п</w:t>
      </w:r>
      <w:r w:rsidRPr="008F2D96">
        <w:rPr>
          <w:lang w:val="uk-UA"/>
        </w:rPr>
        <w:t>оділ системи на рівні інтеграції;</w:t>
      </w:r>
    </w:p>
    <w:p w:rsidR="008F2D96" w:rsidRPr="008F2D96" w:rsidRDefault="008F2D96" w:rsidP="006069B9">
      <w:pPr>
        <w:tabs>
          <w:tab w:val="left" w:pos="4111"/>
        </w:tabs>
        <w:spacing w:line="360" w:lineRule="auto"/>
        <w:ind w:firstLine="709"/>
        <w:jc w:val="both"/>
        <w:rPr>
          <w:lang w:val="uk-UA"/>
        </w:rPr>
      </w:pPr>
      <w:r w:rsidRPr="008F2D96">
        <w:rPr>
          <w:lang w:val="uk-UA"/>
        </w:rPr>
        <w:t>б) тестові кейси та дані тестів;</w:t>
      </w:r>
    </w:p>
    <w:p w:rsidR="008F2D96" w:rsidRPr="008F2D96" w:rsidRDefault="008F2D96" w:rsidP="006069B9">
      <w:pPr>
        <w:tabs>
          <w:tab w:val="left" w:pos="4111"/>
        </w:tabs>
        <w:spacing w:line="360" w:lineRule="auto"/>
        <w:ind w:firstLine="709"/>
        <w:jc w:val="both"/>
        <w:rPr>
          <w:lang w:val="uk-UA"/>
        </w:rPr>
      </w:pPr>
      <w:r w:rsidRPr="008F2D96">
        <w:rPr>
          <w:lang w:val="uk-UA"/>
        </w:rPr>
        <w:t>в) види контролю, що здійснюється;</w:t>
      </w:r>
    </w:p>
    <w:p w:rsidR="008F2D96" w:rsidRPr="008F2D96" w:rsidRDefault="008F2D96" w:rsidP="006069B9">
      <w:pPr>
        <w:tabs>
          <w:tab w:val="left" w:pos="4111"/>
        </w:tabs>
        <w:spacing w:line="360" w:lineRule="auto"/>
        <w:ind w:firstLine="709"/>
        <w:jc w:val="both"/>
        <w:rPr>
          <w:lang w:val="uk-UA"/>
        </w:rPr>
      </w:pPr>
      <w:r w:rsidRPr="008F2D96">
        <w:rPr>
          <w:lang w:val="uk-UA"/>
        </w:rPr>
        <w:t>г) умови випробування, включаючи інструменти, утиліти та описи конфігурації;</w:t>
      </w:r>
    </w:p>
    <w:p w:rsidR="008F2D96" w:rsidRDefault="008F2D96" w:rsidP="006069B9">
      <w:pPr>
        <w:tabs>
          <w:tab w:val="left" w:pos="4111"/>
        </w:tabs>
        <w:spacing w:line="360" w:lineRule="auto"/>
        <w:ind w:firstLine="709"/>
        <w:jc w:val="both"/>
        <w:rPr>
          <w:lang w:val="uk-UA"/>
        </w:rPr>
      </w:pPr>
      <w:r w:rsidRPr="008F2D96">
        <w:rPr>
          <w:lang w:val="uk-UA"/>
        </w:rPr>
        <w:t>д) умови, за яких експертиза вважається закінченою.</w:t>
      </w:r>
    </w:p>
    <w:p w:rsidR="008F2D96" w:rsidRPr="008F2D96" w:rsidRDefault="008F2D96" w:rsidP="006069B9">
      <w:pPr>
        <w:tabs>
          <w:tab w:val="left" w:pos="4111"/>
        </w:tabs>
        <w:spacing w:line="360" w:lineRule="auto"/>
        <w:ind w:firstLine="709"/>
        <w:jc w:val="both"/>
        <w:rPr>
          <w:lang w:val="uk-UA"/>
        </w:rPr>
      </w:pPr>
      <w:r w:rsidRPr="008F2D96">
        <w:rPr>
          <w:lang w:val="uk-UA"/>
        </w:rPr>
        <w:t>Інтеграційні тести для програмованої електроніки (апаратного та програмного забезпечення) повинні розрізняти операції, що виконуються розробником на своєму обладнанні, та операції, що вимагають доступу до пристроїв користувача.</w:t>
      </w:r>
    </w:p>
    <w:p w:rsidR="008F2D96" w:rsidRPr="008F2D96" w:rsidRDefault="008F2D96" w:rsidP="006069B9">
      <w:pPr>
        <w:tabs>
          <w:tab w:val="left" w:pos="4111"/>
        </w:tabs>
        <w:spacing w:line="360" w:lineRule="auto"/>
        <w:ind w:firstLine="709"/>
        <w:jc w:val="both"/>
        <w:rPr>
          <w:lang w:val="uk-UA"/>
        </w:rPr>
      </w:pPr>
      <w:r w:rsidRPr="008F2D96">
        <w:rPr>
          <w:lang w:val="uk-UA"/>
        </w:rPr>
        <w:t>У разі інтеграційних тестів для програмованої електроніки (апаратне та програмне забезпечення) слід розрізняти такі процедури:</w:t>
      </w:r>
    </w:p>
    <w:p w:rsidR="008F2D96" w:rsidRPr="008F2D96" w:rsidRDefault="008F2D96" w:rsidP="006069B9">
      <w:pPr>
        <w:tabs>
          <w:tab w:val="left" w:pos="4111"/>
        </w:tabs>
        <w:spacing w:line="360" w:lineRule="auto"/>
        <w:ind w:firstLine="709"/>
        <w:jc w:val="both"/>
        <w:rPr>
          <w:lang w:val="uk-UA"/>
        </w:rPr>
      </w:pPr>
      <w:r w:rsidRPr="008F2D96">
        <w:rPr>
          <w:lang w:val="uk-UA"/>
        </w:rPr>
        <w:t>а) включення програмного забезпечення в програмований електронний цільовий пристрій;</w:t>
      </w:r>
    </w:p>
    <w:p w:rsidR="008F2D96" w:rsidRPr="008F2D96" w:rsidRDefault="008F2D96" w:rsidP="006069B9">
      <w:pPr>
        <w:tabs>
          <w:tab w:val="left" w:pos="4111"/>
        </w:tabs>
        <w:spacing w:line="360" w:lineRule="auto"/>
        <w:ind w:firstLine="709"/>
        <w:jc w:val="both"/>
        <w:rPr>
          <w:lang w:val="uk-UA"/>
        </w:rPr>
      </w:pPr>
      <w:r>
        <w:rPr>
          <w:lang w:val="uk-UA"/>
        </w:rPr>
        <w:t>б</w:t>
      </w:r>
      <w:r w:rsidRPr="008F2D96">
        <w:rPr>
          <w:lang w:val="uk-UA"/>
        </w:rPr>
        <w:t>) інтеграція систем E / E / PE, тобто додавання інтерфейсів, таких як датчики та виконавчі механізми;</w:t>
      </w:r>
    </w:p>
    <w:p w:rsidR="008F2D96" w:rsidRPr="008F2D96" w:rsidRDefault="008F2D96" w:rsidP="006069B9">
      <w:pPr>
        <w:tabs>
          <w:tab w:val="left" w:pos="4111"/>
        </w:tabs>
        <w:spacing w:line="360" w:lineRule="auto"/>
        <w:ind w:firstLine="709"/>
        <w:jc w:val="both"/>
        <w:rPr>
          <w:lang w:val="uk-UA"/>
        </w:rPr>
      </w:pPr>
      <w:r w:rsidRPr="008F2D96">
        <w:rPr>
          <w:lang w:val="uk-UA"/>
        </w:rPr>
        <w:t>в) повна інтеграція системи E / E / PE, що стосується безпеки.</w:t>
      </w:r>
    </w:p>
    <w:p w:rsidR="008F2D96" w:rsidRDefault="008F2D96" w:rsidP="006069B9">
      <w:pPr>
        <w:tabs>
          <w:tab w:val="left" w:pos="4111"/>
        </w:tabs>
        <w:spacing w:line="360" w:lineRule="auto"/>
        <w:ind w:firstLine="709"/>
        <w:jc w:val="both"/>
        <w:rPr>
          <w:lang w:val="uk-UA"/>
        </w:rPr>
      </w:pPr>
      <w:r w:rsidRPr="008F2D96">
        <w:rPr>
          <w:lang w:val="uk-UA"/>
        </w:rPr>
        <w:t xml:space="preserve">Програмне забезпечення повинно бути інтегровано до програмної електроніки, що стосується безпеки, відповідно до встановлених тестів інтеграції для програмованої електроніки (апаратне та програмне забезпечення). </w:t>
      </w:r>
    </w:p>
    <w:p w:rsidR="008F2D96" w:rsidRPr="008F2D96" w:rsidRDefault="008F2D96" w:rsidP="006069B9">
      <w:pPr>
        <w:tabs>
          <w:tab w:val="left" w:pos="4111"/>
        </w:tabs>
        <w:spacing w:line="360" w:lineRule="auto"/>
        <w:ind w:firstLine="709"/>
        <w:jc w:val="both"/>
        <w:rPr>
          <w:lang w:val="uk-UA"/>
        </w:rPr>
      </w:pPr>
      <w:r w:rsidRPr="008F2D96">
        <w:rPr>
          <w:lang w:val="uk-UA"/>
        </w:rPr>
        <w:lastRenderedPageBreak/>
        <w:t>Під час тестування інтеграції програмної електроніки, пов</w:t>
      </w:r>
      <w:r w:rsidR="002D11FF">
        <w:rPr>
          <w:lang w:val="uk-UA"/>
        </w:rPr>
        <w:t>’</w:t>
      </w:r>
      <w:r w:rsidRPr="008F2D96">
        <w:rPr>
          <w:lang w:val="uk-UA"/>
        </w:rPr>
        <w:t>язаної з безпекою (апаратне та програмне забезпечення), всі зміни інтегрованої системи повинні бути піддані аналізу впливу, в ході якого слід визначити, на які програмні модулі впливають зміни та необхідність перевірк</w:t>
      </w:r>
      <w:r w:rsidR="006069B9">
        <w:rPr>
          <w:lang w:val="uk-UA"/>
        </w:rPr>
        <w:t>и</w:t>
      </w:r>
      <w:r w:rsidRPr="008F2D96">
        <w:rPr>
          <w:lang w:val="uk-UA"/>
        </w:rPr>
        <w:t>.</w:t>
      </w:r>
    </w:p>
    <w:p w:rsidR="008F2D96" w:rsidRDefault="008F2D96" w:rsidP="006069B9">
      <w:pPr>
        <w:tabs>
          <w:tab w:val="left" w:pos="4111"/>
        </w:tabs>
        <w:spacing w:line="360" w:lineRule="auto"/>
        <w:ind w:firstLine="709"/>
        <w:jc w:val="both"/>
        <w:rPr>
          <w:lang w:val="uk-UA"/>
        </w:rPr>
      </w:pPr>
      <w:r w:rsidRPr="008F2D96">
        <w:rPr>
          <w:lang w:val="uk-UA"/>
        </w:rPr>
        <w:t xml:space="preserve">Тестові випадки та їх результати повинні бути задокументовані для подальшого аналізу. </w:t>
      </w:r>
    </w:p>
    <w:p w:rsidR="008F2D96" w:rsidRPr="008F2D96" w:rsidRDefault="008F2D96" w:rsidP="006069B9">
      <w:pPr>
        <w:tabs>
          <w:tab w:val="left" w:pos="4111"/>
        </w:tabs>
        <w:spacing w:line="360" w:lineRule="auto"/>
        <w:ind w:firstLine="709"/>
        <w:jc w:val="both"/>
        <w:rPr>
          <w:lang w:val="uk-UA"/>
        </w:rPr>
      </w:pPr>
      <w:r w:rsidRPr="008F2D96">
        <w:rPr>
          <w:lang w:val="uk-UA"/>
        </w:rPr>
        <w:t>Результати верифікації інтеграції програмованої електроніки (апаратне та програмне забезпечення) повинні бути задокументовані, результати верифікації повинні бути задокументовані, і має бути зазначено, чи були дотримані цілі та критерії перевірки. Якщо тест не вдається, слід описати причини невдачі.</w:t>
      </w:r>
    </w:p>
    <w:p w:rsidR="008F2D96" w:rsidRPr="008F2D96" w:rsidRDefault="008F2D96" w:rsidP="006069B9">
      <w:pPr>
        <w:tabs>
          <w:tab w:val="left" w:pos="4111"/>
        </w:tabs>
        <w:spacing w:line="360" w:lineRule="auto"/>
        <w:ind w:firstLine="709"/>
        <w:jc w:val="both"/>
        <w:rPr>
          <w:lang w:val="uk-UA"/>
        </w:rPr>
      </w:pPr>
      <w:r w:rsidRPr="008F2D96">
        <w:rPr>
          <w:lang w:val="uk-UA"/>
        </w:rPr>
        <w:t xml:space="preserve">Всі модифікації або зміни, що виникають в результаті випробування, повинні бути піддані аналізу впливу, в якому слід визначити, на які програмні елементи / модулі впливає зміна, та визначити необхідність повторної перевірки та побудови. </w:t>
      </w:r>
    </w:p>
    <w:p w:rsidR="008F2D96" w:rsidRPr="008F2D96" w:rsidRDefault="008F2D96" w:rsidP="006069B9">
      <w:pPr>
        <w:tabs>
          <w:tab w:val="left" w:pos="4111"/>
        </w:tabs>
        <w:spacing w:line="360" w:lineRule="auto"/>
        <w:ind w:firstLine="709"/>
        <w:jc w:val="both"/>
        <w:rPr>
          <w:lang w:val="uk-UA"/>
        </w:rPr>
      </w:pPr>
      <w:r w:rsidRPr="008F2D96">
        <w:rPr>
          <w:lang w:val="uk-UA"/>
        </w:rPr>
        <w:t>У цьому стандартному програмному забезпеченні (на відміну від апаратного забезпечення) не вимагається технічне обслуговування, воно завжди модифікується.</w:t>
      </w:r>
    </w:p>
    <w:p w:rsidR="008F2D96" w:rsidRPr="008F2D96" w:rsidRDefault="008F2D96" w:rsidP="006069B9">
      <w:pPr>
        <w:tabs>
          <w:tab w:val="left" w:pos="4111"/>
        </w:tabs>
        <w:spacing w:line="360" w:lineRule="auto"/>
        <w:ind w:firstLine="709"/>
        <w:jc w:val="both"/>
        <w:rPr>
          <w:lang w:val="uk-UA"/>
        </w:rPr>
      </w:pPr>
      <w:r w:rsidRPr="008F2D96">
        <w:rPr>
          <w:lang w:val="uk-UA"/>
        </w:rPr>
        <w:t>Зазвичай перевірку програмного забезпечення не можна виконувати ізольовано від апаратного та системного середовища.</w:t>
      </w:r>
    </w:p>
    <w:p w:rsidR="008F2D96" w:rsidRPr="008F2D96" w:rsidRDefault="008F2D96" w:rsidP="006069B9">
      <w:pPr>
        <w:tabs>
          <w:tab w:val="left" w:pos="4111"/>
        </w:tabs>
        <w:spacing w:line="360" w:lineRule="auto"/>
        <w:ind w:firstLine="709"/>
        <w:jc w:val="both"/>
        <w:rPr>
          <w:lang w:val="uk-UA"/>
        </w:rPr>
      </w:pPr>
      <w:r w:rsidRPr="008F2D96">
        <w:rPr>
          <w:lang w:val="uk-UA"/>
        </w:rPr>
        <w:t>Метою вимог цього підрозділу є забезпечення відповідності інтегрованої системи визначеним вимогам до програмного забезпечення системи безпеки для даного рівня цілісності безпеки.</w:t>
      </w:r>
    </w:p>
    <w:p w:rsidR="008F2D96" w:rsidRPr="008F2D96" w:rsidRDefault="008F2D96" w:rsidP="006069B9">
      <w:pPr>
        <w:tabs>
          <w:tab w:val="left" w:pos="4111"/>
        </w:tabs>
        <w:spacing w:line="360" w:lineRule="auto"/>
        <w:ind w:firstLine="709"/>
        <w:jc w:val="both"/>
        <w:rPr>
          <w:lang w:val="uk-UA"/>
        </w:rPr>
      </w:pPr>
      <w:r w:rsidRPr="008F2D96">
        <w:rPr>
          <w:lang w:val="uk-UA"/>
        </w:rPr>
        <w:t xml:space="preserve">При виборі відповідних методів та засобів, що відповідають вимогам цього підрозділу, слід враховувати наступні характеристики атестації відповідності безпеки системи: </w:t>
      </w:r>
    </w:p>
    <w:p w:rsidR="008F2D96" w:rsidRPr="006069B9" w:rsidRDefault="008F2D96" w:rsidP="000D63FA">
      <w:pPr>
        <w:pStyle w:val="aa"/>
        <w:numPr>
          <w:ilvl w:val="0"/>
          <w:numId w:val="25"/>
        </w:numPr>
        <w:spacing w:line="360" w:lineRule="auto"/>
        <w:ind w:left="0" w:firstLine="709"/>
        <w:jc w:val="both"/>
        <w:rPr>
          <w:lang w:val="uk-UA"/>
        </w:rPr>
      </w:pPr>
      <w:r w:rsidRPr="006069B9">
        <w:rPr>
          <w:lang w:val="uk-UA"/>
        </w:rPr>
        <w:t xml:space="preserve">повнота атестації відповідності згідно специфікації програмного проекту; </w:t>
      </w:r>
    </w:p>
    <w:p w:rsidR="008F2D96" w:rsidRPr="006069B9" w:rsidRDefault="008F2D96" w:rsidP="000D63FA">
      <w:pPr>
        <w:pStyle w:val="aa"/>
        <w:numPr>
          <w:ilvl w:val="0"/>
          <w:numId w:val="25"/>
        </w:numPr>
        <w:spacing w:line="360" w:lineRule="auto"/>
        <w:ind w:left="0" w:firstLine="709"/>
        <w:jc w:val="both"/>
        <w:rPr>
          <w:lang w:val="uk-UA"/>
        </w:rPr>
      </w:pPr>
      <w:r w:rsidRPr="006069B9">
        <w:rPr>
          <w:lang w:val="uk-UA"/>
        </w:rPr>
        <w:t xml:space="preserve">правильність підтвердження відповідності згідно специфікації програмного проекту (успішна реалізація); </w:t>
      </w:r>
    </w:p>
    <w:p w:rsidR="006069B9" w:rsidRPr="006069B9" w:rsidRDefault="008F2D96" w:rsidP="000D63FA">
      <w:pPr>
        <w:pStyle w:val="aa"/>
        <w:numPr>
          <w:ilvl w:val="0"/>
          <w:numId w:val="25"/>
        </w:numPr>
        <w:spacing w:line="360" w:lineRule="auto"/>
        <w:ind w:left="0" w:firstLine="709"/>
        <w:jc w:val="both"/>
        <w:rPr>
          <w:lang w:val="uk-UA"/>
        </w:rPr>
      </w:pPr>
      <w:r w:rsidRPr="006069B9">
        <w:rPr>
          <w:lang w:val="uk-UA"/>
        </w:rPr>
        <w:t xml:space="preserve">відтворюваність; </w:t>
      </w:r>
    </w:p>
    <w:p w:rsidR="008F2D96" w:rsidRPr="006069B9" w:rsidRDefault="009349F7" w:rsidP="000D63FA">
      <w:pPr>
        <w:pStyle w:val="aa"/>
        <w:numPr>
          <w:ilvl w:val="0"/>
          <w:numId w:val="25"/>
        </w:numPr>
        <w:spacing w:line="360" w:lineRule="auto"/>
        <w:ind w:left="0" w:firstLine="709"/>
        <w:jc w:val="both"/>
        <w:rPr>
          <w:lang w:val="uk-UA"/>
        </w:rPr>
      </w:pPr>
      <w:r>
        <w:rPr>
          <w:lang w:val="uk-UA"/>
        </w:rPr>
        <w:lastRenderedPageBreak/>
        <w:t>п</w:t>
      </w:r>
      <w:r w:rsidR="008F2D96" w:rsidRPr="006069B9">
        <w:rPr>
          <w:lang w:val="uk-UA"/>
        </w:rPr>
        <w:t>ідтвердження відповідності з точно визначеною конфігурацією.</w:t>
      </w:r>
    </w:p>
    <w:p w:rsidR="008F2D96" w:rsidRPr="008F2D96" w:rsidRDefault="008F2D96" w:rsidP="006069B9">
      <w:pPr>
        <w:tabs>
          <w:tab w:val="left" w:pos="4111"/>
        </w:tabs>
        <w:spacing w:line="360" w:lineRule="auto"/>
        <w:ind w:firstLine="709"/>
        <w:jc w:val="both"/>
        <w:rPr>
          <w:lang w:val="uk-UA"/>
        </w:rPr>
      </w:pPr>
      <w:r w:rsidRPr="008F2D96">
        <w:rPr>
          <w:lang w:val="uk-UA"/>
        </w:rPr>
        <w:t>Якщо для програмного забезпечення, пов</w:t>
      </w:r>
      <w:r w:rsidR="002D11FF">
        <w:rPr>
          <w:lang w:val="uk-UA"/>
        </w:rPr>
        <w:t>’</w:t>
      </w:r>
      <w:r w:rsidRPr="008F2D96">
        <w:rPr>
          <w:lang w:val="uk-UA"/>
        </w:rPr>
        <w:t>язаного з безпекою, відповідність вимогам, вже було встановлено при плануванні підтверджень відповідності безпеки для систем Е / Е / ПЕ, пов</w:t>
      </w:r>
      <w:r w:rsidR="002D11FF">
        <w:rPr>
          <w:lang w:val="uk-UA"/>
        </w:rPr>
        <w:t>’</w:t>
      </w:r>
      <w:r w:rsidRPr="008F2D96">
        <w:rPr>
          <w:lang w:val="uk-UA"/>
        </w:rPr>
        <w:t>язаних із безпекою, для проведення повторного підтвердження відповідності не вимагається.</w:t>
      </w:r>
    </w:p>
    <w:p w:rsidR="008F2D96" w:rsidRDefault="008F2D96" w:rsidP="006069B9">
      <w:pPr>
        <w:tabs>
          <w:tab w:val="left" w:pos="4111"/>
        </w:tabs>
        <w:spacing w:line="360" w:lineRule="auto"/>
        <w:ind w:firstLine="709"/>
        <w:jc w:val="both"/>
        <w:rPr>
          <w:lang w:val="uk-UA"/>
        </w:rPr>
      </w:pPr>
      <w:r w:rsidRPr="008F2D96">
        <w:rPr>
          <w:lang w:val="uk-UA"/>
        </w:rPr>
        <w:t xml:space="preserve">Операції примирення повинні проводитися відповідно до специфікацій, розроблених для надання конкретних служб безпеки. Залежно від типу програмного забезпечення, воно відповідає за тип розробки. </w:t>
      </w:r>
    </w:p>
    <w:p w:rsidR="008F2D96" w:rsidRPr="008F2D96" w:rsidRDefault="008F2D96" w:rsidP="006069B9">
      <w:pPr>
        <w:tabs>
          <w:tab w:val="left" w:pos="4111"/>
        </w:tabs>
        <w:spacing w:line="360" w:lineRule="auto"/>
        <w:ind w:firstLine="709"/>
        <w:jc w:val="both"/>
        <w:rPr>
          <w:lang w:val="uk-UA"/>
        </w:rPr>
      </w:pPr>
      <w:r w:rsidRPr="008F2D96">
        <w:rPr>
          <w:lang w:val="uk-UA"/>
        </w:rPr>
        <w:t>Розподіл відповідальності повинен бути задокументований у плануванні безпеки.</w:t>
      </w:r>
    </w:p>
    <w:p w:rsidR="008F2D96" w:rsidRPr="008F2D96" w:rsidRDefault="008F2D96" w:rsidP="006069B9">
      <w:pPr>
        <w:tabs>
          <w:tab w:val="left" w:pos="4111"/>
        </w:tabs>
        <w:spacing w:line="360" w:lineRule="auto"/>
        <w:ind w:firstLine="709"/>
        <w:jc w:val="both"/>
        <w:rPr>
          <w:lang w:val="uk-UA"/>
        </w:rPr>
      </w:pPr>
      <w:r w:rsidRPr="008F2D96">
        <w:rPr>
          <w:lang w:val="uk-UA"/>
        </w:rPr>
        <w:t>Результати перевірки відповідності аспектів програмного забезпечення системи повинні бути задокументовані. Наступні результати повинні бути задокументовані для кожної функції безпеки, коли проводиться перевірка відповідності програмного забезпечення системи безпеки:</w:t>
      </w:r>
    </w:p>
    <w:p w:rsidR="008F2D96" w:rsidRPr="009349F7" w:rsidRDefault="008F2D96" w:rsidP="000D63FA">
      <w:pPr>
        <w:pStyle w:val="aa"/>
        <w:numPr>
          <w:ilvl w:val="0"/>
          <w:numId w:val="26"/>
        </w:numPr>
        <w:spacing w:line="360" w:lineRule="auto"/>
        <w:ind w:left="0" w:firstLine="709"/>
        <w:jc w:val="both"/>
        <w:rPr>
          <w:lang w:val="uk-UA"/>
        </w:rPr>
      </w:pPr>
      <w:r w:rsidRPr="009349F7">
        <w:rPr>
          <w:lang w:val="uk-UA"/>
        </w:rPr>
        <w:t>хронологічний перелік процесів підтвердження відповідності, що дає змогу відновити послідовність дій</w:t>
      </w:r>
      <w:r w:rsidR="009349F7" w:rsidRPr="009349F7">
        <w:rPr>
          <w:lang w:val="uk-UA"/>
        </w:rPr>
        <w:t xml:space="preserve"> (</w:t>
      </w:r>
      <w:r w:rsidR="009349F7">
        <w:rPr>
          <w:lang w:val="uk-UA"/>
        </w:rPr>
        <w:t>п</w:t>
      </w:r>
      <w:r w:rsidRPr="009349F7">
        <w:rPr>
          <w:lang w:val="uk-UA"/>
        </w:rPr>
        <w:t>ід час запису результатів тесту важливо, щоб послідовність могла бути відновлена</w:t>
      </w:r>
      <w:r w:rsidR="009349F7" w:rsidRPr="009349F7">
        <w:rPr>
          <w:lang w:val="uk-UA"/>
        </w:rPr>
        <w:t>)</w:t>
      </w:r>
      <w:r w:rsidR="009349F7">
        <w:rPr>
          <w:lang w:val="uk-UA"/>
        </w:rPr>
        <w:t>;</w:t>
      </w:r>
    </w:p>
    <w:p w:rsidR="008F2D96" w:rsidRPr="009349F7" w:rsidRDefault="009349F7" w:rsidP="000D63FA">
      <w:pPr>
        <w:pStyle w:val="aa"/>
        <w:numPr>
          <w:ilvl w:val="0"/>
          <w:numId w:val="26"/>
        </w:numPr>
        <w:spacing w:line="360" w:lineRule="auto"/>
        <w:ind w:left="0" w:firstLine="709"/>
        <w:jc w:val="both"/>
        <w:rPr>
          <w:lang w:val="uk-UA"/>
        </w:rPr>
      </w:pPr>
      <w:r>
        <w:rPr>
          <w:lang w:val="uk-UA"/>
        </w:rPr>
        <w:t>г</w:t>
      </w:r>
      <w:r w:rsidR="008F2D96" w:rsidRPr="009349F7">
        <w:rPr>
          <w:lang w:val="uk-UA"/>
        </w:rPr>
        <w:t>оловне відновити порядок дій і не створювати перелік документів, упорядкованих за часом / датою</w:t>
      </w:r>
      <w:r>
        <w:rPr>
          <w:lang w:val="uk-UA"/>
        </w:rPr>
        <w:t>;</w:t>
      </w:r>
    </w:p>
    <w:p w:rsidR="008F2D96" w:rsidRPr="009349F7" w:rsidRDefault="008F2D96" w:rsidP="000D63FA">
      <w:pPr>
        <w:pStyle w:val="aa"/>
        <w:numPr>
          <w:ilvl w:val="0"/>
          <w:numId w:val="26"/>
        </w:numPr>
        <w:spacing w:line="360" w:lineRule="auto"/>
        <w:ind w:left="0" w:firstLine="709"/>
        <w:jc w:val="both"/>
        <w:rPr>
          <w:lang w:val="uk-UA"/>
        </w:rPr>
      </w:pPr>
      <w:r w:rsidRPr="009349F7">
        <w:rPr>
          <w:lang w:val="uk-UA"/>
        </w:rPr>
        <w:t>версія використовуваного плану перевірки програмного забезпечення системи;</w:t>
      </w:r>
    </w:p>
    <w:p w:rsidR="008F2D96" w:rsidRPr="009349F7" w:rsidRDefault="008F2D96" w:rsidP="000D63FA">
      <w:pPr>
        <w:pStyle w:val="aa"/>
        <w:numPr>
          <w:ilvl w:val="0"/>
          <w:numId w:val="26"/>
        </w:numPr>
        <w:spacing w:line="360" w:lineRule="auto"/>
        <w:ind w:left="0" w:firstLine="709"/>
        <w:jc w:val="both"/>
        <w:rPr>
          <w:lang w:val="uk-UA"/>
        </w:rPr>
      </w:pPr>
      <w:r w:rsidRPr="009349F7">
        <w:rPr>
          <w:lang w:val="uk-UA"/>
        </w:rPr>
        <w:t>функції безпеки, що підлягають підтвердженню (за допомогою тестів або аналізу) із посиланнями на план перевірки аспектів програмного забезпечення системи безпеки;</w:t>
      </w:r>
    </w:p>
    <w:p w:rsidR="008F2D96" w:rsidRPr="009349F7" w:rsidRDefault="008F2D96" w:rsidP="000D63FA">
      <w:pPr>
        <w:pStyle w:val="aa"/>
        <w:numPr>
          <w:ilvl w:val="0"/>
          <w:numId w:val="26"/>
        </w:numPr>
        <w:spacing w:line="360" w:lineRule="auto"/>
        <w:ind w:left="0" w:firstLine="709"/>
        <w:jc w:val="both"/>
        <w:rPr>
          <w:lang w:val="uk-UA"/>
        </w:rPr>
      </w:pPr>
      <w:r w:rsidRPr="009349F7">
        <w:rPr>
          <w:lang w:val="uk-UA"/>
        </w:rPr>
        <w:t>використовувані інструменти та обладнання та дані калібрування;</w:t>
      </w:r>
    </w:p>
    <w:p w:rsidR="008F2D96" w:rsidRPr="009349F7" w:rsidRDefault="008F2D96" w:rsidP="000D63FA">
      <w:pPr>
        <w:pStyle w:val="aa"/>
        <w:numPr>
          <w:ilvl w:val="0"/>
          <w:numId w:val="26"/>
        </w:numPr>
        <w:spacing w:line="360" w:lineRule="auto"/>
        <w:ind w:left="0" w:firstLine="709"/>
        <w:jc w:val="both"/>
        <w:rPr>
          <w:lang w:val="uk-UA"/>
        </w:rPr>
      </w:pPr>
      <w:r w:rsidRPr="009349F7">
        <w:rPr>
          <w:lang w:val="uk-UA"/>
        </w:rPr>
        <w:t>результати атестаційних справ;</w:t>
      </w:r>
    </w:p>
    <w:p w:rsidR="008F2D96" w:rsidRPr="009349F7" w:rsidRDefault="008F2D96" w:rsidP="000D63FA">
      <w:pPr>
        <w:pStyle w:val="aa"/>
        <w:numPr>
          <w:ilvl w:val="0"/>
          <w:numId w:val="26"/>
        </w:numPr>
        <w:spacing w:line="360" w:lineRule="auto"/>
        <w:ind w:left="0" w:firstLine="709"/>
        <w:jc w:val="both"/>
        <w:rPr>
          <w:lang w:val="uk-UA"/>
        </w:rPr>
      </w:pPr>
      <w:r w:rsidRPr="009349F7">
        <w:rPr>
          <w:lang w:val="uk-UA"/>
        </w:rPr>
        <w:t>розбіжності між очікуваними та фактичними результатами.</w:t>
      </w:r>
    </w:p>
    <w:p w:rsidR="008F2D96" w:rsidRPr="008F2D96" w:rsidRDefault="008F2D96" w:rsidP="006069B9">
      <w:pPr>
        <w:tabs>
          <w:tab w:val="left" w:pos="4111"/>
        </w:tabs>
        <w:spacing w:line="360" w:lineRule="auto"/>
        <w:ind w:firstLine="709"/>
        <w:jc w:val="both"/>
        <w:rPr>
          <w:lang w:val="uk-UA"/>
        </w:rPr>
      </w:pPr>
      <w:r w:rsidRPr="008F2D96">
        <w:rPr>
          <w:lang w:val="uk-UA"/>
        </w:rPr>
        <w:t xml:space="preserve">У разі розбіжностей між очікуваними та фактичними результатами проводиться аналіз і приймається рішення продовжити з підтвердженням відповідності або підготувати запит на зміну та повернутися до більш ранньої </w:t>
      </w:r>
      <w:r w:rsidRPr="008F2D96">
        <w:rPr>
          <w:lang w:val="uk-UA"/>
        </w:rPr>
        <w:lastRenderedPageBreak/>
        <w:t>фази життєвого циклу розробки. Це рішення слід задокументувати як частину результатів оцінки відповідності аспектів програмного забезпечення системи.</w:t>
      </w:r>
    </w:p>
    <w:p w:rsidR="008F2D96" w:rsidRPr="008F2D96" w:rsidRDefault="008F2D96" w:rsidP="006069B9">
      <w:pPr>
        <w:tabs>
          <w:tab w:val="left" w:pos="4111"/>
        </w:tabs>
        <w:spacing w:line="360" w:lineRule="auto"/>
        <w:ind w:firstLine="709"/>
        <w:jc w:val="both"/>
        <w:rPr>
          <w:lang w:val="uk-UA"/>
        </w:rPr>
      </w:pPr>
      <w:r w:rsidRPr="008F2D96">
        <w:rPr>
          <w:lang w:val="uk-UA"/>
        </w:rPr>
        <w:t>Перевірка аспектів безпеки програмного забезпечення системи безпеки повинна відповідати наступним вимогам</w:t>
      </w:r>
      <w:r w:rsidR="009349F7">
        <w:rPr>
          <w:lang w:val="uk-UA"/>
        </w:rPr>
        <w:t>.</w:t>
      </w:r>
    </w:p>
    <w:p w:rsidR="008F2D96" w:rsidRPr="008F2D96" w:rsidRDefault="008F2D96" w:rsidP="006069B9">
      <w:pPr>
        <w:tabs>
          <w:tab w:val="left" w:pos="4111"/>
        </w:tabs>
        <w:spacing w:line="360" w:lineRule="auto"/>
        <w:ind w:firstLine="709"/>
        <w:jc w:val="both"/>
        <w:rPr>
          <w:lang w:val="uk-UA"/>
        </w:rPr>
      </w:pPr>
      <w:r w:rsidRPr="008F2D96">
        <w:rPr>
          <w:lang w:val="uk-UA"/>
        </w:rPr>
        <w:t>а) Тестування має бути основним методом перевірки програмного забезпечення</w:t>
      </w:r>
      <w:r w:rsidR="009349F7">
        <w:rPr>
          <w:lang w:val="uk-UA"/>
        </w:rPr>
        <w:t>.</w:t>
      </w:r>
      <w:r w:rsidRPr="008F2D96">
        <w:rPr>
          <w:lang w:val="uk-UA"/>
        </w:rPr>
        <w:t xml:space="preserve"> Анімація та моделювання можуть бути використані як додаткові методи</w:t>
      </w:r>
      <w:r w:rsidR="009349F7">
        <w:rPr>
          <w:lang w:val="uk-UA"/>
        </w:rPr>
        <w:t>.</w:t>
      </w:r>
    </w:p>
    <w:p w:rsidR="009349F7" w:rsidRDefault="008F2D96" w:rsidP="006069B9">
      <w:pPr>
        <w:tabs>
          <w:tab w:val="left" w:pos="4111"/>
        </w:tabs>
        <w:spacing w:line="360" w:lineRule="auto"/>
        <w:ind w:firstLine="709"/>
        <w:jc w:val="both"/>
        <w:rPr>
          <w:lang w:val="uk-UA"/>
        </w:rPr>
      </w:pPr>
      <w:r w:rsidRPr="008F2D96">
        <w:rPr>
          <w:lang w:val="uk-UA"/>
        </w:rPr>
        <w:t xml:space="preserve">б) </w:t>
      </w:r>
      <w:r w:rsidR="009349F7" w:rsidRPr="008F2D96">
        <w:rPr>
          <w:lang w:val="uk-UA"/>
        </w:rPr>
        <w:t>З</w:t>
      </w:r>
      <w:r w:rsidRPr="008F2D96">
        <w:rPr>
          <w:lang w:val="uk-UA"/>
        </w:rPr>
        <w:t xml:space="preserve">апуск програмного забезпечення повинен здійснюватися за допомогою моделювання: </w:t>
      </w:r>
    </w:p>
    <w:p w:rsidR="009349F7" w:rsidRPr="009349F7" w:rsidRDefault="008F2D96" w:rsidP="000D63FA">
      <w:pPr>
        <w:pStyle w:val="aa"/>
        <w:numPr>
          <w:ilvl w:val="0"/>
          <w:numId w:val="27"/>
        </w:numPr>
        <w:spacing w:line="360" w:lineRule="auto"/>
        <w:ind w:left="0" w:firstLine="709"/>
        <w:jc w:val="both"/>
        <w:rPr>
          <w:lang w:val="uk-UA"/>
        </w:rPr>
      </w:pPr>
      <w:r w:rsidRPr="009349F7">
        <w:rPr>
          <w:lang w:val="uk-UA"/>
        </w:rPr>
        <w:t>вхідних сигналів під час нормальної роботи</w:t>
      </w:r>
      <w:r w:rsidR="009349F7">
        <w:rPr>
          <w:lang w:val="uk-UA"/>
        </w:rPr>
        <w:t>;</w:t>
      </w:r>
    </w:p>
    <w:p w:rsidR="009349F7" w:rsidRPr="009349F7" w:rsidRDefault="008F2D96" w:rsidP="000D63FA">
      <w:pPr>
        <w:pStyle w:val="aa"/>
        <w:numPr>
          <w:ilvl w:val="0"/>
          <w:numId w:val="27"/>
        </w:numPr>
        <w:spacing w:line="360" w:lineRule="auto"/>
        <w:ind w:left="0" w:firstLine="709"/>
        <w:jc w:val="both"/>
        <w:rPr>
          <w:lang w:val="uk-UA"/>
        </w:rPr>
      </w:pPr>
      <w:r w:rsidRPr="009349F7">
        <w:rPr>
          <w:lang w:val="uk-UA"/>
        </w:rPr>
        <w:t>очікуваних випадків</w:t>
      </w:r>
      <w:r w:rsidR="009349F7">
        <w:rPr>
          <w:lang w:val="uk-UA"/>
        </w:rPr>
        <w:t>;</w:t>
      </w:r>
    </w:p>
    <w:p w:rsidR="008F2D96" w:rsidRPr="009349F7" w:rsidRDefault="008F2D96" w:rsidP="000D63FA">
      <w:pPr>
        <w:pStyle w:val="aa"/>
        <w:numPr>
          <w:ilvl w:val="0"/>
          <w:numId w:val="27"/>
        </w:numPr>
        <w:spacing w:line="360" w:lineRule="auto"/>
        <w:ind w:left="0" w:firstLine="709"/>
        <w:jc w:val="both"/>
        <w:rPr>
          <w:lang w:val="uk-UA"/>
        </w:rPr>
      </w:pPr>
      <w:r w:rsidRPr="009349F7">
        <w:rPr>
          <w:lang w:val="uk-UA"/>
        </w:rPr>
        <w:t>небажаних станів, що вимагають втручання системи</w:t>
      </w:r>
      <w:r w:rsidR="009349F7">
        <w:rPr>
          <w:lang w:val="uk-UA"/>
        </w:rPr>
        <w:t>.</w:t>
      </w:r>
    </w:p>
    <w:p w:rsidR="008F2D96" w:rsidRPr="008F2D96" w:rsidRDefault="008F2D96" w:rsidP="006069B9">
      <w:pPr>
        <w:tabs>
          <w:tab w:val="left" w:pos="4111"/>
        </w:tabs>
        <w:spacing w:line="360" w:lineRule="auto"/>
        <w:ind w:firstLine="709"/>
        <w:jc w:val="both"/>
        <w:rPr>
          <w:lang w:val="uk-UA"/>
        </w:rPr>
      </w:pPr>
      <w:r w:rsidRPr="008F2D96">
        <w:rPr>
          <w:lang w:val="uk-UA"/>
        </w:rPr>
        <w:t xml:space="preserve">в) </w:t>
      </w:r>
      <w:r w:rsidR="009349F7">
        <w:rPr>
          <w:lang w:val="uk-UA"/>
        </w:rPr>
        <w:t>П</w:t>
      </w:r>
      <w:r w:rsidRPr="008F2D96">
        <w:rPr>
          <w:lang w:val="uk-UA"/>
        </w:rPr>
        <w:t xml:space="preserve">остачальник та / або розробник (або кілька сторін, відповідальних за відповідність) повинні надати розробнику системи задокументовані результати оцінки відповідності аспектів безпеки програмного забезпечення системи та всі відповідні документи, щоб він міг відповідати вимогам IEC 61508 </w:t>
      </w:r>
      <w:r w:rsidR="009349F7">
        <w:rPr>
          <w:lang w:val="uk-UA"/>
        </w:rPr>
        <w:t>–</w:t>
      </w:r>
      <w:r w:rsidRPr="008F2D96">
        <w:rPr>
          <w:lang w:val="uk-UA"/>
        </w:rPr>
        <w:t xml:space="preserve"> 1 та IEC 61508 </w:t>
      </w:r>
      <w:r w:rsidR="009349F7">
        <w:rPr>
          <w:lang w:val="uk-UA"/>
        </w:rPr>
        <w:t>–</w:t>
      </w:r>
      <w:r w:rsidRPr="008F2D96">
        <w:rPr>
          <w:lang w:val="uk-UA"/>
        </w:rPr>
        <w:t>2.</w:t>
      </w:r>
    </w:p>
    <w:p w:rsidR="008F2D96" w:rsidRPr="008F2D96" w:rsidRDefault="008F2D96" w:rsidP="006069B9">
      <w:pPr>
        <w:tabs>
          <w:tab w:val="left" w:pos="4111"/>
        </w:tabs>
        <w:spacing w:line="360" w:lineRule="auto"/>
        <w:ind w:firstLine="709"/>
        <w:jc w:val="both"/>
        <w:rPr>
          <w:lang w:val="uk-UA"/>
        </w:rPr>
      </w:pPr>
      <w:r w:rsidRPr="008F2D96">
        <w:rPr>
          <w:lang w:val="uk-UA"/>
        </w:rPr>
        <w:t>До результатів перевірки аспектів програмного забезпечення системи, що стосуються безпеки, застосовуються наступні вимоги:</w:t>
      </w:r>
    </w:p>
    <w:p w:rsidR="008F2D96" w:rsidRPr="008F2D96" w:rsidRDefault="008F2D96" w:rsidP="006069B9">
      <w:pPr>
        <w:tabs>
          <w:tab w:val="left" w:pos="4111"/>
        </w:tabs>
        <w:spacing w:line="360" w:lineRule="auto"/>
        <w:ind w:firstLine="709"/>
        <w:jc w:val="both"/>
        <w:rPr>
          <w:lang w:val="uk-UA"/>
        </w:rPr>
      </w:pPr>
      <w:r w:rsidRPr="008F2D96">
        <w:rPr>
          <w:lang w:val="uk-UA"/>
        </w:rPr>
        <w:t>а) тести повинні показати, що всі визначені вимоги до програмного забезпечення, пов</w:t>
      </w:r>
      <w:r w:rsidR="002D11FF">
        <w:rPr>
          <w:lang w:val="uk-UA"/>
        </w:rPr>
        <w:t>’</w:t>
      </w:r>
      <w:r w:rsidRPr="008F2D96">
        <w:rPr>
          <w:lang w:val="uk-UA"/>
        </w:rPr>
        <w:t>язаного з безпекою, правильно виконуються і що програмна система не виконує жодних ненавмисних функцій;</w:t>
      </w:r>
    </w:p>
    <w:p w:rsidR="008F2D96" w:rsidRPr="008F2D96" w:rsidRDefault="009349F7" w:rsidP="006069B9">
      <w:pPr>
        <w:tabs>
          <w:tab w:val="left" w:pos="4111"/>
        </w:tabs>
        <w:spacing w:line="360" w:lineRule="auto"/>
        <w:ind w:firstLine="709"/>
        <w:jc w:val="both"/>
        <w:rPr>
          <w:lang w:val="uk-UA"/>
        </w:rPr>
      </w:pPr>
      <w:r>
        <w:rPr>
          <w:lang w:val="uk-UA"/>
        </w:rPr>
        <w:t>б</w:t>
      </w:r>
      <w:r w:rsidR="008F2D96" w:rsidRPr="008F2D96">
        <w:rPr>
          <w:lang w:val="uk-UA"/>
        </w:rPr>
        <w:t xml:space="preserve">) </w:t>
      </w:r>
      <w:r>
        <w:rPr>
          <w:lang w:val="uk-UA"/>
        </w:rPr>
        <w:t>т</w:t>
      </w:r>
      <w:r w:rsidR="008F2D96" w:rsidRPr="008F2D96">
        <w:rPr>
          <w:lang w:val="uk-UA"/>
        </w:rPr>
        <w:t>естові випадки та їх результати повинні бути задокументовані для подальшого аналізу та незалежно оцінені відповідно до вимог рівня цілісності безпеки;</w:t>
      </w:r>
    </w:p>
    <w:p w:rsidR="008F2D96" w:rsidRDefault="008F2D96" w:rsidP="006069B9">
      <w:pPr>
        <w:tabs>
          <w:tab w:val="left" w:pos="4111"/>
        </w:tabs>
        <w:spacing w:line="360" w:lineRule="auto"/>
        <w:ind w:firstLine="709"/>
        <w:jc w:val="both"/>
        <w:rPr>
          <w:lang w:val="uk-UA"/>
        </w:rPr>
      </w:pPr>
      <w:r w:rsidRPr="008F2D96">
        <w:rPr>
          <w:lang w:val="uk-UA"/>
        </w:rPr>
        <w:t xml:space="preserve">в) </w:t>
      </w:r>
      <w:r w:rsidR="009349F7">
        <w:rPr>
          <w:lang w:val="uk-UA"/>
        </w:rPr>
        <w:t>д</w:t>
      </w:r>
      <w:r w:rsidRPr="008F2D96">
        <w:rPr>
          <w:lang w:val="uk-UA"/>
        </w:rPr>
        <w:t xml:space="preserve">окументовані результати підтвердження відповідності аспектів програмного забезпечення системи повинні містити або заяву про те, що програма отримала </w:t>
      </w:r>
      <w:r w:rsidR="009349F7">
        <w:rPr>
          <w:lang w:val="uk-UA"/>
        </w:rPr>
        <w:t>під</w:t>
      </w:r>
      <w:r w:rsidRPr="008F2D96">
        <w:rPr>
          <w:lang w:val="uk-UA"/>
        </w:rPr>
        <w:t>твердження про відповідність, або причини, чому вона не була.</w:t>
      </w:r>
    </w:p>
    <w:p w:rsidR="009349F7" w:rsidRPr="00B2762F" w:rsidRDefault="009349F7" w:rsidP="006069B9">
      <w:pPr>
        <w:tabs>
          <w:tab w:val="left" w:pos="4111"/>
        </w:tabs>
        <w:spacing w:line="360" w:lineRule="auto"/>
        <w:ind w:firstLine="709"/>
        <w:jc w:val="both"/>
        <w:rPr>
          <w:lang w:val="uk-UA"/>
        </w:rPr>
      </w:pPr>
    </w:p>
    <w:p w:rsidR="00263657" w:rsidRPr="00A40066" w:rsidRDefault="0044789C" w:rsidP="009349F7">
      <w:pPr>
        <w:pStyle w:val="2"/>
        <w:keepNext w:val="0"/>
        <w:keepLines w:val="0"/>
        <w:widowControl w:val="0"/>
        <w:spacing w:before="0" w:line="360" w:lineRule="auto"/>
        <w:jc w:val="center"/>
        <w:rPr>
          <w:b/>
          <w:lang w:val="uk-UA"/>
        </w:rPr>
      </w:pPr>
      <w:bookmarkStart w:id="20" w:name="_Toc74665573"/>
      <w:r w:rsidRPr="00A40066">
        <w:rPr>
          <w:b/>
          <w:lang w:val="uk-UA"/>
        </w:rPr>
        <w:lastRenderedPageBreak/>
        <w:t>2.</w:t>
      </w:r>
      <w:r w:rsidR="00B2762F">
        <w:rPr>
          <w:b/>
          <w:lang w:val="uk-UA"/>
        </w:rPr>
        <w:t>2</w:t>
      </w:r>
      <w:r w:rsidR="00520B6A">
        <w:rPr>
          <w:b/>
          <w:lang w:val="uk-UA"/>
        </w:rPr>
        <w:t xml:space="preserve"> </w:t>
      </w:r>
      <w:r w:rsidR="00263657" w:rsidRPr="00A40066">
        <w:rPr>
          <w:b/>
          <w:lang w:val="uk-UA"/>
        </w:rPr>
        <w:t xml:space="preserve">Розробка нової моделі для тестування </w:t>
      </w:r>
      <w:r w:rsidR="00263657" w:rsidRPr="00A40066">
        <w:rPr>
          <w:b/>
          <w:lang w:val="en-US"/>
        </w:rPr>
        <w:t>AFBL</w:t>
      </w:r>
      <w:r w:rsidR="00263657" w:rsidRPr="00A40066">
        <w:rPr>
          <w:b/>
          <w:lang w:val="uk-UA"/>
        </w:rPr>
        <w:t xml:space="preserve"> компонентів за допомогою LABVIEW SW ТА TEST STAND для апаратно-програмних комплексів</w:t>
      </w:r>
      <w:bookmarkEnd w:id="20"/>
    </w:p>
    <w:p w:rsidR="009349F7" w:rsidRDefault="009349F7" w:rsidP="003643ED">
      <w:pPr>
        <w:spacing w:line="360" w:lineRule="auto"/>
        <w:ind w:firstLine="567"/>
        <w:rPr>
          <w:lang w:val="uk-UA"/>
        </w:rPr>
      </w:pPr>
    </w:p>
    <w:p w:rsidR="00AC4FA6" w:rsidRPr="009349F7" w:rsidRDefault="001C282B" w:rsidP="009349F7">
      <w:pPr>
        <w:spacing w:line="360" w:lineRule="auto"/>
        <w:ind w:firstLine="709"/>
        <w:jc w:val="both"/>
        <w:rPr>
          <w:lang w:val="uk-UA"/>
        </w:rPr>
      </w:pPr>
      <w:r w:rsidRPr="001C282B">
        <w:rPr>
          <w:lang w:val="uk-UA"/>
        </w:rPr>
        <w:t xml:space="preserve">Тестування програмного продукту, в якому основні етапи тестування виконуються за допомогою автоматизованих інструментів (запуск, ініціація, реалізація, обробка результатів та висновки) в англійській версії виглядає як </w:t>
      </w:r>
      <w:r w:rsidR="009349F7">
        <w:rPr>
          <w:lang w:val="uk-UA"/>
        </w:rPr>
        <w:t>«</w:t>
      </w:r>
      <w:r w:rsidRPr="001C282B">
        <w:rPr>
          <w:lang w:val="uk-UA"/>
        </w:rPr>
        <w:t>тестування функціональної автоматизації</w:t>
      </w:r>
      <w:r w:rsidR="009349F7">
        <w:rPr>
          <w:lang w:val="uk-UA"/>
        </w:rPr>
        <w:t>» –</w:t>
      </w:r>
      <w:r w:rsidR="00520B6A">
        <w:rPr>
          <w:lang w:val="uk-UA"/>
        </w:rPr>
        <w:t xml:space="preserve"> </w:t>
      </w:r>
      <w:r w:rsidRPr="009349F7">
        <w:rPr>
          <w:lang w:val="uk-UA"/>
        </w:rPr>
        <w:t>автоматизовані тести програмного забезпечення.</w:t>
      </w:r>
    </w:p>
    <w:p w:rsidR="004204A3" w:rsidRDefault="004204A3" w:rsidP="009349F7">
      <w:pPr>
        <w:spacing w:line="360" w:lineRule="auto"/>
        <w:ind w:firstLine="709"/>
        <w:jc w:val="both"/>
        <w:rPr>
          <w:lang w:val="uk-UA"/>
        </w:rPr>
      </w:pPr>
      <w:r>
        <w:rPr>
          <w:lang w:val="uk-UA"/>
        </w:rPr>
        <w:t xml:space="preserve">Прогрес в розвитку розробки </w:t>
      </w:r>
      <w:r>
        <w:rPr>
          <w:lang w:val="en-US"/>
        </w:rPr>
        <w:t>AFB</w:t>
      </w:r>
      <w:r>
        <w:rPr>
          <w:lang w:val="uk-UA"/>
        </w:rPr>
        <w:t xml:space="preserve">компонентів </w:t>
      </w:r>
      <w:proofErr w:type="gramStart"/>
      <w:r>
        <w:rPr>
          <w:lang w:val="uk-UA"/>
        </w:rPr>
        <w:t>вийшов</w:t>
      </w:r>
      <w:proofErr w:type="gramEnd"/>
      <w:r>
        <w:rPr>
          <w:lang w:val="uk-UA"/>
        </w:rPr>
        <w:t xml:space="preserve"> на новий рівень. На новій фазі з</w:t>
      </w:r>
      <w:r w:rsidR="002D11FF">
        <w:rPr>
          <w:lang w:val="uk-UA"/>
        </w:rPr>
        <w:t>’</w:t>
      </w:r>
      <w:r>
        <w:rPr>
          <w:lang w:val="uk-UA"/>
        </w:rPr>
        <w:t>явилися нові компоненти які потрібно протестувати, а також</w:t>
      </w:r>
      <w:r w:rsidR="009349F7">
        <w:rPr>
          <w:lang w:val="uk-UA"/>
        </w:rPr>
        <w:t>,</w:t>
      </w:r>
      <w:r>
        <w:rPr>
          <w:lang w:val="uk-UA"/>
        </w:rPr>
        <w:t xml:space="preserve"> повторно перевірити старі для того</w:t>
      </w:r>
      <w:r w:rsidR="009349F7">
        <w:rPr>
          <w:lang w:val="uk-UA"/>
        </w:rPr>
        <w:t>,</w:t>
      </w:r>
      <w:r>
        <w:rPr>
          <w:lang w:val="uk-UA"/>
        </w:rPr>
        <w:t xml:space="preserve"> щоб бути впевненим</w:t>
      </w:r>
      <w:r w:rsidR="009349F7">
        <w:rPr>
          <w:lang w:val="uk-UA"/>
        </w:rPr>
        <w:t>,</w:t>
      </w:r>
      <w:r w:rsidR="001D162F">
        <w:rPr>
          <w:lang w:val="uk-UA"/>
        </w:rPr>
        <w:t>що старі блоки не були змінені.</w:t>
      </w:r>
    </w:p>
    <w:p w:rsidR="00AE720D" w:rsidRDefault="001D162F" w:rsidP="009349F7">
      <w:pPr>
        <w:spacing w:line="360" w:lineRule="auto"/>
        <w:ind w:firstLine="709"/>
        <w:jc w:val="both"/>
        <w:rPr>
          <w:lang w:val="uk-UA"/>
        </w:rPr>
      </w:pPr>
      <w:r>
        <w:rPr>
          <w:lang w:val="uk-UA"/>
        </w:rPr>
        <w:t>В ході інтеграційного тестування часу обмаль. Ручна перевірка займає багато часу, і виникає ще одна проблема – це після релізу нової версії потрібно знову</w:t>
      </w:r>
      <w:r w:rsidR="004939D8">
        <w:rPr>
          <w:lang w:val="uk-UA"/>
        </w:rPr>
        <w:t xml:space="preserve"> виконувати цикл тестувань. Після обміркувань було вирішено автоматизувати систему.</w:t>
      </w:r>
    </w:p>
    <w:p w:rsidR="001D162F" w:rsidRDefault="00AE720D" w:rsidP="009349F7">
      <w:pPr>
        <w:spacing w:line="360" w:lineRule="auto"/>
        <w:ind w:firstLine="709"/>
        <w:jc w:val="both"/>
        <w:rPr>
          <w:lang w:val="uk-UA"/>
        </w:rPr>
      </w:pPr>
      <w:r w:rsidRPr="00AE720D">
        <w:rPr>
          <w:lang w:val="uk-UA"/>
        </w:rPr>
        <w:t>Автоматизоване тестування дозволяє ви</w:t>
      </w:r>
      <w:r>
        <w:rPr>
          <w:lang w:val="uk-UA"/>
        </w:rPr>
        <w:t>лу</w:t>
      </w:r>
      <w:r w:rsidRPr="00AE720D">
        <w:rPr>
          <w:lang w:val="uk-UA"/>
        </w:rPr>
        <w:t>чити людський фактор при тестуванні комплексу</w:t>
      </w:r>
      <w:r>
        <w:rPr>
          <w:lang w:val="uk-UA"/>
        </w:rPr>
        <w:t>, це значно скоротить час тестування, а також з</w:t>
      </w:r>
      <w:r w:rsidR="002D11FF">
        <w:rPr>
          <w:lang w:val="uk-UA"/>
        </w:rPr>
        <w:t>’</w:t>
      </w:r>
      <w:r>
        <w:rPr>
          <w:lang w:val="uk-UA"/>
        </w:rPr>
        <w:t xml:space="preserve">являється можливість складання </w:t>
      </w:r>
      <w:r w:rsidR="009349F7">
        <w:rPr>
          <w:lang w:val="uk-UA"/>
        </w:rPr>
        <w:t>миттєво</w:t>
      </w:r>
      <w:r>
        <w:rPr>
          <w:lang w:val="uk-UA"/>
        </w:rPr>
        <w:t>го звіту по всім тестам.</w:t>
      </w:r>
    </w:p>
    <w:p w:rsidR="004204A3" w:rsidRDefault="008A5546" w:rsidP="009349F7">
      <w:pPr>
        <w:spacing w:line="360" w:lineRule="auto"/>
        <w:ind w:firstLine="709"/>
        <w:jc w:val="both"/>
        <w:rPr>
          <w:lang w:val="uk-UA"/>
        </w:rPr>
      </w:pPr>
      <w:r w:rsidRPr="008A5546">
        <w:rPr>
          <w:lang w:val="uk-UA"/>
        </w:rPr>
        <w:t>Устаткування National</w:t>
      </w:r>
      <w:r w:rsidR="00520B6A">
        <w:rPr>
          <w:lang w:val="uk-UA"/>
        </w:rPr>
        <w:t xml:space="preserve"> </w:t>
      </w:r>
      <w:r w:rsidRPr="008A5546">
        <w:rPr>
          <w:lang w:val="uk-UA"/>
        </w:rPr>
        <w:t>Instruments (NI), що використовується в багатьох інших проектах Radics, наприклад, обладнання випробувального стенду, показало надійність і точність вимірювань. Раніше автоматичне тестування всіх проектів Radics проводилося за допомогою LabVIEW SW. Компанія NI має власне спеціальне програмне забезпечення (Test</w:t>
      </w:r>
      <w:r w:rsidR="00520B6A">
        <w:rPr>
          <w:lang w:val="uk-UA"/>
        </w:rPr>
        <w:t xml:space="preserve"> </w:t>
      </w:r>
      <w:r w:rsidRPr="008A5546">
        <w:rPr>
          <w:lang w:val="uk-UA"/>
        </w:rPr>
        <w:t>Stand), призначене для розробки автоматизованого виробничого тестування. Тому компанія провела оцінку ПО NI, щоб побачити, чи можна його використовувати для автоматичного тестування AL.</w:t>
      </w:r>
    </w:p>
    <w:p w:rsidR="00165A49" w:rsidRDefault="00165A49">
      <w:pPr>
        <w:spacing w:after="160" w:line="259" w:lineRule="auto"/>
        <w:rPr>
          <w:lang w:val="uk-UA"/>
        </w:rPr>
      </w:pPr>
      <w:r>
        <w:rPr>
          <w:lang w:val="uk-UA"/>
        </w:rPr>
        <w:br w:type="page"/>
      </w:r>
    </w:p>
    <w:p w:rsidR="00263657" w:rsidRDefault="00263657" w:rsidP="00165A49">
      <w:pPr>
        <w:pStyle w:val="2"/>
        <w:keepNext w:val="0"/>
        <w:keepLines w:val="0"/>
        <w:widowControl w:val="0"/>
        <w:spacing w:before="0" w:line="360" w:lineRule="auto"/>
        <w:jc w:val="center"/>
        <w:rPr>
          <w:b/>
          <w:lang w:val="uk-UA"/>
        </w:rPr>
      </w:pPr>
      <w:bookmarkStart w:id="21" w:name="_Toc74665574"/>
      <w:r w:rsidRPr="00A40066">
        <w:rPr>
          <w:b/>
          <w:lang w:val="uk-UA"/>
        </w:rPr>
        <w:lastRenderedPageBreak/>
        <w:t>2.</w:t>
      </w:r>
      <w:r w:rsidR="00B2762F">
        <w:rPr>
          <w:b/>
          <w:lang w:val="uk-UA"/>
        </w:rPr>
        <w:t>3</w:t>
      </w:r>
      <w:r w:rsidR="00520B6A">
        <w:rPr>
          <w:b/>
          <w:lang w:val="uk-UA"/>
        </w:rPr>
        <w:t xml:space="preserve"> </w:t>
      </w:r>
      <w:r w:rsidRPr="00A40066">
        <w:rPr>
          <w:rFonts w:eastAsia="Arial Unicode MS"/>
          <w:b/>
          <w:color w:val="000000"/>
          <w:szCs w:val="24"/>
          <w:lang w:val="uk-UA"/>
        </w:rPr>
        <w:t>Устаткування конфігурації системи та прошивка логічного модуля</w:t>
      </w:r>
      <w:bookmarkEnd w:id="21"/>
    </w:p>
    <w:p w:rsidR="00165A49" w:rsidRDefault="00165A49" w:rsidP="00D234D1">
      <w:pPr>
        <w:spacing w:line="360" w:lineRule="auto"/>
        <w:ind w:firstLine="567"/>
        <w:rPr>
          <w:lang w:val="uk-UA"/>
        </w:rPr>
      </w:pPr>
    </w:p>
    <w:p w:rsidR="00C8331F" w:rsidRDefault="00C8331F" w:rsidP="00165A49">
      <w:pPr>
        <w:spacing w:line="360" w:lineRule="auto"/>
        <w:ind w:firstLine="709"/>
        <w:jc w:val="both"/>
        <w:rPr>
          <w:lang w:val="uk-UA"/>
        </w:rPr>
      </w:pPr>
      <w:r w:rsidRPr="008A5546">
        <w:rPr>
          <w:lang w:val="uk-UA"/>
        </w:rPr>
        <w:t xml:space="preserve">На </w:t>
      </w:r>
      <w:r w:rsidRPr="00165A49">
        <w:rPr>
          <w:bCs/>
          <w:lang w:val="uk-UA"/>
        </w:rPr>
        <w:t>рис</w:t>
      </w:r>
      <w:r w:rsidR="00165A49">
        <w:rPr>
          <w:bCs/>
          <w:lang w:val="uk-UA"/>
        </w:rPr>
        <w:t>.</w:t>
      </w:r>
      <w:r w:rsidRPr="00165A49">
        <w:rPr>
          <w:bCs/>
          <w:lang w:val="uk-UA"/>
        </w:rPr>
        <w:t>2.1</w:t>
      </w:r>
      <w:r w:rsidRPr="008A5546">
        <w:rPr>
          <w:lang w:val="uk-UA"/>
        </w:rPr>
        <w:t xml:space="preserve"> показані SUT (платформа RadICS) і TB (система збору даних NI (DAS)) для автоматичного тестування RPCT AFBL. Вони були розроблені, щоб не використовувати віртуальні сигнали від станції налаштування і програмного забезпечення монітора і замінити їх реальними сигналами з використанням RadICS і NI.платформних HW модулів вводу / виводу. </w:t>
      </w:r>
    </w:p>
    <w:p w:rsidR="00165A49" w:rsidRDefault="00165A49" w:rsidP="00165A49">
      <w:pPr>
        <w:spacing w:line="360" w:lineRule="auto"/>
        <w:ind w:firstLine="709"/>
        <w:jc w:val="both"/>
        <w:rPr>
          <w:lang w:val="uk-UA"/>
        </w:rPr>
      </w:pPr>
    </w:p>
    <w:p w:rsidR="00C8331F" w:rsidRDefault="00C8331F" w:rsidP="00165A49">
      <w:pPr>
        <w:spacing w:before="240" w:line="360" w:lineRule="auto"/>
        <w:jc w:val="center"/>
        <w:rPr>
          <w:lang w:val="uk-UA"/>
        </w:rPr>
      </w:pPr>
      <w:r w:rsidRPr="00C16233">
        <w:rPr>
          <w:rFonts w:cs="Times New Roman"/>
          <w:b/>
          <w:noProof/>
          <w:color w:val="000000" w:themeColor="text1"/>
          <w:sz w:val="18"/>
          <w:szCs w:val="18"/>
        </w:rPr>
        <w:drawing>
          <wp:inline distT="0" distB="0" distL="0" distR="0">
            <wp:extent cx="5174052" cy="3929553"/>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199530" cy="3948903"/>
                    </a:xfrm>
                    <a:prstGeom prst="rect">
                      <a:avLst/>
                    </a:prstGeom>
                  </pic:spPr>
                </pic:pic>
              </a:graphicData>
            </a:graphic>
          </wp:inline>
        </w:drawing>
      </w:r>
    </w:p>
    <w:p w:rsidR="00C8331F" w:rsidRDefault="00C8331F" w:rsidP="00165A49">
      <w:pPr>
        <w:pStyle w:val="aa"/>
        <w:shd w:val="clear" w:color="auto" w:fill="FFFFFF"/>
        <w:spacing w:line="360" w:lineRule="auto"/>
        <w:ind w:left="0"/>
        <w:jc w:val="center"/>
        <w:rPr>
          <w:rFonts w:cs="Times New Roman"/>
          <w:szCs w:val="28"/>
          <w:lang w:val="uk-UA"/>
        </w:rPr>
      </w:pPr>
      <w:r w:rsidRPr="00165A49">
        <w:rPr>
          <w:bCs/>
          <w:szCs w:val="28"/>
          <w:lang w:val="uk-UA"/>
        </w:rPr>
        <w:t>Рис</w:t>
      </w:r>
      <w:r w:rsidR="006F071B" w:rsidRPr="00165A49">
        <w:rPr>
          <w:bCs/>
          <w:szCs w:val="28"/>
          <w:lang w:val="uk-UA"/>
        </w:rPr>
        <w:t>унок</w:t>
      </w:r>
      <w:r w:rsidRPr="00165A49">
        <w:rPr>
          <w:bCs/>
          <w:szCs w:val="28"/>
          <w:lang w:val="uk-UA"/>
        </w:rPr>
        <w:t xml:space="preserve"> 2.1</w:t>
      </w:r>
      <w:r w:rsidR="00165A49">
        <w:rPr>
          <w:szCs w:val="28"/>
          <w:lang w:val="uk-UA"/>
        </w:rPr>
        <w:t>–</w:t>
      </w:r>
      <w:r w:rsidRPr="008A5546">
        <w:rPr>
          <w:rFonts w:cs="Times New Roman"/>
          <w:szCs w:val="28"/>
          <w:lang w:val="en-US"/>
        </w:rPr>
        <w:t>System Under Test and TB for project</w:t>
      </w:r>
    </w:p>
    <w:p w:rsidR="00165A49" w:rsidRPr="00165A49" w:rsidRDefault="00165A49" w:rsidP="00165A49">
      <w:pPr>
        <w:pStyle w:val="aa"/>
        <w:shd w:val="clear" w:color="auto" w:fill="FFFFFF"/>
        <w:spacing w:line="360" w:lineRule="auto"/>
        <w:ind w:left="0"/>
        <w:jc w:val="center"/>
        <w:rPr>
          <w:szCs w:val="28"/>
          <w:lang w:val="uk-UA"/>
        </w:rPr>
      </w:pPr>
    </w:p>
    <w:p w:rsidR="004060B3" w:rsidRDefault="004060B3" w:rsidP="00165A49">
      <w:pPr>
        <w:spacing w:line="360" w:lineRule="auto"/>
        <w:ind w:firstLine="709"/>
        <w:jc w:val="both"/>
      </w:pPr>
      <w:r w:rsidRPr="00520B6A">
        <w:rPr>
          <w:lang w:val="uk-UA"/>
        </w:rPr>
        <w:t xml:space="preserve">Першою головною платою є </w:t>
      </w:r>
      <w:r w:rsidR="00520B6A">
        <w:rPr>
          <w:lang w:val="uk-UA"/>
        </w:rPr>
        <w:t>«</w:t>
      </w:r>
      <w:r w:rsidRPr="00520B6A">
        <w:rPr>
          <w:lang w:val="uk-UA"/>
        </w:rPr>
        <w:t>Логічний модуль</w:t>
      </w:r>
      <w:r w:rsidR="00520B6A">
        <w:rPr>
          <w:lang w:val="uk-UA"/>
        </w:rPr>
        <w:t>»</w:t>
      </w:r>
      <w:r w:rsidR="00A267A4" w:rsidRPr="00520B6A">
        <w:rPr>
          <w:lang w:val="uk-UA"/>
        </w:rPr>
        <w:t>,</w:t>
      </w:r>
      <w:r w:rsidR="00520B6A">
        <w:rPr>
          <w:lang w:val="uk-UA"/>
        </w:rPr>
        <w:t xml:space="preserve"> </w:t>
      </w:r>
      <w:r w:rsidR="00A267A4" w:rsidRPr="00520B6A">
        <w:rPr>
          <w:lang w:val="uk-UA"/>
        </w:rPr>
        <w:t xml:space="preserve">в системі </w:t>
      </w:r>
      <w:r w:rsidR="00A267A4" w:rsidRPr="00520B6A">
        <w:rPr>
          <w:lang w:val="en-US"/>
        </w:rPr>
        <w:t>RPCT</w:t>
      </w:r>
      <w:r w:rsidR="00520B6A">
        <w:rPr>
          <w:lang w:val="uk-UA"/>
        </w:rPr>
        <w:t xml:space="preserve"> </w:t>
      </w:r>
      <w:r w:rsidR="00A267A4" w:rsidRPr="00520B6A">
        <w:rPr>
          <w:lang w:val="uk-UA"/>
        </w:rPr>
        <w:t>прийнято вважати його нульовим</w:t>
      </w:r>
      <w:r w:rsidRPr="00520B6A">
        <w:t xml:space="preserve">. На </w:t>
      </w:r>
      <w:r w:rsidR="00A267A4" w:rsidRPr="00520B6A">
        <w:rPr>
          <w:lang w:val="uk-UA"/>
        </w:rPr>
        <w:t>першому</w:t>
      </w:r>
      <w:r w:rsidR="00256467" w:rsidRPr="00520B6A">
        <w:rPr>
          <w:lang w:val="uk-UA"/>
        </w:rPr>
        <w:t xml:space="preserve"> та п’ятому</w:t>
      </w:r>
      <w:r w:rsidR="00520B6A">
        <w:rPr>
          <w:lang w:val="uk-UA"/>
        </w:rPr>
        <w:t xml:space="preserve"> </w:t>
      </w:r>
      <w:r w:rsidRPr="00520B6A">
        <w:rPr>
          <w:lang w:val="uk-UA"/>
        </w:rPr>
        <w:t>місці</w:t>
      </w:r>
      <w:r w:rsidR="00520B6A">
        <w:rPr>
          <w:lang w:val="uk-UA"/>
        </w:rPr>
        <w:t xml:space="preserve"> </w:t>
      </w:r>
      <w:r w:rsidR="00A267A4" w:rsidRPr="00520B6A">
        <w:rPr>
          <w:lang w:val="uk-UA"/>
        </w:rPr>
        <w:t xml:space="preserve">в шасі </w:t>
      </w:r>
      <w:proofErr w:type="gramStart"/>
      <w:r w:rsidRPr="00520B6A">
        <w:rPr>
          <w:lang w:val="uk-UA"/>
        </w:rPr>
        <w:t>п</w:t>
      </w:r>
      <w:proofErr w:type="gramEnd"/>
      <w:r w:rsidRPr="00520B6A">
        <w:rPr>
          <w:lang w:val="uk-UA"/>
        </w:rPr>
        <w:t xml:space="preserve">ідключений </w:t>
      </w:r>
      <w:r w:rsidRPr="00520B6A">
        <w:rPr>
          <w:lang w:val="en-US"/>
        </w:rPr>
        <w:t>DIM</w:t>
      </w:r>
      <w:r w:rsidRPr="00520B6A">
        <w:t xml:space="preserve"> (</w:t>
      </w:r>
      <w:r w:rsidR="00A267A4" w:rsidRPr="00520B6A">
        <w:rPr>
          <w:lang w:val="en-US"/>
        </w:rPr>
        <w:t>Discrete</w:t>
      </w:r>
      <w:r w:rsidR="00520B6A">
        <w:rPr>
          <w:lang w:val="uk-UA"/>
        </w:rPr>
        <w:t xml:space="preserve"> </w:t>
      </w:r>
      <w:r w:rsidR="00A267A4" w:rsidRPr="00520B6A">
        <w:rPr>
          <w:lang w:val="en-US"/>
        </w:rPr>
        <w:t>Input</w:t>
      </w:r>
      <w:r w:rsidR="00520B6A">
        <w:rPr>
          <w:lang w:val="uk-UA"/>
        </w:rPr>
        <w:t xml:space="preserve"> </w:t>
      </w:r>
      <w:r w:rsidR="00A267A4" w:rsidRPr="00520B6A">
        <w:rPr>
          <w:lang w:val="en-US"/>
        </w:rPr>
        <w:t>Module</w:t>
      </w:r>
      <w:r w:rsidRPr="00520B6A">
        <w:t>)</w:t>
      </w:r>
      <w:r w:rsidR="00A267A4" w:rsidRPr="00520B6A">
        <w:t xml:space="preserve"> – модуль </w:t>
      </w:r>
      <w:r w:rsidR="00A267A4" w:rsidRPr="00520B6A">
        <w:rPr>
          <w:lang w:val="uk-UA"/>
        </w:rPr>
        <w:t>дискретних</w:t>
      </w:r>
      <w:r w:rsidR="00520B6A">
        <w:rPr>
          <w:lang w:val="uk-UA"/>
        </w:rPr>
        <w:t xml:space="preserve"> </w:t>
      </w:r>
      <w:r w:rsidR="00A267A4" w:rsidRPr="00520B6A">
        <w:rPr>
          <w:lang w:val="uk-UA"/>
        </w:rPr>
        <w:t xml:space="preserve">входів, він має 32 канали, які поділені на дві лінії </w:t>
      </w:r>
      <w:r w:rsidR="00A267A4" w:rsidRPr="00520B6A">
        <w:rPr>
          <w:lang w:val="en-US"/>
        </w:rPr>
        <w:t>AandB</w:t>
      </w:r>
      <w:r w:rsidR="00A267A4" w:rsidRPr="00520B6A">
        <w:t>;</w:t>
      </w:r>
    </w:p>
    <w:p w:rsidR="00A267A4" w:rsidRDefault="00A267A4" w:rsidP="00520B6A">
      <w:pPr>
        <w:spacing w:line="360" w:lineRule="auto"/>
        <w:ind w:firstLine="709"/>
        <w:jc w:val="both"/>
        <w:rPr>
          <w:lang w:val="uk-UA"/>
        </w:rPr>
      </w:pPr>
      <w:r w:rsidRPr="00520B6A">
        <w:rPr>
          <w:lang w:val="uk-UA"/>
        </w:rPr>
        <w:t>На третьому</w:t>
      </w:r>
      <w:r w:rsidR="00256467" w:rsidRPr="00520B6A">
        <w:rPr>
          <w:lang w:val="uk-UA"/>
        </w:rPr>
        <w:t xml:space="preserve"> та дев’ятому</w:t>
      </w:r>
      <w:r w:rsidR="00520B6A">
        <w:rPr>
          <w:lang w:val="uk-UA"/>
        </w:rPr>
        <w:t xml:space="preserve"> –</w:t>
      </w:r>
      <w:r w:rsidRPr="00520B6A">
        <w:t xml:space="preserve"> </w:t>
      </w:r>
      <w:r w:rsidRPr="00520B6A">
        <w:rPr>
          <w:lang w:val="en-US"/>
        </w:rPr>
        <w:t>DOM</w:t>
      </w:r>
      <w:r w:rsidRPr="00520B6A">
        <w:t xml:space="preserve"> (</w:t>
      </w:r>
      <w:r w:rsidRPr="00520B6A">
        <w:rPr>
          <w:lang w:val="en-US"/>
        </w:rPr>
        <w:t>Discrete</w:t>
      </w:r>
      <w:r w:rsidR="00520B6A" w:rsidRPr="00520B6A">
        <w:rPr>
          <w:lang w:val="uk-UA"/>
        </w:rPr>
        <w:t xml:space="preserve"> </w:t>
      </w:r>
      <w:r w:rsidRPr="00520B6A">
        <w:rPr>
          <w:lang w:val="en-US"/>
        </w:rPr>
        <w:t>Output</w:t>
      </w:r>
      <w:r w:rsidR="00520B6A" w:rsidRPr="00520B6A">
        <w:rPr>
          <w:lang w:val="uk-UA"/>
        </w:rPr>
        <w:t xml:space="preserve"> </w:t>
      </w:r>
      <w:r w:rsidRPr="00520B6A">
        <w:rPr>
          <w:lang w:val="en-US"/>
        </w:rPr>
        <w:t>Module</w:t>
      </w:r>
      <w:r w:rsidRPr="00520B6A">
        <w:t xml:space="preserve">) – модуль </w:t>
      </w:r>
      <w:r w:rsidRPr="00520B6A">
        <w:rPr>
          <w:lang w:val="uk-UA"/>
        </w:rPr>
        <w:t>дискретних</w:t>
      </w:r>
      <w:r w:rsidR="00520B6A">
        <w:rPr>
          <w:lang w:val="uk-UA"/>
        </w:rPr>
        <w:t xml:space="preserve"> </w:t>
      </w:r>
      <w:r w:rsidR="00256467" w:rsidRPr="00520B6A">
        <w:rPr>
          <w:lang w:val="uk-UA"/>
        </w:rPr>
        <w:t>виходів, який також має 32 канали.</w:t>
      </w:r>
    </w:p>
    <w:p w:rsidR="00256467" w:rsidRPr="00520B6A" w:rsidRDefault="00256467" w:rsidP="00520B6A">
      <w:pPr>
        <w:spacing w:line="360" w:lineRule="auto"/>
        <w:ind w:firstLine="709"/>
        <w:jc w:val="both"/>
        <w:rPr>
          <w:lang w:val="uk-UA"/>
        </w:rPr>
      </w:pPr>
      <w:r w:rsidRPr="00520B6A">
        <w:rPr>
          <w:lang w:val="uk-UA"/>
        </w:rPr>
        <w:lastRenderedPageBreak/>
        <w:t xml:space="preserve">На сьомому місці підключений </w:t>
      </w:r>
      <w:r w:rsidRPr="00520B6A">
        <w:rPr>
          <w:lang w:val="en-US"/>
        </w:rPr>
        <w:t>WAIM</w:t>
      </w:r>
      <w:r w:rsidRPr="00520B6A">
        <w:rPr>
          <w:lang w:val="uk-UA"/>
        </w:rPr>
        <w:t xml:space="preserve"> (</w:t>
      </w:r>
      <w:r w:rsidRPr="00520B6A">
        <w:rPr>
          <w:lang w:val="en-US"/>
        </w:rPr>
        <w:t>Wide</w:t>
      </w:r>
      <w:r w:rsidR="00520B6A" w:rsidRPr="00520B6A">
        <w:rPr>
          <w:lang w:val="uk-UA"/>
        </w:rPr>
        <w:t xml:space="preserve"> </w:t>
      </w:r>
      <w:r w:rsidRPr="00520B6A">
        <w:rPr>
          <w:lang w:val="en-US"/>
        </w:rPr>
        <w:t>Analog</w:t>
      </w:r>
      <w:r w:rsidR="00520B6A" w:rsidRPr="00520B6A">
        <w:rPr>
          <w:lang w:val="uk-UA"/>
        </w:rPr>
        <w:t xml:space="preserve"> </w:t>
      </w:r>
      <w:r w:rsidRPr="00520B6A">
        <w:rPr>
          <w:lang w:val="en-US"/>
        </w:rPr>
        <w:t>Input</w:t>
      </w:r>
      <w:r w:rsidR="00520B6A" w:rsidRPr="00520B6A">
        <w:rPr>
          <w:lang w:val="uk-UA"/>
        </w:rPr>
        <w:t xml:space="preserve"> </w:t>
      </w:r>
      <w:r w:rsidRPr="00520B6A">
        <w:rPr>
          <w:lang w:val="en-US"/>
        </w:rPr>
        <w:t>Module</w:t>
      </w:r>
      <w:r w:rsidRPr="00520B6A">
        <w:rPr>
          <w:lang w:val="uk-UA"/>
        </w:rPr>
        <w:t>) – це модуль вхідних аналогових сигналів, він має 32 канал</w:t>
      </w:r>
      <w:r w:rsidR="00520B6A" w:rsidRPr="00520B6A">
        <w:rPr>
          <w:lang w:val="uk-UA"/>
        </w:rPr>
        <w:t>и</w:t>
      </w:r>
      <w:r w:rsidRPr="00520B6A">
        <w:rPr>
          <w:lang w:val="uk-UA"/>
        </w:rPr>
        <w:t xml:space="preserve">, які поділені на дві лінії </w:t>
      </w:r>
      <w:r w:rsidRPr="00520B6A">
        <w:rPr>
          <w:lang w:val="en-US"/>
        </w:rPr>
        <w:t>AandB</w:t>
      </w:r>
      <w:r w:rsidRPr="00520B6A">
        <w:rPr>
          <w:lang w:val="uk-UA"/>
        </w:rPr>
        <w:t>.</w:t>
      </w:r>
    </w:p>
    <w:p w:rsidR="00256467" w:rsidRPr="00520B6A" w:rsidRDefault="00256467" w:rsidP="00256467">
      <w:pPr>
        <w:spacing w:line="360" w:lineRule="auto"/>
        <w:ind w:firstLine="709"/>
      </w:pPr>
      <w:r w:rsidRPr="00520B6A">
        <w:rPr>
          <w:lang w:val="uk-UA"/>
        </w:rPr>
        <w:t>Ця плата має змогу працювати в таких режимах</w:t>
      </w:r>
      <w:r w:rsidRPr="00520B6A">
        <w:t>:</w:t>
      </w:r>
    </w:p>
    <w:p w:rsidR="00256467" w:rsidRPr="00520B6A" w:rsidRDefault="00520B6A" w:rsidP="00520B6A">
      <w:pPr>
        <w:pStyle w:val="aa"/>
        <w:numPr>
          <w:ilvl w:val="0"/>
          <w:numId w:val="27"/>
        </w:numPr>
        <w:spacing w:line="360" w:lineRule="auto"/>
        <w:ind w:left="0" w:firstLine="709"/>
      </w:pPr>
      <w:r>
        <w:rPr>
          <w:lang w:val="uk-UA"/>
        </w:rPr>
        <w:t>р</w:t>
      </w:r>
      <w:r w:rsidR="00256467" w:rsidRPr="00520B6A">
        <w:t xml:space="preserve">ежим </w:t>
      </w:r>
      <w:r w:rsidR="00256467" w:rsidRPr="00520B6A">
        <w:rPr>
          <w:lang w:val="uk-UA"/>
        </w:rPr>
        <w:t xml:space="preserve">від 0 до 5 </w:t>
      </w:r>
      <w:r w:rsidR="00256467" w:rsidRPr="00520B6A">
        <w:rPr>
          <w:lang w:val="en-US"/>
        </w:rPr>
        <w:t>VDC;</w:t>
      </w:r>
    </w:p>
    <w:p w:rsidR="00256467" w:rsidRPr="00520B6A" w:rsidRDefault="00520B6A" w:rsidP="00520B6A">
      <w:pPr>
        <w:pStyle w:val="aa"/>
        <w:numPr>
          <w:ilvl w:val="0"/>
          <w:numId w:val="27"/>
        </w:numPr>
        <w:spacing w:line="360" w:lineRule="auto"/>
        <w:ind w:left="0" w:firstLine="709"/>
      </w:pPr>
      <w:r>
        <w:rPr>
          <w:lang w:val="uk-UA"/>
        </w:rPr>
        <w:t>р</w:t>
      </w:r>
      <w:r w:rsidR="00256467" w:rsidRPr="00520B6A">
        <w:t>ежим в</w:t>
      </w:r>
      <w:r w:rsidR="00256467" w:rsidRPr="00520B6A">
        <w:rPr>
          <w:lang w:val="uk-UA"/>
        </w:rPr>
        <w:t xml:space="preserve">ід </w:t>
      </w:r>
      <w:r>
        <w:rPr>
          <w:lang w:val="uk-UA"/>
        </w:rPr>
        <w:t>–</w:t>
      </w:r>
      <w:r w:rsidR="00256467" w:rsidRPr="00520B6A">
        <w:rPr>
          <w:lang w:val="uk-UA"/>
        </w:rPr>
        <w:t xml:space="preserve">10 до 10 </w:t>
      </w:r>
      <w:r w:rsidR="00256467" w:rsidRPr="00520B6A">
        <w:rPr>
          <w:lang w:val="en-US"/>
        </w:rPr>
        <w:t>VDC;</w:t>
      </w:r>
    </w:p>
    <w:p w:rsidR="00256467" w:rsidRPr="00073F35" w:rsidRDefault="00256467" w:rsidP="00165A49">
      <w:pPr>
        <w:spacing w:line="360" w:lineRule="auto"/>
        <w:ind w:firstLine="709"/>
        <w:jc w:val="both"/>
        <w:rPr>
          <w:lang w:val="uk-UA"/>
        </w:rPr>
      </w:pPr>
      <w:r w:rsidRPr="00520B6A">
        <w:t xml:space="preserve">На </w:t>
      </w:r>
      <w:r w:rsidR="003700C8" w:rsidRPr="00520B6A">
        <w:rPr>
          <w:lang w:val="uk-UA"/>
        </w:rPr>
        <w:t xml:space="preserve">одинадцятому місці </w:t>
      </w:r>
      <w:r w:rsidR="003700C8" w:rsidRPr="00520B6A">
        <w:rPr>
          <w:lang w:val="en-US"/>
        </w:rPr>
        <w:t>AOM</w:t>
      </w:r>
      <w:r w:rsidR="00520B6A" w:rsidRPr="00520B6A">
        <w:rPr>
          <w:lang w:val="uk-UA"/>
        </w:rPr>
        <w:t xml:space="preserve"> </w:t>
      </w:r>
      <w:r w:rsidR="003700C8" w:rsidRPr="00520B6A">
        <w:t>(</w:t>
      </w:r>
      <w:r w:rsidR="003700C8" w:rsidRPr="00520B6A">
        <w:rPr>
          <w:lang w:val="en-US"/>
        </w:rPr>
        <w:t>Analog</w:t>
      </w:r>
      <w:r w:rsidR="00520B6A" w:rsidRPr="00520B6A">
        <w:rPr>
          <w:lang w:val="uk-UA"/>
        </w:rPr>
        <w:t xml:space="preserve"> </w:t>
      </w:r>
      <w:r w:rsidR="003700C8" w:rsidRPr="00520B6A">
        <w:rPr>
          <w:lang w:val="en-US"/>
        </w:rPr>
        <w:t>Output</w:t>
      </w:r>
      <w:r w:rsidR="00520B6A" w:rsidRPr="00520B6A">
        <w:rPr>
          <w:lang w:val="uk-UA"/>
        </w:rPr>
        <w:t xml:space="preserve"> </w:t>
      </w:r>
      <w:r w:rsidR="003700C8" w:rsidRPr="00520B6A">
        <w:rPr>
          <w:lang w:val="en-US"/>
        </w:rPr>
        <w:t>Module</w:t>
      </w:r>
      <w:r w:rsidR="003700C8" w:rsidRPr="00520B6A">
        <w:t>)</w:t>
      </w:r>
      <w:r w:rsidR="00520B6A" w:rsidRPr="00520B6A">
        <w:rPr>
          <w:lang w:val="uk-UA"/>
        </w:rPr>
        <w:t xml:space="preserve"> </w:t>
      </w:r>
      <w:r w:rsidR="003700C8" w:rsidRPr="00520B6A">
        <w:t xml:space="preserve">– модуль </w:t>
      </w:r>
      <w:r w:rsidR="003700C8" w:rsidRPr="00520B6A">
        <w:rPr>
          <w:lang w:val="uk-UA"/>
        </w:rPr>
        <w:t>аналогових</w:t>
      </w:r>
      <w:r w:rsidR="00520B6A" w:rsidRPr="00520B6A">
        <w:rPr>
          <w:lang w:val="uk-UA"/>
        </w:rPr>
        <w:t xml:space="preserve"> </w:t>
      </w:r>
      <w:r w:rsidR="003700C8" w:rsidRPr="00520B6A">
        <w:rPr>
          <w:lang w:val="uk-UA"/>
        </w:rPr>
        <w:t xml:space="preserve">виходів. Має 32 </w:t>
      </w:r>
      <w:proofErr w:type="gramStart"/>
      <w:r w:rsidR="003700C8" w:rsidRPr="00520B6A">
        <w:rPr>
          <w:lang w:val="uk-UA"/>
        </w:rPr>
        <w:t>канали</w:t>
      </w:r>
      <w:proofErr w:type="gramEnd"/>
      <w:r w:rsidR="003700C8" w:rsidRPr="00520B6A">
        <w:rPr>
          <w:lang w:val="uk-UA"/>
        </w:rPr>
        <w:t xml:space="preserve">, які налаштовані в режимі від </w:t>
      </w:r>
      <w:r w:rsidR="00520B6A" w:rsidRPr="00520B6A">
        <w:rPr>
          <w:lang w:val="uk-UA"/>
        </w:rPr>
        <w:t>–</w:t>
      </w:r>
      <w:r w:rsidR="003700C8" w:rsidRPr="00520B6A">
        <w:rPr>
          <w:lang w:val="uk-UA"/>
        </w:rPr>
        <w:t xml:space="preserve">10 до 10 </w:t>
      </w:r>
      <w:r w:rsidR="003700C8" w:rsidRPr="00520B6A">
        <w:rPr>
          <w:lang w:val="en-US"/>
        </w:rPr>
        <w:t>VDC</w:t>
      </w:r>
      <w:r w:rsidR="003700C8" w:rsidRPr="00520B6A">
        <w:rPr>
          <w:lang w:val="uk-UA"/>
        </w:rPr>
        <w:t>.</w:t>
      </w:r>
    </w:p>
    <w:p w:rsidR="003700C8" w:rsidRPr="003700C8" w:rsidRDefault="003700C8" w:rsidP="00165A49">
      <w:pPr>
        <w:spacing w:line="360" w:lineRule="auto"/>
        <w:ind w:firstLine="709"/>
        <w:jc w:val="both"/>
      </w:pPr>
      <w:r w:rsidRPr="00520B6A">
        <w:rPr>
          <w:lang w:val="uk-UA"/>
        </w:rPr>
        <w:t xml:space="preserve">Зі зворотної сторони шасі маємо спеціальні плати МЗП, які виконують функцію захисту та підключення кабелів типу </w:t>
      </w:r>
      <w:r w:rsidRPr="00520B6A">
        <w:rPr>
          <w:lang w:val="en-US"/>
        </w:rPr>
        <w:t>MOLEX</w:t>
      </w:r>
      <w:r w:rsidRPr="00520B6A">
        <w:rPr>
          <w:lang w:val="uk-UA"/>
        </w:rPr>
        <w:t xml:space="preserve">. </w:t>
      </w:r>
      <w:r w:rsidRPr="00520B6A">
        <w:t xml:space="preserve">Ось </w:t>
      </w:r>
      <w:r w:rsidRPr="00520B6A">
        <w:rPr>
          <w:lang w:val="uk-UA"/>
        </w:rPr>
        <w:t>саме</w:t>
      </w:r>
      <w:r w:rsidRPr="00520B6A">
        <w:t xml:space="preserve"> через ц</w:t>
      </w:r>
      <w:r w:rsidRPr="00520B6A">
        <w:rPr>
          <w:lang w:val="uk-UA"/>
        </w:rPr>
        <w:t xml:space="preserve">і МЗП </w:t>
      </w:r>
      <w:proofErr w:type="gramStart"/>
      <w:r w:rsidRPr="00520B6A">
        <w:rPr>
          <w:lang w:val="uk-UA"/>
        </w:rPr>
        <w:t>п</w:t>
      </w:r>
      <w:proofErr w:type="gramEnd"/>
      <w:r w:rsidRPr="00520B6A">
        <w:rPr>
          <w:lang w:val="uk-UA"/>
        </w:rPr>
        <w:t xml:space="preserve">ідключається система </w:t>
      </w:r>
      <w:r w:rsidRPr="00520B6A">
        <w:rPr>
          <w:lang w:val="en-US"/>
        </w:rPr>
        <w:t>NI</w:t>
      </w:r>
      <w:r w:rsidRPr="00520B6A">
        <w:t xml:space="preserve">. Для кожного модуля </w:t>
      </w:r>
      <w:proofErr w:type="gramStart"/>
      <w:r w:rsidRPr="00520B6A">
        <w:rPr>
          <w:lang w:val="uk-UA"/>
        </w:rPr>
        <w:t>спец</w:t>
      </w:r>
      <w:proofErr w:type="gramEnd"/>
      <w:r w:rsidRPr="00520B6A">
        <w:rPr>
          <w:lang w:val="uk-UA"/>
        </w:rPr>
        <w:t>іальний</w:t>
      </w:r>
      <w:r w:rsidRPr="00520B6A">
        <w:t xml:space="preserve"> кабель.</w:t>
      </w:r>
    </w:p>
    <w:p w:rsidR="00C8331F" w:rsidRDefault="00C8331F" w:rsidP="00165A49">
      <w:pPr>
        <w:spacing w:line="360" w:lineRule="auto"/>
        <w:ind w:firstLine="709"/>
        <w:jc w:val="both"/>
        <w:rPr>
          <w:lang w:val="uk-UA"/>
        </w:rPr>
      </w:pPr>
      <w:r w:rsidRPr="008A5546">
        <w:rPr>
          <w:lang w:val="uk-UA"/>
        </w:rPr>
        <w:t>Кількість модулів у шасі NI і RadICS невелика (тільки по одному модулю кожного типу), і це було досягнуто за рахунок використання незалежних конфігурацій програмного забезпечення для кожного тестового прикладу. Це означає, що LM може зберігати в своїй пам</w:t>
      </w:r>
      <w:r w:rsidR="002D11FF">
        <w:rPr>
          <w:lang w:val="uk-UA"/>
        </w:rPr>
        <w:t>’</w:t>
      </w:r>
      <w:r w:rsidRPr="008A5546">
        <w:rPr>
          <w:lang w:val="uk-UA"/>
        </w:rPr>
        <w:t>яті до 12 конфігурацій шасі з різним набором апаратного забезпечення. Test</w:t>
      </w:r>
      <w:r w:rsidR="00520B6A">
        <w:rPr>
          <w:lang w:val="uk-UA"/>
        </w:rPr>
        <w:t xml:space="preserve"> </w:t>
      </w:r>
      <w:r w:rsidRPr="008A5546">
        <w:rPr>
          <w:lang w:val="uk-UA"/>
        </w:rPr>
        <w:t>Stand дозволяв розробнику форматувати HW-модулі і канали по-різному перед кожним тестом.</w:t>
      </w:r>
    </w:p>
    <w:p w:rsidR="00C8331F" w:rsidRDefault="00C8331F" w:rsidP="00165A49">
      <w:pPr>
        <w:spacing w:line="360" w:lineRule="auto"/>
        <w:ind w:firstLine="709"/>
        <w:jc w:val="both"/>
        <w:rPr>
          <w:lang w:val="uk-UA"/>
        </w:rPr>
      </w:pPr>
      <w:r w:rsidRPr="008A5546">
        <w:rPr>
          <w:lang w:val="uk-UA"/>
        </w:rPr>
        <w:t>Використання NI Test</w:t>
      </w:r>
      <w:r w:rsidR="00520B6A">
        <w:rPr>
          <w:lang w:val="uk-UA"/>
        </w:rPr>
        <w:t xml:space="preserve"> </w:t>
      </w:r>
      <w:r w:rsidRPr="008A5546">
        <w:rPr>
          <w:lang w:val="uk-UA"/>
        </w:rPr>
        <w:t>Stand IDE дозволило розробнику створювати тестові приклади для кожного AFBL незалежно. Очікуваний результат і вхідні дані для кожного тесту беруться з зовнішнього файлу даних CSV і можуть бути змінені інженером з тестування без практичних навичок LabVIEW</w:t>
      </w:r>
      <w:r w:rsidR="00520B6A">
        <w:rPr>
          <w:lang w:val="uk-UA"/>
        </w:rPr>
        <w:t xml:space="preserve"> </w:t>
      </w:r>
      <w:r w:rsidRPr="00165A49">
        <w:rPr>
          <w:lang w:val="uk-UA"/>
        </w:rPr>
        <w:t>(</w:t>
      </w:r>
      <w:r w:rsidR="00165A49">
        <w:rPr>
          <w:bCs/>
          <w:lang w:val="uk-UA"/>
        </w:rPr>
        <w:t>р</w:t>
      </w:r>
      <w:r w:rsidRPr="00165A49">
        <w:rPr>
          <w:bCs/>
          <w:lang w:val="uk-UA"/>
        </w:rPr>
        <w:t>ис</w:t>
      </w:r>
      <w:r w:rsidR="00165A49">
        <w:rPr>
          <w:bCs/>
          <w:lang w:val="uk-UA"/>
        </w:rPr>
        <w:t>.</w:t>
      </w:r>
      <w:r w:rsidRPr="00165A49">
        <w:rPr>
          <w:bCs/>
          <w:lang w:val="uk-UA"/>
        </w:rPr>
        <w:t xml:space="preserve"> 2.2</w:t>
      </w:r>
      <w:r w:rsidRPr="00165A49">
        <w:rPr>
          <w:lang w:val="uk-UA"/>
        </w:rPr>
        <w:t xml:space="preserve">). </w:t>
      </w:r>
      <w:r w:rsidRPr="008A5546">
        <w:rPr>
          <w:lang w:val="uk-UA"/>
        </w:rPr>
        <w:t>Виконання тестового прикладу повністю автоматичне і послідовне.</w:t>
      </w:r>
    </w:p>
    <w:p w:rsidR="00165A49" w:rsidRDefault="00165A49" w:rsidP="00165A49">
      <w:pPr>
        <w:spacing w:line="360" w:lineRule="auto"/>
        <w:ind w:firstLine="709"/>
        <w:jc w:val="both"/>
        <w:rPr>
          <w:lang w:val="uk-UA"/>
        </w:rPr>
      </w:pPr>
    </w:p>
    <w:p w:rsidR="00C8331F" w:rsidRDefault="00C8331F" w:rsidP="00165A49">
      <w:pPr>
        <w:spacing w:line="360" w:lineRule="auto"/>
        <w:jc w:val="center"/>
        <w:rPr>
          <w:lang w:val="uk-UA"/>
        </w:rPr>
      </w:pPr>
      <w:r w:rsidRPr="00C16233">
        <w:rPr>
          <w:rFonts w:cs="Times New Roman"/>
          <w:b/>
          <w:noProof/>
          <w:color w:val="000000" w:themeColor="text1"/>
          <w:sz w:val="20"/>
          <w:szCs w:val="20"/>
        </w:rPr>
        <w:lastRenderedPageBreak/>
        <w:drawing>
          <wp:inline distT="0" distB="0" distL="0" distR="0">
            <wp:extent cx="5529533" cy="3637656"/>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570006" cy="3664282"/>
                    </a:xfrm>
                    <a:prstGeom prst="rect">
                      <a:avLst/>
                    </a:prstGeom>
                  </pic:spPr>
                </pic:pic>
              </a:graphicData>
            </a:graphic>
          </wp:inline>
        </w:drawing>
      </w:r>
    </w:p>
    <w:p w:rsidR="00C8331F" w:rsidRDefault="006F071B" w:rsidP="00C8331F">
      <w:pPr>
        <w:spacing w:line="264" w:lineRule="auto"/>
        <w:jc w:val="center"/>
        <w:rPr>
          <w:rFonts w:cs="Times New Roman"/>
          <w:szCs w:val="28"/>
          <w:lang w:val="uk-UA"/>
        </w:rPr>
      </w:pPr>
      <w:r w:rsidRPr="00165A49">
        <w:rPr>
          <w:rFonts w:cs="Times New Roman"/>
          <w:color w:val="000000" w:themeColor="text1"/>
          <w:szCs w:val="28"/>
          <w:lang w:val="uk-UA"/>
        </w:rPr>
        <w:t>Рисунок</w:t>
      </w:r>
      <w:r w:rsidR="00C8331F" w:rsidRPr="00165A49">
        <w:rPr>
          <w:rFonts w:cs="Times New Roman"/>
          <w:color w:val="000000" w:themeColor="text1"/>
          <w:szCs w:val="28"/>
          <w:lang w:val="uk-UA"/>
        </w:rPr>
        <w:t>2.2</w:t>
      </w:r>
      <w:r w:rsidR="00520B6A">
        <w:rPr>
          <w:rFonts w:cs="Times New Roman"/>
          <w:color w:val="000000" w:themeColor="text1"/>
          <w:szCs w:val="28"/>
          <w:lang w:val="uk-UA"/>
        </w:rPr>
        <w:t xml:space="preserve"> </w:t>
      </w:r>
      <w:r w:rsidR="00165A49">
        <w:rPr>
          <w:rFonts w:cs="Times New Roman"/>
          <w:szCs w:val="28"/>
          <w:lang w:val="uk-UA"/>
        </w:rPr>
        <w:t>–</w:t>
      </w:r>
      <w:r w:rsidR="00520B6A">
        <w:rPr>
          <w:rFonts w:cs="Times New Roman"/>
          <w:szCs w:val="28"/>
          <w:lang w:val="uk-UA"/>
        </w:rPr>
        <w:t xml:space="preserve"> </w:t>
      </w:r>
      <w:r w:rsidR="00C8331F" w:rsidRPr="00522E17">
        <w:rPr>
          <w:rFonts w:cs="Times New Roman"/>
          <w:szCs w:val="28"/>
          <w:lang w:val="en-US"/>
        </w:rPr>
        <w:t>CSV</w:t>
      </w:r>
      <w:r w:rsidR="00C8331F" w:rsidRPr="00522E17">
        <w:rPr>
          <w:rFonts w:cs="Times New Roman"/>
          <w:szCs w:val="28"/>
        </w:rPr>
        <w:t xml:space="preserve"> файл даних</w:t>
      </w:r>
    </w:p>
    <w:p w:rsidR="00165A49" w:rsidRPr="00165A49" w:rsidRDefault="00165A49" w:rsidP="00C8331F">
      <w:pPr>
        <w:spacing w:line="264" w:lineRule="auto"/>
        <w:jc w:val="center"/>
        <w:rPr>
          <w:rFonts w:cs="Times New Roman"/>
          <w:szCs w:val="28"/>
          <w:lang w:val="uk-UA"/>
        </w:rPr>
      </w:pPr>
    </w:p>
    <w:p w:rsidR="00C8331F" w:rsidRDefault="00C8331F" w:rsidP="00165A49">
      <w:pPr>
        <w:spacing w:line="360" w:lineRule="auto"/>
        <w:jc w:val="center"/>
        <w:rPr>
          <w:noProof/>
        </w:rPr>
      </w:pPr>
      <w:r w:rsidRPr="00C8331F">
        <w:rPr>
          <w:noProof/>
        </w:rPr>
        <w:drawing>
          <wp:inline distT="0" distB="0" distL="0" distR="0">
            <wp:extent cx="5335326" cy="2643307"/>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380595" cy="2665735"/>
                    </a:xfrm>
                    <a:prstGeom prst="rect">
                      <a:avLst/>
                    </a:prstGeom>
                  </pic:spPr>
                </pic:pic>
              </a:graphicData>
            </a:graphic>
          </wp:inline>
        </w:drawing>
      </w:r>
    </w:p>
    <w:p w:rsidR="006713F2" w:rsidRDefault="006F071B" w:rsidP="006713F2">
      <w:pPr>
        <w:spacing w:after="240" w:line="264" w:lineRule="auto"/>
        <w:jc w:val="center"/>
        <w:rPr>
          <w:rFonts w:cs="Times New Roman"/>
          <w:szCs w:val="28"/>
          <w:lang w:val="uk-UA"/>
        </w:rPr>
      </w:pPr>
      <w:r w:rsidRPr="00165A49">
        <w:rPr>
          <w:rFonts w:cs="Times New Roman"/>
          <w:color w:val="000000" w:themeColor="text1"/>
          <w:szCs w:val="28"/>
          <w:lang w:val="uk-UA"/>
        </w:rPr>
        <w:t>Рисунок</w:t>
      </w:r>
      <w:r w:rsidR="00C8331F" w:rsidRPr="00165A49">
        <w:rPr>
          <w:rFonts w:cs="Times New Roman"/>
          <w:color w:val="000000" w:themeColor="text1"/>
          <w:szCs w:val="28"/>
          <w:lang w:val="uk-UA"/>
        </w:rPr>
        <w:t>2.3</w:t>
      </w:r>
      <w:r w:rsidR="00520B6A">
        <w:rPr>
          <w:rFonts w:cs="Times New Roman"/>
          <w:color w:val="000000" w:themeColor="text1"/>
          <w:szCs w:val="28"/>
          <w:lang w:val="uk-UA"/>
        </w:rPr>
        <w:t xml:space="preserve"> </w:t>
      </w:r>
      <w:r w:rsidR="00165A49">
        <w:rPr>
          <w:rFonts w:cs="Times New Roman"/>
          <w:szCs w:val="28"/>
          <w:lang w:val="uk-UA"/>
        </w:rPr>
        <w:t>–</w:t>
      </w:r>
      <w:r w:rsidR="00520B6A">
        <w:rPr>
          <w:rFonts w:cs="Times New Roman"/>
          <w:szCs w:val="28"/>
          <w:lang w:val="uk-UA"/>
        </w:rPr>
        <w:t xml:space="preserve"> </w:t>
      </w:r>
      <w:r w:rsidR="00C8331F">
        <w:rPr>
          <w:rFonts w:cs="Times New Roman"/>
          <w:szCs w:val="28"/>
          <w:lang w:val="uk-UA"/>
        </w:rPr>
        <w:t>Автоматично згенерований звіт</w:t>
      </w:r>
    </w:p>
    <w:p w:rsidR="00165A49" w:rsidRDefault="00165A49" w:rsidP="00165A49">
      <w:pPr>
        <w:spacing w:line="360" w:lineRule="auto"/>
        <w:ind w:firstLine="709"/>
        <w:jc w:val="both"/>
        <w:rPr>
          <w:noProof/>
        </w:rPr>
      </w:pPr>
      <w:r w:rsidRPr="00522E17">
        <w:rPr>
          <w:lang w:val="uk-UA"/>
        </w:rPr>
        <w:t>Крім того, Test</w:t>
      </w:r>
      <w:r w:rsidR="00520B6A">
        <w:rPr>
          <w:lang w:val="uk-UA"/>
        </w:rPr>
        <w:t xml:space="preserve"> </w:t>
      </w:r>
      <w:r w:rsidRPr="00522E17">
        <w:rPr>
          <w:lang w:val="uk-UA"/>
        </w:rPr>
        <w:t xml:space="preserve">Stand автоматично складає зведений звіт з результатами всіх тестів. Звіт може бути представлений в HTML або в різних форматах </w:t>
      </w:r>
      <w:r>
        <w:rPr>
          <w:lang w:val="uk-UA"/>
        </w:rPr>
        <w:t>д</w:t>
      </w:r>
      <w:r w:rsidRPr="00522E17">
        <w:rPr>
          <w:lang w:val="uk-UA"/>
        </w:rPr>
        <w:t>аних, таких як XML</w:t>
      </w:r>
      <w:r w:rsidRPr="00165A49">
        <w:rPr>
          <w:lang w:val="uk-UA"/>
        </w:rPr>
        <w:t>(</w:t>
      </w:r>
      <w:r>
        <w:rPr>
          <w:bCs/>
          <w:lang w:val="uk-UA"/>
        </w:rPr>
        <w:t>р</w:t>
      </w:r>
      <w:r w:rsidRPr="00165A49">
        <w:rPr>
          <w:bCs/>
          <w:lang w:val="uk-UA"/>
        </w:rPr>
        <w:t>ис</w:t>
      </w:r>
      <w:r>
        <w:rPr>
          <w:bCs/>
          <w:lang w:val="uk-UA"/>
        </w:rPr>
        <w:t>.</w:t>
      </w:r>
      <w:r w:rsidRPr="00165A49">
        <w:rPr>
          <w:bCs/>
          <w:lang w:val="uk-UA"/>
        </w:rPr>
        <w:t xml:space="preserve"> 2.</w:t>
      </w:r>
      <w:r>
        <w:rPr>
          <w:bCs/>
          <w:lang w:val="uk-UA"/>
        </w:rPr>
        <w:t>3</w:t>
      </w:r>
      <w:r w:rsidRPr="00165A49">
        <w:rPr>
          <w:lang w:val="uk-UA"/>
        </w:rPr>
        <w:t>)</w:t>
      </w:r>
      <w:r w:rsidRPr="00522E17">
        <w:rPr>
          <w:lang w:val="uk-UA"/>
        </w:rPr>
        <w:t>.</w:t>
      </w:r>
    </w:p>
    <w:p w:rsidR="00C8331F" w:rsidRDefault="00C8331F" w:rsidP="00165A49">
      <w:pPr>
        <w:spacing w:line="360" w:lineRule="auto"/>
        <w:ind w:firstLine="709"/>
        <w:jc w:val="both"/>
        <w:rPr>
          <w:lang w:val="uk-UA"/>
        </w:rPr>
      </w:pPr>
      <w:r w:rsidRPr="00522E17">
        <w:rPr>
          <w:lang w:val="uk-UA"/>
        </w:rPr>
        <w:t>Отриманий результат показує, що автоматизований процес за допомогою NI TestStand відповідає всім вимогам тестуваль</w:t>
      </w:r>
      <w:r>
        <w:rPr>
          <w:lang w:val="uk-UA"/>
        </w:rPr>
        <w:t>ників і менеджерів (керівників).</w:t>
      </w:r>
    </w:p>
    <w:p w:rsidR="00165A49" w:rsidRDefault="00165A49">
      <w:pPr>
        <w:spacing w:after="160" w:line="259" w:lineRule="auto"/>
        <w:rPr>
          <w:lang w:val="uk-UA"/>
        </w:rPr>
      </w:pPr>
      <w:r>
        <w:rPr>
          <w:lang w:val="uk-UA"/>
        </w:rPr>
        <w:br w:type="page"/>
      </w:r>
    </w:p>
    <w:p w:rsidR="00165A49" w:rsidRDefault="00D11706" w:rsidP="00165A49">
      <w:pPr>
        <w:pStyle w:val="10"/>
        <w:keepNext w:val="0"/>
        <w:keepLines w:val="0"/>
        <w:widowControl w:val="0"/>
        <w:spacing w:before="0" w:line="360" w:lineRule="auto"/>
        <w:jc w:val="center"/>
        <w:rPr>
          <w:rFonts w:cs="Times New Roman"/>
          <w:lang w:val="uk-UA"/>
        </w:rPr>
      </w:pPr>
      <w:bookmarkStart w:id="22" w:name="_Toc74665575"/>
      <w:r w:rsidRPr="007619AD">
        <w:rPr>
          <w:rFonts w:cs="Times New Roman"/>
          <w:lang w:val="uk-UA"/>
        </w:rPr>
        <w:lastRenderedPageBreak/>
        <w:t>РОЗДІЛ 3</w:t>
      </w:r>
      <w:bookmarkEnd w:id="22"/>
    </w:p>
    <w:p w:rsidR="004345F5" w:rsidRDefault="004345F5" w:rsidP="00165A49">
      <w:pPr>
        <w:pStyle w:val="10"/>
        <w:keepNext w:val="0"/>
        <w:keepLines w:val="0"/>
        <w:widowControl w:val="0"/>
        <w:spacing w:before="0" w:line="360" w:lineRule="auto"/>
        <w:jc w:val="center"/>
        <w:rPr>
          <w:rFonts w:cs="Times New Roman"/>
          <w:lang w:val="uk-UA"/>
        </w:rPr>
      </w:pPr>
      <w:bookmarkStart w:id="23" w:name="_Toc74665576"/>
      <w:r w:rsidRPr="008E5BD7">
        <w:rPr>
          <w:rFonts w:cs="Times New Roman"/>
          <w:lang w:val="uk-UA"/>
        </w:rPr>
        <w:t>ЕФЕКТИВНІСТЬ ВИКОРИСТАННЯ АВТОМАТИЗАЦІЇ ПРОЦЕС</w:t>
      </w:r>
      <w:r w:rsidRPr="007619AD">
        <w:rPr>
          <w:rFonts w:cs="Times New Roman"/>
          <w:lang w:val="uk-UA"/>
        </w:rPr>
        <w:t>У ВАЛІДАЦІЇ</w:t>
      </w:r>
      <w:bookmarkEnd w:id="23"/>
    </w:p>
    <w:p w:rsidR="00165A49" w:rsidRPr="00165A49" w:rsidRDefault="00165A49" w:rsidP="00165A49">
      <w:pPr>
        <w:spacing w:line="360" w:lineRule="auto"/>
        <w:rPr>
          <w:lang w:val="uk-UA"/>
        </w:rPr>
      </w:pPr>
    </w:p>
    <w:p w:rsidR="00AC4FA6" w:rsidRPr="00A40066" w:rsidRDefault="00030511" w:rsidP="00165A49">
      <w:pPr>
        <w:pStyle w:val="2"/>
        <w:keepNext w:val="0"/>
        <w:keepLines w:val="0"/>
        <w:widowControl w:val="0"/>
        <w:spacing w:before="0" w:line="360" w:lineRule="auto"/>
        <w:jc w:val="center"/>
        <w:rPr>
          <w:b/>
          <w:lang w:val="uk-UA"/>
        </w:rPr>
      </w:pPr>
      <w:bookmarkStart w:id="24" w:name="_Toc74665577"/>
      <w:r>
        <w:rPr>
          <w:rFonts w:cs="Times New Roman"/>
          <w:b/>
          <w:lang w:val="uk-UA"/>
        </w:rPr>
        <w:t xml:space="preserve">3.1 </w:t>
      </w:r>
      <w:r w:rsidR="00AC4FA6" w:rsidRPr="00A40066">
        <w:rPr>
          <w:rFonts w:cs="Times New Roman"/>
          <w:b/>
          <w:lang w:val="uk-UA"/>
        </w:rPr>
        <w:t>Е</w:t>
      </w:r>
      <w:r w:rsidR="00263657" w:rsidRPr="00A40066">
        <w:rPr>
          <w:rFonts w:cs="Times New Roman"/>
          <w:b/>
          <w:lang w:val="uk-UA"/>
        </w:rPr>
        <w:t xml:space="preserve">фективність використання автоматизації </w:t>
      </w:r>
      <w:r w:rsidR="0008763A" w:rsidRPr="00A40066">
        <w:rPr>
          <w:rFonts w:cs="Times New Roman"/>
          <w:b/>
          <w:lang w:val="uk-UA"/>
        </w:rPr>
        <w:t xml:space="preserve">при тестуванні </w:t>
      </w:r>
      <w:r w:rsidR="0008763A" w:rsidRPr="00A40066">
        <w:rPr>
          <w:rFonts w:cs="Times New Roman"/>
          <w:b/>
          <w:lang w:val="en-US"/>
        </w:rPr>
        <w:t>AFBL</w:t>
      </w:r>
      <w:r w:rsidR="0008763A" w:rsidRPr="00A40066">
        <w:rPr>
          <w:rFonts w:cs="Times New Roman"/>
          <w:b/>
          <w:lang w:val="uk-UA"/>
        </w:rPr>
        <w:t xml:space="preserve">компонентів для </w:t>
      </w:r>
      <w:r w:rsidR="0008763A" w:rsidRPr="00A40066">
        <w:rPr>
          <w:b/>
          <w:lang w:val="uk-UA"/>
        </w:rPr>
        <w:t>апаратно-програмного комплексу</w:t>
      </w:r>
      <w:bookmarkEnd w:id="24"/>
    </w:p>
    <w:p w:rsidR="00165A49" w:rsidRDefault="00165A49" w:rsidP="00D234D1">
      <w:pPr>
        <w:spacing w:line="360" w:lineRule="auto"/>
        <w:ind w:firstLine="567"/>
        <w:rPr>
          <w:lang w:val="uk-UA"/>
        </w:rPr>
      </w:pPr>
    </w:p>
    <w:p w:rsidR="00AC4FA6" w:rsidRDefault="00AC4FA6" w:rsidP="00165A49">
      <w:pPr>
        <w:spacing w:line="360" w:lineRule="auto"/>
        <w:ind w:firstLine="709"/>
        <w:jc w:val="both"/>
        <w:rPr>
          <w:lang w:val="uk-UA"/>
        </w:rPr>
      </w:pPr>
      <w:r w:rsidRPr="00AC4FA6">
        <w:rPr>
          <w:lang w:val="uk-UA"/>
        </w:rPr>
        <w:t>Як і всі вузько спрямовані продукти, автоматизація тестування П</w:t>
      </w:r>
      <w:r w:rsidR="00165A49">
        <w:rPr>
          <w:lang w:val="uk-UA"/>
        </w:rPr>
        <w:t>З</w:t>
      </w:r>
      <w:r w:rsidRPr="00AC4FA6">
        <w:rPr>
          <w:lang w:val="uk-UA"/>
        </w:rPr>
        <w:t>, ма</w:t>
      </w:r>
      <w:r w:rsidR="00165A49">
        <w:rPr>
          <w:lang w:val="uk-UA"/>
        </w:rPr>
        <w:t>є</w:t>
      </w:r>
      <w:r w:rsidRPr="00AC4FA6">
        <w:rPr>
          <w:lang w:val="uk-UA"/>
        </w:rPr>
        <w:t xml:space="preserve"> свої плюси і мінуси. Відповідно, є випадки, коли автоматичне тестування проводити можна, і варіанти, коли ручний режим більш корисний.</w:t>
      </w:r>
    </w:p>
    <w:p w:rsidR="009B2E2B" w:rsidRPr="002C0A35" w:rsidRDefault="009B2E2B" w:rsidP="00165A49">
      <w:pPr>
        <w:spacing w:line="360" w:lineRule="auto"/>
        <w:ind w:firstLine="709"/>
        <w:jc w:val="both"/>
        <w:rPr>
          <w:lang w:val="uk-UA"/>
        </w:rPr>
      </w:pPr>
      <w:r>
        <w:rPr>
          <w:lang w:val="uk-UA"/>
        </w:rPr>
        <w:t xml:space="preserve">Розглянемо </w:t>
      </w:r>
      <w:r w:rsidRPr="002C0A35">
        <w:rPr>
          <w:lang w:val="uk-UA"/>
        </w:rPr>
        <w:t>плюси</w:t>
      </w:r>
      <w:r>
        <w:rPr>
          <w:lang w:val="uk-UA"/>
        </w:rPr>
        <w:t xml:space="preserve"> автоматизації</w:t>
      </w:r>
      <w:r w:rsidR="002C0A35">
        <w:rPr>
          <w:lang w:val="uk-UA"/>
        </w:rPr>
        <w:t>.</w:t>
      </w:r>
    </w:p>
    <w:p w:rsidR="009B2E2B" w:rsidRPr="00520B6A" w:rsidRDefault="009B2E2B" w:rsidP="000D63FA">
      <w:pPr>
        <w:pStyle w:val="aa"/>
        <w:numPr>
          <w:ilvl w:val="0"/>
          <w:numId w:val="5"/>
        </w:numPr>
        <w:spacing w:line="360" w:lineRule="auto"/>
        <w:ind w:left="0" w:firstLine="709"/>
        <w:jc w:val="both"/>
        <w:rPr>
          <w:color w:val="000000" w:themeColor="text1"/>
          <w:lang w:val="uk-UA"/>
        </w:rPr>
      </w:pPr>
      <w:r w:rsidRPr="00520B6A">
        <w:rPr>
          <w:color w:val="000000" w:themeColor="text1"/>
          <w:lang w:val="uk-UA"/>
        </w:rPr>
        <w:t>Циклічні</w:t>
      </w:r>
      <w:r w:rsidR="008078F5" w:rsidRPr="00520B6A">
        <w:rPr>
          <w:color w:val="000000" w:themeColor="text1"/>
          <w:lang w:val="uk-UA"/>
        </w:rPr>
        <w:t xml:space="preserve">сть </w:t>
      </w:r>
      <w:r w:rsidR="002C0A35" w:rsidRPr="00520B6A">
        <w:rPr>
          <w:color w:val="000000" w:themeColor="text1"/>
          <w:lang w:val="uk-UA"/>
        </w:rPr>
        <w:t>–</w:t>
      </w:r>
      <w:r w:rsidR="008078F5" w:rsidRPr="00520B6A">
        <w:rPr>
          <w:color w:val="000000" w:themeColor="text1"/>
          <w:lang w:val="uk-UA"/>
        </w:rPr>
        <w:t xml:space="preserve"> гарантія того, що створений а</w:t>
      </w:r>
      <w:r w:rsidRPr="00520B6A">
        <w:rPr>
          <w:color w:val="000000" w:themeColor="text1"/>
          <w:lang w:val="uk-UA"/>
        </w:rPr>
        <w:t>втотест завжди буд</w:t>
      </w:r>
      <w:r w:rsidR="00C5620D" w:rsidRPr="00520B6A">
        <w:rPr>
          <w:color w:val="000000" w:themeColor="text1"/>
          <w:lang w:val="uk-UA"/>
        </w:rPr>
        <w:t>е</w:t>
      </w:r>
      <w:r w:rsidRPr="00520B6A">
        <w:rPr>
          <w:color w:val="000000" w:themeColor="text1"/>
          <w:lang w:val="uk-UA"/>
        </w:rPr>
        <w:t xml:space="preserve"> дотримуватися </w:t>
      </w:r>
      <w:r w:rsidR="00C5620D" w:rsidRPr="00520B6A">
        <w:rPr>
          <w:color w:val="000000" w:themeColor="text1"/>
          <w:lang w:val="uk-UA"/>
        </w:rPr>
        <w:t>одно</w:t>
      </w:r>
      <w:r w:rsidR="00520B6A" w:rsidRPr="00520B6A">
        <w:rPr>
          <w:color w:val="000000" w:themeColor="text1"/>
          <w:lang w:val="uk-UA"/>
        </w:rPr>
        <w:t>го</w:t>
      </w:r>
      <w:r w:rsidRPr="00520B6A">
        <w:rPr>
          <w:color w:val="000000" w:themeColor="text1"/>
          <w:lang w:val="uk-UA"/>
        </w:rPr>
        <w:t xml:space="preserve"> алгоритм</w:t>
      </w:r>
      <w:r w:rsidR="00C5620D" w:rsidRPr="00520B6A">
        <w:rPr>
          <w:color w:val="000000" w:themeColor="text1"/>
          <w:lang w:val="uk-UA"/>
        </w:rPr>
        <w:t>у</w:t>
      </w:r>
      <w:r w:rsidRPr="00520B6A">
        <w:rPr>
          <w:color w:val="000000" w:themeColor="text1"/>
          <w:lang w:val="uk-UA"/>
        </w:rPr>
        <w:t xml:space="preserve"> перевірок, який не пропустить передбаче</w:t>
      </w:r>
      <w:r w:rsidR="00C5620D" w:rsidRPr="00520B6A">
        <w:rPr>
          <w:color w:val="000000" w:themeColor="text1"/>
          <w:lang w:val="uk-UA"/>
        </w:rPr>
        <w:t>них</w:t>
      </w:r>
      <w:r w:rsidR="00520B6A" w:rsidRPr="00520B6A">
        <w:rPr>
          <w:color w:val="000000" w:themeColor="text1"/>
          <w:lang w:val="uk-UA"/>
        </w:rPr>
        <w:t xml:space="preserve"> </w:t>
      </w:r>
      <w:r w:rsidR="00C5620D" w:rsidRPr="00520B6A">
        <w:rPr>
          <w:color w:val="000000" w:themeColor="text1"/>
          <w:lang w:val="uk-UA"/>
        </w:rPr>
        <w:t>кроків</w:t>
      </w:r>
      <w:r w:rsidRPr="00520B6A">
        <w:rPr>
          <w:color w:val="000000" w:themeColor="text1"/>
          <w:lang w:val="uk-UA"/>
        </w:rPr>
        <w:t xml:space="preserve"> при </w:t>
      </w:r>
      <w:r w:rsidR="00C5620D" w:rsidRPr="00520B6A">
        <w:rPr>
          <w:color w:val="000000" w:themeColor="text1"/>
          <w:lang w:val="uk-UA"/>
        </w:rPr>
        <w:t>тестуванні</w:t>
      </w:r>
      <w:r w:rsidRPr="00520B6A">
        <w:rPr>
          <w:color w:val="000000" w:themeColor="text1"/>
          <w:lang w:val="uk-UA"/>
        </w:rPr>
        <w:t>.</w:t>
      </w:r>
    </w:p>
    <w:p w:rsidR="008078F5" w:rsidRPr="002C0A35" w:rsidRDefault="008078F5" w:rsidP="000D63FA">
      <w:pPr>
        <w:pStyle w:val="aa"/>
        <w:numPr>
          <w:ilvl w:val="0"/>
          <w:numId w:val="5"/>
        </w:numPr>
        <w:spacing w:line="360" w:lineRule="auto"/>
        <w:ind w:left="0" w:firstLine="709"/>
        <w:jc w:val="both"/>
        <w:rPr>
          <w:lang w:val="uk-UA"/>
        </w:rPr>
      </w:pPr>
      <w:r w:rsidRPr="002C0A35">
        <w:rPr>
          <w:lang w:val="uk-UA"/>
        </w:rPr>
        <w:t xml:space="preserve">Швидкий результат </w:t>
      </w:r>
      <w:r w:rsidR="002C0A35">
        <w:rPr>
          <w:lang w:val="uk-UA"/>
        </w:rPr>
        <w:t>–</w:t>
      </w:r>
      <w:r w:rsidRPr="002C0A35">
        <w:rPr>
          <w:lang w:val="uk-UA"/>
        </w:rPr>
        <w:t xml:space="preserve"> відпадає необхідність в часі, як</w:t>
      </w:r>
      <w:r w:rsidR="002C0A35">
        <w:rPr>
          <w:lang w:val="uk-UA"/>
        </w:rPr>
        <w:t>ий</w:t>
      </w:r>
      <w:r w:rsidRPr="002C0A35">
        <w:rPr>
          <w:lang w:val="uk-UA"/>
        </w:rPr>
        <w:t xml:space="preserve"> потрібно людині для звірки проміжних підсумків, підтвердження безпомилковості при виконанні вимог. Дешевизна </w:t>
      </w:r>
      <w:r w:rsidR="002C0A35">
        <w:rPr>
          <w:lang w:val="uk-UA"/>
        </w:rPr>
        <w:t>–</w:t>
      </w:r>
      <w:r w:rsidRPr="002C0A35">
        <w:rPr>
          <w:lang w:val="uk-UA"/>
        </w:rPr>
        <w:t xml:space="preserve"> одноразово створений софт для тестування вимагає менше зусиль для аналізу отриманих даних, в результаті, замінюючи ті ж обсяги ручного тестування без втрат в якості.</w:t>
      </w:r>
    </w:p>
    <w:p w:rsidR="008078F5" w:rsidRPr="002C0A35" w:rsidRDefault="008078F5" w:rsidP="000D63FA">
      <w:pPr>
        <w:pStyle w:val="aa"/>
        <w:numPr>
          <w:ilvl w:val="0"/>
          <w:numId w:val="5"/>
        </w:numPr>
        <w:spacing w:line="360" w:lineRule="auto"/>
        <w:ind w:left="0" w:firstLine="709"/>
        <w:jc w:val="both"/>
        <w:rPr>
          <w:lang w:val="uk-UA"/>
        </w:rPr>
      </w:pPr>
      <w:r w:rsidRPr="002C0A35">
        <w:rPr>
          <w:lang w:val="uk-UA"/>
        </w:rPr>
        <w:t xml:space="preserve">Простір в звітності </w:t>
      </w:r>
      <w:r w:rsidR="002C0A35">
        <w:rPr>
          <w:lang w:val="uk-UA"/>
        </w:rPr>
        <w:t>–</w:t>
      </w:r>
      <w:r w:rsidRPr="002C0A35">
        <w:rPr>
          <w:lang w:val="uk-UA"/>
        </w:rPr>
        <w:t xml:space="preserve"> готові результати легко обробляти, а самі звіти неважко поширити по </w:t>
      </w:r>
      <w:proofErr w:type="gramStart"/>
      <w:r w:rsidRPr="002C0A35">
        <w:rPr>
          <w:lang w:val="uk-UA"/>
        </w:rPr>
        <w:t>зацікавленим</w:t>
      </w:r>
      <w:proofErr w:type="gramEnd"/>
      <w:r w:rsidRPr="002C0A35">
        <w:rPr>
          <w:lang w:val="uk-UA"/>
        </w:rPr>
        <w:t xml:space="preserve"> особам.</w:t>
      </w:r>
    </w:p>
    <w:p w:rsidR="008078F5" w:rsidRPr="002C0A35" w:rsidRDefault="008078F5" w:rsidP="000D63FA">
      <w:pPr>
        <w:pStyle w:val="aa"/>
        <w:numPr>
          <w:ilvl w:val="0"/>
          <w:numId w:val="5"/>
        </w:numPr>
        <w:spacing w:line="360" w:lineRule="auto"/>
        <w:ind w:left="0" w:firstLine="709"/>
        <w:jc w:val="both"/>
        <w:rPr>
          <w:lang w:val="uk-UA"/>
        </w:rPr>
      </w:pPr>
      <w:r w:rsidRPr="00520B6A">
        <w:rPr>
          <w:color w:val="000000" w:themeColor="text1"/>
          <w:lang w:val="uk-UA"/>
        </w:rPr>
        <w:t xml:space="preserve">Вільні руки </w:t>
      </w:r>
      <w:r w:rsidR="002C0A35" w:rsidRPr="00520B6A">
        <w:rPr>
          <w:color w:val="000000" w:themeColor="text1"/>
          <w:lang w:val="uk-UA"/>
        </w:rPr>
        <w:t>–</w:t>
      </w:r>
      <w:r w:rsidRPr="00520B6A">
        <w:rPr>
          <w:color w:val="000000" w:themeColor="text1"/>
          <w:lang w:val="uk-UA"/>
        </w:rPr>
        <w:t xml:space="preserve"> людина-тестер, під час роботи програми, може виконувати іншу корисну діяльніст</w:t>
      </w:r>
      <w:r w:rsidR="00C5620D" w:rsidRPr="00520B6A">
        <w:rPr>
          <w:color w:val="000000" w:themeColor="text1"/>
          <w:lang w:val="uk-UA"/>
        </w:rPr>
        <w:t>ь, наприклад виконувати процедуру візуальної інспекції тільки виготовленого ПП.</w:t>
      </w:r>
      <w:r w:rsidRPr="00520B6A">
        <w:rPr>
          <w:color w:val="000000" w:themeColor="text1"/>
          <w:lang w:val="uk-UA"/>
        </w:rPr>
        <w:t xml:space="preserve"> </w:t>
      </w:r>
      <w:r w:rsidR="00520B6A" w:rsidRPr="00520B6A">
        <w:rPr>
          <w:color w:val="000000" w:themeColor="text1"/>
          <w:lang w:val="uk-UA"/>
        </w:rPr>
        <w:t xml:space="preserve"> </w:t>
      </w:r>
      <w:r w:rsidRPr="00520B6A">
        <w:rPr>
          <w:color w:val="000000" w:themeColor="text1"/>
          <w:lang w:val="uk-UA"/>
        </w:rPr>
        <w:t>Дозволено проводити</w:t>
      </w:r>
      <w:r w:rsidRPr="002C0A35">
        <w:rPr>
          <w:lang w:val="uk-UA"/>
        </w:rPr>
        <w:t xml:space="preserve"> тестування в той час, коли навантаження на числові ресурси знижена (в неробочий час).</w:t>
      </w:r>
    </w:p>
    <w:p w:rsidR="008078F5" w:rsidRPr="002C0A35" w:rsidRDefault="008078F5" w:rsidP="00165A49">
      <w:pPr>
        <w:pStyle w:val="aa"/>
        <w:spacing w:line="360" w:lineRule="auto"/>
        <w:ind w:left="0" w:firstLine="709"/>
        <w:jc w:val="both"/>
        <w:rPr>
          <w:lang w:val="uk-UA"/>
        </w:rPr>
      </w:pPr>
      <w:r w:rsidRPr="002C0A35">
        <w:rPr>
          <w:lang w:val="uk-UA"/>
        </w:rPr>
        <w:t>Розглянемо мінуси автоматизації</w:t>
      </w:r>
      <w:r w:rsidR="002C0A35">
        <w:rPr>
          <w:lang w:val="uk-UA"/>
        </w:rPr>
        <w:t>.</w:t>
      </w:r>
    </w:p>
    <w:p w:rsidR="00D27CE2" w:rsidRPr="00520B6A" w:rsidRDefault="00D27CE2" w:rsidP="000D63FA">
      <w:pPr>
        <w:pStyle w:val="aa"/>
        <w:numPr>
          <w:ilvl w:val="2"/>
          <w:numId w:val="6"/>
        </w:numPr>
        <w:spacing w:line="360" w:lineRule="auto"/>
        <w:ind w:left="0" w:firstLine="709"/>
        <w:jc w:val="both"/>
        <w:rPr>
          <w:color w:val="000000" w:themeColor="text1"/>
          <w:lang w:val="uk-UA"/>
        </w:rPr>
      </w:pPr>
      <w:r w:rsidRPr="002C0A35">
        <w:rPr>
          <w:lang w:val="uk-UA"/>
        </w:rPr>
        <w:t xml:space="preserve">Циклічність </w:t>
      </w:r>
      <w:r w:rsidR="002C0A35">
        <w:rPr>
          <w:lang w:val="uk-UA"/>
        </w:rPr>
        <w:t>–</w:t>
      </w:r>
      <w:r w:rsidRPr="002C0A35">
        <w:rPr>
          <w:lang w:val="uk-UA"/>
        </w:rPr>
        <w:t xml:space="preserve"> одноманітні тести не можуть зачепити інші елементи, ніж ті, для яких вони написані</w:t>
      </w:r>
      <w:r w:rsidRPr="00520B6A">
        <w:rPr>
          <w:color w:val="000000" w:themeColor="text1"/>
          <w:lang w:val="uk-UA"/>
        </w:rPr>
        <w:t>. Людина ж здатн</w:t>
      </w:r>
      <w:r w:rsidR="00C5620D" w:rsidRPr="00520B6A">
        <w:rPr>
          <w:color w:val="000000" w:themeColor="text1"/>
          <w:lang w:val="uk-UA"/>
        </w:rPr>
        <w:t>а</w:t>
      </w:r>
      <w:r w:rsidRPr="00520B6A">
        <w:rPr>
          <w:color w:val="000000" w:themeColor="text1"/>
          <w:lang w:val="uk-UA"/>
        </w:rPr>
        <w:t xml:space="preserve"> помітити дрібні нестиковки на </w:t>
      </w:r>
      <w:r w:rsidR="00C5620D" w:rsidRPr="00520B6A">
        <w:rPr>
          <w:color w:val="000000" w:themeColor="text1"/>
          <w:lang w:val="uk-UA"/>
        </w:rPr>
        <w:t xml:space="preserve"> кожному </w:t>
      </w:r>
      <w:r w:rsidRPr="00520B6A">
        <w:rPr>
          <w:color w:val="000000" w:themeColor="text1"/>
          <w:lang w:val="uk-UA"/>
        </w:rPr>
        <w:t xml:space="preserve">рівні </w:t>
      </w:r>
      <w:r w:rsidR="00B24866" w:rsidRPr="00520B6A">
        <w:rPr>
          <w:color w:val="000000" w:themeColor="text1"/>
          <w:lang w:val="uk-UA"/>
        </w:rPr>
        <w:t xml:space="preserve">з </w:t>
      </w:r>
      <w:r w:rsidRPr="00520B6A">
        <w:rPr>
          <w:color w:val="000000" w:themeColor="text1"/>
          <w:lang w:val="uk-UA"/>
        </w:rPr>
        <w:t>тестування</w:t>
      </w:r>
      <w:r w:rsidR="00C5620D" w:rsidRPr="00520B6A">
        <w:rPr>
          <w:color w:val="000000" w:themeColor="text1"/>
          <w:lang w:val="uk-UA"/>
        </w:rPr>
        <w:t xml:space="preserve"> та </w:t>
      </w:r>
      <w:r w:rsidRPr="00520B6A">
        <w:rPr>
          <w:color w:val="000000" w:themeColor="text1"/>
          <w:lang w:val="uk-UA"/>
        </w:rPr>
        <w:t>зробити висновки</w:t>
      </w:r>
      <w:r w:rsidR="00C5620D" w:rsidRPr="00520B6A">
        <w:rPr>
          <w:color w:val="000000" w:themeColor="text1"/>
          <w:lang w:val="uk-UA"/>
        </w:rPr>
        <w:t xml:space="preserve"> про отримані</w:t>
      </w:r>
      <w:r w:rsidRPr="00520B6A">
        <w:rPr>
          <w:color w:val="000000" w:themeColor="text1"/>
          <w:lang w:val="uk-UA"/>
        </w:rPr>
        <w:t xml:space="preserve"> помилки.</w:t>
      </w:r>
    </w:p>
    <w:p w:rsidR="00D27CE2" w:rsidRPr="002C0A35" w:rsidRDefault="00D27CE2" w:rsidP="000D63FA">
      <w:pPr>
        <w:pStyle w:val="aa"/>
        <w:numPr>
          <w:ilvl w:val="0"/>
          <w:numId w:val="6"/>
        </w:numPr>
        <w:spacing w:line="360" w:lineRule="auto"/>
        <w:ind w:left="0" w:firstLine="709"/>
        <w:jc w:val="both"/>
        <w:rPr>
          <w:lang w:val="uk-UA"/>
        </w:rPr>
      </w:pPr>
      <w:r w:rsidRPr="002C0A35">
        <w:rPr>
          <w:lang w:val="uk-UA"/>
        </w:rPr>
        <w:lastRenderedPageBreak/>
        <w:t xml:space="preserve">Підтримка </w:t>
      </w:r>
      <w:r w:rsidR="002C0A35">
        <w:rPr>
          <w:lang w:val="uk-UA"/>
        </w:rPr>
        <w:t>–</w:t>
      </w:r>
      <w:r w:rsidRPr="002C0A35">
        <w:rPr>
          <w:lang w:val="uk-UA"/>
        </w:rPr>
        <w:t xml:space="preserve"> хоч і витрати на ручне тестування більше, автоматичні тести також потрібно оновлювати і доводити, щоб функціональність перевірок відповідала рівню</w:t>
      </w:r>
      <w:r w:rsidR="00B24866">
        <w:rPr>
          <w:lang w:val="uk-UA"/>
        </w:rPr>
        <w:t xml:space="preserve"> надійної</w:t>
      </w:r>
      <w:r w:rsidRPr="002C0A35">
        <w:rPr>
          <w:color w:val="FF0000"/>
          <w:lang w:val="uk-UA"/>
        </w:rPr>
        <w:t xml:space="preserve"> </w:t>
      </w:r>
      <w:r w:rsidRPr="00520B6A">
        <w:rPr>
          <w:color w:val="000000" w:themeColor="text1"/>
          <w:lang w:val="uk-UA"/>
        </w:rPr>
        <w:t xml:space="preserve">програми </w:t>
      </w:r>
      <w:r w:rsidRPr="002C0A35">
        <w:rPr>
          <w:lang w:val="uk-UA"/>
        </w:rPr>
        <w:t xml:space="preserve">(з підвищенням складності </w:t>
      </w:r>
      <w:proofErr w:type="gramStart"/>
      <w:r w:rsidRPr="002C0A35">
        <w:rPr>
          <w:lang w:val="uk-UA"/>
        </w:rPr>
        <w:t>перевіряється</w:t>
      </w:r>
      <w:proofErr w:type="gramEnd"/>
      <w:r w:rsidRPr="002C0A35">
        <w:rPr>
          <w:lang w:val="uk-UA"/>
        </w:rPr>
        <w:t xml:space="preserve"> </w:t>
      </w:r>
      <w:r w:rsidRPr="00520B6A">
        <w:rPr>
          <w:color w:val="000000" w:themeColor="text1"/>
          <w:lang w:val="uk-UA"/>
        </w:rPr>
        <w:t>П</w:t>
      </w:r>
      <w:r w:rsidR="00B24866" w:rsidRPr="00520B6A">
        <w:rPr>
          <w:color w:val="000000" w:themeColor="text1"/>
          <w:lang w:val="uk-UA"/>
        </w:rPr>
        <w:t>З</w:t>
      </w:r>
      <w:r w:rsidRPr="00520B6A">
        <w:rPr>
          <w:color w:val="000000" w:themeColor="text1"/>
          <w:lang w:val="uk-UA"/>
        </w:rPr>
        <w:t>,</w:t>
      </w:r>
      <w:r w:rsidRPr="002C0A35">
        <w:rPr>
          <w:lang w:val="uk-UA"/>
        </w:rPr>
        <w:t xml:space="preserve"> виникає потреба в оновленні коду Автотест).</w:t>
      </w:r>
    </w:p>
    <w:p w:rsidR="00D27CE2" w:rsidRPr="002C0A35" w:rsidRDefault="00D27CE2" w:rsidP="000D63FA">
      <w:pPr>
        <w:pStyle w:val="aa"/>
        <w:numPr>
          <w:ilvl w:val="0"/>
          <w:numId w:val="6"/>
        </w:numPr>
        <w:spacing w:line="360" w:lineRule="auto"/>
        <w:ind w:left="0" w:firstLine="709"/>
        <w:jc w:val="both"/>
        <w:rPr>
          <w:lang w:val="uk-UA"/>
        </w:rPr>
      </w:pPr>
      <w:r w:rsidRPr="002C0A35">
        <w:rPr>
          <w:lang w:val="uk-UA"/>
        </w:rPr>
        <w:t xml:space="preserve">Розробка </w:t>
      </w:r>
      <w:r w:rsidR="002C0A35">
        <w:rPr>
          <w:lang w:val="uk-UA"/>
        </w:rPr>
        <w:t>–</w:t>
      </w:r>
      <w:r w:rsidRPr="002C0A35">
        <w:rPr>
          <w:lang w:val="uk-UA"/>
        </w:rPr>
        <w:t xml:space="preserve"> написання, а головне </w:t>
      </w:r>
      <w:r w:rsidR="002C0A35">
        <w:rPr>
          <w:lang w:val="uk-UA"/>
        </w:rPr>
        <w:t>–</w:t>
      </w:r>
      <w:r w:rsidRPr="002C0A35">
        <w:rPr>
          <w:lang w:val="uk-UA"/>
        </w:rPr>
        <w:t xml:space="preserve"> налагодження і тестування Автотест вимагає багато часу. Адже, по суті, софт для тестування програмного забезпечення </w:t>
      </w:r>
      <w:r w:rsidR="002C0A35">
        <w:rPr>
          <w:lang w:val="uk-UA"/>
        </w:rPr>
        <w:t>–</w:t>
      </w:r>
      <w:r w:rsidRPr="002C0A35">
        <w:rPr>
          <w:lang w:val="uk-UA"/>
        </w:rPr>
        <w:t xml:space="preserve"> не що інше, як те ж саме програмне забезпечення. Тільки функціонал дуже вузький.</w:t>
      </w:r>
    </w:p>
    <w:p w:rsidR="00D27CE2" w:rsidRPr="002C0A35" w:rsidRDefault="00D27CE2" w:rsidP="000D63FA">
      <w:pPr>
        <w:pStyle w:val="aa"/>
        <w:numPr>
          <w:ilvl w:val="0"/>
          <w:numId w:val="6"/>
        </w:numPr>
        <w:spacing w:line="360" w:lineRule="auto"/>
        <w:ind w:left="0" w:firstLine="709"/>
        <w:jc w:val="both"/>
      </w:pPr>
      <w:r w:rsidRPr="002C0A35">
        <w:rPr>
          <w:lang w:val="uk-UA"/>
        </w:rPr>
        <w:t xml:space="preserve">Вартість </w:t>
      </w:r>
      <w:r w:rsidR="002C0A35">
        <w:rPr>
          <w:lang w:val="uk-UA"/>
        </w:rPr>
        <w:t>–</w:t>
      </w:r>
      <w:r w:rsidRPr="002C0A35">
        <w:rPr>
          <w:lang w:val="uk-UA"/>
        </w:rPr>
        <w:t xml:space="preserve"> ліцензійний примірник фрей</w:t>
      </w:r>
      <w:r w:rsidR="002C0A35">
        <w:rPr>
          <w:lang w:val="uk-UA"/>
        </w:rPr>
        <w:t>м</w:t>
      </w:r>
      <w:r w:rsidRPr="002C0A35">
        <w:rPr>
          <w:lang w:val="uk-UA"/>
        </w:rPr>
        <w:t>ворка для автоматизації може обійтися в пристойну суму. І хоч безкоштовні варіанти теж, як правило широко використовуються, їх функціональність часто залишає бажати багато кращого, а ліцензія повинна допомогти при виникненні проблеми.</w:t>
      </w:r>
    </w:p>
    <w:p w:rsidR="00D27CE2" w:rsidRPr="002C0A35" w:rsidRDefault="00D27CE2" w:rsidP="000D63FA">
      <w:pPr>
        <w:pStyle w:val="aa"/>
        <w:numPr>
          <w:ilvl w:val="0"/>
          <w:numId w:val="6"/>
        </w:numPr>
        <w:spacing w:line="360" w:lineRule="auto"/>
        <w:ind w:left="0" w:firstLine="709"/>
        <w:jc w:val="both"/>
        <w:rPr>
          <w:lang w:val="uk-UA"/>
        </w:rPr>
      </w:pPr>
      <w:r w:rsidRPr="002C0A35">
        <w:rPr>
          <w:lang w:val="uk-UA"/>
        </w:rPr>
        <w:t xml:space="preserve">Дрібні помилки </w:t>
      </w:r>
      <w:r w:rsidR="002C0A35">
        <w:rPr>
          <w:lang w:val="uk-UA"/>
        </w:rPr>
        <w:t>–</w:t>
      </w:r>
      <w:r w:rsidR="00520B6A">
        <w:rPr>
          <w:lang w:val="uk-UA"/>
        </w:rPr>
        <w:t xml:space="preserve"> </w:t>
      </w:r>
      <w:r w:rsidR="00520B6A" w:rsidRPr="00520B6A">
        <w:rPr>
          <w:color w:val="000000" w:themeColor="text1"/>
          <w:lang w:val="uk-UA"/>
        </w:rPr>
        <w:t>а</w:t>
      </w:r>
      <w:r w:rsidRPr="00520B6A">
        <w:rPr>
          <w:color w:val="000000" w:themeColor="text1"/>
          <w:lang w:val="uk-UA"/>
        </w:rPr>
        <w:t>втотест</w:t>
      </w:r>
      <w:r w:rsidR="00B24866" w:rsidRPr="00520B6A">
        <w:rPr>
          <w:color w:val="000000" w:themeColor="text1"/>
          <w:lang w:val="uk-UA"/>
        </w:rPr>
        <w:t>и</w:t>
      </w:r>
      <w:r w:rsidRPr="00520B6A">
        <w:rPr>
          <w:color w:val="000000" w:themeColor="text1"/>
          <w:lang w:val="uk-UA"/>
        </w:rPr>
        <w:t xml:space="preserve"> можуть не помічати дрібних дефектів, що не завдають шкоди функціональності коду,</w:t>
      </w:r>
      <w:r w:rsidRPr="002C0A35">
        <w:rPr>
          <w:lang w:val="uk-UA"/>
        </w:rPr>
        <w:t xml:space="preserve"> але псують візуальний інтерфейс і ускладнюють роботу кінцевого користувача</w:t>
      </w:r>
      <w:r w:rsidR="00A22402" w:rsidRPr="002C0A35">
        <w:t>.</w:t>
      </w:r>
    </w:p>
    <w:p w:rsidR="003B241E" w:rsidRDefault="003B241E" w:rsidP="00165A49">
      <w:pPr>
        <w:pStyle w:val="aa"/>
        <w:spacing w:line="360" w:lineRule="auto"/>
        <w:ind w:left="0" w:firstLine="709"/>
        <w:jc w:val="both"/>
        <w:rPr>
          <w:lang w:val="uk-UA"/>
        </w:rPr>
      </w:pPr>
      <w:r w:rsidRPr="003B241E">
        <w:rPr>
          <w:lang w:val="uk-UA"/>
        </w:rPr>
        <w:t>Найпоширенішим методом оцінки ефективності (насамперед рентабельності) є підрахунок рентабельності інвестицій (ROI).</w:t>
      </w:r>
    </w:p>
    <w:p w:rsidR="003B241E" w:rsidRDefault="003B241E" w:rsidP="00165A49">
      <w:pPr>
        <w:pStyle w:val="aa"/>
        <w:spacing w:line="360" w:lineRule="auto"/>
        <w:ind w:left="0" w:firstLine="709"/>
        <w:jc w:val="both"/>
        <w:rPr>
          <w:lang w:val="uk-UA"/>
        </w:rPr>
      </w:pPr>
      <w:r w:rsidRPr="003B241E">
        <w:rPr>
          <w:lang w:val="uk-UA"/>
        </w:rPr>
        <w:t>Він розраховується досить просто, оскільки це відношення прибутку до собівартості. Як тільки рентабельність інвестицій перевищує одиниц</w:t>
      </w:r>
      <w:r w:rsidRPr="00E94A04">
        <w:rPr>
          <w:lang w:val="uk-UA"/>
        </w:rPr>
        <w:t>ю,</w:t>
      </w:r>
      <w:r w:rsidR="00520B6A">
        <w:rPr>
          <w:lang w:val="uk-UA"/>
        </w:rPr>
        <w:t xml:space="preserve"> </w:t>
      </w:r>
      <w:r w:rsidR="00E94A04">
        <w:rPr>
          <w:lang w:val="uk-UA"/>
        </w:rPr>
        <w:t>то</w:t>
      </w:r>
      <w:r w:rsidRPr="003B241E">
        <w:rPr>
          <w:lang w:val="uk-UA"/>
        </w:rPr>
        <w:t xml:space="preserve"> вкладені кошти</w:t>
      </w:r>
      <w:r w:rsidR="00E94A04">
        <w:rPr>
          <w:lang w:val="uk-UA"/>
        </w:rPr>
        <w:t xml:space="preserve"> повертаються</w:t>
      </w:r>
      <w:r w:rsidR="00520B6A">
        <w:rPr>
          <w:lang w:val="uk-UA"/>
        </w:rPr>
        <w:t xml:space="preserve"> </w:t>
      </w:r>
      <w:r w:rsidR="00E94A04">
        <w:rPr>
          <w:lang w:val="uk-UA"/>
        </w:rPr>
        <w:t xml:space="preserve">та починають залучатись </w:t>
      </w:r>
      <w:r w:rsidRPr="003B241E">
        <w:rPr>
          <w:lang w:val="uk-UA"/>
        </w:rPr>
        <w:t>нові.</w:t>
      </w:r>
    </w:p>
    <w:p w:rsidR="003B241E" w:rsidRPr="003B241E" w:rsidRDefault="003B241E" w:rsidP="00165A49">
      <w:pPr>
        <w:pStyle w:val="aa"/>
        <w:spacing w:line="360" w:lineRule="auto"/>
        <w:ind w:left="0" w:firstLine="709"/>
        <w:jc w:val="both"/>
        <w:rPr>
          <w:lang w:val="uk-UA"/>
        </w:rPr>
      </w:pPr>
      <w:r w:rsidRPr="003B241E">
        <w:rPr>
          <w:lang w:val="uk-UA"/>
        </w:rPr>
        <w:t xml:space="preserve">У випадку автоматизації прибуток означає економію на ручному тестуванні. </w:t>
      </w:r>
    </w:p>
    <w:p w:rsidR="003B241E" w:rsidRPr="003B241E" w:rsidRDefault="003B241E" w:rsidP="00165A49">
      <w:pPr>
        <w:pStyle w:val="aa"/>
        <w:spacing w:line="360" w:lineRule="auto"/>
        <w:ind w:left="0" w:firstLine="709"/>
        <w:jc w:val="both"/>
        <w:rPr>
          <w:lang w:val="uk-UA"/>
        </w:rPr>
      </w:pPr>
      <w:r w:rsidRPr="003B241E">
        <w:rPr>
          <w:lang w:val="uk-UA"/>
        </w:rPr>
        <w:t xml:space="preserve">Крім того, виграш у цьому випадку може бути не очевидним </w:t>
      </w:r>
      <w:r w:rsidR="002C0A35">
        <w:rPr>
          <w:lang w:val="uk-UA"/>
        </w:rPr>
        <w:t>–</w:t>
      </w:r>
      <w:r w:rsidRPr="003B241E">
        <w:rPr>
          <w:lang w:val="uk-UA"/>
        </w:rPr>
        <w:t xml:space="preserve"> наприклад, результати усунення </w:t>
      </w:r>
      <w:r>
        <w:rPr>
          <w:lang w:val="uk-UA"/>
        </w:rPr>
        <w:t>недоліків</w:t>
      </w:r>
      <w:r w:rsidRPr="003B241E">
        <w:rPr>
          <w:lang w:val="uk-UA"/>
        </w:rPr>
        <w:t xml:space="preserve"> у процесі спеціального тестування інженерами, автоматизація яких звільнила час. Такий прибуток досить складно розрахувати, тому мож</w:t>
      </w:r>
      <w:r w:rsidR="002C0A35">
        <w:rPr>
          <w:lang w:val="uk-UA"/>
        </w:rPr>
        <w:t>на</w:t>
      </w:r>
      <w:r w:rsidRPr="003B241E">
        <w:rPr>
          <w:lang w:val="uk-UA"/>
        </w:rPr>
        <w:t xml:space="preserve"> або зробити припущення (наприклад + 10%), або залишити його поза увагою. </w:t>
      </w:r>
    </w:p>
    <w:p w:rsidR="003B241E" w:rsidRPr="003B241E" w:rsidRDefault="003B241E" w:rsidP="00165A49">
      <w:pPr>
        <w:pStyle w:val="aa"/>
        <w:spacing w:line="360" w:lineRule="auto"/>
        <w:ind w:left="0" w:firstLine="709"/>
        <w:jc w:val="both"/>
        <w:rPr>
          <w:lang w:val="uk-UA"/>
        </w:rPr>
      </w:pPr>
      <w:r w:rsidRPr="003B241E">
        <w:rPr>
          <w:lang w:val="uk-UA"/>
        </w:rPr>
        <w:t xml:space="preserve">Інший приклад </w:t>
      </w:r>
      <w:r w:rsidR="002C0A35">
        <w:rPr>
          <w:lang w:val="uk-UA"/>
        </w:rPr>
        <w:t>–</w:t>
      </w:r>
      <w:r w:rsidRPr="003B241E">
        <w:rPr>
          <w:lang w:val="uk-UA"/>
        </w:rPr>
        <w:t xml:space="preserve"> виключення </w:t>
      </w:r>
      <w:r w:rsidR="002C0A35">
        <w:rPr>
          <w:lang w:val="uk-UA"/>
        </w:rPr>
        <w:t>«</w:t>
      </w:r>
      <w:r w:rsidRPr="003B241E">
        <w:rPr>
          <w:lang w:val="uk-UA"/>
        </w:rPr>
        <w:t>людського фактора</w:t>
      </w:r>
      <w:r w:rsidR="002C0A35">
        <w:rPr>
          <w:lang w:val="uk-UA"/>
        </w:rPr>
        <w:t>»</w:t>
      </w:r>
      <w:r w:rsidRPr="003B241E">
        <w:rPr>
          <w:lang w:val="uk-UA"/>
        </w:rPr>
        <w:t xml:space="preserve"> із процесу тестування системи. Це важливо, коли точність та правильність операцій є критично </w:t>
      </w:r>
      <w:r w:rsidRPr="003B241E">
        <w:rPr>
          <w:lang w:val="uk-UA"/>
        </w:rPr>
        <w:lastRenderedPageBreak/>
        <w:t>важливими для бізнесу. Вартість такої помилки може бути значно вищою, ніж витрати на розробку та підтримку тестування</w:t>
      </w:r>
      <w:r w:rsidR="00B24866">
        <w:rPr>
          <w:lang w:val="uk-UA"/>
        </w:rPr>
        <w:t>.</w:t>
      </w:r>
    </w:p>
    <w:p w:rsidR="002C0A35" w:rsidRPr="003B4F0A" w:rsidRDefault="002C0A35" w:rsidP="003B4F0A">
      <w:pPr>
        <w:pStyle w:val="2"/>
        <w:keepNext w:val="0"/>
        <w:keepLines w:val="0"/>
        <w:widowControl w:val="0"/>
        <w:tabs>
          <w:tab w:val="center" w:pos="4819"/>
        </w:tabs>
        <w:spacing w:before="0" w:line="360" w:lineRule="auto"/>
        <w:rPr>
          <w:bCs/>
          <w:lang w:val="uk-UA"/>
        </w:rPr>
      </w:pPr>
    </w:p>
    <w:p w:rsidR="003B241E" w:rsidRPr="00520B6A" w:rsidRDefault="002C0A35" w:rsidP="003B4F0A">
      <w:pPr>
        <w:pStyle w:val="2"/>
        <w:keepNext w:val="0"/>
        <w:keepLines w:val="0"/>
        <w:widowControl w:val="0"/>
        <w:tabs>
          <w:tab w:val="center" w:pos="4819"/>
        </w:tabs>
        <w:spacing w:before="0" w:line="360" w:lineRule="auto"/>
        <w:rPr>
          <w:b/>
          <w:bCs/>
          <w:lang w:val="uk-UA"/>
        </w:rPr>
      </w:pPr>
      <w:r w:rsidRPr="00520B6A">
        <w:rPr>
          <w:b/>
          <w:bCs/>
          <w:lang w:val="uk-UA"/>
        </w:rPr>
        <w:tab/>
      </w:r>
      <w:bookmarkStart w:id="25" w:name="_Toc74665578"/>
      <w:r w:rsidR="003B241E" w:rsidRPr="00520B6A">
        <w:rPr>
          <w:b/>
          <w:bCs/>
          <w:lang w:val="uk-UA"/>
        </w:rPr>
        <w:t xml:space="preserve">3.2 </w:t>
      </w:r>
      <w:r w:rsidR="00B24866" w:rsidRPr="00520B6A">
        <w:rPr>
          <w:b/>
          <w:bCs/>
          <w:lang w:val="uk-UA"/>
        </w:rPr>
        <w:t>Причини вимірювання ефективності</w:t>
      </w:r>
      <w:bookmarkEnd w:id="25"/>
    </w:p>
    <w:p w:rsidR="002C0A35" w:rsidRDefault="002C0A35" w:rsidP="003B241E">
      <w:pPr>
        <w:pStyle w:val="aa"/>
        <w:spacing w:line="360" w:lineRule="auto"/>
        <w:ind w:left="0" w:firstLine="567"/>
        <w:rPr>
          <w:lang w:val="uk-UA"/>
        </w:rPr>
      </w:pPr>
    </w:p>
    <w:p w:rsidR="003B241E" w:rsidRPr="003B241E" w:rsidRDefault="003B241E" w:rsidP="003B4F0A">
      <w:pPr>
        <w:pStyle w:val="aa"/>
        <w:spacing w:line="360" w:lineRule="auto"/>
        <w:ind w:left="0" w:firstLine="709"/>
        <w:jc w:val="both"/>
        <w:rPr>
          <w:lang w:val="uk-UA"/>
        </w:rPr>
      </w:pPr>
      <w:r w:rsidRPr="003B241E">
        <w:rPr>
          <w:lang w:val="uk-UA"/>
        </w:rPr>
        <w:t xml:space="preserve">Вимірювання ефективності допомагає відповісти на запитання: «Чи варто застосовувати автоматизацію в проекті?», «Коли впровадження приносить нам значущий результат? Замінити </w:t>
      </w:r>
      <w:r w:rsidR="003B4F0A">
        <w:rPr>
          <w:lang w:val="uk-UA"/>
        </w:rPr>
        <w:t>трьох</w:t>
      </w:r>
      <w:r w:rsidRPr="003B241E">
        <w:rPr>
          <w:lang w:val="uk-UA"/>
        </w:rPr>
        <w:t xml:space="preserve"> інженерів-ручників на </w:t>
      </w:r>
      <w:r w:rsidR="003B4F0A">
        <w:rPr>
          <w:lang w:val="uk-UA"/>
        </w:rPr>
        <w:t>одного</w:t>
      </w:r>
      <w:r w:rsidRPr="003B241E">
        <w:rPr>
          <w:lang w:val="uk-UA"/>
        </w:rPr>
        <w:t xml:space="preserve"> автоматизован</w:t>
      </w:r>
      <w:r w:rsidR="003B4F0A">
        <w:rPr>
          <w:lang w:val="uk-UA"/>
        </w:rPr>
        <w:t>ого</w:t>
      </w:r>
      <w:r w:rsidRPr="003B241E">
        <w:rPr>
          <w:lang w:val="uk-UA"/>
        </w:rPr>
        <w:t xml:space="preserve"> інженер</w:t>
      </w:r>
      <w:r w:rsidR="003B4F0A">
        <w:rPr>
          <w:lang w:val="uk-UA"/>
        </w:rPr>
        <w:t>а</w:t>
      </w:r>
      <w:r w:rsidRPr="003B241E">
        <w:rPr>
          <w:lang w:val="uk-UA"/>
        </w:rPr>
        <w:t>? тощо.</w:t>
      </w:r>
    </w:p>
    <w:p w:rsidR="003B241E" w:rsidRPr="003B241E" w:rsidRDefault="003B241E" w:rsidP="003B4F0A">
      <w:pPr>
        <w:pStyle w:val="aa"/>
        <w:spacing w:line="360" w:lineRule="auto"/>
        <w:ind w:left="0" w:firstLine="709"/>
        <w:jc w:val="both"/>
        <w:rPr>
          <w:lang w:val="uk-UA"/>
        </w:rPr>
      </w:pPr>
      <w:r w:rsidRPr="003B241E">
        <w:rPr>
          <w:lang w:val="uk-UA"/>
        </w:rPr>
        <w:t>Ці розрахунки можуть допомогти сформулювати цілі (або показники) для команди автоматизації випробувань. Економія X годин на місяць ручного тестування, зменшення вартості випробувальної групи на Y умовних одиниць.</w:t>
      </w:r>
    </w:p>
    <w:p w:rsidR="003B4F0A" w:rsidRDefault="003B241E" w:rsidP="003B4F0A">
      <w:pPr>
        <w:pStyle w:val="aa"/>
        <w:spacing w:line="360" w:lineRule="auto"/>
        <w:ind w:left="0" w:firstLine="709"/>
        <w:jc w:val="both"/>
        <w:rPr>
          <w:lang w:val="uk-UA"/>
        </w:rPr>
      </w:pPr>
      <w:r w:rsidRPr="003B241E">
        <w:rPr>
          <w:lang w:val="uk-UA"/>
        </w:rPr>
        <w:t xml:space="preserve">Для того, щоб генерувати дані для оцінки, необхідно визначити автоматизоване охоплення тестом. Щоб зробити його помітним, </w:t>
      </w:r>
      <w:r w:rsidR="003B4F0A">
        <w:rPr>
          <w:lang w:val="uk-UA"/>
        </w:rPr>
        <w:t>є</w:t>
      </w:r>
      <w:r w:rsidRPr="003B241E">
        <w:rPr>
          <w:lang w:val="uk-UA"/>
        </w:rPr>
        <w:t xml:space="preserve"> прост</w:t>
      </w:r>
      <w:r w:rsidR="003B4F0A">
        <w:rPr>
          <w:lang w:val="uk-UA"/>
        </w:rPr>
        <w:t>і</w:t>
      </w:r>
      <w:r w:rsidRPr="003B241E">
        <w:rPr>
          <w:lang w:val="uk-UA"/>
        </w:rPr>
        <w:t xml:space="preserve"> правила, якими </w:t>
      </w:r>
      <w:r w:rsidR="003B4F0A">
        <w:rPr>
          <w:lang w:val="uk-UA"/>
        </w:rPr>
        <w:t>треба</w:t>
      </w:r>
      <w:r w:rsidRPr="003B241E">
        <w:rPr>
          <w:lang w:val="uk-UA"/>
        </w:rPr>
        <w:t xml:space="preserve"> скористатися: </w:t>
      </w:r>
    </w:p>
    <w:p w:rsidR="003B241E" w:rsidRPr="003B241E" w:rsidRDefault="003B241E" w:rsidP="000D63FA">
      <w:pPr>
        <w:pStyle w:val="aa"/>
        <w:numPr>
          <w:ilvl w:val="0"/>
          <w:numId w:val="28"/>
        </w:numPr>
        <w:spacing w:line="360" w:lineRule="auto"/>
        <w:ind w:left="0" w:firstLine="709"/>
        <w:jc w:val="both"/>
        <w:rPr>
          <w:lang w:val="uk-UA"/>
        </w:rPr>
      </w:pPr>
      <w:r w:rsidRPr="003B241E">
        <w:rPr>
          <w:lang w:val="uk-UA"/>
        </w:rPr>
        <w:t>функціональність, що охоплюється, повинна бути досить стабільною (чим стабільніша функціональність, тим менша вартість підтримки тестів);</w:t>
      </w:r>
    </w:p>
    <w:p w:rsidR="003B241E" w:rsidRPr="003B241E" w:rsidRDefault="003B241E" w:rsidP="000D63FA">
      <w:pPr>
        <w:pStyle w:val="aa"/>
        <w:numPr>
          <w:ilvl w:val="0"/>
          <w:numId w:val="6"/>
        </w:numPr>
        <w:spacing w:line="360" w:lineRule="auto"/>
        <w:ind w:left="0" w:firstLine="709"/>
        <w:jc w:val="both"/>
        <w:rPr>
          <w:lang w:val="uk-UA"/>
        </w:rPr>
      </w:pPr>
      <w:r w:rsidRPr="003B241E">
        <w:rPr>
          <w:lang w:val="uk-UA"/>
        </w:rPr>
        <w:t xml:space="preserve">охоплювана функціональність повинна перевірятися регулярно і часто (чим частіше тестується функціональність, тим швидше окупається її автоматизація; нечасто і нерегулярно перевірені функціональні можливості не ефективні для автоматизації </w:t>
      </w:r>
      <w:r w:rsidR="003B4F0A">
        <w:rPr>
          <w:lang w:val="uk-UA"/>
        </w:rPr>
        <w:t>–</w:t>
      </w:r>
      <w:r w:rsidRPr="003B241E">
        <w:rPr>
          <w:lang w:val="uk-UA"/>
        </w:rPr>
        <w:t xml:space="preserve"> вигідніше тестувати вручну);</w:t>
      </w:r>
    </w:p>
    <w:p w:rsidR="003B241E" w:rsidRPr="003B241E" w:rsidRDefault="003B241E" w:rsidP="000D63FA">
      <w:pPr>
        <w:pStyle w:val="aa"/>
        <w:numPr>
          <w:ilvl w:val="0"/>
          <w:numId w:val="6"/>
        </w:numPr>
        <w:spacing w:line="360" w:lineRule="auto"/>
        <w:ind w:left="0" w:firstLine="709"/>
        <w:jc w:val="both"/>
        <w:rPr>
          <w:lang w:val="uk-UA"/>
        </w:rPr>
      </w:pPr>
      <w:r w:rsidRPr="003B241E">
        <w:rPr>
          <w:lang w:val="uk-UA"/>
        </w:rPr>
        <w:t>можливість тестування за допомогою автотестів.</w:t>
      </w:r>
    </w:p>
    <w:p w:rsidR="003B241E" w:rsidRPr="003B241E" w:rsidRDefault="003B241E" w:rsidP="003B4F0A">
      <w:pPr>
        <w:pStyle w:val="aa"/>
        <w:spacing w:line="360" w:lineRule="auto"/>
        <w:ind w:left="0" w:firstLine="709"/>
        <w:jc w:val="both"/>
        <w:rPr>
          <w:lang w:val="uk-UA"/>
        </w:rPr>
      </w:pPr>
      <w:r w:rsidRPr="003B241E">
        <w:rPr>
          <w:lang w:val="uk-UA"/>
        </w:rPr>
        <w:t>Розрахунок ефективності автоматизації в проекті вимагає ряду вхідних даних, які легко отримати</w:t>
      </w:r>
      <w:r w:rsidR="003B4F0A">
        <w:rPr>
          <w:lang w:val="uk-UA"/>
        </w:rPr>
        <w:t>:</w:t>
      </w:r>
    </w:p>
    <w:p w:rsidR="003B241E" w:rsidRPr="003B241E" w:rsidRDefault="003B241E" w:rsidP="000D63FA">
      <w:pPr>
        <w:pStyle w:val="aa"/>
        <w:numPr>
          <w:ilvl w:val="0"/>
          <w:numId w:val="8"/>
        </w:numPr>
        <w:spacing w:line="360" w:lineRule="auto"/>
        <w:ind w:left="0" w:firstLine="709"/>
        <w:jc w:val="both"/>
        <w:rPr>
          <w:lang w:val="uk-UA"/>
        </w:rPr>
      </w:pPr>
      <w:r w:rsidRPr="003B241E">
        <w:rPr>
          <w:lang w:val="uk-UA"/>
        </w:rPr>
        <w:t>вартість (у людських годинах) ручного тестування в межах вибраного покриття</w:t>
      </w:r>
      <w:r w:rsidR="003B4F0A">
        <w:rPr>
          <w:lang w:val="uk-UA"/>
        </w:rPr>
        <w:t>;</w:t>
      </w:r>
    </w:p>
    <w:p w:rsidR="003B241E" w:rsidRPr="003B241E" w:rsidRDefault="003B241E" w:rsidP="000D63FA">
      <w:pPr>
        <w:pStyle w:val="aa"/>
        <w:numPr>
          <w:ilvl w:val="0"/>
          <w:numId w:val="8"/>
        </w:numPr>
        <w:spacing w:line="360" w:lineRule="auto"/>
        <w:ind w:left="0" w:firstLine="709"/>
        <w:jc w:val="both"/>
        <w:rPr>
          <w:lang w:val="uk-UA"/>
        </w:rPr>
      </w:pPr>
      <w:r w:rsidRPr="003B241E">
        <w:rPr>
          <w:lang w:val="uk-UA"/>
        </w:rPr>
        <w:t>вартість розробки автотестів (у людських годинах) у межах цього покриття</w:t>
      </w:r>
      <w:r w:rsidR="003B4F0A">
        <w:rPr>
          <w:lang w:val="uk-UA"/>
        </w:rPr>
        <w:t>;</w:t>
      </w:r>
    </w:p>
    <w:p w:rsidR="003B241E" w:rsidRPr="003B241E" w:rsidRDefault="003B241E" w:rsidP="000D63FA">
      <w:pPr>
        <w:pStyle w:val="aa"/>
        <w:numPr>
          <w:ilvl w:val="0"/>
          <w:numId w:val="8"/>
        </w:numPr>
        <w:spacing w:line="360" w:lineRule="auto"/>
        <w:ind w:left="0" w:firstLine="709"/>
        <w:rPr>
          <w:lang w:val="uk-UA"/>
        </w:rPr>
      </w:pPr>
      <w:r w:rsidRPr="003B241E">
        <w:rPr>
          <w:lang w:val="uk-UA"/>
        </w:rPr>
        <w:t>дані про частоту тестів</w:t>
      </w:r>
      <w:r w:rsidR="003B4F0A">
        <w:rPr>
          <w:lang w:val="uk-UA"/>
        </w:rPr>
        <w:t>, п</w:t>
      </w:r>
      <w:r w:rsidRPr="003B241E">
        <w:rPr>
          <w:lang w:val="uk-UA"/>
        </w:rPr>
        <w:t>роведення оцінки</w:t>
      </w:r>
      <w:r w:rsidR="003B4F0A">
        <w:rPr>
          <w:lang w:val="uk-UA"/>
        </w:rPr>
        <w:t>.</w:t>
      </w:r>
    </w:p>
    <w:p w:rsidR="0049233E" w:rsidRDefault="003B241E" w:rsidP="003B4F0A">
      <w:pPr>
        <w:pStyle w:val="aa"/>
        <w:spacing w:line="360" w:lineRule="auto"/>
        <w:ind w:left="0" w:firstLine="709"/>
        <w:jc w:val="both"/>
        <w:rPr>
          <w:lang w:val="uk-UA"/>
        </w:rPr>
      </w:pPr>
      <w:r w:rsidRPr="003B241E">
        <w:rPr>
          <w:lang w:val="uk-UA"/>
        </w:rPr>
        <w:lastRenderedPageBreak/>
        <w:t xml:space="preserve">Інтервал аналізу, як правило, становить один місяць. Однак цілком можливо адаптувати його під конкретний проект </w:t>
      </w:r>
      <w:r w:rsidR="003B4F0A">
        <w:rPr>
          <w:lang w:val="uk-UA"/>
        </w:rPr>
        <w:t>–</w:t>
      </w:r>
      <w:r w:rsidRPr="003B241E">
        <w:rPr>
          <w:lang w:val="uk-UA"/>
        </w:rPr>
        <w:t xml:space="preserve"> наприклад, спринт або тижневий інтервал.</w:t>
      </w:r>
    </w:p>
    <w:p w:rsidR="0049233E" w:rsidRDefault="003B241E" w:rsidP="003B4F0A">
      <w:pPr>
        <w:pStyle w:val="aa"/>
        <w:spacing w:line="360" w:lineRule="auto"/>
        <w:ind w:left="0" w:firstLine="709"/>
        <w:jc w:val="both"/>
        <w:rPr>
          <w:lang w:val="uk-UA"/>
        </w:rPr>
      </w:pPr>
      <w:r w:rsidRPr="003B241E">
        <w:rPr>
          <w:lang w:val="uk-UA"/>
        </w:rPr>
        <w:t>Спочатку розраховує</w:t>
      </w:r>
      <w:r w:rsidR="003B4F0A">
        <w:rPr>
          <w:lang w:val="uk-UA"/>
        </w:rPr>
        <w:t>ться</w:t>
      </w:r>
      <w:r w:rsidRPr="003B241E">
        <w:rPr>
          <w:lang w:val="uk-UA"/>
        </w:rPr>
        <w:t xml:space="preserve"> вартість ручного тестування для кожного інтервалу. </w:t>
      </w:r>
      <w:r w:rsidR="003B4F0A">
        <w:rPr>
          <w:lang w:val="uk-UA"/>
        </w:rPr>
        <w:t>при цьому</w:t>
      </w:r>
      <w:r w:rsidRPr="003B241E">
        <w:rPr>
          <w:lang w:val="uk-UA"/>
        </w:rPr>
        <w:t xml:space="preserve"> вартість буде зменшена (замінена автотестами).</w:t>
      </w:r>
    </w:p>
    <w:p w:rsidR="003B241E" w:rsidRPr="003B241E" w:rsidRDefault="0049233E" w:rsidP="003B4F0A">
      <w:pPr>
        <w:pStyle w:val="aa"/>
        <w:spacing w:line="360" w:lineRule="auto"/>
        <w:ind w:left="0" w:firstLine="709"/>
        <w:jc w:val="both"/>
        <w:rPr>
          <w:lang w:val="uk-UA"/>
        </w:rPr>
      </w:pPr>
      <w:r>
        <w:rPr>
          <w:lang w:val="uk-UA"/>
        </w:rPr>
        <w:t>П</w:t>
      </w:r>
      <w:r w:rsidR="003B241E" w:rsidRPr="003B241E">
        <w:rPr>
          <w:lang w:val="uk-UA"/>
        </w:rPr>
        <w:t>отім розраховує</w:t>
      </w:r>
      <w:r w:rsidR="003B4F0A">
        <w:rPr>
          <w:lang w:val="uk-UA"/>
        </w:rPr>
        <w:t>ться</w:t>
      </w:r>
      <w:r w:rsidR="003B241E" w:rsidRPr="003B241E">
        <w:rPr>
          <w:lang w:val="uk-UA"/>
        </w:rPr>
        <w:t xml:space="preserve"> вартість розробки тестів.</w:t>
      </w:r>
    </w:p>
    <w:p w:rsidR="003B241E" w:rsidRPr="003B241E" w:rsidRDefault="003B241E" w:rsidP="003B4F0A">
      <w:pPr>
        <w:pStyle w:val="aa"/>
        <w:spacing w:line="360" w:lineRule="auto"/>
        <w:ind w:left="0" w:firstLine="709"/>
        <w:jc w:val="both"/>
        <w:rPr>
          <w:lang w:val="uk-UA"/>
        </w:rPr>
      </w:pPr>
      <w:r w:rsidRPr="003B241E">
        <w:rPr>
          <w:lang w:val="uk-UA"/>
        </w:rPr>
        <w:t xml:space="preserve">Необхідно врахувати передбачуваний розмір команди автоматизації в проекті </w:t>
      </w:r>
      <w:r w:rsidR="003B4F0A">
        <w:rPr>
          <w:lang w:val="uk-UA"/>
        </w:rPr>
        <w:t>–</w:t>
      </w:r>
      <w:r w:rsidRPr="003B241E">
        <w:rPr>
          <w:lang w:val="uk-UA"/>
        </w:rPr>
        <w:t xml:space="preserve"> це показує, як швидко мож</w:t>
      </w:r>
      <w:r w:rsidR="003B4F0A">
        <w:rPr>
          <w:lang w:val="uk-UA"/>
        </w:rPr>
        <w:t>на</w:t>
      </w:r>
      <w:r w:rsidRPr="003B241E">
        <w:rPr>
          <w:lang w:val="uk-UA"/>
        </w:rPr>
        <w:t xml:space="preserve"> впровадити автотести та замінити ручні тести.</w:t>
      </w:r>
      <w:r w:rsidR="00520B6A">
        <w:rPr>
          <w:lang w:val="uk-UA"/>
        </w:rPr>
        <w:t xml:space="preserve"> </w:t>
      </w:r>
      <w:r w:rsidRPr="003B241E">
        <w:rPr>
          <w:lang w:val="uk-UA"/>
        </w:rPr>
        <w:t>Потім обчислює</w:t>
      </w:r>
      <w:r w:rsidR="003B4F0A">
        <w:rPr>
          <w:lang w:val="uk-UA"/>
        </w:rPr>
        <w:t>ться</w:t>
      </w:r>
      <w:r w:rsidRPr="003B241E">
        <w:rPr>
          <w:lang w:val="uk-UA"/>
        </w:rPr>
        <w:t xml:space="preserve"> суму цих витрат. Фактично це загальна вартість </w:t>
      </w:r>
      <w:r w:rsidR="003B4F0A">
        <w:rPr>
          <w:lang w:val="uk-UA"/>
        </w:rPr>
        <w:t>випробувань</w:t>
      </w:r>
      <w:r w:rsidRPr="003B241E">
        <w:rPr>
          <w:lang w:val="uk-UA"/>
        </w:rPr>
        <w:t>. Для порівняння дода</w:t>
      </w:r>
      <w:r w:rsidR="003B4F0A">
        <w:rPr>
          <w:lang w:val="uk-UA"/>
        </w:rPr>
        <w:t>ються</w:t>
      </w:r>
      <w:r w:rsidRPr="003B241E">
        <w:rPr>
          <w:lang w:val="uk-UA"/>
        </w:rPr>
        <w:t xml:space="preserve"> витрати на ручне тестування (без автоматизації). Далі обчислю</w:t>
      </w:r>
      <w:r w:rsidR="003B4F0A">
        <w:rPr>
          <w:lang w:val="uk-UA"/>
        </w:rPr>
        <w:t>ються</w:t>
      </w:r>
      <w:r w:rsidRPr="003B241E">
        <w:rPr>
          <w:lang w:val="uk-UA"/>
        </w:rPr>
        <w:t xml:space="preserve"> нараховані витрати на тестування з автоматизацією та без неї.</w:t>
      </w:r>
    </w:p>
    <w:p w:rsidR="003B241E" w:rsidRPr="003B241E" w:rsidRDefault="003B241E" w:rsidP="003B4F0A">
      <w:pPr>
        <w:pStyle w:val="aa"/>
        <w:spacing w:line="360" w:lineRule="auto"/>
        <w:ind w:left="0" w:firstLine="709"/>
        <w:jc w:val="both"/>
        <w:rPr>
          <w:lang w:val="uk-UA"/>
        </w:rPr>
      </w:pPr>
      <w:r w:rsidRPr="003B241E">
        <w:rPr>
          <w:lang w:val="uk-UA"/>
        </w:rPr>
        <w:t>Різниця між цими величинами показує ефективність процесу автоматизації (економія трудових витрат) протягом певного періоду часу.</w:t>
      </w:r>
      <w:r w:rsidR="00520B6A">
        <w:rPr>
          <w:lang w:val="uk-UA"/>
        </w:rPr>
        <w:t xml:space="preserve"> </w:t>
      </w:r>
      <w:r w:rsidRPr="003B241E">
        <w:rPr>
          <w:lang w:val="uk-UA"/>
        </w:rPr>
        <w:t>Очевидно, що автоматизація цих сценаріїв має значний економічний ефект, який відбувається дуже швидко і впевнено збільшується з плином часу.</w:t>
      </w:r>
    </w:p>
    <w:p w:rsidR="0063135F" w:rsidRPr="003B4F0A" w:rsidRDefault="0063135F" w:rsidP="003B4F0A">
      <w:pPr>
        <w:pStyle w:val="aa"/>
        <w:spacing w:line="360" w:lineRule="auto"/>
        <w:ind w:left="0" w:firstLine="709"/>
        <w:jc w:val="both"/>
        <w:rPr>
          <w:lang w:val="uk-UA"/>
        </w:rPr>
      </w:pPr>
      <w:r w:rsidRPr="003B4F0A">
        <w:rPr>
          <w:lang w:val="uk-UA"/>
        </w:rPr>
        <w:t>Переваги автоматизованого функціонального тестування компонентів AFBL:</w:t>
      </w:r>
    </w:p>
    <w:p w:rsidR="0063135F" w:rsidRPr="0063135F" w:rsidRDefault="003B4F0A" w:rsidP="000D63FA">
      <w:pPr>
        <w:pStyle w:val="aa"/>
        <w:numPr>
          <w:ilvl w:val="0"/>
          <w:numId w:val="7"/>
        </w:numPr>
        <w:spacing w:line="360" w:lineRule="auto"/>
        <w:ind w:left="0" w:firstLine="709"/>
        <w:rPr>
          <w:lang w:val="uk-UA"/>
        </w:rPr>
      </w:pPr>
      <w:r>
        <w:rPr>
          <w:lang w:val="uk-UA"/>
        </w:rPr>
        <w:t>з</w:t>
      </w:r>
      <w:r w:rsidR="0063135F" w:rsidRPr="0063135F">
        <w:rPr>
          <w:lang w:val="uk-UA"/>
        </w:rPr>
        <w:t xml:space="preserve">начно скорочено </w:t>
      </w:r>
      <w:r>
        <w:rPr>
          <w:lang w:val="uk-UA"/>
        </w:rPr>
        <w:t xml:space="preserve">час </w:t>
      </w:r>
      <w:r w:rsidR="0063135F" w:rsidRPr="0063135F">
        <w:rPr>
          <w:lang w:val="uk-UA"/>
        </w:rPr>
        <w:t>тестування;</w:t>
      </w:r>
    </w:p>
    <w:p w:rsidR="0063135F" w:rsidRPr="0063135F" w:rsidRDefault="003B4F0A" w:rsidP="000D63FA">
      <w:pPr>
        <w:pStyle w:val="aa"/>
        <w:numPr>
          <w:ilvl w:val="0"/>
          <w:numId w:val="7"/>
        </w:numPr>
        <w:spacing w:line="360" w:lineRule="auto"/>
        <w:ind w:left="0" w:firstLine="709"/>
        <w:jc w:val="both"/>
        <w:rPr>
          <w:lang w:val="uk-UA"/>
        </w:rPr>
      </w:pPr>
      <w:r>
        <w:rPr>
          <w:lang w:val="uk-UA"/>
        </w:rPr>
        <w:t>в</w:t>
      </w:r>
      <w:r w:rsidR="0063135F" w:rsidRPr="0063135F">
        <w:rPr>
          <w:lang w:val="uk-UA"/>
        </w:rPr>
        <w:t>хідні та вихідні сигнали пов</w:t>
      </w:r>
      <w:r w:rsidR="002D11FF">
        <w:rPr>
          <w:lang w:val="uk-UA"/>
        </w:rPr>
        <w:t>’</w:t>
      </w:r>
      <w:r w:rsidR="0063135F" w:rsidRPr="0063135F">
        <w:rPr>
          <w:lang w:val="uk-UA"/>
        </w:rPr>
        <w:t>язані з фізичними каналами модулів вводу-виводу;</w:t>
      </w:r>
    </w:p>
    <w:p w:rsidR="0063135F" w:rsidRPr="0063135F" w:rsidRDefault="003B4F0A" w:rsidP="000D63FA">
      <w:pPr>
        <w:pStyle w:val="aa"/>
        <w:numPr>
          <w:ilvl w:val="0"/>
          <w:numId w:val="7"/>
        </w:numPr>
        <w:spacing w:line="360" w:lineRule="auto"/>
        <w:ind w:left="0" w:firstLine="709"/>
        <w:rPr>
          <w:lang w:val="uk-UA"/>
        </w:rPr>
      </w:pPr>
      <w:r>
        <w:rPr>
          <w:lang w:val="uk-UA"/>
        </w:rPr>
        <w:t>п</w:t>
      </w:r>
      <w:r w:rsidR="0063135F" w:rsidRPr="0063135F">
        <w:rPr>
          <w:lang w:val="uk-UA"/>
        </w:rPr>
        <w:t>оказники тестів не залежать від людського фактора;</w:t>
      </w:r>
    </w:p>
    <w:p w:rsidR="0063135F" w:rsidRPr="0063135F" w:rsidRDefault="003B4F0A" w:rsidP="000D63FA">
      <w:pPr>
        <w:pStyle w:val="aa"/>
        <w:numPr>
          <w:ilvl w:val="0"/>
          <w:numId w:val="7"/>
        </w:numPr>
        <w:spacing w:line="360" w:lineRule="auto"/>
        <w:ind w:left="0" w:firstLine="709"/>
        <w:jc w:val="both"/>
        <w:rPr>
          <w:lang w:val="uk-UA"/>
        </w:rPr>
      </w:pPr>
      <w:r>
        <w:rPr>
          <w:lang w:val="uk-UA"/>
        </w:rPr>
        <w:t>з</w:t>
      </w:r>
      <w:r w:rsidR="0063135F" w:rsidRPr="0063135F">
        <w:rPr>
          <w:lang w:val="uk-UA"/>
        </w:rPr>
        <w:t>міни в комбінаціях тестів не вимагають знань у середовищі LabVIEW;</w:t>
      </w:r>
    </w:p>
    <w:p w:rsidR="0063135F" w:rsidRPr="0063135F" w:rsidRDefault="003B4F0A" w:rsidP="000D63FA">
      <w:pPr>
        <w:pStyle w:val="aa"/>
        <w:numPr>
          <w:ilvl w:val="0"/>
          <w:numId w:val="7"/>
        </w:numPr>
        <w:spacing w:line="360" w:lineRule="auto"/>
        <w:ind w:left="0" w:firstLine="709"/>
        <w:rPr>
          <w:lang w:val="uk-UA"/>
        </w:rPr>
      </w:pPr>
      <w:r>
        <w:rPr>
          <w:lang w:val="uk-UA"/>
        </w:rPr>
        <w:t>м</w:t>
      </w:r>
      <w:r w:rsidR="0063135F" w:rsidRPr="0063135F">
        <w:rPr>
          <w:lang w:val="uk-UA"/>
        </w:rPr>
        <w:t>ожливість створення автоматичного звіту для кожного тесту.</w:t>
      </w:r>
    </w:p>
    <w:p w:rsidR="0063135F" w:rsidRPr="0063135F" w:rsidRDefault="0063135F" w:rsidP="003B4F0A">
      <w:pPr>
        <w:pStyle w:val="aa"/>
        <w:spacing w:line="360" w:lineRule="auto"/>
        <w:ind w:left="0" w:firstLine="709"/>
        <w:jc w:val="both"/>
        <w:rPr>
          <w:lang w:val="uk-UA"/>
        </w:rPr>
      </w:pPr>
      <w:r w:rsidRPr="003B4F0A">
        <w:rPr>
          <w:lang w:val="uk-UA"/>
        </w:rPr>
        <w:t>Недоліки</w:t>
      </w:r>
      <w:r w:rsidRPr="0063135F">
        <w:rPr>
          <w:lang w:val="uk-UA"/>
        </w:rPr>
        <w:t xml:space="preserve"> автоматизованого функціонального тестування компонентів AFBL:</w:t>
      </w:r>
    </w:p>
    <w:p w:rsidR="0063135F" w:rsidRPr="0063135F" w:rsidRDefault="003B4F0A" w:rsidP="000D63FA">
      <w:pPr>
        <w:pStyle w:val="aa"/>
        <w:numPr>
          <w:ilvl w:val="0"/>
          <w:numId w:val="7"/>
        </w:numPr>
        <w:spacing w:line="360" w:lineRule="auto"/>
        <w:ind w:left="0" w:firstLine="709"/>
        <w:jc w:val="both"/>
        <w:rPr>
          <w:lang w:val="uk-UA"/>
        </w:rPr>
      </w:pPr>
      <w:r>
        <w:rPr>
          <w:lang w:val="uk-UA"/>
        </w:rPr>
        <w:t>н</w:t>
      </w:r>
      <w:r w:rsidR="0063135F" w:rsidRPr="0063135F">
        <w:rPr>
          <w:lang w:val="uk-UA"/>
        </w:rPr>
        <w:t>еможливо повністю автоматизувати тестування всіх вимог до RPCT.</w:t>
      </w:r>
    </w:p>
    <w:p w:rsidR="0063135F" w:rsidRPr="0063135F" w:rsidRDefault="003B4F0A" w:rsidP="000D63FA">
      <w:pPr>
        <w:pStyle w:val="aa"/>
        <w:numPr>
          <w:ilvl w:val="0"/>
          <w:numId w:val="7"/>
        </w:numPr>
        <w:spacing w:line="360" w:lineRule="auto"/>
        <w:ind w:left="0" w:firstLine="709"/>
        <w:jc w:val="both"/>
        <w:rPr>
          <w:lang w:val="uk-UA"/>
        </w:rPr>
      </w:pPr>
      <w:r>
        <w:rPr>
          <w:lang w:val="uk-UA"/>
        </w:rPr>
        <w:lastRenderedPageBreak/>
        <w:t>н</w:t>
      </w:r>
      <w:r w:rsidR="0063135F" w:rsidRPr="0063135F">
        <w:rPr>
          <w:lang w:val="uk-UA"/>
        </w:rPr>
        <w:t>алагодження / розширення тестових кейсів вимагає залучення фахівців EQ Department;</w:t>
      </w:r>
    </w:p>
    <w:p w:rsidR="0063135F" w:rsidRDefault="003B4F0A" w:rsidP="000D63FA">
      <w:pPr>
        <w:pStyle w:val="aa"/>
        <w:numPr>
          <w:ilvl w:val="0"/>
          <w:numId w:val="7"/>
        </w:numPr>
        <w:spacing w:line="360" w:lineRule="auto"/>
        <w:ind w:left="0" w:firstLine="709"/>
        <w:rPr>
          <w:lang w:val="uk-UA"/>
        </w:rPr>
      </w:pPr>
      <w:r>
        <w:rPr>
          <w:lang w:val="uk-UA"/>
        </w:rPr>
        <w:t>а</w:t>
      </w:r>
      <w:r w:rsidR="0063135F" w:rsidRPr="0063135F">
        <w:rPr>
          <w:lang w:val="uk-UA"/>
        </w:rPr>
        <w:t>втоматично створені звіти поки що не можуть використовуватися в офіційних документах тестування.</w:t>
      </w:r>
    </w:p>
    <w:p w:rsidR="00A448B9" w:rsidRPr="00A448B9" w:rsidRDefault="00A448B9" w:rsidP="003B4F0A">
      <w:pPr>
        <w:pStyle w:val="aa"/>
        <w:shd w:val="clear" w:color="auto" w:fill="FFFFFF"/>
        <w:spacing w:after="240" w:line="360" w:lineRule="auto"/>
        <w:ind w:left="0"/>
        <w:jc w:val="center"/>
        <w:rPr>
          <w:szCs w:val="28"/>
          <w:lang w:val="uk-UA"/>
        </w:rPr>
      </w:pPr>
      <w:r w:rsidRPr="003B4F0A">
        <w:rPr>
          <w:bCs/>
          <w:szCs w:val="28"/>
          <w:lang w:val="uk-UA"/>
        </w:rPr>
        <w:t>Таблиця 3.1</w:t>
      </w:r>
      <w:r w:rsidRPr="00495358">
        <w:rPr>
          <w:b/>
          <w:szCs w:val="28"/>
          <w:lang w:val="uk-UA"/>
        </w:rPr>
        <w:t xml:space="preserve">– </w:t>
      </w:r>
      <w:r>
        <w:rPr>
          <w:szCs w:val="28"/>
          <w:lang w:val="uk-UA"/>
        </w:rPr>
        <w:t>Таблиця порівняння ефективності ручного з автоматизованим методом</w:t>
      </w:r>
    </w:p>
    <w:tbl>
      <w:tblPr>
        <w:tblStyle w:val="af0"/>
        <w:tblW w:w="0" w:type="auto"/>
        <w:jc w:val="center"/>
        <w:tblLook w:val="04A0"/>
      </w:tblPr>
      <w:tblGrid>
        <w:gridCol w:w="2423"/>
        <w:gridCol w:w="27"/>
        <w:gridCol w:w="3614"/>
        <w:gridCol w:w="108"/>
        <w:gridCol w:w="2974"/>
      </w:tblGrid>
      <w:tr w:rsidR="00490649" w:rsidTr="0063135F">
        <w:trPr>
          <w:trHeight w:val="398"/>
          <w:jc w:val="center"/>
        </w:trPr>
        <w:tc>
          <w:tcPr>
            <w:tcW w:w="8340" w:type="dxa"/>
            <w:gridSpan w:val="5"/>
          </w:tcPr>
          <w:p w:rsidR="00490649" w:rsidRPr="00D234D1" w:rsidRDefault="00490649" w:rsidP="0063135F">
            <w:pPr>
              <w:pStyle w:val="aa"/>
              <w:spacing w:line="360" w:lineRule="auto"/>
              <w:ind w:left="0"/>
              <w:jc w:val="center"/>
              <w:rPr>
                <w:b/>
                <w:bCs/>
                <w:lang w:val="uk-UA"/>
              </w:rPr>
            </w:pPr>
            <w:r w:rsidRPr="00D234D1">
              <w:rPr>
                <w:b/>
                <w:bCs/>
                <w:lang w:val="uk-UA"/>
              </w:rPr>
              <w:t>Ф</w:t>
            </w:r>
            <w:r w:rsidR="00FC74B3" w:rsidRPr="00D234D1">
              <w:rPr>
                <w:b/>
                <w:bCs/>
                <w:lang w:val="uk-UA"/>
              </w:rPr>
              <w:t>ункціональне тестування RPCT в ручному режимі</w:t>
            </w:r>
          </w:p>
        </w:tc>
      </w:tr>
      <w:tr w:rsidR="00490649" w:rsidTr="0063135F">
        <w:trPr>
          <w:jc w:val="center"/>
        </w:trPr>
        <w:tc>
          <w:tcPr>
            <w:tcW w:w="1644" w:type="dxa"/>
            <w:gridSpan w:val="2"/>
          </w:tcPr>
          <w:p w:rsidR="00490649" w:rsidRPr="00D234D1" w:rsidRDefault="00FC74B3" w:rsidP="0063135F">
            <w:pPr>
              <w:pStyle w:val="aa"/>
              <w:spacing w:line="360" w:lineRule="auto"/>
              <w:ind w:left="0"/>
              <w:jc w:val="center"/>
              <w:rPr>
                <w:b/>
                <w:bCs/>
                <w:lang w:val="uk-UA"/>
              </w:rPr>
            </w:pPr>
            <w:r w:rsidRPr="00D234D1">
              <w:rPr>
                <w:b/>
                <w:bCs/>
                <w:lang w:val="uk-UA"/>
              </w:rPr>
              <w:t>Тип</w:t>
            </w:r>
          </w:p>
        </w:tc>
        <w:tc>
          <w:tcPr>
            <w:tcW w:w="3614" w:type="dxa"/>
          </w:tcPr>
          <w:p w:rsidR="00490649" w:rsidRPr="00D234D1" w:rsidRDefault="00FC74B3" w:rsidP="0063135F">
            <w:pPr>
              <w:pStyle w:val="aa"/>
              <w:spacing w:line="360" w:lineRule="auto"/>
              <w:ind w:left="0"/>
              <w:jc w:val="center"/>
              <w:rPr>
                <w:b/>
                <w:bCs/>
                <w:lang w:val="uk-UA"/>
              </w:rPr>
            </w:pPr>
            <w:r w:rsidRPr="00D234D1">
              <w:rPr>
                <w:b/>
                <w:bCs/>
                <w:lang w:val="uk-UA"/>
              </w:rPr>
              <w:t>Кількість тестів</w:t>
            </w:r>
          </w:p>
        </w:tc>
        <w:tc>
          <w:tcPr>
            <w:tcW w:w="3082" w:type="dxa"/>
            <w:gridSpan w:val="2"/>
          </w:tcPr>
          <w:p w:rsidR="00490649" w:rsidRPr="00D234D1" w:rsidRDefault="00FC74B3" w:rsidP="0063135F">
            <w:pPr>
              <w:pStyle w:val="aa"/>
              <w:spacing w:line="360" w:lineRule="auto"/>
              <w:ind w:left="0"/>
              <w:jc w:val="center"/>
              <w:rPr>
                <w:b/>
                <w:bCs/>
                <w:lang w:val="uk-UA"/>
              </w:rPr>
            </w:pPr>
            <w:r w:rsidRPr="00D234D1">
              <w:rPr>
                <w:b/>
                <w:bCs/>
                <w:lang w:val="uk-UA"/>
              </w:rPr>
              <w:t>Час, необхідний для виконання, людино-година (без документації)</w:t>
            </w:r>
          </w:p>
        </w:tc>
      </w:tr>
      <w:tr w:rsidR="00490649" w:rsidTr="0063135F">
        <w:trPr>
          <w:jc w:val="center"/>
        </w:trPr>
        <w:tc>
          <w:tcPr>
            <w:tcW w:w="1644" w:type="dxa"/>
            <w:gridSpan w:val="2"/>
          </w:tcPr>
          <w:p w:rsidR="00490649" w:rsidRPr="00D234D1" w:rsidRDefault="00FC74B3" w:rsidP="0063135F">
            <w:pPr>
              <w:pStyle w:val="aa"/>
              <w:spacing w:line="360" w:lineRule="auto"/>
              <w:ind w:left="0"/>
              <w:jc w:val="center"/>
            </w:pPr>
            <w:r w:rsidRPr="00D234D1">
              <w:rPr>
                <w:lang w:val="uk-UA"/>
              </w:rPr>
              <w:t>Функціональні тести, що виконуються в ручному режимі</w:t>
            </w:r>
          </w:p>
        </w:tc>
        <w:tc>
          <w:tcPr>
            <w:tcW w:w="3614" w:type="dxa"/>
          </w:tcPr>
          <w:p w:rsidR="00490649" w:rsidRDefault="00FC74B3" w:rsidP="0063135F">
            <w:pPr>
              <w:pStyle w:val="aa"/>
              <w:spacing w:line="360" w:lineRule="auto"/>
              <w:jc w:val="center"/>
              <w:rPr>
                <w:lang w:val="uk-UA"/>
              </w:rPr>
            </w:pPr>
            <w:r w:rsidRPr="00FC74B3">
              <w:t>106</w:t>
            </w:r>
          </w:p>
        </w:tc>
        <w:tc>
          <w:tcPr>
            <w:tcW w:w="3082" w:type="dxa"/>
            <w:gridSpan w:val="2"/>
          </w:tcPr>
          <w:p w:rsidR="00490649" w:rsidRDefault="00FC74B3" w:rsidP="0063135F">
            <w:pPr>
              <w:pStyle w:val="aa"/>
              <w:spacing w:line="360" w:lineRule="auto"/>
              <w:ind w:left="0"/>
              <w:jc w:val="center"/>
              <w:rPr>
                <w:lang w:val="uk-UA"/>
              </w:rPr>
            </w:pPr>
            <w:r>
              <w:rPr>
                <w:lang w:val="uk-UA"/>
              </w:rPr>
              <w:t>120</w:t>
            </w:r>
          </w:p>
        </w:tc>
      </w:tr>
      <w:tr w:rsidR="00490649" w:rsidTr="0063135F">
        <w:trPr>
          <w:jc w:val="center"/>
        </w:trPr>
        <w:tc>
          <w:tcPr>
            <w:tcW w:w="8340" w:type="dxa"/>
            <w:gridSpan w:val="5"/>
          </w:tcPr>
          <w:p w:rsidR="00490649" w:rsidRPr="00D234D1" w:rsidRDefault="00FC74B3" w:rsidP="00CE671A">
            <w:pPr>
              <w:pStyle w:val="aa"/>
              <w:spacing w:line="360" w:lineRule="auto"/>
              <w:ind w:left="0"/>
              <w:jc w:val="center"/>
              <w:rPr>
                <w:b/>
                <w:bCs/>
                <w:lang w:val="uk-UA"/>
              </w:rPr>
            </w:pPr>
            <w:r w:rsidRPr="00D234D1">
              <w:rPr>
                <w:b/>
                <w:bCs/>
                <w:lang w:val="uk-UA"/>
              </w:rPr>
              <w:t>Функціональне тестування RPCT з урахуванням автоматизації</w:t>
            </w:r>
          </w:p>
        </w:tc>
      </w:tr>
      <w:tr w:rsidR="00490649" w:rsidTr="0063135F">
        <w:trPr>
          <w:jc w:val="center"/>
        </w:trPr>
        <w:tc>
          <w:tcPr>
            <w:tcW w:w="1617" w:type="dxa"/>
          </w:tcPr>
          <w:p w:rsidR="00490649" w:rsidRPr="00D234D1" w:rsidRDefault="00FC74B3" w:rsidP="0063135F">
            <w:pPr>
              <w:pStyle w:val="aa"/>
              <w:spacing w:line="360" w:lineRule="auto"/>
              <w:ind w:left="0"/>
              <w:jc w:val="center"/>
              <w:rPr>
                <w:lang w:val="uk-UA"/>
              </w:rPr>
            </w:pPr>
            <w:r w:rsidRPr="00D234D1">
              <w:rPr>
                <w:lang w:val="uk-UA"/>
              </w:rPr>
              <w:t>Функціональні тести, що виконуються в ручному режимі</w:t>
            </w:r>
          </w:p>
        </w:tc>
        <w:tc>
          <w:tcPr>
            <w:tcW w:w="3749" w:type="dxa"/>
            <w:gridSpan w:val="3"/>
          </w:tcPr>
          <w:p w:rsidR="00490649" w:rsidRDefault="00FC74B3" w:rsidP="0063135F">
            <w:pPr>
              <w:pStyle w:val="aa"/>
              <w:spacing w:line="360" w:lineRule="auto"/>
              <w:ind w:left="0"/>
              <w:jc w:val="center"/>
              <w:rPr>
                <w:lang w:val="uk-UA"/>
              </w:rPr>
            </w:pPr>
            <w:r>
              <w:rPr>
                <w:lang w:val="uk-UA"/>
              </w:rPr>
              <w:t>57</w:t>
            </w:r>
          </w:p>
        </w:tc>
        <w:tc>
          <w:tcPr>
            <w:tcW w:w="2974" w:type="dxa"/>
          </w:tcPr>
          <w:p w:rsidR="00490649" w:rsidRDefault="00FC74B3" w:rsidP="0063135F">
            <w:pPr>
              <w:pStyle w:val="aa"/>
              <w:spacing w:line="360" w:lineRule="auto"/>
              <w:ind w:left="0"/>
              <w:jc w:val="center"/>
              <w:rPr>
                <w:lang w:val="uk-UA"/>
              </w:rPr>
            </w:pPr>
            <w:r>
              <w:rPr>
                <w:lang w:val="uk-UA"/>
              </w:rPr>
              <w:t>64</w:t>
            </w:r>
          </w:p>
        </w:tc>
      </w:tr>
      <w:tr w:rsidR="00490649" w:rsidTr="0063135F">
        <w:trPr>
          <w:jc w:val="center"/>
        </w:trPr>
        <w:tc>
          <w:tcPr>
            <w:tcW w:w="1617" w:type="dxa"/>
          </w:tcPr>
          <w:p w:rsidR="00490649" w:rsidRPr="00D234D1" w:rsidRDefault="00FC74B3" w:rsidP="0063135F">
            <w:pPr>
              <w:pStyle w:val="aa"/>
              <w:spacing w:line="360" w:lineRule="auto"/>
              <w:ind w:left="0"/>
              <w:jc w:val="center"/>
              <w:rPr>
                <w:lang w:val="uk-UA"/>
              </w:rPr>
            </w:pPr>
            <w:r w:rsidRPr="00D234D1">
              <w:rPr>
                <w:lang w:val="uk-UA"/>
              </w:rPr>
              <w:t>Функціональні тести, що виконуються в автоматизованому режимі.</w:t>
            </w:r>
          </w:p>
        </w:tc>
        <w:tc>
          <w:tcPr>
            <w:tcW w:w="3749" w:type="dxa"/>
            <w:gridSpan w:val="3"/>
          </w:tcPr>
          <w:p w:rsidR="00490649" w:rsidRDefault="00FC74B3" w:rsidP="0063135F">
            <w:pPr>
              <w:pStyle w:val="aa"/>
              <w:spacing w:line="360" w:lineRule="auto"/>
              <w:ind w:left="0"/>
              <w:jc w:val="center"/>
              <w:rPr>
                <w:lang w:val="uk-UA"/>
              </w:rPr>
            </w:pPr>
            <w:r>
              <w:rPr>
                <w:lang w:val="uk-UA"/>
              </w:rPr>
              <w:t>49</w:t>
            </w:r>
          </w:p>
        </w:tc>
        <w:tc>
          <w:tcPr>
            <w:tcW w:w="2974" w:type="dxa"/>
          </w:tcPr>
          <w:p w:rsidR="00490649" w:rsidRDefault="00FC74B3" w:rsidP="0063135F">
            <w:pPr>
              <w:pStyle w:val="aa"/>
              <w:spacing w:line="360" w:lineRule="auto"/>
              <w:ind w:left="0"/>
              <w:jc w:val="center"/>
              <w:rPr>
                <w:lang w:val="uk-UA"/>
              </w:rPr>
            </w:pPr>
            <w:r>
              <w:rPr>
                <w:lang w:val="uk-UA"/>
              </w:rPr>
              <w:t>0,5</w:t>
            </w:r>
          </w:p>
        </w:tc>
      </w:tr>
      <w:tr w:rsidR="00490649" w:rsidTr="0063135F">
        <w:trPr>
          <w:jc w:val="center"/>
        </w:trPr>
        <w:tc>
          <w:tcPr>
            <w:tcW w:w="8340" w:type="dxa"/>
            <w:gridSpan w:val="5"/>
          </w:tcPr>
          <w:p w:rsidR="00490649" w:rsidRDefault="00FC74B3" w:rsidP="0063135F">
            <w:pPr>
              <w:pStyle w:val="aa"/>
              <w:spacing w:line="360" w:lineRule="auto"/>
              <w:ind w:left="0"/>
              <w:jc w:val="center"/>
              <w:rPr>
                <w:lang w:val="uk-UA"/>
              </w:rPr>
            </w:pPr>
            <w:r w:rsidRPr="00CE671A">
              <w:rPr>
                <w:i/>
                <w:lang w:val="uk-UA"/>
              </w:rPr>
              <w:t>t</w:t>
            </w:r>
            <w:r w:rsidRPr="00FC74B3">
              <w:rPr>
                <w:lang w:val="uk-UA"/>
              </w:rPr>
              <w:t>/</w:t>
            </w:r>
            <w:r w:rsidRPr="00CE671A">
              <w:rPr>
                <w:i/>
                <w:lang w:val="uk-UA"/>
              </w:rPr>
              <w:t>T</w:t>
            </w:r>
            <w:r w:rsidRPr="00FC74B3">
              <w:rPr>
                <w:lang w:val="uk-UA"/>
              </w:rPr>
              <w:t xml:space="preserve"> = 120 / 64.5 = 1</w:t>
            </w:r>
            <w:r w:rsidR="00CE671A">
              <w:rPr>
                <w:lang w:val="uk-UA"/>
              </w:rPr>
              <w:t>,</w:t>
            </w:r>
            <w:r w:rsidRPr="00FC74B3">
              <w:rPr>
                <w:lang w:val="uk-UA"/>
              </w:rPr>
              <w:t>86</w:t>
            </w:r>
          </w:p>
          <w:p w:rsidR="00FC74B3" w:rsidRDefault="00FC74B3" w:rsidP="0063135F">
            <w:pPr>
              <w:pStyle w:val="aa"/>
              <w:spacing w:line="360" w:lineRule="auto"/>
              <w:ind w:left="0"/>
              <w:jc w:val="center"/>
              <w:rPr>
                <w:lang w:val="uk-UA"/>
              </w:rPr>
            </w:pPr>
            <w:r w:rsidRPr="00CE671A">
              <w:rPr>
                <w:i/>
                <w:lang w:val="uk-UA"/>
              </w:rPr>
              <w:t>t</w:t>
            </w:r>
            <w:r w:rsidRPr="00FC74B3">
              <w:rPr>
                <w:lang w:val="uk-UA"/>
              </w:rPr>
              <w:t xml:space="preserve"> –</w:t>
            </w:r>
            <w:r w:rsidR="0063135F" w:rsidRPr="0063135F">
              <w:rPr>
                <w:lang w:val="uk-UA"/>
              </w:rPr>
              <w:t>час, витрачений на функціональне тестування з автоматизацією</w:t>
            </w:r>
            <w:r w:rsidRPr="00FC74B3">
              <w:rPr>
                <w:lang w:val="uk-UA"/>
              </w:rPr>
              <w:t xml:space="preserve">, </w:t>
            </w:r>
            <w:r w:rsidRPr="00CE671A">
              <w:rPr>
                <w:i/>
                <w:lang w:val="uk-UA"/>
              </w:rPr>
              <w:t>T</w:t>
            </w:r>
            <w:r w:rsidRPr="00FC74B3">
              <w:rPr>
                <w:lang w:val="uk-UA"/>
              </w:rPr>
              <w:t xml:space="preserve"> –</w:t>
            </w:r>
            <w:r w:rsidR="0063135F" w:rsidRPr="0063135F">
              <w:rPr>
                <w:lang w:val="uk-UA"/>
              </w:rPr>
              <w:t>час, витрачений на функціональне тестування без автоматизації.</w:t>
            </w:r>
          </w:p>
        </w:tc>
      </w:tr>
    </w:tbl>
    <w:p w:rsidR="00CE671A" w:rsidRDefault="00CE671A" w:rsidP="009B2E2B">
      <w:pPr>
        <w:spacing w:line="360" w:lineRule="auto"/>
        <w:rPr>
          <w:lang w:val="uk-UA"/>
        </w:rPr>
      </w:pPr>
    </w:p>
    <w:p w:rsidR="00CE671A" w:rsidRDefault="00CE671A">
      <w:pPr>
        <w:spacing w:after="160" w:line="259" w:lineRule="auto"/>
        <w:rPr>
          <w:lang w:val="uk-UA"/>
        </w:rPr>
      </w:pPr>
      <w:r>
        <w:rPr>
          <w:lang w:val="uk-UA"/>
        </w:rPr>
        <w:br w:type="page"/>
      </w:r>
    </w:p>
    <w:p w:rsidR="0049233E" w:rsidRDefault="00030511" w:rsidP="00CE671A">
      <w:pPr>
        <w:pStyle w:val="2"/>
        <w:keepNext w:val="0"/>
        <w:keepLines w:val="0"/>
        <w:widowControl w:val="0"/>
        <w:jc w:val="center"/>
        <w:rPr>
          <w:b/>
          <w:bCs/>
          <w:lang w:val="uk-UA"/>
        </w:rPr>
      </w:pPr>
      <w:bookmarkStart w:id="26" w:name="_Toc74665579"/>
      <w:r>
        <w:rPr>
          <w:b/>
          <w:bCs/>
          <w:lang w:val="uk-UA"/>
        </w:rPr>
        <w:lastRenderedPageBreak/>
        <w:t xml:space="preserve">3.2 </w:t>
      </w:r>
      <w:r w:rsidR="0049233E" w:rsidRPr="0049233E">
        <w:rPr>
          <w:b/>
          <w:bCs/>
          <w:lang w:val="uk-UA"/>
        </w:rPr>
        <w:t>Вплив на ефективність автоматизації.</w:t>
      </w:r>
      <w:bookmarkEnd w:id="26"/>
    </w:p>
    <w:p w:rsidR="00CE671A" w:rsidRDefault="00CE671A" w:rsidP="000124BA">
      <w:pPr>
        <w:spacing w:line="360" w:lineRule="auto"/>
        <w:ind w:firstLine="567"/>
        <w:rPr>
          <w:lang w:val="uk-UA"/>
        </w:rPr>
      </w:pPr>
    </w:p>
    <w:p w:rsidR="0049233E" w:rsidRPr="0049233E" w:rsidRDefault="0049233E" w:rsidP="00CE671A">
      <w:pPr>
        <w:spacing w:line="360" w:lineRule="auto"/>
        <w:ind w:firstLine="709"/>
        <w:jc w:val="both"/>
        <w:rPr>
          <w:lang w:val="uk-UA"/>
        </w:rPr>
      </w:pPr>
      <w:r>
        <w:rPr>
          <w:lang w:val="uk-UA"/>
        </w:rPr>
        <w:t>Перший фактор</w:t>
      </w:r>
      <w:r w:rsidR="00CE671A">
        <w:rPr>
          <w:lang w:val="uk-UA"/>
        </w:rPr>
        <w:t>,що</w:t>
      </w:r>
      <w:r>
        <w:rPr>
          <w:lang w:val="uk-UA"/>
        </w:rPr>
        <w:t xml:space="preserve"> впливає на ефективність ав</w:t>
      </w:r>
      <w:r w:rsidR="000124BA">
        <w:rPr>
          <w:lang w:val="uk-UA"/>
        </w:rPr>
        <w:t>томатизації є ч</w:t>
      </w:r>
      <w:r w:rsidRPr="0049233E">
        <w:rPr>
          <w:lang w:val="uk-UA"/>
        </w:rPr>
        <w:t>астота тестового запуску</w:t>
      </w:r>
      <w:r w:rsidR="000124BA">
        <w:rPr>
          <w:lang w:val="uk-UA"/>
        </w:rPr>
        <w:t>.</w:t>
      </w:r>
    </w:p>
    <w:p w:rsidR="000124BA" w:rsidRDefault="0049233E" w:rsidP="00CE671A">
      <w:pPr>
        <w:spacing w:line="360" w:lineRule="auto"/>
        <w:ind w:firstLine="709"/>
        <w:jc w:val="both"/>
        <w:rPr>
          <w:lang w:val="uk-UA"/>
        </w:rPr>
      </w:pPr>
      <w:r w:rsidRPr="0049233E">
        <w:rPr>
          <w:lang w:val="uk-UA"/>
        </w:rPr>
        <w:t>Скажімо, тест проводиться щодня і вимагає 1 години роботи. На розробку цього тесту потрібно 4 години. Очевидно, що вже на п</w:t>
      </w:r>
      <w:r w:rsidR="002D11FF">
        <w:rPr>
          <w:lang w:val="uk-UA"/>
        </w:rPr>
        <w:t>’</w:t>
      </w:r>
      <w:r w:rsidRPr="0049233E">
        <w:rPr>
          <w:lang w:val="uk-UA"/>
        </w:rPr>
        <w:t xml:space="preserve">ятий день </w:t>
      </w:r>
      <w:r w:rsidR="00520B6A">
        <w:rPr>
          <w:lang w:val="uk-UA"/>
        </w:rPr>
        <w:t xml:space="preserve">авто тестів </w:t>
      </w:r>
      <w:r w:rsidRPr="0049233E">
        <w:rPr>
          <w:lang w:val="uk-UA"/>
        </w:rPr>
        <w:t>ведення є більш ефективним</w:t>
      </w:r>
      <w:r w:rsidR="00CE671A">
        <w:rPr>
          <w:lang w:val="uk-UA"/>
        </w:rPr>
        <w:t>и</w:t>
      </w:r>
      <w:r w:rsidRPr="0049233E">
        <w:rPr>
          <w:lang w:val="uk-UA"/>
        </w:rPr>
        <w:t xml:space="preserve">, ніж ручне тестування (його заміна). Що робити, якщо </w:t>
      </w:r>
      <w:r w:rsidR="00CE671A">
        <w:rPr>
          <w:lang w:val="uk-UA"/>
        </w:rPr>
        <w:t>треба</w:t>
      </w:r>
      <w:r w:rsidRPr="0049233E">
        <w:rPr>
          <w:lang w:val="uk-UA"/>
        </w:rPr>
        <w:t xml:space="preserve"> роби</w:t>
      </w:r>
      <w:r w:rsidR="00CE671A">
        <w:rPr>
          <w:lang w:val="uk-UA"/>
        </w:rPr>
        <w:t>ти</w:t>
      </w:r>
      <w:r w:rsidRPr="0049233E">
        <w:rPr>
          <w:lang w:val="uk-UA"/>
        </w:rPr>
        <w:t xml:space="preserve"> тести двічі на день? Потім вони набувають чинності на третій день.</w:t>
      </w:r>
      <w:r w:rsidR="000124BA" w:rsidRPr="000124BA">
        <w:rPr>
          <w:lang w:val="uk-UA"/>
        </w:rPr>
        <w:t xml:space="preserve">Варто зазначити, що тут є пастка </w:t>
      </w:r>
      <w:r w:rsidR="00CE671A">
        <w:rPr>
          <w:lang w:val="uk-UA"/>
        </w:rPr>
        <w:t>–</w:t>
      </w:r>
      <w:r w:rsidR="000124BA" w:rsidRPr="000124BA">
        <w:rPr>
          <w:lang w:val="uk-UA"/>
        </w:rPr>
        <w:t xml:space="preserve"> введення тестів на </w:t>
      </w:r>
      <w:r w:rsidR="00CE671A">
        <w:rPr>
          <w:lang w:val="uk-UA"/>
        </w:rPr>
        <w:t>«</w:t>
      </w:r>
      <w:r w:rsidR="000124BA" w:rsidRPr="000124BA">
        <w:rPr>
          <w:lang w:val="uk-UA"/>
        </w:rPr>
        <w:t>потребу</w:t>
      </w:r>
      <w:r w:rsidR="00CE671A">
        <w:rPr>
          <w:lang w:val="uk-UA"/>
        </w:rPr>
        <w:t>»</w:t>
      </w:r>
      <w:r w:rsidR="000124BA" w:rsidRPr="000124BA">
        <w:rPr>
          <w:lang w:val="uk-UA"/>
        </w:rPr>
        <w:t xml:space="preserve">, а не на </w:t>
      </w:r>
      <w:r w:rsidR="00CE671A">
        <w:rPr>
          <w:lang w:val="uk-UA"/>
        </w:rPr>
        <w:t>«</w:t>
      </w:r>
      <w:r w:rsidR="000124BA" w:rsidRPr="000124BA">
        <w:rPr>
          <w:lang w:val="uk-UA"/>
        </w:rPr>
        <w:t>бажання</w:t>
      </w:r>
      <w:r w:rsidR="00CE671A">
        <w:rPr>
          <w:lang w:val="uk-UA"/>
        </w:rPr>
        <w:t>»</w:t>
      </w:r>
      <w:r w:rsidR="000124BA" w:rsidRPr="000124BA">
        <w:rPr>
          <w:lang w:val="uk-UA"/>
        </w:rPr>
        <w:t>. Тим не менш, запуски повинні принести значні результати.</w:t>
      </w:r>
    </w:p>
    <w:p w:rsidR="000124BA" w:rsidRDefault="000124BA" w:rsidP="00CE671A">
      <w:pPr>
        <w:spacing w:line="360" w:lineRule="auto"/>
        <w:ind w:firstLine="709"/>
        <w:jc w:val="both"/>
        <w:rPr>
          <w:lang w:val="uk-UA"/>
        </w:rPr>
      </w:pPr>
      <w:r>
        <w:rPr>
          <w:lang w:val="uk-UA"/>
        </w:rPr>
        <w:t xml:space="preserve">Другим фактором вважається </w:t>
      </w:r>
      <w:r w:rsidR="00CE671A" w:rsidRPr="00CE671A">
        <w:rPr>
          <w:lang w:val="uk-UA"/>
        </w:rPr>
        <w:t>«</w:t>
      </w:r>
      <w:r w:rsidRPr="00CE671A">
        <w:rPr>
          <w:iCs/>
          <w:lang w:val="uk-UA"/>
        </w:rPr>
        <w:t>Data-Driven</w:t>
      </w:r>
      <w:r w:rsidR="00520B6A">
        <w:rPr>
          <w:iCs/>
          <w:lang w:val="uk-UA"/>
        </w:rPr>
        <w:t xml:space="preserve"> </w:t>
      </w:r>
      <w:r w:rsidRPr="000124BA">
        <w:rPr>
          <w:lang w:val="uk-UA"/>
        </w:rPr>
        <w:t>тестування</w:t>
      </w:r>
      <w:r w:rsidR="00CE671A">
        <w:rPr>
          <w:lang w:val="uk-UA"/>
        </w:rPr>
        <w:t>»</w:t>
      </w:r>
      <w:r>
        <w:rPr>
          <w:lang w:val="uk-UA"/>
        </w:rPr>
        <w:t>.</w:t>
      </w:r>
    </w:p>
    <w:p w:rsidR="000124BA" w:rsidRPr="00055B8D" w:rsidRDefault="000124BA" w:rsidP="00CE671A">
      <w:pPr>
        <w:spacing w:line="360" w:lineRule="auto"/>
        <w:ind w:firstLine="709"/>
        <w:jc w:val="both"/>
        <w:rPr>
          <w:lang w:val="uk-UA"/>
        </w:rPr>
      </w:pPr>
      <w:r w:rsidRPr="000124BA">
        <w:rPr>
          <w:lang w:val="uk-UA"/>
        </w:rPr>
        <w:t xml:space="preserve">Часто один і той же тест повинен виконуватися з різним набором входів або в різних середовищах. У цьому випадку автоматизація тестів розквітає у всій красі завдяки підходу, керованому даними </w:t>
      </w:r>
      <w:r w:rsidR="00CE671A">
        <w:rPr>
          <w:lang w:val="uk-UA"/>
        </w:rPr>
        <w:t xml:space="preserve">– </w:t>
      </w:r>
      <w:r w:rsidRPr="000124BA">
        <w:rPr>
          <w:lang w:val="uk-UA"/>
        </w:rPr>
        <w:t>просто потрібно розробити тест, який приймає різні дані як вхідні дані.</w:t>
      </w:r>
    </w:p>
    <w:p w:rsidR="000124BA" w:rsidRPr="000124BA" w:rsidRDefault="000124BA" w:rsidP="00CE671A">
      <w:pPr>
        <w:spacing w:line="360" w:lineRule="auto"/>
        <w:ind w:firstLine="709"/>
        <w:jc w:val="both"/>
        <w:rPr>
          <w:lang w:val="uk-UA"/>
        </w:rPr>
      </w:pPr>
      <w:r w:rsidRPr="000124BA">
        <w:rPr>
          <w:lang w:val="uk-UA"/>
        </w:rPr>
        <w:t>Наприклад, крос-браузерне тестування або перевірка створення квитків з різними даними.</w:t>
      </w:r>
    </w:p>
    <w:p w:rsidR="00A6503E" w:rsidRPr="00A6503E" w:rsidRDefault="00A6503E" w:rsidP="00CE671A">
      <w:pPr>
        <w:spacing w:line="360" w:lineRule="auto"/>
        <w:ind w:firstLine="709"/>
        <w:jc w:val="both"/>
        <w:rPr>
          <w:lang w:val="uk-UA"/>
        </w:rPr>
      </w:pPr>
      <w:r w:rsidRPr="00A6503E">
        <w:rPr>
          <w:lang w:val="uk-UA"/>
        </w:rPr>
        <w:t>Досвід тестувальника</w:t>
      </w:r>
      <w:r w:rsidR="00CE671A">
        <w:rPr>
          <w:lang w:val="uk-UA"/>
        </w:rPr>
        <w:t xml:space="preserve"> – ф</w:t>
      </w:r>
      <w:r w:rsidRPr="00A6503E">
        <w:rPr>
          <w:lang w:val="uk-UA"/>
        </w:rPr>
        <w:t>актор, який має сильний вплив на витрати на розробку та суттєво знижує ефективність.</w:t>
      </w:r>
    </w:p>
    <w:p w:rsidR="00A6503E" w:rsidRPr="00A6503E" w:rsidRDefault="00A6503E" w:rsidP="00CE671A">
      <w:pPr>
        <w:spacing w:line="360" w:lineRule="auto"/>
        <w:ind w:firstLine="709"/>
        <w:jc w:val="both"/>
        <w:rPr>
          <w:lang w:val="uk-UA"/>
        </w:rPr>
      </w:pPr>
      <w:r w:rsidRPr="00A6503E">
        <w:rPr>
          <w:lang w:val="uk-UA"/>
        </w:rPr>
        <w:t>Коли люди без достатнього досвіду у створенні автотестів починають автоматизувати тестування проекту, це збільшує витрати на розробку тесту, підтримку його, аналіз запусків тощо.</w:t>
      </w:r>
    </w:p>
    <w:p w:rsidR="00A6503E" w:rsidRPr="00A6503E" w:rsidRDefault="00A6503E" w:rsidP="00CE671A">
      <w:pPr>
        <w:spacing w:line="360" w:lineRule="auto"/>
        <w:ind w:firstLine="709"/>
        <w:jc w:val="both"/>
        <w:rPr>
          <w:lang w:val="uk-UA"/>
        </w:rPr>
      </w:pPr>
      <w:r w:rsidRPr="00A6503E">
        <w:rPr>
          <w:lang w:val="uk-UA"/>
        </w:rPr>
        <w:t>Вартість інструментарію</w:t>
      </w:r>
      <w:r>
        <w:rPr>
          <w:lang w:val="uk-UA"/>
        </w:rPr>
        <w:t>.</w:t>
      </w:r>
      <w:r w:rsidR="00520B6A">
        <w:rPr>
          <w:lang w:val="uk-UA"/>
        </w:rPr>
        <w:t xml:space="preserve"> </w:t>
      </w:r>
      <w:r w:rsidRPr="00A6503E">
        <w:rPr>
          <w:lang w:val="uk-UA"/>
        </w:rPr>
        <w:t xml:space="preserve">На ринку існує велика кількість засобів платної автоматизації тестування. Багато з них значно перевершують своїх безкоштовних </w:t>
      </w:r>
      <w:proofErr w:type="gramStart"/>
      <w:r w:rsidRPr="00A6503E">
        <w:rPr>
          <w:lang w:val="uk-UA"/>
        </w:rPr>
        <w:t>аналогів</w:t>
      </w:r>
      <w:proofErr w:type="gramEnd"/>
      <w:r w:rsidRPr="00A6503E">
        <w:rPr>
          <w:lang w:val="uk-UA"/>
        </w:rPr>
        <w:t>, дозволяючи швидше запускати більш стабільні тести, розробляти та налагоджувати їх. За збігом обставин для даного інтерфейсу автоматизації (наприклад, Adobe</w:t>
      </w:r>
      <w:r w:rsidR="00520B6A">
        <w:rPr>
          <w:lang w:val="uk-UA"/>
        </w:rPr>
        <w:t xml:space="preserve"> </w:t>
      </w:r>
      <w:r w:rsidRPr="00A6503E">
        <w:rPr>
          <w:lang w:val="uk-UA"/>
        </w:rPr>
        <w:t>Air) існує майже єдиний інструмент автоматизації, вартість якого значна.</w:t>
      </w:r>
    </w:p>
    <w:p w:rsidR="00A6503E" w:rsidRDefault="00A6503E" w:rsidP="00D20EB0">
      <w:pPr>
        <w:spacing w:line="360" w:lineRule="auto"/>
        <w:ind w:firstLine="709"/>
        <w:jc w:val="both"/>
        <w:rPr>
          <w:lang w:val="uk-UA"/>
        </w:rPr>
      </w:pPr>
      <w:r w:rsidRPr="00A6503E">
        <w:rPr>
          <w:lang w:val="uk-UA"/>
        </w:rPr>
        <w:t>У цьому випадку вартість придбання ліцензій повинна бути пов</w:t>
      </w:r>
      <w:r w:rsidR="002D11FF">
        <w:rPr>
          <w:lang w:val="uk-UA"/>
        </w:rPr>
        <w:t>’</w:t>
      </w:r>
      <w:r w:rsidRPr="00A6503E">
        <w:rPr>
          <w:lang w:val="uk-UA"/>
        </w:rPr>
        <w:t>язана із загальною вартістю тестування.</w:t>
      </w:r>
    </w:p>
    <w:p w:rsidR="00A6503E" w:rsidRPr="00A6503E" w:rsidRDefault="00A6503E" w:rsidP="00D20EB0">
      <w:pPr>
        <w:spacing w:line="360" w:lineRule="auto"/>
        <w:ind w:firstLine="709"/>
        <w:rPr>
          <w:lang w:val="uk-UA"/>
        </w:rPr>
      </w:pPr>
      <w:r w:rsidRPr="00A6503E">
        <w:rPr>
          <w:lang w:val="uk-UA"/>
        </w:rPr>
        <w:lastRenderedPageBreak/>
        <w:t>Аналіз та підтримка</w:t>
      </w:r>
      <w:r>
        <w:rPr>
          <w:lang w:val="uk-UA"/>
        </w:rPr>
        <w:t>.</w:t>
      </w:r>
      <w:r w:rsidR="00520B6A">
        <w:rPr>
          <w:lang w:val="uk-UA"/>
        </w:rPr>
        <w:t xml:space="preserve"> </w:t>
      </w:r>
      <w:r w:rsidRPr="00A6503E">
        <w:rPr>
          <w:lang w:val="uk-UA"/>
        </w:rPr>
        <w:t xml:space="preserve">Під час оцінки ефективності часто залишаються поза увагою такі важливі речі, як аналіз та підтримка тестових запусків. Якщо </w:t>
      </w:r>
      <w:r w:rsidR="00D20EB0">
        <w:rPr>
          <w:lang w:val="uk-UA"/>
        </w:rPr>
        <w:t>є</w:t>
      </w:r>
      <w:r w:rsidRPr="00A6503E">
        <w:rPr>
          <w:lang w:val="uk-UA"/>
        </w:rPr>
        <w:t xml:space="preserve"> велика кількість автотестів, ці заходи можуть зайняти багато часу.</w:t>
      </w:r>
    </w:p>
    <w:p w:rsidR="008756F8" w:rsidRDefault="00A6503E" w:rsidP="00D20EB0">
      <w:pPr>
        <w:spacing w:line="360" w:lineRule="auto"/>
        <w:ind w:firstLine="709"/>
        <w:jc w:val="both"/>
        <w:rPr>
          <w:lang w:val="uk-UA"/>
        </w:rPr>
      </w:pPr>
      <w:r w:rsidRPr="00A6503E">
        <w:rPr>
          <w:lang w:val="uk-UA"/>
        </w:rPr>
        <w:t>Витрати на підготовку тестових наборів</w:t>
      </w:r>
      <w:r w:rsidR="00006DF5">
        <w:rPr>
          <w:lang w:val="uk-UA"/>
        </w:rPr>
        <w:t>.</w:t>
      </w:r>
      <w:r w:rsidR="00520B6A">
        <w:rPr>
          <w:lang w:val="uk-UA"/>
        </w:rPr>
        <w:t xml:space="preserve"> </w:t>
      </w:r>
      <w:r w:rsidRPr="00A6503E">
        <w:rPr>
          <w:lang w:val="uk-UA"/>
        </w:rPr>
        <w:t>Інженери з автоматизації тестування часто отримують тестові кейси від команди ручних тестів як вихідні дані, які рідко підходять для повної автоматизації.</w:t>
      </w:r>
    </w:p>
    <w:p w:rsidR="00D20EB0" w:rsidRDefault="00D20EB0">
      <w:pPr>
        <w:spacing w:after="160" w:line="259" w:lineRule="auto"/>
        <w:rPr>
          <w:lang w:val="uk-UA"/>
        </w:rPr>
      </w:pPr>
      <w:r>
        <w:rPr>
          <w:lang w:val="uk-UA"/>
        </w:rPr>
        <w:br w:type="page"/>
      </w:r>
    </w:p>
    <w:p w:rsidR="00D20EB0" w:rsidRDefault="008D5E3F" w:rsidP="00D20EB0">
      <w:pPr>
        <w:pStyle w:val="10"/>
        <w:keepNext w:val="0"/>
        <w:keepLines w:val="0"/>
        <w:widowControl w:val="0"/>
        <w:spacing w:before="0" w:line="360" w:lineRule="auto"/>
        <w:jc w:val="center"/>
        <w:rPr>
          <w:rFonts w:cs="Times New Roman"/>
          <w:szCs w:val="28"/>
          <w:lang w:val="uk-UA"/>
        </w:rPr>
      </w:pPr>
      <w:bookmarkStart w:id="27" w:name="_Toc74665580"/>
      <w:r w:rsidRPr="0023415D">
        <w:rPr>
          <w:rFonts w:cs="Times New Roman"/>
          <w:szCs w:val="28"/>
          <w:lang w:val="uk-UA"/>
        </w:rPr>
        <w:lastRenderedPageBreak/>
        <w:t>РОЗДІЛ 4</w:t>
      </w:r>
      <w:bookmarkEnd w:id="27"/>
    </w:p>
    <w:p w:rsidR="008D5E3F" w:rsidRDefault="008D5E3F" w:rsidP="00D20EB0">
      <w:pPr>
        <w:pStyle w:val="10"/>
        <w:keepNext w:val="0"/>
        <w:keepLines w:val="0"/>
        <w:widowControl w:val="0"/>
        <w:spacing w:before="0" w:line="360" w:lineRule="auto"/>
        <w:jc w:val="center"/>
        <w:rPr>
          <w:rFonts w:cs="Times New Roman"/>
          <w:szCs w:val="28"/>
          <w:lang w:val="uk-UA"/>
        </w:rPr>
      </w:pPr>
      <w:bookmarkStart w:id="28" w:name="_Toc74665581"/>
      <w:r w:rsidRPr="0023415D">
        <w:rPr>
          <w:rFonts w:cs="Times New Roman"/>
          <w:szCs w:val="28"/>
          <w:lang w:val="uk-UA"/>
        </w:rPr>
        <w:t>ФУНКЦІОНАЛЬНА БЕЗПЕКА СИСТЕМ ЕЛЕКТРИЧНИХ, ЕЛЕКТРОННИХ, ПРОГРАМОВАНИ</w:t>
      </w:r>
      <w:r w:rsidR="00D20EB0">
        <w:rPr>
          <w:rFonts w:cs="Times New Roman"/>
          <w:szCs w:val="28"/>
          <w:lang w:val="uk-UA"/>
        </w:rPr>
        <w:t>Х</w:t>
      </w:r>
      <w:r w:rsidRPr="0023415D">
        <w:rPr>
          <w:rFonts w:cs="Times New Roman"/>
          <w:szCs w:val="28"/>
          <w:lang w:val="uk-UA"/>
        </w:rPr>
        <w:t xml:space="preserve"> ЕЛЕКТРОННИ</w:t>
      </w:r>
      <w:r w:rsidR="00D20EB0">
        <w:rPr>
          <w:rFonts w:cs="Times New Roman"/>
          <w:szCs w:val="28"/>
          <w:lang w:val="uk-UA"/>
        </w:rPr>
        <w:t>Х</w:t>
      </w:r>
      <w:r w:rsidRPr="0023415D">
        <w:rPr>
          <w:rFonts w:cs="Times New Roman"/>
          <w:szCs w:val="28"/>
          <w:lang w:val="uk-UA"/>
        </w:rPr>
        <w:t>, ПОВ</w:t>
      </w:r>
      <w:r w:rsidR="002D11FF">
        <w:rPr>
          <w:rFonts w:cs="Times New Roman"/>
          <w:szCs w:val="28"/>
          <w:lang w:val="uk-UA"/>
        </w:rPr>
        <w:t>’</w:t>
      </w:r>
      <w:r w:rsidRPr="0023415D">
        <w:rPr>
          <w:rFonts w:cs="Times New Roman"/>
          <w:szCs w:val="28"/>
          <w:lang w:val="uk-UA"/>
        </w:rPr>
        <w:t>ЯЗАНИХ З БЕЗПЕКОЮ</w:t>
      </w:r>
      <w:bookmarkEnd w:id="28"/>
    </w:p>
    <w:p w:rsidR="00D20EB0" w:rsidRPr="00D20EB0" w:rsidRDefault="00D20EB0" w:rsidP="00D20EB0">
      <w:pPr>
        <w:spacing w:line="360" w:lineRule="auto"/>
        <w:rPr>
          <w:lang w:val="uk-UA"/>
        </w:rPr>
      </w:pPr>
    </w:p>
    <w:p w:rsidR="008D5E3F" w:rsidRDefault="008D5E3F" w:rsidP="00D20EB0">
      <w:pPr>
        <w:pStyle w:val="2"/>
        <w:keepNext w:val="0"/>
        <w:keepLines w:val="0"/>
        <w:widowControl w:val="0"/>
        <w:spacing w:before="0" w:line="360" w:lineRule="auto"/>
        <w:jc w:val="center"/>
        <w:rPr>
          <w:rFonts w:cs="Times New Roman"/>
          <w:b/>
          <w:bCs/>
          <w:szCs w:val="28"/>
          <w:lang w:val="uk-UA"/>
        </w:rPr>
      </w:pPr>
      <w:bookmarkStart w:id="29" w:name="_Toc74665582"/>
      <w:r w:rsidRPr="0023415D">
        <w:rPr>
          <w:rFonts w:cs="Times New Roman"/>
          <w:b/>
          <w:bCs/>
          <w:szCs w:val="28"/>
          <w:lang w:val="uk-UA"/>
        </w:rPr>
        <w:t>4.1 Опис функціональної безпеки систем електричних, електронних, програмовани</w:t>
      </w:r>
      <w:r w:rsidR="00D20EB0">
        <w:rPr>
          <w:rFonts w:cs="Times New Roman"/>
          <w:b/>
          <w:bCs/>
          <w:szCs w:val="28"/>
          <w:lang w:val="uk-UA"/>
        </w:rPr>
        <w:t>х</w:t>
      </w:r>
      <w:r w:rsidRPr="0023415D">
        <w:rPr>
          <w:rFonts w:cs="Times New Roman"/>
          <w:b/>
          <w:bCs/>
          <w:szCs w:val="28"/>
          <w:lang w:val="uk-UA"/>
        </w:rPr>
        <w:t xml:space="preserve"> електронни</w:t>
      </w:r>
      <w:r w:rsidR="00D20EB0">
        <w:rPr>
          <w:rFonts w:cs="Times New Roman"/>
          <w:b/>
          <w:bCs/>
          <w:szCs w:val="28"/>
          <w:lang w:val="uk-UA"/>
        </w:rPr>
        <w:t>х</w:t>
      </w:r>
      <w:r w:rsidRPr="0023415D">
        <w:rPr>
          <w:rFonts w:cs="Times New Roman"/>
          <w:b/>
          <w:bCs/>
          <w:szCs w:val="28"/>
          <w:lang w:val="uk-UA"/>
        </w:rPr>
        <w:t>, пов</w:t>
      </w:r>
      <w:r w:rsidR="002D11FF">
        <w:rPr>
          <w:rFonts w:cs="Times New Roman"/>
          <w:b/>
          <w:bCs/>
          <w:szCs w:val="28"/>
          <w:lang w:val="uk-UA"/>
        </w:rPr>
        <w:t>’</w:t>
      </w:r>
      <w:r w:rsidRPr="0023415D">
        <w:rPr>
          <w:rFonts w:cs="Times New Roman"/>
          <w:b/>
          <w:bCs/>
          <w:szCs w:val="28"/>
          <w:lang w:val="uk-UA"/>
        </w:rPr>
        <w:t>язаних з безпекою</w:t>
      </w:r>
      <w:bookmarkEnd w:id="29"/>
    </w:p>
    <w:p w:rsidR="00D20EB0" w:rsidRPr="00D20EB0" w:rsidRDefault="00D20EB0" w:rsidP="00D20EB0">
      <w:pPr>
        <w:spacing w:line="360" w:lineRule="auto"/>
        <w:rPr>
          <w:lang w:val="uk-UA"/>
        </w:rPr>
      </w:pPr>
    </w:p>
    <w:p w:rsidR="000D64AD" w:rsidRPr="0023415D" w:rsidRDefault="000D64AD" w:rsidP="00D20EB0">
      <w:pPr>
        <w:spacing w:line="360" w:lineRule="auto"/>
        <w:ind w:firstLine="709"/>
        <w:jc w:val="both"/>
        <w:rPr>
          <w:rFonts w:cs="Times New Roman"/>
          <w:szCs w:val="28"/>
          <w:lang w:val="uk-UA"/>
        </w:rPr>
      </w:pPr>
      <w:r w:rsidRPr="0023415D">
        <w:rPr>
          <w:rFonts w:cs="Times New Roman"/>
          <w:szCs w:val="28"/>
          <w:lang w:val="uk-UA"/>
        </w:rPr>
        <w:t>Системи, що складаються з електричних і / або електронних елементів, протягом багатьох років використовуються для виконання функцій безпеки в більшості областей застосування. Комп</w:t>
      </w:r>
      <w:r w:rsidR="002D11FF">
        <w:rPr>
          <w:rFonts w:cs="Times New Roman"/>
          <w:szCs w:val="28"/>
          <w:lang w:val="uk-UA"/>
        </w:rPr>
        <w:t>’</w:t>
      </w:r>
      <w:r w:rsidRPr="0023415D">
        <w:rPr>
          <w:rFonts w:cs="Times New Roman"/>
          <w:szCs w:val="28"/>
          <w:lang w:val="uk-UA"/>
        </w:rPr>
        <w:t>ютерні системи (зазвичай звані програмованими електронними системами), що застосовуються у всіх прикладних галузях для виконання функцій, не пов</w:t>
      </w:r>
      <w:r w:rsidR="002D11FF">
        <w:rPr>
          <w:rFonts w:cs="Times New Roman"/>
          <w:szCs w:val="28"/>
          <w:lang w:val="uk-UA"/>
        </w:rPr>
        <w:t>’</w:t>
      </w:r>
      <w:r w:rsidRPr="0023415D">
        <w:rPr>
          <w:rFonts w:cs="Times New Roman"/>
          <w:szCs w:val="28"/>
          <w:lang w:val="uk-UA"/>
        </w:rPr>
        <w:t>язаних з безпекою, у все більш зростаючих обсягах використовуються для виконання функцій забезпечення безпеки.Для безпечного та ефективного використання технологій, заснованих на використанні комп</w:t>
      </w:r>
      <w:r w:rsidR="002D11FF">
        <w:rPr>
          <w:rFonts w:cs="Times New Roman"/>
          <w:szCs w:val="28"/>
          <w:lang w:val="uk-UA"/>
        </w:rPr>
        <w:t>’</w:t>
      </w:r>
      <w:r w:rsidRPr="0023415D">
        <w:rPr>
          <w:rFonts w:cs="Times New Roman"/>
          <w:szCs w:val="28"/>
          <w:lang w:val="uk-UA"/>
        </w:rPr>
        <w:t>ютерних систем, надзвичайно важливо, щоб особи, відповідальні за прийняття рішень, мали в своєму розпорядженні керівництва з питань безпеки, які вони могли б використовувати в своїй роботі.</w:t>
      </w:r>
    </w:p>
    <w:p w:rsidR="000D64AD" w:rsidRPr="0023415D" w:rsidRDefault="000D64AD" w:rsidP="00D20EB0">
      <w:pPr>
        <w:spacing w:line="360" w:lineRule="auto"/>
        <w:ind w:firstLine="709"/>
        <w:jc w:val="both"/>
        <w:rPr>
          <w:rFonts w:cs="Times New Roman"/>
          <w:szCs w:val="28"/>
          <w:lang w:val="uk-UA"/>
        </w:rPr>
      </w:pPr>
      <w:r w:rsidRPr="0023415D">
        <w:rPr>
          <w:rFonts w:cs="Times New Roman"/>
          <w:szCs w:val="28"/>
          <w:lang w:val="uk-UA"/>
        </w:rPr>
        <w:t>Цей стандарт встановлює загальний підхід до питань забезпечення безпеки для всіх стадій життєвого циклу систем, що складаються з електричних і / або електронних, і / або програмованих електронних (Е / Е / ПЕ) елементів, які використовуються для виконання функцій забезпечення безпеки. Цей уніфікований підхід був прийнятий для того, щоб розробити раціональну і послідовну політику для всіх електричних систем забезпечення безпеки. Основною метою при цьому є сприяння розробці стандартів для продукції і областей застосування на основі стандартів серії МЕК 61508.</w:t>
      </w:r>
    </w:p>
    <w:p w:rsidR="000D64AD" w:rsidRPr="0023415D" w:rsidRDefault="000D64AD" w:rsidP="00D20EB0">
      <w:pPr>
        <w:spacing w:line="360" w:lineRule="auto"/>
        <w:ind w:firstLine="709"/>
        <w:jc w:val="both"/>
        <w:rPr>
          <w:rFonts w:cs="Times New Roman"/>
          <w:szCs w:val="28"/>
          <w:lang w:val="uk-UA"/>
        </w:rPr>
      </w:pPr>
      <w:r w:rsidRPr="0023415D">
        <w:rPr>
          <w:rFonts w:cs="Times New Roman"/>
          <w:szCs w:val="28"/>
          <w:lang w:val="uk-UA"/>
        </w:rPr>
        <w:t>Прикладами стандартів для продукції і областей застосування, розроблених на основі стандартів серії МЕК 61508, є [1</w:t>
      </w:r>
      <w:r w:rsidR="00D20EB0">
        <w:rPr>
          <w:rFonts w:cs="Times New Roman"/>
          <w:szCs w:val="28"/>
          <w:lang w:val="uk-UA"/>
        </w:rPr>
        <w:t>-</w:t>
      </w:r>
      <w:r w:rsidRPr="0023415D">
        <w:rPr>
          <w:rFonts w:cs="Times New Roman"/>
          <w:szCs w:val="28"/>
          <w:lang w:val="uk-UA"/>
        </w:rPr>
        <w:t>3].</w:t>
      </w:r>
    </w:p>
    <w:p w:rsidR="000D64AD" w:rsidRPr="0023415D" w:rsidRDefault="000D64AD" w:rsidP="00D20EB0">
      <w:pPr>
        <w:spacing w:line="360" w:lineRule="auto"/>
        <w:ind w:firstLine="709"/>
        <w:jc w:val="both"/>
        <w:rPr>
          <w:rFonts w:cs="Times New Roman"/>
          <w:szCs w:val="28"/>
          <w:lang w:val="uk-UA"/>
        </w:rPr>
      </w:pPr>
      <w:r w:rsidRPr="0023415D">
        <w:rPr>
          <w:rFonts w:cs="Times New Roman"/>
          <w:szCs w:val="28"/>
          <w:lang w:val="uk-UA"/>
        </w:rPr>
        <w:t xml:space="preserve">У більшості ситуацій безпека досягається за рахунок використання декількох систем, в яких використовуються різні технології (наприклад, </w:t>
      </w:r>
      <w:r w:rsidRPr="0023415D">
        <w:rPr>
          <w:rFonts w:cs="Times New Roman"/>
          <w:szCs w:val="28"/>
          <w:lang w:val="uk-UA"/>
        </w:rPr>
        <w:lastRenderedPageBreak/>
        <w:t>механічні, гідравлічні, пневматичні, електричні, електронні, програмовані електронні). Будь-яка стратегія безпеки повинна, отже, враховувати не тільки всі елементи, що входять до складу окремих систем (наприклад, датчики, вузли</w:t>
      </w:r>
      <w:r w:rsidR="00D20EB0">
        <w:rPr>
          <w:rFonts w:cs="Times New Roman"/>
          <w:szCs w:val="28"/>
          <w:lang w:val="uk-UA"/>
        </w:rPr>
        <w:t>,</w:t>
      </w:r>
      <w:r w:rsidRPr="0023415D">
        <w:rPr>
          <w:rFonts w:cs="Times New Roman"/>
          <w:szCs w:val="28"/>
          <w:lang w:val="uk-UA"/>
        </w:rPr>
        <w:t xml:space="preserve"> виконавчі механізми), але також і всі підсистеми безпеки, що входять до складу загальної системи забезпечення безпеки.</w:t>
      </w:r>
      <w:r w:rsidR="00520B6A">
        <w:rPr>
          <w:rFonts w:cs="Times New Roman"/>
          <w:szCs w:val="28"/>
          <w:lang w:val="uk-UA"/>
        </w:rPr>
        <w:t xml:space="preserve"> </w:t>
      </w:r>
      <w:r w:rsidRPr="0023415D">
        <w:rPr>
          <w:rFonts w:cs="Times New Roman"/>
          <w:szCs w:val="28"/>
          <w:lang w:val="uk-UA"/>
        </w:rPr>
        <w:t xml:space="preserve">Таким чином, хоча цей </w:t>
      </w:r>
      <w:r w:rsidR="00D20EB0">
        <w:rPr>
          <w:rFonts w:cs="Times New Roman"/>
          <w:szCs w:val="28"/>
          <w:lang w:val="uk-UA"/>
        </w:rPr>
        <w:t>с</w:t>
      </w:r>
      <w:r w:rsidRPr="0023415D">
        <w:rPr>
          <w:rFonts w:cs="Times New Roman"/>
          <w:szCs w:val="28"/>
          <w:lang w:val="uk-UA"/>
        </w:rPr>
        <w:t>тандарт присвячений в основному Е / Е / ПЕ системам, пов</w:t>
      </w:r>
      <w:r w:rsidR="002D11FF">
        <w:rPr>
          <w:rFonts w:cs="Times New Roman"/>
          <w:szCs w:val="28"/>
          <w:lang w:val="uk-UA"/>
        </w:rPr>
        <w:t>’</w:t>
      </w:r>
      <w:r w:rsidRPr="0023415D">
        <w:rPr>
          <w:rFonts w:cs="Times New Roman"/>
          <w:szCs w:val="28"/>
          <w:lang w:val="uk-UA"/>
        </w:rPr>
        <w:t>язаним з безпекою, він може також надавати загальний підхід, в рамках якого розглядаються системи, пов</w:t>
      </w:r>
      <w:r w:rsidR="002D11FF">
        <w:rPr>
          <w:rFonts w:cs="Times New Roman"/>
          <w:szCs w:val="28"/>
          <w:lang w:val="uk-UA"/>
        </w:rPr>
        <w:t>’</w:t>
      </w:r>
      <w:r w:rsidRPr="0023415D">
        <w:rPr>
          <w:rFonts w:cs="Times New Roman"/>
          <w:szCs w:val="28"/>
          <w:lang w:val="uk-UA"/>
        </w:rPr>
        <w:t>язані з безпекою, що базуються на інших технологіях.</w:t>
      </w:r>
      <w:r w:rsidR="00520B6A">
        <w:rPr>
          <w:rFonts w:cs="Times New Roman"/>
          <w:szCs w:val="28"/>
          <w:lang w:val="uk-UA"/>
        </w:rPr>
        <w:t xml:space="preserve"> </w:t>
      </w:r>
      <w:r w:rsidRPr="0023415D">
        <w:rPr>
          <w:rFonts w:cs="Times New Roman"/>
          <w:szCs w:val="28"/>
          <w:lang w:val="uk-UA"/>
        </w:rPr>
        <w:t>Визнаним фактом є існування великої різноманітності використання Е / Е / ПЕ систем в різних областях застосувань, що відрізняються різним ступенем складності, можливими небезпеками і ризиками. У кожному конкретному застосуванні необхідних заходів безпеки будуть залежати від численних факторів, які є специфічними для цього застосування. Цей стандарт, будучи базовим стандартом, дозволить формулювати такі заходи в майбутніх міжнародних стандартах для продукції і областей застосування, а також в наступних редакціях вже існуючих стандартів.</w:t>
      </w:r>
    </w:p>
    <w:p w:rsidR="000D64AD" w:rsidRPr="0023415D" w:rsidRDefault="000D64AD" w:rsidP="00D20EB0">
      <w:pPr>
        <w:spacing w:line="360" w:lineRule="auto"/>
        <w:ind w:firstLine="709"/>
        <w:jc w:val="both"/>
        <w:rPr>
          <w:rFonts w:cs="Times New Roman"/>
          <w:szCs w:val="28"/>
          <w:lang w:val="uk-UA"/>
        </w:rPr>
      </w:pPr>
      <w:r w:rsidRPr="0023415D">
        <w:rPr>
          <w:rFonts w:cs="Times New Roman"/>
          <w:szCs w:val="28"/>
          <w:lang w:val="uk-UA"/>
        </w:rPr>
        <w:t>Цей стандарт:</w:t>
      </w:r>
    </w:p>
    <w:p w:rsidR="000D64AD" w:rsidRPr="0023415D" w:rsidRDefault="000D64AD" w:rsidP="000D63FA">
      <w:pPr>
        <w:pStyle w:val="aa"/>
        <w:numPr>
          <w:ilvl w:val="0"/>
          <w:numId w:val="10"/>
        </w:numPr>
        <w:spacing w:line="360" w:lineRule="auto"/>
        <w:ind w:left="0" w:firstLine="709"/>
        <w:jc w:val="both"/>
        <w:rPr>
          <w:rFonts w:cs="Times New Roman"/>
          <w:szCs w:val="28"/>
          <w:lang w:val="uk-UA"/>
        </w:rPr>
      </w:pPr>
      <w:r w:rsidRPr="0023415D">
        <w:rPr>
          <w:rFonts w:cs="Times New Roman"/>
          <w:szCs w:val="28"/>
          <w:lang w:val="uk-UA"/>
        </w:rPr>
        <w:t>розглядає всі відповідні стадії життєвих циклів всієї системи безпеки, Е / Е / ПЕ системи безпеки і програмного забезпечення системи безпеки (від початкової концепції, проектування, реалізації, експлуатації, технічного обслуговування і до зняття з експлуатації), в ході яких Е / Е / ПЕ системи використовуються для виконання функцій безпеки;</w:t>
      </w:r>
    </w:p>
    <w:p w:rsidR="000D64AD" w:rsidRPr="0023415D" w:rsidRDefault="000D64AD" w:rsidP="000D63FA">
      <w:pPr>
        <w:pStyle w:val="aa"/>
        <w:numPr>
          <w:ilvl w:val="0"/>
          <w:numId w:val="10"/>
        </w:numPr>
        <w:spacing w:line="360" w:lineRule="auto"/>
        <w:ind w:left="0" w:firstLine="709"/>
        <w:jc w:val="both"/>
        <w:rPr>
          <w:rFonts w:cs="Times New Roman"/>
          <w:szCs w:val="28"/>
          <w:lang w:val="uk-UA"/>
        </w:rPr>
      </w:pPr>
      <w:r w:rsidRPr="0023415D">
        <w:rPr>
          <w:rFonts w:cs="Times New Roman"/>
          <w:szCs w:val="28"/>
          <w:lang w:val="uk-UA"/>
        </w:rPr>
        <w:t>був задуманий з урахуванням швидкого розвитку технологій; його основа є в значній мірі стійкою і повно</w:t>
      </w:r>
      <w:r w:rsidR="00D20EB0">
        <w:rPr>
          <w:rFonts w:cs="Times New Roman"/>
          <w:szCs w:val="28"/>
          <w:lang w:val="uk-UA"/>
        </w:rPr>
        <w:t>ю</w:t>
      </w:r>
      <w:r w:rsidRPr="0023415D">
        <w:rPr>
          <w:rFonts w:cs="Times New Roman"/>
          <w:szCs w:val="28"/>
          <w:lang w:val="uk-UA"/>
        </w:rPr>
        <w:t xml:space="preserve"> для застосування під час майбутніх розробок;</w:t>
      </w:r>
    </w:p>
    <w:p w:rsidR="000D64AD" w:rsidRPr="0023415D" w:rsidRDefault="00D20EB0" w:rsidP="000D63FA">
      <w:pPr>
        <w:pStyle w:val="aa"/>
        <w:numPr>
          <w:ilvl w:val="0"/>
          <w:numId w:val="10"/>
        </w:numPr>
        <w:spacing w:line="360" w:lineRule="auto"/>
        <w:ind w:left="0" w:firstLine="709"/>
        <w:jc w:val="both"/>
        <w:rPr>
          <w:rFonts w:cs="Times New Roman"/>
          <w:szCs w:val="28"/>
          <w:lang w:val="uk-UA"/>
        </w:rPr>
      </w:pPr>
      <w:r>
        <w:rPr>
          <w:rFonts w:cs="Times New Roman"/>
          <w:szCs w:val="28"/>
          <w:lang w:val="uk-UA"/>
        </w:rPr>
        <w:t>дозволяє</w:t>
      </w:r>
      <w:r w:rsidR="000D64AD" w:rsidRPr="0023415D">
        <w:rPr>
          <w:rFonts w:cs="Times New Roman"/>
          <w:szCs w:val="28"/>
          <w:lang w:val="uk-UA"/>
        </w:rPr>
        <w:t xml:space="preserve"> розробку стандартів для продукції і областей застосування, де використовуються Е / Е / ПЕ системи, пов</w:t>
      </w:r>
      <w:r w:rsidR="002D11FF">
        <w:rPr>
          <w:rFonts w:cs="Times New Roman"/>
          <w:szCs w:val="28"/>
          <w:lang w:val="uk-UA"/>
        </w:rPr>
        <w:t>’</w:t>
      </w:r>
      <w:r w:rsidR="000D64AD" w:rsidRPr="0023415D">
        <w:rPr>
          <w:rFonts w:cs="Times New Roman"/>
          <w:szCs w:val="28"/>
          <w:lang w:val="uk-UA"/>
        </w:rPr>
        <w:t xml:space="preserve">язані з безпекою; розробка стандартів для продукції і областей застосування в рамках загальної структури, введеної справжнім стандартом, повинна привести до більш високого рівня узгодженості (наприклад, основних принципів, термінології і </w:t>
      </w:r>
      <w:r w:rsidR="000D64AD" w:rsidRPr="0023415D">
        <w:rPr>
          <w:rFonts w:cs="Times New Roman"/>
          <w:szCs w:val="28"/>
          <w:lang w:val="uk-UA"/>
        </w:rPr>
        <w:lastRenderedPageBreak/>
        <w:t>т.д.) як для окремих областей застосування, так і для їх сукупностей, що дасть переваги в плані безпеки і економіки;</w:t>
      </w:r>
    </w:p>
    <w:p w:rsidR="000D64AD" w:rsidRPr="0023415D" w:rsidRDefault="000D64AD" w:rsidP="000D63FA">
      <w:pPr>
        <w:pStyle w:val="aa"/>
        <w:numPr>
          <w:ilvl w:val="0"/>
          <w:numId w:val="10"/>
        </w:numPr>
        <w:spacing w:line="360" w:lineRule="auto"/>
        <w:ind w:left="0" w:firstLine="709"/>
        <w:jc w:val="both"/>
        <w:rPr>
          <w:rFonts w:cs="Times New Roman"/>
          <w:szCs w:val="28"/>
          <w:lang w:val="uk-UA"/>
        </w:rPr>
      </w:pPr>
      <w:r w:rsidRPr="0023415D">
        <w:rPr>
          <w:rFonts w:cs="Times New Roman"/>
          <w:szCs w:val="28"/>
          <w:lang w:val="uk-UA"/>
        </w:rPr>
        <w:t>надає метод розробки специфікації вимог до системи безпеки, необхідних для досягнення заданої функціональної безпеки Е / Е / ПЕ систем, пов</w:t>
      </w:r>
      <w:r w:rsidR="002D11FF">
        <w:rPr>
          <w:rFonts w:cs="Times New Roman"/>
          <w:szCs w:val="28"/>
          <w:lang w:val="uk-UA"/>
        </w:rPr>
        <w:t>’</w:t>
      </w:r>
      <w:r w:rsidRPr="0023415D">
        <w:rPr>
          <w:rFonts w:cs="Times New Roman"/>
          <w:szCs w:val="28"/>
          <w:lang w:val="uk-UA"/>
        </w:rPr>
        <w:t>язаних з безпекою;</w:t>
      </w:r>
    </w:p>
    <w:p w:rsidR="000D64AD" w:rsidRPr="0023415D" w:rsidRDefault="000D64AD" w:rsidP="000D63FA">
      <w:pPr>
        <w:pStyle w:val="aa"/>
        <w:numPr>
          <w:ilvl w:val="0"/>
          <w:numId w:val="10"/>
        </w:numPr>
        <w:spacing w:line="360" w:lineRule="auto"/>
        <w:ind w:left="0" w:firstLine="709"/>
        <w:jc w:val="both"/>
        <w:rPr>
          <w:rFonts w:cs="Times New Roman"/>
          <w:szCs w:val="28"/>
          <w:lang w:val="uk-UA"/>
        </w:rPr>
      </w:pPr>
      <w:r w:rsidRPr="0023415D">
        <w:rPr>
          <w:rFonts w:cs="Times New Roman"/>
          <w:szCs w:val="28"/>
          <w:lang w:val="uk-UA"/>
        </w:rPr>
        <w:t>використовує для визначення вимог до рівнів повноти безпеки підхід, заснований на оцінці ризиків;</w:t>
      </w:r>
    </w:p>
    <w:p w:rsidR="000D64AD" w:rsidRPr="0023415D" w:rsidRDefault="000D64AD" w:rsidP="000D63FA">
      <w:pPr>
        <w:pStyle w:val="aa"/>
        <w:numPr>
          <w:ilvl w:val="0"/>
          <w:numId w:val="10"/>
        </w:numPr>
        <w:spacing w:line="360" w:lineRule="auto"/>
        <w:ind w:left="0" w:firstLine="709"/>
        <w:jc w:val="both"/>
        <w:rPr>
          <w:rFonts w:cs="Times New Roman"/>
          <w:szCs w:val="28"/>
          <w:lang w:val="uk-UA"/>
        </w:rPr>
      </w:pPr>
      <w:r w:rsidRPr="0023415D">
        <w:rPr>
          <w:rFonts w:cs="Times New Roman"/>
          <w:szCs w:val="28"/>
          <w:lang w:val="uk-UA"/>
        </w:rPr>
        <w:t>вводить рівні повноти безпеки при завданні цільового рівня повноти безпеки для функцій безпеки, які повинні бути реалізовані Е / Е / ПЕ системами, пов</w:t>
      </w:r>
      <w:r w:rsidR="002D11FF">
        <w:rPr>
          <w:rFonts w:cs="Times New Roman"/>
          <w:szCs w:val="28"/>
          <w:lang w:val="uk-UA"/>
        </w:rPr>
        <w:t>’</w:t>
      </w:r>
      <w:r w:rsidRPr="0023415D">
        <w:rPr>
          <w:rFonts w:cs="Times New Roman"/>
          <w:szCs w:val="28"/>
          <w:lang w:val="uk-UA"/>
        </w:rPr>
        <w:t>язаними з безпекою.</w:t>
      </w:r>
    </w:p>
    <w:p w:rsidR="000D64AD" w:rsidRPr="00520B6A" w:rsidRDefault="000D64AD" w:rsidP="00D20EB0">
      <w:pPr>
        <w:spacing w:line="360" w:lineRule="auto"/>
        <w:ind w:firstLine="709"/>
        <w:jc w:val="both"/>
        <w:rPr>
          <w:rFonts w:cs="Times New Roman"/>
          <w:color w:val="000000" w:themeColor="text1"/>
          <w:szCs w:val="28"/>
          <w:lang w:val="uk-UA"/>
        </w:rPr>
      </w:pPr>
      <w:r w:rsidRPr="0023415D">
        <w:rPr>
          <w:rFonts w:cs="Times New Roman"/>
          <w:szCs w:val="28"/>
          <w:lang w:val="uk-UA"/>
        </w:rPr>
        <w:t xml:space="preserve">Цей стандарт не встановлює вимоги до рівня повноти безпеки для будь-якої функції безпеки і не визначає, як встановлюється рівень повноти безпеки. </w:t>
      </w:r>
      <w:r w:rsidRPr="00520B6A">
        <w:rPr>
          <w:rFonts w:cs="Times New Roman"/>
          <w:color w:val="000000" w:themeColor="text1"/>
          <w:szCs w:val="28"/>
          <w:lang w:val="uk-UA"/>
        </w:rPr>
        <w:t xml:space="preserve">Однак цей </w:t>
      </w:r>
      <w:r w:rsidR="00D20EB0" w:rsidRPr="00520B6A">
        <w:rPr>
          <w:rFonts w:cs="Times New Roman"/>
          <w:color w:val="000000" w:themeColor="text1"/>
          <w:szCs w:val="28"/>
          <w:lang w:val="uk-UA"/>
        </w:rPr>
        <w:t>с</w:t>
      </w:r>
      <w:r w:rsidRPr="00520B6A">
        <w:rPr>
          <w:rFonts w:cs="Times New Roman"/>
          <w:color w:val="000000" w:themeColor="text1"/>
          <w:szCs w:val="28"/>
          <w:lang w:val="uk-UA"/>
        </w:rPr>
        <w:t>тандарт ґрунтується на оцінці ризиків</w:t>
      </w:r>
      <w:r w:rsidR="00B24866" w:rsidRPr="00520B6A">
        <w:rPr>
          <w:rFonts w:cs="Times New Roman"/>
          <w:color w:val="000000" w:themeColor="text1"/>
          <w:szCs w:val="28"/>
          <w:lang w:val="uk-UA"/>
        </w:rPr>
        <w:t xml:space="preserve">, на </w:t>
      </w:r>
      <w:r w:rsidRPr="00520B6A">
        <w:rPr>
          <w:rFonts w:cs="Times New Roman"/>
          <w:color w:val="000000" w:themeColor="text1"/>
          <w:szCs w:val="28"/>
          <w:lang w:val="uk-UA"/>
        </w:rPr>
        <w:t>концептуальн</w:t>
      </w:r>
      <w:r w:rsidR="00B24866" w:rsidRPr="00520B6A">
        <w:rPr>
          <w:rFonts w:cs="Times New Roman"/>
          <w:color w:val="000000" w:themeColor="text1"/>
          <w:szCs w:val="28"/>
          <w:lang w:val="uk-UA"/>
        </w:rPr>
        <w:t xml:space="preserve">ому </w:t>
      </w:r>
      <w:r w:rsidRPr="00520B6A">
        <w:rPr>
          <w:rFonts w:cs="Times New Roman"/>
          <w:color w:val="000000" w:themeColor="text1"/>
          <w:szCs w:val="28"/>
          <w:lang w:val="uk-UA"/>
        </w:rPr>
        <w:t>підх</w:t>
      </w:r>
      <w:r w:rsidR="00B24866" w:rsidRPr="00520B6A">
        <w:rPr>
          <w:rFonts w:cs="Times New Roman"/>
          <w:color w:val="000000" w:themeColor="text1"/>
          <w:szCs w:val="28"/>
          <w:lang w:val="uk-UA"/>
        </w:rPr>
        <w:t>о</w:t>
      </w:r>
      <w:r w:rsidRPr="00520B6A">
        <w:rPr>
          <w:rFonts w:cs="Times New Roman"/>
          <w:color w:val="000000" w:themeColor="text1"/>
          <w:szCs w:val="28"/>
          <w:lang w:val="uk-UA"/>
        </w:rPr>
        <w:t>д</w:t>
      </w:r>
      <w:r w:rsidR="00B24866" w:rsidRPr="00520B6A">
        <w:rPr>
          <w:rFonts w:cs="Times New Roman"/>
          <w:color w:val="000000" w:themeColor="text1"/>
          <w:szCs w:val="28"/>
          <w:lang w:val="uk-UA"/>
        </w:rPr>
        <w:t>і</w:t>
      </w:r>
      <w:r w:rsidRPr="00520B6A">
        <w:rPr>
          <w:rFonts w:cs="Times New Roman"/>
          <w:color w:val="000000" w:themeColor="text1"/>
          <w:szCs w:val="28"/>
          <w:lang w:val="uk-UA"/>
        </w:rPr>
        <w:t xml:space="preserve"> і пропонує приклади методів;</w:t>
      </w:r>
    </w:p>
    <w:p w:rsidR="000D64AD" w:rsidRPr="0023415D" w:rsidRDefault="000D64AD" w:rsidP="000D63FA">
      <w:pPr>
        <w:pStyle w:val="aa"/>
        <w:numPr>
          <w:ilvl w:val="0"/>
          <w:numId w:val="11"/>
        </w:numPr>
        <w:spacing w:line="360" w:lineRule="auto"/>
        <w:ind w:left="0" w:firstLine="709"/>
        <w:jc w:val="both"/>
        <w:rPr>
          <w:rFonts w:cs="Times New Roman"/>
          <w:szCs w:val="28"/>
          <w:lang w:val="uk-UA"/>
        </w:rPr>
      </w:pPr>
      <w:r w:rsidRPr="0023415D">
        <w:rPr>
          <w:rFonts w:cs="Times New Roman"/>
          <w:szCs w:val="28"/>
          <w:lang w:val="uk-UA"/>
        </w:rPr>
        <w:t>встановлює цільові заходи відмов для функцій безпеки, що реалізуються Е / Е / ПЕ системами, пов</w:t>
      </w:r>
      <w:r w:rsidR="002D11FF">
        <w:rPr>
          <w:rFonts w:cs="Times New Roman"/>
          <w:szCs w:val="28"/>
          <w:lang w:val="uk-UA"/>
        </w:rPr>
        <w:t>’</w:t>
      </w:r>
      <w:r w:rsidRPr="0023415D">
        <w:rPr>
          <w:rFonts w:cs="Times New Roman"/>
          <w:szCs w:val="28"/>
          <w:lang w:val="uk-UA"/>
        </w:rPr>
        <w:t>язаними з безпекою, і пов</w:t>
      </w:r>
      <w:r w:rsidR="002D11FF">
        <w:rPr>
          <w:rFonts w:cs="Times New Roman"/>
          <w:szCs w:val="28"/>
          <w:lang w:val="uk-UA"/>
        </w:rPr>
        <w:t>’</w:t>
      </w:r>
      <w:r w:rsidRPr="0023415D">
        <w:rPr>
          <w:rFonts w:cs="Times New Roman"/>
          <w:szCs w:val="28"/>
          <w:lang w:val="uk-UA"/>
        </w:rPr>
        <w:t>язує ці заходи з рівнями повноти безпеки;</w:t>
      </w:r>
    </w:p>
    <w:p w:rsidR="000D64AD" w:rsidRPr="0023415D" w:rsidRDefault="000D64AD" w:rsidP="000D63FA">
      <w:pPr>
        <w:pStyle w:val="aa"/>
        <w:numPr>
          <w:ilvl w:val="0"/>
          <w:numId w:val="11"/>
        </w:numPr>
        <w:spacing w:line="360" w:lineRule="auto"/>
        <w:ind w:left="0" w:firstLine="709"/>
        <w:jc w:val="both"/>
        <w:rPr>
          <w:rFonts w:cs="Times New Roman"/>
          <w:szCs w:val="28"/>
          <w:lang w:val="uk-UA"/>
        </w:rPr>
      </w:pPr>
      <w:r w:rsidRPr="00A13E3E">
        <w:rPr>
          <w:rFonts w:cs="Times New Roman"/>
          <w:color w:val="000000" w:themeColor="text1"/>
          <w:szCs w:val="28"/>
          <w:lang w:val="uk-UA"/>
        </w:rPr>
        <w:t>встановлює нижню межу для цільових заходів функції безпеки, що реалізується одиночній Е / Е / ПЕ системою, пов</w:t>
      </w:r>
      <w:r w:rsidR="002D11FF" w:rsidRPr="00A13E3E">
        <w:rPr>
          <w:rFonts w:cs="Times New Roman"/>
          <w:color w:val="000000" w:themeColor="text1"/>
          <w:szCs w:val="28"/>
          <w:lang w:val="uk-UA"/>
        </w:rPr>
        <w:t>’</w:t>
      </w:r>
      <w:r w:rsidRPr="00A13E3E">
        <w:rPr>
          <w:rFonts w:cs="Times New Roman"/>
          <w:color w:val="000000" w:themeColor="text1"/>
          <w:szCs w:val="28"/>
          <w:lang w:val="uk-UA"/>
        </w:rPr>
        <w:t>язаної з безпекою.</w:t>
      </w:r>
      <w:r w:rsidR="00A13E3E">
        <w:rPr>
          <w:rFonts w:cs="Times New Roman"/>
          <w:color w:val="000000" w:themeColor="text1"/>
          <w:szCs w:val="28"/>
          <w:lang w:val="uk-UA"/>
        </w:rPr>
        <w:t xml:space="preserve"> </w:t>
      </w:r>
      <w:r w:rsidRPr="0023415D">
        <w:rPr>
          <w:rFonts w:cs="Times New Roman"/>
          <w:szCs w:val="28"/>
          <w:lang w:val="uk-UA"/>
        </w:rPr>
        <w:t>Для Е / Е / ПЕ систем, пов</w:t>
      </w:r>
      <w:r w:rsidR="002D11FF">
        <w:rPr>
          <w:rFonts w:cs="Times New Roman"/>
          <w:szCs w:val="28"/>
          <w:lang w:val="uk-UA"/>
        </w:rPr>
        <w:t>’</w:t>
      </w:r>
      <w:r w:rsidRPr="0023415D">
        <w:rPr>
          <w:rFonts w:cs="Times New Roman"/>
          <w:szCs w:val="28"/>
          <w:lang w:val="uk-UA"/>
        </w:rPr>
        <w:t>язаних з безпекою в режимі</w:t>
      </w:r>
      <w:r w:rsidR="00A13E3E" w:rsidRPr="00A13E3E">
        <w:rPr>
          <w:rFonts w:cs="Times New Roman"/>
          <w:color w:val="FF0000"/>
          <w:szCs w:val="28"/>
          <w:lang w:val="uk-UA"/>
        </w:rPr>
        <w:t xml:space="preserve"> </w:t>
      </w:r>
      <w:r w:rsidR="00A13E3E" w:rsidRPr="00A13E3E">
        <w:rPr>
          <w:rFonts w:cs="Times New Roman"/>
          <w:color w:val="000000" w:themeColor="text1"/>
          <w:szCs w:val="28"/>
          <w:lang w:val="uk-UA"/>
        </w:rPr>
        <w:t>низьк</w:t>
      </w:r>
      <w:r w:rsidR="00A13E3E">
        <w:rPr>
          <w:rFonts w:cs="Times New Roman"/>
          <w:color w:val="000000" w:themeColor="text1"/>
          <w:szCs w:val="28"/>
          <w:lang w:val="uk-UA"/>
        </w:rPr>
        <w:t>ої</w:t>
      </w:r>
      <w:r w:rsidR="00A13E3E" w:rsidRPr="00A13E3E">
        <w:rPr>
          <w:rFonts w:cs="Times New Roman"/>
          <w:color w:val="000000" w:themeColor="text1"/>
          <w:szCs w:val="28"/>
          <w:lang w:val="uk-UA"/>
        </w:rPr>
        <w:t xml:space="preserve"> інтенсивн</w:t>
      </w:r>
      <w:r w:rsidR="00A13E3E">
        <w:rPr>
          <w:rFonts w:cs="Times New Roman"/>
          <w:color w:val="000000" w:themeColor="text1"/>
          <w:szCs w:val="28"/>
          <w:lang w:val="uk-UA"/>
        </w:rPr>
        <w:t>о</w:t>
      </w:r>
      <w:r w:rsidR="00A13E3E" w:rsidRPr="00A13E3E">
        <w:rPr>
          <w:rFonts w:cs="Times New Roman"/>
          <w:color w:val="000000" w:themeColor="text1"/>
          <w:szCs w:val="28"/>
          <w:lang w:val="uk-UA"/>
        </w:rPr>
        <w:t>ст</w:t>
      </w:r>
      <w:r w:rsidR="00A13E3E">
        <w:rPr>
          <w:rFonts w:cs="Times New Roman"/>
          <w:color w:val="000000" w:themeColor="text1"/>
          <w:szCs w:val="28"/>
          <w:lang w:val="uk-UA"/>
        </w:rPr>
        <w:t>і</w:t>
      </w:r>
      <w:r w:rsidR="00A13E3E" w:rsidRPr="00A13E3E">
        <w:rPr>
          <w:rFonts w:cs="Times New Roman"/>
          <w:color w:val="000000" w:themeColor="text1"/>
          <w:szCs w:val="28"/>
          <w:lang w:val="uk-UA"/>
        </w:rPr>
        <w:t xml:space="preserve"> запитів на обслуговування</w:t>
      </w:r>
      <w:r w:rsidR="00A13E3E">
        <w:rPr>
          <w:rFonts w:cs="Times New Roman"/>
          <w:szCs w:val="28"/>
          <w:lang w:val="uk-UA"/>
        </w:rPr>
        <w:t>;</w:t>
      </w:r>
    </w:p>
    <w:p w:rsidR="000D64AD" w:rsidRPr="0023415D" w:rsidRDefault="000D64AD" w:rsidP="000D63FA">
      <w:pPr>
        <w:pStyle w:val="aa"/>
        <w:numPr>
          <w:ilvl w:val="0"/>
          <w:numId w:val="11"/>
        </w:numPr>
        <w:spacing w:line="360" w:lineRule="auto"/>
        <w:ind w:left="0" w:firstLine="709"/>
        <w:jc w:val="both"/>
        <w:rPr>
          <w:rFonts w:cs="Times New Roman"/>
          <w:szCs w:val="28"/>
          <w:lang w:val="uk-UA"/>
        </w:rPr>
      </w:pPr>
      <w:r w:rsidRPr="0023415D">
        <w:rPr>
          <w:rFonts w:cs="Times New Roman"/>
          <w:szCs w:val="28"/>
          <w:lang w:val="uk-UA"/>
        </w:rPr>
        <w:t>високої інтенсивності запитів на обслуговування або в безперервному режимі: нижня межа встановлюється відповідно до середньої частотою небезпечних відмов 10 в годину.</w:t>
      </w:r>
    </w:p>
    <w:p w:rsidR="000D64AD" w:rsidRPr="0023415D" w:rsidRDefault="000D64AD" w:rsidP="00D20EB0">
      <w:pPr>
        <w:spacing w:line="360" w:lineRule="auto"/>
        <w:ind w:firstLine="709"/>
        <w:jc w:val="both"/>
        <w:rPr>
          <w:rFonts w:cs="Times New Roman"/>
          <w:szCs w:val="28"/>
          <w:lang w:val="uk-UA"/>
        </w:rPr>
      </w:pPr>
      <w:r w:rsidRPr="0023415D">
        <w:rPr>
          <w:rFonts w:cs="Times New Roman"/>
          <w:szCs w:val="28"/>
          <w:lang w:val="uk-UA"/>
        </w:rPr>
        <w:t>1 Одиночна Е / Е / ПЕ система, пов</w:t>
      </w:r>
      <w:r w:rsidR="002D11FF">
        <w:rPr>
          <w:rFonts w:cs="Times New Roman"/>
          <w:szCs w:val="28"/>
          <w:lang w:val="uk-UA"/>
        </w:rPr>
        <w:t>’</w:t>
      </w:r>
      <w:r w:rsidRPr="0023415D">
        <w:rPr>
          <w:rFonts w:cs="Times New Roman"/>
          <w:szCs w:val="28"/>
          <w:lang w:val="uk-UA"/>
        </w:rPr>
        <w:t>язана з безпекою, не обов</w:t>
      </w:r>
      <w:r w:rsidR="002D11FF">
        <w:rPr>
          <w:rFonts w:cs="Times New Roman"/>
          <w:szCs w:val="28"/>
          <w:lang w:val="uk-UA"/>
        </w:rPr>
        <w:t>’</w:t>
      </w:r>
      <w:r w:rsidRPr="0023415D">
        <w:rPr>
          <w:rFonts w:cs="Times New Roman"/>
          <w:szCs w:val="28"/>
          <w:lang w:val="uk-UA"/>
        </w:rPr>
        <w:t>язково передбачає одноканальн</w:t>
      </w:r>
      <w:r w:rsidR="00A468A1">
        <w:rPr>
          <w:rFonts w:cs="Times New Roman"/>
          <w:szCs w:val="28"/>
          <w:lang w:val="uk-UA"/>
        </w:rPr>
        <w:t>у</w:t>
      </w:r>
      <w:r w:rsidRPr="0023415D">
        <w:rPr>
          <w:rFonts w:cs="Times New Roman"/>
          <w:szCs w:val="28"/>
          <w:lang w:val="uk-UA"/>
        </w:rPr>
        <w:t xml:space="preserve"> архітектуру.</w:t>
      </w:r>
    </w:p>
    <w:p w:rsidR="000D64AD" w:rsidRPr="00A13E3E" w:rsidRDefault="000D64AD" w:rsidP="00D20EB0">
      <w:pPr>
        <w:spacing w:line="360" w:lineRule="auto"/>
        <w:ind w:firstLine="709"/>
        <w:jc w:val="both"/>
        <w:rPr>
          <w:rFonts w:cs="Times New Roman"/>
          <w:color w:val="000000" w:themeColor="text1"/>
          <w:szCs w:val="28"/>
          <w:lang w:val="uk-UA"/>
        </w:rPr>
      </w:pPr>
      <w:r w:rsidRPr="0023415D">
        <w:rPr>
          <w:rFonts w:cs="Times New Roman"/>
          <w:szCs w:val="28"/>
          <w:lang w:val="uk-UA"/>
        </w:rPr>
        <w:t xml:space="preserve">2 </w:t>
      </w:r>
      <w:r w:rsidRPr="00A13E3E">
        <w:rPr>
          <w:rFonts w:cs="Times New Roman"/>
          <w:color w:val="000000" w:themeColor="text1"/>
          <w:szCs w:val="28"/>
          <w:lang w:val="uk-UA"/>
        </w:rPr>
        <w:t>В проектах систем, пов</w:t>
      </w:r>
      <w:r w:rsidR="002D11FF" w:rsidRPr="00A13E3E">
        <w:rPr>
          <w:rFonts w:cs="Times New Roman"/>
          <w:color w:val="000000" w:themeColor="text1"/>
          <w:szCs w:val="28"/>
          <w:lang w:val="uk-UA"/>
        </w:rPr>
        <w:t>’</w:t>
      </w:r>
      <w:r w:rsidRPr="00A13E3E">
        <w:rPr>
          <w:rFonts w:cs="Times New Roman"/>
          <w:color w:val="000000" w:themeColor="text1"/>
          <w:szCs w:val="28"/>
          <w:lang w:val="uk-UA"/>
        </w:rPr>
        <w:t>язаних з безпекою</w:t>
      </w:r>
      <w:r w:rsidRPr="0023415D">
        <w:rPr>
          <w:rFonts w:cs="Times New Roman"/>
          <w:szCs w:val="28"/>
          <w:lang w:val="uk-UA"/>
        </w:rPr>
        <w:t xml:space="preserve"> можна досягти більш низьких значень цільової повноти безпеки, але передбачається, що в даний час зазначені граничні значення цільової повноти безпеки можуть бути досягнуті </w:t>
      </w:r>
      <w:r w:rsidRPr="0023415D">
        <w:rPr>
          <w:rFonts w:cs="Times New Roman"/>
          <w:szCs w:val="28"/>
          <w:lang w:val="uk-UA"/>
        </w:rPr>
        <w:lastRenderedPageBreak/>
        <w:t>для складних систем (наприклад, програмовані електронні системи, пов</w:t>
      </w:r>
      <w:r w:rsidR="002D11FF">
        <w:rPr>
          <w:rFonts w:cs="Times New Roman"/>
          <w:szCs w:val="28"/>
          <w:lang w:val="uk-UA"/>
        </w:rPr>
        <w:t>’</w:t>
      </w:r>
      <w:r w:rsidRPr="0023415D">
        <w:rPr>
          <w:rFonts w:cs="Times New Roman"/>
          <w:szCs w:val="28"/>
          <w:lang w:val="uk-UA"/>
        </w:rPr>
        <w:t xml:space="preserve">язані з </w:t>
      </w:r>
      <w:r w:rsidRPr="00A13E3E">
        <w:rPr>
          <w:rFonts w:cs="Times New Roman"/>
          <w:color w:val="000000" w:themeColor="text1"/>
          <w:szCs w:val="28"/>
          <w:lang w:val="uk-UA"/>
        </w:rPr>
        <w:t>безпекою)</w:t>
      </w:r>
      <w:r w:rsidR="00A468A1" w:rsidRPr="00A13E3E">
        <w:rPr>
          <w:rFonts w:cs="Times New Roman"/>
          <w:color w:val="000000" w:themeColor="text1"/>
          <w:szCs w:val="28"/>
          <w:lang w:val="uk-UA"/>
        </w:rPr>
        <w:t>:</w:t>
      </w:r>
    </w:p>
    <w:p w:rsidR="000D64AD" w:rsidRPr="00A13E3E" w:rsidRDefault="000D64AD" w:rsidP="000D63FA">
      <w:pPr>
        <w:pStyle w:val="aa"/>
        <w:numPr>
          <w:ilvl w:val="0"/>
          <w:numId w:val="12"/>
        </w:numPr>
        <w:spacing w:line="360" w:lineRule="auto"/>
        <w:ind w:left="0" w:firstLine="709"/>
        <w:jc w:val="both"/>
        <w:rPr>
          <w:rFonts w:cs="Times New Roman"/>
          <w:color w:val="000000" w:themeColor="text1"/>
          <w:szCs w:val="28"/>
          <w:lang w:val="uk-UA"/>
        </w:rPr>
      </w:pPr>
      <w:r w:rsidRPr="00A13E3E">
        <w:rPr>
          <w:rFonts w:cs="Times New Roman"/>
          <w:color w:val="000000" w:themeColor="text1"/>
          <w:szCs w:val="28"/>
          <w:lang w:val="uk-UA"/>
        </w:rPr>
        <w:t>встановлює вимоги щодо запобігання і управління систематичними відмовами, засновані на досвіді і висновках з практичного досвіду. З огляду на</w:t>
      </w:r>
      <w:r w:rsidR="00A13E3E" w:rsidRPr="00A13E3E">
        <w:rPr>
          <w:rFonts w:cs="Times New Roman"/>
          <w:color w:val="000000" w:themeColor="text1"/>
          <w:szCs w:val="28"/>
          <w:lang w:val="uk-UA"/>
        </w:rPr>
        <w:t xml:space="preserve"> те</w:t>
      </w:r>
      <w:r w:rsidRPr="00A13E3E">
        <w:rPr>
          <w:rFonts w:cs="Times New Roman"/>
          <w:color w:val="000000" w:themeColor="text1"/>
          <w:szCs w:val="28"/>
          <w:lang w:val="uk-UA"/>
        </w:rPr>
        <w:t xml:space="preserve">, що ймовірність виникнення систематичних відмов в загальному випадку не може бути визначена кількісно, це дозволяє стверджувати </w:t>
      </w:r>
      <w:r w:rsidR="00C9739E" w:rsidRPr="00A13E3E">
        <w:rPr>
          <w:rFonts w:cs="Times New Roman"/>
          <w:color w:val="000000" w:themeColor="text1"/>
          <w:szCs w:val="28"/>
          <w:lang w:val="uk-UA"/>
        </w:rPr>
        <w:t xml:space="preserve">що </w:t>
      </w:r>
      <w:r w:rsidRPr="00A13E3E">
        <w:rPr>
          <w:rFonts w:cs="Times New Roman"/>
          <w:color w:val="000000" w:themeColor="text1"/>
          <w:szCs w:val="28"/>
          <w:lang w:val="uk-UA"/>
        </w:rPr>
        <w:t>для функції безпеки, мір</w:t>
      </w:r>
      <w:r w:rsidR="00C9739E" w:rsidRPr="00A13E3E">
        <w:rPr>
          <w:rFonts w:cs="Times New Roman"/>
          <w:color w:val="000000" w:themeColor="text1"/>
          <w:szCs w:val="28"/>
          <w:lang w:val="uk-UA"/>
        </w:rPr>
        <w:t>и</w:t>
      </w:r>
      <w:r w:rsidRPr="00A13E3E">
        <w:rPr>
          <w:rFonts w:cs="Times New Roman"/>
          <w:color w:val="000000" w:themeColor="text1"/>
          <w:szCs w:val="28"/>
          <w:lang w:val="uk-UA"/>
        </w:rPr>
        <w:t xml:space="preserve"> відмов пов</w:t>
      </w:r>
      <w:r w:rsidR="002D11FF" w:rsidRPr="00A13E3E">
        <w:rPr>
          <w:rFonts w:cs="Times New Roman"/>
          <w:color w:val="000000" w:themeColor="text1"/>
          <w:szCs w:val="28"/>
          <w:lang w:val="uk-UA"/>
        </w:rPr>
        <w:t>’</w:t>
      </w:r>
      <w:r w:rsidRPr="00A13E3E">
        <w:rPr>
          <w:rFonts w:cs="Times New Roman"/>
          <w:color w:val="000000" w:themeColor="text1"/>
          <w:szCs w:val="28"/>
          <w:lang w:val="uk-UA"/>
        </w:rPr>
        <w:t>язаних з цією функцією, може вважатися досягнутою, якщо всі вимоги стандарту були виконані;</w:t>
      </w:r>
    </w:p>
    <w:p w:rsidR="000D64AD" w:rsidRPr="0023415D" w:rsidRDefault="000D64AD" w:rsidP="000D63FA">
      <w:pPr>
        <w:pStyle w:val="aa"/>
        <w:numPr>
          <w:ilvl w:val="0"/>
          <w:numId w:val="12"/>
        </w:numPr>
        <w:spacing w:line="360" w:lineRule="auto"/>
        <w:ind w:left="0" w:firstLine="709"/>
        <w:jc w:val="both"/>
        <w:rPr>
          <w:rFonts w:cs="Times New Roman"/>
          <w:szCs w:val="28"/>
          <w:lang w:val="uk-UA"/>
        </w:rPr>
      </w:pPr>
      <w:r w:rsidRPr="0023415D">
        <w:rPr>
          <w:rFonts w:cs="Times New Roman"/>
          <w:szCs w:val="28"/>
          <w:lang w:val="uk-UA"/>
        </w:rPr>
        <w:t>вводить поняття стійкості до систематичних відмов, яка застосовується до елементу, що характеризує впевненість в тому, що повнота безпеки, що стосується систематичних відмов елемента, задовольняє вимогам заданого рівня повноти безпеки;</w:t>
      </w:r>
    </w:p>
    <w:p w:rsidR="000D64AD" w:rsidRDefault="000D64AD" w:rsidP="000D63FA">
      <w:pPr>
        <w:pStyle w:val="aa"/>
        <w:numPr>
          <w:ilvl w:val="0"/>
          <w:numId w:val="12"/>
        </w:numPr>
        <w:spacing w:line="360" w:lineRule="auto"/>
        <w:ind w:left="0" w:firstLine="709"/>
        <w:jc w:val="both"/>
        <w:rPr>
          <w:rFonts w:cs="Times New Roman"/>
          <w:szCs w:val="28"/>
          <w:lang w:val="uk-UA"/>
        </w:rPr>
      </w:pPr>
      <w:r w:rsidRPr="0023415D">
        <w:rPr>
          <w:rFonts w:cs="Times New Roman"/>
          <w:szCs w:val="28"/>
          <w:lang w:val="uk-UA"/>
        </w:rPr>
        <w:t>застосовує широкий діапазон принципів, методів і засобів для досягнення функціональної безпеки Е / Е / ПЕ систем, пов</w:t>
      </w:r>
      <w:r w:rsidR="002D11FF">
        <w:rPr>
          <w:rFonts w:cs="Times New Roman"/>
          <w:szCs w:val="28"/>
          <w:lang w:val="uk-UA"/>
        </w:rPr>
        <w:t>’</w:t>
      </w:r>
      <w:r w:rsidRPr="0023415D">
        <w:rPr>
          <w:rFonts w:cs="Times New Roman"/>
          <w:szCs w:val="28"/>
          <w:lang w:val="uk-UA"/>
        </w:rPr>
        <w:t xml:space="preserve">язаних з безпекою, але не використовує явно поняття </w:t>
      </w:r>
      <w:r w:rsidR="00A468A1">
        <w:rPr>
          <w:rFonts w:cs="Times New Roman"/>
          <w:szCs w:val="28"/>
          <w:lang w:val="uk-UA"/>
        </w:rPr>
        <w:t>«</w:t>
      </w:r>
      <w:r w:rsidRPr="0023415D">
        <w:rPr>
          <w:rFonts w:cs="Times New Roman"/>
          <w:szCs w:val="28"/>
          <w:lang w:val="uk-UA"/>
        </w:rPr>
        <w:t>безпечно</w:t>
      </w:r>
      <w:r w:rsidR="00A468A1">
        <w:rPr>
          <w:rFonts w:cs="Times New Roman"/>
          <w:szCs w:val="28"/>
          <w:lang w:val="uk-UA"/>
        </w:rPr>
        <w:t>ї</w:t>
      </w:r>
      <w:r w:rsidRPr="0023415D">
        <w:rPr>
          <w:rFonts w:cs="Times New Roman"/>
          <w:szCs w:val="28"/>
          <w:lang w:val="uk-UA"/>
        </w:rPr>
        <w:t xml:space="preserve"> відмови</w:t>
      </w:r>
      <w:r w:rsidR="00A468A1">
        <w:rPr>
          <w:rFonts w:cs="Times New Roman"/>
          <w:szCs w:val="28"/>
          <w:lang w:val="uk-UA"/>
        </w:rPr>
        <w:t>»</w:t>
      </w:r>
      <w:r w:rsidRPr="0023415D">
        <w:rPr>
          <w:rFonts w:cs="Times New Roman"/>
          <w:szCs w:val="28"/>
          <w:lang w:val="uk-UA"/>
        </w:rPr>
        <w:t xml:space="preserve">. У той же час поняття </w:t>
      </w:r>
      <w:r w:rsidR="00A468A1">
        <w:rPr>
          <w:rFonts w:cs="Times New Roman"/>
          <w:szCs w:val="28"/>
          <w:lang w:val="uk-UA"/>
        </w:rPr>
        <w:t>«</w:t>
      </w:r>
      <w:r w:rsidRPr="0023415D">
        <w:rPr>
          <w:rFonts w:cs="Times New Roman"/>
          <w:szCs w:val="28"/>
          <w:lang w:val="uk-UA"/>
        </w:rPr>
        <w:t>безпечн</w:t>
      </w:r>
      <w:r w:rsidR="00A468A1">
        <w:rPr>
          <w:rFonts w:cs="Times New Roman"/>
          <w:szCs w:val="28"/>
          <w:lang w:val="uk-UA"/>
        </w:rPr>
        <w:t>а</w:t>
      </w:r>
      <w:r w:rsidRPr="0023415D">
        <w:rPr>
          <w:rFonts w:cs="Times New Roman"/>
          <w:szCs w:val="28"/>
          <w:lang w:val="uk-UA"/>
        </w:rPr>
        <w:t xml:space="preserve"> відмова</w:t>
      </w:r>
      <w:r w:rsidR="00A468A1">
        <w:rPr>
          <w:rFonts w:cs="Times New Roman"/>
          <w:szCs w:val="28"/>
          <w:lang w:val="uk-UA"/>
        </w:rPr>
        <w:t>»</w:t>
      </w:r>
      <w:r w:rsidRPr="0023415D">
        <w:rPr>
          <w:rFonts w:cs="Times New Roman"/>
          <w:szCs w:val="28"/>
          <w:lang w:val="uk-UA"/>
        </w:rPr>
        <w:t xml:space="preserve"> і </w:t>
      </w:r>
      <w:r w:rsidR="00A468A1">
        <w:rPr>
          <w:rFonts w:cs="Times New Roman"/>
          <w:szCs w:val="28"/>
          <w:lang w:val="uk-UA"/>
        </w:rPr>
        <w:t>«</w:t>
      </w:r>
      <w:r w:rsidRPr="0023415D">
        <w:rPr>
          <w:rFonts w:cs="Times New Roman"/>
          <w:szCs w:val="28"/>
          <w:lang w:val="uk-UA"/>
        </w:rPr>
        <w:t>безпечний в своїй основі</w:t>
      </w:r>
      <w:r w:rsidR="00A468A1">
        <w:rPr>
          <w:rFonts w:cs="Times New Roman"/>
          <w:szCs w:val="28"/>
          <w:lang w:val="uk-UA"/>
        </w:rPr>
        <w:t>»</w:t>
      </w:r>
      <w:r w:rsidRPr="0023415D">
        <w:rPr>
          <w:rFonts w:cs="Times New Roman"/>
          <w:szCs w:val="28"/>
          <w:lang w:val="uk-UA"/>
        </w:rPr>
        <w:t xml:space="preserve"> можуть бути використані, але для цього необхідно забезпечити відповідні вимоги у відповідних розділах стандарту, яким ці поняття повинні задовольняти.</w:t>
      </w:r>
    </w:p>
    <w:p w:rsidR="00A468A1" w:rsidRPr="00A468A1" w:rsidRDefault="00A468A1" w:rsidP="00A468A1">
      <w:pPr>
        <w:pStyle w:val="2"/>
        <w:keepNext w:val="0"/>
        <w:keepLines w:val="0"/>
        <w:widowControl w:val="0"/>
        <w:spacing w:before="0" w:line="360" w:lineRule="auto"/>
        <w:jc w:val="center"/>
        <w:rPr>
          <w:rFonts w:cs="Times New Roman"/>
          <w:bCs/>
          <w:szCs w:val="28"/>
          <w:lang w:val="uk-UA"/>
        </w:rPr>
      </w:pPr>
    </w:p>
    <w:p w:rsidR="000D64AD" w:rsidRPr="0023415D" w:rsidRDefault="000D64AD" w:rsidP="00A468A1">
      <w:pPr>
        <w:pStyle w:val="2"/>
        <w:keepNext w:val="0"/>
        <w:keepLines w:val="0"/>
        <w:widowControl w:val="0"/>
        <w:spacing w:before="0" w:line="360" w:lineRule="auto"/>
        <w:jc w:val="center"/>
        <w:rPr>
          <w:rFonts w:cs="Times New Roman"/>
          <w:szCs w:val="28"/>
          <w:lang w:val="uk-UA"/>
        </w:rPr>
      </w:pPr>
      <w:bookmarkStart w:id="30" w:name="_Toc74665583"/>
      <w:r w:rsidRPr="0023415D">
        <w:rPr>
          <w:rFonts w:cs="Times New Roman"/>
          <w:b/>
          <w:bCs/>
          <w:szCs w:val="28"/>
          <w:lang w:val="uk-UA"/>
        </w:rPr>
        <w:t>4.2 Область застосування</w:t>
      </w:r>
      <w:bookmarkEnd w:id="30"/>
    </w:p>
    <w:p w:rsidR="00A468A1" w:rsidRDefault="00A468A1" w:rsidP="000D64AD">
      <w:pPr>
        <w:spacing w:line="360" w:lineRule="auto"/>
        <w:ind w:firstLine="567"/>
        <w:rPr>
          <w:rFonts w:cs="Times New Roman"/>
          <w:szCs w:val="28"/>
          <w:lang w:val="uk-UA"/>
        </w:rPr>
      </w:pPr>
    </w:p>
    <w:p w:rsidR="000D64AD" w:rsidRPr="0023415D" w:rsidRDefault="000D64AD" w:rsidP="00A468A1">
      <w:pPr>
        <w:spacing w:line="360" w:lineRule="auto"/>
        <w:ind w:firstLine="709"/>
        <w:jc w:val="both"/>
        <w:rPr>
          <w:rFonts w:cs="Times New Roman"/>
          <w:szCs w:val="28"/>
          <w:lang w:val="uk-UA"/>
        </w:rPr>
      </w:pPr>
      <w:r w:rsidRPr="0023415D">
        <w:rPr>
          <w:rFonts w:cs="Times New Roman"/>
          <w:szCs w:val="28"/>
          <w:lang w:val="uk-UA"/>
        </w:rPr>
        <w:t>Цей стандарт охоплює питання, які повинні враховуватися при використанні електричних, електронних, програмованих електронних (Е / Е / ПЕ) систем для виконання функцій безпеки.</w:t>
      </w:r>
    </w:p>
    <w:p w:rsidR="000D64AD" w:rsidRPr="0023415D" w:rsidRDefault="000D64AD" w:rsidP="00A468A1">
      <w:pPr>
        <w:spacing w:line="360" w:lineRule="auto"/>
        <w:ind w:firstLine="709"/>
        <w:jc w:val="both"/>
        <w:rPr>
          <w:rFonts w:cs="Times New Roman"/>
          <w:szCs w:val="28"/>
          <w:lang w:val="uk-UA"/>
        </w:rPr>
      </w:pPr>
      <w:r w:rsidRPr="0023415D">
        <w:rPr>
          <w:rFonts w:cs="Times New Roman"/>
          <w:szCs w:val="28"/>
          <w:lang w:val="uk-UA"/>
        </w:rPr>
        <w:t>Головною метою цього стандарту є полегшити розробку стандартів для продукції і областей застосування технічними комітетами, відповідальними за цю продукцію і область застосування.</w:t>
      </w:r>
    </w:p>
    <w:p w:rsidR="000D64AD" w:rsidRPr="0023415D" w:rsidRDefault="000D64AD" w:rsidP="00A468A1">
      <w:pPr>
        <w:spacing w:line="360" w:lineRule="auto"/>
        <w:ind w:firstLine="709"/>
        <w:jc w:val="both"/>
        <w:rPr>
          <w:rFonts w:cs="Times New Roman"/>
          <w:szCs w:val="28"/>
          <w:lang w:val="uk-UA"/>
        </w:rPr>
      </w:pPr>
      <w:r w:rsidRPr="0023415D">
        <w:rPr>
          <w:rFonts w:cs="Times New Roman"/>
          <w:szCs w:val="28"/>
          <w:lang w:val="uk-UA"/>
        </w:rPr>
        <w:t>Це дозволить повністю врахувати істотні фактори, пов</w:t>
      </w:r>
      <w:r w:rsidR="002D11FF">
        <w:rPr>
          <w:rFonts w:cs="Times New Roman"/>
          <w:szCs w:val="28"/>
          <w:lang w:val="uk-UA"/>
        </w:rPr>
        <w:t>’</w:t>
      </w:r>
      <w:r w:rsidRPr="0023415D">
        <w:rPr>
          <w:rFonts w:cs="Times New Roman"/>
          <w:szCs w:val="28"/>
          <w:lang w:val="uk-UA"/>
        </w:rPr>
        <w:t xml:space="preserve">язані з виробом або областю застосування, і, таким чином, задовольнити конкретні потреби області застосування і споживачів вироби. Інша мета цього стандарту полягає в </w:t>
      </w:r>
      <w:r w:rsidRPr="0023415D">
        <w:rPr>
          <w:rFonts w:cs="Times New Roman"/>
          <w:szCs w:val="28"/>
          <w:lang w:val="uk-UA"/>
        </w:rPr>
        <w:lastRenderedPageBreak/>
        <w:t>тому, щоб зробити можливою розробку Е / Е / ПЕ систем, пов</w:t>
      </w:r>
      <w:r w:rsidR="002D11FF">
        <w:rPr>
          <w:rFonts w:cs="Times New Roman"/>
          <w:szCs w:val="28"/>
          <w:lang w:val="uk-UA"/>
        </w:rPr>
        <w:t>’</w:t>
      </w:r>
      <w:r w:rsidRPr="0023415D">
        <w:rPr>
          <w:rFonts w:cs="Times New Roman"/>
          <w:szCs w:val="28"/>
          <w:lang w:val="uk-UA"/>
        </w:rPr>
        <w:t>язаних з безпекою, в умовах можливого відсутності стандартів для виробів і областей застосування.</w:t>
      </w:r>
    </w:p>
    <w:p w:rsidR="000D64AD" w:rsidRPr="0023415D" w:rsidRDefault="000D64AD" w:rsidP="00A468A1">
      <w:pPr>
        <w:spacing w:line="360" w:lineRule="auto"/>
        <w:ind w:firstLine="709"/>
        <w:jc w:val="both"/>
        <w:rPr>
          <w:rFonts w:cs="Times New Roman"/>
          <w:szCs w:val="28"/>
          <w:lang w:val="uk-UA"/>
        </w:rPr>
      </w:pPr>
      <w:r w:rsidRPr="0023415D">
        <w:rPr>
          <w:rFonts w:cs="Times New Roman"/>
          <w:szCs w:val="28"/>
          <w:lang w:val="uk-UA"/>
        </w:rPr>
        <w:t xml:space="preserve">Зокрема, цей </w:t>
      </w:r>
      <w:r w:rsidR="00967DC6">
        <w:rPr>
          <w:rFonts w:cs="Times New Roman"/>
          <w:szCs w:val="28"/>
          <w:lang w:val="uk-UA"/>
        </w:rPr>
        <w:t>с</w:t>
      </w:r>
      <w:r w:rsidRPr="0023415D">
        <w:rPr>
          <w:rFonts w:cs="Times New Roman"/>
          <w:szCs w:val="28"/>
          <w:lang w:val="uk-UA"/>
        </w:rPr>
        <w:t>тандарт:</w:t>
      </w:r>
    </w:p>
    <w:p w:rsidR="000D64AD" w:rsidRPr="00967DC6" w:rsidRDefault="000D64AD" w:rsidP="000D63FA">
      <w:pPr>
        <w:pStyle w:val="aa"/>
        <w:numPr>
          <w:ilvl w:val="0"/>
          <w:numId w:val="13"/>
        </w:numPr>
        <w:spacing w:line="360" w:lineRule="auto"/>
        <w:ind w:left="0" w:firstLine="709"/>
        <w:jc w:val="both"/>
        <w:rPr>
          <w:rFonts w:cs="Times New Roman"/>
          <w:szCs w:val="28"/>
          <w:lang w:val="uk-UA"/>
        </w:rPr>
      </w:pPr>
      <w:r w:rsidRPr="00967DC6">
        <w:rPr>
          <w:rFonts w:cs="Times New Roman"/>
          <w:szCs w:val="28"/>
          <w:lang w:val="uk-UA"/>
        </w:rPr>
        <w:t>застосовується до систем, пов</w:t>
      </w:r>
      <w:r w:rsidR="002D11FF" w:rsidRPr="00967DC6">
        <w:rPr>
          <w:rFonts w:cs="Times New Roman"/>
          <w:szCs w:val="28"/>
          <w:lang w:val="uk-UA"/>
        </w:rPr>
        <w:t>’</w:t>
      </w:r>
      <w:r w:rsidRPr="00967DC6">
        <w:rPr>
          <w:rFonts w:cs="Times New Roman"/>
          <w:szCs w:val="28"/>
          <w:lang w:val="uk-UA"/>
        </w:rPr>
        <w:t>язаних з безпекою, коли одна або кілька таких систем включають в себе електричні, електронні, програмовані електронні елементи.Для Е / Е / ПЕ систем, пов</w:t>
      </w:r>
      <w:r w:rsidR="002D11FF" w:rsidRPr="00967DC6">
        <w:rPr>
          <w:rFonts w:cs="Times New Roman"/>
          <w:szCs w:val="28"/>
          <w:lang w:val="uk-UA"/>
        </w:rPr>
        <w:t>’</w:t>
      </w:r>
      <w:r w:rsidRPr="00967DC6">
        <w:rPr>
          <w:rFonts w:cs="Times New Roman"/>
          <w:szCs w:val="28"/>
          <w:lang w:val="uk-UA"/>
        </w:rPr>
        <w:t>язаних з безпекою</w:t>
      </w:r>
      <w:r w:rsidR="00967DC6" w:rsidRPr="00967DC6">
        <w:rPr>
          <w:rFonts w:cs="Times New Roman"/>
          <w:szCs w:val="28"/>
          <w:lang w:val="uk-UA"/>
        </w:rPr>
        <w:t>,що</w:t>
      </w:r>
      <w:r w:rsidRPr="00967DC6">
        <w:rPr>
          <w:rFonts w:cs="Times New Roman"/>
          <w:szCs w:val="28"/>
          <w:lang w:val="uk-UA"/>
        </w:rPr>
        <w:t xml:space="preserve"> мають низьку складність, деякі вимоги, визначені в цьому стандарті, можуть виявитися необов</w:t>
      </w:r>
      <w:r w:rsidR="002D11FF" w:rsidRPr="00967DC6">
        <w:rPr>
          <w:rFonts w:cs="Times New Roman"/>
          <w:szCs w:val="28"/>
          <w:lang w:val="uk-UA"/>
        </w:rPr>
        <w:t>’</w:t>
      </w:r>
      <w:r w:rsidRPr="00967DC6">
        <w:rPr>
          <w:rFonts w:cs="Times New Roman"/>
          <w:szCs w:val="28"/>
          <w:lang w:val="uk-UA"/>
        </w:rPr>
        <w:t>язковими, і стає можливим звільнення від відповідності таким вимогам (див. 4.2, а також визначення Е / Е / ПЕ систем, пов</w:t>
      </w:r>
      <w:r w:rsidR="002D11FF" w:rsidRPr="00967DC6">
        <w:rPr>
          <w:rFonts w:cs="Times New Roman"/>
          <w:szCs w:val="28"/>
          <w:lang w:val="uk-UA"/>
        </w:rPr>
        <w:t>’</w:t>
      </w:r>
      <w:r w:rsidRPr="00967DC6">
        <w:rPr>
          <w:rFonts w:cs="Times New Roman"/>
          <w:szCs w:val="28"/>
          <w:lang w:val="uk-UA"/>
        </w:rPr>
        <w:t>язаних з безпекою і мають низьку складність, в МЕК 61508-4, пункт 3.4.4).Хоча людина може бути частиною системи, пов</w:t>
      </w:r>
      <w:r w:rsidR="002D11FF" w:rsidRPr="00967DC6">
        <w:rPr>
          <w:rFonts w:cs="Times New Roman"/>
          <w:szCs w:val="28"/>
          <w:lang w:val="uk-UA"/>
        </w:rPr>
        <w:t>’</w:t>
      </w:r>
      <w:r w:rsidRPr="00967DC6">
        <w:rPr>
          <w:rFonts w:cs="Times New Roman"/>
          <w:szCs w:val="28"/>
          <w:lang w:val="uk-UA"/>
        </w:rPr>
        <w:t>язаної з безпекою (МЕК 61508-4, пункт 3.4.1), вимоги до людського фактору, що відносяться до проектування Е / Е / ПЕ систем, пов</w:t>
      </w:r>
      <w:r w:rsidR="002D11FF" w:rsidRPr="00967DC6">
        <w:rPr>
          <w:rFonts w:cs="Times New Roman"/>
          <w:szCs w:val="28"/>
          <w:lang w:val="uk-UA"/>
        </w:rPr>
        <w:t>’</w:t>
      </w:r>
      <w:r w:rsidRPr="00967DC6">
        <w:rPr>
          <w:rFonts w:cs="Times New Roman"/>
          <w:szCs w:val="28"/>
          <w:lang w:val="uk-UA"/>
        </w:rPr>
        <w:t>язаних з безпекою, не розглядаються детально в цьому стандарті;</w:t>
      </w:r>
    </w:p>
    <w:p w:rsidR="000D64AD" w:rsidRPr="0023415D" w:rsidRDefault="000D64AD" w:rsidP="000D63FA">
      <w:pPr>
        <w:pStyle w:val="aa"/>
        <w:numPr>
          <w:ilvl w:val="0"/>
          <w:numId w:val="13"/>
        </w:numPr>
        <w:spacing w:line="360" w:lineRule="auto"/>
        <w:ind w:left="0" w:firstLine="709"/>
        <w:jc w:val="both"/>
        <w:rPr>
          <w:rFonts w:cs="Times New Roman"/>
          <w:szCs w:val="28"/>
          <w:lang w:val="uk-UA"/>
        </w:rPr>
      </w:pPr>
      <w:r w:rsidRPr="0023415D">
        <w:rPr>
          <w:rFonts w:cs="Times New Roman"/>
          <w:szCs w:val="28"/>
          <w:lang w:val="uk-UA"/>
        </w:rPr>
        <w:t>є основним і застосовується до всіх Е / Е / ПЕ системам, пов</w:t>
      </w:r>
      <w:r w:rsidR="002D11FF">
        <w:rPr>
          <w:rFonts w:cs="Times New Roman"/>
          <w:szCs w:val="28"/>
          <w:lang w:val="uk-UA"/>
        </w:rPr>
        <w:t>’</w:t>
      </w:r>
      <w:r w:rsidRPr="0023415D">
        <w:rPr>
          <w:rFonts w:cs="Times New Roman"/>
          <w:szCs w:val="28"/>
          <w:lang w:val="uk-UA"/>
        </w:rPr>
        <w:t>язаним з безпекою, незалежно від їх застосування;</w:t>
      </w:r>
    </w:p>
    <w:p w:rsidR="000D64AD" w:rsidRPr="0023415D" w:rsidRDefault="000D64AD" w:rsidP="000D63FA">
      <w:pPr>
        <w:pStyle w:val="aa"/>
        <w:numPr>
          <w:ilvl w:val="0"/>
          <w:numId w:val="13"/>
        </w:numPr>
        <w:spacing w:line="360" w:lineRule="auto"/>
        <w:ind w:left="0" w:firstLine="709"/>
        <w:jc w:val="both"/>
        <w:rPr>
          <w:rFonts w:cs="Times New Roman"/>
          <w:szCs w:val="28"/>
          <w:lang w:val="uk-UA"/>
        </w:rPr>
      </w:pPr>
      <w:r w:rsidRPr="0023415D">
        <w:rPr>
          <w:rFonts w:cs="Times New Roman"/>
          <w:szCs w:val="28"/>
          <w:lang w:val="uk-UA"/>
        </w:rPr>
        <w:t>охоплює досягнення допустимого ризику за допомогою застосування Е / Е / ПЕ систем, пов</w:t>
      </w:r>
      <w:r w:rsidR="002D11FF">
        <w:rPr>
          <w:rFonts w:cs="Times New Roman"/>
          <w:szCs w:val="28"/>
          <w:lang w:val="uk-UA"/>
        </w:rPr>
        <w:t>’</w:t>
      </w:r>
      <w:r w:rsidRPr="0023415D">
        <w:rPr>
          <w:rFonts w:cs="Times New Roman"/>
          <w:szCs w:val="28"/>
          <w:lang w:val="uk-UA"/>
        </w:rPr>
        <w:t>язаних з безпекою, але не поширюється на небезпеку, джерелом яких є саме Е / Е / ПЕ обладнання (наприклад, ураження електричним струмом);</w:t>
      </w:r>
    </w:p>
    <w:p w:rsidR="000D64AD" w:rsidRPr="0023415D" w:rsidRDefault="000D64AD" w:rsidP="000D63FA">
      <w:pPr>
        <w:pStyle w:val="aa"/>
        <w:numPr>
          <w:ilvl w:val="0"/>
          <w:numId w:val="13"/>
        </w:numPr>
        <w:spacing w:line="360" w:lineRule="auto"/>
        <w:ind w:left="0" w:firstLine="709"/>
        <w:jc w:val="both"/>
        <w:rPr>
          <w:rFonts w:cs="Times New Roman"/>
          <w:szCs w:val="28"/>
          <w:lang w:val="uk-UA"/>
        </w:rPr>
      </w:pPr>
      <w:r w:rsidRPr="0023415D">
        <w:rPr>
          <w:rFonts w:cs="Times New Roman"/>
          <w:szCs w:val="28"/>
          <w:lang w:val="uk-UA"/>
        </w:rPr>
        <w:t>застосовується до всіх типів Е / Е / ПЕ систем, пов</w:t>
      </w:r>
      <w:r w:rsidR="002D11FF">
        <w:rPr>
          <w:rFonts w:cs="Times New Roman"/>
          <w:szCs w:val="28"/>
          <w:lang w:val="uk-UA"/>
        </w:rPr>
        <w:t>’</w:t>
      </w:r>
      <w:r w:rsidRPr="0023415D">
        <w:rPr>
          <w:rFonts w:cs="Times New Roman"/>
          <w:szCs w:val="28"/>
          <w:lang w:val="uk-UA"/>
        </w:rPr>
        <w:t>язаних з безпекою, включаючи системи захисту і системи контролю;</w:t>
      </w:r>
    </w:p>
    <w:p w:rsidR="000D64AD" w:rsidRPr="00967DC6" w:rsidRDefault="000D64AD" w:rsidP="000D63FA">
      <w:pPr>
        <w:pStyle w:val="aa"/>
        <w:numPr>
          <w:ilvl w:val="0"/>
          <w:numId w:val="13"/>
        </w:numPr>
        <w:spacing w:line="360" w:lineRule="auto"/>
        <w:ind w:left="0" w:firstLine="709"/>
        <w:jc w:val="both"/>
        <w:rPr>
          <w:rFonts w:cs="Times New Roman"/>
          <w:szCs w:val="28"/>
          <w:lang w:val="uk-UA"/>
        </w:rPr>
      </w:pPr>
      <w:r w:rsidRPr="00967DC6">
        <w:rPr>
          <w:rFonts w:cs="Times New Roman"/>
          <w:szCs w:val="28"/>
          <w:lang w:val="uk-UA"/>
        </w:rPr>
        <w:t>не охоплюють Е / Е / ПЕ системи, в яких:однієї Е / Е / ПЕ системи досить для досягнення допустимого ризику</w:t>
      </w:r>
      <w:r w:rsidR="00967DC6">
        <w:rPr>
          <w:rFonts w:cs="Times New Roman"/>
          <w:szCs w:val="28"/>
          <w:lang w:val="uk-UA"/>
        </w:rPr>
        <w:t>;</w:t>
      </w:r>
      <w:r w:rsidRPr="00967DC6">
        <w:rPr>
          <w:rFonts w:cs="Times New Roman"/>
          <w:szCs w:val="28"/>
          <w:lang w:val="uk-UA"/>
        </w:rPr>
        <w:t xml:space="preserve"> необхідна повнота безпеки функцій безпеки однієї Е / Е / ПЕ системи менше задається для рівняповноти безпеки, рівно</w:t>
      </w:r>
      <w:r w:rsidR="00967DC6">
        <w:rPr>
          <w:rFonts w:cs="Times New Roman"/>
          <w:szCs w:val="28"/>
          <w:lang w:val="uk-UA"/>
        </w:rPr>
        <w:t>ї</w:t>
      </w:r>
      <w:r w:rsidRPr="00967DC6">
        <w:rPr>
          <w:rFonts w:cs="Times New Roman"/>
          <w:szCs w:val="28"/>
          <w:lang w:val="uk-UA"/>
        </w:rPr>
        <w:t xml:space="preserve"> 1 (найнижчий рівень повноти безпеки в цьому стандарті);</w:t>
      </w:r>
    </w:p>
    <w:p w:rsidR="000D64AD" w:rsidRPr="00967DC6" w:rsidRDefault="000D64AD" w:rsidP="000D63FA">
      <w:pPr>
        <w:pStyle w:val="aa"/>
        <w:numPr>
          <w:ilvl w:val="0"/>
          <w:numId w:val="14"/>
        </w:numPr>
        <w:spacing w:line="360" w:lineRule="auto"/>
        <w:ind w:left="0" w:firstLine="709"/>
        <w:jc w:val="both"/>
        <w:rPr>
          <w:rFonts w:cs="Times New Roman"/>
          <w:szCs w:val="28"/>
          <w:lang w:val="uk-UA"/>
        </w:rPr>
      </w:pPr>
      <w:r w:rsidRPr="00967DC6">
        <w:rPr>
          <w:rFonts w:cs="Times New Roman"/>
          <w:szCs w:val="28"/>
          <w:lang w:val="uk-UA"/>
        </w:rPr>
        <w:t>відноситься, головним чином, до Е / Е / ПЕ систем, пов</w:t>
      </w:r>
      <w:r w:rsidR="002D11FF" w:rsidRPr="00967DC6">
        <w:rPr>
          <w:rFonts w:cs="Times New Roman"/>
          <w:szCs w:val="28"/>
          <w:lang w:val="uk-UA"/>
        </w:rPr>
        <w:t>’</w:t>
      </w:r>
      <w:r w:rsidRPr="00967DC6">
        <w:rPr>
          <w:rFonts w:cs="Times New Roman"/>
          <w:szCs w:val="28"/>
          <w:lang w:val="uk-UA"/>
        </w:rPr>
        <w:t>язани</w:t>
      </w:r>
      <w:r w:rsidR="00967DC6" w:rsidRPr="00967DC6">
        <w:rPr>
          <w:rFonts w:cs="Times New Roman"/>
          <w:szCs w:val="28"/>
          <w:lang w:val="uk-UA"/>
        </w:rPr>
        <w:t>х</w:t>
      </w:r>
      <w:r w:rsidRPr="00967DC6">
        <w:rPr>
          <w:rFonts w:cs="Times New Roman"/>
          <w:szCs w:val="28"/>
          <w:lang w:val="uk-UA"/>
        </w:rPr>
        <w:t xml:space="preserve"> з безпекою, відмови яких можуть впливати на безпеку людей і / або на навколишнє середовище; однак визнано, що наслідки відмови можуть також </w:t>
      </w:r>
      <w:r w:rsidRPr="00967DC6">
        <w:rPr>
          <w:rFonts w:cs="Times New Roman"/>
          <w:szCs w:val="28"/>
          <w:lang w:val="uk-UA"/>
        </w:rPr>
        <w:lastRenderedPageBreak/>
        <w:t>викликати серйозні економічні наслідки, і в таких випадках цей Стандарт може бути використаний для визначення будь-</w:t>
      </w:r>
      <w:r w:rsidR="00967DC6" w:rsidRPr="00967DC6">
        <w:rPr>
          <w:rFonts w:cs="Times New Roman"/>
          <w:szCs w:val="28"/>
          <w:lang w:val="uk-UA"/>
        </w:rPr>
        <w:t xml:space="preserve">якої </w:t>
      </w:r>
      <w:r w:rsidRPr="00967DC6">
        <w:rPr>
          <w:rFonts w:cs="Times New Roman"/>
          <w:szCs w:val="28"/>
          <w:lang w:val="uk-UA"/>
        </w:rPr>
        <w:t xml:space="preserve">Е / Е / ПЕ системи, </w:t>
      </w:r>
      <w:r w:rsidR="00967DC6" w:rsidRPr="00967DC6">
        <w:rPr>
          <w:rFonts w:cs="Times New Roman"/>
          <w:szCs w:val="28"/>
          <w:lang w:val="uk-UA"/>
        </w:rPr>
        <w:t xml:space="preserve">що </w:t>
      </w:r>
      <w:r w:rsidRPr="00967DC6">
        <w:rPr>
          <w:rFonts w:cs="Times New Roman"/>
          <w:szCs w:val="28"/>
          <w:lang w:val="uk-UA"/>
        </w:rPr>
        <w:t>використову</w:t>
      </w:r>
      <w:r w:rsidR="00967DC6" w:rsidRPr="00967DC6">
        <w:rPr>
          <w:rFonts w:cs="Times New Roman"/>
          <w:szCs w:val="28"/>
          <w:lang w:val="uk-UA"/>
        </w:rPr>
        <w:t>ється</w:t>
      </w:r>
      <w:r w:rsidRPr="00967DC6">
        <w:rPr>
          <w:rFonts w:cs="Times New Roman"/>
          <w:szCs w:val="28"/>
          <w:lang w:val="uk-UA"/>
        </w:rPr>
        <w:t xml:space="preserve"> для захисту обладнання або продукції</w:t>
      </w:r>
      <w:r w:rsidR="00967DC6">
        <w:rPr>
          <w:rFonts w:cs="Times New Roman"/>
          <w:szCs w:val="28"/>
          <w:lang w:val="uk-UA"/>
        </w:rPr>
        <w:t>(</w:t>
      </w:r>
      <w:r w:rsidRPr="00967DC6">
        <w:rPr>
          <w:rFonts w:cs="Times New Roman"/>
          <w:szCs w:val="28"/>
          <w:lang w:val="uk-UA"/>
        </w:rPr>
        <w:t>МЕК 61508-4, пункт 3.1.1</w:t>
      </w:r>
      <w:r w:rsidR="00967DC6">
        <w:rPr>
          <w:rFonts w:cs="Times New Roman"/>
          <w:szCs w:val="28"/>
          <w:lang w:val="uk-UA"/>
        </w:rPr>
        <w:t>)</w:t>
      </w:r>
      <w:r w:rsidRPr="00967DC6">
        <w:rPr>
          <w:rFonts w:cs="Times New Roman"/>
          <w:szCs w:val="28"/>
          <w:lang w:val="uk-UA"/>
        </w:rPr>
        <w:t>;</w:t>
      </w:r>
    </w:p>
    <w:p w:rsidR="000D64AD" w:rsidRPr="0023415D" w:rsidRDefault="000D64AD" w:rsidP="000D63FA">
      <w:pPr>
        <w:pStyle w:val="aa"/>
        <w:numPr>
          <w:ilvl w:val="0"/>
          <w:numId w:val="14"/>
        </w:numPr>
        <w:spacing w:line="360" w:lineRule="auto"/>
        <w:ind w:left="0" w:firstLine="709"/>
        <w:jc w:val="both"/>
        <w:rPr>
          <w:rFonts w:cs="Times New Roman"/>
          <w:szCs w:val="28"/>
          <w:lang w:val="uk-UA"/>
        </w:rPr>
      </w:pPr>
      <w:r w:rsidRPr="0023415D">
        <w:rPr>
          <w:rFonts w:cs="Times New Roman"/>
          <w:szCs w:val="28"/>
          <w:lang w:val="uk-UA"/>
        </w:rPr>
        <w:t>розглядає Е / Е / ПЕ системи, пов</w:t>
      </w:r>
      <w:r w:rsidR="002D11FF">
        <w:rPr>
          <w:rFonts w:cs="Times New Roman"/>
          <w:szCs w:val="28"/>
          <w:lang w:val="uk-UA"/>
        </w:rPr>
        <w:t>’</w:t>
      </w:r>
      <w:r w:rsidRPr="0023415D">
        <w:rPr>
          <w:rFonts w:cs="Times New Roman"/>
          <w:szCs w:val="28"/>
          <w:lang w:val="uk-UA"/>
        </w:rPr>
        <w:t>язані з безпекою, і інші заходи зниження ризику для того, щоб специфікації вимог безпеки Е / Е / ПЕ систем, пов</w:t>
      </w:r>
      <w:r w:rsidR="002D11FF">
        <w:rPr>
          <w:rFonts w:cs="Times New Roman"/>
          <w:szCs w:val="28"/>
          <w:lang w:val="uk-UA"/>
        </w:rPr>
        <w:t>’</w:t>
      </w:r>
      <w:r w:rsidRPr="0023415D">
        <w:rPr>
          <w:rFonts w:cs="Times New Roman"/>
          <w:szCs w:val="28"/>
          <w:lang w:val="uk-UA"/>
        </w:rPr>
        <w:t>язаних з безпекою, могли бути визначені на основі систематичного аналізу ризиків;</w:t>
      </w:r>
    </w:p>
    <w:p w:rsidR="000D64AD" w:rsidRPr="00967DC6" w:rsidRDefault="000D64AD" w:rsidP="000D63FA">
      <w:pPr>
        <w:pStyle w:val="aa"/>
        <w:numPr>
          <w:ilvl w:val="0"/>
          <w:numId w:val="14"/>
        </w:numPr>
        <w:spacing w:line="360" w:lineRule="auto"/>
        <w:ind w:left="0" w:firstLine="709"/>
        <w:jc w:val="both"/>
        <w:rPr>
          <w:rFonts w:cs="Times New Roman"/>
          <w:szCs w:val="28"/>
          <w:lang w:val="uk-UA"/>
        </w:rPr>
      </w:pPr>
      <w:r w:rsidRPr="00967DC6">
        <w:rPr>
          <w:rFonts w:cs="Times New Roman"/>
          <w:szCs w:val="28"/>
          <w:lang w:val="uk-UA"/>
        </w:rPr>
        <w:t>використовує модель життєвого циклу всієї системи безпеки як технічну основу для систематичних дій, необхідних для забезпечення функціональної безпеки Е / Е / ПЕ систем, пов</w:t>
      </w:r>
      <w:r w:rsidR="002D11FF" w:rsidRPr="00967DC6">
        <w:rPr>
          <w:rFonts w:cs="Times New Roman"/>
          <w:szCs w:val="28"/>
          <w:lang w:val="uk-UA"/>
        </w:rPr>
        <w:t>’</w:t>
      </w:r>
      <w:r w:rsidRPr="00967DC6">
        <w:rPr>
          <w:rFonts w:cs="Times New Roman"/>
          <w:szCs w:val="28"/>
          <w:lang w:val="uk-UA"/>
        </w:rPr>
        <w:t>язаних з безпекою.Хоча життєвий цикл всієї системи безпеки відноситься в першу чергу до Е / Е / ПЕ систем, пов</w:t>
      </w:r>
      <w:r w:rsidR="002D11FF" w:rsidRPr="00967DC6">
        <w:rPr>
          <w:rFonts w:cs="Times New Roman"/>
          <w:szCs w:val="28"/>
          <w:lang w:val="uk-UA"/>
        </w:rPr>
        <w:t>’</w:t>
      </w:r>
      <w:r w:rsidRPr="00967DC6">
        <w:rPr>
          <w:rFonts w:cs="Times New Roman"/>
          <w:szCs w:val="28"/>
          <w:lang w:val="uk-UA"/>
        </w:rPr>
        <w:t>язани</w:t>
      </w:r>
      <w:r w:rsidR="00967DC6">
        <w:rPr>
          <w:rFonts w:cs="Times New Roman"/>
          <w:szCs w:val="28"/>
          <w:lang w:val="uk-UA"/>
        </w:rPr>
        <w:t>х</w:t>
      </w:r>
      <w:r w:rsidRPr="00967DC6">
        <w:rPr>
          <w:rFonts w:cs="Times New Roman"/>
          <w:szCs w:val="28"/>
          <w:lang w:val="uk-UA"/>
        </w:rPr>
        <w:t xml:space="preserve"> з безпекою, він може також лежати в основі аналізу будь-якої системи, пов</w:t>
      </w:r>
      <w:r w:rsidR="002D11FF" w:rsidRPr="00967DC6">
        <w:rPr>
          <w:rFonts w:cs="Times New Roman"/>
          <w:szCs w:val="28"/>
          <w:lang w:val="uk-UA"/>
        </w:rPr>
        <w:t>’</w:t>
      </w:r>
      <w:r w:rsidRPr="00967DC6">
        <w:rPr>
          <w:rFonts w:cs="Times New Roman"/>
          <w:szCs w:val="28"/>
          <w:lang w:val="uk-UA"/>
        </w:rPr>
        <w:t>язаної з безпекою, незалежно від технології, на якій вона заснована (наприклад, механічної, гідравлічної або пневматичної);</w:t>
      </w:r>
    </w:p>
    <w:p w:rsidR="000D64AD" w:rsidRPr="00967DC6" w:rsidRDefault="000D64AD" w:rsidP="000D63FA">
      <w:pPr>
        <w:pStyle w:val="aa"/>
        <w:numPr>
          <w:ilvl w:val="0"/>
          <w:numId w:val="15"/>
        </w:numPr>
        <w:spacing w:line="360" w:lineRule="auto"/>
        <w:ind w:left="0" w:firstLine="709"/>
        <w:jc w:val="both"/>
        <w:rPr>
          <w:rFonts w:cs="Times New Roman"/>
          <w:szCs w:val="28"/>
          <w:lang w:val="uk-UA"/>
        </w:rPr>
      </w:pPr>
      <w:r w:rsidRPr="00967DC6">
        <w:rPr>
          <w:rFonts w:cs="Times New Roman"/>
          <w:szCs w:val="28"/>
          <w:lang w:val="uk-UA"/>
        </w:rPr>
        <w:t>не визначає рівнів повноти безпеки для областей застосування (які повинні ґрунтуватися на докладн</w:t>
      </w:r>
      <w:r w:rsidR="00967DC6" w:rsidRPr="00967DC6">
        <w:rPr>
          <w:rFonts w:cs="Times New Roman"/>
          <w:szCs w:val="28"/>
          <w:lang w:val="uk-UA"/>
        </w:rPr>
        <w:t>ій</w:t>
      </w:r>
      <w:r w:rsidRPr="00967DC6">
        <w:rPr>
          <w:rFonts w:cs="Times New Roman"/>
          <w:szCs w:val="28"/>
          <w:lang w:val="uk-UA"/>
        </w:rPr>
        <w:t xml:space="preserve"> інформації та знаннях, що відносяться до сфери застосування).</w:t>
      </w:r>
      <w:r w:rsidR="00A13E3E">
        <w:rPr>
          <w:rFonts w:cs="Times New Roman"/>
          <w:szCs w:val="28"/>
          <w:lang w:val="uk-UA"/>
        </w:rPr>
        <w:t xml:space="preserve"> </w:t>
      </w:r>
      <w:r w:rsidRPr="00967DC6">
        <w:rPr>
          <w:rFonts w:cs="Times New Roman"/>
          <w:szCs w:val="28"/>
          <w:lang w:val="uk-UA"/>
        </w:rPr>
        <w:t>Технічні комітети, які відповідають за конкретні галузі застосування, повинні визначати, де це необхідно, рівні повноти безпеки в стандартах області застосування;</w:t>
      </w:r>
    </w:p>
    <w:p w:rsidR="000D64AD" w:rsidRPr="0023415D" w:rsidRDefault="000D64AD" w:rsidP="000D63FA">
      <w:pPr>
        <w:pStyle w:val="aa"/>
        <w:numPr>
          <w:ilvl w:val="0"/>
          <w:numId w:val="15"/>
        </w:numPr>
        <w:spacing w:line="360" w:lineRule="auto"/>
        <w:ind w:left="0" w:firstLine="709"/>
        <w:jc w:val="both"/>
        <w:rPr>
          <w:rFonts w:cs="Times New Roman"/>
          <w:szCs w:val="28"/>
          <w:lang w:val="uk-UA"/>
        </w:rPr>
      </w:pPr>
      <w:r w:rsidRPr="0023415D">
        <w:rPr>
          <w:rFonts w:cs="Times New Roman"/>
          <w:szCs w:val="28"/>
          <w:lang w:val="uk-UA"/>
        </w:rPr>
        <w:t>встановлює загальні вимоги до Е / Е / ПЕ систем, пов</w:t>
      </w:r>
      <w:r w:rsidR="002D11FF">
        <w:rPr>
          <w:rFonts w:cs="Times New Roman"/>
          <w:szCs w:val="28"/>
          <w:lang w:val="uk-UA"/>
        </w:rPr>
        <w:t>’</w:t>
      </w:r>
      <w:r w:rsidRPr="0023415D">
        <w:rPr>
          <w:rFonts w:cs="Times New Roman"/>
          <w:szCs w:val="28"/>
          <w:lang w:val="uk-UA"/>
        </w:rPr>
        <w:t>язани</w:t>
      </w:r>
      <w:r w:rsidR="00967DC6">
        <w:rPr>
          <w:rFonts w:cs="Times New Roman"/>
          <w:szCs w:val="28"/>
          <w:lang w:val="uk-UA"/>
        </w:rPr>
        <w:t>х</w:t>
      </w:r>
      <w:r w:rsidRPr="0023415D">
        <w:rPr>
          <w:rFonts w:cs="Times New Roman"/>
          <w:szCs w:val="28"/>
          <w:lang w:val="uk-UA"/>
        </w:rPr>
        <w:t xml:space="preserve"> з безпекою, де відсутні стандарти на продукцію або області застосування;</w:t>
      </w:r>
    </w:p>
    <w:p w:rsidR="000D64AD" w:rsidRPr="00967DC6" w:rsidRDefault="000D64AD" w:rsidP="000D63FA">
      <w:pPr>
        <w:pStyle w:val="aa"/>
        <w:numPr>
          <w:ilvl w:val="0"/>
          <w:numId w:val="15"/>
        </w:numPr>
        <w:spacing w:line="360" w:lineRule="auto"/>
        <w:ind w:left="0" w:firstLine="709"/>
        <w:jc w:val="both"/>
        <w:rPr>
          <w:rFonts w:cs="Times New Roman"/>
          <w:szCs w:val="28"/>
          <w:lang w:val="uk-UA"/>
        </w:rPr>
      </w:pPr>
      <w:r w:rsidRPr="00967DC6">
        <w:rPr>
          <w:rFonts w:cs="Times New Roman"/>
          <w:szCs w:val="28"/>
          <w:lang w:val="uk-UA"/>
        </w:rPr>
        <w:t>вимагає розгляду зловмисних і непередбачених дій під час аналізу відмов та ризиків. Сфера аналізу включає в себе всі стадії життєвого циклу системи безпеки.</w:t>
      </w:r>
      <w:r w:rsidR="00A13E3E">
        <w:rPr>
          <w:rFonts w:cs="Times New Roman"/>
          <w:szCs w:val="28"/>
          <w:lang w:val="uk-UA"/>
        </w:rPr>
        <w:t xml:space="preserve"> </w:t>
      </w:r>
      <w:r w:rsidRPr="00967DC6">
        <w:rPr>
          <w:rFonts w:cs="Times New Roman"/>
          <w:szCs w:val="28"/>
          <w:lang w:val="uk-UA"/>
        </w:rPr>
        <w:t>Інші стандарти МЕК / ІСО більш глибоко розглядають дане питання, ISO / IEC / TR 19791 [4] і серію МЕК 62443 [5];</w:t>
      </w:r>
    </w:p>
    <w:p w:rsidR="000D64AD" w:rsidRPr="0023415D" w:rsidRDefault="000D64AD" w:rsidP="000D63FA">
      <w:pPr>
        <w:pStyle w:val="aa"/>
        <w:numPr>
          <w:ilvl w:val="0"/>
          <w:numId w:val="16"/>
        </w:numPr>
        <w:spacing w:line="360" w:lineRule="auto"/>
        <w:ind w:left="0" w:firstLine="709"/>
        <w:jc w:val="both"/>
        <w:rPr>
          <w:rFonts w:cs="Times New Roman"/>
          <w:szCs w:val="28"/>
          <w:lang w:val="uk-UA"/>
        </w:rPr>
      </w:pPr>
      <w:r w:rsidRPr="0023415D">
        <w:rPr>
          <w:rFonts w:cs="Times New Roman"/>
          <w:szCs w:val="28"/>
          <w:lang w:val="uk-UA"/>
        </w:rPr>
        <w:t>не охоплюють запобіжні заходи, які необхідні для того, щоб запобігти пошкодженням чи інш</w:t>
      </w:r>
      <w:r w:rsidR="00967DC6">
        <w:rPr>
          <w:rFonts w:cs="Times New Roman"/>
          <w:szCs w:val="28"/>
          <w:lang w:val="uk-UA"/>
        </w:rPr>
        <w:t>им</w:t>
      </w:r>
      <w:r w:rsidRPr="0023415D">
        <w:rPr>
          <w:rFonts w:cs="Times New Roman"/>
          <w:szCs w:val="28"/>
          <w:lang w:val="uk-UA"/>
        </w:rPr>
        <w:t xml:space="preserve"> несприятливи</w:t>
      </w:r>
      <w:r w:rsidR="00967DC6">
        <w:rPr>
          <w:rFonts w:cs="Times New Roman"/>
          <w:szCs w:val="28"/>
          <w:lang w:val="uk-UA"/>
        </w:rPr>
        <w:t>м</w:t>
      </w:r>
      <w:r w:rsidRPr="0023415D">
        <w:rPr>
          <w:rFonts w:cs="Times New Roman"/>
          <w:szCs w:val="28"/>
          <w:lang w:val="uk-UA"/>
        </w:rPr>
        <w:t xml:space="preserve"> вплив</w:t>
      </w:r>
      <w:r w:rsidR="00967DC6">
        <w:rPr>
          <w:rFonts w:cs="Times New Roman"/>
          <w:szCs w:val="28"/>
          <w:lang w:val="uk-UA"/>
        </w:rPr>
        <w:t>ам</w:t>
      </w:r>
      <w:r w:rsidRPr="0023415D">
        <w:rPr>
          <w:rFonts w:cs="Times New Roman"/>
          <w:szCs w:val="28"/>
          <w:lang w:val="uk-UA"/>
        </w:rPr>
        <w:t xml:space="preserve"> на функціональну безпеку Е / Е / ПЕ систем, пов</w:t>
      </w:r>
      <w:r w:rsidR="002D11FF">
        <w:rPr>
          <w:rFonts w:cs="Times New Roman"/>
          <w:szCs w:val="28"/>
          <w:lang w:val="uk-UA"/>
        </w:rPr>
        <w:t>’</w:t>
      </w:r>
      <w:r w:rsidRPr="0023415D">
        <w:rPr>
          <w:rFonts w:cs="Times New Roman"/>
          <w:szCs w:val="28"/>
          <w:lang w:val="uk-UA"/>
        </w:rPr>
        <w:t>язаних з безпекою, з боку осіб, які не мають повноважень</w:t>
      </w:r>
      <w:r w:rsidR="00C9739E">
        <w:rPr>
          <w:rFonts w:cs="Times New Roman"/>
          <w:szCs w:val="28"/>
          <w:lang w:val="uk-UA"/>
        </w:rPr>
        <w:t>.</w:t>
      </w:r>
    </w:p>
    <w:p w:rsidR="000D64AD" w:rsidRPr="0023415D" w:rsidRDefault="000D64AD" w:rsidP="000D63FA">
      <w:pPr>
        <w:pStyle w:val="aa"/>
        <w:numPr>
          <w:ilvl w:val="0"/>
          <w:numId w:val="16"/>
        </w:numPr>
        <w:spacing w:line="360" w:lineRule="auto"/>
        <w:ind w:left="0" w:firstLine="709"/>
        <w:jc w:val="both"/>
        <w:rPr>
          <w:rFonts w:cs="Times New Roman"/>
          <w:szCs w:val="28"/>
          <w:lang w:val="uk-UA"/>
        </w:rPr>
      </w:pPr>
      <w:r w:rsidRPr="0023415D">
        <w:rPr>
          <w:rFonts w:cs="Times New Roman"/>
          <w:szCs w:val="28"/>
          <w:lang w:val="uk-UA"/>
        </w:rPr>
        <w:lastRenderedPageBreak/>
        <w:t>не визначає вимоги до розробки, впровадження, обслуговування і / або експлуатації політик</w:t>
      </w:r>
      <w:r w:rsidR="00967DC6">
        <w:rPr>
          <w:rFonts w:cs="Times New Roman"/>
          <w:szCs w:val="28"/>
          <w:lang w:val="uk-UA"/>
        </w:rPr>
        <w:t>и</w:t>
      </w:r>
      <w:r w:rsidRPr="0023415D">
        <w:rPr>
          <w:rFonts w:cs="Times New Roman"/>
          <w:szCs w:val="28"/>
          <w:lang w:val="uk-UA"/>
        </w:rPr>
        <w:t xml:space="preserve"> безпеки або служб безпеки, необхідних для виконання політики безпеки, які можуть знадобитися для Е / Е / ПЕ систем, пов</w:t>
      </w:r>
      <w:r w:rsidR="002D11FF">
        <w:rPr>
          <w:rFonts w:cs="Times New Roman"/>
          <w:szCs w:val="28"/>
          <w:lang w:val="uk-UA"/>
        </w:rPr>
        <w:t>’</w:t>
      </w:r>
      <w:r w:rsidRPr="0023415D">
        <w:rPr>
          <w:rFonts w:cs="Times New Roman"/>
          <w:szCs w:val="28"/>
          <w:lang w:val="uk-UA"/>
        </w:rPr>
        <w:t>язаних з безпекою;</w:t>
      </w:r>
    </w:p>
    <w:p w:rsidR="000D64AD" w:rsidRPr="0023415D" w:rsidRDefault="000D64AD" w:rsidP="000D63FA">
      <w:pPr>
        <w:pStyle w:val="aa"/>
        <w:numPr>
          <w:ilvl w:val="0"/>
          <w:numId w:val="16"/>
        </w:numPr>
        <w:spacing w:line="360" w:lineRule="auto"/>
        <w:ind w:left="0" w:firstLine="709"/>
        <w:jc w:val="both"/>
        <w:rPr>
          <w:rFonts w:cs="Times New Roman"/>
          <w:szCs w:val="28"/>
          <w:lang w:val="uk-UA"/>
        </w:rPr>
      </w:pPr>
      <w:r w:rsidRPr="0023415D">
        <w:rPr>
          <w:rFonts w:cs="Times New Roman"/>
          <w:szCs w:val="28"/>
          <w:lang w:val="uk-UA"/>
        </w:rPr>
        <w:t>не застосовується до медичного обладнання, що задовольняє вимогам серії МЕК 60601 [6].</w:t>
      </w:r>
    </w:p>
    <w:p w:rsidR="000D64AD" w:rsidRPr="0023415D" w:rsidRDefault="000D64AD" w:rsidP="00967DC6">
      <w:pPr>
        <w:spacing w:line="360" w:lineRule="auto"/>
        <w:ind w:firstLine="709"/>
        <w:jc w:val="both"/>
        <w:rPr>
          <w:rFonts w:cs="Times New Roman"/>
          <w:szCs w:val="28"/>
          <w:lang w:val="uk-UA"/>
        </w:rPr>
      </w:pPr>
      <w:r w:rsidRPr="0023415D">
        <w:rPr>
          <w:rFonts w:cs="Times New Roman"/>
          <w:szCs w:val="28"/>
          <w:lang w:val="uk-UA"/>
        </w:rPr>
        <w:t>Цей стандарт встановлює загальні вимоги, які застосовні до всіх частин стандарту. В інших частинах розглядаються більш конкретні питання:</w:t>
      </w:r>
    </w:p>
    <w:p w:rsidR="000D64AD" w:rsidRPr="0023415D" w:rsidRDefault="000D64AD" w:rsidP="000D63FA">
      <w:pPr>
        <w:pStyle w:val="aa"/>
        <w:numPr>
          <w:ilvl w:val="0"/>
          <w:numId w:val="29"/>
        </w:numPr>
        <w:spacing w:line="360" w:lineRule="auto"/>
        <w:ind w:left="0" w:firstLine="709"/>
        <w:jc w:val="both"/>
        <w:rPr>
          <w:rFonts w:cs="Times New Roman"/>
          <w:szCs w:val="28"/>
          <w:lang w:val="uk-UA"/>
        </w:rPr>
      </w:pPr>
      <w:r w:rsidRPr="0023415D">
        <w:rPr>
          <w:rFonts w:cs="Times New Roman"/>
          <w:szCs w:val="28"/>
          <w:lang w:val="uk-UA"/>
        </w:rPr>
        <w:t>в МЕК 61508-2 і МЕК 61508-3 надані додаткові і конкретні вимоги до Е / Е / ПЕ систем, пов</w:t>
      </w:r>
      <w:r w:rsidR="002D11FF">
        <w:rPr>
          <w:rFonts w:cs="Times New Roman"/>
          <w:szCs w:val="28"/>
          <w:lang w:val="uk-UA"/>
        </w:rPr>
        <w:t>’</w:t>
      </w:r>
      <w:r w:rsidRPr="0023415D">
        <w:rPr>
          <w:rFonts w:cs="Times New Roman"/>
          <w:szCs w:val="28"/>
          <w:lang w:val="uk-UA"/>
        </w:rPr>
        <w:t>язани</w:t>
      </w:r>
      <w:r w:rsidR="00967DC6">
        <w:rPr>
          <w:rFonts w:cs="Times New Roman"/>
          <w:szCs w:val="28"/>
          <w:lang w:val="uk-UA"/>
        </w:rPr>
        <w:t>х</w:t>
      </w:r>
      <w:r w:rsidRPr="0023415D">
        <w:rPr>
          <w:rFonts w:cs="Times New Roman"/>
          <w:szCs w:val="28"/>
          <w:lang w:val="uk-UA"/>
        </w:rPr>
        <w:t xml:space="preserve"> з безпекою (вимоги до апаратних засобів і програмного забезпечення);</w:t>
      </w:r>
    </w:p>
    <w:p w:rsidR="000D64AD" w:rsidRPr="0023415D" w:rsidRDefault="000D64AD" w:rsidP="000D63FA">
      <w:pPr>
        <w:pStyle w:val="aa"/>
        <w:numPr>
          <w:ilvl w:val="0"/>
          <w:numId w:val="29"/>
        </w:numPr>
        <w:spacing w:line="360" w:lineRule="auto"/>
        <w:ind w:left="0" w:firstLine="709"/>
        <w:jc w:val="both"/>
        <w:rPr>
          <w:rFonts w:cs="Times New Roman"/>
          <w:szCs w:val="28"/>
          <w:lang w:val="uk-UA"/>
        </w:rPr>
      </w:pPr>
      <w:r w:rsidRPr="0023415D">
        <w:rPr>
          <w:rFonts w:cs="Times New Roman"/>
          <w:szCs w:val="28"/>
          <w:lang w:val="uk-UA"/>
        </w:rPr>
        <w:t>МЕК 61508-4 містить визначення термінів і скорочення, які використовуються в цьому стандарті;</w:t>
      </w:r>
    </w:p>
    <w:p w:rsidR="000D64AD" w:rsidRPr="0023415D" w:rsidRDefault="000D64AD" w:rsidP="000D63FA">
      <w:pPr>
        <w:pStyle w:val="aa"/>
        <w:numPr>
          <w:ilvl w:val="0"/>
          <w:numId w:val="29"/>
        </w:numPr>
        <w:spacing w:line="360" w:lineRule="auto"/>
        <w:ind w:left="0" w:firstLine="709"/>
        <w:jc w:val="both"/>
        <w:rPr>
          <w:rFonts w:cs="Times New Roman"/>
          <w:szCs w:val="28"/>
          <w:lang w:val="uk-UA"/>
        </w:rPr>
      </w:pPr>
      <w:r w:rsidRPr="0023415D">
        <w:rPr>
          <w:rFonts w:cs="Times New Roman"/>
          <w:szCs w:val="28"/>
          <w:lang w:val="uk-UA"/>
        </w:rPr>
        <w:t>[7] містить керівництво щодо застосування МЕК 61508-1 для визначення рівнів повноти безпеки на основі використання різних методів;</w:t>
      </w:r>
    </w:p>
    <w:p w:rsidR="000D64AD" w:rsidRPr="0023415D" w:rsidRDefault="000D64AD" w:rsidP="000D63FA">
      <w:pPr>
        <w:pStyle w:val="aa"/>
        <w:numPr>
          <w:ilvl w:val="0"/>
          <w:numId w:val="29"/>
        </w:numPr>
        <w:spacing w:line="360" w:lineRule="auto"/>
        <w:ind w:left="0" w:firstLine="709"/>
        <w:jc w:val="both"/>
        <w:rPr>
          <w:rFonts w:cs="Times New Roman"/>
          <w:szCs w:val="28"/>
          <w:lang w:val="uk-UA"/>
        </w:rPr>
      </w:pPr>
      <w:r w:rsidRPr="0023415D">
        <w:rPr>
          <w:rFonts w:cs="Times New Roman"/>
          <w:szCs w:val="28"/>
          <w:lang w:val="uk-UA"/>
        </w:rPr>
        <w:t>[8] містить керівництво щодо застосування МЕК 61508-2 і МЕК 61508-3;</w:t>
      </w:r>
    </w:p>
    <w:p w:rsidR="000D64AD" w:rsidRPr="0023415D" w:rsidRDefault="000D64AD" w:rsidP="000D63FA">
      <w:pPr>
        <w:pStyle w:val="aa"/>
        <w:numPr>
          <w:ilvl w:val="0"/>
          <w:numId w:val="29"/>
        </w:numPr>
        <w:spacing w:line="360" w:lineRule="auto"/>
        <w:ind w:left="0" w:firstLine="709"/>
        <w:jc w:val="both"/>
        <w:rPr>
          <w:rFonts w:cs="Times New Roman"/>
          <w:szCs w:val="28"/>
          <w:lang w:val="uk-UA"/>
        </w:rPr>
      </w:pPr>
      <w:r w:rsidRPr="0023415D">
        <w:rPr>
          <w:rFonts w:cs="Times New Roman"/>
          <w:szCs w:val="28"/>
          <w:lang w:val="uk-UA"/>
        </w:rPr>
        <w:t>[9] містить огляд методів і засобів.</w:t>
      </w:r>
    </w:p>
    <w:p w:rsidR="000D64AD" w:rsidRPr="0023415D" w:rsidRDefault="000D64AD" w:rsidP="00A468A1">
      <w:pPr>
        <w:spacing w:line="360" w:lineRule="auto"/>
        <w:ind w:firstLine="709"/>
        <w:jc w:val="both"/>
        <w:rPr>
          <w:rFonts w:cs="Times New Roman"/>
          <w:szCs w:val="28"/>
          <w:lang w:val="uk-UA"/>
        </w:rPr>
      </w:pPr>
      <w:r w:rsidRPr="0023415D">
        <w:rPr>
          <w:rFonts w:cs="Times New Roman"/>
          <w:szCs w:val="28"/>
          <w:lang w:val="uk-UA"/>
        </w:rPr>
        <w:t xml:space="preserve">МЕК 61508-1 - МЕК 61508-4 являються базовими стандартами з безпеки, хоча цей статус не </w:t>
      </w:r>
      <w:r w:rsidR="00967DC6">
        <w:rPr>
          <w:rFonts w:cs="Times New Roman"/>
          <w:szCs w:val="28"/>
          <w:lang w:val="uk-UA"/>
        </w:rPr>
        <w:t xml:space="preserve">можна </w:t>
      </w:r>
      <w:r w:rsidRPr="0023415D">
        <w:rPr>
          <w:rFonts w:cs="Times New Roman"/>
          <w:szCs w:val="28"/>
          <w:lang w:val="uk-UA"/>
        </w:rPr>
        <w:t>застосу</w:t>
      </w:r>
      <w:r w:rsidR="00967DC6">
        <w:rPr>
          <w:rFonts w:cs="Times New Roman"/>
          <w:szCs w:val="28"/>
          <w:lang w:val="uk-UA"/>
        </w:rPr>
        <w:t>вати</w:t>
      </w:r>
      <w:r w:rsidRPr="0023415D">
        <w:rPr>
          <w:rFonts w:cs="Times New Roman"/>
          <w:szCs w:val="28"/>
          <w:lang w:val="uk-UA"/>
        </w:rPr>
        <w:t xml:space="preserve"> в контексті Е / Е / ПЕ систем, пов</w:t>
      </w:r>
      <w:r w:rsidR="002D11FF">
        <w:rPr>
          <w:rFonts w:cs="Times New Roman"/>
          <w:szCs w:val="28"/>
          <w:lang w:val="uk-UA"/>
        </w:rPr>
        <w:t>’</w:t>
      </w:r>
      <w:r w:rsidRPr="0023415D">
        <w:rPr>
          <w:rFonts w:cs="Times New Roman"/>
          <w:szCs w:val="28"/>
          <w:lang w:val="uk-UA"/>
        </w:rPr>
        <w:t>язаних із безпекою, мають низьку складність (МЕК 61508-4, пункт 3.4.3).</w:t>
      </w:r>
    </w:p>
    <w:p w:rsidR="000D64AD" w:rsidRPr="0023415D" w:rsidRDefault="000D64AD" w:rsidP="00A468A1">
      <w:pPr>
        <w:spacing w:line="360" w:lineRule="auto"/>
        <w:ind w:firstLine="709"/>
        <w:jc w:val="both"/>
        <w:rPr>
          <w:rFonts w:cs="Times New Roman"/>
          <w:szCs w:val="28"/>
          <w:lang w:val="uk-UA"/>
        </w:rPr>
      </w:pPr>
      <w:r w:rsidRPr="0023415D">
        <w:rPr>
          <w:rFonts w:cs="Times New Roman"/>
          <w:szCs w:val="28"/>
          <w:lang w:val="uk-UA"/>
        </w:rPr>
        <w:t>В якості базових стандартів з безпеки вони призначені для використання технічними комітетами при підготовці стандартів відповідно до принципів, викладених в керівництві МЕК 104 і керівництві ISO / IEC 51</w:t>
      </w:r>
      <w:r w:rsidR="009B5823">
        <w:rPr>
          <w:rFonts w:cs="Times New Roman"/>
          <w:szCs w:val="28"/>
          <w:lang w:val="uk-UA"/>
        </w:rPr>
        <w:t>,</w:t>
      </w:r>
      <w:r w:rsidRPr="0023415D">
        <w:rPr>
          <w:rFonts w:cs="Times New Roman"/>
          <w:szCs w:val="28"/>
          <w:lang w:val="uk-UA"/>
        </w:rPr>
        <w:t xml:space="preserve"> МЕК 61508-1, МЕК 61508-2, МЕК 61508-3 і МЕК 61508- 4 призначені для використання в якості самостійних стандартів.</w:t>
      </w:r>
    </w:p>
    <w:p w:rsidR="000D64AD" w:rsidRPr="0023415D" w:rsidRDefault="000D64AD" w:rsidP="00A468A1">
      <w:pPr>
        <w:spacing w:line="360" w:lineRule="auto"/>
        <w:ind w:firstLine="709"/>
        <w:jc w:val="both"/>
        <w:rPr>
          <w:rFonts w:cs="Times New Roman"/>
          <w:szCs w:val="28"/>
          <w:lang w:val="uk-UA"/>
        </w:rPr>
      </w:pPr>
      <w:r w:rsidRPr="0023415D">
        <w:rPr>
          <w:rFonts w:cs="Times New Roman"/>
          <w:szCs w:val="28"/>
          <w:lang w:val="uk-UA"/>
        </w:rPr>
        <w:t>Функція безпеки справжнього стандарту не може бути застосована до медичного обладнання, яка відповідає вимогам серії горизонтальних стандартів МЕК 60601 [6].</w:t>
      </w:r>
    </w:p>
    <w:p w:rsidR="008D5E3F" w:rsidRDefault="000D64AD" w:rsidP="00A468A1">
      <w:pPr>
        <w:spacing w:line="360" w:lineRule="auto"/>
        <w:ind w:firstLine="709"/>
        <w:jc w:val="both"/>
        <w:rPr>
          <w:rFonts w:cs="Times New Roman"/>
          <w:szCs w:val="28"/>
          <w:lang w:val="uk-UA"/>
        </w:rPr>
      </w:pPr>
      <w:r w:rsidRPr="0023415D">
        <w:rPr>
          <w:rFonts w:cs="Times New Roman"/>
          <w:szCs w:val="28"/>
          <w:lang w:val="uk-UA"/>
        </w:rPr>
        <w:lastRenderedPageBreak/>
        <w:t>У коло обов</w:t>
      </w:r>
      <w:r w:rsidR="002D11FF">
        <w:rPr>
          <w:rFonts w:cs="Times New Roman"/>
          <w:szCs w:val="28"/>
          <w:lang w:val="uk-UA"/>
        </w:rPr>
        <w:t>’</w:t>
      </w:r>
      <w:r w:rsidRPr="0023415D">
        <w:rPr>
          <w:rFonts w:cs="Times New Roman"/>
          <w:szCs w:val="28"/>
          <w:lang w:val="uk-UA"/>
        </w:rPr>
        <w:t>язків технічного комітету входить використання, де це можливо, основоположних стандартів з безпеки при підготовці власних стандартів. У цьому випадку вимоги, методи перевірки або умови перевірки справжнього основоположного стандарту з безпеки не застосовуватимуться, якщо на них немає конкретно</w:t>
      </w:r>
      <w:r w:rsidR="009B5823">
        <w:rPr>
          <w:rFonts w:cs="Times New Roman"/>
          <w:szCs w:val="28"/>
          <w:lang w:val="uk-UA"/>
        </w:rPr>
        <w:t>го</w:t>
      </w:r>
      <w:r w:rsidRPr="0023415D">
        <w:rPr>
          <w:rFonts w:cs="Times New Roman"/>
          <w:szCs w:val="28"/>
          <w:lang w:val="uk-UA"/>
        </w:rPr>
        <w:t xml:space="preserve"> посилання або вони не включені в стандарти, підготовлені цими технічними комітетами.</w:t>
      </w:r>
    </w:p>
    <w:p w:rsidR="009B5823" w:rsidRPr="0023415D" w:rsidRDefault="009B5823" w:rsidP="00A468A1">
      <w:pPr>
        <w:spacing w:line="360" w:lineRule="auto"/>
        <w:ind w:firstLine="709"/>
        <w:jc w:val="both"/>
        <w:rPr>
          <w:rFonts w:cs="Times New Roman"/>
          <w:szCs w:val="28"/>
          <w:lang w:val="uk-UA"/>
        </w:rPr>
      </w:pPr>
    </w:p>
    <w:p w:rsidR="00EF4273" w:rsidRDefault="00EF4273" w:rsidP="009B5823">
      <w:pPr>
        <w:pStyle w:val="2"/>
        <w:keepNext w:val="0"/>
        <w:keepLines w:val="0"/>
        <w:widowControl w:val="0"/>
        <w:spacing w:before="0" w:line="360" w:lineRule="auto"/>
        <w:jc w:val="center"/>
        <w:rPr>
          <w:b/>
          <w:bCs/>
          <w:lang w:val="uk-UA"/>
        </w:rPr>
      </w:pPr>
      <w:bookmarkStart w:id="31" w:name="_Toc74665584"/>
      <w:r w:rsidRPr="00EF4273">
        <w:rPr>
          <w:b/>
          <w:bCs/>
          <w:lang w:val="uk-UA"/>
        </w:rPr>
        <w:t>4.3 Оцінка функціональної безпеки</w:t>
      </w:r>
      <w:bookmarkEnd w:id="31"/>
    </w:p>
    <w:p w:rsidR="009B5823" w:rsidRDefault="009B5823" w:rsidP="00725087">
      <w:pPr>
        <w:spacing w:line="360" w:lineRule="auto"/>
        <w:ind w:firstLine="567"/>
        <w:rPr>
          <w:rFonts w:eastAsia="Times New Roman" w:cs="Times New Roman"/>
          <w:szCs w:val="28"/>
          <w:lang w:val="uk-UA"/>
        </w:rPr>
      </w:pPr>
    </w:p>
    <w:p w:rsidR="00725087" w:rsidRPr="000035B1" w:rsidRDefault="00725087" w:rsidP="009B5823">
      <w:pPr>
        <w:spacing w:line="360" w:lineRule="auto"/>
        <w:ind w:firstLine="709"/>
        <w:jc w:val="both"/>
        <w:rPr>
          <w:rFonts w:eastAsia="Times New Roman" w:cs="Times New Roman"/>
          <w:szCs w:val="28"/>
          <w:lang w:val="uk-UA"/>
        </w:rPr>
      </w:pPr>
      <w:r w:rsidRPr="000035B1">
        <w:rPr>
          <w:rFonts w:eastAsia="Times New Roman" w:cs="Times New Roman"/>
          <w:szCs w:val="28"/>
          <w:lang w:val="uk-UA"/>
        </w:rPr>
        <w:t>Метою вимог цього розділу є визначення дій, необхідних для вивчення і винесення рішення щодо адекватності функціональної безпеки, досягнутої Е / Е / ПЕ системою (ами), пов</w:t>
      </w:r>
      <w:r w:rsidR="002D11FF">
        <w:rPr>
          <w:rFonts w:eastAsia="Times New Roman" w:cs="Times New Roman"/>
          <w:szCs w:val="28"/>
          <w:lang w:val="uk-UA"/>
        </w:rPr>
        <w:t>’</w:t>
      </w:r>
      <w:r w:rsidRPr="000035B1">
        <w:rPr>
          <w:rFonts w:eastAsia="Times New Roman" w:cs="Times New Roman"/>
          <w:szCs w:val="28"/>
          <w:lang w:val="uk-UA"/>
        </w:rPr>
        <w:t>язаної (ими) з безпекою, або застосовуваними виробами (наприклад, елементами або підсистемами) на основі дотримання відповідних положень цього стандарту.</w:t>
      </w:r>
    </w:p>
    <w:p w:rsidR="00725087" w:rsidRPr="000035B1" w:rsidRDefault="00725087" w:rsidP="009B5823">
      <w:pPr>
        <w:spacing w:line="360" w:lineRule="auto"/>
        <w:ind w:firstLine="709"/>
        <w:jc w:val="both"/>
        <w:rPr>
          <w:rFonts w:eastAsia="Times New Roman" w:cs="Times New Roman"/>
          <w:szCs w:val="28"/>
          <w:lang w:val="uk-UA"/>
        </w:rPr>
      </w:pPr>
      <w:r w:rsidRPr="000035B1">
        <w:rPr>
          <w:rFonts w:eastAsia="Times New Roman" w:cs="Times New Roman"/>
          <w:szCs w:val="28"/>
          <w:lang w:val="uk-UA"/>
        </w:rPr>
        <w:t>Для виконання однієї або більше оцінок функціональної безпеки необхідно призначити одн</w:t>
      </w:r>
      <w:r w:rsidR="009B5823">
        <w:rPr>
          <w:rFonts w:eastAsia="Times New Roman" w:cs="Times New Roman"/>
          <w:szCs w:val="28"/>
          <w:lang w:val="uk-UA"/>
        </w:rPr>
        <w:t>у</w:t>
      </w:r>
      <w:r w:rsidRPr="000035B1">
        <w:rPr>
          <w:rFonts w:eastAsia="Times New Roman" w:cs="Times New Roman"/>
          <w:szCs w:val="28"/>
          <w:lang w:val="uk-UA"/>
        </w:rPr>
        <w:t xml:space="preserve"> або більше осіб, щоб прийти до рішення про адекватність:</w:t>
      </w:r>
    </w:p>
    <w:p w:rsidR="00725087" w:rsidRPr="000035B1" w:rsidRDefault="00725087" w:rsidP="000D63FA">
      <w:pPr>
        <w:pStyle w:val="aa"/>
        <w:numPr>
          <w:ilvl w:val="0"/>
          <w:numId w:val="17"/>
        </w:numPr>
        <w:spacing w:line="360" w:lineRule="auto"/>
        <w:ind w:left="0" w:firstLine="709"/>
        <w:jc w:val="both"/>
        <w:rPr>
          <w:rFonts w:eastAsia="Times New Roman" w:cs="Times New Roman"/>
          <w:szCs w:val="28"/>
          <w:lang w:val="uk-UA"/>
        </w:rPr>
      </w:pPr>
      <w:r w:rsidRPr="000035B1">
        <w:rPr>
          <w:rFonts w:eastAsia="Times New Roman" w:cs="Times New Roman"/>
          <w:szCs w:val="28"/>
          <w:lang w:val="uk-UA"/>
        </w:rPr>
        <w:t xml:space="preserve">функціональної безпеки, що досягається Е / Е / ПЕ системою, </w:t>
      </w:r>
      <w:r w:rsidRPr="00A13E3E">
        <w:rPr>
          <w:rFonts w:eastAsia="Times New Roman" w:cs="Times New Roman"/>
          <w:color w:val="000000" w:themeColor="text1"/>
          <w:szCs w:val="28"/>
          <w:lang w:val="uk-UA"/>
        </w:rPr>
        <w:t>пов</w:t>
      </w:r>
      <w:r w:rsidR="002D11FF" w:rsidRPr="00A13E3E">
        <w:rPr>
          <w:rFonts w:eastAsia="Times New Roman" w:cs="Times New Roman"/>
          <w:color w:val="000000" w:themeColor="text1"/>
          <w:szCs w:val="28"/>
          <w:lang w:val="uk-UA"/>
        </w:rPr>
        <w:t>’</w:t>
      </w:r>
      <w:r w:rsidRPr="00A13E3E">
        <w:rPr>
          <w:rFonts w:eastAsia="Times New Roman" w:cs="Times New Roman"/>
          <w:color w:val="000000" w:themeColor="text1"/>
          <w:szCs w:val="28"/>
          <w:lang w:val="uk-UA"/>
        </w:rPr>
        <w:t>язано</w:t>
      </w:r>
      <w:r w:rsidR="009B5823" w:rsidRPr="00A13E3E">
        <w:rPr>
          <w:rFonts w:eastAsia="Times New Roman" w:cs="Times New Roman"/>
          <w:color w:val="000000" w:themeColor="text1"/>
          <w:szCs w:val="28"/>
          <w:lang w:val="uk-UA"/>
        </w:rPr>
        <w:t>ю</w:t>
      </w:r>
      <w:r w:rsidRPr="00A13E3E">
        <w:rPr>
          <w:rFonts w:eastAsia="Times New Roman" w:cs="Times New Roman"/>
          <w:color w:val="000000" w:themeColor="text1"/>
          <w:szCs w:val="28"/>
          <w:lang w:val="uk-UA"/>
        </w:rPr>
        <w:t xml:space="preserve"> з безпекою в</w:t>
      </w:r>
      <w:r w:rsidR="00C9739E" w:rsidRPr="00A13E3E">
        <w:rPr>
          <w:rFonts w:eastAsia="Times New Roman" w:cs="Times New Roman"/>
          <w:color w:val="000000" w:themeColor="text1"/>
          <w:szCs w:val="28"/>
          <w:lang w:val="uk-UA"/>
        </w:rPr>
        <w:t xml:space="preserve"> н</w:t>
      </w:r>
      <w:r w:rsidRPr="00A13E3E">
        <w:rPr>
          <w:rFonts w:eastAsia="Times New Roman" w:cs="Times New Roman"/>
          <w:color w:val="000000" w:themeColor="text1"/>
          <w:szCs w:val="28"/>
          <w:lang w:val="uk-UA"/>
        </w:rPr>
        <w:t>авколишньо</w:t>
      </w:r>
      <w:r w:rsidR="00C9739E" w:rsidRPr="00A13E3E">
        <w:rPr>
          <w:rFonts w:eastAsia="Times New Roman" w:cs="Times New Roman"/>
          <w:color w:val="000000" w:themeColor="text1"/>
          <w:szCs w:val="28"/>
          <w:lang w:val="uk-UA"/>
        </w:rPr>
        <w:t xml:space="preserve">му </w:t>
      </w:r>
      <w:r w:rsidRPr="00A13E3E">
        <w:rPr>
          <w:rFonts w:eastAsia="Times New Roman" w:cs="Times New Roman"/>
          <w:color w:val="000000" w:themeColor="text1"/>
          <w:szCs w:val="28"/>
          <w:lang w:val="uk-UA"/>
        </w:rPr>
        <w:t>середовищі,</w:t>
      </w:r>
      <w:r w:rsidRPr="000035B1">
        <w:rPr>
          <w:rFonts w:eastAsia="Times New Roman" w:cs="Times New Roman"/>
          <w:szCs w:val="28"/>
          <w:lang w:val="uk-UA"/>
        </w:rPr>
        <w:t xml:space="preserve"> з відповідними положеннями цього стандарту;</w:t>
      </w:r>
    </w:p>
    <w:p w:rsidR="00725087" w:rsidRPr="000035B1" w:rsidRDefault="00725087" w:rsidP="000D63FA">
      <w:pPr>
        <w:pStyle w:val="aa"/>
        <w:numPr>
          <w:ilvl w:val="0"/>
          <w:numId w:val="17"/>
        </w:numPr>
        <w:spacing w:line="360" w:lineRule="auto"/>
        <w:ind w:left="0" w:firstLine="709"/>
        <w:jc w:val="both"/>
        <w:rPr>
          <w:rFonts w:eastAsia="Times New Roman" w:cs="Times New Roman"/>
          <w:szCs w:val="28"/>
          <w:lang w:val="uk-UA"/>
        </w:rPr>
      </w:pPr>
      <w:r w:rsidRPr="000035B1">
        <w:rPr>
          <w:rFonts w:eastAsia="Times New Roman" w:cs="Times New Roman"/>
          <w:szCs w:val="28"/>
          <w:lang w:val="uk-UA"/>
        </w:rPr>
        <w:t>виконання відповідних положень цього стандарту елементами або підсистемами.</w:t>
      </w:r>
    </w:p>
    <w:p w:rsidR="00725087" w:rsidRPr="009B5823" w:rsidRDefault="00725087" w:rsidP="009B5823">
      <w:pPr>
        <w:spacing w:line="360" w:lineRule="auto"/>
        <w:ind w:firstLine="709"/>
        <w:jc w:val="both"/>
        <w:rPr>
          <w:rFonts w:eastAsia="Times New Roman" w:cs="Times New Roman"/>
          <w:color w:val="000000" w:themeColor="text1"/>
          <w:szCs w:val="28"/>
          <w:lang w:val="uk-UA"/>
        </w:rPr>
      </w:pPr>
      <w:r w:rsidRPr="009B5823">
        <w:rPr>
          <w:rFonts w:eastAsia="Times New Roman" w:cs="Times New Roman"/>
          <w:color w:val="000000" w:themeColor="text1"/>
          <w:szCs w:val="28"/>
          <w:lang w:val="uk-UA"/>
        </w:rPr>
        <w:t>Ті, хто виконують оцінку функціональної безпеки, повинні мати доступ до всіх осіб, які виконують будь-які дії на всіх стадіях життєвих циклів всієї системи безпеки, Е / Е / ПЕ системи безпеки або програмного забезпечення системи безпеки, а також до всієї інформації та обладнання (включаючи апаратні засоби і програмне забезпечення).</w:t>
      </w:r>
    </w:p>
    <w:p w:rsidR="00725087" w:rsidRPr="009B5823" w:rsidRDefault="00725087" w:rsidP="009B5823">
      <w:pPr>
        <w:spacing w:line="360" w:lineRule="auto"/>
        <w:ind w:firstLine="709"/>
        <w:jc w:val="both"/>
        <w:rPr>
          <w:rFonts w:eastAsia="Times New Roman" w:cs="Times New Roman"/>
          <w:color w:val="000000" w:themeColor="text1"/>
          <w:szCs w:val="28"/>
          <w:lang w:val="uk-UA"/>
        </w:rPr>
      </w:pPr>
      <w:r w:rsidRPr="009B5823">
        <w:rPr>
          <w:rFonts w:eastAsia="Times New Roman" w:cs="Times New Roman"/>
          <w:color w:val="000000" w:themeColor="text1"/>
          <w:szCs w:val="28"/>
          <w:lang w:val="uk-UA"/>
        </w:rPr>
        <w:t xml:space="preserve">Слід визнати, що особи, які раніше брали участь в роботах на різних стадіях життєвого циклу системи безпеки, не завжди доступні, тому </w:t>
      </w:r>
      <w:r w:rsidRPr="009B5823">
        <w:rPr>
          <w:rFonts w:eastAsia="Times New Roman" w:cs="Times New Roman"/>
          <w:color w:val="000000" w:themeColor="text1"/>
          <w:szCs w:val="28"/>
          <w:lang w:val="uk-UA"/>
        </w:rPr>
        <w:lastRenderedPageBreak/>
        <w:t xml:space="preserve">відповідальність повинна бути покладена на осіб, </w:t>
      </w:r>
      <w:r w:rsidR="009B5823">
        <w:rPr>
          <w:rFonts w:eastAsia="Times New Roman" w:cs="Times New Roman"/>
          <w:color w:val="000000" w:themeColor="text1"/>
          <w:szCs w:val="28"/>
          <w:lang w:val="uk-UA"/>
        </w:rPr>
        <w:t xml:space="preserve">які </w:t>
      </w:r>
      <w:r w:rsidRPr="009B5823">
        <w:rPr>
          <w:rFonts w:eastAsia="Times New Roman" w:cs="Times New Roman"/>
          <w:color w:val="000000" w:themeColor="text1"/>
          <w:szCs w:val="28"/>
          <w:lang w:val="uk-UA"/>
        </w:rPr>
        <w:t>в даний час мають відповідні функції.</w:t>
      </w:r>
    </w:p>
    <w:p w:rsidR="00725087" w:rsidRPr="009B5823" w:rsidRDefault="00725087" w:rsidP="009B5823">
      <w:pPr>
        <w:spacing w:line="360" w:lineRule="auto"/>
        <w:ind w:firstLine="709"/>
        <w:jc w:val="both"/>
        <w:rPr>
          <w:rFonts w:eastAsia="Times New Roman" w:cs="Times New Roman"/>
          <w:color w:val="000000" w:themeColor="text1"/>
          <w:szCs w:val="28"/>
          <w:lang w:val="uk-UA"/>
        </w:rPr>
      </w:pPr>
      <w:r w:rsidRPr="009B5823">
        <w:rPr>
          <w:rFonts w:eastAsia="Times New Roman" w:cs="Times New Roman"/>
          <w:color w:val="000000" w:themeColor="text1"/>
          <w:szCs w:val="28"/>
          <w:lang w:val="uk-UA"/>
        </w:rPr>
        <w:t>Оцінку функціональної безпеки слід застосовувати до всіх стадій протягом життєвих циклів всієї системи безпеки, Е / Е / ПЕ системи безпеки і програмного забезпечення системи безпеки, включаючи документацію, верифікацію і управління функціональної безпекою.</w:t>
      </w:r>
    </w:p>
    <w:p w:rsidR="00725087" w:rsidRPr="000035B1" w:rsidRDefault="00725087" w:rsidP="009B5823">
      <w:pPr>
        <w:spacing w:line="360" w:lineRule="auto"/>
        <w:ind w:firstLine="709"/>
        <w:jc w:val="both"/>
        <w:rPr>
          <w:rFonts w:eastAsia="Times New Roman" w:cs="Times New Roman"/>
          <w:szCs w:val="28"/>
          <w:lang w:val="uk-UA"/>
        </w:rPr>
      </w:pPr>
      <w:r w:rsidRPr="000035B1">
        <w:rPr>
          <w:rFonts w:eastAsia="Times New Roman" w:cs="Times New Roman"/>
          <w:szCs w:val="28"/>
          <w:lang w:val="uk-UA"/>
        </w:rPr>
        <w:t>Особи, які здійснюють оцінку функціональної безпеки, повинні розглянути всі їх дії, а також всі результати, отримані протягом кожної стадії життєвих циклів всієї системи безпеки, Е / Е / ПЕ системи безпеки і програмного забезпечення системи безпеки, і дати висновок про те , в якій мірі виконані цілі і вимоги цього стандарту.</w:t>
      </w:r>
    </w:p>
    <w:p w:rsidR="00725087" w:rsidRPr="000035B1" w:rsidRDefault="00725087" w:rsidP="009B5823">
      <w:pPr>
        <w:spacing w:line="360" w:lineRule="auto"/>
        <w:ind w:firstLine="709"/>
        <w:jc w:val="both"/>
        <w:rPr>
          <w:rFonts w:eastAsia="Times New Roman" w:cs="Times New Roman"/>
          <w:szCs w:val="28"/>
          <w:lang w:val="uk-UA"/>
        </w:rPr>
      </w:pPr>
      <w:r w:rsidRPr="000035B1">
        <w:rPr>
          <w:rFonts w:eastAsia="Times New Roman" w:cs="Times New Roman"/>
          <w:szCs w:val="28"/>
          <w:lang w:val="uk-UA"/>
        </w:rPr>
        <w:t>Всі відповідні заяви про відповідність, надані постачальниками та іншими сторонами, відповідальними за досягнення функціональної безпеки, повинні бути включені в оцінку функціональної безпеки.</w:t>
      </w:r>
    </w:p>
    <w:p w:rsidR="00725087" w:rsidRPr="000035B1" w:rsidRDefault="00725087" w:rsidP="009B5823">
      <w:pPr>
        <w:spacing w:line="360" w:lineRule="auto"/>
        <w:ind w:firstLine="709"/>
        <w:jc w:val="both"/>
        <w:rPr>
          <w:rFonts w:eastAsia="Times New Roman" w:cs="Times New Roman"/>
          <w:szCs w:val="28"/>
          <w:lang w:val="uk-UA"/>
        </w:rPr>
      </w:pPr>
      <w:r w:rsidRPr="000035B1">
        <w:rPr>
          <w:rFonts w:eastAsia="Times New Roman" w:cs="Times New Roman"/>
          <w:szCs w:val="28"/>
          <w:lang w:val="uk-UA"/>
        </w:rPr>
        <w:t>Такі заяви можуть бути зроблені для діючої системи або для вкладу дій і / або обладнання в функціональну безпеку на кожній стадії життєвих циклів всієї системи безпеки, Е / Е / ПЕ системи безпеки і програмного забезпечення системи безпеки.</w:t>
      </w:r>
    </w:p>
    <w:p w:rsidR="00725087" w:rsidRPr="000035B1" w:rsidRDefault="00725087" w:rsidP="009B5823">
      <w:pPr>
        <w:spacing w:line="360" w:lineRule="auto"/>
        <w:ind w:firstLine="709"/>
        <w:jc w:val="both"/>
        <w:rPr>
          <w:rFonts w:eastAsia="Times New Roman" w:cs="Times New Roman"/>
          <w:szCs w:val="28"/>
          <w:lang w:val="uk-UA"/>
        </w:rPr>
      </w:pPr>
      <w:r w:rsidRPr="000035B1">
        <w:rPr>
          <w:rFonts w:eastAsia="Times New Roman" w:cs="Times New Roman"/>
          <w:szCs w:val="28"/>
          <w:lang w:val="uk-UA"/>
        </w:rPr>
        <w:t>Оцінка функціональної безпеки може виконуватися після кожної стадії життєвих циклів всієї системи безпеки, Е / Е / ПЕ системи безпеки і програмного забезпечення системи безпеки або після декількох стадій за умови виконання основної вимоги: оцінка функціональної безпеки повинна здійснюватися до виникнення виявлених небезпек.</w:t>
      </w:r>
    </w:p>
    <w:p w:rsidR="00725087" w:rsidRPr="000035B1" w:rsidRDefault="00725087" w:rsidP="009B5823">
      <w:pPr>
        <w:spacing w:line="360" w:lineRule="auto"/>
        <w:ind w:firstLine="709"/>
        <w:jc w:val="both"/>
        <w:rPr>
          <w:rFonts w:eastAsia="Times New Roman" w:cs="Times New Roman"/>
          <w:szCs w:val="28"/>
          <w:lang w:val="uk-UA"/>
        </w:rPr>
      </w:pPr>
      <w:r w:rsidRPr="000035B1">
        <w:rPr>
          <w:rFonts w:eastAsia="Times New Roman" w:cs="Times New Roman"/>
          <w:szCs w:val="28"/>
          <w:lang w:val="uk-UA"/>
        </w:rPr>
        <w:t>Оцінка функціональної безпеки повинна включати в себе оцінку доказів того, що аудит функціональної безпеки було проведено (повністю або частково) відповідно до його областю застосування.</w:t>
      </w:r>
    </w:p>
    <w:p w:rsidR="00725087" w:rsidRPr="000035B1" w:rsidRDefault="00725087" w:rsidP="009B5823">
      <w:pPr>
        <w:spacing w:line="360" w:lineRule="auto"/>
        <w:ind w:firstLine="709"/>
        <w:jc w:val="both"/>
        <w:rPr>
          <w:rFonts w:eastAsia="Times New Roman" w:cs="Times New Roman"/>
          <w:szCs w:val="28"/>
          <w:lang w:val="uk-UA"/>
        </w:rPr>
      </w:pPr>
      <w:r w:rsidRPr="000035B1">
        <w:rPr>
          <w:rFonts w:eastAsia="Times New Roman" w:cs="Times New Roman"/>
          <w:szCs w:val="28"/>
          <w:lang w:val="uk-UA"/>
        </w:rPr>
        <w:t>При оцінці функціональної безпеки необхідно враховувати як мінімум наступне:</w:t>
      </w:r>
    </w:p>
    <w:p w:rsidR="00725087" w:rsidRPr="000035B1" w:rsidRDefault="00725087" w:rsidP="000D63FA">
      <w:pPr>
        <w:pStyle w:val="aa"/>
        <w:numPr>
          <w:ilvl w:val="0"/>
          <w:numId w:val="18"/>
        </w:numPr>
        <w:spacing w:line="360" w:lineRule="auto"/>
        <w:ind w:left="0" w:firstLine="709"/>
        <w:jc w:val="both"/>
        <w:rPr>
          <w:rFonts w:eastAsia="Times New Roman" w:cs="Times New Roman"/>
          <w:szCs w:val="28"/>
          <w:lang w:val="uk-UA"/>
        </w:rPr>
      </w:pPr>
      <w:r w:rsidRPr="000035B1">
        <w:rPr>
          <w:rFonts w:eastAsia="Times New Roman" w:cs="Times New Roman"/>
          <w:szCs w:val="28"/>
          <w:lang w:val="uk-UA"/>
        </w:rPr>
        <w:t>роботи, виконані з часу попередньої оцінки функціональної безпеки;</w:t>
      </w:r>
    </w:p>
    <w:p w:rsidR="00725087" w:rsidRPr="000035B1" w:rsidRDefault="00725087" w:rsidP="000D63FA">
      <w:pPr>
        <w:pStyle w:val="aa"/>
        <w:numPr>
          <w:ilvl w:val="0"/>
          <w:numId w:val="18"/>
        </w:numPr>
        <w:spacing w:line="360" w:lineRule="auto"/>
        <w:ind w:left="0" w:firstLine="709"/>
        <w:jc w:val="both"/>
        <w:rPr>
          <w:rFonts w:eastAsia="Times New Roman" w:cs="Times New Roman"/>
          <w:szCs w:val="28"/>
          <w:lang w:val="uk-UA"/>
        </w:rPr>
      </w:pPr>
      <w:r w:rsidRPr="000035B1">
        <w:rPr>
          <w:rFonts w:eastAsia="Times New Roman" w:cs="Times New Roman"/>
          <w:szCs w:val="28"/>
          <w:lang w:val="uk-UA"/>
        </w:rPr>
        <w:lastRenderedPageBreak/>
        <w:t>плани або стратегію реалізації подальших оцінок функціональної безпеки для життєвих циклів всієї системи безпеки, Е / Е / ПЕ системи безпеки і програмного забезпечення системи безпеки;</w:t>
      </w:r>
    </w:p>
    <w:p w:rsidR="00725087" w:rsidRPr="000035B1" w:rsidRDefault="00725087" w:rsidP="000D63FA">
      <w:pPr>
        <w:pStyle w:val="aa"/>
        <w:numPr>
          <w:ilvl w:val="0"/>
          <w:numId w:val="18"/>
        </w:numPr>
        <w:spacing w:line="360" w:lineRule="auto"/>
        <w:ind w:left="0" w:firstLine="709"/>
        <w:jc w:val="both"/>
        <w:rPr>
          <w:rFonts w:eastAsia="Times New Roman" w:cs="Times New Roman"/>
          <w:szCs w:val="28"/>
          <w:lang w:val="uk-UA"/>
        </w:rPr>
      </w:pPr>
      <w:r w:rsidRPr="000035B1">
        <w:rPr>
          <w:rFonts w:eastAsia="Times New Roman" w:cs="Times New Roman"/>
          <w:szCs w:val="28"/>
          <w:lang w:val="uk-UA"/>
        </w:rPr>
        <w:t>рекомендації попередніх оцінок функціональної безпеки і обсяг внесених змін.</w:t>
      </w:r>
    </w:p>
    <w:p w:rsidR="00725087" w:rsidRPr="000035B1" w:rsidRDefault="00725087" w:rsidP="009B5823">
      <w:pPr>
        <w:spacing w:line="360" w:lineRule="auto"/>
        <w:ind w:firstLine="709"/>
        <w:jc w:val="both"/>
        <w:rPr>
          <w:rFonts w:eastAsia="Times New Roman" w:cs="Times New Roman"/>
          <w:szCs w:val="28"/>
          <w:lang w:val="uk-UA"/>
        </w:rPr>
      </w:pPr>
      <w:r w:rsidRPr="000035B1">
        <w:rPr>
          <w:rFonts w:eastAsia="Times New Roman" w:cs="Times New Roman"/>
          <w:szCs w:val="28"/>
          <w:lang w:val="uk-UA"/>
        </w:rPr>
        <w:t>Кожна оцінка функціональної безпеки повинна бути спланована. План повинен визначати всю інформацію, необхідну для проведення ефективної оцінки, включаючи:</w:t>
      </w:r>
    </w:p>
    <w:p w:rsidR="00725087" w:rsidRPr="000035B1" w:rsidRDefault="00725087" w:rsidP="000D63FA">
      <w:pPr>
        <w:pStyle w:val="aa"/>
        <w:numPr>
          <w:ilvl w:val="0"/>
          <w:numId w:val="19"/>
        </w:numPr>
        <w:spacing w:line="360" w:lineRule="auto"/>
        <w:ind w:left="0" w:firstLine="709"/>
        <w:jc w:val="both"/>
        <w:rPr>
          <w:rFonts w:eastAsia="Times New Roman" w:cs="Times New Roman"/>
          <w:szCs w:val="28"/>
          <w:lang w:val="uk-UA"/>
        </w:rPr>
      </w:pPr>
      <w:r w:rsidRPr="000035B1">
        <w:rPr>
          <w:rFonts w:eastAsia="Times New Roman" w:cs="Times New Roman"/>
          <w:szCs w:val="28"/>
          <w:lang w:val="uk-UA"/>
        </w:rPr>
        <w:t>область застосування оцінки функціональної безпеки;</w:t>
      </w:r>
    </w:p>
    <w:p w:rsidR="00725087" w:rsidRPr="000035B1" w:rsidRDefault="00725087" w:rsidP="000D63FA">
      <w:pPr>
        <w:pStyle w:val="aa"/>
        <w:numPr>
          <w:ilvl w:val="0"/>
          <w:numId w:val="19"/>
        </w:numPr>
        <w:spacing w:line="360" w:lineRule="auto"/>
        <w:ind w:left="0" w:firstLine="709"/>
        <w:jc w:val="both"/>
        <w:rPr>
          <w:rFonts w:eastAsia="Times New Roman" w:cs="Times New Roman"/>
          <w:szCs w:val="28"/>
          <w:lang w:val="uk-UA"/>
        </w:rPr>
      </w:pPr>
      <w:r w:rsidRPr="000035B1">
        <w:rPr>
          <w:rFonts w:eastAsia="Times New Roman" w:cs="Times New Roman"/>
          <w:szCs w:val="28"/>
          <w:lang w:val="uk-UA"/>
        </w:rPr>
        <w:t>залучені організації;</w:t>
      </w:r>
    </w:p>
    <w:p w:rsidR="00725087" w:rsidRPr="000035B1" w:rsidRDefault="00725087" w:rsidP="000D63FA">
      <w:pPr>
        <w:pStyle w:val="aa"/>
        <w:numPr>
          <w:ilvl w:val="0"/>
          <w:numId w:val="19"/>
        </w:numPr>
        <w:spacing w:line="360" w:lineRule="auto"/>
        <w:ind w:left="0" w:firstLine="709"/>
        <w:jc w:val="both"/>
        <w:rPr>
          <w:rFonts w:eastAsia="Times New Roman" w:cs="Times New Roman"/>
          <w:szCs w:val="28"/>
          <w:lang w:val="uk-UA"/>
        </w:rPr>
      </w:pPr>
      <w:r w:rsidRPr="000035B1">
        <w:rPr>
          <w:rFonts w:eastAsia="Times New Roman" w:cs="Times New Roman"/>
          <w:szCs w:val="28"/>
          <w:lang w:val="uk-UA"/>
        </w:rPr>
        <w:t>необхідні ресурси;</w:t>
      </w:r>
    </w:p>
    <w:p w:rsidR="00725087" w:rsidRPr="000035B1" w:rsidRDefault="00725087" w:rsidP="000D63FA">
      <w:pPr>
        <w:pStyle w:val="aa"/>
        <w:numPr>
          <w:ilvl w:val="0"/>
          <w:numId w:val="19"/>
        </w:numPr>
        <w:spacing w:line="360" w:lineRule="auto"/>
        <w:ind w:left="0" w:firstLine="709"/>
        <w:jc w:val="both"/>
        <w:rPr>
          <w:rFonts w:eastAsia="Times New Roman" w:cs="Times New Roman"/>
          <w:szCs w:val="28"/>
          <w:lang w:val="uk-UA"/>
        </w:rPr>
      </w:pPr>
      <w:r w:rsidRPr="000035B1">
        <w:rPr>
          <w:rFonts w:eastAsia="Times New Roman" w:cs="Times New Roman"/>
          <w:szCs w:val="28"/>
          <w:lang w:val="uk-UA"/>
        </w:rPr>
        <w:t>осіб, які здійснюють оцінку функціональної безпеки;</w:t>
      </w:r>
    </w:p>
    <w:p w:rsidR="00725087" w:rsidRPr="000035B1" w:rsidRDefault="00725087" w:rsidP="000D63FA">
      <w:pPr>
        <w:pStyle w:val="aa"/>
        <w:numPr>
          <w:ilvl w:val="0"/>
          <w:numId w:val="19"/>
        </w:numPr>
        <w:spacing w:line="360" w:lineRule="auto"/>
        <w:ind w:left="0" w:firstLine="709"/>
        <w:jc w:val="both"/>
        <w:rPr>
          <w:rFonts w:eastAsia="Times New Roman" w:cs="Times New Roman"/>
          <w:szCs w:val="28"/>
          <w:lang w:val="uk-UA"/>
        </w:rPr>
      </w:pPr>
      <w:r w:rsidRPr="000035B1">
        <w:rPr>
          <w:rFonts w:eastAsia="Times New Roman" w:cs="Times New Roman"/>
          <w:szCs w:val="28"/>
          <w:lang w:val="uk-UA"/>
        </w:rPr>
        <w:t>рівень незалежності осіб, які виконують оцінку функціональної безпеки;</w:t>
      </w:r>
    </w:p>
    <w:p w:rsidR="00725087" w:rsidRPr="000035B1" w:rsidRDefault="00725087" w:rsidP="000D63FA">
      <w:pPr>
        <w:pStyle w:val="aa"/>
        <w:numPr>
          <w:ilvl w:val="0"/>
          <w:numId w:val="19"/>
        </w:numPr>
        <w:spacing w:line="360" w:lineRule="auto"/>
        <w:ind w:left="0" w:firstLine="709"/>
        <w:jc w:val="both"/>
        <w:rPr>
          <w:rFonts w:eastAsia="Times New Roman" w:cs="Times New Roman"/>
          <w:szCs w:val="28"/>
          <w:lang w:val="uk-UA"/>
        </w:rPr>
      </w:pPr>
      <w:r w:rsidRPr="000035B1">
        <w:rPr>
          <w:rFonts w:eastAsia="Times New Roman" w:cs="Times New Roman"/>
          <w:szCs w:val="28"/>
          <w:lang w:val="uk-UA"/>
        </w:rPr>
        <w:t>компетентність всіх осіб, які виконують оцінку функціональної безпеки;</w:t>
      </w:r>
    </w:p>
    <w:p w:rsidR="00725087" w:rsidRPr="000035B1" w:rsidRDefault="00725087" w:rsidP="000D63FA">
      <w:pPr>
        <w:pStyle w:val="aa"/>
        <w:numPr>
          <w:ilvl w:val="0"/>
          <w:numId w:val="19"/>
        </w:numPr>
        <w:spacing w:line="360" w:lineRule="auto"/>
        <w:ind w:left="0" w:firstLine="709"/>
        <w:jc w:val="both"/>
        <w:rPr>
          <w:rFonts w:eastAsia="Times New Roman" w:cs="Times New Roman"/>
          <w:szCs w:val="28"/>
          <w:lang w:val="uk-UA"/>
        </w:rPr>
      </w:pPr>
      <w:r w:rsidRPr="000035B1">
        <w:rPr>
          <w:rFonts w:eastAsia="Times New Roman" w:cs="Times New Roman"/>
          <w:szCs w:val="28"/>
          <w:lang w:val="uk-UA"/>
        </w:rPr>
        <w:t>вихідні матеріали при кожній оцінці функціональної безпеки;</w:t>
      </w:r>
    </w:p>
    <w:p w:rsidR="00725087" w:rsidRPr="000035B1" w:rsidRDefault="00725087" w:rsidP="000D63FA">
      <w:pPr>
        <w:pStyle w:val="aa"/>
        <w:numPr>
          <w:ilvl w:val="0"/>
          <w:numId w:val="19"/>
        </w:numPr>
        <w:spacing w:line="360" w:lineRule="auto"/>
        <w:ind w:left="0" w:firstLine="709"/>
        <w:jc w:val="both"/>
        <w:rPr>
          <w:rFonts w:eastAsia="Times New Roman" w:cs="Times New Roman"/>
          <w:szCs w:val="28"/>
          <w:lang w:val="uk-UA"/>
        </w:rPr>
      </w:pPr>
      <w:r w:rsidRPr="000035B1">
        <w:rPr>
          <w:rFonts w:eastAsia="Times New Roman" w:cs="Times New Roman"/>
          <w:szCs w:val="28"/>
          <w:lang w:val="uk-UA"/>
        </w:rPr>
        <w:t>як оцінка функціональної безпеки співвідноситься і повинна бути інтегрована з іншими оцінками функціональної безпеки у відповідних випадках</w:t>
      </w:r>
      <w:r w:rsidR="00C9739E">
        <w:rPr>
          <w:rFonts w:eastAsia="Times New Roman" w:cs="Times New Roman"/>
          <w:szCs w:val="28"/>
          <w:lang w:val="uk-UA"/>
        </w:rPr>
        <w:t>.</w:t>
      </w:r>
    </w:p>
    <w:p w:rsidR="00725087" w:rsidRPr="000035B1" w:rsidRDefault="00725087" w:rsidP="009B5823">
      <w:pPr>
        <w:spacing w:line="360" w:lineRule="auto"/>
        <w:ind w:firstLine="709"/>
        <w:jc w:val="both"/>
        <w:rPr>
          <w:rFonts w:eastAsia="Times New Roman" w:cs="Times New Roman"/>
          <w:szCs w:val="28"/>
          <w:lang w:val="uk-UA"/>
        </w:rPr>
      </w:pPr>
      <w:r w:rsidRPr="000035B1">
        <w:rPr>
          <w:rFonts w:eastAsia="Times New Roman" w:cs="Times New Roman"/>
          <w:szCs w:val="28"/>
          <w:lang w:val="uk-UA"/>
        </w:rPr>
        <w:t>1 При встановленні області застосування оцінки функціональної безпеки необхідно визначити документи, які використовуються в якості вхідних матеріалів для кожної дії, пов</w:t>
      </w:r>
      <w:r w:rsidR="002D11FF">
        <w:rPr>
          <w:rFonts w:eastAsia="Times New Roman" w:cs="Times New Roman"/>
          <w:szCs w:val="28"/>
          <w:lang w:val="uk-UA"/>
        </w:rPr>
        <w:t>’</w:t>
      </w:r>
      <w:r w:rsidRPr="000035B1">
        <w:rPr>
          <w:rFonts w:eastAsia="Times New Roman" w:cs="Times New Roman"/>
          <w:szCs w:val="28"/>
          <w:lang w:val="uk-UA"/>
        </w:rPr>
        <w:t>язаної з оцінкою функціональної безпеки, і статус цих документів.</w:t>
      </w:r>
    </w:p>
    <w:p w:rsidR="00725087" w:rsidRPr="000035B1" w:rsidRDefault="00725087" w:rsidP="009B5823">
      <w:pPr>
        <w:spacing w:line="360" w:lineRule="auto"/>
        <w:ind w:firstLine="709"/>
        <w:jc w:val="both"/>
        <w:rPr>
          <w:rFonts w:eastAsia="Times New Roman" w:cs="Times New Roman"/>
          <w:szCs w:val="28"/>
          <w:lang w:val="uk-UA"/>
        </w:rPr>
      </w:pPr>
      <w:r w:rsidRPr="000035B1">
        <w:rPr>
          <w:rFonts w:eastAsia="Times New Roman" w:cs="Times New Roman"/>
          <w:szCs w:val="28"/>
          <w:lang w:val="uk-UA"/>
        </w:rPr>
        <w:t>2 План може бути сформований або відповідальними за оцінку функціональної безпеки, або відповідальними за управління функціональної безпекою, або його формування може бути розділене між ними.</w:t>
      </w:r>
    </w:p>
    <w:p w:rsidR="00725087" w:rsidRPr="000035B1" w:rsidRDefault="00725087" w:rsidP="009B5823">
      <w:pPr>
        <w:spacing w:line="360" w:lineRule="auto"/>
        <w:ind w:firstLine="709"/>
        <w:jc w:val="both"/>
        <w:rPr>
          <w:rFonts w:eastAsia="Times New Roman" w:cs="Times New Roman"/>
          <w:szCs w:val="28"/>
          <w:lang w:val="uk-UA"/>
        </w:rPr>
      </w:pPr>
      <w:r w:rsidRPr="000035B1">
        <w:rPr>
          <w:rFonts w:eastAsia="Times New Roman" w:cs="Times New Roman"/>
          <w:szCs w:val="28"/>
          <w:lang w:val="uk-UA"/>
        </w:rPr>
        <w:t>Перед виконанням оцінки функціональної безпеки її план повинен бути затверджений тими, хто буде виконувати цю оцінку, і тими, хто несе відповідальність за управління функціональної безпекою.</w:t>
      </w:r>
    </w:p>
    <w:p w:rsidR="00725087" w:rsidRPr="000035B1" w:rsidRDefault="00725087" w:rsidP="009B5823">
      <w:pPr>
        <w:spacing w:line="360" w:lineRule="auto"/>
        <w:ind w:firstLine="709"/>
        <w:jc w:val="both"/>
        <w:rPr>
          <w:rFonts w:eastAsia="Times New Roman" w:cs="Times New Roman"/>
          <w:szCs w:val="28"/>
          <w:lang w:val="uk-UA"/>
        </w:rPr>
      </w:pPr>
      <w:r w:rsidRPr="000035B1">
        <w:rPr>
          <w:rFonts w:eastAsia="Times New Roman" w:cs="Times New Roman"/>
          <w:szCs w:val="28"/>
          <w:lang w:val="uk-UA"/>
        </w:rPr>
        <w:lastRenderedPageBreak/>
        <w:t>У висновку про оцінку функціональної безпеки особи, які виконують оцінку, повинні документально оформити відповідно до планів оцінки та колом повноважень:</w:t>
      </w:r>
    </w:p>
    <w:p w:rsidR="00725087" w:rsidRPr="000035B1" w:rsidRDefault="00725087" w:rsidP="000D63FA">
      <w:pPr>
        <w:pStyle w:val="aa"/>
        <w:numPr>
          <w:ilvl w:val="0"/>
          <w:numId w:val="20"/>
        </w:numPr>
        <w:spacing w:line="360" w:lineRule="auto"/>
        <w:ind w:left="0" w:firstLine="709"/>
        <w:jc w:val="both"/>
        <w:rPr>
          <w:rFonts w:eastAsia="Times New Roman" w:cs="Times New Roman"/>
          <w:szCs w:val="28"/>
          <w:lang w:val="uk-UA"/>
        </w:rPr>
      </w:pPr>
      <w:r w:rsidRPr="000035B1">
        <w:rPr>
          <w:rFonts w:eastAsia="Times New Roman" w:cs="Times New Roman"/>
          <w:szCs w:val="28"/>
          <w:lang w:val="uk-UA"/>
        </w:rPr>
        <w:t>виконані дії;</w:t>
      </w:r>
    </w:p>
    <w:p w:rsidR="00725087" w:rsidRPr="000035B1" w:rsidRDefault="00725087" w:rsidP="000D63FA">
      <w:pPr>
        <w:pStyle w:val="aa"/>
        <w:numPr>
          <w:ilvl w:val="0"/>
          <w:numId w:val="20"/>
        </w:numPr>
        <w:spacing w:line="360" w:lineRule="auto"/>
        <w:ind w:left="0" w:firstLine="709"/>
        <w:jc w:val="both"/>
        <w:rPr>
          <w:rFonts w:eastAsia="Times New Roman" w:cs="Times New Roman"/>
          <w:szCs w:val="28"/>
          <w:lang w:val="uk-UA"/>
        </w:rPr>
      </w:pPr>
      <w:r w:rsidRPr="000035B1">
        <w:rPr>
          <w:rFonts w:eastAsia="Times New Roman" w:cs="Times New Roman"/>
          <w:szCs w:val="28"/>
          <w:lang w:val="uk-UA"/>
        </w:rPr>
        <w:t>отримані результати;</w:t>
      </w:r>
    </w:p>
    <w:p w:rsidR="00725087" w:rsidRPr="000035B1" w:rsidRDefault="00725087" w:rsidP="000D63FA">
      <w:pPr>
        <w:pStyle w:val="aa"/>
        <w:numPr>
          <w:ilvl w:val="0"/>
          <w:numId w:val="20"/>
        </w:numPr>
        <w:spacing w:line="360" w:lineRule="auto"/>
        <w:ind w:left="0" w:firstLine="709"/>
        <w:jc w:val="both"/>
        <w:rPr>
          <w:rFonts w:eastAsia="Times New Roman" w:cs="Times New Roman"/>
          <w:szCs w:val="28"/>
          <w:lang w:val="uk-UA"/>
        </w:rPr>
      </w:pPr>
      <w:r w:rsidRPr="000035B1">
        <w:rPr>
          <w:rFonts w:eastAsia="Times New Roman" w:cs="Times New Roman"/>
          <w:szCs w:val="28"/>
          <w:lang w:val="uk-UA"/>
        </w:rPr>
        <w:t>висновки;</w:t>
      </w:r>
    </w:p>
    <w:p w:rsidR="00725087" w:rsidRPr="000035B1" w:rsidRDefault="00725087" w:rsidP="000D63FA">
      <w:pPr>
        <w:pStyle w:val="aa"/>
        <w:numPr>
          <w:ilvl w:val="0"/>
          <w:numId w:val="20"/>
        </w:numPr>
        <w:spacing w:line="360" w:lineRule="auto"/>
        <w:ind w:left="0" w:firstLine="709"/>
        <w:jc w:val="both"/>
        <w:rPr>
          <w:rFonts w:eastAsia="Times New Roman" w:cs="Times New Roman"/>
          <w:szCs w:val="28"/>
          <w:lang w:val="uk-UA"/>
        </w:rPr>
      </w:pPr>
      <w:r w:rsidRPr="000035B1">
        <w:rPr>
          <w:rFonts w:eastAsia="Times New Roman" w:cs="Times New Roman"/>
          <w:szCs w:val="28"/>
          <w:lang w:val="uk-UA"/>
        </w:rPr>
        <w:t>судження про адекватність функціональної безпеки вимогам цих технічних умов;</w:t>
      </w:r>
    </w:p>
    <w:p w:rsidR="00725087" w:rsidRPr="000035B1" w:rsidRDefault="00725087" w:rsidP="000D63FA">
      <w:pPr>
        <w:pStyle w:val="aa"/>
        <w:numPr>
          <w:ilvl w:val="0"/>
          <w:numId w:val="20"/>
        </w:numPr>
        <w:spacing w:line="360" w:lineRule="auto"/>
        <w:ind w:left="0" w:firstLine="709"/>
        <w:jc w:val="both"/>
        <w:rPr>
          <w:rFonts w:eastAsia="Times New Roman" w:cs="Times New Roman"/>
          <w:szCs w:val="28"/>
          <w:lang w:val="uk-UA"/>
        </w:rPr>
      </w:pPr>
      <w:r w:rsidRPr="000035B1">
        <w:rPr>
          <w:rFonts w:eastAsia="Times New Roman" w:cs="Times New Roman"/>
          <w:szCs w:val="28"/>
          <w:lang w:val="uk-UA"/>
        </w:rPr>
        <w:t>рекомендації, що випливають з оцінки, в т.ч. рекомендації щодо прийняття, умовного прийняття чи відхилення.</w:t>
      </w:r>
    </w:p>
    <w:p w:rsidR="00725087" w:rsidRDefault="00725087" w:rsidP="009B5823">
      <w:pPr>
        <w:spacing w:line="360" w:lineRule="auto"/>
        <w:ind w:firstLine="709"/>
        <w:jc w:val="both"/>
        <w:rPr>
          <w:rFonts w:eastAsia="Times New Roman" w:cs="Times New Roman"/>
          <w:szCs w:val="28"/>
          <w:lang w:val="uk-UA"/>
        </w:rPr>
      </w:pPr>
      <w:r w:rsidRPr="000035B1">
        <w:rPr>
          <w:rFonts w:eastAsia="Times New Roman" w:cs="Times New Roman"/>
          <w:szCs w:val="28"/>
          <w:lang w:val="uk-UA"/>
        </w:rPr>
        <w:t xml:space="preserve">Відповідальним за будь-які дії на життєвих циклах всієї системи безпеки, Е / Е / ПЕ системи безпеки або програмного забезпечення системи безпеки, включаючи конструкторів і експертів по Е / Е / ПЕ </w:t>
      </w:r>
      <w:proofErr w:type="gramStart"/>
      <w:r w:rsidRPr="000035B1">
        <w:rPr>
          <w:rFonts w:eastAsia="Times New Roman" w:cs="Times New Roman"/>
          <w:szCs w:val="28"/>
          <w:lang w:val="uk-UA"/>
        </w:rPr>
        <w:t>системам</w:t>
      </w:r>
      <w:proofErr w:type="gramEnd"/>
      <w:r w:rsidRPr="000035B1">
        <w:rPr>
          <w:rFonts w:eastAsia="Times New Roman" w:cs="Times New Roman"/>
          <w:szCs w:val="28"/>
          <w:lang w:val="uk-UA"/>
        </w:rPr>
        <w:t>, пов</w:t>
      </w:r>
      <w:r w:rsidR="002D11FF">
        <w:rPr>
          <w:rFonts w:eastAsia="Times New Roman" w:cs="Times New Roman"/>
          <w:szCs w:val="28"/>
          <w:lang w:val="uk-UA"/>
        </w:rPr>
        <w:t>’</w:t>
      </w:r>
      <w:r w:rsidRPr="000035B1">
        <w:rPr>
          <w:rFonts w:eastAsia="Times New Roman" w:cs="Times New Roman"/>
          <w:szCs w:val="28"/>
          <w:lang w:val="uk-UA"/>
        </w:rPr>
        <w:t>язаним з безпекою, повинні бути доступні відповідні результати оцінки функціональної безпеки застосовуваних виробів.</w:t>
      </w:r>
    </w:p>
    <w:p w:rsidR="00725087" w:rsidRPr="000035B1" w:rsidRDefault="00725087" w:rsidP="009B5823">
      <w:pPr>
        <w:spacing w:line="360" w:lineRule="auto"/>
        <w:ind w:firstLine="709"/>
        <w:jc w:val="both"/>
        <w:rPr>
          <w:rFonts w:eastAsia="Times New Roman" w:cs="Times New Roman"/>
          <w:szCs w:val="28"/>
          <w:lang w:val="uk-UA"/>
        </w:rPr>
      </w:pPr>
      <w:r w:rsidRPr="000035B1">
        <w:rPr>
          <w:rFonts w:eastAsia="Times New Roman" w:cs="Times New Roman"/>
          <w:szCs w:val="28"/>
          <w:lang w:val="uk-UA"/>
        </w:rPr>
        <w:t>Результати оцінки Е / Е / ПЕ системи, пов</w:t>
      </w:r>
      <w:r w:rsidR="002D11FF">
        <w:rPr>
          <w:rFonts w:eastAsia="Times New Roman" w:cs="Times New Roman"/>
          <w:szCs w:val="28"/>
          <w:lang w:val="uk-UA"/>
        </w:rPr>
        <w:t>’</w:t>
      </w:r>
      <w:r w:rsidRPr="000035B1">
        <w:rPr>
          <w:rFonts w:eastAsia="Times New Roman" w:cs="Times New Roman"/>
          <w:szCs w:val="28"/>
          <w:lang w:val="uk-UA"/>
        </w:rPr>
        <w:t>язаної з безпекою, повинні бути доступні для інтегратора Е / Е / ПЕ системи.</w:t>
      </w:r>
    </w:p>
    <w:p w:rsidR="00725087" w:rsidRPr="000035B1" w:rsidRDefault="00725087" w:rsidP="009B5823">
      <w:pPr>
        <w:spacing w:line="360" w:lineRule="auto"/>
        <w:ind w:firstLine="709"/>
        <w:jc w:val="both"/>
        <w:rPr>
          <w:rFonts w:eastAsia="Times New Roman" w:cs="Times New Roman"/>
          <w:szCs w:val="28"/>
          <w:lang w:val="uk-UA"/>
        </w:rPr>
      </w:pPr>
      <w:r w:rsidRPr="000035B1">
        <w:rPr>
          <w:rFonts w:eastAsia="Times New Roman" w:cs="Times New Roman"/>
          <w:szCs w:val="28"/>
          <w:lang w:val="uk-UA"/>
        </w:rPr>
        <w:t xml:space="preserve">Результат оцінки функціональної безпеки </w:t>
      </w:r>
      <w:r w:rsidR="00C9739E" w:rsidRPr="00A13E3E">
        <w:rPr>
          <w:rFonts w:eastAsia="Times New Roman" w:cs="Times New Roman"/>
          <w:color w:val="000000" w:themeColor="text1"/>
          <w:szCs w:val="28"/>
          <w:lang w:val="uk-UA"/>
        </w:rPr>
        <w:t>виробу</w:t>
      </w:r>
      <w:r w:rsidRPr="000035B1">
        <w:rPr>
          <w:rFonts w:eastAsia="Times New Roman" w:cs="Times New Roman"/>
          <w:szCs w:val="28"/>
          <w:lang w:val="uk-UA"/>
        </w:rPr>
        <w:t xml:space="preserve"> повинен включати наступну інформацію для полегшення повторного використання результатів оцінки для більшої системи (див. МЕК 61508-2, додаток D, МЕК 61508-3, додаток D і МЕК 61508-4, пункт 3.8. 17):</w:t>
      </w:r>
    </w:p>
    <w:p w:rsidR="00725087" w:rsidRPr="000035B1" w:rsidRDefault="00725087" w:rsidP="009B5823">
      <w:pPr>
        <w:spacing w:line="360" w:lineRule="auto"/>
        <w:ind w:firstLine="709"/>
        <w:jc w:val="both"/>
        <w:rPr>
          <w:rFonts w:eastAsia="Times New Roman" w:cs="Times New Roman"/>
          <w:szCs w:val="28"/>
          <w:lang w:val="uk-UA"/>
        </w:rPr>
      </w:pPr>
      <w:r w:rsidRPr="000035B1">
        <w:rPr>
          <w:rFonts w:eastAsia="Times New Roman" w:cs="Times New Roman"/>
          <w:szCs w:val="28"/>
          <w:lang w:val="uk-UA"/>
        </w:rPr>
        <w:t>a) точне визначення застосовуваного вироби, включаючи версії апаратного і програмного забезпечення.</w:t>
      </w:r>
    </w:p>
    <w:p w:rsidR="00725087" w:rsidRPr="000035B1" w:rsidRDefault="00725087" w:rsidP="009B5823">
      <w:pPr>
        <w:spacing w:line="360" w:lineRule="auto"/>
        <w:ind w:firstLine="709"/>
        <w:jc w:val="both"/>
        <w:rPr>
          <w:rFonts w:eastAsia="Times New Roman" w:cs="Times New Roman"/>
          <w:szCs w:val="28"/>
          <w:lang w:val="uk-UA"/>
        </w:rPr>
      </w:pPr>
      <w:r w:rsidRPr="000035B1">
        <w:rPr>
          <w:rFonts w:eastAsia="Times New Roman" w:cs="Times New Roman"/>
          <w:szCs w:val="28"/>
          <w:lang w:val="uk-UA"/>
        </w:rPr>
        <w:t xml:space="preserve">Якщо </w:t>
      </w:r>
      <w:r w:rsidRPr="00A13E3E">
        <w:rPr>
          <w:rFonts w:eastAsia="Times New Roman" w:cs="Times New Roman"/>
          <w:color w:val="000000" w:themeColor="text1"/>
          <w:szCs w:val="28"/>
          <w:lang w:val="uk-UA"/>
        </w:rPr>
        <w:t>виріб розглядається</w:t>
      </w:r>
      <w:r w:rsidRPr="000035B1">
        <w:rPr>
          <w:rFonts w:eastAsia="Times New Roman" w:cs="Times New Roman"/>
          <w:szCs w:val="28"/>
          <w:lang w:val="uk-UA"/>
        </w:rPr>
        <w:t xml:space="preserve"> як частина більш великої системи або як сімейство обладнання, то точне визначення цієї системи або сімейства обладнання повинно бути документально оформлено;</w:t>
      </w:r>
    </w:p>
    <w:p w:rsidR="00725087" w:rsidRPr="000035B1" w:rsidRDefault="00725087" w:rsidP="009B5823">
      <w:pPr>
        <w:spacing w:line="360" w:lineRule="auto"/>
        <w:ind w:firstLine="709"/>
        <w:jc w:val="both"/>
        <w:rPr>
          <w:rFonts w:eastAsia="Times New Roman" w:cs="Times New Roman"/>
          <w:szCs w:val="28"/>
          <w:lang w:val="uk-UA"/>
        </w:rPr>
      </w:pPr>
      <w:r w:rsidRPr="000035B1">
        <w:rPr>
          <w:rFonts w:eastAsia="Times New Roman" w:cs="Times New Roman"/>
          <w:szCs w:val="28"/>
          <w:lang w:val="uk-UA"/>
        </w:rPr>
        <w:t>b) умови, передбачувані в ході оцінки (наприклад, умови використання Е / Е / ПЕ системи, пов</w:t>
      </w:r>
      <w:r w:rsidR="002D11FF">
        <w:rPr>
          <w:rFonts w:eastAsia="Times New Roman" w:cs="Times New Roman"/>
          <w:szCs w:val="28"/>
          <w:lang w:val="uk-UA"/>
        </w:rPr>
        <w:t>’</w:t>
      </w:r>
      <w:r w:rsidRPr="000035B1">
        <w:rPr>
          <w:rFonts w:eastAsia="Times New Roman" w:cs="Times New Roman"/>
          <w:szCs w:val="28"/>
          <w:lang w:val="uk-UA"/>
        </w:rPr>
        <w:t>язаної з безпекою);</w:t>
      </w:r>
    </w:p>
    <w:p w:rsidR="00725087" w:rsidRPr="000035B1" w:rsidRDefault="00725087" w:rsidP="009B5823">
      <w:pPr>
        <w:spacing w:line="360" w:lineRule="auto"/>
        <w:ind w:firstLine="709"/>
        <w:jc w:val="both"/>
        <w:rPr>
          <w:rFonts w:eastAsia="Times New Roman" w:cs="Times New Roman"/>
          <w:szCs w:val="28"/>
          <w:lang w:val="uk-UA"/>
        </w:rPr>
      </w:pPr>
      <w:r w:rsidRPr="000035B1">
        <w:rPr>
          <w:rFonts w:eastAsia="Times New Roman" w:cs="Times New Roman"/>
          <w:szCs w:val="28"/>
          <w:lang w:val="uk-UA"/>
        </w:rPr>
        <w:t xml:space="preserve">c) посилання на </w:t>
      </w:r>
      <w:r w:rsidRPr="00A13E3E">
        <w:rPr>
          <w:rFonts w:eastAsia="Times New Roman" w:cs="Times New Roman"/>
          <w:color w:val="000000" w:themeColor="text1"/>
          <w:szCs w:val="28"/>
          <w:lang w:val="uk-UA"/>
        </w:rPr>
        <w:t>документально оформлен</w:t>
      </w:r>
      <w:r w:rsidR="00C9739E" w:rsidRPr="00A13E3E">
        <w:rPr>
          <w:rFonts w:eastAsia="Times New Roman" w:cs="Times New Roman"/>
          <w:color w:val="000000" w:themeColor="text1"/>
          <w:szCs w:val="28"/>
          <w:lang w:val="uk-UA"/>
        </w:rPr>
        <w:t>ий</w:t>
      </w:r>
      <w:r w:rsidRPr="00A13E3E">
        <w:rPr>
          <w:rFonts w:eastAsia="Times New Roman" w:cs="Times New Roman"/>
          <w:color w:val="000000" w:themeColor="text1"/>
          <w:szCs w:val="28"/>
          <w:lang w:val="uk-UA"/>
        </w:rPr>
        <w:t xml:space="preserve"> доказ</w:t>
      </w:r>
      <w:r w:rsidRPr="000035B1">
        <w:rPr>
          <w:rFonts w:eastAsia="Times New Roman" w:cs="Times New Roman"/>
          <w:szCs w:val="28"/>
          <w:lang w:val="uk-UA"/>
        </w:rPr>
        <w:t>, на якому заснована заключна оцінка;</w:t>
      </w:r>
    </w:p>
    <w:p w:rsidR="00725087" w:rsidRPr="000035B1" w:rsidRDefault="00725087" w:rsidP="009B5823">
      <w:pPr>
        <w:spacing w:line="360" w:lineRule="auto"/>
        <w:ind w:firstLine="709"/>
        <w:jc w:val="both"/>
        <w:rPr>
          <w:rFonts w:eastAsia="Times New Roman" w:cs="Times New Roman"/>
          <w:szCs w:val="28"/>
          <w:lang w:val="uk-UA"/>
        </w:rPr>
      </w:pPr>
      <w:r w:rsidRPr="000035B1">
        <w:rPr>
          <w:rFonts w:eastAsia="Times New Roman" w:cs="Times New Roman"/>
          <w:szCs w:val="28"/>
          <w:lang w:val="uk-UA"/>
        </w:rPr>
        <w:lastRenderedPageBreak/>
        <w:t>d) процедури, методи та інструменти, використовувані для оцінки стійкості до систематичних відмов, разом з обґрунтуванням їх ефективності;</w:t>
      </w:r>
    </w:p>
    <w:p w:rsidR="00725087" w:rsidRPr="000035B1" w:rsidRDefault="00725087" w:rsidP="009B5823">
      <w:pPr>
        <w:spacing w:line="360" w:lineRule="auto"/>
        <w:ind w:firstLine="709"/>
        <w:jc w:val="both"/>
        <w:rPr>
          <w:rFonts w:eastAsia="Times New Roman" w:cs="Times New Roman"/>
          <w:szCs w:val="28"/>
          <w:lang w:val="uk-UA"/>
        </w:rPr>
      </w:pPr>
      <w:r w:rsidRPr="000035B1">
        <w:rPr>
          <w:rFonts w:eastAsia="Times New Roman" w:cs="Times New Roman"/>
          <w:szCs w:val="28"/>
          <w:lang w:val="uk-UA"/>
        </w:rPr>
        <w:t>e) процедури, методи та інструменти, використовувані для оцінки повноти безпеки апаратного забезпечення разом з обґрунтуванням використовуваного підходу і якості даних (наприклад, інтенсивність відмов або розподіл джерел даних);</w:t>
      </w:r>
    </w:p>
    <w:p w:rsidR="00725087" w:rsidRPr="000035B1" w:rsidRDefault="00725087" w:rsidP="009B5823">
      <w:pPr>
        <w:spacing w:line="360" w:lineRule="auto"/>
        <w:ind w:firstLine="709"/>
        <w:jc w:val="both"/>
        <w:rPr>
          <w:rFonts w:eastAsia="Times New Roman" w:cs="Times New Roman"/>
          <w:szCs w:val="28"/>
          <w:lang w:val="uk-UA"/>
        </w:rPr>
      </w:pPr>
      <w:r w:rsidRPr="000035B1">
        <w:rPr>
          <w:rFonts w:eastAsia="Times New Roman" w:cs="Times New Roman"/>
          <w:szCs w:val="28"/>
          <w:lang w:val="uk-UA"/>
        </w:rPr>
        <w:t>f) оцінку результатів, отриманих відповідно до вимог цього стандарту і специфікації характеристик системи безпеки для застосовуваного вироби у відповідному керівництві з безпеки;</w:t>
      </w:r>
    </w:p>
    <w:p w:rsidR="00725087" w:rsidRPr="000035B1" w:rsidRDefault="00725087" w:rsidP="009B5823">
      <w:pPr>
        <w:spacing w:line="360" w:lineRule="auto"/>
        <w:ind w:firstLine="709"/>
        <w:jc w:val="both"/>
        <w:rPr>
          <w:rFonts w:eastAsia="Times New Roman" w:cs="Times New Roman"/>
          <w:szCs w:val="28"/>
          <w:lang w:val="uk-UA"/>
        </w:rPr>
      </w:pPr>
      <w:r w:rsidRPr="000035B1">
        <w:rPr>
          <w:rFonts w:eastAsia="Times New Roman" w:cs="Times New Roman"/>
          <w:szCs w:val="28"/>
          <w:lang w:val="uk-UA"/>
        </w:rPr>
        <w:t>g) прийняті відхилення від вимог МЕК 61508 з відповідними роз</w:t>
      </w:r>
      <w:r w:rsidR="002D11FF">
        <w:rPr>
          <w:rFonts w:eastAsia="Times New Roman" w:cs="Times New Roman"/>
          <w:szCs w:val="28"/>
          <w:lang w:val="uk-UA"/>
        </w:rPr>
        <w:t>’</w:t>
      </w:r>
      <w:r w:rsidRPr="000035B1">
        <w:rPr>
          <w:rFonts w:eastAsia="Times New Roman" w:cs="Times New Roman"/>
          <w:szCs w:val="28"/>
          <w:lang w:val="uk-UA"/>
        </w:rPr>
        <w:t>ясненнями і / або посиланнями на докази, що містяться в документації.</w:t>
      </w:r>
    </w:p>
    <w:p w:rsidR="00725087" w:rsidRPr="000035B1" w:rsidRDefault="00725087" w:rsidP="009B5823">
      <w:pPr>
        <w:spacing w:line="360" w:lineRule="auto"/>
        <w:ind w:firstLine="709"/>
        <w:jc w:val="both"/>
        <w:rPr>
          <w:rFonts w:eastAsia="Times New Roman" w:cs="Times New Roman"/>
          <w:szCs w:val="28"/>
          <w:lang w:val="uk-UA"/>
        </w:rPr>
      </w:pPr>
      <w:r w:rsidRPr="000035B1">
        <w:rPr>
          <w:rFonts w:eastAsia="Times New Roman" w:cs="Times New Roman"/>
          <w:szCs w:val="28"/>
          <w:lang w:val="uk-UA"/>
        </w:rPr>
        <w:t>Особи, які здійснюють оцінку функціональної безпеки, повинні бути компетентними в виконуваних діях, відповідно до вимог 6.2.13-6.2.15.</w:t>
      </w:r>
    </w:p>
    <w:p w:rsidR="00725087" w:rsidRPr="000035B1" w:rsidRDefault="00725087" w:rsidP="009B5823">
      <w:pPr>
        <w:spacing w:line="360" w:lineRule="auto"/>
        <w:ind w:firstLine="709"/>
        <w:jc w:val="both"/>
        <w:rPr>
          <w:rFonts w:eastAsia="Times New Roman" w:cs="Times New Roman"/>
          <w:szCs w:val="28"/>
          <w:lang w:val="uk-UA"/>
        </w:rPr>
      </w:pPr>
      <w:r w:rsidRPr="000035B1">
        <w:rPr>
          <w:rFonts w:eastAsia="Times New Roman" w:cs="Times New Roman"/>
          <w:szCs w:val="28"/>
          <w:lang w:val="uk-UA"/>
        </w:rPr>
        <w:t>1 Залежно від організаційної структури компанії і досвіду всередині компанії вимоги по незалежності осіб і підрозділів можуть бути виконані шляхом використання послуг сторонньої організації. У свою чергу компанії, які мають внутрішні структури з досвідом в оцінці ризиків і застосуванні систем, пов</w:t>
      </w:r>
      <w:r w:rsidR="002D11FF">
        <w:rPr>
          <w:rFonts w:eastAsia="Times New Roman" w:cs="Times New Roman"/>
          <w:szCs w:val="28"/>
          <w:lang w:val="uk-UA"/>
        </w:rPr>
        <w:t>’</w:t>
      </w:r>
      <w:r w:rsidRPr="000035B1">
        <w:rPr>
          <w:rFonts w:eastAsia="Times New Roman" w:cs="Times New Roman"/>
          <w:szCs w:val="28"/>
          <w:lang w:val="uk-UA"/>
        </w:rPr>
        <w:t xml:space="preserve">язаних з безпекою, та які не залежать і відокремлені (по управлінню і використовуваних ресурсів) від тих, які несуть відповідальність за основну розробку, можуть виявитися здатними використовувати свої власні ресурси, щоб задовольнити </w:t>
      </w:r>
      <w:proofErr w:type="gramStart"/>
      <w:r w:rsidRPr="000035B1">
        <w:rPr>
          <w:rFonts w:eastAsia="Times New Roman" w:cs="Times New Roman"/>
          <w:szCs w:val="28"/>
          <w:lang w:val="uk-UA"/>
        </w:rPr>
        <w:t>вимогам</w:t>
      </w:r>
      <w:proofErr w:type="gramEnd"/>
      <w:r w:rsidRPr="000035B1">
        <w:rPr>
          <w:rFonts w:eastAsia="Times New Roman" w:cs="Times New Roman"/>
          <w:szCs w:val="28"/>
          <w:lang w:val="uk-UA"/>
        </w:rPr>
        <w:t xml:space="preserve"> по незалежності організації.</w:t>
      </w:r>
    </w:p>
    <w:p w:rsidR="00725087" w:rsidRPr="000035B1" w:rsidRDefault="00725087" w:rsidP="009B5823">
      <w:pPr>
        <w:spacing w:line="360" w:lineRule="auto"/>
        <w:ind w:firstLine="709"/>
        <w:jc w:val="both"/>
        <w:rPr>
          <w:rFonts w:eastAsia="Times New Roman" w:cs="Times New Roman"/>
          <w:szCs w:val="28"/>
          <w:lang w:val="uk-UA"/>
        </w:rPr>
      </w:pPr>
      <w:r w:rsidRPr="000035B1">
        <w:rPr>
          <w:rFonts w:eastAsia="Times New Roman" w:cs="Times New Roman"/>
          <w:szCs w:val="28"/>
          <w:lang w:val="uk-UA"/>
        </w:rPr>
        <w:t xml:space="preserve">2 Див. Пункти 3.8.11, 3.8.12 і 3.8.13 МЕК 61508-4 для визначення термінів </w:t>
      </w:r>
      <w:r w:rsidR="003D7FBE">
        <w:rPr>
          <w:rFonts w:eastAsia="Times New Roman" w:cs="Times New Roman"/>
          <w:szCs w:val="28"/>
          <w:lang w:val="uk-UA"/>
        </w:rPr>
        <w:t>«</w:t>
      </w:r>
      <w:r w:rsidRPr="000035B1">
        <w:rPr>
          <w:rFonts w:eastAsia="Times New Roman" w:cs="Times New Roman"/>
          <w:szCs w:val="28"/>
          <w:lang w:val="uk-UA"/>
        </w:rPr>
        <w:t>незалежна особа</w:t>
      </w:r>
      <w:r w:rsidR="003D7FBE">
        <w:rPr>
          <w:rFonts w:eastAsia="Times New Roman" w:cs="Times New Roman"/>
          <w:szCs w:val="28"/>
          <w:lang w:val="uk-UA"/>
        </w:rPr>
        <w:t>»</w:t>
      </w:r>
      <w:r w:rsidRPr="000035B1">
        <w:rPr>
          <w:rFonts w:eastAsia="Times New Roman" w:cs="Times New Roman"/>
          <w:szCs w:val="28"/>
          <w:lang w:val="uk-UA"/>
        </w:rPr>
        <w:t xml:space="preserve">, </w:t>
      </w:r>
      <w:r w:rsidR="003D7FBE">
        <w:rPr>
          <w:rFonts w:eastAsia="Times New Roman" w:cs="Times New Roman"/>
          <w:szCs w:val="28"/>
          <w:lang w:val="uk-UA"/>
        </w:rPr>
        <w:t>«</w:t>
      </w:r>
      <w:r w:rsidRPr="000035B1">
        <w:rPr>
          <w:rFonts w:eastAsia="Times New Roman" w:cs="Times New Roman"/>
          <w:szCs w:val="28"/>
          <w:lang w:val="uk-UA"/>
        </w:rPr>
        <w:t>незалежний підрозділ</w:t>
      </w:r>
      <w:r w:rsidR="003D7FBE">
        <w:rPr>
          <w:rFonts w:eastAsia="Times New Roman" w:cs="Times New Roman"/>
          <w:szCs w:val="28"/>
          <w:lang w:val="uk-UA"/>
        </w:rPr>
        <w:t>»</w:t>
      </w:r>
      <w:r w:rsidRPr="000035B1">
        <w:rPr>
          <w:rFonts w:eastAsia="Times New Roman" w:cs="Times New Roman"/>
          <w:szCs w:val="28"/>
          <w:lang w:val="uk-UA"/>
        </w:rPr>
        <w:t xml:space="preserve"> і </w:t>
      </w:r>
      <w:r w:rsidR="003D7FBE">
        <w:rPr>
          <w:rFonts w:eastAsia="Times New Roman" w:cs="Times New Roman"/>
          <w:szCs w:val="28"/>
          <w:lang w:val="uk-UA"/>
        </w:rPr>
        <w:t>«</w:t>
      </w:r>
      <w:r w:rsidRPr="000035B1">
        <w:rPr>
          <w:rFonts w:eastAsia="Times New Roman" w:cs="Times New Roman"/>
          <w:szCs w:val="28"/>
          <w:lang w:val="uk-UA"/>
        </w:rPr>
        <w:t>незалежна організація</w:t>
      </w:r>
      <w:r w:rsidR="003D7FBE">
        <w:rPr>
          <w:rFonts w:eastAsia="Times New Roman" w:cs="Times New Roman"/>
          <w:szCs w:val="28"/>
          <w:lang w:val="uk-UA"/>
        </w:rPr>
        <w:t>»</w:t>
      </w:r>
      <w:r w:rsidRPr="000035B1">
        <w:rPr>
          <w:rFonts w:eastAsia="Times New Roman" w:cs="Times New Roman"/>
          <w:szCs w:val="28"/>
          <w:lang w:val="uk-UA"/>
        </w:rPr>
        <w:t xml:space="preserve"> відповідно.</w:t>
      </w:r>
    </w:p>
    <w:p w:rsidR="00EF4273" w:rsidRPr="00725087" w:rsidRDefault="00725087" w:rsidP="009B5823">
      <w:pPr>
        <w:spacing w:line="360" w:lineRule="auto"/>
        <w:ind w:firstLine="709"/>
        <w:jc w:val="both"/>
        <w:rPr>
          <w:lang w:val="uk-UA"/>
        </w:rPr>
      </w:pPr>
      <w:r w:rsidRPr="000035B1">
        <w:rPr>
          <w:rFonts w:eastAsia="Times New Roman" w:cs="Times New Roman"/>
          <w:szCs w:val="28"/>
          <w:lang w:val="uk-UA"/>
        </w:rPr>
        <w:t>3 Особи, які здійснюють оцінку функціональної безпеки, повинні бути обережні в наданні консультацій з будь-якого питання, пов</w:t>
      </w:r>
      <w:r w:rsidR="002D11FF">
        <w:rPr>
          <w:rFonts w:eastAsia="Times New Roman" w:cs="Times New Roman"/>
          <w:szCs w:val="28"/>
          <w:lang w:val="uk-UA"/>
        </w:rPr>
        <w:t>’</w:t>
      </w:r>
      <w:r w:rsidRPr="000035B1">
        <w:rPr>
          <w:rFonts w:eastAsia="Times New Roman" w:cs="Times New Roman"/>
          <w:szCs w:val="28"/>
          <w:lang w:val="uk-UA"/>
        </w:rPr>
        <w:t xml:space="preserve">язаного з оцінкою, оскільки це може поставити під загрозу їхню </w:t>
      </w:r>
      <w:proofErr w:type="gramStart"/>
      <w:r w:rsidRPr="000035B1">
        <w:rPr>
          <w:rFonts w:eastAsia="Times New Roman" w:cs="Times New Roman"/>
          <w:szCs w:val="28"/>
          <w:lang w:val="uk-UA"/>
        </w:rPr>
        <w:t>незалежність</w:t>
      </w:r>
      <w:proofErr w:type="gramEnd"/>
      <w:r w:rsidRPr="000035B1">
        <w:rPr>
          <w:rFonts w:eastAsia="Times New Roman" w:cs="Times New Roman"/>
          <w:szCs w:val="28"/>
          <w:lang w:val="uk-UA"/>
        </w:rPr>
        <w:t xml:space="preserve">. Найчастіше прийнято давати поради з різних аспектів, що може спричинити за собою рішення про недостатність безпеки, таке як недостатність доказів, але зазвичай </w:t>
      </w:r>
      <w:r w:rsidRPr="000035B1">
        <w:rPr>
          <w:rFonts w:eastAsia="Times New Roman" w:cs="Times New Roman"/>
          <w:szCs w:val="28"/>
          <w:lang w:val="uk-UA"/>
        </w:rPr>
        <w:lastRenderedPageBreak/>
        <w:t>не прийнято давати поради або рекомендації для конкретних засобів захисту від тих чи інших проблем.</w:t>
      </w:r>
    </w:p>
    <w:p w:rsidR="008D5E3F" w:rsidRDefault="008D5E3F" w:rsidP="008D5E3F">
      <w:pPr>
        <w:spacing w:line="360" w:lineRule="auto"/>
        <w:ind w:firstLine="567"/>
        <w:rPr>
          <w:lang w:val="uk-UA"/>
        </w:rPr>
      </w:pPr>
    </w:p>
    <w:p w:rsidR="008D5E3F" w:rsidRDefault="008D5E3F" w:rsidP="000124BA">
      <w:pPr>
        <w:spacing w:line="360" w:lineRule="auto"/>
        <w:ind w:firstLine="567"/>
        <w:rPr>
          <w:lang w:val="uk-UA"/>
        </w:rPr>
        <w:sectPr w:rsidR="008D5E3F" w:rsidSect="00D234D1">
          <w:pgSz w:w="11906" w:h="16838"/>
          <w:pgMar w:top="1134" w:right="567" w:bottom="1134" w:left="1701" w:header="709" w:footer="709" w:gutter="0"/>
          <w:cols w:space="708"/>
          <w:titlePg/>
          <w:docGrid w:linePitch="381"/>
        </w:sectPr>
      </w:pPr>
    </w:p>
    <w:p w:rsidR="00DA3CA0" w:rsidRDefault="00DA3CA0" w:rsidP="003D7FBE">
      <w:pPr>
        <w:pStyle w:val="10"/>
        <w:keepNext w:val="0"/>
        <w:keepLines w:val="0"/>
        <w:widowControl w:val="0"/>
        <w:spacing w:after="240"/>
        <w:jc w:val="center"/>
        <w:rPr>
          <w:rFonts w:cs="Times New Roman"/>
          <w:lang w:val="uk-UA"/>
        </w:rPr>
      </w:pPr>
      <w:bookmarkStart w:id="32" w:name="_Toc74665585"/>
      <w:r w:rsidRPr="00A94D75">
        <w:rPr>
          <w:rFonts w:cs="Times New Roman"/>
          <w:lang w:val="uk-UA"/>
        </w:rPr>
        <w:lastRenderedPageBreak/>
        <w:t>ВИСНОВКИ</w:t>
      </w:r>
      <w:bookmarkEnd w:id="32"/>
    </w:p>
    <w:p w:rsidR="003D7FBE" w:rsidRPr="003D7FBE" w:rsidRDefault="003D7FBE" w:rsidP="003D7FBE">
      <w:pPr>
        <w:spacing w:line="360" w:lineRule="auto"/>
        <w:rPr>
          <w:lang w:val="uk-UA"/>
        </w:rPr>
      </w:pPr>
    </w:p>
    <w:p w:rsidR="00A22402" w:rsidRDefault="00A22402" w:rsidP="003D7FBE">
      <w:pPr>
        <w:spacing w:line="360" w:lineRule="auto"/>
        <w:ind w:firstLine="709"/>
        <w:jc w:val="both"/>
        <w:rPr>
          <w:lang w:val="uk-UA"/>
        </w:rPr>
      </w:pPr>
      <w:r w:rsidRPr="00A13E3E">
        <w:rPr>
          <w:color w:val="000000" w:themeColor="text1"/>
          <w:lang w:val="uk-UA"/>
        </w:rPr>
        <w:t>Мет</w:t>
      </w:r>
      <w:r w:rsidR="00A13E3E" w:rsidRPr="00A13E3E">
        <w:rPr>
          <w:color w:val="000000" w:themeColor="text1"/>
          <w:lang w:val="uk-UA"/>
        </w:rPr>
        <w:t>а</w:t>
      </w:r>
      <w:r w:rsidRPr="00A13E3E">
        <w:rPr>
          <w:color w:val="000000" w:themeColor="text1"/>
          <w:lang w:val="uk-UA"/>
        </w:rPr>
        <w:t xml:space="preserve"> автоматизації тестування математичних та логічних компонентів </w:t>
      </w:r>
      <w:r w:rsidR="00A13E3E" w:rsidRPr="00A13E3E">
        <w:rPr>
          <w:color w:val="000000" w:themeColor="text1"/>
          <w:lang w:val="uk-UA"/>
        </w:rPr>
        <w:t>–</w:t>
      </w:r>
      <w:r w:rsidRPr="00A13E3E">
        <w:rPr>
          <w:color w:val="000000" w:themeColor="text1"/>
          <w:lang w:val="uk-UA"/>
        </w:rPr>
        <w:t xml:space="preserve"> зменшен</w:t>
      </w:r>
      <w:r w:rsidR="00A13E3E" w:rsidRPr="00A13E3E">
        <w:rPr>
          <w:color w:val="000000" w:themeColor="text1"/>
          <w:lang w:val="uk-UA"/>
        </w:rPr>
        <w:t>ня</w:t>
      </w:r>
      <w:r w:rsidRPr="00A13E3E">
        <w:rPr>
          <w:color w:val="000000" w:themeColor="text1"/>
          <w:lang w:val="uk-UA"/>
        </w:rPr>
        <w:t xml:space="preserve"> часу на тестування, обмеження дій з боку інженера, яки</w:t>
      </w:r>
      <w:r w:rsidR="00E94A04" w:rsidRPr="00A13E3E">
        <w:rPr>
          <w:color w:val="000000" w:themeColor="text1"/>
          <w:lang w:val="uk-UA"/>
        </w:rPr>
        <w:t>й</w:t>
      </w:r>
      <w:r w:rsidRPr="00A13E3E">
        <w:rPr>
          <w:color w:val="000000" w:themeColor="text1"/>
          <w:lang w:val="uk-UA"/>
        </w:rPr>
        <w:t xml:space="preserve"> проводить тест</w:t>
      </w:r>
      <w:r w:rsidR="001A485E" w:rsidRPr="00A13E3E">
        <w:rPr>
          <w:color w:val="000000" w:themeColor="text1"/>
          <w:lang w:val="uk-UA"/>
        </w:rPr>
        <w:t>,</w:t>
      </w:r>
      <w:r w:rsidR="001A485E">
        <w:rPr>
          <w:lang w:val="uk-UA"/>
        </w:rPr>
        <w:t xml:space="preserve"> з головною умовою</w:t>
      </w:r>
      <w:r w:rsidR="00A13E3E">
        <w:rPr>
          <w:lang w:val="uk-UA"/>
        </w:rPr>
        <w:t xml:space="preserve"> –</w:t>
      </w:r>
      <w:r w:rsidR="001A485E">
        <w:rPr>
          <w:lang w:val="uk-UA"/>
        </w:rPr>
        <w:t xml:space="preserve"> зберегти та покращити рівень надійності.</w:t>
      </w:r>
    </w:p>
    <w:p w:rsidR="00490649" w:rsidRPr="00490649" w:rsidRDefault="00490649" w:rsidP="003D7FBE">
      <w:pPr>
        <w:spacing w:line="360" w:lineRule="auto"/>
        <w:ind w:firstLine="709"/>
        <w:jc w:val="both"/>
        <w:rPr>
          <w:lang w:val="uk-UA"/>
        </w:rPr>
      </w:pPr>
      <w:r w:rsidRPr="00490649">
        <w:rPr>
          <w:lang w:val="uk-UA"/>
        </w:rPr>
        <w:t>Автоматизація коштує дорого: витрати на датчики, комп</w:t>
      </w:r>
      <w:r w:rsidR="002D11FF">
        <w:rPr>
          <w:lang w:val="uk-UA"/>
        </w:rPr>
        <w:t>’</w:t>
      </w:r>
      <w:r w:rsidRPr="00490649">
        <w:rPr>
          <w:lang w:val="uk-UA"/>
        </w:rPr>
        <w:t>ютери, програмне забезпечення та зусилля програміста. Але врешті-решт може виникнути чудова нова здатність</w:t>
      </w:r>
      <w:r>
        <w:rPr>
          <w:lang w:val="uk-UA"/>
        </w:rPr>
        <w:t xml:space="preserve">, </w:t>
      </w:r>
      <w:r w:rsidR="00E94A04">
        <w:rPr>
          <w:lang w:val="uk-UA"/>
        </w:rPr>
        <w:t xml:space="preserve">інженер </w:t>
      </w:r>
      <w:r w:rsidRPr="00490649">
        <w:rPr>
          <w:lang w:val="uk-UA"/>
        </w:rPr>
        <w:t>звільняє</w:t>
      </w:r>
      <w:r w:rsidR="00E94A04">
        <w:rPr>
          <w:lang w:val="uk-UA"/>
        </w:rPr>
        <w:t>ться</w:t>
      </w:r>
      <w:r w:rsidRPr="00490649">
        <w:rPr>
          <w:lang w:val="uk-UA"/>
        </w:rPr>
        <w:t xml:space="preserve"> від роботи по реєстрації та інтерпретації даних.</w:t>
      </w:r>
    </w:p>
    <w:p w:rsidR="00490649" w:rsidRDefault="00490649" w:rsidP="003D7FBE">
      <w:pPr>
        <w:spacing w:line="360" w:lineRule="auto"/>
        <w:ind w:firstLine="709"/>
        <w:jc w:val="both"/>
        <w:rPr>
          <w:lang w:val="uk-UA"/>
        </w:rPr>
      </w:pPr>
      <w:r w:rsidRPr="00490649">
        <w:rPr>
          <w:lang w:val="uk-UA"/>
        </w:rPr>
        <w:t>Оператору більше не потрібно координувати так багато важливих налаштувань. Підвищується якість продукції і даних.</w:t>
      </w:r>
    </w:p>
    <w:p w:rsidR="001A485E" w:rsidRDefault="001A485E" w:rsidP="003D7FBE">
      <w:pPr>
        <w:spacing w:line="360" w:lineRule="auto"/>
        <w:ind w:firstLine="709"/>
        <w:jc w:val="both"/>
        <w:rPr>
          <w:lang w:val="uk-UA"/>
        </w:rPr>
      </w:pPr>
      <w:r>
        <w:rPr>
          <w:lang w:val="uk-UA"/>
        </w:rPr>
        <w:t xml:space="preserve">Отже на виході маємо автоматизоване програмно апаратне середовище, яке спроможне автоматично перевірити більше 100 </w:t>
      </w:r>
      <w:r>
        <w:rPr>
          <w:lang w:val="en-US"/>
        </w:rPr>
        <w:t>AFBL</w:t>
      </w:r>
      <w:r>
        <w:rPr>
          <w:lang w:val="uk-UA"/>
        </w:rPr>
        <w:t xml:space="preserve">компонентів, які виконують математичні та логічні функції платформи </w:t>
      </w:r>
      <w:r>
        <w:rPr>
          <w:lang w:val="en-US"/>
        </w:rPr>
        <w:t>Radics</w:t>
      </w:r>
      <w:r>
        <w:rPr>
          <w:lang w:val="uk-UA"/>
        </w:rPr>
        <w:t xml:space="preserve">, в модулі </w:t>
      </w:r>
      <w:r>
        <w:rPr>
          <w:lang w:val="en-US"/>
        </w:rPr>
        <w:t>LM</w:t>
      </w:r>
      <w:r w:rsidRPr="001A485E">
        <w:rPr>
          <w:lang w:val="uk-UA"/>
        </w:rPr>
        <w:t>.</w:t>
      </w:r>
      <w:r>
        <w:rPr>
          <w:lang w:val="uk-UA"/>
        </w:rPr>
        <w:t xml:space="preserve"> За короткий проміжок часу (не більше 10 хв.).</w:t>
      </w:r>
    </w:p>
    <w:p w:rsidR="00E94A04" w:rsidRDefault="001A485E" w:rsidP="003D7FBE">
      <w:pPr>
        <w:spacing w:line="360" w:lineRule="auto"/>
        <w:ind w:firstLine="709"/>
        <w:jc w:val="both"/>
        <w:rPr>
          <w:lang w:val="uk-UA"/>
        </w:rPr>
      </w:pPr>
      <w:r>
        <w:rPr>
          <w:lang w:val="uk-UA"/>
        </w:rPr>
        <w:t xml:space="preserve">Завдяки цій ідеї вдалося протестувати нові версії компонентів та новий </w:t>
      </w:r>
      <w:r>
        <w:rPr>
          <w:lang w:val="en-US"/>
        </w:rPr>
        <w:t>AFBLblock</w:t>
      </w:r>
      <w:r>
        <w:rPr>
          <w:lang w:val="uk-UA"/>
        </w:rPr>
        <w:t>. Автоматично складений звіт да</w:t>
      </w:r>
      <w:r w:rsidR="00F314FB">
        <w:rPr>
          <w:lang w:val="uk-UA"/>
        </w:rPr>
        <w:t>в</w:t>
      </w:r>
      <w:r>
        <w:rPr>
          <w:lang w:val="uk-UA"/>
        </w:rPr>
        <w:t xml:space="preserve"> змогу не витрачати час на </w:t>
      </w:r>
      <w:r w:rsidR="00F314FB">
        <w:rPr>
          <w:lang w:val="uk-UA"/>
        </w:rPr>
        <w:t>фіксацію вхідних та вихідних даних</w:t>
      </w:r>
      <w:r w:rsidR="00E94A04">
        <w:rPr>
          <w:lang w:val="uk-UA"/>
        </w:rPr>
        <w:t>.</w:t>
      </w:r>
    </w:p>
    <w:p w:rsidR="00A448B9" w:rsidRDefault="00A448B9" w:rsidP="003D7FBE">
      <w:pPr>
        <w:spacing w:line="360" w:lineRule="auto"/>
        <w:ind w:firstLine="709"/>
        <w:jc w:val="both"/>
        <w:rPr>
          <w:lang w:val="uk-UA"/>
        </w:rPr>
      </w:pPr>
    </w:p>
    <w:p w:rsidR="00A13E3E" w:rsidRDefault="00A13E3E" w:rsidP="003D7FBE">
      <w:pPr>
        <w:spacing w:line="360" w:lineRule="auto"/>
        <w:ind w:firstLine="709"/>
        <w:jc w:val="both"/>
        <w:rPr>
          <w:lang w:val="uk-UA"/>
        </w:rPr>
        <w:sectPr w:rsidR="00A13E3E" w:rsidSect="00D234D1">
          <w:pgSz w:w="11906" w:h="16838"/>
          <w:pgMar w:top="1134" w:right="567" w:bottom="1134" w:left="1701" w:header="709" w:footer="709" w:gutter="0"/>
          <w:cols w:space="708"/>
          <w:titlePg/>
          <w:docGrid w:linePitch="381"/>
        </w:sectPr>
      </w:pPr>
    </w:p>
    <w:p w:rsidR="00B04EB5" w:rsidRDefault="00642845" w:rsidP="003D7FBE">
      <w:pPr>
        <w:pStyle w:val="10"/>
        <w:keepNext w:val="0"/>
        <w:keepLines w:val="0"/>
        <w:widowControl w:val="0"/>
        <w:spacing w:after="240"/>
        <w:jc w:val="center"/>
        <w:rPr>
          <w:lang w:val="uk-UA"/>
        </w:rPr>
      </w:pPr>
      <w:bookmarkStart w:id="33" w:name="_Toc74665586"/>
      <w:r w:rsidRPr="001A485E">
        <w:rPr>
          <w:lang w:val="uk-UA"/>
        </w:rPr>
        <w:lastRenderedPageBreak/>
        <w:t>СПИСОК ВИКОРИСТАНИХ ДЖЕРЕЛ</w:t>
      </w:r>
      <w:bookmarkEnd w:id="33"/>
    </w:p>
    <w:p w:rsidR="003D7FBE" w:rsidRPr="003D7FBE" w:rsidRDefault="003D7FBE" w:rsidP="003D7FBE">
      <w:pPr>
        <w:spacing w:line="360" w:lineRule="auto"/>
        <w:rPr>
          <w:lang w:val="en-US"/>
        </w:rPr>
      </w:pPr>
    </w:p>
    <w:p w:rsidR="00B04EB5" w:rsidRPr="003D7FBE" w:rsidRDefault="00B04EB5" w:rsidP="003D7FBE">
      <w:pPr>
        <w:pStyle w:val="1"/>
        <w:tabs>
          <w:tab w:val="left" w:pos="672"/>
        </w:tabs>
        <w:spacing w:line="360" w:lineRule="auto"/>
        <w:ind w:left="0" w:firstLine="709"/>
        <w:rPr>
          <w:sz w:val="28"/>
          <w:szCs w:val="28"/>
          <w:lang w:val="en-US"/>
        </w:rPr>
      </w:pPr>
      <w:r w:rsidRPr="003D7FBE">
        <w:rPr>
          <w:sz w:val="28"/>
          <w:szCs w:val="28"/>
          <w:lang w:val="en-US"/>
        </w:rPr>
        <w:t>IEEE 829-2008. Standard for</w:t>
      </w:r>
      <w:r w:rsidR="00A13E3E">
        <w:rPr>
          <w:sz w:val="28"/>
          <w:szCs w:val="28"/>
        </w:rPr>
        <w:t xml:space="preserve"> </w:t>
      </w:r>
      <w:r w:rsidRPr="003D7FBE">
        <w:rPr>
          <w:sz w:val="28"/>
          <w:szCs w:val="28"/>
          <w:lang w:val="en-US"/>
        </w:rPr>
        <w:t>Software</w:t>
      </w:r>
      <w:r w:rsidR="00A13E3E">
        <w:rPr>
          <w:sz w:val="28"/>
          <w:szCs w:val="28"/>
        </w:rPr>
        <w:t xml:space="preserve"> </w:t>
      </w:r>
      <w:r w:rsidRPr="003D7FBE">
        <w:rPr>
          <w:sz w:val="28"/>
          <w:szCs w:val="28"/>
          <w:lang w:val="en-US"/>
        </w:rPr>
        <w:t>Test</w:t>
      </w:r>
      <w:r w:rsidR="00A13E3E">
        <w:rPr>
          <w:sz w:val="28"/>
          <w:szCs w:val="28"/>
        </w:rPr>
        <w:t xml:space="preserve"> </w:t>
      </w:r>
      <w:r w:rsidRPr="003D7FBE">
        <w:rPr>
          <w:sz w:val="28"/>
          <w:szCs w:val="28"/>
          <w:lang w:val="en-US"/>
        </w:rPr>
        <w:t>Documentation.</w:t>
      </w:r>
    </w:p>
    <w:p w:rsidR="00B04EB5" w:rsidRPr="003D7FBE" w:rsidRDefault="00B04EB5" w:rsidP="003D7FBE">
      <w:pPr>
        <w:pStyle w:val="1"/>
        <w:tabs>
          <w:tab w:val="left" w:pos="672"/>
        </w:tabs>
        <w:spacing w:line="360" w:lineRule="auto"/>
        <w:ind w:left="0" w:firstLine="709"/>
        <w:rPr>
          <w:sz w:val="28"/>
          <w:szCs w:val="28"/>
          <w:lang w:val="en-US"/>
        </w:rPr>
      </w:pPr>
      <w:r w:rsidRPr="003D7FBE">
        <w:rPr>
          <w:sz w:val="28"/>
          <w:szCs w:val="28"/>
          <w:lang w:val="en-US"/>
        </w:rPr>
        <w:t>IEEE 1012-2012. Standard for</w:t>
      </w:r>
      <w:r w:rsidR="00A13E3E">
        <w:rPr>
          <w:sz w:val="28"/>
          <w:szCs w:val="28"/>
        </w:rPr>
        <w:t xml:space="preserve"> </w:t>
      </w:r>
      <w:r w:rsidRPr="003D7FBE">
        <w:rPr>
          <w:sz w:val="28"/>
          <w:szCs w:val="28"/>
          <w:lang w:val="en-US"/>
        </w:rPr>
        <w:t>Software</w:t>
      </w:r>
      <w:r w:rsidR="00A13E3E">
        <w:rPr>
          <w:sz w:val="28"/>
          <w:szCs w:val="28"/>
        </w:rPr>
        <w:t xml:space="preserve"> </w:t>
      </w:r>
      <w:r w:rsidRPr="003D7FBE">
        <w:rPr>
          <w:sz w:val="28"/>
          <w:szCs w:val="28"/>
          <w:lang w:val="en-US"/>
        </w:rPr>
        <w:t>Veriﬁcation</w:t>
      </w:r>
      <w:r w:rsidR="00A13E3E">
        <w:rPr>
          <w:sz w:val="28"/>
          <w:szCs w:val="28"/>
        </w:rPr>
        <w:t xml:space="preserve"> </w:t>
      </w:r>
      <w:r w:rsidRPr="003D7FBE">
        <w:rPr>
          <w:sz w:val="28"/>
          <w:szCs w:val="28"/>
          <w:lang w:val="en-US"/>
        </w:rPr>
        <w:t>and</w:t>
      </w:r>
      <w:r w:rsidR="00A13E3E">
        <w:rPr>
          <w:sz w:val="28"/>
          <w:szCs w:val="28"/>
        </w:rPr>
        <w:t xml:space="preserve"> </w:t>
      </w:r>
      <w:r w:rsidRPr="003D7FBE">
        <w:rPr>
          <w:sz w:val="28"/>
          <w:szCs w:val="28"/>
          <w:lang w:val="en-US"/>
        </w:rPr>
        <w:t>Validation.</w:t>
      </w:r>
    </w:p>
    <w:p w:rsidR="00B04EB5" w:rsidRPr="003D7FBE" w:rsidRDefault="00B04EB5" w:rsidP="003D7FBE">
      <w:pPr>
        <w:pStyle w:val="1"/>
        <w:tabs>
          <w:tab w:val="left" w:pos="672"/>
        </w:tabs>
        <w:spacing w:line="360" w:lineRule="auto"/>
        <w:ind w:left="0" w:firstLine="709"/>
        <w:rPr>
          <w:sz w:val="28"/>
          <w:szCs w:val="28"/>
          <w:lang w:val="en-US"/>
        </w:rPr>
      </w:pPr>
      <w:r w:rsidRPr="003D7FBE">
        <w:rPr>
          <w:sz w:val="28"/>
          <w:szCs w:val="28"/>
          <w:lang w:val="en-US"/>
        </w:rPr>
        <w:t>IEEE 1016-2009. IEEE Standard for</w:t>
      </w:r>
      <w:r w:rsidR="00A13E3E">
        <w:rPr>
          <w:sz w:val="28"/>
          <w:szCs w:val="28"/>
        </w:rPr>
        <w:t xml:space="preserve"> </w:t>
      </w:r>
      <w:r w:rsidRPr="003D7FBE">
        <w:rPr>
          <w:sz w:val="28"/>
          <w:szCs w:val="28"/>
          <w:lang w:val="en-US"/>
        </w:rPr>
        <w:t>Information</w:t>
      </w:r>
      <w:r w:rsidR="00A13E3E">
        <w:rPr>
          <w:sz w:val="28"/>
          <w:szCs w:val="28"/>
        </w:rPr>
        <w:t xml:space="preserve"> </w:t>
      </w:r>
      <w:r w:rsidRPr="003D7FBE">
        <w:rPr>
          <w:sz w:val="28"/>
          <w:szCs w:val="28"/>
          <w:lang w:val="en-US"/>
        </w:rPr>
        <w:t>technology – Systems</w:t>
      </w:r>
      <w:r w:rsidR="00A13E3E">
        <w:rPr>
          <w:sz w:val="28"/>
          <w:szCs w:val="28"/>
        </w:rPr>
        <w:t xml:space="preserve"> </w:t>
      </w:r>
      <w:r w:rsidRPr="003D7FBE">
        <w:rPr>
          <w:sz w:val="28"/>
          <w:szCs w:val="28"/>
          <w:lang w:val="en-US"/>
        </w:rPr>
        <w:t xml:space="preserve">Design </w:t>
      </w:r>
      <w:r w:rsidR="003D7FBE" w:rsidRPr="003D7FBE">
        <w:rPr>
          <w:sz w:val="28"/>
          <w:szCs w:val="28"/>
          <w:lang w:val="en-US"/>
        </w:rPr>
        <w:t>–</w:t>
      </w:r>
      <w:r w:rsidRPr="003D7FBE">
        <w:rPr>
          <w:sz w:val="28"/>
          <w:szCs w:val="28"/>
          <w:lang w:val="en-US"/>
        </w:rPr>
        <w:t xml:space="preserve"> Software</w:t>
      </w:r>
      <w:r w:rsidR="00A13E3E">
        <w:rPr>
          <w:sz w:val="28"/>
          <w:szCs w:val="28"/>
        </w:rPr>
        <w:t xml:space="preserve"> </w:t>
      </w:r>
      <w:r w:rsidRPr="003D7FBE">
        <w:rPr>
          <w:sz w:val="28"/>
          <w:szCs w:val="28"/>
          <w:lang w:val="en-US"/>
        </w:rPr>
        <w:t>Design</w:t>
      </w:r>
      <w:r w:rsidR="00A13E3E">
        <w:rPr>
          <w:sz w:val="28"/>
          <w:szCs w:val="28"/>
        </w:rPr>
        <w:t xml:space="preserve"> </w:t>
      </w:r>
      <w:r w:rsidRPr="003D7FBE">
        <w:rPr>
          <w:sz w:val="28"/>
          <w:szCs w:val="28"/>
          <w:lang w:val="en-US"/>
        </w:rPr>
        <w:t>Descriptions.</w:t>
      </w:r>
    </w:p>
    <w:p w:rsidR="00B04EB5" w:rsidRPr="003D7FBE" w:rsidRDefault="00B04EB5" w:rsidP="003D7FBE">
      <w:pPr>
        <w:pStyle w:val="1"/>
        <w:tabs>
          <w:tab w:val="left" w:pos="672"/>
        </w:tabs>
        <w:spacing w:line="360" w:lineRule="auto"/>
        <w:ind w:left="0" w:firstLine="709"/>
        <w:rPr>
          <w:sz w:val="28"/>
          <w:szCs w:val="28"/>
          <w:lang w:val="en-US"/>
        </w:rPr>
      </w:pPr>
      <w:r w:rsidRPr="003D7FBE">
        <w:rPr>
          <w:sz w:val="28"/>
          <w:szCs w:val="28"/>
          <w:lang w:val="en-US"/>
        </w:rPr>
        <w:t>IEEE 1028-2008. IEEE Standard for</w:t>
      </w:r>
      <w:r w:rsidR="00A13E3E">
        <w:rPr>
          <w:sz w:val="28"/>
          <w:szCs w:val="28"/>
        </w:rPr>
        <w:t xml:space="preserve"> </w:t>
      </w:r>
      <w:r w:rsidRPr="003D7FBE">
        <w:rPr>
          <w:sz w:val="28"/>
          <w:szCs w:val="28"/>
          <w:lang w:val="en-US"/>
        </w:rPr>
        <w:t>Software</w:t>
      </w:r>
      <w:r w:rsidR="00A13E3E">
        <w:rPr>
          <w:sz w:val="28"/>
          <w:szCs w:val="28"/>
        </w:rPr>
        <w:t xml:space="preserve"> </w:t>
      </w:r>
      <w:r w:rsidRPr="003D7FBE">
        <w:rPr>
          <w:sz w:val="28"/>
          <w:szCs w:val="28"/>
          <w:lang w:val="en-US"/>
        </w:rPr>
        <w:t>Reviews</w:t>
      </w:r>
      <w:r w:rsidR="00A13E3E">
        <w:rPr>
          <w:sz w:val="28"/>
          <w:szCs w:val="28"/>
        </w:rPr>
        <w:t xml:space="preserve"> </w:t>
      </w:r>
      <w:r w:rsidRPr="003D7FBE">
        <w:rPr>
          <w:sz w:val="28"/>
          <w:szCs w:val="28"/>
          <w:lang w:val="en-US"/>
        </w:rPr>
        <w:t>and</w:t>
      </w:r>
      <w:r w:rsidR="00A13E3E">
        <w:rPr>
          <w:sz w:val="28"/>
          <w:szCs w:val="28"/>
        </w:rPr>
        <w:t xml:space="preserve"> </w:t>
      </w:r>
      <w:r w:rsidRPr="003D7FBE">
        <w:rPr>
          <w:sz w:val="28"/>
          <w:szCs w:val="28"/>
          <w:lang w:val="en-US"/>
        </w:rPr>
        <w:t>Audits.</w:t>
      </w:r>
    </w:p>
    <w:p w:rsidR="00B04EB5" w:rsidRPr="003D7FBE" w:rsidRDefault="00B04EB5" w:rsidP="003D7FBE">
      <w:pPr>
        <w:pStyle w:val="1"/>
        <w:tabs>
          <w:tab w:val="left" w:pos="672"/>
        </w:tabs>
        <w:spacing w:line="360" w:lineRule="auto"/>
        <w:ind w:left="0" w:firstLine="709"/>
        <w:rPr>
          <w:rStyle w:val="apple-style-span"/>
          <w:sz w:val="28"/>
          <w:szCs w:val="28"/>
          <w:lang w:val="en-US"/>
        </w:rPr>
      </w:pPr>
      <w:r w:rsidRPr="003D7FBE">
        <w:rPr>
          <w:rStyle w:val="hps"/>
          <w:rFonts w:eastAsiaTheme="majorEastAsia"/>
          <w:sz w:val="28"/>
          <w:szCs w:val="28"/>
          <w:lang w:val="en-US"/>
        </w:rPr>
        <w:t>IEEE 1076-2008.</w:t>
      </w:r>
      <w:r w:rsidRPr="003D7FBE">
        <w:rPr>
          <w:rStyle w:val="apple-style-span"/>
          <w:bCs/>
          <w:sz w:val="28"/>
          <w:szCs w:val="28"/>
          <w:lang w:val="en-US"/>
        </w:rPr>
        <w:t>VHDL Language Reference Manual.</w:t>
      </w:r>
    </w:p>
    <w:p w:rsidR="00B04EB5" w:rsidRPr="003D7FBE" w:rsidRDefault="00B04EB5" w:rsidP="003D7FBE">
      <w:pPr>
        <w:pStyle w:val="1"/>
        <w:tabs>
          <w:tab w:val="left" w:pos="672"/>
        </w:tabs>
        <w:spacing w:line="360" w:lineRule="auto"/>
        <w:ind w:left="0" w:firstLine="709"/>
        <w:rPr>
          <w:sz w:val="28"/>
          <w:szCs w:val="28"/>
          <w:lang w:val="en-US"/>
        </w:rPr>
      </w:pPr>
      <w:r w:rsidRPr="003D7FBE">
        <w:rPr>
          <w:sz w:val="28"/>
          <w:szCs w:val="28"/>
          <w:lang w:val="en-US"/>
        </w:rPr>
        <w:t>IEC 61508-2010. Functional</w:t>
      </w:r>
      <w:r w:rsidR="00A13E3E">
        <w:rPr>
          <w:sz w:val="28"/>
          <w:szCs w:val="28"/>
        </w:rPr>
        <w:t xml:space="preserve"> </w:t>
      </w:r>
      <w:r w:rsidRPr="003D7FBE">
        <w:rPr>
          <w:sz w:val="28"/>
          <w:szCs w:val="28"/>
          <w:lang w:val="en-US"/>
        </w:rPr>
        <w:t>safety</w:t>
      </w:r>
      <w:r w:rsidR="00A13E3E">
        <w:rPr>
          <w:sz w:val="28"/>
          <w:szCs w:val="28"/>
        </w:rPr>
        <w:t xml:space="preserve"> </w:t>
      </w:r>
      <w:r w:rsidRPr="003D7FBE">
        <w:rPr>
          <w:sz w:val="28"/>
          <w:szCs w:val="28"/>
          <w:lang w:val="en-US"/>
        </w:rPr>
        <w:t>of</w:t>
      </w:r>
      <w:r w:rsidR="00A13E3E">
        <w:rPr>
          <w:sz w:val="28"/>
          <w:szCs w:val="28"/>
        </w:rPr>
        <w:t xml:space="preserve"> </w:t>
      </w:r>
      <w:r w:rsidRPr="003D7FBE">
        <w:rPr>
          <w:sz w:val="28"/>
          <w:szCs w:val="28"/>
          <w:lang w:val="en-US"/>
        </w:rPr>
        <w:t>electrical</w:t>
      </w:r>
      <w:r w:rsidR="00A13E3E">
        <w:rPr>
          <w:sz w:val="28"/>
          <w:szCs w:val="28"/>
        </w:rPr>
        <w:t xml:space="preserve"> </w:t>
      </w:r>
      <w:r w:rsidRPr="003D7FBE">
        <w:rPr>
          <w:sz w:val="28"/>
          <w:szCs w:val="28"/>
          <w:lang w:val="en-US"/>
        </w:rPr>
        <w:t xml:space="preserve">/ electronic/ </w:t>
      </w:r>
      <w:r w:rsidR="00A13E3E">
        <w:rPr>
          <w:sz w:val="28"/>
          <w:szCs w:val="28"/>
          <w:lang w:val="en-US"/>
        </w:rPr>
        <w:t>program</w:t>
      </w:r>
      <w:r w:rsidR="00A13E3E" w:rsidRPr="003D7FBE">
        <w:rPr>
          <w:sz w:val="28"/>
          <w:szCs w:val="28"/>
          <w:lang w:val="en-US"/>
        </w:rPr>
        <w:t>mable</w:t>
      </w:r>
      <w:r w:rsidR="003D7FBE" w:rsidRPr="003D7FBE">
        <w:rPr>
          <w:sz w:val="28"/>
          <w:szCs w:val="28"/>
          <w:lang w:val="en-US"/>
        </w:rPr>
        <w:t xml:space="preserve"> electronic</w:t>
      </w:r>
      <w:r w:rsidR="00A13E3E">
        <w:rPr>
          <w:sz w:val="28"/>
          <w:szCs w:val="28"/>
        </w:rPr>
        <w:t xml:space="preserve"> </w:t>
      </w:r>
      <w:r w:rsidRPr="003D7FBE">
        <w:rPr>
          <w:sz w:val="28"/>
          <w:szCs w:val="28"/>
          <w:lang w:val="en-US"/>
        </w:rPr>
        <w:t>safety-related</w:t>
      </w:r>
      <w:r w:rsidR="00A13E3E">
        <w:rPr>
          <w:sz w:val="28"/>
          <w:szCs w:val="28"/>
        </w:rPr>
        <w:t xml:space="preserve"> </w:t>
      </w:r>
      <w:r w:rsidRPr="003D7FBE">
        <w:rPr>
          <w:sz w:val="28"/>
          <w:szCs w:val="28"/>
          <w:lang w:val="en-US"/>
        </w:rPr>
        <w:t>systems – Part 3: Software</w:t>
      </w:r>
      <w:r w:rsidR="00A13E3E">
        <w:rPr>
          <w:sz w:val="28"/>
          <w:szCs w:val="28"/>
        </w:rPr>
        <w:t xml:space="preserve"> </w:t>
      </w:r>
      <w:r w:rsidRPr="003D7FBE">
        <w:rPr>
          <w:sz w:val="28"/>
          <w:szCs w:val="28"/>
          <w:lang w:val="en-US"/>
        </w:rPr>
        <w:t>requirements.</w:t>
      </w:r>
    </w:p>
    <w:p w:rsidR="00B04EB5" w:rsidRPr="003D7FBE" w:rsidRDefault="00B04EB5" w:rsidP="003D7FBE">
      <w:pPr>
        <w:pStyle w:val="1"/>
        <w:tabs>
          <w:tab w:val="left" w:pos="672"/>
        </w:tabs>
        <w:spacing w:line="360" w:lineRule="auto"/>
        <w:ind w:left="0" w:firstLine="709"/>
        <w:rPr>
          <w:sz w:val="28"/>
          <w:szCs w:val="28"/>
          <w:lang w:val="en-US"/>
        </w:rPr>
      </w:pPr>
      <w:r w:rsidRPr="003D7FBE">
        <w:rPr>
          <w:sz w:val="28"/>
          <w:szCs w:val="28"/>
          <w:lang w:val="en-US"/>
        </w:rPr>
        <w:t>IEC 61508-2010. Functional</w:t>
      </w:r>
      <w:r w:rsidR="00A13E3E">
        <w:rPr>
          <w:sz w:val="28"/>
          <w:szCs w:val="28"/>
        </w:rPr>
        <w:t xml:space="preserve"> </w:t>
      </w:r>
      <w:r w:rsidRPr="003D7FBE">
        <w:rPr>
          <w:sz w:val="28"/>
          <w:szCs w:val="28"/>
          <w:lang w:val="en-US"/>
        </w:rPr>
        <w:t>safety</w:t>
      </w:r>
      <w:r w:rsidR="00A13E3E">
        <w:rPr>
          <w:sz w:val="28"/>
          <w:szCs w:val="28"/>
        </w:rPr>
        <w:t xml:space="preserve"> </w:t>
      </w:r>
      <w:r w:rsidRPr="003D7FBE">
        <w:rPr>
          <w:sz w:val="28"/>
          <w:szCs w:val="28"/>
          <w:lang w:val="en-US"/>
        </w:rPr>
        <w:t>of</w:t>
      </w:r>
      <w:r w:rsidR="00A13E3E">
        <w:rPr>
          <w:sz w:val="28"/>
          <w:szCs w:val="28"/>
        </w:rPr>
        <w:t xml:space="preserve"> </w:t>
      </w:r>
      <w:r w:rsidRPr="003D7FBE">
        <w:rPr>
          <w:sz w:val="28"/>
          <w:szCs w:val="28"/>
          <w:lang w:val="en-US"/>
        </w:rPr>
        <w:t xml:space="preserve">electrical/ electronic/ </w:t>
      </w:r>
      <w:r w:rsidR="00A13E3E">
        <w:rPr>
          <w:sz w:val="28"/>
          <w:szCs w:val="28"/>
          <w:lang w:val="en-US"/>
        </w:rPr>
        <w:t>programmable</w:t>
      </w:r>
      <w:r w:rsidR="00A13E3E">
        <w:rPr>
          <w:sz w:val="28"/>
          <w:szCs w:val="28"/>
        </w:rPr>
        <w:t xml:space="preserve"> </w:t>
      </w:r>
      <w:r w:rsidRPr="003D7FBE">
        <w:rPr>
          <w:sz w:val="28"/>
          <w:szCs w:val="28"/>
          <w:lang w:val="en-US"/>
        </w:rPr>
        <w:t>electronicsafety-relatedsystems – Part 7: Over</w:t>
      </w:r>
      <w:r w:rsidR="00A13E3E">
        <w:rPr>
          <w:sz w:val="28"/>
          <w:szCs w:val="28"/>
        </w:rPr>
        <w:t xml:space="preserve"> </w:t>
      </w:r>
      <w:r w:rsidRPr="003D7FBE">
        <w:rPr>
          <w:sz w:val="28"/>
          <w:szCs w:val="28"/>
          <w:lang w:val="en-US"/>
        </w:rPr>
        <w:t>view</w:t>
      </w:r>
      <w:r w:rsidR="00A13E3E">
        <w:rPr>
          <w:sz w:val="28"/>
          <w:szCs w:val="28"/>
        </w:rPr>
        <w:t xml:space="preserve"> </w:t>
      </w:r>
      <w:r w:rsidRPr="003D7FBE">
        <w:rPr>
          <w:sz w:val="28"/>
          <w:szCs w:val="28"/>
          <w:lang w:val="en-US"/>
        </w:rPr>
        <w:t>of</w:t>
      </w:r>
      <w:r w:rsidR="00A13E3E">
        <w:rPr>
          <w:sz w:val="28"/>
          <w:szCs w:val="28"/>
        </w:rPr>
        <w:t xml:space="preserve"> </w:t>
      </w:r>
      <w:r w:rsidR="00C732C7" w:rsidRPr="003D7FBE">
        <w:rPr>
          <w:sz w:val="28"/>
          <w:szCs w:val="28"/>
          <w:lang w:val="en-US"/>
        </w:rPr>
        <w:t>techniques and</w:t>
      </w:r>
      <w:r w:rsidR="00A13E3E">
        <w:rPr>
          <w:sz w:val="28"/>
          <w:szCs w:val="28"/>
        </w:rPr>
        <w:t xml:space="preserve"> </w:t>
      </w:r>
      <w:r w:rsidRPr="003D7FBE">
        <w:rPr>
          <w:sz w:val="28"/>
          <w:szCs w:val="28"/>
          <w:lang w:val="en-US"/>
        </w:rPr>
        <w:t>measure</w:t>
      </w:r>
    </w:p>
    <w:p w:rsidR="00B04EB5" w:rsidRPr="003D7FBE" w:rsidRDefault="00B04EB5" w:rsidP="003D7FBE">
      <w:pPr>
        <w:pStyle w:val="1"/>
        <w:tabs>
          <w:tab w:val="clear" w:pos="1359"/>
          <w:tab w:val="left" w:pos="672"/>
        </w:tabs>
        <w:spacing w:line="360" w:lineRule="auto"/>
        <w:ind w:left="0" w:firstLine="709"/>
        <w:rPr>
          <w:sz w:val="28"/>
          <w:szCs w:val="28"/>
          <w:lang w:val="en-US"/>
        </w:rPr>
      </w:pPr>
      <w:r w:rsidRPr="003D7FBE">
        <w:rPr>
          <w:sz w:val="28"/>
          <w:szCs w:val="28"/>
          <w:lang w:val="en-US"/>
        </w:rPr>
        <w:t xml:space="preserve">ISO/ІЕС 12119. IT </w:t>
      </w:r>
      <w:r w:rsidR="003D7FBE">
        <w:rPr>
          <w:sz w:val="28"/>
          <w:szCs w:val="28"/>
          <w:lang w:val="en-US"/>
        </w:rPr>
        <w:t>–</w:t>
      </w:r>
      <w:r w:rsidRPr="003D7FBE">
        <w:rPr>
          <w:sz w:val="28"/>
          <w:szCs w:val="28"/>
          <w:lang w:val="en-US"/>
        </w:rPr>
        <w:t xml:space="preserve"> Software</w:t>
      </w:r>
      <w:r w:rsidR="00A13E3E">
        <w:rPr>
          <w:sz w:val="28"/>
          <w:szCs w:val="28"/>
        </w:rPr>
        <w:t xml:space="preserve"> </w:t>
      </w:r>
      <w:r w:rsidRPr="003D7FBE">
        <w:rPr>
          <w:sz w:val="28"/>
          <w:szCs w:val="28"/>
          <w:lang w:val="en-US"/>
        </w:rPr>
        <w:t xml:space="preserve">packages </w:t>
      </w:r>
      <w:r w:rsidR="003D7FBE">
        <w:rPr>
          <w:sz w:val="28"/>
          <w:szCs w:val="28"/>
          <w:lang w:val="en-US"/>
        </w:rPr>
        <w:t>–</w:t>
      </w:r>
      <w:r w:rsidRPr="003D7FBE">
        <w:rPr>
          <w:sz w:val="28"/>
          <w:szCs w:val="28"/>
          <w:lang w:val="en-US"/>
        </w:rPr>
        <w:t xml:space="preserve"> Quality</w:t>
      </w:r>
      <w:r w:rsidR="00A13E3E">
        <w:rPr>
          <w:sz w:val="28"/>
          <w:szCs w:val="28"/>
        </w:rPr>
        <w:t xml:space="preserve"> </w:t>
      </w:r>
      <w:r w:rsidR="00A13E3E" w:rsidRPr="003D7FBE">
        <w:rPr>
          <w:sz w:val="28"/>
          <w:szCs w:val="28"/>
          <w:lang w:val="en-US"/>
        </w:rPr>
        <w:t>requirements and</w:t>
      </w:r>
      <w:r w:rsidR="00A13E3E">
        <w:rPr>
          <w:sz w:val="28"/>
          <w:szCs w:val="28"/>
        </w:rPr>
        <w:t xml:space="preserve"> </w:t>
      </w:r>
      <w:r w:rsidRPr="003D7FBE">
        <w:rPr>
          <w:sz w:val="28"/>
          <w:szCs w:val="28"/>
          <w:lang w:val="en-US"/>
        </w:rPr>
        <w:t>testing, 1994.29 p.</w:t>
      </w:r>
    </w:p>
    <w:p w:rsidR="00B04EB5" w:rsidRPr="003D7FBE" w:rsidRDefault="00B04EB5" w:rsidP="003D7FBE">
      <w:pPr>
        <w:pStyle w:val="1"/>
        <w:tabs>
          <w:tab w:val="clear" w:pos="1359"/>
          <w:tab w:val="left" w:pos="672"/>
        </w:tabs>
        <w:spacing w:line="360" w:lineRule="auto"/>
        <w:ind w:left="0" w:firstLine="709"/>
        <w:rPr>
          <w:sz w:val="28"/>
          <w:szCs w:val="28"/>
          <w:lang w:val="en-US"/>
        </w:rPr>
      </w:pPr>
      <w:r w:rsidRPr="003D7FBE">
        <w:rPr>
          <w:sz w:val="28"/>
          <w:szCs w:val="28"/>
          <w:lang w:val="en-US"/>
        </w:rPr>
        <w:t>ISO/IEC 9126-1. Software</w:t>
      </w:r>
      <w:r w:rsidR="00A13E3E">
        <w:rPr>
          <w:sz w:val="28"/>
          <w:szCs w:val="28"/>
        </w:rPr>
        <w:t xml:space="preserve"> </w:t>
      </w:r>
      <w:r w:rsidRPr="003D7FBE">
        <w:rPr>
          <w:sz w:val="28"/>
          <w:szCs w:val="28"/>
          <w:lang w:val="en-US"/>
        </w:rPr>
        <w:t xml:space="preserve">engineering </w:t>
      </w:r>
      <w:r w:rsidR="003D7FBE">
        <w:rPr>
          <w:sz w:val="28"/>
          <w:szCs w:val="28"/>
          <w:lang w:val="en-US"/>
        </w:rPr>
        <w:t>–</w:t>
      </w:r>
      <w:r w:rsidRPr="003D7FBE">
        <w:rPr>
          <w:sz w:val="28"/>
          <w:szCs w:val="28"/>
          <w:lang w:val="en-US"/>
        </w:rPr>
        <w:t xml:space="preserve"> Product</w:t>
      </w:r>
      <w:r w:rsidR="00A13E3E">
        <w:rPr>
          <w:sz w:val="28"/>
          <w:szCs w:val="28"/>
        </w:rPr>
        <w:t xml:space="preserve"> </w:t>
      </w:r>
      <w:r w:rsidRPr="003D7FBE">
        <w:rPr>
          <w:sz w:val="28"/>
          <w:szCs w:val="28"/>
          <w:lang w:val="en-US"/>
        </w:rPr>
        <w:t xml:space="preserve">quality </w:t>
      </w:r>
      <w:r w:rsidR="00A13E3E">
        <w:rPr>
          <w:sz w:val="28"/>
          <w:szCs w:val="28"/>
        </w:rPr>
        <w:t>–</w:t>
      </w:r>
      <w:r w:rsidRPr="003D7FBE">
        <w:rPr>
          <w:sz w:val="28"/>
          <w:szCs w:val="28"/>
          <w:lang w:val="en-US"/>
        </w:rPr>
        <w:t xml:space="preserve"> Part 1: Quality</w:t>
      </w:r>
      <w:r w:rsidR="00A13E3E">
        <w:rPr>
          <w:sz w:val="28"/>
          <w:szCs w:val="28"/>
        </w:rPr>
        <w:t xml:space="preserve"> </w:t>
      </w:r>
      <w:r w:rsidRPr="003D7FBE">
        <w:rPr>
          <w:sz w:val="28"/>
          <w:szCs w:val="28"/>
          <w:lang w:val="en-US"/>
        </w:rPr>
        <w:t>model, 2001.26 p.</w:t>
      </w:r>
    </w:p>
    <w:p w:rsidR="00B04EB5" w:rsidRPr="003D7FBE" w:rsidRDefault="00B04EB5" w:rsidP="003D7FBE">
      <w:pPr>
        <w:pStyle w:val="1"/>
        <w:tabs>
          <w:tab w:val="clear" w:pos="1359"/>
          <w:tab w:val="left" w:pos="672"/>
        </w:tabs>
        <w:spacing w:line="360" w:lineRule="auto"/>
        <w:ind w:left="0" w:firstLine="709"/>
        <w:rPr>
          <w:color w:val="000000" w:themeColor="text1"/>
          <w:sz w:val="28"/>
          <w:szCs w:val="28"/>
        </w:rPr>
      </w:pPr>
      <w:r w:rsidRPr="00292DB0">
        <w:rPr>
          <w:sz w:val="28"/>
          <w:szCs w:val="28"/>
        </w:rPr>
        <w:t xml:space="preserve"> А. С. Алпєєв Верифікація та валідація програмованих керуючих </w:t>
      </w:r>
      <w:r w:rsidRPr="003D7FBE">
        <w:rPr>
          <w:color w:val="000000" w:themeColor="text1"/>
          <w:sz w:val="28"/>
          <w:szCs w:val="28"/>
        </w:rPr>
        <w:t>систем АЕС.</w:t>
      </w:r>
      <w:hyperlink r:id="rId24" w:history="1">
        <w:r w:rsidRPr="003D7FBE">
          <w:rPr>
            <w:rStyle w:val="a4"/>
            <w:rFonts w:eastAsiaTheme="majorEastAsia"/>
            <w:color w:val="000000" w:themeColor="text1"/>
            <w:sz w:val="28"/>
            <w:szCs w:val="28"/>
            <w:lang w:val="ru-RU"/>
          </w:rPr>
          <w:t>http://www.sstc.com.ua/documents/journal/2010/3/5_3_2010_text_ru.pdf</w:t>
        </w:r>
      </w:hyperlink>
    </w:p>
    <w:p w:rsidR="00B04EB5" w:rsidRPr="00292DB0" w:rsidRDefault="00B04EB5" w:rsidP="003D7FBE">
      <w:pPr>
        <w:pStyle w:val="1"/>
        <w:tabs>
          <w:tab w:val="clear" w:pos="1359"/>
          <w:tab w:val="left" w:pos="672"/>
        </w:tabs>
        <w:spacing w:line="360" w:lineRule="auto"/>
        <w:ind w:left="0" w:firstLine="709"/>
        <w:rPr>
          <w:sz w:val="28"/>
          <w:szCs w:val="28"/>
        </w:rPr>
      </w:pPr>
      <w:r w:rsidRPr="00292DB0">
        <w:rPr>
          <w:sz w:val="28"/>
          <w:szCs w:val="28"/>
        </w:rPr>
        <w:t>Береза А.М. Основи створення інформаційних систем: Навч. посібник. 2 видання,перероблене і доповнене – К.: КНЕУ, 2001.</w:t>
      </w:r>
    </w:p>
    <w:p w:rsidR="00B04EB5" w:rsidRPr="003D7FBE" w:rsidRDefault="00B04EB5" w:rsidP="003D7FBE">
      <w:pPr>
        <w:pStyle w:val="1"/>
        <w:tabs>
          <w:tab w:val="clear" w:pos="1359"/>
          <w:tab w:val="left" w:pos="672"/>
        </w:tabs>
        <w:spacing w:line="360" w:lineRule="auto"/>
        <w:ind w:left="0" w:firstLine="709"/>
        <w:rPr>
          <w:color w:val="000000" w:themeColor="text1"/>
          <w:sz w:val="28"/>
          <w:szCs w:val="28"/>
        </w:rPr>
      </w:pPr>
      <w:r w:rsidRPr="003D7FBE">
        <w:rPr>
          <w:color w:val="000000" w:themeColor="text1"/>
          <w:sz w:val="28"/>
          <w:szCs w:val="28"/>
        </w:rPr>
        <w:t>Вовк О.Б. Аналіз та оцінювання якості програмного продукту (поняття, терміни, означення).</w:t>
      </w:r>
      <w:hyperlink r:id="rId25" w:history="1">
        <w:r w:rsidRPr="003D7FBE">
          <w:rPr>
            <w:rStyle w:val="a4"/>
            <w:rFonts w:eastAsiaTheme="majorEastAsia"/>
            <w:color w:val="000000" w:themeColor="text1"/>
            <w:sz w:val="28"/>
            <w:szCs w:val="28"/>
            <w:lang w:val="en-US"/>
          </w:rPr>
          <w:t>http</w:t>
        </w:r>
        <w:r w:rsidRPr="003D7FBE">
          <w:rPr>
            <w:rStyle w:val="a4"/>
            <w:rFonts w:eastAsiaTheme="majorEastAsia"/>
            <w:color w:val="000000" w:themeColor="text1"/>
            <w:sz w:val="28"/>
            <w:szCs w:val="28"/>
            <w:lang w:val="ru-RU"/>
          </w:rPr>
          <w:t>://</w:t>
        </w:r>
        <w:r w:rsidRPr="003D7FBE">
          <w:rPr>
            <w:rStyle w:val="a4"/>
            <w:rFonts w:eastAsiaTheme="majorEastAsia"/>
            <w:color w:val="000000" w:themeColor="text1"/>
            <w:sz w:val="28"/>
            <w:szCs w:val="28"/>
            <w:lang w:val="en-US"/>
          </w:rPr>
          <w:t>ena</w:t>
        </w:r>
        <w:r w:rsidRPr="003D7FBE">
          <w:rPr>
            <w:rStyle w:val="a4"/>
            <w:rFonts w:eastAsiaTheme="majorEastAsia"/>
            <w:color w:val="000000" w:themeColor="text1"/>
            <w:sz w:val="28"/>
            <w:szCs w:val="28"/>
            <w:lang w:val="ru-RU"/>
          </w:rPr>
          <w:t>.</w:t>
        </w:r>
        <w:r w:rsidRPr="003D7FBE">
          <w:rPr>
            <w:rStyle w:val="a4"/>
            <w:rFonts w:eastAsiaTheme="majorEastAsia"/>
            <w:color w:val="000000" w:themeColor="text1"/>
            <w:sz w:val="28"/>
            <w:szCs w:val="28"/>
            <w:lang w:val="en-US"/>
          </w:rPr>
          <w:t>lp</w:t>
        </w:r>
        <w:r w:rsidRPr="003D7FBE">
          <w:rPr>
            <w:rStyle w:val="a4"/>
            <w:rFonts w:eastAsiaTheme="majorEastAsia"/>
            <w:color w:val="000000" w:themeColor="text1"/>
            <w:sz w:val="28"/>
            <w:szCs w:val="28"/>
            <w:lang w:val="ru-RU"/>
          </w:rPr>
          <w:t>.</w:t>
        </w:r>
        <w:r w:rsidRPr="003D7FBE">
          <w:rPr>
            <w:rStyle w:val="a4"/>
            <w:rFonts w:eastAsiaTheme="majorEastAsia"/>
            <w:color w:val="000000" w:themeColor="text1"/>
            <w:sz w:val="28"/>
            <w:szCs w:val="28"/>
            <w:lang w:val="en-US"/>
          </w:rPr>
          <w:t>edu</w:t>
        </w:r>
        <w:r w:rsidRPr="003D7FBE">
          <w:rPr>
            <w:rStyle w:val="a4"/>
            <w:rFonts w:eastAsiaTheme="majorEastAsia"/>
            <w:color w:val="000000" w:themeColor="text1"/>
            <w:sz w:val="28"/>
            <w:szCs w:val="28"/>
            <w:lang w:val="ru-RU"/>
          </w:rPr>
          <w:t>.</w:t>
        </w:r>
        <w:r w:rsidRPr="003D7FBE">
          <w:rPr>
            <w:rStyle w:val="a4"/>
            <w:rFonts w:eastAsiaTheme="majorEastAsia"/>
            <w:color w:val="000000" w:themeColor="text1"/>
            <w:sz w:val="28"/>
            <w:szCs w:val="28"/>
            <w:lang w:val="en-US"/>
          </w:rPr>
          <w:t>ua</w:t>
        </w:r>
        <w:r w:rsidRPr="003D7FBE">
          <w:rPr>
            <w:rStyle w:val="a4"/>
            <w:rFonts w:eastAsiaTheme="majorEastAsia"/>
            <w:color w:val="000000" w:themeColor="text1"/>
            <w:sz w:val="28"/>
            <w:szCs w:val="28"/>
            <w:lang w:val="ru-RU"/>
          </w:rPr>
          <w:t>:8080/</w:t>
        </w:r>
        <w:r w:rsidRPr="003D7FBE">
          <w:rPr>
            <w:rStyle w:val="a4"/>
            <w:rFonts w:eastAsiaTheme="majorEastAsia"/>
            <w:color w:val="000000" w:themeColor="text1"/>
            <w:sz w:val="28"/>
            <w:szCs w:val="28"/>
            <w:lang w:val="en-US"/>
          </w:rPr>
          <w:t>bitstream</w:t>
        </w:r>
        <w:r w:rsidRPr="003D7FBE">
          <w:rPr>
            <w:rStyle w:val="a4"/>
            <w:rFonts w:eastAsiaTheme="majorEastAsia"/>
            <w:color w:val="000000" w:themeColor="text1"/>
            <w:sz w:val="28"/>
            <w:szCs w:val="28"/>
            <w:lang w:val="ru-RU"/>
          </w:rPr>
          <w:t>/</w:t>
        </w:r>
        <w:r w:rsidRPr="003D7FBE">
          <w:rPr>
            <w:rStyle w:val="a4"/>
            <w:rFonts w:eastAsiaTheme="majorEastAsia"/>
            <w:color w:val="000000" w:themeColor="text1"/>
            <w:sz w:val="28"/>
            <w:szCs w:val="28"/>
            <w:lang w:val="en-US"/>
          </w:rPr>
          <w:t>ntb</w:t>
        </w:r>
        <w:r w:rsidRPr="003D7FBE">
          <w:rPr>
            <w:rStyle w:val="a4"/>
            <w:rFonts w:eastAsiaTheme="majorEastAsia"/>
            <w:color w:val="000000" w:themeColor="text1"/>
            <w:sz w:val="28"/>
            <w:szCs w:val="28"/>
            <w:lang w:val="ru-RU"/>
          </w:rPr>
          <w:t>/8885/1/06.</w:t>
        </w:r>
        <w:r w:rsidRPr="003D7FBE">
          <w:rPr>
            <w:rStyle w:val="a4"/>
            <w:rFonts w:eastAsiaTheme="majorEastAsia"/>
            <w:color w:val="000000" w:themeColor="text1"/>
            <w:sz w:val="28"/>
            <w:szCs w:val="28"/>
            <w:lang w:val="en-US"/>
          </w:rPr>
          <w:t>pdf</w:t>
        </w:r>
      </w:hyperlink>
    </w:p>
    <w:p w:rsidR="00B04EB5" w:rsidRPr="003D7FBE" w:rsidRDefault="00B04EB5" w:rsidP="003D7FBE">
      <w:pPr>
        <w:pStyle w:val="1"/>
        <w:tabs>
          <w:tab w:val="clear" w:pos="1359"/>
          <w:tab w:val="left" w:pos="672"/>
        </w:tabs>
        <w:spacing w:line="360" w:lineRule="auto"/>
        <w:ind w:left="0" w:firstLine="709"/>
        <w:rPr>
          <w:color w:val="000000" w:themeColor="text1"/>
          <w:sz w:val="28"/>
          <w:szCs w:val="28"/>
        </w:rPr>
      </w:pPr>
      <w:r w:rsidRPr="003D7FBE">
        <w:rPr>
          <w:color w:val="000000" w:themeColor="text1"/>
          <w:sz w:val="28"/>
          <w:szCs w:val="28"/>
        </w:rPr>
        <w:t xml:space="preserve">Георгіаді Н.Г. Моніторинг стану інформаційної системи управління економічним розвитком підприємства. </w:t>
      </w:r>
      <w:hyperlink r:id="rId26" w:history="1">
        <w:r w:rsidRPr="003D7FBE">
          <w:rPr>
            <w:rStyle w:val="a4"/>
            <w:rFonts w:eastAsiaTheme="majorEastAsia"/>
            <w:color w:val="000000" w:themeColor="text1"/>
            <w:sz w:val="28"/>
            <w:szCs w:val="28"/>
          </w:rPr>
          <w:t>http://vlp.com.ua/files/21_30.pdf</w:t>
        </w:r>
      </w:hyperlink>
    </w:p>
    <w:p w:rsidR="00B04EB5" w:rsidRPr="00292DB0" w:rsidRDefault="00B04EB5" w:rsidP="003D7FBE">
      <w:pPr>
        <w:pStyle w:val="1"/>
        <w:tabs>
          <w:tab w:val="clear" w:pos="1359"/>
          <w:tab w:val="left" w:pos="672"/>
        </w:tabs>
        <w:spacing w:line="360" w:lineRule="auto"/>
        <w:ind w:left="0" w:firstLine="709"/>
        <w:rPr>
          <w:sz w:val="28"/>
          <w:szCs w:val="28"/>
        </w:rPr>
      </w:pPr>
      <w:r w:rsidRPr="00292DB0">
        <w:rPr>
          <w:sz w:val="28"/>
          <w:szCs w:val="28"/>
        </w:rPr>
        <w:t>Гушко С.В., Шайкан А.В. Управлінські інформаційні системи: Навч. посібник. – Львів: Магнолія плюс, 2006. – 320 с.</w:t>
      </w:r>
    </w:p>
    <w:p w:rsidR="00B04EB5" w:rsidRPr="00292DB0" w:rsidRDefault="00B04EB5" w:rsidP="003D7FBE">
      <w:pPr>
        <w:pStyle w:val="1"/>
        <w:tabs>
          <w:tab w:val="clear" w:pos="1359"/>
          <w:tab w:val="left" w:pos="672"/>
        </w:tabs>
        <w:spacing w:line="360" w:lineRule="auto"/>
        <w:ind w:left="0" w:firstLine="709"/>
        <w:rPr>
          <w:sz w:val="28"/>
          <w:szCs w:val="28"/>
        </w:rPr>
      </w:pPr>
      <w:r w:rsidRPr="00292DB0">
        <w:rPr>
          <w:sz w:val="28"/>
          <w:szCs w:val="28"/>
        </w:rPr>
        <w:lastRenderedPageBreak/>
        <w:t>Марченко Е. Что</w:t>
      </w:r>
      <w:r w:rsidR="00A13E3E">
        <w:rPr>
          <w:sz w:val="28"/>
          <w:szCs w:val="28"/>
        </w:rPr>
        <w:t xml:space="preserve"> </w:t>
      </w:r>
      <w:r w:rsidRPr="00292DB0">
        <w:rPr>
          <w:sz w:val="28"/>
          <w:szCs w:val="28"/>
        </w:rPr>
        <w:t>такое</w:t>
      </w:r>
      <w:r w:rsidR="00A13E3E">
        <w:rPr>
          <w:sz w:val="28"/>
          <w:szCs w:val="28"/>
        </w:rPr>
        <w:t xml:space="preserve"> </w:t>
      </w:r>
      <w:r w:rsidRPr="00292DB0">
        <w:rPr>
          <w:sz w:val="28"/>
          <w:szCs w:val="28"/>
        </w:rPr>
        <w:t>качество</w:t>
      </w:r>
      <w:r w:rsidR="003D7FBE">
        <w:rPr>
          <w:sz w:val="28"/>
          <w:szCs w:val="28"/>
        </w:rPr>
        <w:t xml:space="preserve"> програмного </w:t>
      </w:r>
      <w:r w:rsidRPr="00292DB0">
        <w:rPr>
          <w:sz w:val="28"/>
          <w:szCs w:val="28"/>
        </w:rPr>
        <w:t xml:space="preserve">обеспечения. http://softwaretesting.ru/library/testing/general-testing </w:t>
      </w:r>
    </w:p>
    <w:p w:rsidR="00B04EB5" w:rsidRPr="00292DB0" w:rsidRDefault="00B04EB5" w:rsidP="003D7FBE">
      <w:pPr>
        <w:pStyle w:val="1"/>
        <w:tabs>
          <w:tab w:val="clear" w:pos="1359"/>
          <w:tab w:val="left" w:pos="672"/>
          <w:tab w:val="num" w:pos="851"/>
        </w:tabs>
        <w:spacing w:line="360" w:lineRule="auto"/>
        <w:ind w:left="0" w:firstLine="709"/>
        <w:rPr>
          <w:sz w:val="28"/>
          <w:szCs w:val="28"/>
        </w:rPr>
      </w:pPr>
      <w:r w:rsidRPr="00292DB0">
        <w:rPr>
          <w:sz w:val="28"/>
          <w:szCs w:val="28"/>
        </w:rPr>
        <w:t xml:space="preserve">Карпенко М. Ю. Технології створення програмних продуктів та інформаційних систем : навч. посібник / М. Ю. Карпенко, Н. О. Манакова,  І. О. Гавриленко ; Харків. нац. ун-т міськ. госп-ва ім. О. М. Бекетова. – Харків: ХНУМГ ім. О. М. Бекетова, 2017. – 93 с. </w:t>
      </w:r>
    </w:p>
    <w:p w:rsidR="00B04EB5" w:rsidRPr="00292DB0" w:rsidRDefault="00B04EB5" w:rsidP="003D7FBE">
      <w:pPr>
        <w:pStyle w:val="1"/>
        <w:tabs>
          <w:tab w:val="clear" w:pos="1359"/>
          <w:tab w:val="left" w:pos="672"/>
          <w:tab w:val="num" w:pos="851"/>
        </w:tabs>
        <w:spacing w:line="360" w:lineRule="auto"/>
        <w:ind w:left="0" w:firstLine="709"/>
        <w:rPr>
          <w:sz w:val="28"/>
          <w:szCs w:val="28"/>
        </w:rPr>
      </w:pPr>
      <w:r w:rsidRPr="00292DB0">
        <w:rPr>
          <w:sz w:val="28"/>
          <w:szCs w:val="28"/>
        </w:rPr>
        <w:t>Б.М.</w:t>
      </w:r>
      <w:r w:rsidR="00C732C7">
        <w:rPr>
          <w:sz w:val="28"/>
          <w:szCs w:val="28"/>
        </w:rPr>
        <w:t xml:space="preserve"> </w:t>
      </w:r>
      <w:r w:rsidRPr="00292DB0">
        <w:rPr>
          <w:sz w:val="28"/>
          <w:szCs w:val="28"/>
        </w:rPr>
        <w:t>Конорев, В.В.</w:t>
      </w:r>
      <w:r w:rsidR="00C732C7">
        <w:rPr>
          <w:sz w:val="28"/>
          <w:szCs w:val="28"/>
        </w:rPr>
        <w:t xml:space="preserve"> </w:t>
      </w:r>
      <w:r w:rsidRPr="00292DB0">
        <w:rPr>
          <w:sz w:val="28"/>
          <w:szCs w:val="28"/>
        </w:rPr>
        <w:t>Сергієнко, І.Б.</w:t>
      </w:r>
      <w:r w:rsidR="00C732C7">
        <w:rPr>
          <w:sz w:val="28"/>
          <w:szCs w:val="28"/>
        </w:rPr>
        <w:t xml:space="preserve"> </w:t>
      </w:r>
      <w:r w:rsidRPr="00292DB0">
        <w:rPr>
          <w:sz w:val="28"/>
          <w:szCs w:val="28"/>
        </w:rPr>
        <w:t>Туркін Доказова незалежна верифікація та прогнозування прихованих дефектів критичного програмного забезпечення на базі диверсного вимірювання інваріантів // Інженерія програмного забезпечення №1(5) 2011</w:t>
      </w:r>
    </w:p>
    <w:p w:rsidR="00B04EB5" w:rsidRPr="00292DB0" w:rsidRDefault="00B04EB5" w:rsidP="003D7FBE">
      <w:pPr>
        <w:pStyle w:val="1"/>
        <w:tabs>
          <w:tab w:val="clear" w:pos="1359"/>
          <w:tab w:val="left" w:pos="672"/>
          <w:tab w:val="num" w:pos="851"/>
        </w:tabs>
        <w:spacing w:line="360" w:lineRule="auto"/>
        <w:ind w:left="0" w:firstLine="709"/>
        <w:rPr>
          <w:sz w:val="28"/>
          <w:szCs w:val="28"/>
        </w:rPr>
      </w:pPr>
      <w:r w:rsidRPr="00292DB0">
        <w:rPr>
          <w:sz w:val="28"/>
          <w:szCs w:val="28"/>
        </w:rPr>
        <w:t>Контролювання та регулювання економічного розвитку підприємства: проблеми, методологічні та прикладні аспекти: Монографія / О.Є.Кузьмін, С.В.Князь, Н.О.Шпак, В.А.</w:t>
      </w:r>
      <w:r w:rsidR="00C732C7">
        <w:rPr>
          <w:sz w:val="28"/>
          <w:szCs w:val="28"/>
        </w:rPr>
        <w:t xml:space="preserve"> </w:t>
      </w:r>
      <w:r w:rsidRPr="00292DB0">
        <w:rPr>
          <w:sz w:val="28"/>
          <w:szCs w:val="28"/>
        </w:rPr>
        <w:t>Новицький. – Львів: В-во НУЛП, 2006.</w:t>
      </w:r>
      <w:r w:rsidR="003D7FBE">
        <w:rPr>
          <w:sz w:val="28"/>
          <w:szCs w:val="28"/>
        </w:rPr>
        <w:t> </w:t>
      </w:r>
      <w:r w:rsidRPr="00292DB0">
        <w:rPr>
          <w:sz w:val="28"/>
          <w:szCs w:val="28"/>
        </w:rPr>
        <w:t>– 148 с.</w:t>
      </w:r>
    </w:p>
    <w:p w:rsidR="00B04EB5" w:rsidRPr="00292DB0" w:rsidRDefault="00B04EB5" w:rsidP="003D7FBE">
      <w:pPr>
        <w:pStyle w:val="1"/>
        <w:tabs>
          <w:tab w:val="clear" w:pos="1359"/>
          <w:tab w:val="left" w:pos="672"/>
          <w:tab w:val="num" w:pos="851"/>
        </w:tabs>
        <w:spacing w:line="360" w:lineRule="auto"/>
        <w:ind w:left="0" w:firstLine="709"/>
        <w:rPr>
          <w:sz w:val="28"/>
          <w:szCs w:val="28"/>
        </w:rPr>
      </w:pPr>
      <w:r w:rsidRPr="00292DB0">
        <w:rPr>
          <w:sz w:val="28"/>
          <w:szCs w:val="28"/>
        </w:rPr>
        <w:t xml:space="preserve">Коцовський В.М. Супровід програмних систем: Методичний посібник для студентів спеціальності "Інженерія програмного забезпечення" / В. М. Коцовський. </w:t>
      </w:r>
      <w:r w:rsidR="003D7FBE">
        <w:rPr>
          <w:sz w:val="28"/>
          <w:szCs w:val="28"/>
        </w:rPr>
        <w:t>–</w:t>
      </w:r>
      <w:r w:rsidRPr="00292DB0">
        <w:rPr>
          <w:sz w:val="28"/>
          <w:szCs w:val="28"/>
        </w:rPr>
        <w:t xml:space="preserve"> Ужгород: Видавництво УжНУ "Говерла", 2016. — 52 с.</w:t>
      </w:r>
    </w:p>
    <w:p w:rsidR="00B04EB5" w:rsidRDefault="00B04EB5" w:rsidP="003D7FBE">
      <w:pPr>
        <w:pStyle w:val="1"/>
        <w:tabs>
          <w:tab w:val="clear" w:pos="1359"/>
          <w:tab w:val="left" w:pos="672"/>
          <w:tab w:val="num" w:pos="851"/>
        </w:tabs>
        <w:spacing w:line="360" w:lineRule="auto"/>
        <w:ind w:left="0" w:firstLine="709"/>
        <w:rPr>
          <w:sz w:val="28"/>
          <w:szCs w:val="28"/>
        </w:rPr>
      </w:pPr>
      <w:r w:rsidRPr="00292DB0">
        <w:rPr>
          <w:sz w:val="28"/>
          <w:szCs w:val="28"/>
        </w:rPr>
        <w:t xml:space="preserve">Орлик С. </w:t>
      </w:r>
      <w:r w:rsidRPr="00050361">
        <w:rPr>
          <w:sz w:val="28"/>
          <w:szCs w:val="28"/>
          <w:lang w:val="ru-RU"/>
        </w:rPr>
        <w:t>Введение в программную</w:t>
      </w:r>
      <w:r w:rsidR="00C732C7">
        <w:rPr>
          <w:sz w:val="28"/>
          <w:szCs w:val="28"/>
          <w:lang w:val="ru-RU"/>
        </w:rPr>
        <w:t xml:space="preserve"> </w:t>
      </w:r>
      <w:r w:rsidRPr="00050361">
        <w:rPr>
          <w:sz w:val="28"/>
          <w:szCs w:val="28"/>
          <w:lang w:val="ru-RU"/>
        </w:rPr>
        <w:t>инженерию и управление</w:t>
      </w:r>
      <w:r w:rsidR="00C732C7">
        <w:rPr>
          <w:sz w:val="28"/>
          <w:szCs w:val="28"/>
          <w:lang w:val="ru-RU"/>
        </w:rPr>
        <w:t xml:space="preserve"> </w:t>
      </w:r>
      <w:r w:rsidRPr="00050361">
        <w:rPr>
          <w:sz w:val="28"/>
          <w:szCs w:val="28"/>
          <w:lang w:val="ru-RU"/>
        </w:rPr>
        <w:t xml:space="preserve">жизненным циклом </w:t>
      </w:r>
      <w:r w:rsidR="00050361" w:rsidRPr="00050361">
        <w:rPr>
          <w:sz w:val="28"/>
          <w:szCs w:val="28"/>
          <w:lang w:val="ru-RU"/>
        </w:rPr>
        <w:t>программного</w:t>
      </w:r>
      <w:r w:rsidR="00C732C7">
        <w:rPr>
          <w:sz w:val="28"/>
          <w:szCs w:val="28"/>
          <w:lang w:val="ru-RU"/>
        </w:rPr>
        <w:t xml:space="preserve"> </w:t>
      </w:r>
      <w:r w:rsidRPr="00050361">
        <w:rPr>
          <w:sz w:val="28"/>
          <w:szCs w:val="28"/>
          <w:lang w:val="ru-RU"/>
        </w:rPr>
        <w:t>обеспечения. Программная</w:t>
      </w:r>
      <w:r w:rsidR="00C732C7">
        <w:rPr>
          <w:sz w:val="28"/>
          <w:szCs w:val="28"/>
          <w:lang w:val="ru-RU"/>
        </w:rPr>
        <w:t xml:space="preserve"> </w:t>
      </w:r>
      <w:r w:rsidRPr="00050361">
        <w:rPr>
          <w:sz w:val="28"/>
          <w:szCs w:val="28"/>
          <w:lang w:val="ru-RU"/>
        </w:rPr>
        <w:t>инженерия. Сопровождение</w:t>
      </w:r>
      <w:r w:rsidR="00C732C7">
        <w:rPr>
          <w:sz w:val="28"/>
          <w:szCs w:val="28"/>
          <w:lang w:val="ru-RU"/>
        </w:rPr>
        <w:t xml:space="preserve"> </w:t>
      </w:r>
      <w:r w:rsidR="00050361" w:rsidRPr="00050361">
        <w:rPr>
          <w:sz w:val="28"/>
          <w:szCs w:val="28"/>
          <w:lang w:val="ru-RU"/>
        </w:rPr>
        <w:t>программного</w:t>
      </w:r>
      <w:r w:rsidR="00C732C7">
        <w:rPr>
          <w:sz w:val="28"/>
          <w:szCs w:val="28"/>
          <w:lang w:val="ru-RU"/>
        </w:rPr>
        <w:t xml:space="preserve"> </w:t>
      </w:r>
      <w:r w:rsidRPr="00050361">
        <w:rPr>
          <w:sz w:val="28"/>
          <w:szCs w:val="28"/>
          <w:lang w:val="ru-RU"/>
        </w:rPr>
        <w:t>обеспечения</w:t>
      </w:r>
      <w:r w:rsidRPr="00292DB0">
        <w:rPr>
          <w:sz w:val="28"/>
          <w:szCs w:val="28"/>
        </w:rPr>
        <w:t xml:space="preserve">. </w:t>
      </w:r>
      <w:hyperlink r:id="rId27" w:history="1">
        <w:r w:rsidR="00767044" w:rsidRPr="009E5091">
          <w:rPr>
            <w:rStyle w:val="a4"/>
            <w:sz w:val="28"/>
            <w:szCs w:val="28"/>
          </w:rPr>
          <w:t>http://sorlik.blogspot.com</w:t>
        </w:r>
      </w:hyperlink>
      <w:r w:rsidRPr="00292DB0">
        <w:rPr>
          <w:sz w:val="28"/>
          <w:szCs w:val="28"/>
        </w:rPr>
        <w:t>.</w:t>
      </w:r>
    </w:p>
    <w:p w:rsidR="00767044" w:rsidRPr="00292DB0" w:rsidRDefault="00767044" w:rsidP="003D7FBE">
      <w:pPr>
        <w:pStyle w:val="1"/>
        <w:tabs>
          <w:tab w:val="clear" w:pos="1359"/>
          <w:tab w:val="left" w:pos="672"/>
          <w:tab w:val="num" w:pos="851"/>
        </w:tabs>
        <w:spacing w:line="360" w:lineRule="auto"/>
        <w:ind w:left="0" w:firstLine="709"/>
        <w:rPr>
          <w:sz w:val="28"/>
          <w:szCs w:val="28"/>
        </w:rPr>
      </w:pPr>
      <w:r w:rsidRPr="00A13E3E">
        <w:rPr>
          <w:sz w:val="28"/>
          <w:szCs w:val="28"/>
        </w:rPr>
        <w:t>Куліков</w:t>
      </w:r>
      <w:r w:rsidRPr="00767044">
        <w:rPr>
          <w:sz w:val="28"/>
          <w:szCs w:val="28"/>
        </w:rPr>
        <w:t xml:space="preserve"> С.С. Тестування програмного забезпечення. Базовий курс: Мінськ: 2017. </w:t>
      </w:r>
      <w:r w:rsidR="00C732C7">
        <w:rPr>
          <w:sz w:val="28"/>
          <w:szCs w:val="28"/>
        </w:rPr>
        <w:t>–</w:t>
      </w:r>
      <w:r w:rsidRPr="00767044">
        <w:rPr>
          <w:sz w:val="28"/>
          <w:szCs w:val="28"/>
        </w:rPr>
        <w:t xml:space="preserve"> 312 с. ISBN 978-985-581-125-2.</w:t>
      </w:r>
    </w:p>
    <w:p w:rsidR="00B04EB5" w:rsidRPr="00292DB0" w:rsidRDefault="00B04EB5" w:rsidP="003D7FBE">
      <w:pPr>
        <w:pStyle w:val="1"/>
        <w:tabs>
          <w:tab w:val="clear" w:pos="1359"/>
          <w:tab w:val="left" w:pos="672"/>
          <w:tab w:val="num" w:pos="851"/>
        </w:tabs>
        <w:spacing w:line="360" w:lineRule="auto"/>
        <w:ind w:left="0" w:firstLine="709"/>
        <w:rPr>
          <w:sz w:val="28"/>
          <w:szCs w:val="28"/>
        </w:rPr>
      </w:pPr>
      <w:r w:rsidRPr="00292DB0">
        <w:rPr>
          <w:sz w:val="28"/>
          <w:szCs w:val="28"/>
        </w:rPr>
        <w:t>Райчев І.Е. Проблеми сертифікації програмного забезпечення автоматизованих систем контролю // Вісник НАУ. -2004. -№1. -С. 23-28.</w:t>
      </w:r>
    </w:p>
    <w:p w:rsidR="00B04EB5" w:rsidRPr="00292DB0" w:rsidRDefault="00B04EB5" w:rsidP="003D7FBE">
      <w:pPr>
        <w:pStyle w:val="1"/>
        <w:tabs>
          <w:tab w:val="clear" w:pos="1359"/>
          <w:tab w:val="left" w:pos="672"/>
          <w:tab w:val="num" w:pos="851"/>
        </w:tabs>
        <w:spacing w:line="360" w:lineRule="auto"/>
        <w:ind w:left="0" w:firstLine="709"/>
        <w:rPr>
          <w:sz w:val="28"/>
          <w:szCs w:val="28"/>
        </w:rPr>
      </w:pPr>
      <w:r w:rsidRPr="00292DB0">
        <w:rPr>
          <w:sz w:val="28"/>
          <w:szCs w:val="28"/>
        </w:rPr>
        <w:t xml:space="preserve">Райчев І.Е., Харченко О.Г. Концепція побудови сертифікаційної моделі якості програмних систем // </w:t>
      </w:r>
      <w:r w:rsidRPr="00050361">
        <w:rPr>
          <w:sz w:val="28"/>
          <w:szCs w:val="28"/>
          <w:lang w:val="ru-RU"/>
        </w:rPr>
        <w:t>Проблемы</w:t>
      </w:r>
      <w:r w:rsidR="00A13E3E">
        <w:rPr>
          <w:sz w:val="28"/>
          <w:szCs w:val="28"/>
          <w:lang w:val="ru-RU"/>
        </w:rPr>
        <w:t xml:space="preserve"> </w:t>
      </w:r>
      <w:r w:rsidRPr="00050361">
        <w:rPr>
          <w:sz w:val="28"/>
          <w:szCs w:val="28"/>
          <w:lang w:val="ru-RU"/>
        </w:rPr>
        <w:t>программирования</w:t>
      </w:r>
      <w:r w:rsidRPr="00292DB0">
        <w:rPr>
          <w:sz w:val="28"/>
          <w:szCs w:val="28"/>
        </w:rPr>
        <w:t>. -2006. -№2-3.</w:t>
      </w:r>
      <w:r w:rsidR="00A13E3E">
        <w:rPr>
          <w:sz w:val="28"/>
          <w:szCs w:val="28"/>
        </w:rPr>
        <w:t> –</w:t>
      </w:r>
      <w:r w:rsidRPr="00292DB0">
        <w:rPr>
          <w:sz w:val="28"/>
          <w:szCs w:val="28"/>
        </w:rPr>
        <w:t xml:space="preserve"> С. 275-281.</w:t>
      </w:r>
    </w:p>
    <w:p w:rsidR="00B04EB5" w:rsidRPr="00292DB0" w:rsidRDefault="00B04EB5" w:rsidP="003D7FBE">
      <w:pPr>
        <w:pStyle w:val="1"/>
        <w:tabs>
          <w:tab w:val="clear" w:pos="1359"/>
          <w:tab w:val="left" w:pos="672"/>
          <w:tab w:val="num" w:pos="851"/>
        </w:tabs>
        <w:spacing w:line="360" w:lineRule="auto"/>
        <w:ind w:left="0" w:firstLine="709"/>
        <w:rPr>
          <w:sz w:val="28"/>
          <w:szCs w:val="28"/>
        </w:rPr>
      </w:pPr>
      <w:r w:rsidRPr="00292DB0">
        <w:rPr>
          <w:sz w:val="28"/>
          <w:szCs w:val="28"/>
        </w:rPr>
        <w:t xml:space="preserve">Райчев И.Э., Харченко А.Г., Яцков Н.А. </w:t>
      </w:r>
      <w:r w:rsidRPr="00050361">
        <w:rPr>
          <w:sz w:val="28"/>
          <w:szCs w:val="28"/>
          <w:lang w:val="ru-RU"/>
        </w:rPr>
        <w:t>Исследованиеметодовтестированияпрограммныхмодулейобработкиполетнойинформации</w:t>
      </w:r>
      <w:r w:rsidRPr="00292DB0">
        <w:rPr>
          <w:sz w:val="28"/>
          <w:szCs w:val="28"/>
        </w:rPr>
        <w:t xml:space="preserve"> // Вісник КМУЦА. </w:t>
      </w:r>
      <w:r w:rsidR="00C732C7">
        <w:rPr>
          <w:sz w:val="28"/>
          <w:szCs w:val="28"/>
        </w:rPr>
        <w:t>–</w:t>
      </w:r>
      <w:r w:rsidRPr="00292DB0">
        <w:rPr>
          <w:sz w:val="28"/>
          <w:szCs w:val="28"/>
        </w:rPr>
        <w:t xml:space="preserve"> 2000. </w:t>
      </w:r>
      <w:r w:rsidR="00C732C7">
        <w:rPr>
          <w:sz w:val="28"/>
          <w:szCs w:val="28"/>
        </w:rPr>
        <w:t>–</w:t>
      </w:r>
      <w:r w:rsidRPr="00292DB0">
        <w:rPr>
          <w:sz w:val="28"/>
          <w:szCs w:val="28"/>
        </w:rPr>
        <w:t xml:space="preserve"> №1-2. </w:t>
      </w:r>
      <w:r w:rsidR="00C732C7">
        <w:rPr>
          <w:sz w:val="28"/>
          <w:szCs w:val="28"/>
        </w:rPr>
        <w:t>–</w:t>
      </w:r>
      <w:r w:rsidRPr="00292DB0">
        <w:rPr>
          <w:sz w:val="28"/>
          <w:szCs w:val="28"/>
        </w:rPr>
        <w:t xml:space="preserve"> С.127-133.</w:t>
      </w:r>
    </w:p>
    <w:p w:rsidR="00B04EB5" w:rsidRDefault="00B04EB5" w:rsidP="003D7FBE">
      <w:pPr>
        <w:pStyle w:val="1"/>
        <w:tabs>
          <w:tab w:val="clear" w:pos="1359"/>
          <w:tab w:val="left" w:pos="672"/>
          <w:tab w:val="num" w:pos="851"/>
        </w:tabs>
        <w:spacing w:line="360" w:lineRule="auto"/>
        <w:ind w:left="0" w:firstLine="709"/>
        <w:rPr>
          <w:sz w:val="28"/>
          <w:szCs w:val="28"/>
        </w:rPr>
      </w:pPr>
      <w:r w:rsidRPr="00050361">
        <w:rPr>
          <w:sz w:val="28"/>
          <w:szCs w:val="28"/>
          <w:lang w:val="ru-RU"/>
        </w:rPr>
        <w:lastRenderedPageBreak/>
        <w:t>Райчев И.Э., Харченко А.Г., Яцков Н.А. Методы</w:t>
      </w:r>
      <w:r w:rsidR="00A13E3E">
        <w:rPr>
          <w:sz w:val="28"/>
          <w:szCs w:val="28"/>
          <w:lang w:val="ru-RU"/>
        </w:rPr>
        <w:t xml:space="preserve"> </w:t>
      </w:r>
      <w:r w:rsidRPr="00050361">
        <w:rPr>
          <w:sz w:val="28"/>
          <w:szCs w:val="28"/>
          <w:lang w:val="ru-RU"/>
        </w:rPr>
        <w:t>создания</w:t>
      </w:r>
      <w:r w:rsidR="00A13E3E">
        <w:rPr>
          <w:sz w:val="28"/>
          <w:szCs w:val="28"/>
          <w:lang w:val="ru-RU"/>
        </w:rPr>
        <w:t xml:space="preserve"> </w:t>
      </w:r>
      <w:r w:rsidR="00050361" w:rsidRPr="00050361">
        <w:rPr>
          <w:sz w:val="28"/>
          <w:szCs w:val="28"/>
          <w:lang w:val="ru-RU"/>
        </w:rPr>
        <w:t>тестових</w:t>
      </w:r>
      <w:r w:rsidR="00A13E3E">
        <w:rPr>
          <w:sz w:val="28"/>
          <w:szCs w:val="28"/>
          <w:lang w:val="ru-RU"/>
        </w:rPr>
        <w:t xml:space="preserve"> </w:t>
      </w:r>
      <w:r w:rsidRPr="00050361">
        <w:rPr>
          <w:sz w:val="28"/>
          <w:szCs w:val="28"/>
          <w:lang w:val="ru-RU"/>
        </w:rPr>
        <w:t>наборов</w:t>
      </w:r>
      <w:r w:rsidR="00A13E3E">
        <w:rPr>
          <w:sz w:val="28"/>
          <w:szCs w:val="28"/>
          <w:lang w:val="ru-RU"/>
        </w:rPr>
        <w:t xml:space="preserve"> </w:t>
      </w:r>
      <w:r w:rsidRPr="00050361">
        <w:rPr>
          <w:sz w:val="28"/>
          <w:szCs w:val="28"/>
          <w:lang w:val="ru-RU"/>
        </w:rPr>
        <w:t>данных при сертификационных</w:t>
      </w:r>
      <w:r w:rsidR="00A13E3E">
        <w:rPr>
          <w:sz w:val="28"/>
          <w:szCs w:val="28"/>
          <w:lang w:val="ru-RU"/>
        </w:rPr>
        <w:t xml:space="preserve"> </w:t>
      </w:r>
      <w:r w:rsidRPr="00050361">
        <w:rPr>
          <w:sz w:val="28"/>
          <w:szCs w:val="28"/>
          <w:lang w:val="ru-RU"/>
        </w:rPr>
        <w:t>испытаниях</w:t>
      </w:r>
      <w:r w:rsidR="00A13E3E">
        <w:rPr>
          <w:sz w:val="28"/>
          <w:szCs w:val="28"/>
          <w:lang w:val="ru-RU"/>
        </w:rPr>
        <w:t xml:space="preserve"> </w:t>
      </w:r>
      <w:r w:rsidRPr="00050361">
        <w:rPr>
          <w:sz w:val="28"/>
          <w:szCs w:val="28"/>
          <w:lang w:val="ru-RU"/>
        </w:rPr>
        <w:t>комплексов</w:t>
      </w:r>
      <w:r w:rsidR="00A13E3E">
        <w:rPr>
          <w:sz w:val="28"/>
          <w:szCs w:val="28"/>
          <w:lang w:val="ru-RU"/>
        </w:rPr>
        <w:t xml:space="preserve"> </w:t>
      </w:r>
      <w:r w:rsidRPr="00050361">
        <w:rPr>
          <w:sz w:val="28"/>
          <w:szCs w:val="28"/>
          <w:lang w:val="ru-RU"/>
        </w:rPr>
        <w:t xml:space="preserve">программ контроля полетов </w:t>
      </w:r>
      <w:r w:rsidRPr="00292DB0">
        <w:rPr>
          <w:sz w:val="28"/>
          <w:szCs w:val="28"/>
        </w:rPr>
        <w:t xml:space="preserve">// </w:t>
      </w:r>
      <w:proofErr w:type="gramStart"/>
      <w:r w:rsidRPr="00292DB0">
        <w:rPr>
          <w:sz w:val="28"/>
          <w:szCs w:val="28"/>
        </w:rPr>
        <w:t>Вісник</w:t>
      </w:r>
      <w:proofErr w:type="gramEnd"/>
      <w:r w:rsidRPr="00292DB0">
        <w:rPr>
          <w:sz w:val="28"/>
          <w:szCs w:val="28"/>
        </w:rPr>
        <w:t xml:space="preserve"> НАУ. </w:t>
      </w:r>
      <w:r w:rsidR="00C732C7">
        <w:rPr>
          <w:sz w:val="28"/>
          <w:szCs w:val="28"/>
        </w:rPr>
        <w:t>–</w:t>
      </w:r>
      <w:r w:rsidRPr="00292DB0">
        <w:rPr>
          <w:sz w:val="28"/>
          <w:szCs w:val="28"/>
        </w:rPr>
        <w:t xml:space="preserve"> 2001. </w:t>
      </w:r>
      <w:r w:rsidR="00C732C7">
        <w:rPr>
          <w:sz w:val="28"/>
          <w:szCs w:val="28"/>
        </w:rPr>
        <w:t>–</w:t>
      </w:r>
      <w:r w:rsidRPr="00292DB0">
        <w:rPr>
          <w:sz w:val="28"/>
          <w:szCs w:val="28"/>
        </w:rPr>
        <w:t xml:space="preserve"> №1. </w:t>
      </w:r>
      <w:r w:rsidR="00C732C7">
        <w:rPr>
          <w:sz w:val="28"/>
          <w:szCs w:val="28"/>
        </w:rPr>
        <w:t>–</w:t>
      </w:r>
      <w:r w:rsidRPr="00292DB0">
        <w:rPr>
          <w:sz w:val="28"/>
          <w:szCs w:val="28"/>
        </w:rPr>
        <w:t xml:space="preserve"> С. 126-132.</w:t>
      </w:r>
    </w:p>
    <w:p w:rsidR="00B04EB5" w:rsidRDefault="00B04EB5" w:rsidP="003D7FBE">
      <w:pPr>
        <w:pStyle w:val="1"/>
        <w:tabs>
          <w:tab w:val="clear" w:pos="1359"/>
          <w:tab w:val="left" w:pos="672"/>
          <w:tab w:val="num" w:pos="851"/>
        </w:tabs>
        <w:spacing w:line="360" w:lineRule="auto"/>
        <w:ind w:left="0" w:firstLine="709"/>
        <w:rPr>
          <w:sz w:val="28"/>
          <w:szCs w:val="28"/>
        </w:rPr>
      </w:pPr>
      <w:r>
        <w:rPr>
          <w:sz w:val="28"/>
          <w:szCs w:val="28"/>
        </w:rPr>
        <w:t>Ястребенецький М.О., Розен Ю.В., Виноградська С.В. та ін. Безпека атомних станцій. Система керування й захисту ядерних реакторів. Російською мовою.</w:t>
      </w:r>
      <w:r w:rsidR="00A13E3E">
        <w:rPr>
          <w:sz w:val="28"/>
          <w:szCs w:val="28"/>
        </w:rPr>
        <w:t xml:space="preserve"> –</w:t>
      </w:r>
      <w:r>
        <w:rPr>
          <w:sz w:val="28"/>
          <w:szCs w:val="28"/>
        </w:rPr>
        <w:t xml:space="preserve"> К: ТОВ «Основа Принт», 2011.</w:t>
      </w:r>
      <w:r w:rsidR="00C732C7">
        <w:rPr>
          <w:sz w:val="28"/>
          <w:szCs w:val="28"/>
        </w:rPr>
        <w:t xml:space="preserve"> – </w:t>
      </w:r>
      <w:r>
        <w:rPr>
          <w:sz w:val="28"/>
          <w:szCs w:val="28"/>
        </w:rPr>
        <w:t>С. 32-128.</w:t>
      </w:r>
    </w:p>
    <w:p w:rsidR="00B04EB5" w:rsidRDefault="00B04EB5" w:rsidP="003D7FBE">
      <w:pPr>
        <w:pStyle w:val="1"/>
        <w:tabs>
          <w:tab w:val="clear" w:pos="1359"/>
          <w:tab w:val="left" w:pos="672"/>
          <w:tab w:val="num" w:pos="851"/>
        </w:tabs>
        <w:spacing w:line="360" w:lineRule="auto"/>
        <w:ind w:left="0" w:firstLine="709"/>
        <w:rPr>
          <w:sz w:val="28"/>
          <w:szCs w:val="28"/>
        </w:rPr>
      </w:pPr>
      <w:r w:rsidRPr="00562E38">
        <w:rPr>
          <w:sz w:val="28"/>
          <w:szCs w:val="28"/>
        </w:rPr>
        <w:t xml:space="preserve">Платформа RadICS [Електронний ресурс] – Режим доступу до ресурсу: </w:t>
      </w:r>
      <w:hyperlink r:id="rId28" w:history="1">
        <w:r w:rsidRPr="006F1135">
          <w:rPr>
            <w:rStyle w:val="a4"/>
            <w:sz w:val="28"/>
            <w:szCs w:val="28"/>
          </w:rPr>
          <w:t>http://www.radiy.com/ru/</w:t>
        </w:r>
      </w:hyperlink>
      <w:r w:rsidRPr="00562E38">
        <w:rPr>
          <w:sz w:val="28"/>
          <w:szCs w:val="28"/>
        </w:rPr>
        <w:t>.</w:t>
      </w:r>
    </w:p>
    <w:p w:rsidR="00E06C1F" w:rsidRPr="00767044" w:rsidRDefault="00B04EB5" w:rsidP="00767044">
      <w:pPr>
        <w:pStyle w:val="1"/>
        <w:tabs>
          <w:tab w:val="clear" w:pos="1359"/>
          <w:tab w:val="left" w:pos="672"/>
          <w:tab w:val="num" w:pos="851"/>
        </w:tabs>
        <w:spacing w:line="360" w:lineRule="auto"/>
        <w:ind w:left="0" w:firstLine="709"/>
        <w:rPr>
          <w:sz w:val="28"/>
          <w:szCs w:val="28"/>
        </w:rPr>
      </w:pPr>
      <w:r w:rsidRPr="00050361">
        <w:rPr>
          <w:sz w:val="28"/>
          <w:szCs w:val="28"/>
          <w:lang w:val="ru-RU"/>
        </w:rPr>
        <w:t>Программно-технический комплекс автоматического</w:t>
      </w:r>
      <w:r w:rsidR="00C732C7">
        <w:rPr>
          <w:sz w:val="28"/>
          <w:szCs w:val="28"/>
          <w:lang w:val="ru-RU"/>
        </w:rPr>
        <w:t xml:space="preserve"> </w:t>
      </w:r>
      <w:r w:rsidRPr="00050361">
        <w:rPr>
          <w:sz w:val="28"/>
          <w:szCs w:val="28"/>
          <w:lang w:val="ru-RU"/>
        </w:rPr>
        <w:t xml:space="preserve">регулирования, разгрузки и </w:t>
      </w:r>
      <w:r w:rsidR="00050361" w:rsidRPr="00050361">
        <w:rPr>
          <w:sz w:val="28"/>
          <w:szCs w:val="28"/>
          <w:lang w:val="ru-RU"/>
        </w:rPr>
        <w:t xml:space="preserve">ограниченной </w:t>
      </w:r>
      <w:r w:rsidRPr="00050361">
        <w:rPr>
          <w:sz w:val="28"/>
          <w:szCs w:val="28"/>
          <w:lang w:val="ru-RU"/>
        </w:rPr>
        <w:t>мощности реактора и ускоренной</w:t>
      </w:r>
      <w:r w:rsidR="00C732C7">
        <w:rPr>
          <w:sz w:val="28"/>
          <w:szCs w:val="28"/>
          <w:lang w:val="ru-RU"/>
        </w:rPr>
        <w:t xml:space="preserve"> </w:t>
      </w:r>
      <w:r w:rsidRPr="00050361">
        <w:rPr>
          <w:sz w:val="28"/>
          <w:szCs w:val="28"/>
          <w:lang w:val="ru-RU"/>
        </w:rPr>
        <w:t>предупредительной</w:t>
      </w:r>
      <w:r w:rsidR="00C732C7">
        <w:rPr>
          <w:sz w:val="28"/>
          <w:szCs w:val="28"/>
          <w:lang w:val="ru-RU"/>
        </w:rPr>
        <w:t xml:space="preserve"> </w:t>
      </w:r>
      <w:r w:rsidRPr="00050361">
        <w:rPr>
          <w:sz w:val="28"/>
          <w:szCs w:val="28"/>
          <w:lang w:val="ru-RU"/>
        </w:rPr>
        <w:t>защиты [</w:t>
      </w:r>
      <w:r w:rsidRPr="00050361">
        <w:rPr>
          <w:sz w:val="28"/>
          <w:szCs w:val="28"/>
        </w:rPr>
        <w:t>Електронний</w:t>
      </w:r>
      <w:r w:rsidRPr="00050361">
        <w:rPr>
          <w:sz w:val="28"/>
          <w:szCs w:val="28"/>
          <w:lang w:val="ru-RU"/>
        </w:rPr>
        <w:t xml:space="preserve"> ресурс] – Режим доступу</w:t>
      </w:r>
      <w:r w:rsidRPr="008E0807">
        <w:rPr>
          <w:sz w:val="28"/>
          <w:szCs w:val="28"/>
        </w:rPr>
        <w:t xml:space="preserve"> </w:t>
      </w:r>
      <w:proofErr w:type="gramStart"/>
      <w:r w:rsidRPr="008E0807">
        <w:rPr>
          <w:sz w:val="28"/>
          <w:szCs w:val="28"/>
        </w:rPr>
        <w:t>до</w:t>
      </w:r>
      <w:proofErr w:type="gramEnd"/>
      <w:r w:rsidRPr="008E0807">
        <w:rPr>
          <w:sz w:val="28"/>
          <w:szCs w:val="28"/>
        </w:rPr>
        <w:t xml:space="preserve"> ресурсу: </w:t>
      </w:r>
      <w:hyperlink r:id="rId29" w:history="1">
        <w:r w:rsidRPr="006F1135">
          <w:rPr>
            <w:rStyle w:val="a4"/>
            <w:sz w:val="28"/>
            <w:szCs w:val="28"/>
          </w:rPr>
          <w:t>http://www.radiy.com/ru/produktsiya-dlya-aes/produktsiya/sistemy-bezopasnosti-na-baze-fpga-dlya-aes/ptk-arm-rom-upz.html</w:t>
        </w:r>
      </w:hyperlink>
      <w:r w:rsidRPr="008E0807">
        <w:rPr>
          <w:sz w:val="28"/>
          <w:szCs w:val="28"/>
        </w:rPr>
        <w:t>.</w:t>
      </w:r>
    </w:p>
    <w:sectPr w:rsidR="00E06C1F" w:rsidRPr="00767044" w:rsidSect="00D234D1">
      <w:pgSz w:w="11906" w:h="16838"/>
      <w:pgMar w:top="1134" w:right="567" w:bottom="1134"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3171" w:rsidRDefault="00533171" w:rsidP="0008763A">
      <w:r>
        <w:separator/>
      </w:r>
    </w:p>
  </w:endnote>
  <w:endnote w:type="continuationSeparator" w:id="0">
    <w:p w:rsidR="00533171" w:rsidRDefault="00533171" w:rsidP="000876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3171" w:rsidRDefault="00533171" w:rsidP="0008763A">
      <w:r>
        <w:separator/>
      </w:r>
    </w:p>
  </w:footnote>
  <w:footnote w:type="continuationSeparator" w:id="0">
    <w:p w:rsidR="00533171" w:rsidRDefault="00533171" w:rsidP="000876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7723037"/>
      <w:docPartObj>
        <w:docPartGallery w:val="Page Numbers (Top of Page)"/>
        <w:docPartUnique/>
      </w:docPartObj>
    </w:sdtPr>
    <w:sdtEndPr>
      <w:rPr>
        <w:rFonts w:ascii="Times New Roman" w:hAnsi="Times New Roman" w:cs="Times New Roman"/>
      </w:rPr>
    </w:sdtEndPr>
    <w:sdtContent>
      <w:p w:rsidR="00520B6A" w:rsidRPr="00897578" w:rsidRDefault="00AF0185">
        <w:pPr>
          <w:pStyle w:val="a8"/>
          <w:jc w:val="right"/>
          <w:rPr>
            <w:rFonts w:ascii="Times New Roman" w:hAnsi="Times New Roman" w:cs="Times New Roman"/>
          </w:rPr>
        </w:pPr>
        <w:r w:rsidRPr="00897578">
          <w:rPr>
            <w:rFonts w:ascii="Times New Roman" w:hAnsi="Times New Roman" w:cs="Times New Roman"/>
          </w:rPr>
          <w:fldChar w:fldCharType="begin"/>
        </w:r>
        <w:r w:rsidR="00520B6A" w:rsidRPr="00897578">
          <w:rPr>
            <w:rFonts w:ascii="Times New Roman" w:hAnsi="Times New Roman" w:cs="Times New Roman"/>
          </w:rPr>
          <w:instrText>PAGE   \* MERGEFORMAT</w:instrText>
        </w:r>
        <w:r w:rsidRPr="00897578">
          <w:rPr>
            <w:rFonts w:ascii="Times New Roman" w:hAnsi="Times New Roman" w:cs="Times New Roman"/>
          </w:rPr>
          <w:fldChar w:fldCharType="separate"/>
        </w:r>
        <w:r w:rsidR="00A94D75">
          <w:rPr>
            <w:rFonts w:ascii="Times New Roman" w:hAnsi="Times New Roman" w:cs="Times New Roman"/>
            <w:noProof/>
          </w:rPr>
          <w:t>53</w:t>
        </w:r>
        <w:r w:rsidRPr="00897578">
          <w:rPr>
            <w:rFonts w:ascii="Times New Roman" w:hAnsi="Times New Roman" w:cs="Times New Roman"/>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3323485"/>
      <w:docPartObj>
        <w:docPartGallery w:val="Page Numbers (Top of Page)"/>
        <w:docPartUnique/>
      </w:docPartObj>
    </w:sdtPr>
    <w:sdtEndPr>
      <w:rPr>
        <w:rFonts w:ascii="Times New Roman" w:hAnsi="Times New Roman" w:cs="Times New Roman"/>
      </w:rPr>
    </w:sdtEndPr>
    <w:sdtContent>
      <w:p w:rsidR="00520B6A" w:rsidRPr="00897578" w:rsidRDefault="00AF0185" w:rsidP="00897578">
        <w:pPr>
          <w:pStyle w:val="a8"/>
          <w:jc w:val="right"/>
          <w:rPr>
            <w:rFonts w:ascii="Times New Roman" w:hAnsi="Times New Roman" w:cs="Times New Roman"/>
          </w:rPr>
        </w:pPr>
        <w:r w:rsidRPr="00897578">
          <w:rPr>
            <w:rFonts w:ascii="Times New Roman" w:hAnsi="Times New Roman" w:cs="Times New Roman"/>
          </w:rPr>
          <w:fldChar w:fldCharType="begin"/>
        </w:r>
        <w:r w:rsidR="00520B6A" w:rsidRPr="00897578">
          <w:rPr>
            <w:rFonts w:ascii="Times New Roman" w:hAnsi="Times New Roman" w:cs="Times New Roman"/>
          </w:rPr>
          <w:instrText>PAGE   \* MERGEFORMAT</w:instrText>
        </w:r>
        <w:r w:rsidRPr="00897578">
          <w:rPr>
            <w:rFonts w:ascii="Times New Roman" w:hAnsi="Times New Roman" w:cs="Times New Roman"/>
          </w:rPr>
          <w:fldChar w:fldCharType="separate"/>
        </w:r>
        <w:r w:rsidR="00A94D75">
          <w:rPr>
            <w:rFonts w:ascii="Times New Roman" w:hAnsi="Times New Roman" w:cs="Times New Roman"/>
            <w:noProof/>
          </w:rPr>
          <w:t>55</w:t>
        </w:r>
        <w:r w:rsidRPr="00897578">
          <w:rPr>
            <w:rFonts w:ascii="Times New Roman" w:hAnsi="Times New Roman" w:cs="Times New Roman"/>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F09AA"/>
    <w:multiLevelType w:val="hybridMultilevel"/>
    <w:tmpl w:val="2508FAA2"/>
    <w:lvl w:ilvl="0" w:tplc="F74A6C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3DE0040"/>
    <w:multiLevelType w:val="hybridMultilevel"/>
    <w:tmpl w:val="9E769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E76DCF"/>
    <w:multiLevelType w:val="multilevel"/>
    <w:tmpl w:val="B83C5BC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41E230E"/>
    <w:multiLevelType w:val="hybridMultilevel"/>
    <w:tmpl w:val="9E1C1D78"/>
    <w:lvl w:ilvl="0" w:tplc="6D34EB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4636CE2"/>
    <w:multiLevelType w:val="hybridMultilevel"/>
    <w:tmpl w:val="B7DAB9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D3B3AE2"/>
    <w:multiLevelType w:val="hybridMultilevel"/>
    <w:tmpl w:val="6980E8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D7F7E9E"/>
    <w:multiLevelType w:val="hybridMultilevel"/>
    <w:tmpl w:val="97485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E33AFC"/>
    <w:multiLevelType w:val="multilevel"/>
    <w:tmpl w:val="532426B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84E1058"/>
    <w:multiLevelType w:val="hybridMultilevel"/>
    <w:tmpl w:val="4A96E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C9585E"/>
    <w:multiLevelType w:val="hybridMultilevel"/>
    <w:tmpl w:val="2D2C6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F7291A"/>
    <w:multiLevelType w:val="hybridMultilevel"/>
    <w:tmpl w:val="6C36C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702595"/>
    <w:multiLevelType w:val="hybridMultilevel"/>
    <w:tmpl w:val="14B4B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7AF0C98"/>
    <w:multiLevelType w:val="hybridMultilevel"/>
    <w:tmpl w:val="C2223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3B6716"/>
    <w:multiLevelType w:val="hybridMultilevel"/>
    <w:tmpl w:val="C1742E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D6A7759"/>
    <w:multiLevelType w:val="hybridMultilevel"/>
    <w:tmpl w:val="D41E32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4613243"/>
    <w:multiLevelType w:val="hybridMultilevel"/>
    <w:tmpl w:val="DD9056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B1B2B73"/>
    <w:multiLevelType w:val="hybridMultilevel"/>
    <w:tmpl w:val="13AE74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BCB1DA2"/>
    <w:multiLevelType w:val="hybridMultilevel"/>
    <w:tmpl w:val="73843182"/>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18">
    <w:nsid w:val="415522B8"/>
    <w:multiLevelType w:val="hybridMultilevel"/>
    <w:tmpl w:val="61324A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4EA0C94"/>
    <w:multiLevelType w:val="hybridMultilevel"/>
    <w:tmpl w:val="0E24E3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C702173"/>
    <w:multiLevelType w:val="hybridMultilevel"/>
    <w:tmpl w:val="EF589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6DE491A"/>
    <w:multiLevelType w:val="hybridMultilevel"/>
    <w:tmpl w:val="F1F4D460"/>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22">
    <w:nsid w:val="575766F9"/>
    <w:multiLevelType w:val="hybridMultilevel"/>
    <w:tmpl w:val="713C639C"/>
    <w:lvl w:ilvl="0" w:tplc="0346E27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591B3B2C"/>
    <w:multiLevelType w:val="hybridMultilevel"/>
    <w:tmpl w:val="ADD0BB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BDD69A6"/>
    <w:multiLevelType w:val="hybridMultilevel"/>
    <w:tmpl w:val="9D900B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1AA760C"/>
    <w:multiLevelType w:val="hybridMultilevel"/>
    <w:tmpl w:val="917850AE"/>
    <w:lvl w:ilvl="0" w:tplc="04190001">
      <w:start w:val="1"/>
      <w:numFmt w:val="bullet"/>
      <w:lvlText w:val=""/>
      <w:lvlJc w:val="left"/>
      <w:pPr>
        <w:ind w:left="1429" w:hanging="360"/>
      </w:pPr>
      <w:rPr>
        <w:rFonts w:ascii="Symbol" w:hAnsi="Symbol" w:hint="default"/>
      </w:rPr>
    </w:lvl>
    <w:lvl w:ilvl="1" w:tplc="99E2ED5E">
      <w:numFmt w:val="bullet"/>
      <w:lvlText w:val="-"/>
      <w:lvlJc w:val="left"/>
      <w:pPr>
        <w:ind w:left="2149" w:hanging="360"/>
      </w:pPr>
      <w:rPr>
        <w:rFonts w:ascii="Times New Roman" w:eastAsia="Arial Unicode MS" w:hAnsi="Times New Roman" w:cs="Times New Roman" w:hint="default"/>
      </w:rPr>
    </w:lvl>
    <w:lvl w:ilvl="2" w:tplc="04190001">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3D4171B"/>
    <w:multiLevelType w:val="hybridMultilevel"/>
    <w:tmpl w:val="DE8E7AA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654C4F30"/>
    <w:multiLevelType w:val="hybridMultilevel"/>
    <w:tmpl w:val="25E65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8265106"/>
    <w:multiLevelType w:val="multilevel"/>
    <w:tmpl w:val="14A425D6"/>
    <w:lvl w:ilvl="0">
      <w:start w:val="1"/>
      <w:numFmt w:val="decimal"/>
      <w:pStyle w:val="1"/>
      <w:lvlText w:val="%1."/>
      <w:lvlJc w:val="left"/>
      <w:pPr>
        <w:tabs>
          <w:tab w:val="num" w:pos="5464"/>
        </w:tabs>
        <w:ind w:left="5464" w:hanging="360"/>
      </w:pPr>
    </w:lvl>
    <w:lvl w:ilvl="1">
      <w:start w:val="1"/>
      <w:numFmt w:val="lowerLetter"/>
      <w:lvlText w:val="%2."/>
      <w:lvlJc w:val="left"/>
      <w:pPr>
        <w:tabs>
          <w:tab w:val="num" w:pos="2079"/>
        </w:tabs>
        <w:ind w:left="2079" w:hanging="360"/>
      </w:pPr>
    </w:lvl>
    <w:lvl w:ilvl="2">
      <w:start w:val="1"/>
      <w:numFmt w:val="lowerRoman"/>
      <w:lvlText w:val="%3."/>
      <w:lvlJc w:val="right"/>
      <w:pPr>
        <w:tabs>
          <w:tab w:val="num" w:pos="2799"/>
        </w:tabs>
        <w:ind w:left="2799" w:hanging="180"/>
      </w:pPr>
    </w:lvl>
    <w:lvl w:ilvl="3">
      <w:start w:val="1"/>
      <w:numFmt w:val="decimal"/>
      <w:lvlText w:val="%4."/>
      <w:lvlJc w:val="left"/>
      <w:pPr>
        <w:tabs>
          <w:tab w:val="num" w:pos="3519"/>
        </w:tabs>
        <w:ind w:left="3519" w:hanging="360"/>
      </w:pPr>
    </w:lvl>
    <w:lvl w:ilvl="4">
      <w:start w:val="1"/>
      <w:numFmt w:val="lowerLetter"/>
      <w:lvlText w:val="%5."/>
      <w:lvlJc w:val="left"/>
      <w:pPr>
        <w:tabs>
          <w:tab w:val="num" w:pos="4239"/>
        </w:tabs>
        <w:ind w:left="4239" w:hanging="360"/>
      </w:pPr>
    </w:lvl>
    <w:lvl w:ilvl="5">
      <w:start w:val="1"/>
      <w:numFmt w:val="lowerRoman"/>
      <w:lvlText w:val="%6."/>
      <w:lvlJc w:val="right"/>
      <w:pPr>
        <w:tabs>
          <w:tab w:val="num" w:pos="4959"/>
        </w:tabs>
        <w:ind w:left="4959" w:hanging="180"/>
      </w:pPr>
    </w:lvl>
    <w:lvl w:ilvl="6">
      <w:start w:val="1"/>
      <w:numFmt w:val="decimal"/>
      <w:lvlText w:val="%7."/>
      <w:lvlJc w:val="left"/>
      <w:pPr>
        <w:tabs>
          <w:tab w:val="num" w:pos="5679"/>
        </w:tabs>
        <w:ind w:left="5679" w:hanging="360"/>
      </w:pPr>
    </w:lvl>
    <w:lvl w:ilvl="7">
      <w:start w:val="1"/>
      <w:numFmt w:val="lowerLetter"/>
      <w:lvlText w:val="%8."/>
      <w:lvlJc w:val="left"/>
      <w:pPr>
        <w:tabs>
          <w:tab w:val="num" w:pos="6399"/>
        </w:tabs>
        <w:ind w:left="6399" w:hanging="360"/>
      </w:pPr>
    </w:lvl>
    <w:lvl w:ilvl="8">
      <w:start w:val="1"/>
      <w:numFmt w:val="lowerRoman"/>
      <w:lvlText w:val="%9."/>
      <w:lvlJc w:val="right"/>
      <w:pPr>
        <w:tabs>
          <w:tab w:val="num" w:pos="7119"/>
        </w:tabs>
        <w:ind w:left="7119" w:hanging="180"/>
      </w:pPr>
    </w:lvl>
  </w:abstractNum>
  <w:abstractNum w:abstractNumId="29">
    <w:nsid w:val="69E01497"/>
    <w:multiLevelType w:val="hybridMultilevel"/>
    <w:tmpl w:val="2722CD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B9461AF"/>
    <w:multiLevelType w:val="hybridMultilevel"/>
    <w:tmpl w:val="AA6A2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1A1042F"/>
    <w:multiLevelType w:val="hybridMultilevel"/>
    <w:tmpl w:val="398CFA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7931214"/>
    <w:multiLevelType w:val="hybridMultilevel"/>
    <w:tmpl w:val="742E8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8496AC5"/>
    <w:multiLevelType w:val="hybridMultilevel"/>
    <w:tmpl w:val="084A5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4"/>
  </w:num>
  <w:num w:numId="3">
    <w:abstractNumId w:val="23"/>
  </w:num>
  <w:num w:numId="4">
    <w:abstractNumId w:val="8"/>
  </w:num>
  <w:num w:numId="5">
    <w:abstractNumId w:val="13"/>
  </w:num>
  <w:num w:numId="6">
    <w:abstractNumId w:val="25"/>
  </w:num>
  <w:num w:numId="7">
    <w:abstractNumId w:val="26"/>
  </w:num>
  <w:num w:numId="8">
    <w:abstractNumId w:val="12"/>
  </w:num>
  <w:num w:numId="9">
    <w:abstractNumId w:val="28"/>
  </w:num>
  <w:num w:numId="10">
    <w:abstractNumId w:val="32"/>
  </w:num>
  <w:num w:numId="11">
    <w:abstractNumId w:val="33"/>
  </w:num>
  <w:num w:numId="12">
    <w:abstractNumId w:val="27"/>
  </w:num>
  <w:num w:numId="13">
    <w:abstractNumId w:val="9"/>
  </w:num>
  <w:num w:numId="14">
    <w:abstractNumId w:val="17"/>
  </w:num>
  <w:num w:numId="15">
    <w:abstractNumId w:val="21"/>
  </w:num>
  <w:num w:numId="16">
    <w:abstractNumId w:val="10"/>
  </w:num>
  <w:num w:numId="17">
    <w:abstractNumId w:val="6"/>
  </w:num>
  <w:num w:numId="18">
    <w:abstractNumId w:val="1"/>
  </w:num>
  <w:num w:numId="19">
    <w:abstractNumId w:val="11"/>
  </w:num>
  <w:num w:numId="20">
    <w:abstractNumId w:val="30"/>
  </w:num>
  <w:num w:numId="21">
    <w:abstractNumId w:val="15"/>
  </w:num>
  <w:num w:numId="22">
    <w:abstractNumId w:val="2"/>
  </w:num>
  <w:num w:numId="23">
    <w:abstractNumId w:val="29"/>
  </w:num>
  <w:num w:numId="24">
    <w:abstractNumId w:val="31"/>
  </w:num>
  <w:num w:numId="25">
    <w:abstractNumId w:val="14"/>
  </w:num>
  <w:num w:numId="26">
    <w:abstractNumId w:val="16"/>
  </w:num>
  <w:num w:numId="27">
    <w:abstractNumId w:val="19"/>
  </w:num>
  <w:num w:numId="28">
    <w:abstractNumId w:val="5"/>
  </w:num>
  <w:num w:numId="29">
    <w:abstractNumId w:val="20"/>
  </w:num>
  <w:num w:numId="30">
    <w:abstractNumId w:val="0"/>
  </w:num>
  <w:num w:numId="31">
    <w:abstractNumId w:val="22"/>
  </w:num>
  <w:num w:numId="32">
    <w:abstractNumId w:val="3"/>
  </w:num>
  <w:num w:numId="33">
    <w:abstractNumId w:val="4"/>
  </w:num>
  <w:num w:numId="34">
    <w:abstractNumId w:val="18"/>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08"/>
  <w:hyphenationZone w:val="425"/>
  <w:characterSpacingControl w:val="doNotCompress"/>
  <w:hdrShapeDefaults>
    <o:shapedefaults v:ext="edit" spidmax="26626"/>
  </w:hdrShapeDefaults>
  <w:footnotePr>
    <w:footnote w:id="-1"/>
    <w:footnote w:id="0"/>
  </w:footnotePr>
  <w:endnotePr>
    <w:endnote w:id="-1"/>
    <w:endnote w:id="0"/>
  </w:endnotePr>
  <w:compat/>
  <w:rsids>
    <w:rsidRoot w:val="00984A9A"/>
    <w:rsid w:val="00006DF5"/>
    <w:rsid w:val="000124BA"/>
    <w:rsid w:val="00017B14"/>
    <w:rsid w:val="00030511"/>
    <w:rsid w:val="000329F7"/>
    <w:rsid w:val="00050361"/>
    <w:rsid w:val="00055B8D"/>
    <w:rsid w:val="00061642"/>
    <w:rsid w:val="00073F35"/>
    <w:rsid w:val="0008763A"/>
    <w:rsid w:val="00094CC1"/>
    <w:rsid w:val="000B717E"/>
    <w:rsid w:val="000B7F16"/>
    <w:rsid w:val="000C0C94"/>
    <w:rsid w:val="000D055C"/>
    <w:rsid w:val="000D63FA"/>
    <w:rsid w:val="000D64AD"/>
    <w:rsid w:val="00104A4F"/>
    <w:rsid w:val="0011203D"/>
    <w:rsid w:val="0013215D"/>
    <w:rsid w:val="0014491D"/>
    <w:rsid w:val="00146E20"/>
    <w:rsid w:val="0016175E"/>
    <w:rsid w:val="001658BF"/>
    <w:rsid w:val="00165A49"/>
    <w:rsid w:val="00171E48"/>
    <w:rsid w:val="00197671"/>
    <w:rsid w:val="001A0C19"/>
    <w:rsid w:val="001A485E"/>
    <w:rsid w:val="001A4B6D"/>
    <w:rsid w:val="001B0695"/>
    <w:rsid w:val="001B6F55"/>
    <w:rsid w:val="001C282B"/>
    <w:rsid w:val="001D1316"/>
    <w:rsid w:val="001D162F"/>
    <w:rsid w:val="001D223B"/>
    <w:rsid w:val="001D2867"/>
    <w:rsid w:val="001D29DB"/>
    <w:rsid w:val="001E2311"/>
    <w:rsid w:val="001F182B"/>
    <w:rsid w:val="00231F93"/>
    <w:rsid w:val="0023415D"/>
    <w:rsid w:val="002404B2"/>
    <w:rsid w:val="00256467"/>
    <w:rsid w:val="00263657"/>
    <w:rsid w:val="002860D6"/>
    <w:rsid w:val="002C0A35"/>
    <w:rsid w:val="002C1DD6"/>
    <w:rsid w:val="002D11FF"/>
    <w:rsid w:val="002F138D"/>
    <w:rsid w:val="002F1924"/>
    <w:rsid w:val="00300F7A"/>
    <w:rsid w:val="00311A8C"/>
    <w:rsid w:val="00315A54"/>
    <w:rsid w:val="00340D41"/>
    <w:rsid w:val="00341E48"/>
    <w:rsid w:val="003555D1"/>
    <w:rsid w:val="003643ED"/>
    <w:rsid w:val="003700C8"/>
    <w:rsid w:val="0037399A"/>
    <w:rsid w:val="00380EC9"/>
    <w:rsid w:val="003B211E"/>
    <w:rsid w:val="003B241E"/>
    <w:rsid w:val="003B4F0A"/>
    <w:rsid w:val="003C3084"/>
    <w:rsid w:val="003C662F"/>
    <w:rsid w:val="003D473A"/>
    <w:rsid w:val="003D4F5E"/>
    <w:rsid w:val="003D7FBE"/>
    <w:rsid w:val="003F0484"/>
    <w:rsid w:val="004060B3"/>
    <w:rsid w:val="00413386"/>
    <w:rsid w:val="004204A3"/>
    <w:rsid w:val="00424D87"/>
    <w:rsid w:val="004345F5"/>
    <w:rsid w:val="00434FCD"/>
    <w:rsid w:val="0044789C"/>
    <w:rsid w:val="004602BA"/>
    <w:rsid w:val="004616F6"/>
    <w:rsid w:val="00466D3F"/>
    <w:rsid w:val="00473321"/>
    <w:rsid w:val="00485B5A"/>
    <w:rsid w:val="004900FB"/>
    <w:rsid w:val="0049047C"/>
    <w:rsid w:val="00490649"/>
    <w:rsid w:val="0049233E"/>
    <w:rsid w:val="004939D8"/>
    <w:rsid w:val="004A4DF7"/>
    <w:rsid w:val="004B0FBE"/>
    <w:rsid w:val="004B1CF8"/>
    <w:rsid w:val="004C1EC3"/>
    <w:rsid w:val="004D6F39"/>
    <w:rsid w:val="0051409F"/>
    <w:rsid w:val="0051795A"/>
    <w:rsid w:val="00520B6A"/>
    <w:rsid w:val="00522E17"/>
    <w:rsid w:val="005230D2"/>
    <w:rsid w:val="0053026B"/>
    <w:rsid w:val="005314E2"/>
    <w:rsid w:val="00533171"/>
    <w:rsid w:val="00535BBD"/>
    <w:rsid w:val="00542FF9"/>
    <w:rsid w:val="00554962"/>
    <w:rsid w:val="005621AF"/>
    <w:rsid w:val="005D33CF"/>
    <w:rsid w:val="005E2791"/>
    <w:rsid w:val="006069B9"/>
    <w:rsid w:val="0063135F"/>
    <w:rsid w:val="00642845"/>
    <w:rsid w:val="0065399A"/>
    <w:rsid w:val="0066099B"/>
    <w:rsid w:val="00663964"/>
    <w:rsid w:val="006658A3"/>
    <w:rsid w:val="006713F2"/>
    <w:rsid w:val="00674E67"/>
    <w:rsid w:val="00690BB3"/>
    <w:rsid w:val="0069148F"/>
    <w:rsid w:val="00693493"/>
    <w:rsid w:val="0069434C"/>
    <w:rsid w:val="006C1DEA"/>
    <w:rsid w:val="006F071B"/>
    <w:rsid w:val="006F493C"/>
    <w:rsid w:val="006F5CBB"/>
    <w:rsid w:val="00725087"/>
    <w:rsid w:val="0074488F"/>
    <w:rsid w:val="007619AD"/>
    <w:rsid w:val="007641B0"/>
    <w:rsid w:val="00767044"/>
    <w:rsid w:val="00772A2F"/>
    <w:rsid w:val="007858B3"/>
    <w:rsid w:val="007863ED"/>
    <w:rsid w:val="007C5C35"/>
    <w:rsid w:val="007D5815"/>
    <w:rsid w:val="007F690D"/>
    <w:rsid w:val="00806060"/>
    <w:rsid w:val="008078F5"/>
    <w:rsid w:val="008207F4"/>
    <w:rsid w:val="00830562"/>
    <w:rsid w:val="00861490"/>
    <w:rsid w:val="008756F8"/>
    <w:rsid w:val="0087672D"/>
    <w:rsid w:val="0088664A"/>
    <w:rsid w:val="00897578"/>
    <w:rsid w:val="008A5546"/>
    <w:rsid w:val="008A6EFB"/>
    <w:rsid w:val="008D0D64"/>
    <w:rsid w:val="008D5E3F"/>
    <w:rsid w:val="008E0453"/>
    <w:rsid w:val="008E3685"/>
    <w:rsid w:val="008E5BD7"/>
    <w:rsid w:val="008F2D96"/>
    <w:rsid w:val="008F7F01"/>
    <w:rsid w:val="00903760"/>
    <w:rsid w:val="0092513E"/>
    <w:rsid w:val="009254FA"/>
    <w:rsid w:val="0093265A"/>
    <w:rsid w:val="009349F7"/>
    <w:rsid w:val="00943FF9"/>
    <w:rsid w:val="009473E4"/>
    <w:rsid w:val="009476C2"/>
    <w:rsid w:val="00967DC6"/>
    <w:rsid w:val="009832F8"/>
    <w:rsid w:val="00984A9A"/>
    <w:rsid w:val="009A00E3"/>
    <w:rsid w:val="009B1A76"/>
    <w:rsid w:val="009B2829"/>
    <w:rsid w:val="009B2E2B"/>
    <w:rsid w:val="009B5823"/>
    <w:rsid w:val="009B6D09"/>
    <w:rsid w:val="009B7A0C"/>
    <w:rsid w:val="009E62E8"/>
    <w:rsid w:val="00A01812"/>
    <w:rsid w:val="00A13E3E"/>
    <w:rsid w:val="00A22402"/>
    <w:rsid w:val="00A267A4"/>
    <w:rsid w:val="00A27FC7"/>
    <w:rsid w:val="00A40066"/>
    <w:rsid w:val="00A41865"/>
    <w:rsid w:val="00A448B9"/>
    <w:rsid w:val="00A468A1"/>
    <w:rsid w:val="00A50461"/>
    <w:rsid w:val="00A642C1"/>
    <w:rsid w:val="00A6503E"/>
    <w:rsid w:val="00A70DD6"/>
    <w:rsid w:val="00A812FA"/>
    <w:rsid w:val="00A92296"/>
    <w:rsid w:val="00A94D75"/>
    <w:rsid w:val="00AB6746"/>
    <w:rsid w:val="00AC4FA6"/>
    <w:rsid w:val="00AD6004"/>
    <w:rsid w:val="00AE086F"/>
    <w:rsid w:val="00AE720D"/>
    <w:rsid w:val="00AF0185"/>
    <w:rsid w:val="00B04EB5"/>
    <w:rsid w:val="00B12876"/>
    <w:rsid w:val="00B15CD4"/>
    <w:rsid w:val="00B16EA1"/>
    <w:rsid w:val="00B24866"/>
    <w:rsid w:val="00B2762F"/>
    <w:rsid w:val="00B3563D"/>
    <w:rsid w:val="00B35BE3"/>
    <w:rsid w:val="00B4120B"/>
    <w:rsid w:val="00B504BE"/>
    <w:rsid w:val="00B81F68"/>
    <w:rsid w:val="00BD09B9"/>
    <w:rsid w:val="00BD4998"/>
    <w:rsid w:val="00BF12EE"/>
    <w:rsid w:val="00C05717"/>
    <w:rsid w:val="00C05F4D"/>
    <w:rsid w:val="00C0668D"/>
    <w:rsid w:val="00C22FEF"/>
    <w:rsid w:val="00C2493C"/>
    <w:rsid w:val="00C50ACE"/>
    <w:rsid w:val="00C5620D"/>
    <w:rsid w:val="00C6422E"/>
    <w:rsid w:val="00C6427D"/>
    <w:rsid w:val="00C732C7"/>
    <w:rsid w:val="00C8331F"/>
    <w:rsid w:val="00C86B8D"/>
    <w:rsid w:val="00C90BD3"/>
    <w:rsid w:val="00C92339"/>
    <w:rsid w:val="00C9739E"/>
    <w:rsid w:val="00CA3EDB"/>
    <w:rsid w:val="00CA5DE7"/>
    <w:rsid w:val="00CC6671"/>
    <w:rsid w:val="00CC6840"/>
    <w:rsid w:val="00CD07F4"/>
    <w:rsid w:val="00CD2BCE"/>
    <w:rsid w:val="00CD6080"/>
    <w:rsid w:val="00CE671A"/>
    <w:rsid w:val="00D04B2A"/>
    <w:rsid w:val="00D06CD8"/>
    <w:rsid w:val="00D10029"/>
    <w:rsid w:val="00D11706"/>
    <w:rsid w:val="00D2041D"/>
    <w:rsid w:val="00D20EB0"/>
    <w:rsid w:val="00D234D1"/>
    <w:rsid w:val="00D235E4"/>
    <w:rsid w:val="00D23829"/>
    <w:rsid w:val="00D27CE2"/>
    <w:rsid w:val="00D33F2C"/>
    <w:rsid w:val="00D41DC8"/>
    <w:rsid w:val="00D50AF5"/>
    <w:rsid w:val="00D65EFF"/>
    <w:rsid w:val="00D7174C"/>
    <w:rsid w:val="00D97BE8"/>
    <w:rsid w:val="00DA3CA0"/>
    <w:rsid w:val="00DC5DC3"/>
    <w:rsid w:val="00E0446B"/>
    <w:rsid w:val="00E06C1F"/>
    <w:rsid w:val="00E21B3A"/>
    <w:rsid w:val="00E37DCC"/>
    <w:rsid w:val="00E43B8B"/>
    <w:rsid w:val="00E451EC"/>
    <w:rsid w:val="00E72ABF"/>
    <w:rsid w:val="00E94A04"/>
    <w:rsid w:val="00EA5A66"/>
    <w:rsid w:val="00EB13BC"/>
    <w:rsid w:val="00EB1D18"/>
    <w:rsid w:val="00EB59A7"/>
    <w:rsid w:val="00EC1043"/>
    <w:rsid w:val="00EC791D"/>
    <w:rsid w:val="00EF2110"/>
    <w:rsid w:val="00EF4273"/>
    <w:rsid w:val="00F1282D"/>
    <w:rsid w:val="00F16EE4"/>
    <w:rsid w:val="00F314FB"/>
    <w:rsid w:val="00F4324E"/>
    <w:rsid w:val="00F55D42"/>
    <w:rsid w:val="00F7660D"/>
    <w:rsid w:val="00F87394"/>
    <w:rsid w:val="00F9493C"/>
    <w:rsid w:val="00FA01DD"/>
    <w:rsid w:val="00FC05D5"/>
    <w:rsid w:val="00FC3A03"/>
    <w:rsid w:val="00FC74B3"/>
    <w:rsid w:val="00FD74E7"/>
    <w:rsid w:val="00FE2E62"/>
    <w:rsid w:val="00FE7A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CC1"/>
    <w:pPr>
      <w:spacing w:after="0" w:line="240" w:lineRule="auto"/>
    </w:pPr>
    <w:rPr>
      <w:rFonts w:ascii="Times New Roman" w:eastAsia="Arial Unicode MS" w:hAnsi="Times New Roman" w:cs="Arial Unicode MS"/>
      <w:color w:val="000000"/>
      <w:sz w:val="28"/>
      <w:szCs w:val="24"/>
      <w:lang w:eastAsia="ru-RU"/>
    </w:rPr>
  </w:style>
  <w:style w:type="paragraph" w:styleId="10">
    <w:name w:val="heading 1"/>
    <w:basedOn w:val="a"/>
    <w:next w:val="a"/>
    <w:link w:val="11"/>
    <w:uiPriority w:val="9"/>
    <w:qFormat/>
    <w:rsid w:val="00CC6671"/>
    <w:pPr>
      <w:keepNext/>
      <w:keepLines/>
      <w:spacing w:before="240"/>
      <w:outlineLvl w:val="0"/>
    </w:pPr>
    <w:rPr>
      <w:rFonts w:eastAsiaTheme="majorEastAsia" w:cstheme="majorBidi"/>
      <w:b/>
      <w:color w:val="000000" w:themeColor="text1"/>
      <w:szCs w:val="32"/>
    </w:rPr>
  </w:style>
  <w:style w:type="paragraph" w:styleId="2">
    <w:name w:val="heading 2"/>
    <w:basedOn w:val="a"/>
    <w:next w:val="a"/>
    <w:link w:val="20"/>
    <w:uiPriority w:val="9"/>
    <w:unhideWhenUsed/>
    <w:qFormat/>
    <w:rsid w:val="00D11706"/>
    <w:pPr>
      <w:keepNext/>
      <w:keepLines/>
      <w:spacing w:before="40"/>
      <w:outlineLvl w:val="1"/>
    </w:pPr>
    <w:rPr>
      <w:rFonts w:eastAsiaTheme="majorEastAsia" w:cstheme="majorBidi"/>
      <w:color w:val="000000" w:themeColor="text1"/>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E21B3A"/>
    <w:pPr>
      <w:spacing w:before="100" w:beforeAutospacing="1" w:after="100" w:afterAutospacing="1"/>
    </w:pPr>
    <w:rPr>
      <w:rFonts w:eastAsia="Times New Roman" w:cs="Times New Roman"/>
      <w:color w:val="auto"/>
      <w:lang w:val="uk-UA" w:eastAsia="uk-UA"/>
    </w:rPr>
  </w:style>
  <w:style w:type="character" w:styleId="a4">
    <w:name w:val="Hyperlink"/>
    <w:uiPriority w:val="99"/>
    <w:rsid w:val="00CC6671"/>
    <w:rPr>
      <w:color w:val="000080"/>
      <w:u w:val="single"/>
    </w:rPr>
  </w:style>
  <w:style w:type="paragraph" w:styleId="12">
    <w:name w:val="toc 1"/>
    <w:basedOn w:val="a"/>
    <w:next w:val="a"/>
    <w:link w:val="13"/>
    <w:autoRedefine/>
    <w:uiPriority w:val="39"/>
    <w:unhideWhenUsed/>
    <w:rsid w:val="00CC6671"/>
    <w:pPr>
      <w:spacing w:after="100"/>
    </w:pPr>
  </w:style>
  <w:style w:type="paragraph" w:styleId="a5">
    <w:name w:val="Body Text Indent"/>
    <w:basedOn w:val="a"/>
    <w:link w:val="a6"/>
    <w:semiHidden/>
    <w:rsid w:val="00CC6671"/>
    <w:pPr>
      <w:ind w:firstLine="567"/>
      <w:jc w:val="both"/>
    </w:pPr>
    <w:rPr>
      <w:rFonts w:eastAsia="Times New Roman" w:cs="Times New Roman"/>
      <w:color w:val="auto"/>
      <w:szCs w:val="20"/>
      <w:lang w:val="uk-UA"/>
    </w:rPr>
  </w:style>
  <w:style w:type="character" w:customStyle="1" w:styleId="a6">
    <w:name w:val="Основной текст с отступом Знак"/>
    <w:basedOn w:val="a0"/>
    <w:link w:val="a5"/>
    <w:semiHidden/>
    <w:rsid w:val="00CC6671"/>
    <w:rPr>
      <w:rFonts w:ascii="Times New Roman" w:eastAsia="Times New Roman" w:hAnsi="Times New Roman" w:cs="Times New Roman"/>
      <w:sz w:val="28"/>
      <w:szCs w:val="20"/>
      <w:lang w:val="uk-UA"/>
    </w:rPr>
  </w:style>
  <w:style w:type="paragraph" w:styleId="21">
    <w:name w:val="toc 2"/>
    <w:basedOn w:val="a"/>
    <w:next w:val="a"/>
    <w:autoRedefine/>
    <w:uiPriority w:val="39"/>
    <w:unhideWhenUsed/>
    <w:rsid w:val="00CC6671"/>
    <w:pPr>
      <w:spacing w:after="100" w:line="360" w:lineRule="auto"/>
      <w:ind w:firstLine="567"/>
    </w:pPr>
  </w:style>
  <w:style w:type="paragraph" w:styleId="3">
    <w:name w:val="toc 3"/>
    <w:basedOn w:val="a"/>
    <w:next w:val="a"/>
    <w:autoRedefine/>
    <w:uiPriority w:val="39"/>
    <w:unhideWhenUsed/>
    <w:rsid w:val="00CC6671"/>
    <w:pPr>
      <w:spacing w:after="100"/>
      <w:ind w:left="480"/>
    </w:pPr>
  </w:style>
  <w:style w:type="character" w:customStyle="1" w:styleId="11">
    <w:name w:val="Заголовок 1 Знак"/>
    <w:basedOn w:val="a0"/>
    <w:link w:val="10"/>
    <w:uiPriority w:val="9"/>
    <w:rsid w:val="00CC6671"/>
    <w:rPr>
      <w:rFonts w:ascii="Times New Roman" w:eastAsiaTheme="majorEastAsia" w:hAnsi="Times New Roman" w:cstheme="majorBidi"/>
      <w:b/>
      <w:color w:val="000000" w:themeColor="text1"/>
      <w:sz w:val="28"/>
      <w:szCs w:val="32"/>
      <w:lang w:eastAsia="ru-RU"/>
    </w:rPr>
  </w:style>
  <w:style w:type="paragraph" w:styleId="a7">
    <w:name w:val="TOC Heading"/>
    <w:basedOn w:val="10"/>
    <w:next w:val="a"/>
    <w:uiPriority w:val="39"/>
    <w:unhideWhenUsed/>
    <w:qFormat/>
    <w:rsid w:val="00CC6671"/>
    <w:pPr>
      <w:outlineLvl w:val="9"/>
    </w:pPr>
  </w:style>
  <w:style w:type="paragraph" w:styleId="a8">
    <w:name w:val="header"/>
    <w:basedOn w:val="a"/>
    <w:link w:val="a9"/>
    <w:uiPriority w:val="99"/>
    <w:unhideWhenUsed/>
    <w:rsid w:val="00CC6671"/>
    <w:pPr>
      <w:tabs>
        <w:tab w:val="center" w:pos="4677"/>
        <w:tab w:val="right" w:pos="9355"/>
      </w:tabs>
    </w:pPr>
    <w:rPr>
      <w:rFonts w:ascii="Arial" w:eastAsiaTheme="minorHAnsi" w:hAnsi="Arial" w:cstheme="minorBidi"/>
      <w:color w:val="auto"/>
      <w:szCs w:val="22"/>
      <w:lang w:eastAsia="en-US"/>
    </w:rPr>
  </w:style>
  <w:style w:type="character" w:customStyle="1" w:styleId="a9">
    <w:name w:val="Верхний колонтитул Знак"/>
    <w:basedOn w:val="a0"/>
    <w:link w:val="a8"/>
    <w:uiPriority w:val="99"/>
    <w:rsid w:val="00CC6671"/>
    <w:rPr>
      <w:rFonts w:ascii="Arial" w:hAnsi="Arial"/>
      <w:sz w:val="24"/>
    </w:rPr>
  </w:style>
  <w:style w:type="paragraph" w:styleId="aa">
    <w:name w:val="List Paragraph"/>
    <w:basedOn w:val="a"/>
    <w:uiPriority w:val="34"/>
    <w:qFormat/>
    <w:rsid w:val="00424D87"/>
    <w:pPr>
      <w:ind w:left="720"/>
      <w:contextualSpacing/>
    </w:pPr>
  </w:style>
  <w:style w:type="character" w:customStyle="1" w:styleId="20">
    <w:name w:val="Заголовок 2 Знак"/>
    <w:basedOn w:val="a0"/>
    <w:link w:val="2"/>
    <w:uiPriority w:val="9"/>
    <w:rsid w:val="00D11706"/>
    <w:rPr>
      <w:rFonts w:ascii="Times New Roman" w:eastAsiaTheme="majorEastAsia" w:hAnsi="Times New Roman" w:cstheme="majorBidi"/>
      <w:color w:val="000000" w:themeColor="text1"/>
      <w:sz w:val="28"/>
      <w:szCs w:val="26"/>
      <w:lang w:eastAsia="ru-RU"/>
    </w:rPr>
  </w:style>
  <w:style w:type="paragraph" w:customStyle="1" w:styleId="ab">
    <w:name w:val="зміст"/>
    <w:basedOn w:val="12"/>
    <w:link w:val="ac"/>
    <w:qFormat/>
    <w:rsid w:val="00104A4F"/>
    <w:pPr>
      <w:tabs>
        <w:tab w:val="right" w:leader="dot" w:pos="9628"/>
      </w:tabs>
    </w:pPr>
  </w:style>
  <w:style w:type="paragraph" w:styleId="ad">
    <w:name w:val="footer"/>
    <w:basedOn w:val="a"/>
    <w:link w:val="ae"/>
    <w:uiPriority w:val="99"/>
    <w:unhideWhenUsed/>
    <w:rsid w:val="0008763A"/>
    <w:pPr>
      <w:tabs>
        <w:tab w:val="center" w:pos="4677"/>
        <w:tab w:val="right" w:pos="9355"/>
      </w:tabs>
    </w:pPr>
  </w:style>
  <w:style w:type="character" w:customStyle="1" w:styleId="13">
    <w:name w:val="Оглавление 1 Знак"/>
    <w:basedOn w:val="a0"/>
    <w:link w:val="12"/>
    <w:uiPriority w:val="39"/>
    <w:rsid w:val="00104A4F"/>
    <w:rPr>
      <w:rFonts w:ascii="Arial Unicode MS" w:eastAsia="Arial Unicode MS" w:hAnsi="Arial Unicode MS" w:cs="Arial Unicode MS"/>
      <w:color w:val="000000"/>
      <w:sz w:val="24"/>
      <w:szCs w:val="24"/>
      <w:lang w:eastAsia="ru-RU"/>
    </w:rPr>
  </w:style>
  <w:style w:type="character" w:customStyle="1" w:styleId="ac">
    <w:name w:val="зміст Знак"/>
    <w:basedOn w:val="13"/>
    <w:link w:val="ab"/>
    <w:rsid w:val="00104A4F"/>
    <w:rPr>
      <w:rFonts w:ascii="Times New Roman" w:eastAsia="Arial Unicode MS" w:hAnsi="Times New Roman" w:cs="Arial Unicode MS"/>
      <w:color w:val="000000"/>
      <w:sz w:val="28"/>
      <w:szCs w:val="24"/>
      <w:lang w:eastAsia="ru-RU"/>
    </w:rPr>
  </w:style>
  <w:style w:type="character" w:customStyle="1" w:styleId="ae">
    <w:name w:val="Нижний колонтитул Знак"/>
    <w:basedOn w:val="a0"/>
    <w:link w:val="ad"/>
    <w:uiPriority w:val="99"/>
    <w:rsid w:val="0008763A"/>
    <w:rPr>
      <w:rFonts w:ascii="Times New Roman" w:eastAsia="Arial Unicode MS" w:hAnsi="Times New Roman" w:cs="Arial Unicode MS"/>
      <w:color w:val="000000"/>
      <w:sz w:val="28"/>
      <w:szCs w:val="24"/>
      <w:lang w:eastAsia="ru-RU"/>
    </w:rPr>
  </w:style>
  <w:style w:type="character" w:styleId="af">
    <w:name w:val="Strong"/>
    <w:basedOn w:val="a0"/>
    <w:uiPriority w:val="22"/>
    <w:qFormat/>
    <w:rsid w:val="00A27FC7"/>
    <w:rPr>
      <w:b/>
      <w:bCs/>
    </w:rPr>
  </w:style>
  <w:style w:type="table" w:styleId="af0">
    <w:name w:val="Table Grid"/>
    <w:basedOn w:val="a1"/>
    <w:uiPriority w:val="59"/>
    <w:rsid w:val="009254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opre">
    <w:name w:val="acopre"/>
    <w:basedOn w:val="a0"/>
    <w:rsid w:val="00554962"/>
  </w:style>
  <w:style w:type="character" w:styleId="af1">
    <w:name w:val="Emphasis"/>
    <w:basedOn w:val="a0"/>
    <w:uiPriority w:val="20"/>
    <w:qFormat/>
    <w:rsid w:val="00554962"/>
    <w:rPr>
      <w:i/>
      <w:iCs/>
    </w:rPr>
  </w:style>
  <w:style w:type="table" w:customStyle="1" w:styleId="90">
    <w:name w:val="Сетка таблицы90"/>
    <w:basedOn w:val="a1"/>
    <w:next w:val="af0"/>
    <w:uiPriority w:val="59"/>
    <w:rsid w:val="001D223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Нум. список 1"/>
    <w:basedOn w:val="a"/>
    <w:uiPriority w:val="99"/>
    <w:rsid w:val="00055B8D"/>
    <w:pPr>
      <w:numPr>
        <w:numId w:val="9"/>
      </w:numPr>
      <w:tabs>
        <w:tab w:val="clear" w:pos="5464"/>
        <w:tab w:val="num" w:pos="1359"/>
      </w:tabs>
      <w:ind w:left="1359"/>
      <w:jc w:val="both"/>
    </w:pPr>
    <w:rPr>
      <w:rFonts w:eastAsia="Times New Roman" w:cs="Times New Roman"/>
      <w:color w:val="auto"/>
      <w:sz w:val="24"/>
      <w:lang w:val="uk-UA"/>
    </w:rPr>
  </w:style>
  <w:style w:type="character" w:customStyle="1" w:styleId="hps">
    <w:name w:val="hps"/>
    <w:basedOn w:val="a0"/>
    <w:rsid w:val="00055B8D"/>
  </w:style>
  <w:style w:type="character" w:customStyle="1" w:styleId="apple-style-span">
    <w:name w:val="apple-style-span"/>
    <w:basedOn w:val="a0"/>
    <w:uiPriority w:val="99"/>
    <w:rsid w:val="00055B8D"/>
  </w:style>
  <w:style w:type="paragraph" w:styleId="af2">
    <w:name w:val="Balloon Text"/>
    <w:basedOn w:val="a"/>
    <w:link w:val="af3"/>
    <w:uiPriority w:val="99"/>
    <w:semiHidden/>
    <w:unhideWhenUsed/>
    <w:rsid w:val="0069434C"/>
    <w:rPr>
      <w:rFonts w:ascii="Tahoma" w:hAnsi="Tahoma" w:cs="Tahoma"/>
      <w:sz w:val="16"/>
      <w:szCs w:val="16"/>
    </w:rPr>
  </w:style>
  <w:style w:type="character" w:customStyle="1" w:styleId="af3">
    <w:name w:val="Текст выноски Знак"/>
    <w:basedOn w:val="a0"/>
    <w:link w:val="af2"/>
    <w:uiPriority w:val="99"/>
    <w:semiHidden/>
    <w:rsid w:val="0069434C"/>
    <w:rPr>
      <w:rFonts w:ascii="Tahoma" w:eastAsia="Arial Unicode MS" w:hAnsi="Tahoma" w:cs="Tahoma"/>
      <w:color w:val="000000"/>
      <w:sz w:val="16"/>
      <w:szCs w:val="16"/>
      <w:lang w:eastAsia="ru-RU"/>
    </w:rPr>
  </w:style>
  <w:style w:type="character" w:customStyle="1" w:styleId="14">
    <w:name w:val="Неразрешенное упоминание1"/>
    <w:basedOn w:val="a0"/>
    <w:uiPriority w:val="99"/>
    <w:semiHidden/>
    <w:unhideWhenUsed/>
    <w:rsid w:val="00767044"/>
    <w:rPr>
      <w:color w:val="605E5C"/>
      <w:shd w:val="clear" w:color="auto" w:fill="E1DFDD"/>
    </w:rPr>
  </w:style>
  <w:style w:type="character" w:styleId="af4">
    <w:name w:val="annotation reference"/>
    <w:basedOn w:val="a0"/>
    <w:uiPriority w:val="99"/>
    <w:semiHidden/>
    <w:unhideWhenUsed/>
    <w:rsid w:val="0051795A"/>
    <w:rPr>
      <w:sz w:val="16"/>
      <w:szCs w:val="16"/>
    </w:rPr>
  </w:style>
  <w:style w:type="paragraph" w:styleId="af5">
    <w:name w:val="annotation text"/>
    <w:basedOn w:val="a"/>
    <w:link w:val="af6"/>
    <w:uiPriority w:val="99"/>
    <w:semiHidden/>
    <w:unhideWhenUsed/>
    <w:rsid w:val="0051795A"/>
    <w:rPr>
      <w:sz w:val="20"/>
      <w:szCs w:val="20"/>
    </w:rPr>
  </w:style>
  <w:style w:type="character" w:customStyle="1" w:styleId="af6">
    <w:name w:val="Текст примечания Знак"/>
    <w:basedOn w:val="a0"/>
    <w:link w:val="af5"/>
    <w:uiPriority w:val="99"/>
    <w:semiHidden/>
    <w:rsid w:val="0051795A"/>
    <w:rPr>
      <w:rFonts w:ascii="Times New Roman" w:eastAsia="Arial Unicode MS" w:hAnsi="Times New Roman" w:cs="Arial Unicode MS"/>
      <w:color w:val="000000"/>
      <w:sz w:val="20"/>
      <w:szCs w:val="20"/>
      <w:lang w:eastAsia="ru-RU"/>
    </w:rPr>
  </w:style>
  <w:style w:type="paragraph" w:styleId="af7">
    <w:name w:val="annotation subject"/>
    <w:basedOn w:val="af5"/>
    <w:next w:val="af5"/>
    <w:link w:val="af8"/>
    <w:uiPriority w:val="99"/>
    <w:semiHidden/>
    <w:unhideWhenUsed/>
    <w:rsid w:val="0051795A"/>
    <w:rPr>
      <w:b/>
      <w:bCs/>
    </w:rPr>
  </w:style>
  <w:style w:type="character" w:customStyle="1" w:styleId="af8">
    <w:name w:val="Тема примечания Знак"/>
    <w:basedOn w:val="af6"/>
    <w:link w:val="af7"/>
    <w:uiPriority w:val="99"/>
    <w:semiHidden/>
    <w:rsid w:val="0051795A"/>
    <w:rPr>
      <w:rFonts w:ascii="Times New Roman" w:eastAsia="Arial Unicode MS" w:hAnsi="Times New Roman" w:cs="Arial Unicode MS"/>
      <w:b/>
      <w:bCs/>
      <w:color w:val="000000"/>
      <w:sz w:val="20"/>
      <w:szCs w:val="20"/>
      <w:lang w:eastAsia="ru-RU"/>
    </w:rPr>
  </w:style>
  <w:style w:type="paragraph" w:styleId="af9">
    <w:name w:val="Revision"/>
    <w:hidden/>
    <w:uiPriority w:val="99"/>
    <w:semiHidden/>
    <w:rsid w:val="00EB59A7"/>
    <w:pPr>
      <w:spacing w:after="0" w:line="240" w:lineRule="auto"/>
    </w:pPr>
    <w:rPr>
      <w:rFonts w:ascii="Times New Roman" w:eastAsia="Arial Unicode MS" w:hAnsi="Times New Roman" w:cs="Arial Unicode MS"/>
      <w:color w:val="000000"/>
      <w:sz w:val="28"/>
      <w:szCs w:val="24"/>
      <w:lang w:eastAsia="ru-RU"/>
    </w:rPr>
  </w:style>
</w:styles>
</file>

<file path=word/webSettings.xml><?xml version="1.0" encoding="utf-8"?>
<w:webSettings xmlns:r="http://schemas.openxmlformats.org/officeDocument/2006/relationships" xmlns:w="http://schemas.openxmlformats.org/wordprocessingml/2006/main">
  <w:divs>
    <w:div w:id="207836586">
      <w:bodyDiv w:val="1"/>
      <w:marLeft w:val="0"/>
      <w:marRight w:val="0"/>
      <w:marTop w:val="0"/>
      <w:marBottom w:val="0"/>
      <w:divBdr>
        <w:top w:val="none" w:sz="0" w:space="0" w:color="auto"/>
        <w:left w:val="none" w:sz="0" w:space="0" w:color="auto"/>
        <w:bottom w:val="none" w:sz="0" w:space="0" w:color="auto"/>
        <w:right w:val="none" w:sz="0" w:space="0" w:color="auto"/>
      </w:divBdr>
    </w:div>
    <w:div w:id="246689773">
      <w:bodyDiv w:val="1"/>
      <w:marLeft w:val="0"/>
      <w:marRight w:val="0"/>
      <w:marTop w:val="0"/>
      <w:marBottom w:val="0"/>
      <w:divBdr>
        <w:top w:val="none" w:sz="0" w:space="0" w:color="auto"/>
        <w:left w:val="none" w:sz="0" w:space="0" w:color="auto"/>
        <w:bottom w:val="none" w:sz="0" w:space="0" w:color="auto"/>
        <w:right w:val="none" w:sz="0" w:space="0" w:color="auto"/>
      </w:divBdr>
    </w:div>
    <w:div w:id="418671974">
      <w:bodyDiv w:val="1"/>
      <w:marLeft w:val="0"/>
      <w:marRight w:val="0"/>
      <w:marTop w:val="0"/>
      <w:marBottom w:val="0"/>
      <w:divBdr>
        <w:top w:val="none" w:sz="0" w:space="0" w:color="auto"/>
        <w:left w:val="none" w:sz="0" w:space="0" w:color="auto"/>
        <w:bottom w:val="none" w:sz="0" w:space="0" w:color="auto"/>
        <w:right w:val="none" w:sz="0" w:space="0" w:color="auto"/>
      </w:divBdr>
    </w:div>
    <w:div w:id="654265674">
      <w:bodyDiv w:val="1"/>
      <w:marLeft w:val="0"/>
      <w:marRight w:val="0"/>
      <w:marTop w:val="0"/>
      <w:marBottom w:val="0"/>
      <w:divBdr>
        <w:top w:val="none" w:sz="0" w:space="0" w:color="auto"/>
        <w:left w:val="none" w:sz="0" w:space="0" w:color="auto"/>
        <w:bottom w:val="none" w:sz="0" w:space="0" w:color="auto"/>
        <w:right w:val="none" w:sz="0" w:space="0" w:color="auto"/>
      </w:divBdr>
    </w:div>
    <w:div w:id="1075014031">
      <w:bodyDiv w:val="1"/>
      <w:marLeft w:val="0"/>
      <w:marRight w:val="0"/>
      <w:marTop w:val="0"/>
      <w:marBottom w:val="0"/>
      <w:divBdr>
        <w:top w:val="none" w:sz="0" w:space="0" w:color="auto"/>
        <w:left w:val="none" w:sz="0" w:space="0" w:color="auto"/>
        <w:bottom w:val="none" w:sz="0" w:space="0" w:color="auto"/>
        <w:right w:val="none" w:sz="0" w:space="0" w:color="auto"/>
      </w:divBdr>
    </w:div>
    <w:div w:id="1508592375">
      <w:bodyDiv w:val="1"/>
      <w:marLeft w:val="0"/>
      <w:marRight w:val="0"/>
      <w:marTop w:val="0"/>
      <w:marBottom w:val="0"/>
      <w:divBdr>
        <w:top w:val="none" w:sz="0" w:space="0" w:color="auto"/>
        <w:left w:val="none" w:sz="0" w:space="0" w:color="auto"/>
        <w:bottom w:val="none" w:sz="0" w:space="0" w:color="auto"/>
        <w:right w:val="none" w:sz="0" w:space="0" w:color="auto"/>
      </w:divBdr>
    </w:div>
    <w:div w:id="202331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vlp.com.ua/files/21_30.pdf"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ena.lp.edu.ua:8080/bitstream/ntb/8885/1/06.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29" Type="http://schemas.openxmlformats.org/officeDocument/2006/relationships/hyperlink" Target="http://www.radiy.com/ru/produktsiya-dlya-aes/produktsiya/sistemy-bezopasnosti-na-baze-fpga-dlya-aes/ptk-arm-rom-upz.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sstc.com.ua/documents/journal/2010/3/5_3_2010_text_ru.pdf"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radiy.com/ru/"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orlik.blogspot.com"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E2730A-22B2-4E89-B0B8-97B5E8A3A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10625</Words>
  <Characters>60563</Characters>
  <Application>Microsoft Office Word</Application>
  <DocSecurity>0</DocSecurity>
  <Lines>504</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71046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Anatolii Holovko</dc:creator>
  <cp:lastModifiedBy>vik</cp:lastModifiedBy>
  <cp:revision>2</cp:revision>
  <dcterms:created xsi:type="dcterms:W3CDTF">2021-06-17T04:57:00Z</dcterms:created>
  <dcterms:modified xsi:type="dcterms:W3CDTF">2021-06-17T04:57:00Z</dcterms:modified>
</cp:coreProperties>
</file>