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B36DB" w14:textId="07AF5668" w:rsidR="00F144CC" w:rsidRDefault="00A91753" w:rsidP="00A91753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УДК 624.014</w:t>
      </w:r>
    </w:p>
    <w:p w14:paraId="2E9AE37D" w14:textId="0351F107" w:rsidR="00F207C3" w:rsidRDefault="00A91753" w:rsidP="001521A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lang w:val="uk-UA"/>
        </w:rPr>
        <w:t xml:space="preserve">РОЗРАХУНОК БАГАТОТОПОВЕРХОВОЇ РАМИ НА </w:t>
      </w:r>
      <w:r w:rsidR="001521AD" w:rsidRPr="001521AD">
        <w:rPr>
          <w:rFonts w:ascii="Times New Roman" w:hAnsi="Times New Roman" w:cs="Times New Roman"/>
          <w:b/>
          <w:sz w:val="28"/>
          <w:lang w:val="uk-UA"/>
        </w:rPr>
        <w:t xml:space="preserve">ЖИВУЧІСТЬ </w:t>
      </w:r>
    </w:p>
    <w:bookmarkEnd w:id="0"/>
    <w:p w14:paraId="3B4C4E04" w14:textId="015E9BE7" w:rsidR="00F144CC" w:rsidRDefault="00A91753" w:rsidP="001521A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Третяк Я.В., Чичулін В.П.</w:t>
      </w:r>
    </w:p>
    <w:p w14:paraId="39B6532F" w14:textId="433FBCA3" w:rsidR="001521AD" w:rsidRDefault="001521AD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521AD">
        <w:rPr>
          <w:rFonts w:ascii="Times New Roman" w:hAnsi="Times New Roman" w:cs="Times New Roman"/>
          <w:sz w:val="28"/>
          <w:lang w:val="uk-UA"/>
        </w:rPr>
        <w:t>Живучістю називають</w:t>
      </w:r>
      <w:r w:rsidR="006956E5">
        <w:rPr>
          <w:rFonts w:ascii="Times New Roman" w:hAnsi="Times New Roman" w:cs="Times New Roman"/>
          <w:sz w:val="28"/>
          <w:lang w:val="uk-UA"/>
        </w:rPr>
        <w:t xml:space="preserve"> </w:t>
      </w:r>
      <w:r w:rsidR="001F3A76" w:rsidRPr="001F3A76">
        <w:rPr>
          <w:rFonts w:ascii="Times New Roman" w:hAnsi="Times New Roman" w:cs="Times New Roman"/>
          <w:sz w:val="28"/>
        </w:rPr>
        <w:t>[1]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 властивість будівельних конструкцій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1521AD">
        <w:rPr>
          <w:rFonts w:ascii="Times New Roman" w:hAnsi="Times New Roman" w:cs="Times New Roman"/>
          <w:sz w:val="28"/>
          <w:lang w:val="uk-UA"/>
        </w:rPr>
        <w:t>будівель і споруд продовжувати виконувати свої функції при пошкодженні або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521AD">
        <w:rPr>
          <w:rFonts w:ascii="Times New Roman" w:hAnsi="Times New Roman" w:cs="Times New Roman"/>
          <w:sz w:val="28"/>
          <w:lang w:val="uk-UA"/>
        </w:rPr>
        <w:t>обваленні будь-якої його частини. Методика перевірки конструктивних елементів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521AD">
        <w:rPr>
          <w:rFonts w:ascii="Times New Roman" w:hAnsi="Times New Roman" w:cs="Times New Roman"/>
          <w:sz w:val="28"/>
          <w:lang w:val="uk-UA"/>
        </w:rPr>
        <w:t>базується на впливах первинних відмов, які не повинні призводити д</w:t>
      </w:r>
      <w:r>
        <w:rPr>
          <w:rFonts w:ascii="Times New Roman" w:hAnsi="Times New Roman" w:cs="Times New Roman"/>
          <w:sz w:val="28"/>
          <w:lang w:val="uk-UA"/>
        </w:rPr>
        <w:t xml:space="preserve">о </w:t>
      </w:r>
      <w:r w:rsidRPr="001521AD">
        <w:rPr>
          <w:rFonts w:ascii="Times New Roman" w:hAnsi="Times New Roman" w:cs="Times New Roman"/>
          <w:sz w:val="28"/>
          <w:lang w:val="uk-UA"/>
        </w:rPr>
        <w:t>руйнування інших елементів. Вирішальною причиною відмов вважається людський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фактор: помилки проектування, розрахунків, зведення об'єктів і т.д. </w:t>
      </w:r>
    </w:p>
    <w:p w14:paraId="5B8A7F62" w14:textId="1974D9FF" w:rsidR="005E6FB3" w:rsidRDefault="005E6FB3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вашої уваги пропонується розрахунок сталевої шести пролітної і шести поверхової рами на можливу відмову окремих елементів конструкції і  її вплив на несучу здатність  будівлі в цілому.</w:t>
      </w:r>
    </w:p>
    <w:p w14:paraId="5EDC94DF" w14:textId="3858A988" w:rsidR="001B6DFF" w:rsidRDefault="001B6DFF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1D28152" wp14:editId="04D299B8">
            <wp:extent cx="3606482" cy="258800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711" t="12314" r="26567" b="17968"/>
                    <a:stretch/>
                  </pic:blipFill>
                  <pic:spPr bwMode="auto">
                    <a:xfrm>
                      <a:off x="0" y="0"/>
                      <a:ext cx="3607186" cy="2588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C9981" w14:textId="44B5024F" w:rsidR="005E6FB3" w:rsidRDefault="005E6FB3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Рис.1 Розрахункова схема рами з наван</w:t>
      </w:r>
      <w:r w:rsidR="004E2B14">
        <w:rPr>
          <w:rFonts w:ascii="Times New Roman" w:hAnsi="Times New Roman" w:cs="Times New Roman"/>
          <w:sz w:val="28"/>
          <w:lang w:val="uk-UA"/>
        </w:rPr>
        <w:t>таженням</w:t>
      </w:r>
      <w:r w:rsidR="006956E5">
        <w:rPr>
          <w:rFonts w:ascii="Times New Roman" w:hAnsi="Times New Roman" w:cs="Times New Roman"/>
          <w:sz w:val="28"/>
          <w:lang w:val="uk-UA"/>
        </w:rPr>
        <w:t xml:space="preserve"> </w:t>
      </w:r>
      <w:r w:rsidR="001F3A76">
        <w:rPr>
          <w:rFonts w:ascii="Times New Roman" w:hAnsi="Times New Roman" w:cs="Times New Roman"/>
          <w:sz w:val="28"/>
          <w:lang w:val="uk-UA"/>
        </w:rPr>
        <w:t xml:space="preserve">і </w:t>
      </w:r>
      <w:r w:rsidR="006956E5">
        <w:rPr>
          <w:rFonts w:ascii="Times New Roman" w:hAnsi="Times New Roman" w:cs="Times New Roman"/>
          <w:sz w:val="28"/>
          <w:lang w:val="uk-UA"/>
        </w:rPr>
        <w:t>нумерацією вузлів</w:t>
      </w:r>
    </w:p>
    <w:p w14:paraId="42BDF65C" w14:textId="77777777" w:rsidR="006956E5" w:rsidRDefault="006956E5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3344CB8F" w14:textId="0C288048" w:rsidR="004E2B14" w:rsidRPr="006956E5" w:rsidRDefault="004E2B14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допомогою програмного комплексу </w:t>
      </w:r>
      <w:r>
        <w:rPr>
          <w:rFonts w:ascii="Times New Roman" w:hAnsi="Times New Roman" w:cs="Times New Roman"/>
          <w:sz w:val="28"/>
          <w:lang w:val="en-US"/>
        </w:rPr>
        <w:t>SCAD</w:t>
      </w:r>
      <w:r>
        <w:rPr>
          <w:rFonts w:ascii="Times New Roman" w:hAnsi="Times New Roman" w:cs="Times New Roman"/>
          <w:sz w:val="28"/>
        </w:rPr>
        <w:t xml:space="preserve"> </w:t>
      </w:r>
      <w:r w:rsidRPr="006956E5">
        <w:rPr>
          <w:rFonts w:ascii="Times New Roman" w:hAnsi="Times New Roman" w:cs="Times New Roman"/>
          <w:sz w:val="28"/>
          <w:lang w:val="uk-UA"/>
        </w:rPr>
        <w:t>виконано добір перерізів колон і балок. До рами прикладається навантаження від власної ваги конструкцій, корисне</w:t>
      </w:r>
      <w:r w:rsidR="00710C68" w:rsidRPr="006956E5">
        <w:rPr>
          <w:rFonts w:ascii="Times New Roman" w:hAnsi="Times New Roman" w:cs="Times New Roman"/>
          <w:sz w:val="28"/>
          <w:lang w:val="uk-UA"/>
        </w:rPr>
        <w:t>,</w:t>
      </w:r>
      <w:r w:rsidRPr="006956E5">
        <w:rPr>
          <w:rFonts w:ascii="Times New Roman" w:hAnsi="Times New Roman" w:cs="Times New Roman"/>
          <w:sz w:val="28"/>
          <w:lang w:val="uk-UA"/>
        </w:rPr>
        <w:t xml:space="preserve"> снігове</w:t>
      </w:r>
      <w:r w:rsidR="00710C68" w:rsidRPr="006956E5">
        <w:rPr>
          <w:rFonts w:ascii="Times New Roman" w:hAnsi="Times New Roman" w:cs="Times New Roman"/>
          <w:sz w:val="28"/>
          <w:lang w:val="uk-UA"/>
        </w:rPr>
        <w:t>, вітрове</w:t>
      </w:r>
      <w:r w:rsidR="006956E5">
        <w:rPr>
          <w:rFonts w:ascii="Times New Roman" w:hAnsi="Times New Roman" w:cs="Times New Roman"/>
          <w:sz w:val="28"/>
          <w:lang w:val="uk-UA"/>
        </w:rPr>
        <w:t>. Кожний розрахунок проводиться при виключенні з роботи відповідної колони першого поверху і підрахунку кількості балок і колон напруження в яких перевищують розрахунковий опір.</w:t>
      </w:r>
    </w:p>
    <w:p w14:paraId="1E28D94C" w14:textId="77777777" w:rsidR="001F3A76" w:rsidRDefault="001F3A76" w:rsidP="001F3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521AD">
        <w:rPr>
          <w:rFonts w:ascii="Times New Roman" w:hAnsi="Times New Roman" w:cs="Times New Roman"/>
          <w:sz w:val="28"/>
          <w:lang w:val="uk-UA"/>
        </w:rPr>
        <w:t>Прогресуюче обвалення є найбільш небезпечним для будівельних конструкцій, оскільки при цьому обваленні відбувається послідовне руйнування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несучих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 елементів будівлі,  або його значн</w:t>
      </w:r>
      <w:r>
        <w:rPr>
          <w:rFonts w:ascii="Times New Roman" w:hAnsi="Times New Roman" w:cs="Times New Roman"/>
          <w:sz w:val="28"/>
          <w:lang w:val="uk-UA"/>
        </w:rPr>
        <w:t>ої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 частин</w:t>
      </w:r>
      <w:r>
        <w:rPr>
          <w:rFonts w:ascii="Times New Roman" w:hAnsi="Times New Roman" w:cs="Times New Roman"/>
          <w:sz w:val="28"/>
          <w:lang w:val="uk-UA"/>
        </w:rPr>
        <w:t>и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, воно небезпечне тим що може привести до різних наслідків, починаючи з елементарних економічних проблем і закінчуючи самим найгіршим результатом подій, в результаті якого лежить </w:t>
      </w:r>
      <w:r>
        <w:rPr>
          <w:rFonts w:ascii="Times New Roman" w:hAnsi="Times New Roman" w:cs="Times New Roman"/>
          <w:sz w:val="28"/>
          <w:lang w:val="uk-UA"/>
        </w:rPr>
        <w:t>загибель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 люд</w:t>
      </w:r>
      <w:r>
        <w:rPr>
          <w:rFonts w:ascii="Times New Roman" w:hAnsi="Times New Roman" w:cs="Times New Roman"/>
          <w:sz w:val="28"/>
          <w:lang w:val="uk-UA"/>
        </w:rPr>
        <w:t xml:space="preserve">ини. </w:t>
      </w:r>
    </w:p>
    <w:p w14:paraId="67E88925" w14:textId="2024EA5D" w:rsidR="001521AD" w:rsidRPr="00791C92" w:rsidRDefault="00791C92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91C92">
        <w:rPr>
          <w:rFonts w:ascii="Times New Roman" w:hAnsi="Times New Roman" w:cs="Times New Roman"/>
          <w:sz w:val="28"/>
          <w:lang w:val="uk-UA"/>
        </w:rPr>
        <w:t xml:space="preserve">У будівельній галузі вивчення проблеми безпеки привело до такого поняття, як живучість конструкцій. Живучість - ця властивість, характерна для конструкцій у будівництві будівель і споруд продовжувати виконувати свою роботу навіть при виході з ладу якої-небудь його частини, або </w:t>
      </w:r>
      <w:r w:rsidRPr="00791C92">
        <w:rPr>
          <w:rFonts w:ascii="Times New Roman" w:hAnsi="Times New Roman" w:cs="Times New Roman"/>
          <w:sz w:val="28"/>
          <w:lang w:val="uk-UA"/>
        </w:rPr>
        <w:lastRenderedPageBreak/>
        <w:t>забезпечення стійкості будівлі до прогресуючого (лавиноподібного) обвалення за рахунок передачі навантаження від одного елементу сусіднім</w:t>
      </w:r>
      <w:r w:rsidR="006956E5">
        <w:rPr>
          <w:rFonts w:ascii="Times New Roman" w:hAnsi="Times New Roman" w:cs="Times New Roman"/>
          <w:sz w:val="28"/>
          <w:lang w:val="uk-UA"/>
        </w:rPr>
        <w:t>.</w:t>
      </w:r>
    </w:p>
    <w:p w14:paraId="01400069" w14:textId="31E632FF" w:rsidR="00381A1A" w:rsidRDefault="00381A1A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DFA7E21" wp14:editId="3A9AB9CF">
            <wp:extent cx="4039299" cy="2763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786" t="15365" r="13192" b="10176"/>
                    <a:stretch/>
                  </pic:blipFill>
                  <pic:spPr bwMode="auto">
                    <a:xfrm>
                      <a:off x="0" y="0"/>
                      <a:ext cx="4040784" cy="2764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F2378" w14:textId="02AF4E73" w:rsidR="00791C92" w:rsidRDefault="00791C92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Рис.2 Схема рами нормальними напруженнями</w:t>
      </w:r>
    </w:p>
    <w:p w14:paraId="7EE1A398" w14:textId="0CC1FF26" w:rsidR="005E6FB3" w:rsidRDefault="001521AD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521AD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E5916">
        <w:rPr>
          <w:noProof/>
          <w:lang w:val="uk-UA" w:eastAsia="uk-UA"/>
        </w:rPr>
        <w:drawing>
          <wp:inline distT="0" distB="0" distL="0" distR="0" wp14:anchorId="68FF81D9" wp14:editId="78629433">
            <wp:extent cx="5131858" cy="3311525"/>
            <wp:effectExtent l="0" t="0" r="12065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BBC042" w14:textId="1361F35D" w:rsidR="005E6FB3" w:rsidRDefault="005E6FB3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710E2DA6" w14:textId="56F2DD8C" w:rsidR="00791C92" w:rsidRDefault="00791C92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Рис.3 Діаграма кількості елементів, в яких напруження перевищують розрахункові при відмові  відповідних колон першого поверху</w:t>
      </w:r>
    </w:p>
    <w:p w14:paraId="3E2A38F9" w14:textId="77777777" w:rsidR="008D58BE" w:rsidRDefault="008D58BE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48B18A65" w14:textId="1EF21BEC" w:rsidR="001F3A76" w:rsidRDefault="001F3A76" w:rsidP="00152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Висновком даного розрахунку має бути те, що граничний стан рамної конструкції обмежується відмовою одного елемента</w:t>
      </w:r>
      <w:r w:rsidR="008D58BE">
        <w:rPr>
          <w:rFonts w:ascii="Times New Roman" w:hAnsi="Times New Roman" w:cs="Times New Roman"/>
          <w:sz w:val="28"/>
          <w:lang w:val="uk-UA"/>
        </w:rPr>
        <w:t>, а не групи елементів.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21FD5632" w14:textId="77777777" w:rsidR="00791C92" w:rsidRPr="00F144CC" w:rsidRDefault="00791C92" w:rsidP="00791C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t>Література</w:t>
      </w:r>
    </w:p>
    <w:p w14:paraId="0EE07C75" w14:textId="77777777" w:rsidR="00791C92" w:rsidRPr="00F144CC" w:rsidRDefault="00791C92" w:rsidP="00791C9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36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t xml:space="preserve">Загальні принципи забезпечення надійності та конструктивної безпеки будівель, споруд, будівельних конструкцій та основ : ДБН В.1.2-14:2009. – Офіц. вид. – К. : </w:t>
      </w:r>
      <w:proofErr w:type="spellStart"/>
      <w:r w:rsidRPr="00F144CC">
        <w:rPr>
          <w:rFonts w:ascii="Times New Roman" w:hAnsi="Times New Roman" w:cs="Times New Roman"/>
          <w:i/>
          <w:sz w:val="28"/>
          <w:lang w:val="uk-UA"/>
        </w:rPr>
        <w:t>Мінрегіонбуд</w:t>
      </w:r>
      <w:proofErr w:type="spellEnd"/>
      <w:r w:rsidRPr="00F144CC">
        <w:rPr>
          <w:rFonts w:ascii="Times New Roman" w:hAnsi="Times New Roman" w:cs="Times New Roman"/>
          <w:i/>
          <w:sz w:val="28"/>
          <w:lang w:val="uk-UA"/>
        </w:rPr>
        <w:t xml:space="preserve"> України, 2009. – 43 с. – (Система забезпечення надійності та безпеки будівельних об’єктів. Державні будівельні норми України)</w:t>
      </w:r>
    </w:p>
    <w:p w14:paraId="55134222" w14:textId="77777777" w:rsidR="00791C92" w:rsidRPr="00F144CC" w:rsidRDefault="00791C92" w:rsidP="00791C9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44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lastRenderedPageBreak/>
        <w:t xml:space="preserve">Проектування висотних житлових і громадських будинків : ДБН В.2.2-24:2009 - Офіц. вид. – К.: </w:t>
      </w:r>
      <w:proofErr w:type="spellStart"/>
      <w:r w:rsidRPr="00F144CC">
        <w:rPr>
          <w:rFonts w:ascii="Times New Roman" w:hAnsi="Times New Roman" w:cs="Times New Roman"/>
          <w:i/>
          <w:sz w:val="28"/>
          <w:lang w:val="uk-UA"/>
        </w:rPr>
        <w:t>Мінрегіонбуд</w:t>
      </w:r>
      <w:proofErr w:type="spellEnd"/>
      <w:r w:rsidRPr="00F144CC">
        <w:rPr>
          <w:rFonts w:ascii="Times New Roman" w:hAnsi="Times New Roman" w:cs="Times New Roman"/>
          <w:i/>
          <w:sz w:val="28"/>
          <w:lang w:val="uk-UA"/>
        </w:rPr>
        <w:t xml:space="preserve"> України, 2009. - 155с. – (Будинки і споруди. </w:t>
      </w:r>
      <w:proofErr w:type="spellStart"/>
      <w:r w:rsidRPr="00F144CC">
        <w:rPr>
          <w:rFonts w:ascii="Times New Roman" w:hAnsi="Times New Roman" w:cs="Times New Roman"/>
          <w:i/>
          <w:sz w:val="28"/>
        </w:rPr>
        <w:t>Державні</w:t>
      </w:r>
      <w:proofErr w:type="spellEnd"/>
      <w:r w:rsidRPr="00F144C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144CC">
        <w:rPr>
          <w:rFonts w:ascii="Times New Roman" w:hAnsi="Times New Roman" w:cs="Times New Roman"/>
          <w:i/>
          <w:sz w:val="28"/>
        </w:rPr>
        <w:t>будівельні</w:t>
      </w:r>
      <w:proofErr w:type="spellEnd"/>
      <w:r w:rsidRPr="00F144C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144CC">
        <w:rPr>
          <w:rFonts w:ascii="Times New Roman" w:hAnsi="Times New Roman" w:cs="Times New Roman"/>
          <w:i/>
          <w:sz w:val="28"/>
        </w:rPr>
        <w:t>норми</w:t>
      </w:r>
      <w:proofErr w:type="spellEnd"/>
      <w:r w:rsidRPr="00F144C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144CC">
        <w:rPr>
          <w:rFonts w:ascii="Times New Roman" w:hAnsi="Times New Roman" w:cs="Times New Roman"/>
          <w:i/>
          <w:sz w:val="28"/>
        </w:rPr>
        <w:t>України</w:t>
      </w:r>
      <w:proofErr w:type="spellEnd"/>
      <w:r w:rsidRPr="00F144CC">
        <w:rPr>
          <w:rFonts w:ascii="Times New Roman" w:hAnsi="Times New Roman" w:cs="Times New Roman"/>
          <w:i/>
          <w:sz w:val="28"/>
        </w:rPr>
        <w:t>).</w:t>
      </w:r>
    </w:p>
    <w:sectPr w:rsidR="00791C92" w:rsidRPr="00F1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14C7"/>
    <w:multiLevelType w:val="hybridMultilevel"/>
    <w:tmpl w:val="EE7A762C"/>
    <w:lvl w:ilvl="0" w:tplc="2F14700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2A"/>
    <w:rsid w:val="00116FFF"/>
    <w:rsid w:val="001521AD"/>
    <w:rsid w:val="0016742A"/>
    <w:rsid w:val="001B6DFF"/>
    <w:rsid w:val="001F3A76"/>
    <w:rsid w:val="00381A1A"/>
    <w:rsid w:val="004E2B14"/>
    <w:rsid w:val="005E6FB3"/>
    <w:rsid w:val="00621197"/>
    <w:rsid w:val="006956E5"/>
    <w:rsid w:val="00710C68"/>
    <w:rsid w:val="00791C92"/>
    <w:rsid w:val="008D58BE"/>
    <w:rsid w:val="00A46BD0"/>
    <w:rsid w:val="00A91753"/>
    <w:rsid w:val="00AB6A7B"/>
    <w:rsid w:val="00B60723"/>
    <w:rsid w:val="00D60015"/>
    <w:rsid w:val="00F144CC"/>
    <w:rsid w:val="00F207C3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CE6A"/>
  <w14:defaultImageDpi w14:val="150"/>
  <w15:docId w15:val="{E9BDAD73-3CDE-4FE8-BDBF-1E98D10E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H:\&#1050;&#1086;&#1085;&#1092;&#1077;&#1088;&#1077;&#1085;&#1094;&#1110;&#1103;\&#1075;&#1088;&#1072;&#1092;&#111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елементів що відмовили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Балки</c:v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Лист1!$A$2:$C$5</c:f>
              <c:strCache>
                <c:ptCount val="4"/>
                <c:pt idx="0">
                  <c:v>Зовнішня колона зправа</c:v>
                </c:pt>
                <c:pt idx="1">
                  <c:v>Колона друга зправа</c:v>
                </c:pt>
                <c:pt idx="2">
                  <c:v>Колона третя зправа</c:v>
                </c:pt>
                <c:pt idx="3">
                  <c:v>Колона четверта зправа</c:v>
                </c:pt>
              </c:strCache>
            </c:strRef>
          </c:cat>
          <c:val>
            <c:numRef>
              <c:f>Лист1!$F$2:$F$5</c:f>
              <c:numCache>
                <c:formatCode>0</c:formatCode>
                <c:ptCount val="4"/>
                <c:pt idx="0">
                  <c:v>30</c:v>
                </c:pt>
                <c:pt idx="1">
                  <c:v>18</c:v>
                </c:pt>
                <c:pt idx="2">
                  <c:v>24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0-437A-B89F-3191D1132E0B}"/>
            </c:ext>
          </c:extLst>
        </c:ser>
        <c:ser>
          <c:idx val="1"/>
          <c:order val="1"/>
          <c:tx>
            <c:v>Колони</c:v>
          </c:tx>
          <c:spPr>
            <a:pattFill prst="dk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Лист1!$A$2:$C$5</c:f>
              <c:strCache>
                <c:ptCount val="4"/>
                <c:pt idx="0">
                  <c:v>Зовнішня колона зправа</c:v>
                </c:pt>
                <c:pt idx="1">
                  <c:v>Колона друга зправа</c:v>
                </c:pt>
                <c:pt idx="2">
                  <c:v>Колона третя зправа</c:v>
                </c:pt>
                <c:pt idx="3">
                  <c:v>Колона четверта зправа</c:v>
                </c:pt>
              </c:strCache>
            </c:strRef>
          </c:cat>
          <c:val>
            <c:numRef>
              <c:f>Лист1!$G$2:$G$5</c:f>
              <c:numCache>
                <c:formatCode>0</c:formatCode>
                <c:ptCount val="4"/>
                <c:pt idx="0">
                  <c:v>35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70-437A-B89F-3191D1132E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6022120"/>
        <c:axId val="226024088"/>
      </c:barChart>
      <c:catAx>
        <c:axId val="226022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6024088"/>
        <c:crosses val="autoZero"/>
        <c:auto val="1"/>
        <c:lblAlgn val="ctr"/>
        <c:lblOffset val="100"/>
        <c:noMultiLvlLbl val="0"/>
      </c:catAx>
      <c:valAx>
        <c:axId val="226024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6022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Yana_T</dc:creator>
  <cp:keywords/>
  <dc:description/>
  <cp:lastModifiedBy>Виктор</cp:lastModifiedBy>
  <cp:revision>13</cp:revision>
  <dcterms:created xsi:type="dcterms:W3CDTF">2019-03-19T15:15:00Z</dcterms:created>
  <dcterms:modified xsi:type="dcterms:W3CDTF">2019-04-23T16:47:00Z</dcterms:modified>
</cp:coreProperties>
</file>